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84" w:rsidRDefault="00DC2F84" w:rsidP="00C06584">
      <w:pPr>
        <w:pStyle w:val="Kop1"/>
        <w:pBdr>
          <w:bottom w:val="single" w:sz="12" w:space="1" w:color="auto"/>
        </w:pBdr>
        <w:jc w:val="center"/>
        <w:rPr>
          <w:rFonts w:ascii="Arial" w:hAnsi="Arial" w:cs="Arial"/>
          <w:b w:val="0"/>
          <w:color w:val="auto"/>
          <w:sz w:val="80"/>
          <w:szCs w:val="80"/>
        </w:rPr>
      </w:pPr>
      <w:bookmarkStart w:id="0" w:name="_Toc407638503"/>
      <w:bookmarkStart w:id="1" w:name="_Toc407639057"/>
      <w:bookmarkStart w:id="2" w:name="_Toc407639145"/>
      <w:bookmarkStart w:id="3" w:name="_Toc407639373"/>
      <w:bookmarkStart w:id="4" w:name="_Toc407639152"/>
      <w:bookmarkStart w:id="5" w:name="_Toc407639380"/>
    </w:p>
    <w:p w:rsidR="00DC2F84" w:rsidRDefault="00DC2F84" w:rsidP="00C06584">
      <w:pPr>
        <w:pStyle w:val="Kop1"/>
        <w:pBdr>
          <w:bottom w:val="single" w:sz="12" w:space="1" w:color="auto"/>
        </w:pBdr>
        <w:jc w:val="center"/>
        <w:rPr>
          <w:rFonts w:ascii="Arial" w:hAnsi="Arial" w:cs="Arial"/>
          <w:b w:val="0"/>
          <w:color w:val="auto"/>
          <w:sz w:val="80"/>
          <w:szCs w:val="80"/>
        </w:rPr>
      </w:pPr>
    </w:p>
    <w:p w:rsidR="00DC2F84" w:rsidRDefault="00DC2F84" w:rsidP="00C06584">
      <w:pPr>
        <w:pStyle w:val="Kop1"/>
        <w:pBdr>
          <w:bottom w:val="single" w:sz="12" w:space="1" w:color="auto"/>
        </w:pBdr>
        <w:jc w:val="center"/>
        <w:rPr>
          <w:rFonts w:ascii="Arial" w:hAnsi="Arial" w:cs="Arial"/>
          <w:b w:val="0"/>
          <w:color w:val="auto"/>
          <w:sz w:val="80"/>
          <w:szCs w:val="80"/>
        </w:rPr>
      </w:pPr>
    </w:p>
    <w:bookmarkEnd w:id="0"/>
    <w:bookmarkEnd w:id="1"/>
    <w:bookmarkEnd w:id="2"/>
    <w:bookmarkEnd w:id="3"/>
    <w:p w:rsidR="00C06584" w:rsidRPr="001624F0" w:rsidRDefault="004012CA" w:rsidP="004012CA">
      <w:pPr>
        <w:pStyle w:val="Kop1"/>
        <w:pBdr>
          <w:bottom w:val="single" w:sz="12" w:space="1" w:color="auto"/>
        </w:pBdr>
        <w:jc w:val="center"/>
        <w:rPr>
          <w:rFonts w:ascii="Arial" w:hAnsi="Arial" w:cs="Arial"/>
          <w:b w:val="0"/>
          <w:color w:val="auto"/>
          <w:sz w:val="80"/>
          <w:szCs w:val="80"/>
        </w:rPr>
      </w:pPr>
      <w:r>
        <w:rPr>
          <w:rFonts w:ascii="Arial" w:hAnsi="Arial" w:cs="Arial"/>
          <w:b w:val="0"/>
          <w:color w:val="auto"/>
          <w:sz w:val="80"/>
          <w:szCs w:val="80"/>
        </w:rPr>
        <w:t xml:space="preserve">Goed doel, </w:t>
      </w:r>
      <w:r>
        <w:rPr>
          <w:rFonts w:ascii="Arial" w:hAnsi="Arial" w:cs="Arial"/>
          <w:b w:val="0"/>
          <w:color w:val="auto"/>
          <w:sz w:val="80"/>
          <w:szCs w:val="80"/>
        </w:rPr>
        <w:br/>
        <w:t>goed positioneren</w:t>
      </w:r>
    </w:p>
    <w:p w:rsidR="00C06584" w:rsidRPr="001624F0" w:rsidRDefault="00C06584" w:rsidP="00C06584">
      <w:pPr>
        <w:jc w:val="center"/>
        <w:rPr>
          <w:rFonts w:ascii="Arial" w:hAnsi="Arial" w:cs="Arial"/>
          <w:i/>
          <w:sz w:val="32"/>
          <w:szCs w:val="32"/>
        </w:rPr>
      </w:pPr>
      <w:r w:rsidRPr="001624F0">
        <w:rPr>
          <w:rFonts w:ascii="Arial" w:hAnsi="Arial" w:cs="Arial"/>
          <w:i/>
          <w:sz w:val="32"/>
          <w:szCs w:val="32"/>
        </w:rPr>
        <w:t>Afstudeeronderzoek naar de positionering van Learn2Learn</w:t>
      </w:r>
    </w:p>
    <w:p w:rsidR="00C06584" w:rsidRPr="001624F0" w:rsidRDefault="00C06584" w:rsidP="00C06584">
      <w:pPr>
        <w:rPr>
          <w:rFonts w:ascii="Arial" w:hAnsi="Arial" w:cs="Arial"/>
        </w:rPr>
      </w:pPr>
    </w:p>
    <w:p w:rsidR="00C06584" w:rsidRPr="001624F0" w:rsidRDefault="00C06584" w:rsidP="00C06584">
      <w:pPr>
        <w:rPr>
          <w:rFonts w:ascii="Arial" w:hAnsi="Arial" w:cs="Arial"/>
        </w:rPr>
      </w:pPr>
    </w:p>
    <w:p w:rsidR="00C06584" w:rsidRPr="001624F0" w:rsidRDefault="0085605D" w:rsidP="00C06584">
      <w:pPr>
        <w:jc w:val="center"/>
        <w:rPr>
          <w:rFonts w:ascii="Arial" w:hAnsi="Arial" w:cs="Arial"/>
        </w:rPr>
      </w:pPr>
      <w:r>
        <w:rPr>
          <w:rFonts w:ascii="Arial" w:hAnsi="Arial" w:cs="Arial"/>
        </w:rPr>
        <w:t>18</w:t>
      </w:r>
      <w:r w:rsidR="00126F74">
        <w:rPr>
          <w:rFonts w:ascii="Arial" w:hAnsi="Arial" w:cs="Arial"/>
        </w:rPr>
        <w:t>-8-2015</w:t>
      </w:r>
    </w:p>
    <w:p w:rsidR="00C06584" w:rsidRPr="001624F0" w:rsidRDefault="00C06584" w:rsidP="00C06584">
      <w:pPr>
        <w:pStyle w:val="Kop1"/>
        <w:jc w:val="right"/>
        <w:rPr>
          <w:rFonts w:ascii="Arial" w:hAnsi="Arial" w:cs="Arial"/>
          <w:b w:val="0"/>
          <w:i/>
          <w:color w:val="auto"/>
        </w:rPr>
      </w:pPr>
      <w:bookmarkStart w:id="6" w:name="_Toc407638504"/>
      <w:bookmarkStart w:id="7" w:name="_Toc407639058"/>
      <w:bookmarkStart w:id="8" w:name="_Toc407639146"/>
      <w:bookmarkStart w:id="9" w:name="_Toc407639374"/>
      <w:bookmarkStart w:id="10" w:name="_Toc422660760"/>
      <w:r w:rsidRPr="001624F0">
        <w:rPr>
          <w:rFonts w:ascii="Arial" w:hAnsi="Arial" w:cs="Arial"/>
          <w:b w:val="0"/>
          <w:i/>
          <w:color w:val="auto"/>
        </w:rPr>
        <w:t>Rick Snelderwaard</w:t>
      </w:r>
      <w:bookmarkEnd w:id="6"/>
      <w:bookmarkEnd w:id="7"/>
      <w:bookmarkEnd w:id="8"/>
      <w:bookmarkEnd w:id="9"/>
      <w:bookmarkEnd w:id="10"/>
    </w:p>
    <w:p w:rsidR="00C06584" w:rsidRPr="00C06584" w:rsidRDefault="00C06584" w:rsidP="00C06584">
      <w:pPr>
        <w:pStyle w:val="Kop1"/>
        <w:rPr>
          <w:rFonts w:ascii="Arial" w:hAnsi="Arial" w:cs="Arial"/>
          <w:color w:val="4BACC6" w:themeColor="accent5"/>
          <w:sz w:val="40"/>
          <w:szCs w:val="40"/>
        </w:rPr>
      </w:pPr>
    </w:p>
    <w:p w:rsidR="00C06584" w:rsidRPr="00C06584" w:rsidRDefault="00C06584" w:rsidP="00C06584">
      <w:pPr>
        <w:pStyle w:val="Kop1"/>
        <w:rPr>
          <w:rFonts w:ascii="Arial" w:hAnsi="Arial" w:cs="Arial"/>
          <w:color w:val="4BACC6" w:themeColor="accent5"/>
          <w:sz w:val="40"/>
          <w:szCs w:val="40"/>
        </w:rPr>
      </w:pPr>
    </w:p>
    <w:p w:rsidR="00C06584" w:rsidRPr="00C06584" w:rsidRDefault="00C06584" w:rsidP="00C06584">
      <w:pPr>
        <w:pStyle w:val="Kop1"/>
        <w:rPr>
          <w:rFonts w:ascii="Arial" w:hAnsi="Arial" w:cs="Arial"/>
          <w:color w:val="4BACC6" w:themeColor="accent5"/>
          <w:sz w:val="40"/>
          <w:szCs w:val="40"/>
        </w:rPr>
      </w:pPr>
    </w:p>
    <w:p w:rsidR="00C06584" w:rsidRPr="00C06584" w:rsidRDefault="00C06584" w:rsidP="00C06584">
      <w:pPr>
        <w:rPr>
          <w:rFonts w:ascii="Arial" w:hAnsi="Arial" w:cs="Arial"/>
        </w:rPr>
      </w:pPr>
    </w:p>
    <w:p w:rsidR="00C06584" w:rsidRPr="00C06584" w:rsidRDefault="00C06584" w:rsidP="00C06584">
      <w:pPr>
        <w:rPr>
          <w:rFonts w:ascii="Arial" w:hAnsi="Arial" w:cs="Arial"/>
          <w:u w:val="single"/>
        </w:rPr>
      </w:pPr>
    </w:p>
    <w:p w:rsidR="007F39C6" w:rsidRDefault="00C06584" w:rsidP="00C06584">
      <w:pPr>
        <w:rPr>
          <w:rFonts w:ascii="Arial" w:hAnsi="Arial" w:cs="Arial"/>
          <w:i/>
        </w:rPr>
      </w:pPr>
      <w:r w:rsidRPr="00C06584">
        <w:rPr>
          <w:rFonts w:ascii="Arial" w:hAnsi="Arial" w:cs="Arial"/>
          <w:i/>
        </w:rPr>
        <w:t xml:space="preserve">Eerste lezer: </w:t>
      </w:r>
      <w:r w:rsidR="007F39C6">
        <w:rPr>
          <w:rFonts w:ascii="Arial" w:hAnsi="Arial" w:cs="Arial"/>
          <w:i/>
        </w:rPr>
        <w:t>Anna Kowalska</w:t>
      </w:r>
      <w:r w:rsidR="007F39C6">
        <w:rPr>
          <w:rFonts w:ascii="Arial" w:hAnsi="Arial" w:cs="Arial"/>
          <w:i/>
        </w:rPr>
        <w:tab/>
      </w:r>
    </w:p>
    <w:p w:rsidR="00C06584" w:rsidRPr="00C06584" w:rsidRDefault="00C06584" w:rsidP="00C06584">
      <w:pPr>
        <w:rPr>
          <w:rFonts w:ascii="Arial" w:hAnsi="Arial" w:cs="Arial"/>
          <w:i/>
        </w:rPr>
      </w:pPr>
      <w:r w:rsidRPr="00C06584">
        <w:rPr>
          <w:rFonts w:ascii="Arial" w:hAnsi="Arial" w:cs="Arial"/>
          <w:i/>
        </w:rPr>
        <w:t xml:space="preserve">Tweede lezer: </w:t>
      </w:r>
      <w:r w:rsidR="007F39C6">
        <w:rPr>
          <w:rFonts w:ascii="Arial" w:hAnsi="Arial" w:cs="Arial"/>
          <w:i/>
        </w:rPr>
        <w:t>Sandra de Leeuw</w:t>
      </w:r>
    </w:p>
    <w:p w:rsidR="004012CA" w:rsidRDefault="004012CA" w:rsidP="004012CA">
      <w:pPr>
        <w:pStyle w:val="Kop1"/>
        <w:rPr>
          <w:rFonts w:ascii="Arial" w:hAnsi="Arial" w:cs="Arial"/>
          <w:color w:val="4BACC6" w:themeColor="accent5"/>
          <w:sz w:val="20"/>
          <w:szCs w:val="20"/>
        </w:rPr>
      </w:pPr>
    </w:p>
    <w:p w:rsidR="00DC2F84" w:rsidRPr="001B3B00" w:rsidRDefault="00DC2F84" w:rsidP="004012CA">
      <w:pPr>
        <w:pStyle w:val="Kop1"/>
        <w:rPr>
          <w:rFonts w:ascii="Arial" w:hAnsi="Arial" w:cs="Arial"/>
          <w:color w:val="4BACC6" w:themeColor="accent5"/>
        </w:rPr>
      </w:pPr>
      <w:r w:rsidRPr="001B3B00">
        <w:rPr>
          <w:rFonts w:ascii="Arial" w:hAnsi="Arial" w:cs="Arial"/>
          <w:color w:val="4BACC6" w:themeColor="accent5"/>
        </w:rPr>
        <w:t>Colofon</w:t>
      </w:r>
    </w:p>
    <w:p w:rsidR="00DC2F84" w:rsidRDefault="00DC2F84" w:rsidP="00C06584">
      <w:pPr>
        <w:rPr>
          <w:rFonts w:ascii="Arial" w:hAnsi="Arial" w:cs="Arial"/>
          <w:sz w:val="20"/>
          <w:szCs w:val="20"/>
        </w:rPr>
      </w:pPr>
    </w:p>
    <w:p w:rsidR="00DC2F84" w:rsidRPr="001B3B00" w:rsidRDefault="00DC2F84" w:rsidP="00C06584">
      <w:pPr>
        <w:rPr>
          <w:rFonts w:ascii="Arial" w:hAnsi="Arial" w:cs="Arial"/>
          <w:b/>
          <w:sz w:val="20"/>
          <w:szCs w:val="20"/>
        </w:rPr>
      </w:pPr>
      <w:r w:rsidRPr="001B3B00">
        <w:rPr>
          <w:rFonts w:ascii="Arial" w:hAnsi="Arial" w:cs="Arial"/>
          <w:b/>
          <w:sz w:val="20"/>
          <w:szCs w:val="20"/>
        </w:rPr>
        <w:t>Student</w:t>
      </w:r>
    </w:p>
    <w:p w:rsidR="00DC2F84" w:rsidRDefault="00DC2F84" w:rsidP="00C06584">
      <w:pPr>
        <w:rPr>
          <w:rFonts w:ascii="Arial" w:hAnsi="Arial" w:cs="Arial"/>
          <w:sz w:val="20"/>
          <w:szCs w:val="20"/>
        </w:rPr>
      </w:pPr>
    </w:p>
    <w:p w:rsidR="00C06584" w:rsidRPr="00C06584" w:rsidRDefault="00C06584" w:rsidP="00C06584">
      <w:pPr>
        <w:rPr>
          <w:rFonts w:ascii="Arial" w:hAnsi="Arial" w:cs="Arial"/>
          <w:sz w:val="20"/>
          <w:szCs w:val="20"/>
        </w:rPr>
      </w:pPr>
      <w:r w:rsidRPr="00C06584">
        <w:rPr>
          <w:rFonts w:ascii="Arial" w:hAnsi="Arial" w:cs="Arial"/>
          <w:sz w:val="20"/>
          <w:szCs w:val="20"/>
        </w:rPr>
        <w:t>Naam:</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Rick Snelderwaard</w:t>
      </w:r>
      <w:r w:rsidRPr="00C06584">
        <w:rPr>
          <w:rFonts w:ascii="Arial" w:hAnsi="Arial" w:cs="Arial"/>
          <w:sz w:val="20"/>
          <w:szCs w:val="20"/>
        </w:rPr>
        <w:tab/>
      </w:r>
      <w:r w:rsidRPr="00C06584">
        <w:rPr>
          <w:rFonts w:ascii="Arial" w:hAnsi="Arial" w:cs="Arial"/>
          <w:sz w:val="20"/>
          <w:szCs w:val="20"/>
        </w:rPr>
        <w:tab/>
      </w:r>
    </w:p>
    <w:p w:rsidR="00C06584" w:rsidRPr="00C06584" w:rsidRDefault="00C06584" w:rsidP="00C06584">
      <w:pPr>
        <w:rPr>
          <w:rFonts w:ascii="Arial" w:hAnsi="Arial" w:cs="Arial"/>
          <w:sz w:val="20"/>
          <w:szCs w:val="20"/>
        </w:rPr>
      </w:pPr>
      <w:r w:rsidRPr="00C06584">
        <w:rPr>
          <w:rFonts w:ascii="Arial" w:hAnsi="Arial" w:cs="Arial"/>
          <w:sz w:val="20"/>
          <w:szCs w:val="20"/>
        </w:rPr>
        <w:t xml:space="preserve">Studentnummer: </w:t>
      </w:r>
      <w:r w:rsidRPr="00C06584">
        <w:rPr>
          <w:rFonts w:ascii="Arial" w:hAnsi="Arial" w:cs="Arial"/>
          <w:sz w:val="20"/>
          <w:szCs w:val="20"/>
        </w:rPr>
        <w:tab/>
      </w:r>
      <w:r w:rsidRPr="00C06584">
        <w:rPr>
          <w:rFonts w:ascii="Arial" w:hAnsi="Arial" w:cs="Arial"/>
          <w:sz w:val="20"/>
          <w:szCs w:val="20"/>
        </w:rPr>
        <w:tab/>
        <w:t>S1063152</w:t>
      </w:r>
    </w:p>
    <w:p w:rsidR="00C06584" w:rsidRPr="00C06584" w:rsidRDefault="00C06584" w:rsidP="00C06584">
      <w:pPr>
        <w:rPr>
          <w:rFonts w:ascii="Arial" w:hAnsi="Arial" w:cs="Arial"/>
          <w:sz w:val="20"/>
          <w:szCs w:val="20"/>
        </w:rPr>
      </w:pPr>
      <w:r w:rsidRPr="00C06584">
        <w:rPr>
          <w:rFonts w:ascii="Arial" w:hAnsi="Arial" w:cs="Arial"/>
          <w:sz w:val="20"/>
          <w:szCs w:val="20"/>
        </w:rPr>
        <w:t>Klas:</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Com4V</w:t>
      </w:r>
    </w:p>
    <w:p w:rsidR="00C06584" w:rsidRPr="00C06584" w:rsidRDefault="00C06584" w:rsidP="00C06584">
      <w:pPr>
        <w:rPr>
          <w:rFonts w:ascii="Arial" w:hAnsi="Arial" w:cs="Arial"/>
          <w:sz w:val="20"/>
          <w:szCs w:val="20"/>
        </w:rPr>
      </w:pPr>
      <w:r w:rsidRPr="00C06584">
        <w:rPr>
          <w:rFonts w:ascii="Arial" w:hAnsi="Arial" w:cs="Arial"/>
          <w:sz w:val="20"/>
          <w:szCs w:val="20"/>
        </w:rPr>
        <w:t>Adres:</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Hyacinthstraat 8</w:t>
      </w:r>
      <w:r w:rsidRPr="00C06584">
        <w:rPr>
          <w:rFonts w:ascii="Arial" w:hAnsi="Arial" w:cs="Arial"/>
          <w:sz w:val="20"/>
          <w:szCs w:val="20"/>
        </w:rPr>
        <w:tab/>
      </w:r>
    </w:p>
    <w:p w:rsidR="00C06584" w:rsidRPr="00C06584" w:rsidRDefault="00C06584" w:rsidP="00C06584">
      <w:pPr>
        <w:rPr>
          <w:rFonts w:ascii="Arial" w:hAnsi="Arial" w:cs="Arial"/>
          <w:sz w:val="20"/>
          <w:szCs w:val="20"/>
        </w:rPr>
      </w:pP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2252VB Voorschoten</w:t>
      </w:r>
    </w:p>
    <w:p w:rsidR="00C06584" w:rsidRPr="00C06584" w:rsidRDefault="00C06584" w:rsidP="00C06584">
      <w:pPr>
        <w:rPr>
          <w:rFonts w:ascii="Arial" w:hAnsi="Arial" w:cs="Arial"/>
          <w:sz w:val="20"/>
          <w:szCs w:val="20"/>
        </w:rPr>
      </w:pPr>
      <w:r w:rsidRPr="00C06584">
        <w:rPr>
          <w:rFonts w:ascii="Arial" w:hAnsi="Arial" w:cs="Arial"/>
          <w:sz w:val="20"/>
          <w:szCs w:val="20"/>
        </w:rPr>
        <w:t>Email:</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Ricksnelderwaard@hotmail.com</w:t>
      </w:r>
    </w:p>
    <w:p w:rsidR="00C06584" w:rsidRPr="00C06584" w:rsidRDefault="00C06584" w:rsidP="00C06584">
      <w:pPr>
        <w:rPr>
          <w:rFonts w:ascii="Arial" w:hAnsi="Arial" w:cs="Arial"/>
          <w:sz w:val="20"/>
          <w:szCs w:val="20"/>
        </w:rPr>
      </w:pPr>
      <w:r w:rsidRPr="00C06584">
        <w:rPr>
          <w:rFonts w:ascii="Arial" w:hAnsi="Arial" w:cs="Arial"/>
          <w:sz w:val="20"/>
          <w:szCs w:val="20"/>
        </w:rPr>
        <w:t>Telefoonnummer:</w:t>
      </w:r>
      <w:r w:rsidRPr="00C06584">
        <w:rPr>
          <w:rFonts w:ascii="Arial" w:hAnsi="Arial" w:cs="Arial"/>
          <w:sz w:val="20"/>
          <w:szCs w:val="20"/>
        </w:rPr>
        <w:tab/>
      </w:r>
      <w:r w:rsidRPr="00C06584">
        <w:rPr>
          <w:rFonts w:ascii="Arial" w:hAnsi="Arial" w:cs="Arial"/>
          <w:sz w:val="20"/>
          <w:szCs w:val="20"/>
        </w:rPr>
        <w:tab/>
        <w:t>0650594023</w:t>
      </w:r>
    </w:p>
    <w:p w:rsidR="00C06584" w:rsidRPr="00C06584" w:rsidRDefault="00C06584" w:rsidP="00C06584">
      <w:pPr>
        <w:rPr>
          <w:rFonts w:ascii="Arial" w:hAnsi="Arial" w:cs="Arial"/>
          <w:sz w:val="20"/>
          <w:szCs w:val="20"/>
        </w:rPr>
      </w:pPr>
    </w:p>
    <w:p w:rsidR="00C06584" w:rsidRPr="00C06584" w:rsidRDefault="00C06584" w:rsidP="00C06584">
      <w:pPr>
        <w:rPr>
          <w:rFonts w:ascii="Arial" w:hAnsi="Arial" w:cs="Arial"/>
          <w:b/>
          <w:sz w:val="20"/>
          <w:szCs w:val="20"/>
        </w:rPr>
      </w:pPr>
      <w:r w:rsidRPr="00C06584">
        <w:rPr>
          <w:rFonts w:ascii="Arial" w:hAnsi="Arial" w:cs="Arial"/>
          <w:b/>
          <w:sz w:val="20"/>
          <w:szCs w:val="20"/>
        </w:rPr>
        <w:t>Hogeschool</w:t>
      </w:r>
    </w:p>
    <w:p w:rsidR="00C06584" w:rsidRPr="00C06584" w:rsidRDefault="00C06584" w:rsidP="00C06584">
      <w:pPr>
        <w:rPr>
          <w:rFonts w:ascii="Arial" w:hAnsi="Arial" w:cs="Arial"/>
          <w:sz w:val="20"/>
          <w:szCs w:val="20"/>
        </w:rPr>
      </w:pPr>
    </w:p>
    <w:p w:rsidR="00C06584" w:rsidRPr="00C06584" w:rsidRDefault="00C06584" w:rsidP="00C06584">
      <w:pPr>
        <w:rPr>
          <w:rFonts w:ascii="Arial" w:hAnsi="Arial" w:cs="Arial"/>
          <w:sz w:val="20"/>
          <w:szCs w:val="20"/>
        </w:rPr>
      </w:pPr>
      <w:r w:rsidRPr="00C06584">
        <w:rPr>
          <w:rFonts w:ascii="Arial" w:hAnsi="Arial" w:cs="Arial"/>
          <w:sz w:val="20"/>
          <w:szCs w:val="20"/>
        </w:rPr>
        <w:t>Naam:</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Hogeschool Leiden</w:t>
      </w:r>
    </w:p>
    <w:p w:rsidR="00C06584" w:rsidRPr="00C06584" w:rsidRDefault="00C06584" w:rsidP="00C06584">
      <w:pPr>
        <w:rPr>
          <w:rFonts w:ascii="Arial" w:hAnsi="Arial" w:cs="Arial"/>
          <w:sz w:val="20"/>
          <w:szCs w:val="20"/>
        </w:rPr>
      </w:pPr>
      <w:r w:rsidRPr="00C06584">
        <w:rPr>
          <w:rFonts w:ascii="Arial" w:hAnsi="Arial" w:cs="Arial"/>
          <w:sz w:val="20"/>
          <w:szCs w:val="20"/>
        </w:rPr>
        <w:t>Opleiding:</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Communicatie</w:t>
      </w:r>
    </w:p>
    <w:p w:rsidR="00C06584" w:rsidRPr="00C06584" w:rsidRDefault="00C06584" w:rsidP="00C06584">
      <w:pPr>
        <w:rPr>
          <w:rFonts w:ascii="Arial" w:hAnsi="Arial" w:cs="Arial"/>
          <w:sz w:val="20"/>
          <w:szCs w:val="20"/>
        </w:rPr>
      </w:pPr>
      <w:r w:rsidRPr="00C06584">
        <w:rPr>
          <w:rFonts w:ascii="Arial" w:hAnsi="Arial" w:cs="Arial"/>
          <w:sz w:val="20"/>
          <w:szCs w:val="20"/>
        </w:rPr>
        <w:t>Studiejaar:</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2014/2015</w:t>
      </w:r>
    </w:p>
    <w:p w:rsidR="00C06584" w:rsidRPr="00C06584" w:rsidRDefault="00C06584" w:rsidP="00C06584">
      <w:pPr>
        <w:rPr>
          <w:rFonts w:ascii="Arial" w:hAnsi="Arial" w:cs="Arial"/>
          <w:sz w:val="20"/>
          <w:szCs w:val="20"/>
        </w:rPr>
      </w:pPr>
      <w:r w:rsidRPr="00C06584">
        <w:rPr>
          <w:rFonts w:ascii="Arial" w:hAnsi="Arial" w:cs="Arial"/>
          <w:sz w:val="20"/>
          <w:szCs w:val="20"/>
        </w:rPr>
        <w:t>Adres:</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Zernikedreef 11</w:t>
      </w:r>
    </w:p>
    <w:p w:rsidR="00C06584" w:rsidRPr="00C06584" w:rsidRDefault="00C06584" w:rsidP="00C06584">
      <w:pPr>
        <w:rPr>
          <w:rFonts w:ascii="Arial" w:hAnsi="Arial" w:cs="Arial"/>
          <w:sz w:val="20"/>
          <w:szCs w:val="20"/>
        </w:rPr>
      </w:pP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2333CK Leiden</w:t>
      </w:r>
    </w:p>
    <w:p w:rsidR="00C06584" w:rsidRPr="00C06584" w:rsidRDefault="00C06584" w:rsidP="00C06584">
      <w:pPr>
        <w:rPr>
          <w:rFonts w:ascii="Arial" w:hAnsi="Arial" w:cs="Arial"/>
          <w:sz w:val="20"/>
          <w:szCs w:val="20"/>
        </w:rPr>
      </w:pPr>
      <w:r w:rsidRPr="00C06584">
        <w:rPr>
          <w:rFonts w:ascii="Arial" w:hAnsi="Arial" w:cs="Arial"/>
          <w:sz w:val="20"/>
          <w:szCs w:val="20"/>
        </w:rPr>
        <w:t>Website:</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hyperlink r:id="rId9" w:history="1">
        <w:r w:rsidRPr="00C06584">
          <w:rPr>
            <w:rStyle w:val="Hyperlink"/>
            <w:rFonts w:ascii="Arial" w:hAnsi="Arial" w:cs="Arial"/>
            <w:sz w:val="20"/>
            <w:szCs w:val="20"/>
          </w:rPr>
          <w:t>http://www.hsleiden.nl/</w:t>
        </w:r>
      </w:hyperlink>
    </w:p>
    <w:p w:rsidR="00C06584" w:rsidRPr="00C06584" w:rsidRDefault="00C06584" w:rsidP="00C06584">
      <w:pPr>
        <w:rPr>
          <w:rFonts w:ascii="Arial" w:hAnsi="Arial" w:cs="Arial"/>
          <w:sz w:val="20"/>
          <w:szCs w:val="20"/>
        </w:rPr>
      </w:pPr>
      <w:r w:rsidRPr="00C06584">
        <w:rPr>
          <w:rFonts w:ascii="Arial" w:hAnsi="Arial" w:cs="Arial"/>
          <w:sz w:val="20"/>
          <w:szCs w:val="20"/>
        </w:rPr>
        <w:t>Telefoonnummer:</w:t>
      </w:r>
      <w:r w:rsidRPr="00C06584">
        <w:rPr>
          <w:rFonts w:ascii="Arial" w:hAnsi="Arial" w:cs="Arial"/>
          <w:sz w:val="20"/>
          <w:szCs w:val="20"/>
        </w:rPr>
        <w:tab/>
      </w:r>
      <w:r w:rsidRPr="00C06584">
        <w:rPr>
          <w:rFonts w:ascii="Arial" w:hAnsi="Arial" w:cs="Arial"/>
          <w:sz w:val="20"/>
          <w:szCs w:val="20"/>
        </w:rPr>
        <w:tab/>
        <w:t>071-5188800</w:t>
      </w:r>
    </w:p>
    <w:p w:rsidR="00C06584" w:rsidRPr="00C06584" w:rsidRDefault="00C06584" w:rsidP="00C06584">
      <w:pPr>
        <w:rPr>
          <w:rFonts w:ascii="Arial" w:hAnsi="Arial" w:cs="Arial"/>
          <w:sz w:val="20"/>
          <w:szCs w:val="20"/>
        </w:rPr>
      </w:pPr>
      <w:r w:rsidRPr="00C06584">
        <w:rPr>
          <w:rFonts w:ascii="Arial" w:hAnsi="Arial" w:cs="Arial"/>
          <w:sz w:val="20"/>
          <w:szCs w:val="20"/>
        </w:rPr>
        <w:t>Begeleider:</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005216CC">
        <w:rPr>
          <w:rFonts w:ascii="Arial" w:hAnsi="Arial" w:cs="Arial"/>
          <w:sz w:val="20"/>
          <w:szCs w:val="20"/>
        </w:rPr>
        <w:t>Marieke Ker</w:t>
      </w:r>
      <w:r w:rsidR="001B3B00">
        <w:rPr>
          <w:rFonts w:ascii="Arial" w:hAnsi="Arial" w:cs="Arial"/>
          <w:sz w:val="20"/>
          <w:szCs w:val="20"/>
        </w:rPr>
        <w:t>pershoek</w:t>
      </w:r>
    </w:p>
    <w:p w:rsidR="00C06584" w:rsidRPr="00C06584" w:rsidRDefault="005216CC" w:rsidP="00C06584">
      <w:pPr>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Ker</w:t>
      </w:r>
      <w:r w:rsidR="001B3B00">
        <w:rPr>
          <w:rFonts w:ascii="Arial" w:hAnsi="Arial" w:cs="Arial"/>
          <w:sz w:val="20"/>
          <w:szCs w:val="20"/>
        </w:rPr>
        <w:t>pershoek.m</w:t>
      </w:r>
      <w:r w:rsidR="00C06584" w:rsidRPr="00C06584">
        <w:rPr>
          <w:rFonts w:ascii="Arial" w:hAnsi="Arial" w:cs="Arial"/>
          <w:sz w:val="20"/>
          <w:szCs w:val="20"/>
        </w:rPr>
        <w:t>@hsleiden.nl</w:t>
      </w:r>
    </w:p>
    <w:p w:rsidR="00C06584" w:rsidRPr="00C06584" w:rsidRDefault="001B3B00" w:rsidP="00C06584">
      <w:pPr>
        <w:rPr>
          <w:rFonts w:ascii="Arial" w:hAnsi="Arial" w:cs="Arial"/>
          <w:sz w:val="20"/>
          <w:szCs w:val="20"/>
        </w:rPr>
      </w:pPr>
      <w:r>
        <w:rPr>
          <w:rFonts w:ascii="Arial" w:hAnsi="Arial" w:cs="Arial"/>
          <w:sz w:val="20"/>
          <w:szCs w:val="20"/>
        </w:rPr>
        <w:t>Telefoonnummer:</w:t>
      </w:r>
      <w:r>
        <w:rPr>
          <w:rFonts w:ascii="Arial" w:hAnsi="Arial" w:cs="Arial"/>
          <w:sz w:val="20"/>
          <w:szCs w:val="20"/>
        </w:rPr>
        <w:tab/>
      </w:r>
      <w:r>
        <w:rPr>
          <w:rFonts w:ascii="Arial" w:hAnsi="Arial" w:cs="Arial"/>
          <w:sz w:val="20"/>
          <w:szCs w:val="20"/>
        </w:rPr>
        <w:tab/>
        <w:t>0652781743</w:t>
      </w:r>
      <w:r w:rsidR="00C06584" w:rsidRPr="00C06584">
        <w:rPr>
          <w:rFonts w:ascii="Arial" w:hAnsi="Arial" w:cs="Arial"/>
          <w:sz w:val="20"/>
          <w:szCs w:val="20"/>
        </w:rPr>
        <w:tab/>
      </w:r>
    </w:p>
    <w:p w:rsidR="00C06584" w:rsidRPr="00C06584" w:rsidRDefault="00C06584" w:rsidP="00C06584">
      <w:pPr>
        <w:rPr>
          <w:rFonts w:ascii="Arial" w:hAnsi="Arial" w:cs="Arial"/>
          <w:sz w:val="20"/>
          <w:szCs w:val="20"/>
        </w:rPr>
      </w:pPr>
      <w:r w:rsidRPr="00C06584">
        <w:rPr>
          <w:rFonts w:ascii="Arial" w:hAnsi="Arial" w:cs="Arial"/>
          <w:sz w:val="20"/>
          <w:szCs w:val="20"/>
        </w:rPr>
        <w:t>Eerste lezer:</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007F39C6">
        <w:rPr>
          <w:rFonts w:ascii="Arial" w:hAnsi="Arial" w:cs="Arial"/>
          <w:sz w:val="20"/>
          <w:szCs w:val="20"/>
        </w:rPr>
        <w:t>Anna Kowalska</w:t>
      </w:r>
      <w:r w:rsidR="007F39C6">
        <w:rPr>
          <w:rFonts w:ascii="Arial" w:hAnsi="Arial" w:cs="Arial"/>
          <w:sz w:val="20"/>
          <w:szCs w:val="20"/>
        </w:rPr>
        <w:tab/>
      </w:r>
    </w:p>
    <w:p w:rsidR="00C06584" w:rsidRPr="00C06584" w:rsidRDefault="00C06584" w:rsidP="00C06584">
      <w:pPr>
        <w:rPr>
          <w:rFonts w:ascii="Arial" w:hAnsi="Arial" w:cs="Arial"/>
          <w:sz w:val="20"/>
          <w:szCs w:val="20"/>
        </w:rPr>
      </w:pPr>
      <w:r w:rsidRPr="00C06584">
        <w:rPr>
          <w:rFonts w:ascii="Arial" w:hAnsi="Arial" w:cs="Arial"/>
          <w:sz w:val="20"/>
          <w:szCs w:val="20"/>
        </w:rPr>
        <w:t>Tweede Lezer:</w:t>
      </w:r>
      <w:r w:rsidRPr="00C06584">
        <w:rPr>
          <w:rFonts w:ascii="Arial" w:hAnsi="Arial" w:cs="Arial"/>
          <w:sz w:val="20"/>
          <w:szCs w:val="20"/>
        </w:rPr>
        <w:tab/>
      </w:r>
      <w:r w:rsidRPr="00C06584">
        <w:rPr>
          <w:rFonts w:ascii="Arial" w:hAnsi="Arial" w:cs="Arial"/>
          <w:sz w:val="20"/>
          <w:szCs w:val="20"/>
        </w:rPr>
        <w:tab/>
      </w:r>
      <w:r w:rsidR="007F39C6">
        <w:rPr>
          <w:rFonts w:ascii="Arial" w:hAnsi="Arial" w:cs="Arial"/>
          <w:sz w:val="20"/>
          <w:szCs w:val="20"/>
        </w:rPr>
        <w:tab/>
        <w:t>Sandra de Leeuw</w:t>
      </w:r>
    </w:p>
    <w:p w:rsidR="00C06584" w:rsidRPr="00C06584" w:rsidRDefault="00C06584" w:rsidP="00C06584">
      <w:pPr>
        <w:rPr>
          <w:rFonts w:ascii="Arial" w:hAnsi="Arial" w:cs="Arial"/>
          <w:sz w:val="20"/>
          <w:szCs w:val="20"/>
        </w:rPr>
      </w:pPr>
    </w:p>
    <w:p w:rsidR="00C06584" w:rsidRPr="00C06584" w:rsidRDefault="00C06584" w:rsidP="00C06584">
      <w:pPr>
        <w:rPr>
          <w:rFonts w:ascii="Arial" w:hAnsi="Arial" w:cs="Arial"/>
          <w:b/>
          <w:sz w:val="20"/>
          <w:szCs w:val="20"/>
        </w:rPr>
      </w:pPr>
      <w:r w:rsidRPr="00C06584">
        <w:rPr>
          <w:rFonts w:ascii="Arial" w:hAnsi="Arial" w:cs="Arial"/>
          <w:b/>
          <w:sz w:val="20"/>
          <w:szCs w:val="20"/>
        </w:rPr>
        <w:t>Stichting</w:t>
      </w:r>
    </w:p>
    <w:p w:rsidR="00C06584" w:rsidRPr="00C06584" w:rsidRDefault="00C06584" w:rsidP="00C06584">
      <w:pPr>
        <w:rPr>
          <w:rFonts w:ascii="Arial" w:hAnsi="Arial" w:cs="Arial"/>
          <w:sz w:val="20"/>
          <w:szCs w:val="20"/>
        </w:rPr>
      </w:pPr>
    </w:p>
    <w:p w:rsidR="00C06584" w:rsidRPr="00C06584" w:rsidRDefault="00C06584" w:rsidP="00C06584">
      <w:pPr>
        <w:rPr>
          <w:rFonts w:ascii="Arial" w:hAnsi="Arial" w:cs="Arial"/>
          <w:sz w:val="20"/>
          <w:szCs w:val="20"/>
        </w:rPr>
      </w:pPr>
      <w:r w:rsidRPr="00C06584">
        <w:rPr>
          <w:rFonts w:ascii="Arial" w:hAnsi="Arial" w:cs="Arial"/>
          <w:sz w:val="20"/>
          <w:szCs w:val="20"/>
        </w:rPr>
        <w:t xml:space="preserve">Naam: </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001624F0">
        <w:rPr>
          <w:rFonts w:ascii="Arial" w:hAnsi="Arial" w:cs="Arial"/>
          <w:sz w:val="20"/>
          <w:szCs w:val="20"/>
        </w:rPr>
        <w:tab/>
      </w:r>
      <w:r w:rsidRPr="00C06584">
        <w:rPr>
          <w:rFonts w:ascii="Arial" w:hAnsi="Arial" w:cs="Arial"/>
          <w:sz w:val="20"/>
          <w:szCs w:val="20"/>
        </w:rPr>
        <w:t>Learn2Learn</w:t>
      </w:r>
    </w:p>
    <w:p w:rsidR="00C06584" w:rsidRPr="00C06584" w:rsidRDefault="00C06584" w:rsidP="00C06584">
      <w:pPr>
        <w:rPr>
          <w:rFonts w:ascii="Arial" w:hAnsi="Arial" w:cs="Arial"/>
          <w:sz w:val="20"/>
          <w:szCs w:val="20"/>
        </w:rPr>
      </w:pPr>
      <w:r w:rsidRPr="00C06584">
        <w:rPr>
          <w:rFonts w:ascii="Arial" w:hAnsi="Arial" w:cs="Arial"/>
          <w:sz w:val="20"/>
          <w:szCs w:val="20"/>
        </w:rPr>
        <w:t>Adres:</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Van den Endelaan 14</w:t>
      </w:r>
    </w:p>
    <w:p w:rsidR="00C06584" w:rsidRPr="00C06584" w:rsidRDefault="00C06584" w:rsidP="00C06584">
      <w:pPr>
        <w:rPr>
          <w:rFonts w:ascii="Arial" w:hAnsi="Arial" w:cs="Arial"/>
          <w:sz w:val="20"/>
          <w:szCs w:val="20"/>
        </w:rPr>
      </w:pP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 xml:space="preserve">2181 EK Hillegom </w:t>
      </w:r>
    </w:p>
    <w:p w:rsidR="00C06584" w:rsidRPr="00C06584" w:rsidRDefault="00C06584" w:rsidP="00C06584">
      <w:pPr>
        <w:rPr>
          <w:rFonts w:ascii="Arial" w:hAnsi="Arial" w:cs="Arial"/>
          <w:sz w:val="20"/>
          <w:szCs w:val="20"/>
        </w:rPr>
      </w:pPr>
      <w:r w:rsidRPr="00C06584">
        <w:rPr>
          <w:rFonts w:ascii="Arial" w:hAnsi="Arial" w:cs="Arial"/>
          <w:sz w:val="20"/>
          <w:szCs w:val="20"/>
        </w:rPr>
        <w:t xml:space="preserve">Website: </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hyperlink r:id="rId10" w:history="1">
        <w:r w:rsidRPr="00C06584">
          <w:rPr>
            <w:rStyle w:val="Hyperlink"/>
            <w:rFonts w:ascii="Arial" w:hAnsi="Arial" w:cs="Arial"/>
            <w:sz w:val="20"/>
            <w:szCs w:val="20"/>
          </w:rPr>
          <w:t>http://marlieslearn2learn.nl</w:t>
        </w:r>
      </w:hyperlink>
      <w:r w:rsidRPr="00C06584">
        <w:rPr>
          <w:rFonts w:ascii="Arial" w:hAnsi="Arial" w:cs="Arial"/>
          <w:sz w:val="20"/>
          <w:szCs w:val="20"/>
        </w:rPr>
        <w:t xml:space="preserve"> </w:t>
      </w:r>
    </w:p>
    <w:p w:rsidR="00C06584" w:rsidRPr="00C06584" w:rsidRDefault="00C06584" w:rsidP="00C06584">
      <w:pPr>
        <w:rPr>
          <w:rFonts w:ascii="Arial" w:hAnsi="Arial" w:cs="Arial"/>
          <w:sz w:val="20"/>
          <w:szCs w:val="20"/>
        </w:rPr>
      </w:pPr>
      <w:r w:rsidRPr="00C06584">
        <w:rPr>
          <w:rFonts w:ascii="Arial" w:hAnsi="Arial" w:cs="Arial"/>
          <w:sz w:val="20"/>
          <w:szCs w:val="20"/>
        </w:rPr>
        <w:t>Email:</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hyperlink r:id="rId11" w:history="1">
        <w:r w:rsidRPr="00C06584">
          <w:rPr>
            <w:rStyle w:val="Hyperlink"/>
            <w:rFonts w:ascii="Arial" w:hAnsi="Arial" w:cs="Arial"/>
            <w:sz w:val="20"/>
            <w:szCs w:val="20"/>
          </w:rPr>
          <w:t>info@marlieslearn2learn.nl</w:t>
        </w:r>
      </w:hyperlink>
      <w:r w:rsidRPr="00C06584">
        <w:rPr>
          <w:rFonts w:ascii="Arial" w:hAnsi="Arial" w:cs="Arial"/>
          <w:sz w:val="20"/>
          <w:szCs w:val="20"/>
        </w:rPr>
        <w:t xml:space="preserve"> </w:t>
      </w:r>
    </w:p>
    <w:p w:rsidR="00C06584" w:rsidRPr="00C06584" w:rsidRDefault="00C06584" w:rsidP="00C06584">
      <w:pPr>
        <w:rPr>
          <w:rFonts w:ascii="Arial" w:hAnsi="Arial" w:cs="Arial"/>
          <w:sz w:val="20"/>
          <w:szCs w:val="20"/>
        </w:rPr>
      </w:pPr>
      <w:r w:rsidRPr="00C06584">
        <w:rPr>
          <w:rFonts w:ascii="Arial" w:hAnsi="Arial" w:cs="Arial"/>
          <w:sz w:val="20"/>
          <w:szCs w:val="20"/>
        </w:rPr>
        <w:t xml:space="preserve">Telefoonnummer: </w:t>
      </w:r>
      <w:r w:rsidRPr="00C06584">
        <w:rPr>
          <w:rFonts w:ascii="Arial" w:hAnsi="Arial" w:cs="Arial"/>
          <w:sz w:val="20"/>
          <w:szCs w:val="20"/>
        </w:rPr>
        <w:tab/>
      </w:r>
      <w:r w:rsidRPr="00C06584">
        <w:rPr>
          <w:rFonts w:ascii="Arial" w:hAnsi="Arial" w:cs="Arial"/>
          <w:sz w:val="20"/>
          <w:szCs w:val="20"/>
        </w:rPr>
        <w:tab/>
        <w:t>06-33941822</w:t>
      </w:r>
    </w:p>
    <w:p w:rsidR="00C06584" w:rsidRPr="00C06584" w:rsidRDefault="00C06584" w:rsidP="00C06584">
      <w:pPr>
        <w:rPr>
          <w:rFonts w:ascii="Arial" w:hAnsi="Arial" w:cs="Arial"/>
          <w:sz w:val="20"/>
          <w:szCs w:val="20"/>
        </w:rPr>
      </w:pPr>
    </w:p>
    <w:p w:rsidR="00C06584" w:rsidRPr="00C06584" w:rsidRDefault="00C06584" w:rsidP="00C06584">
      <w:pPr>
        <w:rPr>
          <w:rFonts w:ascii="Arial" w:hAnsi="Arial" w:cs="Arial"/>
          <w:sz w:val="20"/>
          <w:szCs w:val="20"/>
        </w:rPr>
      </w:pPr>
      <w:r w:rsidRPr="00C06584">
        <w:rPr>
          <w:rFonts w:ascii="Arial" w:hAnsi="Arial" w:cs="Arial"/>
          <w:sz w:val="20"/>
          <w:szCs w:val="20"/>
        </w:rPr>
        <w:t>Contact:</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Ruth de Ridder</w:t>
      </w:r>
    </w:p>
    <w:p w:rsidR="00C06584" w:rsidRPr="00C06584" w:rsidRDefault="00C06584" w:rsidP="00C06584">
      <w:pPr>
        <w:rPr>
          <w:rFonts w:ascii="Arial" w:hAnsi="Arial" w:cs="Arial"/>
          <w:sz w:val="20"/>
          <w:szCs w:val="20"/>
        </w:rPr>
      </w:pPr>
      <w:r w:rsidRPr="00C06584">
        <w:rPr>
          <w:rFonts w:ascii="Arial" w:hAnsi="Arial" w:cs="Arial"/>
          <w:sz w:val="20"/>
          <w:szCs w:val="20"/>
        </w:rPr>
        <w:t>Email:</w:t>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r>
      <w:r w:rsidRPr="00C06584">
        <w:rPr>
          <w:rFonts w:ascii="Arial" w:hAnsi="Arial" w:cs="Arial"/>
          <w:sz w:val="20"/>
          <w:szCs w:val="20"/>
        </w:rPr>
        <w:tab/>
        <w:t>R.de.ridder@scoleiden.nl</w:t>
      </w:r>
    </w:p>
    <w:p w:rsidR="00C06584" w:rsidRPr="00C06584" w:rsidRDefault="00C06584" w:rsidP="00C06584">
      <w:pPr>
        <w:rPr>
          <w:rFonts w:ascii="Arial" w:hAnsi="Arial" w:cs="Arial"/>
          <w:sz w:val="20"/>
          <w:szCs w:val="20"/>
        </w:rPr>
      </w:pPr>
      <w:r w:rsidRPr="00C06584">
        <w:rPr>
          <w:rFonts w:ascii="Arial" w:hAnsi="Arial" w:cs="Arial"/>
          <w:sz w:val="20"/>
          <w:szCs w:val="20"/>
        </w:rPr>
        <w:t>Telefoonnummer:</w:t>
      </w:r>
      <w:r w:rsidRPr="00C06584">
        <w:rPr>
          <w:rFonts w:ascii="Arial" w:hAnsi="Arial" w:cs="Arial"/>
          <w:sz w:val="20"/>
          <w:szCs w:val="20"/>
        </w:rPr>
        <w:tab/>
      </w:r>
      <w:r w:rsidRPr="00C06584">
        <w:rPr>
          <w:rFonts w:ascii="Arial" w:hAnsi="Arial" w:cs="Arial"/>
          <w:sz w:val="20"/>
          <w:szCs w:val="20"/>
        </w:rPr>
        <w:tab/>
        <w:t>071-5175551</w:t>
      </w:r>
    </w:p>
    <w:p w:rsidR="00C06584" w:rsidRPr="00C06584" w:rsidRDefault="00C06584" w:rsidP="00C06584">
      <w:pPr>
        <w:pStyle w:val="Kop1"/>
        <w:rPr>
          <w:rFonts w:ascii="Arial" w:hAnsi="Arial" w:cs="Arial"/>
          <w:sz w:val="20"/>
          <w:szCs w:val="20"/>
        </w:rPr>
      </w:pPr>
      <w:r w:rsidRPr="00C06584">
        <w:rPr>
          <w:rFonts w:ascii="Arial" w:hAnsi="Arial" w:cs="Arial"/>
          <w:sz w:val="20"/>
          <w:szCs w:val="20"/>
        </w:rPr>
        <w:br/>
      </w:r>
    </w:p>
    <w:p w:rsidR="00C06584" w:rsidRPr="00C06584" w:rsidRDefault="00C06584" w:rsidP="00C06584">
      <w:pPr>
        <w:rPr>
          <w:rFonts w:ascii="Arial" w:hAnsi="Arial" w:cs="Arial"/>
          <w:sz w:val="20"/>
          <w:szCs w:val="20"/>
        </w:rPr>
      </w:pPr>
    </w:p>
    <w:p w:rsidR="00C06584" w:rsidRP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Default="00C06584" w:rsidP="00C06584">
      <w:pPr>
        <w:rPr>
          <w:rFonts w:ascii="Arial" w:hAnsi="Arial" w:cs="Arial"/>
          <w:sz w:val="20"/>
          <w:szCs w:val="20"/>
        </w:rPr>
      </w:pPr>
    </w:p>
    <w:p w:rsidR="00C06584" w:rsidRPr="00C06584" w:rsidRDefault="00C06584" w:rsidP="00C06584">
      <w:pPr>
        <w:rPr>
          <w:rFonts w:ascii="Arial" w:hAnsi="Arial" w:cs="Arial"/>
          <w:sz w:val="20"/>
          <w:szCs w:val="20"/>
        </w:rPr>
      </w:pPr>
    </w:p>
    <w:p w:rsidR="00C06584" w:rsidRPr="001624F0" w:rsidRDefault="00C06584" w:rsidP="00C06584">
      <w:pPr>
        <w:rPr>
          <w:rFonts w:ascii="Arial" w:hAnsi="Arial" w:cs="Arial"/>
          <w:b/>
          <w:color w:val="4BACC6" w:themeColor="accent5"/>
          <w:sz w:val="32"/>
          <w:szCs w:val="32"/>
        </w:rPr>
      </w:pPr>
      <w:r w:rsidRPr="001624F0">
        <w:rPr>
          <w:rFonts w:ascii="Arial" w:hAnsi="Arial" w:cs="Arial"/>
          <w:color w:val="4BACC6" w:themeColor="accent5"/>
          <w:sz w:val="32"/>
          <w:szCs w:val="32"/>
        </w:rPr>
        <w:lastRenderedPageBreak/>
        <w:t xml:space="preserve">Voorwoord </w:t>
      </w:r>
      <w:r w:rsidRPr="001624F0">
        <w:rPr>
          <w:rFonts w:ascii="Arial" w:hAnsi="Arial" w:cs="Arial"/>
          <w:color w:val="4BACC6" w:themeColor="accent5"/>
          <w:sz w:val="32"/>
          <w:szCs w:val="32"/>
        </w:rPr>
        <w:br/>
      </w:r>
      <w:r w:rsidRPr="00DC2F84">
        <w:rPr>
          <w:rFonts w:ascii="Arial" w:hAnsi="Arial" w:cs="Arial"/>
          <w:b/>
          <w:color w:val="4BACC6" w:themeColor="accent5"/>
          <w:sz w:val="20"/>
          <w:szCs w:val="20"/>
        </w:rPr>
        <w:t>__________________________________________________</w:t>
      </w:r>
      <w:r w:rsidR="00DC2F84">
        <w:rPr>
          <w:rFonts w:ascii="Arial" w:hAnsi="Arial" w:cs="Arial"/>
          <w:b/>
          <w:color w:val="4BACC6" w:themeColor="accent5"/>
          <w:sz w:val="20"/>
          <w:szCs w:val="20"/>
        </w:rPr>
        <w:t>_______________________________</w:t>
      </w:r>
    </w:p>
    <w:p w:rsidR="00C06584" w:rsidRPr="001624F0" w:rsidRDefault="00C06584" w:rsidP="00C06584">
      <w:pPr>
        <w:pStyle w:val="Kop1"/>
        <w:rPr>
          <w:rFonts w:ascii="Arial" w:hAnsi="Arial" w:cs="Arial"/>
          <w:b w:val="0"/>
          <w:color w:val="auto"/>
          <w:sz w:val="20"/>
          <w:szCs w:val="20"/>
        </w:rPr>
      </w:pPr>
      <w:bookmarkStart w:id="11" w:name="_Toc407638505"/>
      <w:bookmarkStart w:id="12" w:name="_Toc407639059"/>
      <w:bookmarkStart w:id="13" w:name="_Toc407639147"/>
      <w:bookmarkStart w:id="14" w:name="_Toc407639375"/>
      <w:bookmarkStart w:id="15" w:name="_Toc422660761"/>
      <w:r w:rsidRPr="001624F0">
        <w:rPr>
          <w:rFonts w:ascii="Arial" w:hAnsi="Arial" w:cs="Arial"/>
          <w:b w:val="0"/>
          <w:color w:val="auto"/>
          <w:sz w:val="20"/>
          <w:szCs w:val="20"/>
        </w:rPr>
        <w:t>Er is een tijd van komen e</w:t>
      </w:r>
      <w:r w:rsidR="00DC2F84">
        <w:rPr>
          <w:rFonts w:ascii="Arial" w:hAnsi="Arial" w:cs="Arial"/>
          <w:b w:val="0"/>
          <w:color w:val="auto"/>
          <w:sz w:val="20"/>
          <w:szCs w:val="20"/>
        </w:rPr>
        <w:t xml:space="preserve">n er is een tijd van gaan. Na </w:t>
      </w:r>
      <w:r w:rsidRPr="001624F0">
        <w:rPr>
          <w:rFonts w:ascii="Arial" w:hAnsi="Arial" w:cs="Arial"/>
          <w:b w:val="0"/>
          <w:color w:val="auto"/>
          <w:sz w:val="20"/>
          <w:szCs w:val="20"/>
        </w:rPr>
        <w:t xml:space="preserve">5 jaar </w:t>
      </w:r>
      <w:r w:rsidR="009E1CA8">
        <w:rPr>
          <w:rFonts w:ascii="Arial" w:hAnsi="Arial" w:cs="Arial"/>
          <w:b w:val="0"/>
          <w:color w:val="auto"/>
          <w:sz w:val="20"/>
          <w:szCs w:val="20"/>
        </w:rPr>
        <w:t>de</w:t>
      </w:r>
      <w:r w:rsidRPr="001624F0">
        <w:rPr>
          <w:rFonts w:ascii="Arial" w:hAnsi="Arial" w:cs="Arial"/>
          <w:b w:val="0"/>
          <w:color w:val="auto"/>
          <w:sz w:val="20"/>
          <w:szCs w:val="20"/>
        </w:rPr>
        <w:t xml:space="preserve"> opleiding communicatie te hebben gevolgd aan de Hogeschool Leiden, is het eind in zicht. Ik heb tijdens het afstudeertraject ontzettend veel geleerd over het vak communicatie.</w:t>
      </w:r>
      <w:bookmarkEnd w:id="11"/>
      <w:bookmarkEnd w:id="12"/>
      <w:bookmarkEnd w:id="13"/>
      <w:bookmarkEnd w:id="14"/>
      <w:r w:rsidRPr="001624F0">
        <w:rPr>
          <w:rFonts w:ascii="Arial" w:hAnsi="Arial" w:cs="Arial"/>
          <w:b w:val="0"/>
          <w:color w:val="auto"/>
          <w:sz w:val="20"/>
          <w:szCs w:val="20"/>
        </w:rPr>
        <w:t xml:space="preserve"> </w:t>
      </w:r>
      <w:bookmarkStart w:id="16" w:name="_Toc407638506"/>
      <w:bookmarkStart w:id="17" w:name="_Toc407639060"/>
      <w:bookmarkStart w:id="18" w:name="_Toc407639148"/>
      <w:bookmarkStart w:id="19" w:name="_Toc407639376"/>
      <w:r w:rsidR="001B3B00">
        <w:rPr>
          <w:rFonts w:ascii="Arial" w:hAnsi="Arial" w:cs="Arial"/>
          <w:b w:val="0"/>
          <w:color w:val="auto"/>
          <w:sz w:val="20"/>
          <w:szCs w:val="20"/>
        </w:rPr>
        <w:br/>
      </w:r>
      <w:r w:rsidR="001B3B00">
        <w:rPr>
          <w:rFonts w:ascii="Arial" w:hAnsi="Arial" w:cs="Arial"/>
          <w:b w:val="0"/>
          <w:color w:val="auto"/>
          <w:sz w:val="20"/>
          <w:szCs w:val="20"/>
        </w:rPr>
        <w:br/>
      </w:r>
      <w:r w:rsidRPr="001624F0">
        <w:rPr>
          <w:rFonts w:ascii="Arial" w:hAnsi="Arial" w:cs="Arial"/>
          <w:b w:val="0"/>
          <w:color w:val="auto"/>
          <w:sz w:val="20"/>
          <w:szCs w:val="20"/>
        </w:rPr>
        <w:t>Allereerst wil ik Learn2Learn bedanken dat zij mij de kans hebben gegeven om voor hen een onderzoek te doen. Daarnaast wil ik de respondenten van het onderzoek bedanken die tijd hebben vrijgemaakt om deel te nemen aan het onderzoek. Verder wil ik vanuit de Hogeschool Leiden Wies Edam</w:t>
      </w:r>
      <w:r w:rsidR="005216CC">
        <w:rPr>
          <w:rFonts w:ascii="Arial" w:hAnsi="Arial" w:cs="Arial"/>
          <w:b w:val="0"/>
          <w:color w:val="auto"/>
          <w:sz w:val="20"/>
          <w:szCs w:val="20"/>
        </w:rPr>
        <w:t>, Marieke Ker</w:t>
      </w:r>
      <w:r w:rsidR="001B3B00">
        <w:rPr>
          <w:rFonts w:ascii="Arial" w:hAnsi="Arial" w:cs="Arial"/>
          <w:b w:val="0"/>
          <w:color w:val="auto"/>
          <w:sz w:val="20"/>
          <w:szCs w:val="20"/>
        </w:rPr>
        <w:t>pershoek</w:t>
      </w:r>
      <w:r w:rsidRPr="001624F0">
        <w:rPr>
          <w:rFonts w:ascii="Arial" w:hAnsi="Arial" w:cs="Arial"/>
          <w:b w:val="0"/>
          <w:color w:val="auto"/>
          <w:sz w:val="20"/>
          <w:szCs w:val="20"/>
        </w:rPr>
        <w:t xml:space="preserve"> en Martien Schriemer hartelijk bedanken voor het welkome advies. Ook de klasgenoten en de studenten uit de afstudeerbegeleidingsgroep wil ik bedanken voor de steun en de tips.</w:t>
      </w:r>
      <w:bookmarkEnd w:id="15"/>
      <w:bookmarkEnd w:id="16"/>
      <w:bookmarkEnd w:id="17"/>
      <w:bookmarkEnd w:id="18"/>
      <w:bookmarkEnd w:id="19"/>
      <w:r w:rsidRPr="001624F0">
        <w:rPr>
          <w:rFonts w:ascii="Arial" w:hAnsi="Arial" w:cs="Arial"/>
          <w:b w:val="0"/>
          <w:color w:val="auto"/>
          <w:sz w:val="20"/>
          <w:szCs w:val="20"/>
        </w:rPr>
        <w:t xml:space="preserve"> </w:t>
      </w:r>
    </w:p>
    <w:p w:rsidR="00C06584" w:rsidRPr="001624F0" w:rsidRDefault="00C06584" w:rsidP="00C06584">
      <w:pPr>
        <w:rPr>
          <w:rFonts w:ascii="Arial" w:hAnsi="Arial" w:cs="Arial"/>
          <w:sz w:val="20"/>
          <w:szCs w:val="20"/>
        </w:rPr>
      </w:pPr>
    </w:p>
    <w:p w:rsidR="00C06584" w:rsidRPr="001624F0" w:rsidRDefault="00C06584" w:rsidP="00C06584">
      <w:pPr>
        <w:rPr>
          <w:rFonts w:ascii="Arial" w:hAnsi="Arial" w:cs="Arial"/>
          <w:sz w:val="20"/>
          <w:szCs w:val="20"/>
        </w:rPr>
      </w:pPr>
      <w:r w:rsidRPr="001624F0">
        <w:rPr>
          <w:rFonts w:ascii="Arial" w:hAnsi="Arial" w:cs="Arial"/>
          <w:sz w:val="20"/>
          <w:szCs w:val="20"/>
        </w:rPr>
        <w:t xml:space="preserve">Tot slot wil ik graag de mensen om mij heen bedanken. Mijn ouders en mijn broertje, maar ook de rest van de familie. Zij hebben er ook voor gezorgd dat ik tot dit eindresultaat ben gekomen. </w:t>
      </w:r>
    </w:p>
    <w:p w:rsidR="00C06584" w:rsidRPr="001624F0" w:rsidRDefault="00C06584" w:rsidP="00C06584">
      <w:pPr>
        <w:rPr>
          <w:rFonts w:ascii="Arial" w:hAnsi="Arial" w:cs="Arial"/>
          <w:sz w:val="20"/>
          <w:szCs w:val="20"/>
        </w:rPr>
      </w:pPr>
    </w:p>
    <w:p w:rsidR="00C06584" w:rsidRPr="001624F0" w:rsidRDefault="00C06584" w:rsidP="00C06584">
      <w:pPr>
        <w:rPr>
          <w:rFonts w:ascii="Arial" w:hAnsi="Arial" w:cs="Arial"/>
          <w:sz w:val="20"/>
          <w:szCs w:val="20"/>
        </w:rPr>
      </w:pPr>
      <w:r w:rsidRPr="001624F0">
        <w:rPr>
          <w:rFonts w:ascii="Arial" w:hAnsi="Arial" w:cs="Arial"/>
          <w:sz w:val="20"/>
          <w:szCs w:val="20"/>
        </w:rPr>
        <w:t>Veel leesplezier!</w:t>
      </w:r>
    </w:p>
    <w:p w:rsidR="00C06584" w:rsidRPr="001624F0" w:rsidRDefault="00C06584" w:rsidP="00C06584">
      <w:pPr>
        <w:rPr>
          <w:rFonts w:ascii="Arial" w:hAnsi="Arial" w:cs="Arial"/>
          <w:sz w:val="20"/>
          <w:szCs w:val="20"/>
        </w:rPr>
      </w:pPr>
    </w:p>
    <w:p w:rsidR="00C06584" w:rsidRPr="001624F0" w:rsidRDefault="00C06584" w:rsidP="00C06584">
      <w:pPr>
        <w:rPr>
          <w:rFonts w:ascii="Arial" w:hAnsi="Arial" w:cs="Arial"/>
          <w:sz w:val="20"/>
          <w:szCs w:val="20"/>
        </w:rPr>
      </w:pPr>
      <w:r w:rsidRPr="001624F0">
        <w:rPr>
          <w:rFonts w:ascii="Arial" w:hAnsi="Arial" w:cs="Arial"/>
          <w:sz w:val="20"/>
          <w:szCs w:val="20"/>
        </w:rPr>
        <w:t>Rick Joshua Snelderwaard</w:t>
      </w:r>
    </w:p>
    <w:p w:rsidR="00C06584" w:rsidRPr="00C06584" w:rsidRDefault="00DC2F84" w:rsidP="00C06584">
      <w:pPr>
        <w:rPr>
          <w:rFonts w:ascii="Arial" w:hAnsi="Arial" w:cs="Arial"/>
          <w:sz w:val="20"/>
          <w:szCs w:val="20"/>
        </w:rPr>
      </w:pPr>
      <w:r>
        <w:rPr>
          <w:rFonts w:ascii="Arial" w:hAnsi="Arial" w:cs="Arial"/>
          <w:sz w:val="20"/>
          <w:szCs w:val="20"/>
        </w:rPr>
        <w:t>Augustus 2015</w:t>
      </w:r>
    </w:p>
    <w:p w:rsidR="00C06584" w:rsidRPr="00C06584" w:rsidRDefault="00C06584" w:rsidP="00F37172">
      <w:pPr>
        <w:pStyle w:val="Kop1"/>
        <w:rPr>
          <w:rFonts w:ascii="Arial" w:hAnsi="Arial" w:cs="Arial"/>
          <w:b w:val="0"/>
          <w:color w:val="4BACC6" w:themeColor="accent5"/>
          <w:sz w:val="20"/>
          <w:szCs w:val="20"/>
        </w:rPr>
      </w:pPr>
    </w:p>
    <w:p w:rsidR="00C06584" w:rsidRDefault="00C06584" w:rsidP="00F37172">
      <w:pPr>
        <w:pStyle w:val="Kop1"/>
        <w:rPr>
          <w:rFonts w:ascii="Arial" w:hAnsi="Arial" w:cs="Arial"/>
          <w:b w:val="0"/>
          <w:color w:val="4BACC6" w:themeColor="accent5"/>
        </w:rPr>
      </w:pPr>
    </w:p>
    <w:p w:rsidR="00C06584" w:rsidRDefault="00C06584" w:rsidP="00F37172">
      <w:pPr>
        <w:pStyle w:val="Kop1"/>
        <w:rPr>
          <w:rFonts w:ascii="Arial" w:hAnsi="Arial" w:cs="Arial"/>
          <w:b w:val="0"/>
          <w:color w:val="4BACC6" w:themeColor="accent5"/>
        </w:rPr>
      </w:pPr>
    </w:p>
    <w:p w:rsidR="00C06584" w:rsidRDefault="00C06584" w:rsidP="00F37172">
      <w:pPr>
        <w:pStyle w:val="Kop1"/>
        <w:rPr>
          <w:rFonts w:ascii="Arial" w:hAnsi="Arial" w:cs="Arial"/>
          <w:b w:val="0"/>
          <w:color w:val="4BACC6" w:themeColor="accent5"/>
        </w:rPr>
      </w:pPr>
    </w:p>
    <w:p w:rsidR="00C06584" w:rsidRDefault="00C06584" w:rsidP="00F37172">
      <w:pPr>
        <w:pStyle w:val="Kop1"/>
        <w:rPr>
          <w:rFonts w:ascii="Arial" w:hAnsi="Arial" w:cs="Arial"/>
          <w:b w:val="0"/>
          <w:color w:val="4BACC6" w:themeColor="accent5"/>
        </w:rPr>
      </w:pPr>
    </w:p>
    <w:p w:rsidR="00C06584" w:rsidRDefault="00C06584" w:rsidP="00F37172">
      <w:pPr>
        <w:pStyle w:val="Kop1"/>
        <w:rPr>
          <w:rFonts w:ascii="Arial" w:hAnsi="Arial" w:cs="Arial"/>
          <w:b w:val="0"/>
          <w:color w:val="4BACC6" w:themeColor="accent5"/>
        </w:rPr>
      </w:pPr>
    </w:p>
    <w:p w:rsidR="00C06584" w:rsidRDefault="00C06584" w:rsidP="00F37172">
      <w:pPr>
        <w:pStyle w:val="Kop1"/>
        <w:rPr>
          <w:rFonts w:ascii="Arial" w:hAnsi="Arial" w:cs="Arial"/>
          <w:b w:val="0"/>
          <w:color w:val="4BACC6" w:themeColor="accent5"/>
        </w:rPr>
      </w:pPr>
    </w:p>
    <w:p w:rsidR="00C06584" w:rsidRDefault="00C06584" w:rsidP="00F37172">
      <w:pPr>
        <w:pStyle w:val="Kop1"/>
        <w:rPr>
          <w:rFonts w:ascii="Arial" w:hAnsi="Arial" w:cs="Arial"/>
          <w:b w:val="0"/>
          <w:color w:val="4BACC6" w:themeColor="accent5"/>
        </w:rPr>
      </w:pPr>
    </w:p>
    <w:p w:rsidR="00F37172" w:rsidRDefault="00C06584" w:rsidP="00F37172">
      <w:pPr>
        <w:pStyle w:val="Kop1"/>
        <w:rPr>
          <w:rFonts w:ascii="Arial" w:hAnsi="Arial" w:cs="Arial"/>
          <w:b w:val="0"/>
          <w:color w:val="4BACC6" w:themeColor="accent5"/>
        </w:rPr>
      </w:pPr>
      <w:r>
        <w:rPr>
          <w:rFonts w:ascii="Arial" w:hAnsi="Arial" w:cs="Arial"/>
          <w:b w:val="0"/>
          <w:color w:val="4BACC6" w:themeColor="accent5"/>
        </w:rPr>
        <w:br/>
      </w:r>
    </w:p>
    <w:p w:rsidR="00DC2F84" w:rsidRDefault="00DC2F84" w:rsidP="00F37172">
      <w:pPr>
        <w:rPr>
          <w:rFonts w:ascii="Arial" w:hAnsi="Arial" w:cs="Arial"/>
          <w:color w:val="4BACC6" w:themeColor="accent5"/>
          <w:sz w:val="32"/>
          <w:szCs w:val="32"/>
        </w:rPr>
      </w:pPr>
    </w:p>
    <w:p w:rsidR="00DC2F84" w:rsidRPr="001624F0" w:rsidRDefault="00DC2F84" w:rsidP="00DC2F84">
      <w:pPr>
        <w:rPr>
          <w:rFonts w:ascii="Arial" w:hAnsi="Arial" w:cs="Arial"/>
          <w:b/>
          <w:color w:val="4BACC6" w:themeColor="accent5"/>
          <w:sz w:val="32"/>
          <w:szCs w:val="32"/>
        </w:rPr>
      </w:pPr>
      <w:r>
        <w:rPr>
          <w:rFonts w:ascii="Arial" w:hAnsi="Arial" w:cs="Arial"/>
          <w:color w:val="4BACC6" w:themeColor="accent5"/>
          <w:sz w:val="32"/>
          <w:szCs w:val="32"/>
        </w:rPr>
        <w:lastRenderedPageBreak/>
        <w:t>Samenvatting</w:t>
      </w:r>
      <w:r w:rsidRPr="001624F0">
        <w:rPr>
          <w:rFonts w:ascii="Arial" w:hAnsi="Arial" w:cs="Arial"/>
          <w:color w:val="4BACC6" w:themeColor="accent5"/>
          <w:sz w:val="32"/>
          <w:szCs w:val="32"/>
        </w:rPr>
        <w:br/>
      </w:r>
      <w:r w:rsidRPr="00DC2F84">
        <w:rPr>
          <w:rFonts w:ascii="Arial" w:hAnsi="Arial" w:cs="Arial"/>
          <w:b/>
          <w:color w:val="4BACC6" w:themeColor="accent5"/>
          <w:sz w:val="20"/>
          <w:szCs w:val="20"/>
        </w:rPr>
        <w:t>__________________________________________________</w:t>
      </w:r>
      <w:r>
        <w:rPr>
          <w:rFonts w:ascii="Arial" w:hAnsi="Arial" w:cs="Arial"/>
          <w:b/>
          <w:color w:val="4BACC6" w:themeColor="accent5"/>
          <w:sz w:val="20"/>
          <w:szCs w:val="20"/>
        </w:rPr>
        <w:t>_______________________________</w:t>
      </w:r>
    </w:p>
    <w:p w:rsidR="00DC2F84" w:rsidRDefault="00DC2F84" w:rsidP="00F37172">
      <w:pPr>
        <w:rPr>
          <w:rFonts w:ascii="Arial" w:hAnsi="Arial" w:cs="Arial"/>
          <w:color w:val="4BACC6" w:themeColor="accent5"/>
          <w:sz w:val="32"/>
          <w:szCs w:val="32"/>
        </w:rPr>
      </w:pPr>
    </w:p>
    <w:p w:rsidR="00DC2F84" w:rsidRDefault="00647DD4" w:rsidP="00F37172">
      <w:pPr>
        <w:rPr>
          <w:rFonts w:ascii="Arial" w:hAnsi="Arial" w:cs="Arial"/>
          <w:sz w:val="20"/>
          <w:szCs w:val="20"/>
        </w:rPr>
      </w:pPr>
      <w:r>
        <w:rPr>
          <w:rFonts w:ascii="Arial" w:hAnsi="Arial" w:cs="Arial"/>
          <w:sz w:val="20"/>
          <w:szCs w:val="20"/>
        </w:rPr>
        <w:t>In opdracht van Learn2Learn, een stichting d</w:t>
      </w:r>
      <w:r w:rsidR="009E1CA8">
        <w:rPr>
          <w:rFonts w:ascii="Arial" w:hAnsi="Arial" w:cs="Arial"/>
          <w:sz w:val="20"/>
          <w:szCs w:val="20"/>
        </w:rPr>
        <w:t>ie</w:t>
      </w:r>
      <w:r>
        <w:rPr>
          <w:rFonts w:ascii="Arial" w:hAnsi="Arial" w:cs="Arial"/>
          <w:sz w:val="20"/>
          <w:szCs w:val="20"/>
        </w:rPr>
        <w:t xml:space="preserve"> educatief theater in Gambia maakt, is dit adviesrapport geschreven.</w:t>
      </w:r>
      <w:r w:rsidR="005F1816">
        <w:rPr>
          <w:rFonts w:ascii="Arial" w:hAnsi="Arial" w:cs="Arial"/>
          <w:sz w:val="20"/>
          <w:szCs w:val="20"/>
        </w:rPr>
        <w:t xml:space="preserve"> Learn2Learn is opgericht door Marlies Verdonk.</w:t>
      </w:r>
      <w:r>
        <w:rPr>
          <w:rFonts w:ascii="Arial" w:hAnsi="Arial" w:cs="Arial"/>
          <w:sz w:val="20"/>
          <w:szCs w:val="20"/>
        </w:rPr>
        <w:t xml:space="preserve"> De stichting zou graag meer donateurs aan de stichting willen binden,</w:t>
      </w:r>
      <w:r w:rsidR="005216CC">
        <w:rPr>
          <w:rFonts w:ascii="Arial" w:hAnsi="Arial" w:cs="Arial"/>
          <w:sz w:val="20"/>
          <w:szCs w:val="20"/>
        </w:rPr>
        <w:t xml:space="preserve"> maar Learn2Learn heeft geen idee hoe</w:t>
      </w:r>
      <w:r w:rsidR="00463F08">
        <w:rPr>
          <w:rFonts w:ascii="Arial" w:hAnsi="Arial" w:cs="Arial"/>
          <w:sz w:val="20"/>
          <w:szCs w:val="20"/>
        </w:rPr>
        <w:t xml:space="preserve"> dit kan worden gerealiseerd. Hi</w:t>
      </w:r>
      <w:r w:rsidR="005216CC">
        <w:rPr>
          <w:rFonts w:ascii="Arial" w:hAnsi="Arial" w:cs="Arial"/>
          <w:sz w:val="20"/>
          <w:szCs w:val="20"/>
        </w:rPr>
        <w:t>er</w:t>
      </w:r>
      <w:r>
        <w:rPr>
          <w:rFonts w:ascii="Arial" w:hAnsi="Arial" w:cs="Arial"/>
          <w:sz w:val="20"/>
          <w:szCs w:val="20"/>
        </w:rPr>
        <w:t xml:space="preserve"> is een positioneringsprobleem aan gekoppel</w:t>
      </w:r>
      <w:r w:rsidR="009E1CA8">
        <w:rPr>
          <w:rFonts w:ascii="Arial" w:hAnsi="Arial" w:cs="Arial"/>
          <w:sz w:val="20"/>
          <w:szCs w:val="20"/>
        </w:rPr>
        <w:t xml:space="preserve">d. In het onderzoek is gekeken </w:t>
      </w:r>
      <w:r>
        <w:rPr>
          <w:rFonts w:ascii="Arial" w:hAnsi="Arial" w:cs="Arial"/>
          <w:sz w:val="20"/>
          <w:szCs w:val="20"/>
        </w:rPr>
        <w:t>hoe Learn2Learn zich kan positioneren in de markt.</w:t>
      </w:r>
    </w:p>
    <w:p w:rsidR="00647DD4" w:rsidRDefault="00647DD4" w:rsidP="00F37172">
      <w:pPr>
        <w:rPr>
          <w:rFonts w:ascii="Arial" w:hAnsi="Arial" w:cs="Arial"/>
          <w:sz w:val="20"/>
          <w:szCs w:val="20"/>
        </w:rPr>
      </w:pPr>
    </w:p>
    <w:p w:rsidR="00647DD4" w:rsidRDefault="00647DD4" w:rsidP="00F37172">
      <w:pPr>
        <w:rPr>
          <w:rFonts w:ascii="Arial" w:hAnsi="Arial" w:cs="Arial"/>
          <w:sz w:val="20"/>
          <w:szCs w:val="20"/>
        </w:rPr>
      </w:pPr>
      <w:r>
        <w:rPr>
          <w:rFonts w:ascii="Arial" w:hAnsi="Arial" w:cs="Arial"/>
          <w:sz w:val="20"/>
          <w:szCs w:val="20"/>
        </w:rPr>
        <w:t>De probleemstelling is naar aanleiding van dit probleem opgesteld:</w:t>
      </w:r>
    </w:p>
    <w:p w:rsidR="00647DD4" w:rsidRPr="00647DD4" w:rsidRDefault="00647DD4" w:rsidP="00647DD4">
      <w:pPr>
        <w:rPr>
          <w:rFonts w:ascii="Arial" w:hAnsi="Arial" w:cs="Arial"/>
          <w:i/>
          <w:sz w:val="20"/>
          <w:szCs w:val="20"/>
        </w:rPr>
      </w:pPr>
      <w:r w:rsidRPr="00647DD4">
        <w:rPr>
          <w:rFonts w:ascii="Arial" w:hAnsi="Arial" w:cs="Arial"/>
          <w:sz w:val="20"/>
          <w:szCs w:val="20"/>
        </w:rPr>
        <w:t>“</w:t>
      </w:r>
      <w:r w:rsidRPr="00647DD4">
        <w:rPr>
          <w:rFonts w:ascii="Arial" w:hAnsi="Arial" w:cs="Arial"/>
          <w:i/>
          <w:sz w:val="20"/>
          <w:szCs w:val="20"/>
        </w:rPr>
        <w:t>Op welke wijze kan stichting Learn2Learn zich met het ideële doel een onderscheidende positie innemen in de ogen van de potentiële donateur ten opzichte van de concurrentie?</w:t>
      </w:r>
      <w:r w:rsidRPr="00647DD4">
        <w:rPr>
          <w:rFonts w:ascii="Arial" w:hAnsi="Arial" w:cs="Arial"/>
          <w:sz w:val="20"/>
          <w:szCs w:val="20"/>
        </w:rPr>
        <w:t xml:space="preserve">” </w:t>
      </w:r>
    </w:p>
    <w:p w:rsidR="00647DD4" w:rsidRDefault="00647DD4" w:rsidP="00F37172">
      <w:pPr>
        <w:rPr>
          <w:rFonts w:ascii="Arial" w:hAnsi="Arial" w:cs="Arial"/>
          <w:sz w:val="20"/>
          <w:szCs w:val="20"/>
        </w:rPr>
      </w:pPr>
    </w:p>
    <w:p w:rsidR="00647DD4" w:rsidRDefault="00EE314B" w:rsidP="00F37172">
      <w:pPr>
        <w:rPr>
          <w:rFonts w:ascii="Arial" w:hAnsi="Arial" w:cs="Arial"/>
          <w:sz w:val="20"/>
          <w:szCs w:val="20"/>
        </w:rPr>
      </w:pPr>
      <w:r>
        <w:rPr>
          <w:rFonts w:ascii="Arial" w:hAnsi="Arial" w:cs="Arial"/>
          <w:sz w:val="20"/>
          <w:szCs w:val="20"/>
        </w:rPr>
        <w:t xml:space="preserve">Deze vraag </w:t>
      </w:r>
      <w:r w:rsidR="00065C6D">
        <w:rPr>
          <w:rFonts w:ascii="Arial" w:hAnsi="Arial" w:cs="Arial"/>
          <w:sz w:val="20"/>
          <w:szCs w:val="20"/>
        </w:rPr>
        <w:t>werd beantwoord</w:t>
      </w:r>
      <w:r w:rsidR="00647DD4">
        <w:rPr>
          <w:rFonts w:ascii="Arial" w:hAnsi="Arial" w:cs="Arial"/>
          <w:sz w:val="20"/>
          <w:szCs w:val="20"/>
        </w:rPr>
        <w:t xml:space="preserve"> naar aanleiding van deskresearch en het kwalitatieve onderzoek onder de potentiële donateurs van de</w:t>
      </w:r>
      <w:r w:rsidR="005216CC">
        <w:rPr>
          <w:rFonts w:ascii="Arial" w:hAnsi="Arial" w:cs="Arial"/>
          <w:sz w:val="20"/>
          <w:szCs w:val="20"/>
        </w:rPr>
        <w:t xml:space="preserve"> stichting. In totaal zijn</w:t>
      </w:r>
      <w:r>
        <w:rPr>
          <w:rFonts w:ascii="Arial" w:hAnsi="Arial" w:cs="Arial"/>
          <w:sz w:val="20"/>
          <w:szCs w:val="20"/>
        </w:rPr>
        <w:t xml:space="preserve"> tien</w:t>
      </w:r>
      <w:r w:rsidR="00647DD4">
        <w:rPr>
          <w:rFonts w:ascii="Arial" w:hAnsi="Arial" w:cs="Arial"/>
          <w:sz w:val="20"/>
          <w:szCs w:val="20"/>
        </w:rPr>
        <w:t xml:space="preserve"> potentiële donateurs benaderd aan de hand van </w:t>
      </w:r>
      <w:r>
        <w:rPr>
          <w:rFonts w:ascii="Arial" w:hAnsi="Arial" w:cs="Arial"/>
          <w:sz w:val="20"/>
          <w:szCs w:val="20"/>
        </w:rPr>
        <w:t xml:space="preserve">een afspiegeling van de huidige groep donateurs. </w:t>
      </w:r>
      <w:r w:rsidR="009E1CA8">
        <w:rPr>
          <w:rFonts w:ascii="Arial" w:hAnsi="Arial" w:cs="Arial"/>
          <w:sz w:val="20"/>
          <w:szCs w:val="20"/>
        </w:rPr>
        <w:t>Op basis van</w:t>
      </w:r>
      <w:r>
        <w:rPr>
          <w:rFonts w:ascii="Arial" w:hAnsi="Arial" w:cs="Arial"/>
          <w:sz w:val="20"/>
          <w:szCs w:val="20"/>
        </w:rPr>
        <w:t xml:space="preserve"> het 3C-model van Kenichi Ohmae is het kwalitatieve onderzoek uitgevoerd. </w:t>
      </w:r>
      <w:r w:rsidR="0089164D">
        <w:rPr>
          <w:rFonts w:ascii="Arial" w:hAnsi="Arial" w:cs="Arial"/>
          <w:sz w:val="20"/>
          <w:szCs w:val="20"/>
        </w:rPr>
        <w:t>Tijdens het onderzoek is er gekeken naar de stichting, de klantbehoeftes</w:t>
      </w:r>
      <w:r w:rsidR="009E1CA8">
        <w:rPr>
          <w:rFonts w:ascii="Arial" w:hAnsi="Arial" w:cs="Arial"/>
          <w:sz w:val="20"/>
          <w:szCs w:val="20"/>
        </w:rPr>
        <w:t xml:space="preserve"> </w:t>
      </w:r>
      <w:r w:rsidR="0089164D">
        <w:rPr>
          <w:rFonts w:ascii="Arial" w:hAnsi="Arial" w:cs="Arial"/>
          <w:sz w:val="20"/>
          <w:szCs w:val="20"/>
        </w:rPr>
        <w:t>(behoefte potentiële donateur) en naar de concurrenten. Learn2Learn had de concurrenten voorafgaand aan het onderzoek vastgesteld. Ubuntu, Stichting Doen, Unicef en Warchild kunnen als concurrenten worden beschouwd. De</w:t>
      </w:r>
      <w:r w:rsidR="005216CC">
        <w:rPr>
          <w:rFonts w:ascii="Arial" w:hAnsi="Arial" w:cs="Arial"/>
          <w:sz w:val="20"/>
          <w:szCs w:val="20"/>
        </w:rPr>
        <w:t>ze goede doelen richten zich net als Learn2Learn</w:t>
      </w:r>
      <w:r w:rsidR="0089164D">
        <w:rPr>
          <w:rFonts w:ascii="Arial" w:hAnsi="Arial" w:cs="Arial"/>
          <w:sz w:val="20"/>
          <w:szCs w:val="20"/>
        </w:rPr>
        <w:t xml:space="preserve"> op A</w:t>
      </w:r>
      <w:r w:rsidR="005216CC">
        <w:rPr>
          <w:rFonts w:ascii="Arial" w:hAnsi="Arial" w:cs="Arial"/>
          <w:sz w:val="20"/>
          <w:szCs w:val="20"/>
        </w:rPr>
        <w:t>frika en</w:t>
      </w:r>
      <w:r w:rsidR="0089164D">
        <w:rPr>
          <w:rFonts w:ascii="Arial" w:hAnsi="Arial" w:cs="Arial"/>
          <w:sz w:val="20"/>
          <w:szCs w:val="20"/>
        </w:rPr>
        <w:t xml:space="preserve"> jongeren.  </w:t>
      </w:r>
    </w:p>
    <w:p w:rsidR="00EE314B" w:rsidRDefault="00EE314B" w:rsidP="00F37172">
      <w:pPr>
        <w:rPr>
          <w:rFonts w:ascii="Arial" w:hAnsi="Arial" w:cs="Arial"/>
          <w:sz w:val="20"/>
          <w:szCs w:val="20"/>
        </w:rPr>
      </w:pPr>
    </w:p>
    <w:p w:rsidR="0089164D" w:rsidRPr="0089164D" w:rsidRDefault="0089164D" w:rsidP="00F37172">
      <w:pPr>
        <w:rPr>
          <w:rFonts w:ascii="Arial" w:hAnsi="Arial" w:cs="Arial"/>
          <w:b/>
          <w:color w:val="4BACC6" w:themeColor="accent5"/>
          <w:sz w:val="20"/>
          <w:szCs w:val="20"/>
        </w:rPr>
      </w:pPr>
      <w:r w:rsidRPr="0089164D">
        <w:rPr>
          <w:rFonts w:ascii="Arial" w:hAnsi="Arial" w:cs="Arial"/>
          <w:b/>
          <w:color w:val="4BACC6" w:themeColor="accent5"/>
          <w:sz w:val="20"/>
          <w:szCs w:val="20"/>
        </w:rPr>
        <w:t>Resultaten</w:t>
      </w:r>
    </w:p>
    <w:p w:rsidR="00EE314B" w:rsidRDefault="00EE314B" w:rsidP="00F37172">
      <w:pPr>
        <w:rPr>
          <w:rFonts w:ascii="Arial" w:hAnsi="Arial" w:cs="Arial"/>
          <w:sz w:val="20"/>
          <w:szCs w:val="20"/>
        </w:rPr>
      </w:pPr>
      <w:r>
        <w:rPr>
          <w:rFonts w:ascii="Arial" w:hAnsi="Arial" w:cs="Arial"/>
          <w:sz w:val="20"/>
          <w:szCs w:val="20"/>
        </w:rPr>
        <w:t>Uit</w:t>
      </w:r>
      <w:r w:rsidR="005216CC">
        <w:rPr>
          <w:rFonts w:ascii="Arial" w:hAnsi="Arial" w:cs="Arial"/>
          <w:sz w:val="20"/>
          <w:szCs w:val="20"/>
        </w:rPr>
        <w:t xml:space="preserve"> de</w:t>
      </w:r>
      <w:r>
        <w:rPr>
          <w:rFonts w:ascii="Arial" w:hAnsi="Arial" w:cs="Arial"/>
          <w:sz w:val="20"/>
          <w:szCs w:val="20"/>
        </w:rPr>
        <w:t xml:space="preserve"> resultaten van het onderzoek blijkt dat Learn</w:t>
      </w:r>
      <w:r w:rsidR="009E1CA8">
        <w:rPr>
          <w:rFonts w:ascii="Arial" w:hAnsi="Arial" w:cs="Arial"/>
          <w:sz w:val="20"/>
          <w:szCs w:val="20"/>
        </w:rPr>
        <w:t>2Learn anders overkomt dan wat zij zelf denkt uit te stralen</w:t>
      </w:r>
      <w:r>
        <w:rPr>
          <w:rFonts w:ascii="Arial" w:hAnsi="Arial" w:cs="Arial"/>
          <w:sz w:val="20"/>
          <w:szCs w:val="20"/>
        </w:rPr>
        <w:t>. De stichting dacht namelijk dat uniciteit, transparantie, zelfredzaamheid, betekenisvol</w:t>
      </w:r>
      <w:r w:rsidR="009E1CA8">
        <w:rPr>
          <w:rFonts w:ascii="Arial" w:hAnsi="Arial" w:cs="Arial"/>
          <w:sz w:val="20"/>
          <w:szCs w:val="20"/>
        </w:rPr>
        <w:t>heid</w:t>
      </w:r>
      <w:r>
        <w:rPr>
          <w:rFonts w:ascii="Arial" w:hAnsi="Arial" w:cs="Arial"/>
          <w:sz w:val="20"/>
          <w:szCs w:val="20"/>
        </w:rPr>
        <w:t xml:space="preserve"> en vrijwilligheid hun sterke punten waren en daarnaast de key factors of succes. Dit werd niet erkent door de potentiële donateu</w:t>
      </w:r>
      <w:r w:rsidR="00065C6D">
        <w:rPr>
          <w:rFonts w:ascii="Arial" w:hAnsi="Arial" w:cs="Arial"/>
          <w:sz w:val="20"/>
          <w:szCs w:val="20"/>
        </w:rPr>
        <w:t xml:space="preserve">r. Er </w:t>
      </w:r>
      <w:r>
        <w:rPr>
          <w:rFonts w:ascii="Arial" w:hAnsi="Arial" w:cs="Arial"/>
          <w:sz w:val="20"/>
          <w:szCs w:val="20"/>
        </w:rPr>
        <w:t>werd</w:t>
      </w:r>
      <w:r w:rsidR="00065C6D">
        <w:rPr>
          <w:rFonts w:ascii="Arial" w:hAnsi="Arial" w:cs="Arial"/>
          <w:sz w:val="20"/>
          <w:szCs w:val="20"/>
        </w:rPr>
        <w:t xml:space="preserve"> echter wel erkend</w:t>
      </w:r>
      <w:r>
        <w:rPr>
          <w:rFonts w:ascii="Arial" w:hAnsi="Arial" w:cs="Arial"/>
          <w:sz w:val="20"/>
          <w:szCs w:val="20"/>
        </w:rPr>
        <w:t xml:space="preserve"> dat tran</w:t>
      </w:r>
      <w:r w:rsidR="0089164D">
        <w:rPr>
          <w:rFonts w:ascii="Arial" w:hAnsi="Arial" w:cs="Arial"/>
          <w:sz w:val="20"/>
          <w:szCs w:val="20"/>
        </w:rPr>
        <w:t>s</w:t>
      </w:r>
      <w:r>
        <w:rPr>
          <w:rFonts w:ascii="Arial" w:hAnsi="Arial" w:cs="Arial"/>
          <w:sz w:val="20"/>
          <w:szCs w:val="20"/>
        </w:rPr>
        <w:t>parantie en het laten zien van resultaten</w:t>
      </w:r>
      <w:r w:rsidR="009E1CA8">
        <w:rPr>
          <w:rFonts w:ascii="Arial" w:hAnsi="Arial" w:cs="Arial"/>
          <w:sz w:val="20"/>
          <w:szCs w:val="20"/>
        </w:rPr>
        <w:t xml:space="preserve"> </w:t>
      </w:r>
      <w:r>
        <w:rPr>
          <w:rFonts w:ascii="Arial" w:hAnsi="Arial" w:cs="Arial"/>
          <w:sz w:val="20"/>
          <w:szCs w:val="20"/>
        </w:rPr>
        <w:t xml:space="preserve">(betekenisvol en zelfredzaamheid) key factors of succes zijn. </w:t>
      </w:r>
    </w:p>
    <w:p w:rsidR="0089164D" w:rsidRDefault="0089164D" w:rsidP="00F37172">
      <w:pPr>
        <w:rPr>
          <w:rFonts w:ascii="Arial" w:hAnsi="Arial" w:cs="Arial"/>
          <w:sz w:val="20"/>
          <w:szCs w:val="20"/>
        </w:rPr>
      </w:pPr>
    </w:p>
    <w:p w:rsidR="0089164D" w:rsidRDefault="0089164D" w:rsidP="00F37172">
      <w:pPr>
        <w:rPr>
          <w:rFonts w:ascii="Arial" w:hAnsi="Arial" w:cs="Arial"/>
          <w:sz w:val="20"/>
          <w:szCs w:val="20"/>
        </w:rPr>
      </w:pPr>
      <w:r>
        <w:rPr>
          <w:rFonts w:ascii="Arial" w:hAnsi="Arial" w:cs="Arial"/>
          <w:sz w:val="20"/>
          <w:szCs w:val="20"/>
        </w:rPr>
        <w:t>De potentiële donateurs geloven in het doel en het middel</w:t>
      </w:r>
      <w:r w:rsidR="009E1CA8">
        <w:rPr>
          <w:rFonts w:ascii="Arial" w:hAnsi="Arial" w:cs="Arial"/>
          <w:sz w:val="20"/>
          <w:szCs w:val="20"/>
        </w:rPr>
        <w:t xml:space="preserve"> (theater) d</w:t>
      </w:r>
      <w:r>
        <w:rPr>
          <w:rFonts w:ascii="Arial" w:hAnsi="Arial" w:cs="Arial"/>
          <w:sz w:val="20"/>
          <w:szCs w:val="20"/>
        </w:rPr>
        <w:t>at Learn2Learn heeft, maar zien dat nog te weinig in de communicatie-uitingen. De doelgroep mist theater, Gambia en jongeren in de communicatie. Daarom hebben zij niet gelijk een idee wat Learn2Learn doet en waar zij zich bevinden.</w:t>
      </w:r>
      <w:r w:rsidR="005216CC">
        <w:rPr>
          <w:rFonts w:ascii="Arial" w:hAnsi="Arial" w:cs="Arial"/>
          <w:sz w:val="20"/>
          <w:szCs w:val="20"/>
        </w:rPr>
        <w:t xml:space="preserve"> De doelgroep staat niet onwelwillend tegenover een donatie aan Learn2Learn, maar het is momenteel nog te onduidelijk wat Learn2Learn doet en bereikt.</w:t>
      </w:r>
      <w:r>
        <w:rPr>
          <w:rFonts w:ascii="Arial" w:hAnsi="Arial" w:cs="Arial"/>
          <w:sz w:val="20"/>
          <w:szCs w:val="20"/>
        </w:rPr>
        <w:t xml:space="preserve"> </w:t>
      </w:r>
    </w:p>
    <w:p w:rsidR="0089164D" w:rsidRDefault="0089164D" w:rsidP="00F37172">
      <w:pPr>
        <w:rPr>
          <w:rFonts w:ascii="Arial" w:hAnsi="Arial" w:cs="Arial"/>
          <w:sz w:val="20"/>
          <w:szCs w:val="20"/>
        </w:rPr>
      </w:pPr>
    </w:p>
    <w:p w:rsidR="0089164D" w:rsidRDefault="0089164D" w:rsidP="00F37172">
      <w:pPr>
        <w:rPr>
          <w:rFonts w:ascii="Arial" w:hAnsi="Arial" w:cs="Arial"/>
          <w:sz w:val="20"/>
          <w:szCs w:val="20"/>
        </w:rPr>
      </w:pPr>
      <w:r>
        <w:rPr>
          <w:rFonts w:ascii="Arial" w:hAnsi="Arial" w:cs="Arial"/>
          <w:sz w:val="20"/>
          <w:szCs w:val="20"/>
        </w:rPr>
        <w:t>Daarnaast is gebleken dat potentiële donateurs</w:t>
      </w:r>
      <w:r w:rsidR="009E1CA8">
        <w:rPr>
          <w:rFonts w:ascii="Arial" w:hAnsi="Arial" w:cs="Arial"/>
          <w:sz w:val="20"/>
          <w:szCs w:val="20"/>
        </w:rPr>
        <w:t xml:space="preserve"> voornamelijk een donatie geven</w:t>
      </w:r>
      <w:r>
        <w:rPr>
          <w:rFonts w:ascii="Arial" w:hAnsi="Arial" w:cs="Arial"/>
          <w:sz w:val="20"/>
          <w:szCs w:val="20"/>
        </w:rPr>
        <w:t xml:space="preserve"> omdat ze een betere wereld willen creëren. Verder geven potentiële donateurs ook donaties omdat ze denken dat giften effectief en efficiënt zijn en omdat zij zich als ‘gever’ zien. </w:t>
      </w:r>
    </w:p>
    <w:p w:rsidR="0089164D" w:rsidRPr="00FE3588" w:rsidRDefault="0089164D" w:rsidP="00F37172">
      <w:pPr>
        <w:rPr>
          <w:rFonts w:ascii="Arial" w:hAnsi="Arial" w:cs="Arial"/>
          <w:b/>
          <w:color w:val="4BACC6" w:themeColor="accent5"/>
          <w:sz w:val="20"/>
          <w:szCs w:val="20"/>
        </w:rPr>
      </w:pPr>
    </w:p>
    <w:p w:rsidR="0089164D" w:rsidRPr="00FE3588" w:rsidRDefault="0089164D" w:rsidP="00F37172">
      <w:pPr>
        <w:rPr>
          <w:rFonts w:ascii="Arial" w:hAnsi="Arial" w:cs="Arial"/>
          <w:b/>
          <w:color w:val="4BACC6" w:themeColor="accent5"/>
          <w:sz w:val="20"/>
          <w:szCs w:val="20"/>
        </w:rPr>
      </w:pPr>
      <w:r w:rsidRPr="00FE3588">
        <w:rPr>
          <w:rFonts w:ascii="Arial" w:hAnsi="Arial" w:cs="Arial"/>
          <w:b/>
          <w:color w:val="4BACC6" w:themeColor="accent5"/>
          <w:sz w:val="20"/>
          <w:szCs w:val="20"/>
        </w:rPr>
        <w:t>Aanbevelingen</w:t>
      </w:r>
    </w:p>
    <w:p w:rsidR="007F62C7" w:rsidRPr="00647DD4" w:rsidRDefault="005216CC" w:rsidP="00F37172">
      <w:pPr>
        <w:rPr>
          <w:rFonts w:ascii="Arial" w:hAnsi="Arial" w:cs="Arial"/>
          <w:sz w:val="20"/>
          <w:szCs w:val="20"/>
        </w:rPr>
      </w:pPr>
      <w:r>
        <w:rPr>
          <w:rFonts w:ascii="Arial" w:hAnsi="Arial" w:cs="Arial"/>
          <w:sz w:val="20"/>
          <w:szCs w:val="20"/>
        </w:rPr>
        <w:t>Learn2Learn wordt aanbevolen</w:t>
      </w:r>
      <w:r w:rsidR="007F62C7">
        <w:rPr>
          <w:rFonts w:ascii="Arial" w:hAnsi="Arial" w:cs="Arial"/>
          <w:sz w:val="20"/>
          <w:szCs w:val="20"/>
        </w:rPr>
        <w:t xml:space="preserve"> zich </w:t>
      </w:r>
      <w:r>
        <w:rPr>
          <w:rFonts w:ascii="Arial" w:hAnsi="Arial" w:cs="Arial"/>
          <w:sz w:val="20"/>
          <w:szCs w:val="20"/>
        </w:rPr>
        <w:t>te positioneren als transparant, zelfredzaam en betekenisvol.</w:t>
      </w:r>
      <w:r w:rsidR="005C4268">
        <w:rPr>
          <w:rFonts w:ascii="Arial" w:hAnsi="Arial" w:cs="Arial"/>
          <w:sz w:val="20"/>
          <w:szCs w:val="20"/>
        </w:rPr>
        <w:t xml:space="preserve"> D</w:t>
      </w:r>
      <w:r w:rsidR="007F62C7">
        <w:rPr>
          <w:rFonts w:ascii="Arial" w:hAnsi="Arial" w:cs="Arial"/>
          <w:sz w:val="20"/>
          <w:szCs w:val="20"/>
        </w:rPr>
        <w:t>eze</w:t>
      </w:r>
      <w:r>
        <w:rPr>
          <w:rFonts w:ascii="Arial" w:hAnsi="Arial" w:cs="Arial"/>
          <w:sz w:val="20"/>
          <w:szCs w:val="20"/>
        </w:rPr>
        <w:t xml:space="preserve"> geadviseerde</w:t>
      </w:r>
      <w:r w:rsidR="007F62C7">
        <w:rPr>
          <w:rFonts w:ascii="Arial" w:hAnsi="Arial" w:cs="Arial"/>
          <w:sz w:val="20"/>
          <w:szCs w:val="20"/>
        </w:rPr>
        <w:t xml:space="preserve"> positioneringskeuze </w:t>
      </w:r>
      <w:r>
        <w:rPr>
          <w:rFonts w:ascii="Arial" w:hAnsi="Arial" w:cs="Arial"/>
          <w:sz w:val="20"/>
          <w:szCs w:val="20"/>
        </w:rPr>
        <w:t>dient verwerkt te worden</w:t>
      </w:r>
      <w:r w:rsidR="007F62C7">
        <w:rPr>
          <w:rFonts w:ascii="Arial" w:hAnsi="Arial" w:cs="Arial"/>
          <w:sz w:val="20"/>
          <w:szCs w:val="20"/>
        </w:rPr>
        <w:t xml:space="preserve"> in de website, nieuwsbrief en andere communicatie-uitingen. De website dient </w:t>
      </w:r>
      <w:r w:rsidR="00FE3588">
        <w:rPr>
          <w:rFonts w:ascii="Arial" w:hAnsi="Arial" w:cs="Arial"/>
          <w:sz w:val="20"/>
          <w:szCs w:val="20"/>
        </w:rPr>
        <w:t xml:space="preserve">opnieuw te worden ingericht </w:t>
      </w:r>
      <w:r w:rsidR="005C4268">
        <w:rPr>
          <w:rFonts w:ascii="Arial" w:hAnsi="Arial" w:cs="Arial"/>
          <w:sz w:val="20"/>
          <w:szCs w:val="20"/>
        </w:rPr>
        <w:t xml:space="preserve">waarbij er aandacht wordt besteed aan de overzichtelijkheid en een eenvoudigere </w:t>
      </w:r>
      <w:r w:rsidR="00FE3588">
        <w:rPr>
          <w:rFonts w:ascii="Arial" w:hAnsi="Arial" w:cs="Arial"/>
          <w:sz w:val="20"/>
          <w:szCs w:val="20"/>
        </w:rPr>
        <w:t xml:space="preserve">mogelijkheid om donaties te </w:t>
      </w:r>
      <w:r w:rsidR="005C4268">
        <w:rPr>
          <w:rFonts w:ascii="Arial" w:hAnsi="Arial" w:cs="Arial"/>
          <w:sz w:val="20"/>
          <w:szCs w:val="20"/>
        </w:rPr>
        <w:t xml:space="preserve">kunnen </w:t>
      </w:r>
      <w:r w:rsidR="00FE3588">
        <w:rPr>
          <w:rFonts w:ascii="Arial" w:hAnsi="Arial" w:cs="Arial"/>
          <w:sz w:val="20"/>
          <w:szCs w:val="20"/>
        </w:rPr>
        <w:t xml:space="preserve">doen. </w:t>
      </w:r>
      <w:r w:rsidR="007F62C7">
        <w:rPr>
          <w:rFonts w:ascii="Arial" w:hAnsi="Arial" w:cs="Arial"/>
          <w:sz w:val="20"/>
          <w:szCs w:val="20"/>
        </w:rPr>
        <w:t xml:space="preserve">Daarnaast wordt Learn2Learn geadviseerd om meer in te spelen op de associaties die de potentiële donateur </w:t>
      </w:r>
      <w:r w:rsidR="005C4268">
        <w:rPr>
          <w:rFonts w:ascii="Arial" w:hAnsi="Arial" w:cs="Arial"/>
          <w:sz w:val="20"/>
          <w:szCs w:val="20"/>
        </w:rPr>
        <w:t>bij</w:t>
      </w:r>
      <w:r w:rsidR="007F62C7">
        <w:rPr>
          <w:rFonts w:ascii="Arial" w:hAnsi="Arial" w:cs="Arial"/>
          <w:sz w:val="20"/>
          <w:szCs w:val="20"/>
        </w:rPr>
        <w:t xml:space="preserve"> Learn2Learn heeft. Theater, Gambia </w:t>
      </w:r>
      <w:r w:rsidR="00FE3588">
        <w:rPr>
          <w:rFonts w:ascii="Arial" w:hAnsi="Arial" w:cs="Arial"/>
          <w:sz w:val="20"/>
          <w:szCs w:val="20"/>
        </w:rPr>
        <w:t>en jongeren staan hierbij centraal. Deze associaties dienen</w:t>
      </w:r>
      <w:r w:rsidR="007F62C7">
        <w:rPr>
          <w:rFonts w:ascii="Arial" w:hAnsi="Arial" w:cs="Arial"/>
          <w:sz w:val="20"/>
          <w:szCs w:val="20"/>
        </w:rPr>
        <w:t xml:space="preserve"> ook in de communicatie-uitingen</w:t>
      </w:r>
      <w:r w:rsidR="00FE3588">
        <w:rPr>
          <w:rFonts w:ascii="Arial" w:hAnsi="Arial" w:cs="Arial"/>
          <w:sz w:val="20"/>
          <w:szCs w:val="20"/>
        </w:rPr>
        <w:t xml:space="preserve"> te worden</w:t>
      </w:r>
      <w:r w:rsidR="007F62C7">
        <w:rPr>
          <w:rFonts w:ascii="Arial" w:hAnsi="Arial" w:cs="Arial"/>
          <w:sz w:val="20"/>
          <w:szCs w:val="20"/>
        </w:rPr>
        <w:t xml:space="preserve"> verwerkt. Daarnaast is het van groot belang dat Learn2Learn potentiële donateurs over de streep trekt door middel van persoonlijk contact. </w:t>
      </w:r>
      <w:r>
        <w:rPr>
          <w:rFonts w:ascii="Arial" w:hAnsi="Arial" w:cs="Arial"/>
          <w:sz w:val="20"/>
          <w:szCs w:val="20"/>
        </w:rPr>
        <w:t xml:space="preserve">De oprichtster van Learn2Learn, </w:t>
      </w:r>
      <w:r w:rsidR="007F62C7">
        <w:rPr>
          <w:rFonts w:ascii="Arial" w:hAnsi="Arial" w:cs="Arial"/>
          <w:sz w:val="20"/>
          <w:szCs w:val="20"/>
        </w:rPr>
        <w:t>Marlies Verdonk</w:t>
      </w:r>
      <w:r>
        <w:rPr>
          <w:rFonts w:ascii="Arial" w:hAnsi="Arial" w:cs="Arial"/>
          <w:sz w:val="20"/>
          <w:szCs w:val="20"/>
        </w:rPr>
        <w:t>,</w:t>
      </w:r>
      <w:r w:rsidR="007F62C7">
        <w:rPr>
          <w:rFonts w:ascii="Arial" w:hAnsi="Arial" w:cs="Arial"/>
          <w:sz w:val="20"/>
          <w:szCs w:val="20"/>
        </w:rPr>
        <w:t xml:space="preserve"> dient een enthousiast en goed verh</w:t>
      </w:r>
      <w:r w:rsidR="00694C5A">
        <w:rPr>
          <w:rFonts w:ascii="Arial" w:hAnsi="Arial" w:cs="Arial"/>
          <w:sz w:val="20"/>
          <w:szCs w:val="20"/>
        </w:rPr>
        <w:t xml:space="preserve">aal te hebben over de stichting. Op deze manier kan zij mensen persoonlijk </w:t>
      </w:r>
      <w:r w:rsidR="007F62C7">
        <w:rPr>
          <w:rFonts w:ascii="Arial" w:hAnsi="Arial" w:cs="Arial"/>
          <w:sz w:val="20"/>
          <w:szCs w:val="20"/>
        </w:rPr>
        <w:t xml:space="preserve">overhalen om een donatie aan Learn2Learn te geven. </w:t>
      </w:r>
      <w:r w:rsidR="00FE3588">
        <w:rPr>
          <w:rFonts w:ascii="Arial" w:hAnsi="Arial" w:cs="Arial"/>
          <w:sz w:val="20"/>
          <w:szCs w:val="20"/>
        </w:rPr>
        <w:t xml:space="preserve">Learn2Learn dient een hoop taken te verrichten, daarom is het verstandig dat de stichting meer enthousiaste mensen zoekt die betrokken willen zijn bij de stichting. Op deze manier kan Marlies Verdonk taken uitbesteden en zich focussen op de taken waar zij goed in is. </w:t>
      </w: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Pr="001624F0" w:rsidRDefault="00DC2F84" w:rsidP="00DC2F84">
      <w:pPr>
        <w:rPr>
          <w:rFonts w:ascii="Arial" w:hAnsi="Arial" w:cs="Arial"/>
          <w:b/>
          <w:color w:val="4BACC6" w:themeColor="accent5"/>
          <w:sz w:val="32"/>
          <w:szCs w:val="32"/>
        </w:rPr>
      </w:pPr>
      <w:r>
        <w:rPr>
          <w:rFonts w:ascii="Arial" w:hAnsi="Arial" w:cs="Arial"/>
          <w:color w:val="4BACC6" w:themeColor="accent5"/>
          <w:sz w:val="32"/>
          <w:szCs w:val="32"/>
        </w:rPr>
        <w:lastRenderedPageBreak/>
        <w:t>Inhoudsopgave</w:t>
      </w:r>
      <w:r w:rsidRPr="001624F0">
        <w:rPr>
          <w:rFonts w:ascii="Arial" w:hAnsi="Arial" w:cs="Arial"/>
          <w:color w:val="4BACC6" w:themeColor="accent5"/>
          <w:sz w:val="32"/>
          <w:szCs w:val="32"/>
        </w:rPr>
        <w:t xml:space="preserve"> </w:t>
      </w:r>
      <w:r w:rsidRPr="001624F0">
        <w:rPr>
          <w:rFonts w:ascii="Arial" w:hAnsi="Arial" w:cs="Arial"/>
          <w:color w:val="4BACC6" w:themeColor="accent5"/>
          <w:sz w:val="32"/>
          <w:szCs w:val="32"/>
        </w:rPr>
        <w:br/>
      </w:r>
      <w:r w:rsidRPr="00DC2F84">
        <w:rPr>
          <w:rFonts w:ascii="Arial" w:hAnsi="Arial" w:cs="Arial"/>
          <w:b/>
          <w:color w:val="4BACC6" w:themeColor="accent5"/>
          <w:sz w:val="20"/>
          <w:szCs w:val="20"/>
        </w:rPr>
        <w:t>__________________________________________________</w:t>
      </w:r>
      <w:r>
        <w:rPr>
          <w:rFonts w:ascii="Arial" w:hAnsi="Arial" w:cs="Arial"/>
          <w:b/>
          <w:color w:val="4BACC6" w:themeColor="accent5"/>
          <w:sz w:val="20"/>
          <w:szCs w:val="20"/>
        </w:rPr>
        <w:t>_______________________________</w:t>
      </w:r>
    </w:p>
    <w:p w:rsidR="00DC2F84" w:rsidRDefault="00DC2F84" w:rsidP="00F37172">
      <w:pPr>
        <w:rPr>
          <w:rFonts w:ascii="Arial" w:hAnsi="Arial" w:cs="Arial"/>
          <w:color w:val="4BACC6" w:themeColor="accent5"/>
          <w:sz w:val="32"/>
          <w:szCs w:val="32"/>
        </w:rPr>
      </w:pPr>
    </w:p>
    <w:sdt>
      <w:sdtPr>
        <w:rPr>
          <w:rFonts w:asciiTheme="minorHAnsi" w:eastAsiaTheme="minorEastAsia" w:hAnsiTheme="minorHAnsi" w:cstheme="minorBidi"/>
          <w:b w:val="0"/>
          <w:bCs w:val="0"/>
          <w:color w:val="auto"/>
          <w:sz w:val="24"/>
          <w:szCs w:val="24"/>
        </w:rPr>
        <w:id w:val="-344098426"/>
        <w:docPartObj>
          <w:docPartGallery w:val="Table of Contents"/>
          <w:docPartUnique/>
        </w:docPartObj>
      </w:sdtPr>
      <w:sdtEndPr/>
      <w:sdtContent>
        <w:p w:rsidR="00521BF5" w:rsidRPr="00521BF5" w:rsidRDefault="00521BF5">
          <w:pPr>
            <w:pStyle w:val="Kopvaninhoudsopgave"/>
            <w:rPr>
              <w:sz w:val="16"/>
              <w:szCs w:val="16"/>
            </w:rPr>
          </w:pPr>
        </w:p>
        <w:p w:rsidR="00521BF5" w:rsidRPr="00521BF5" w:rsidRDefault="00521BF5">
          <w:pPr>
            <w:pStyle w:val="Inhopg1"/>
            <w:tabs>
              <w:tab w:val="right" w:leader="dot" w:pos="9056"/>
            </w:tabs>
            <w:rPr>
              <w:rFonts w:ascii="Arial" w:hAnsi="Arial" w:cs="Arial"/>
              <w:noProof/>
              <w:sz w:val="20"/>
              <w:szCs w:val="20"/>
            </w:rPr>
          </w:pPr>
          <w:r>
            <w:fldChar w:fldCharType="begin"/>
          </w:r>
          <w:r>
            <w:instrText xml:space="preserve"> TOC \o "1-3" \h \z \u </w:instrText>
          </w:r>
          <w:r>
            <w:fldChar w:fldCharType="separate"/>
          </w:r>
          <w:hyperlink w:anchor="_Toc422660762" w:history="1">
            <w:r w:rsidRPr="00521BF5">
              <w:rPr>
                <w:rStyle w:val="Hyperlink"/>
                <w:rFonts w:ascii="Arial" w:hAnsi="Arial" w:cs="Arial"/>
                <w:noProof/>
                <w:sz w:val="20"/>
                <w:szCs w:val="20"/>
              </w:rPr>
              <w:t>Hoofdstuk 1: Inleiding</w:t>
            </w:r>
            <w:r w:rsidRPr="00521BF5">
              <w:rPr>
                <w:rFonts w:ascii="Arial" w:hAnsi="Arial" w:cs="Arial"/>
                <w:noProof/>
                <w:webHidden/>
                <w:sz w:val="20"/>
                <w:szCs w:val="20"/>
              </w:rPr>
              <w:tab/>
            </w:r>
            <w:r w:rsidRPr="00521BF5">
              <w:rPr>
                <w:rFonts w:ascii="Arial" w:hAnsi="Arial" w:cs="Arial"/>
                <w:noProof/>
                <w:webHidden/>
                <w:sz w:val="20"/>
                <w:szCs w:val="20"/>
              </w:rPr>
              <w:fldChar w:fldCharType="begin"/>
            </w:r>
            <w:r w:rsidRPr="00521BF5">
              <w:rPr>
                <w:rFonts w:ascii="Arial" w:hAnsi="Arial" w:cs="Arial"/>
                <w:noProof/>
                <w:webHidden/>
                <w:sz w:val="20"/>
                <w:szCs w:val="20"/>
              </w:rPr>
              <w:instrText xml:space="preserve"> PAGEREF _Toc422660762 \h </w:instrText>
            </w:r>
            <w:r w:rsidRPr="00521BF5">
              <w:rPr>
                <w:rFonts w:ascii="Arial" w:hAnsi="Arial" w:cs="Arial"/>
                <w:noProof/>
                <w:webHidden/>
                <w:sz w:val="20"/>
                <w:szCs w:val="20"/>
              </w:rPr>
            </w:r>
            <w:r w:rsidRPr="00521BF5">
              <w:rPr>
                <w:rFonts w:ascii="Arial" w:hAnsi="Arial" w:cs="Arial"/>
                <w:noProof/>
                <w:webHidden/>
                <w:sz w:val="20"/>
                <w:szCs w:val="20"/>
              </w:rPr>
              <w:fldChar w:fldCharType="separate"/>
            </w:r>
            <w:r w:rsidR="00F72DD5">
              <w:rPr>
                <w:rFonts w:ascii="Arial" w:hAnsi="Arial" w:cs="Arial"/>
                <w:noProof/>
                <w:webHidden/>
                <w:sz w:val="20"/>
                <w:szCs w:val="20"/>
              </w:rPr>
              <w:t>7</w:t>
            </w:r>
            <w:r w:rsidRPr="00521BF5">
              <w:rPr>
                <w:rFonts w:ascii="Arial" w:hAnsi="Arial" w:cs="Arial"/>
                <w:noProof/>
                <w:webHidden/>
                <w:sz w:val="20"/>
                <w:szCs w:val="20"/>
              </w:rPr>
              <w:fldChar w:fldCharType="end"/>
            </w:r>
          </w:hyperlink>
        </w:p>
        <w:p w:rsidR="00521BF5" w:rsidRPr="00521BF5" w:rsidRDefault="00736FE5">
          <w:pPr>
            <w:pStyle w:val="Inhopg1"/>
            <w:tabs>
              <w:tab w:val="right" w:leader="dot" w:pos="9056"/>
            </w:tabs>
            <w:rPr>
              <w:rFonts w:ascii="Arial" w:hAnsi="Arial" w:cs="Arial"/>
              <w:noProof/>
              <w:sz w:val="20"/>
              <w:szCs w:val="20"/>
            </w:rPr>
          </w:pPr>
          <w:hyperlink w:anchor="_Toc422660763" w:history="1">
            <w:r w:rsidR="00521BF5" w:rsidRPr="00521BF5">
              <w:rPr>
                <w:rStyle w:val="Hyperlink"/>
                <w:rFonts w:ascii="Arial" w:hAnsi="Arial" w:cs="Arial"/>
                <w:noProof/>
                <w:sz w:val="20"/>
                <w:szCs w:val="20"/>
              </w:rPr>
              <w:t>Hoofdstuk 2: Situatieschets</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_Toc422660763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9</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64" w:history="1">
            <w:r w:rsidR="00521BF5" w:rsidRPr="00521BF5">
              <w:rPr>
                <w:rStyle w:val="Hyperlink"/>
                <w:rFonts w:ascii="Arial" w:hAnsi="Arial" w:cs="Arial"/>
                <w:noProof/>
                <w:sz w:val="20"/>
                <w:szCs w:val="20"/>
              </w:rPr>
              <w:t>2.1 Intern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_Toc422660764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9</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65" w:history="1">
            <w:r w:rsidR="00521BF5" w:rsidRPr="00521BF5">
              <w:rPr>
                <w:rStyle w:val="Hyperlink"/>
                <w:rFonts w:ascii="Arial" w:hAnsi="Arial" w:cs="Arial"/>
                <w:noProof/>
                <w:sz w:val="20"/>
                <w:szCs w:val="20"/>
              </w:rPr>
              <w:t>2.2 Extern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_Toc422660765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10</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66" w:history="1">
            <w:r w:rsidR="00521BF5" w:rsidRPr="00521BF5">
              <w:rPr>
                <w:rStyle w:val="Hyperlink"/>
                <w:rFonts w:ascii="Arial" w:hAnsi="Arial" w:cs="Arial"/>
                <w:noProof/>
                <w:sz w:val="20"/>
                <w:szCs w:val="20"/>
              </w:rPr>
              <w:t>2.3 SWOT-analyse</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_Toc422660766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12</w:t>
            </w:r>
            <w:r w:rsidR="00521BF5" w:rsidRPr="00521BF5">
              <w:rPr>
                <w:rFonts w:ascii="Arial" w:hAnsi="Arial" w:cs="Arial"/>
                <w:noProof/>
                <w:webHidden/>
                <w:sz w:val="20"/>
                <w:szCs w:val="20"/>
              </w:rPr>
              <w:fldChar w:fldCharType="end"/>
            </w:r>
          </w:hyperlink>
        </w:p>
        <w:p w:rsidR="00521BF5" w:rsidRPr="00521BF5" w:rsidRDefault="00736FE5">
          <w:pPr>
            <w:pStyle w:val="Inhopg1"/>
            <w:tabs>
              <w:tab w:val="right" w:leader="dot" w:pos="9056"/>
            </w:tabs>
            <w:rPr>
              <w:rFonts w:ascii="Arial" w:hAnsi="Arial" w:cs="Arial"/>
              <w:noProof/>
              <w:sz w:val="20"/>
              <w:szCs w:val="20"/>
            </w:rPr>
          </w:pPr>
          <w:hyperlink w:anchor="_Toc422660767" w:history="1">
            <w:r w:rsidR="00521BF5" w:rsidRPr="00521BF5">
              <w:rPr>
                <w:rStyle w:val="Hyperlink"/>
                <w:rFonts w:ascii="Arial" w:hAnsi="Arial" w:cs="Arial"/>
                <w:noProof/>
                <w:sz w:val="20"/>
                <w:szCs w:val="20"/>
              </w:rPr>
              <w:t>Hoofdstuk 3: Probleemformulering</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_Toc422660767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13</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68" w:history="1">
            <w:r w:rsidR="00521BF5" w:rsidRPr="00521BF5">
              <w:rPr>
                <w:rStyle w:val="Hyperlink"/>
                <w:rFonts w:ascii="Arial" w:hAnsi="Arial" w:cs="Arial"/>
                <w:noProof/>
                <w:sz w:val="20"/>
                <w:szCs w:val="20"/>
              </w:rPr>
              <w:t>3.1 Aanleiding</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_Toc422660768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14</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69" w:history="1">
            <w:r w:rsidR="00521BF5" w:rsidRPr="00521BF5">
              <w:rPr>
                <w:rStyle w:val="Hyperlink"/>
                <w:rFonts w:ascii="Arial" w:hAnsi="Arial" w:cs="Arial"/>
                <w:noProof/>
                <w:sz w:val="20"/>
                <w:szCs w:val="20"/>
              </w:rPr>
              <w:t>3.2 Probleemstelling</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_Toc422660769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14</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0" w:history="1">
            <w:r w:rsidR="00521BF5" w:rsidRPr="00521BF5">
              <w:rPr>
                <w:rStyle w:val="Hyperlink"/>
                <w:rFonts w:ascii="Arial" w:hAnsi="Arial" w:cs="Arial"/>
                <w:noProof/>
                <w:sz w:val="20"/>
                <w:szCs w:val="20"/>
              </w:rPr>
              <w:t>3.3 Doelstelling</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_Toc422660770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14</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1" w:history="1">
            <w:r w:rsidR="00521BF5" w:rsidRPr="00521BF5">
              <w:rPr>
                <w:rStyle w:val="Hyperlink"/>
                <w:rFonts w:ascii="Arial" w:hAnsi="Arial" w:cs="Arial"/>
                <w:noProof/>
                <w:sz w:val="20"/>
                <w:szCs w:val="20"/>
              </w:rPr>
              <w:t>3.4 Deelvragen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_Toc422660771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14</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2" w:history="1">
            <w:r w:rsidR="00521BF5" w:rsidRPr="00521BF5">
              <w:rPr>
                <w:rStyle w:val="Hyperlink"/>
                <w:rFonts w:ascii="Arial" w:hAnsi="Arial" w:cs="Arial"/>
                <w:noProof/>
                <w:sz w:val="20"/>
                <w:szCs w:val="20"/>
              </w:rPr>
              <w:t>3.5 Doelgroep</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_Toc422660772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15</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3" w:history="1">
            <w:r w:rsidR="00521BF5" w:rsidRPr="00521BF5">
              <w:rPr>
                <w:rStyle w:val="Hyperlink"/>
                <w:rFonts w:ascii="Arial" w:hAnsi="Arial" w:cs="Arial"/>
                <w:noProof/>
                <w:sz w:val="20"/>
                <w:szCs w:val="20"/>
              </w:rPr>
              <w:t>3.6 Grenzen onderzoek</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_Toc422660773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15</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4" w:history="1">
            <w:r w:rsidR="00521BF5" w:rsidRPr="004B33B9">
              <w:rPr>
                <w:rStyle w:val="Hyperlink"/>
                <w:rFonts w:ascii="Arial" w:hAnsi="Arial" w:cs="Arial"/>
                <w:noProof/>
                <w:sz w:val="20"/>
                <w:szCs w:val="20"/>
                <w:shd w:val="clear" w:color="auto" w:fill="FFFFFF"/>
              </w:rPr>
              <w:t>4.1 Theorieën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_Toc422660774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16</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5" w:history="1">
            <w:r w:rsidR="00521BF5" w:rsidRPr="00521BF5">
              <w:rPr>
                <w:rStyle w:val="Hyperlink"/>
                <w:rFonts w:ascii="Arial" w:hAnsi="Arial" w:cs="Arial"/>
                <w:noProof/>
                <w:sz w:val="20"/>
                <w:szCs w:val="20"/>
              </w:rPr>
              <w:t>4.2 Theorie en conceptueel model</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_Toc422660775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17</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6" w:history="1">
            <w:r w:rsidR="00521BF5" w:rsidRPr="00521BF5">
              <w:rPr>
                <w:rStyle w:val="Hyperlink"/>
                <w:rFonts w:ascii="Arial" w:hAnsi="Arial" w:cs="Arial"/>
                <w:noProof/>
                <w:sz w:val="20"/>
                <w:szCs w:val="20"/>
              </w:rPr>
              <w:t>4.3 Kritische review</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_Toc422660776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19</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7" w:history="1">
            <w:r w:rsidR="00521BF5" w:rsidRPr="00521BF5">
              <w:rPr>
                <w:rStyle w:val="Hyperlink"/>
                <w:rFonts w:ascii="Arial" w:hAnsi="Arial" w:cs="Arial"/>
                <w:noProof/>
                <w:sz w:val="20"/>
                <w:szCs w:val="20"/>
              </w:rPr>
              <w:t>4.4 Hypothesen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_Toc422660777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19</w:t>
            </w:r>
            <w:r w:rsidR="00521BF5" w:rsidRPr="00521BF5">
              <w:rPr>
                <w:rFonts w:ascii="Arial" w:hAnsi="Arial" w:cs="Arial"/>
                <w:noProof/>
                <w:webHidden/>
                <w:sz w:val="20"/>
                <w:szCs w:val="20"/>
              </w:rPr>
              <w:fldChar w:fldCharType="end"/>
            </w:r>
          </w:hyperlink>
        </w:p>
        <w:p w:rsidR="00521BF5" w:rsidRPr="00521BF5" w:rsidRDefault="00736FE5">
          <w:pPr>
            <w:pStyle w:val="Inhopg1"/>
            <w:tabs>
              <w:tab w:val="right" w:leader="dot" w:pos="9056"/>
            </w:tabs>
            <w:rPr>
              <w:rFonts w:ascii="Arial" w:hAnsi="Arial" w:cs="Arial"/>
              <w:noProof/>
              <w:sz w:val="20"/>
              <w:szCs w:val="20"/>
            </w:rPr>
          </w:pPr>
          <w:hyperlink w:anchor="_Toc422660778" w:history="1">
            <w:r w:rsidR="00521BF5" w:rsidRPr="00521BF5">
              <w:rPr>
                <w:rStyle w:val="Hyperlink"/>
                <w:rFonts w:ascii="Arial" w:hAnsi="Arial" w:cs="Arial"/>
                <w:noProof/>
                <w:sz w:val="20"/>
                <w:szCs w:val="20"/>
              </w:rPr>
              <w:t>Hoofdstuk 5: Methode van onderzoek</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_Toc422660778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21</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79" w:history="1">
            <w:r w:rsidR="00521BF5" w:rsidRPr="00521BF5">
              <w:rPr>
                <w:rStyle w:val="Hyperlink"/>
                <w:rFonts w:ascii="Arial" w:hAnsi="Arial" w:cs="Arial"/>
                <w:noProof/>
                <w:sz w:val="20"/>
                <w:szCs w:val="20"/>
              </w:rPr>
              <w:t>5.1 Deskresearch</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_Toc422660779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21</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80" w:history="1">
            <w:r w:rsidR="00521BF5" w:rsidRPr="00521BF5">
              <w:rPr>
                <w:rStyle w:val="Hyperlink"/>
                <w:rFonts w:ascii="Arial" w:hAnsi="Arial" w:cs="Arial"/>
                <w:noProof/>
                <w:sz w:val="20"/>
                <w:szCs w:val="20"/>
              </w:rPr>
              <w:t>5.2 Kwalitatief onderzoek onder de potentiële donateurs</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_Toc422660780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21</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81" w:history="1">
            <w:r w:rsidR="00521BF5" w:rsidRPr="00521BF5">
              <w:rPr>
                <w:rStyle w:val="Hyperlink"/>
                <w:rFonts w:ascii="Arial" w:hAnsi="Arial" w:cs="Arial"/>
                <w:noProof/>
                <w:sz w:val="20"/>
                <w:szCs w:val="20"/>
              </w:rPr>
              <w:t>5.3 Plaats</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_Toc422660781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21</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82" w:history="1">
            <w:r w:rsidR="00521BF5" w:rsidRPr="00521BF5">
              <w:rPr>
                <w:rStyle w:val="Hyperlink"/>
                <w:rFonts w:ascii="Arial" w:hAnsi="Arial" w:cs="Arial"/>
                <w:noProof/>
                <w:sz w:val="20"/>
                <w:szCs w:val="20"/>
              </w:rPr>
              <w:t>5.4 Steekproef</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_Toc422660782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22</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83" w:history="1">
            <w:r w:rsidR="00521BF5" w:rsidRPr="00521BF5">
              <w:rPr>
                <w:rStyle w:val="Hyperlink"/>
                <w:rFonts w:ascii="Arial" w:hAnsi="Arial" w:cs="Arial"/>
                <w:noProof/>
                <w:sz w:val="20"/>
                <w:szCs w:val="20"/>
              </w:rPr>
              <w:t>5.5 Aanpak onderzoeksdoelgroep</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_Toc422660783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22</w:t>
            </w:r>
            <w:r w:rsidR="00521BF5" w:rsidRPr="00521BF5">
              <w:rPr>
                <w:rFonts w:ascii="Arial" w:hAnsi="Arial" w:cs="Arial"/>
                <w:noProof/>
                <w:webHidden/>
                <w:sz w:val="20"/>
                <w:szCs w:val="20"/>
              </w:rPr>
              <w:fldChar w:fldCharType="end"/>
            </w:r>
          </w:hyperlink>
        </w:p>
        <w:p w:rsidR="00521BF5" w:rsidRPr="00521BF5" w:rsidRDefault="00736FE5">
          <w:pPr>
            <w:pStyle w:val="Inhopg3"/>
            <w:tabs>
              <w:tab w:val="right" w:leader="dot" w:pos="9056"/>
            </w:tabs>
            <w:rPr>
              <w:rFonts w:ascii="Arial" w:hAnsi="Arial" w:cs="Arial"/>
              <w:noProof/>
              <w:sz w:val="20"/>
              <w:szCs w:val="20"/>
            </w:rPr>
          </w:pPr>
          <w:hyperlink w:anchor="_Toc422660784" w:history="1">
            <w:r w:rsidR="00521BF5" w:rsidRPr="00521BF5">
              <w:rPr>
                <w:rStyle w:val="Hyperlink"/>
                <w:rFonts w:ascii="Arial" w:hAnsi="Arial" w:cs="Arial"/>
                <w:noProof/>
                <w:sz w:val="20"/>
                <w:szCs w:val="20"/>
              </w:rPr>
              <w:t>5.5.1 Werving potentiële donateurs</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_Toc422660784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23</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85" w:history="1">
            <w:r w:rsidR="00521BF5" w:rsidRPr="00521BF5">
              <w:rPr>
                <w:rStyle w:val="Hyperlink"/>
                <w:rFonts w:ascii="Arial" w:hAnsi="Arial" w:cs="Arial"/>
                <w:noProof/>
                <w:sz w:val="20"/>
                <w:szCs w:val="20"/>
              </w:rPr>
              <w:t xml:space="preserve">5.6 </w:t>
            </w:r>
            <w:r w:rsidR="00521BF5" w:rsidRPr="00521BF5">
              <w:rPr>
                <w:rStyle w:val="Hyperlink"/>
                <w:rFonts w:ascii="Arial" w:hAnsi="Arial" w:cs="Arial"/>
                <w:noProof/>
                <w:sz w:val="20"/>
                <w:szCs w:val="20"/>
                <w:lang w:val="en-US"/>
              </w:rPr>
              <w:t>Operationalisatie per onderwerp</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_Toc422660785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23</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86" w:history="1">
            <w:r w:rsidR="00521BF5" w:rsidRPr="00521BF5">
              <w:rPr>
                <w:rStyle w:val="Hyperlink"/>
                <w:rFonts w:ascii="Arial" w:hAnsi="Arial" w:cs="Arial"/>
                <w:noProof/>
                <w:sz w:val="20"/>
                <w:szCs w:val="20"/>
              </w:rPr>
              <w:t>5.7 Verantwoording vragenlijst</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_Toc422660786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24</w:t>
            </w:r>
            <w:r w:rsidR="00521BF5" w:rsidRPr="00521BF5">
              <w:rPr>
                <w:rFonts w:ascii="Arial" w:hAnsi="Arial" w:cs="Arial"/>
                <w:noProof/>
                <w:webHidden/>
                <w:sz w:val="20"/>
                <w:szCs w:val="20"/>
              </w:rPr>
              <w:fldChar w:fldCharType="end"/>
            </w:r>
          </w:hyperlink>
        </w:p>
        <w:p w:rsidR="00521BF5" w:rsidRPr="00521BF5" w:rsidRDefault="00736FE5">
          <w:pPr>
            <w:pStyle w:val="Inhopg1"/>
            <w:tabs>
              <w:tab w:val="right" w:leader="dot" w:pos="9056"/>
            </w:tabs>
            <w:rPr>
              <w:rFonts w:ascii="Arial" w:hAnsi="Arial" w:cs="Arial"/>
              <w:noProof/>
              <w:sz w:val="20"/>
              <w:szCs w:val="20"/>
            </w:rPr>
          </w:pPr>
          <w:hyperlink w:anchor="_Toc422660787" w:history="1">
            <w:r w:rsidR="00521BF5" w:rsidRPr="00521BF5">
              <w:rPr>
                <w:rStyle w:val="Hyperlink"/>
                <w:rFonts w:ascii="Arial" w:hAnsi="Arial" w:cs="Arial"/>
                <w:noProof/>
                <w:sz w:val="20"/>
                <w:szCs w:val="20"/>
              </w:rPr>
              <w:t>Hoofdstuk 6: Resultaten Deskresearch</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_Toc422660787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25</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88" w:history="1">
            <w:r w:rsidR="00521BF5" w:rsidRPr="00521BF5">
              <w:rPr>
                <w:rStyle w:val="Hyperlink"/>
                <w:rFonts w:ascii="Arial" w:hAnsi="Arial" w:cs="Arial"/>
                <w:noProof/>
                <w:sz w:val="20"/>
                <w:szCs w:val="20"/>
              </w:rPr>
              <w:t>6.1 Onderzoeksvraag met betrekking tot de stichting</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_Toc422660788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25</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89" w:history="1">
            <w:r w:rsidR="00521BF5" w:rsidRPr="00521BF5">
              <w:rPr>
                <w:rStyle w:val="Hyperlink"/>
                <w:rFonts w:ascii="Arial" w:hAnsi="Arial" w:cs="Arial"/>
                <w:noProof/>
                <w:sz w:val="20"/>
                <w:szCs w:val="20"/>
              </w:rPr>
              <w:t>6.2 Onderzoeksvragen met betrekking tot de doelgroep</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_Toc422660789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25</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90" w:history="1">
            <w:r w:rsidR="00521BF5" w:rsidRPr="00521BF5">
              <w:rPr>
                <w:rStyle w:val="Hyperlink"/>
                <w:rFonts w:ascii="Arial" w:hAnsi="Arial" w:cs="Arial"/>
                <w:noProof/>
                <w:sz w:val="20"/>
                <w:szCs w:val="20"/>
              </w:rPr>
              <w:t>6.3 Onderzoeksvragen met betrekking tot de concurrenten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_Toc422660790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26</w:t>
            </w:r>
            <w:r w:rsidR="00521BF5" w:rsidRPr="00521BF5">
              <w:rPr>
                <w:rFonts w:ascii="Arial" w:hAnsi="Arial" w:cs="Arial"/>
                <w:noProof/>
                <w:webHidden/>
                <w:sz w:val="20"/>
                <w:szCs w:val="20"/>
              </w:rPr>
              <w:fldChar w:fldCharType="end"/>
            </w:r>
          </w:hyperlink>
        </w:p>
        <w:p w:rsidR="00521BF5" w:rsidRPr="00521BF5" w:rsidRDefault="00736FE5">
          <w:pPr>
            <w:pStyle w:val="Inhopg1"/>
            <w:tabs>
              <w:tab w:val="right" w:leader="dot" w:pos="9056"/>
            </w:tabs>
            <w:rPr>
              <w:rFonts w:ascii="Arial" w:hAnsi="Arial" w:cs="Arial"/>
              <w:noProof/>
              <w:sz w:val="20"/>
              <w:szCs w:val="20"/>
            </w:rPr>
          </w:pPr>
          <w:hyperlink w:anchor="_Toc422660791" w:history="1">
            <w:r w:rsidR="00521BF5" w:rsidRPr="00521BF5">
              <w:rPr>
                <w:rStyle w:val="Hyperlink"/>
                <w:rFonts w:ascii="Arial" w:hAnsi="Arial" w:cs="Arial"/>
                <w:noProof/>
                <w:sz w:val="20"/>
                <w:szCs w:val="20"/>
              </w:rPr>
              <w:t>Hoofdstuk 7: Resultaten kwalitatief onderzoek</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_Toc422660791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29</w:t>
            </w:r>
            <w:r w:rsidR="00521BF5" w:rsidRPr="00521BF5">
              <w:rPr>
                <w:rFonts w:ascii="Arial" w:hAnsi="Arial" w:cs="Arial"/>
                <w:noProof/>
                <w:webHidden/>
                <w:sz w:val="20"/>
                <w:szCs w:val="20"/>
              </w:rPr>
              <w:fldChar w:fldCharType="end"/>
            </w:r>
          </w:hyperlink>
        </w:p>
        <w:p w:rsidR="00521BF5" w:rsidRPr="00521BF5" w:rsidRDefault="00736FE5">
          <w:pPr>
            <w:pStyle w:val="Inhopg1"/>
            <w:tabs>
              <w:tab w:val="right" w:leader="dot" w:pos="9056"/>
            </w:tabs>
            <w:rPr>
              <w:rFonts w:ascii="Arial" w:hAnsi="Arial" w:cs="Arial"/>
              <w:noProof/>
              <w:sz w:val="20"/>
              <w:szCs w:val="20"/>
            </w:rPr>
          </w:pPr>
          <w:hyperlink w:anchor="_Toc422660792" w:history="1">
            <w:r w:rsidR="00521BF5" w:rsidRPr="00521BF5">
              <w:rPr>
                <w:rStyle w:val="Hyperlink"/>
                <w:rFonts w:ascii="Arial" w:hAnsi="Arial" w:cs="Arial"/>
                <w:noProof/>
                <w:sz w:val="20"/>
                <w:szCs w:val="20"/>
              </w:rPr>
              <w:t>Hoofdstuk 8: Conclusie</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_Toc422660792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33</w:t>
            </w:r>
            <w:r w:rsidR="00521BF5" w:rsidRPr="00521BF5">
              <w:rPr>
                <w:rFonts w:ascii="Arial" w:hAnsi="Arial" w:cs="Arial"/>
                <w:noProof/>
                <w:webHidden/>
                <w:sz w:val="20"/>
                <w:szCs w:val="20"/>
              </w:rPr>
              <w:fldChar w:fldCharType="end"/>
            </w:r>
          </w:hyperlink>
        </w:p>
        <w:p w:rsidR="00521BF5" w:rsidRPr="00521BF5" w:rsidRDefault="00736FE5">
          <w:pPr>
            <w:pStyle w:val="Inhopg1"/>
            <w:tabs>
              <w:tab w:val="right" w:leader="dot" w:pos="9056"/>
            </w:tabs>
            <w:rPr>
              <w:rFonts w:ascii="Arial" w:hAnsi="Arial" w:cs="Arial"/>
              <w:noProof/>
              <w:sz w:val="20"/>
              <w:szCs w:val="20"/>
            </w:rPr>
          </w:pPr>
          <w:hyperlink w:anchor="_Toc422660793" w:history="1">
            <w:r w:rsidR="00521BF5" w:rsidRPr="00521BF5">
              <w:rPr>
                <w:rStyle w:val="Hyperlink"/>
                <w:rFonts w:ascii="Arial" w:hAnsi="Arial" w:cs="Arial"/>
                <w:noProof/>
                <w:sz w:val="20"/>
                <w:szCs w:val="20"/>
              </w:rPr>
              <w:t>Hoofdstuk 9: Aanbevelingen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_Toc422660793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36</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94" w:history="1">
            <w:r w:rsidR="00521BF5" w:rsidRPr="00521BF5">
              <w:rPr>
                <w:rStyle w:val="Hyperlink"/>
                <w:rFonts w:ascii="Arial" w:hAnsi="Arial" w:cs="Arial"/>
                <w:noProof/>
                <w:sz w:val="20"/>
                <w:szCs w:val="20"/>
              </w:rPr>
              <w:t>9.1 De keuzes</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_Toc422660794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36</w:t>
            </w:r>
            <w:r w:rsidR="00521BF5" w:rsidRPr="00521BF5">
              <w:rPr>
                <w:rFonts w:ascii="Arial" w:hAnsi="Arial" w:cs="Arial"/>
                <w:noProof/>
                <w:webHidden/>
                <w:sz w:val="20"/>
                <w:szCs w:val="20"/>
              </w:rPr>
              <w:fldChar w:fldCharType="end"/>
            </w:r>
          </w:hyperlink>
        </w:p>
        <w:p w:rsidR="00521BF5" w:rsidRPr="00521BF5" w:rsidRDefault="00736FE5">
          <w:pPr>
            <w:pStyle w:val="Inhopg3"/>
            <w:tabs>
              <w:tab w:val="right" w:leader="dot" w:pos="9056"/>
            </w:tabs>
            <w:rPr>
              <w:rFonts w:ascii="Arial" w:hAnsi="Arial" w:cs="Arial"/>
              <w:noProof/>
              <w:sz w:val="20"/>
              <w:szCs w:val="20"/>
            </w:rPr>
          </w:pPr>
          <w:hyperlink w:anchor="_Toc422660795" w:history="1">
            <w:r w:rsidR="00521BF5" w:rsidRPr="00521BF5">
              <w:rPr>
                <w:rStyle w:val="Hyperlink"/>
                <w:rFonts w:ascii="Arial" w:hAnsi="Arial" w:cs="Arial"/>
                <w:noProof/>
                <w:sz w:val="20"/>
                <w:szCs w:val="20"/>
              </w:rPr>
              <w:t>9.1.1 Organisatie</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_Toc422660795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36</w:t>
            </w:r>
            <w:r w:rsidR="00521BF5" w:rsidRPr="00521BF5">
              <w:rPr>
                <w:rFonts w:ascii="Arial" w:hAnsi="Arial" w:cs="Arial"/>
                <w:noProof/>
                <w:webHidden/>
                <w:sz w:val="20"/>
                <w:szCs w:val="20"/>
              </w:rPr>
              <w:fldChar w:fldCharType="end"/>
            </w:r>
          </w:hyperlink>
        </w:p>
        <w:p w:rsidR="00521BF5" w:rsidRPr="00521BF5" w:rsidRDefault="00736FE5">
          <w:pPr>
            <w:pStyle w:val="Inhopg3"/>
            <w:tabs>
              <w:tab w:val="right" w:leader="dot" w:pos="9056"/>
            </w:tabs>
            <w:rPr>
              <w:rFonts w:ascii="Arial" w:hAnsi="Arial" w:cs="Arial"/>
              <w:noProof/>
              <w:sz w:val="20"/>
              <w:szCs w:val="20"/>
            </w:rPr>
          </w:pPr>
          <w:hyperlink w:anchor="_Toc422660796" w:history="1">
            <w:r w:rsidR="00521BF5" w:rsidRPr="00521BF5">
              <w:rPr>
                <w:rStyle w:val="Hyperlink"/>
                <w:rFonts w:ascii="Arial" w:hAnsi="Arial" w:cs="Arial"/>
                <w:noProof/>
                <w:sz w:val="20"/>
                <w:szCs w:val="20"/>
              </w:rPr>
              <w:t>9.1.2 Donateur</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_Toc422660796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37</w:t>
            </w:r>
            <w:r w:rsidR="00521BF5" w:rsidRPr="00521BF5">
              <w:rPr>
                <w:rFonts w:ascii="Arial" w:hAnsi="Arial" w:cs="Arial"/>
                <w:noProof/>
                <w:webHidden/>
                <w:sz w:val="20"/>
                <w:szCs w:val="20"/>
              </w:rPr>
              <w:fldChar w:fldCharType="end"/>
            </w:r>
          </w:hyperlink>
        </w:p>
        <w:p w:rsidR="00521BF5" w:rsidRPr="00521BF5" w:rsidRDefault="00736FE5">
          <w:pPr>
            <w:pStyle w:val="Inhopg3"/>
            <w:tabs>
              <w:tab w:val="right" w:leader="dot" w:pos="9056"/>
            </w:tabs>
            <w:rPr>
              <w:rFonts w:ascii="Arial" w:hAnsi="Arial" w:cs="Arial"/>
              <w:noProof/>
              <w:sz w:val="20"/>
              <w:szCs w:val="20"/>
            </w:rPr>
          </w:pPr>
          <w:hyperlink w:anchor="_Toc422660797" w:history="1">
            <w:r w:rsidR="00521BF5" w:rsidRPr="00521BF5">
              <w:rPr>
                <w:rStyle w:val="Hyperlink"/>
                <w:rFonts w:ascii="Arial" w:hAnsi="Arial" w:cs="Arial"/>
                <w:noProof/>
                <w:sz w:val="20"/>
                <w:szCs w:val="20"/>
              </w:rPr>
              <w:t>9.1.3 Concurrenten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_Toc422660797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38</w:t>
            </w:r>
            <w:r w:rsidR="00521BF5" w:rsidRPr="00521BF5">
              <w:rPr>
                <w:rFonts w:ascii="Arial" w:hAnsi="Arial" w:cs="Arial"/>
                <w:noProof/>
                <w:webHidden/>
                <w:sz w:val="20"/>
                <w:szCs w:val="20"/>
              </w:rPr>
              <w:fldChar w:fldCharType="end"/>
            </w:r>
          </w:hyperlink>
        </w:p>
        <w:p w:rsidR="00521BF5" w:rsidRPr="00521BF5" w:rsidRDefault="00736FE5">
          <w:pPr>
            <w:pStyle w:val="Inhopg1"/>
            <w:tabs>
              <w:tab w:val="right" w:leader="dot" w:pos="9056"/>
            </w:tabs>
            <w:rPr>
              <w:rFonts w:ascii="Arial" w:hAnsi="Arial" w:cs="Arial"/>
              <w:noProof/>
              <w:sz w:val="20"/>
              <w:szCs w:val="20"/>
            </w:rPr>
          </w:pPr>
          <w:hyperlink w:anchor="_Toc422660798" w:history="1">
            <w:r w:rsidR="00521BF5" w:rsidRPr="00521BF5">
              <w:rPr>
                <w:rStyle w:val="Hyperlink"/>
                <w:rFonts w:ascii="Arial" w:hAnsi="Arial" w:cs="Arial"/>
                <w:noProof/>
                <w:sz w:val="20"/>
                <w:szCs w:val="20"/>
              </w:rPr>
              <w:t>Hoofdstuk 10: Implementatie</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_Toc422660798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40</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799" w:history="1">
            <w:r w:rsidR="00521BF5" w:rsidRPr="00521BF5">
              <w:rPr>
                <w:rStyle w:val="Hyperlink"/>
                <w:rFonts w:ascii="Arial" w:hAnsi="Arial" w:cs="Arial"/>
                <w:noProof/>
                <w:sz w:val="20"/>
                <w:szCs w:val="20"/>
              </w:rPr>
              <w:t>10.1 Begin- en einddatum</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_Toc422660799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42</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800" w:history="1">
            <w:r w:rsidR="00521BF5" w:rsidRPr="00521BF5">
              <w:rPr>
                <w:rStyle w:val="Hyperlink"/>
                <w:rFonts w:ascii="Arial" w:hAnsi="Arial" w:cs="Arial"/>
                <w:noProof/>
                <w:sz w:val="20"/>
                <w:szCs w:val="20"/>
              </w:rPr>
              <w:t>10.2 Uitbesteding</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_Toc422660800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42</w:t>
            </w:r>
            <w:r w:rsidR="00521BF5" w:rsidRPr="00521BF5">
              <w:rPr>
                <w:rFonts w:ascii="Arial" w:hAnsi="Arial" w:cs="Arial"/>
                <w:noProof/>
                <w:webHidden/>
                <w:sz w:val="20"/>
                <w:szCs w:val="20"/>
              </w:rPr>
              <w:fldChar w:fldCharType="end"/>
            </w:r>
          </w:hyperlink>
        </w:p>
        <w:p w:rsidR="00521BF5" w:rsidRPr="00521BF5" w:rsidRDefault="00736FE5">
          <w:pPr>
            <w:pStyle w:val="Inhopg2"/>
            <w:tabs>
              <w:tab w:val="right" w:leader="dot" w:pos="9056"/>
            </w:tabs>
            <w:rPr>
              <w:rFonts w:ascii="Arial" w:hAnsi="Arial" w:cs="Arial"/>
              <w:noProof/>
              <w:sz w:val="20"/>
              <w:szCs w:val="20"/>
            </w:rPr>
          </w:pPr>
          <w:hyperlink w:anchor="_Toc422660801" w:history="1">
            <w:r w:rsidR="00521BF5" w:rsidRPr="00521BF5">
              <w:rPr>
                <w:rStyle w:val="Hyperlink"/>
                <w:rFonts w:ascii="Arial" w:hAnsi="Arial" w:cs="Arial"/>
                <w:noProof/>
                <w:sz w:val="20"/>
                <w:szCs w:val="20"/>
              </w:rPr>
              <w:t>10.3 Totale kosten</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_Toc422660801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43</w:t>
            </w:r>
            <w:r w:rsidR="00521BF5" w:rsidRPr="00521BF5">
              <w:rPr>
                <w:rFonts w:ascii="Arial" w:hAnsi="Arial" w:cs="Arial"/>
                <w:noProof/>
                <w:webHidden/>
                <w:sz w:val="20"/>
                <w:szCs w:val="20"/>
              </w:rPr>
              <w:fldChar w:fldCharType="end"/>
            </w:r>
          </w:hyperlink>
        </w:p>
        <w:p w:rsidR="00521BF5" w:rsidRPr="00521BF5" w:rsidRDefault="00736FE5" w:rsidP="00521BF5">
          <w:pPr>
            <w:pStyle w:val="Inhopg1"/>
            <w:tabs>
              <w:tab w:val="right" w:leader="dot" w:pos="9056"/>
            </w:tabs>
            <w:rPr>
              <w:rFonts w:ascii="Arial" w:hAnsi="Arial" w:cs="Arial"/>
              <w:noProof/>
              <w:sz w:val="20"/>
              <w:szCs w:val="20"/>
            </w:rPr>
          </w:pPr>
          <w:hyperlink w:anchor="_Toc422660802" w:history="1">
            <w:r w:rsidR="00521BF5" w:rsidRPr="00521BF5">
              <w:rPr>
                <w:rStyle w:val="Hyperlink"/>
                <w:rFonts w:ascii="Arial" w:hAnsi="Arial" w:cs="Arial"/>
                <w:noProof/>
                <w:sz w:val="20"/>
                <w:szCs w:val="20"/>
              </w:rPr>
              <w:t>Literatuurlijst</w:t>
            </w:r>
            <w:r w:rsidR="00521BF5" w:rsidRPr="00521BF5">
              <w:rPr>
                <w:rFonts w:ascii="Arial" w:hAnsi="Arial" w:cs="Arial"/>
                <w:noProof/>
                <w:webHidden/>
                <w:sz w:val="20"/>
                <w:szCs w:val="20"/>
              </w:rPr>
              <w:tab/>
            </w:r>
            <w:r w:rsidR="00521BF5" w:rsidRPr="00521BF5">
              <w:rPr>
                <w:rFonts w:ascii="Arial" w:hAnsi="Arial" w:cs="Arial"/>
                <w:noProof/>
                <w:webHidden/>
                <w:sz w:val="20"/>
                <w:szCs w:val="20"/>
              </w:rPr>
              <w:fldChar w:fldCharType="begin"/>
            </w:r>
            <w:r w:rsidR="00521BF5" w:rsidRPr="00521BF5">
              <w:rPr>
                <w:rFonts w:ascii="Arial" w:hAnsi="Arial" w:cs="Arial"/>
                <w:noProof/>
                <w:webHidden/>
                <w:sz w:val="20"/>
                <w:szCs w:val="20"/>
              </w:rPr>
              <w:instrText xml:space="preserve"> PAGEREF _Toc422660802 \h </w:instrText>
            </w:r>
            <w:r w:rsidR="00521BF5" w:rsidRPr="00521BF5">
              <w:rPr>
                <w:rFonts w:ascii="Arial" w:hAnsi="Arial" w:cs="Arial"/>
                <w:noProof/>
                <w:webHidden/>
                <w:sz w:val="20"/>
                <w:szCs w:val="20"/>
              </w:rPr>
            </w:r>
            <w:r w:rsidR="00521BF5" w:rsidRPr="00521BF5">
              <w:rPr>
                <w:rFonts w:ascii="Arial" w:hAnsi="Arial" w:cs="Arial"/>
                <w:noProof/>
                <w:webHidden/>
                <w:sz w:val="20"/>
                <w:szCs w:val="20"/>
              </w:rPr>
              <w:fldChar w:fldCharType="separate"/>
            </w:r>
            <w:r w:rsidR="00F72DD5">
              <w:rPr>
                <w:rFonts w:ascii="Arial" w:hAnsi="Arial" w:cs="Arial"/>
                <w:noProof/>
                <w:webHidden/>
                <w:sz w:val="20"/>
                <w:szCs w:val="20"/>
              </w:rPr>
              <w:t>44</w:t>
            </w:r>
            <w:r w:rsidR="00521BF5" w:rsidRPr="00521BF5">
              <w:rPr>
                <w:rFonts w:ascii="Arial" w:hAnsi="Arial" w:cs="Arial"/>
                <w:noProof/>
                <w:webHidden/>
                <w:sz w:val="20"/>
                <w:szCs w:val="20"/>
              </w:rPr>
              <w:fldChar w:fldCharType="end"/>
            </w:r>
          </w:hyperlink>
          <w:r w:rsidR="00521BF5">
            <w:rPr>
              <w:b/>
              <w:bCs/>
            </w:rPr>
            <w:fldChar w:fldCharType="end"/>
          </w:r>
        </w:p>
      </w:sdtContent>
    </w:sdt>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521BF5" w:rsidRDefault="00521BF5" w:rsidP="00F37172">
      <w:pPr>
        <w:rPr>
          <w:rFonts w:ascii="Arial" w:hAnsi="Arial" w:cs="Arial"/>
          <w:color w:val="4BACC6" w:themeColor="accent5"/>
          <w:sz w:val="32"/>
          <w:szCs w:val="32"/>
        </w:rPr>
      </w:pPr>
    </w:p>
    <w:p w:rsidR="00521BF5" w:rsidRDefault="00521BF5" w:rsidP="00F37172">
      <w:pPr>
        <w:rPr>
          <w:rFonts w:ascii="Arial" w:hAnsi="Arial" w:cs="Arial"/>
          <w:color w:val="4BACC6" w:themeColor="accent5"/>
          <w:sz w:val="32"/>
          <w:szCs w:val="32"/>
        </w:rPr>
      </w:pPr>
    </w:p>
    <w:p w:rsidR="00DC2F84" w:rsidRDefault="00DC2F84" w:rsidP="00F37172">
      <w:pPr>
        <w:rPr>
          <w:rFonts w:ascii="Arial" w:hAnsi="Arial" w:cs="Arial"/>
          <w:color w:val="4BACC6" w:themeColor="accent5"/>
          <w:sz w:val="32"/>
          <w:szCs w:val="32"/>
        </w:rPr>
      </w:pPr>
    </w:p>
    <w:p w:rsidR="00F37172" w:rsidRPr="001624F0" w:rsidRDefault="00C06584" w:rsidP="00F37172">
      <w:pPr>
        <w:rPr>
          <w:rFonts w:ascii="Arial" w:hAnsi="Arial" w:cs="Arial"/>
          <w:sz w:val="20"/>
          <w:szCs w:val="20"/>
        </w:rPr>
      </w:pPr>
      <w:bookmarkStart w:id="20" w:name="_Toc422660762"/>
      <w:r w:rsidRPr="004B33B9">
        <w:rPr>
          <w:rStyle w:val="Kop1Char"/>
          <w:rFonts w:ascii="Arial" w:hAnsi="Arial" w:cs="Arial"/>
          <w:b w:val="0"/>
          <w:color w:val="4BACC6" w:themeColor="accent5"/>
        </w:rPr>
        <w:lastRenderedPageBreak/>
        <w:t>Hoofdstuk 1: Inleiding</w:t>
      </w:r>
      <w:bookmarkEnd w:id="20"/>
      <w:r w:rsidRPr="001624F0">
        <w:rPr>
          <w:rFonts w:ascii="Arial" w:hAnsi="Arial" w:cs="Arial"/>
          <w:color w:val="4BACC6" w:themeColor="accent5"/>
          <w:sz w:val="32"/>
          <w:szCs w:val="32"/>
        </w:rPr>
        <w:br/>
        <w:t>__________________________________________________</w:t>
      </w:r>
      <w:r w:rsidR="001624F0">
        <w:rPr>
          <w:rFonts w:ascii="Arial" w:hAnsi="Arial" w:cs="Arial"/>
          <w:color w:val="4BACC6" w:themeColor="accent5"/>
          <w:sz w:val="32"/>
          <w:szCs w:val="32"/>
        </w:rPr>
        <w:br/>
      </w:r>
    </w:p>
    <w:p w:rsidR="00F37172" w:rsidRDefault="00C475FE" w:rsidP="00F37172">
      <w:pPr>
        <w:rPr>
          <w:rFonts w:ascii="Arial" w:hAnsi="Arial" w:cs="Arial"/>
          <w:sz w:val="20"/>
          <w:szCs w:val="20"/>
        </w:rPr>
      </w:pPr>
      <w:r>
        <w:rPr>
          <w:rFonts w:ascii="Arial" w:hAnsi="Arial" w:cs="Arial"/>
          <w:sz w:val="20"/>
          <w:szCs w:val="20"/>
        </w:rPr>
        <w:t>Learn2Learn is een klein</w:t>
      </w:r>
      <w:r w:rsidR="00F858AB">
        <w:rPr>
          <w:rFonts w:ascii="Arial" w:hAnsi="Arial" w:cs="Arial"/>
          <w:sz w:val="20"/>
          <w:szCs w:val="20"/>
        </w:rPr>
        <w:t>e lokale stichting</w:t>
      </w:r>
      <w:r w:rsidR="00F37172" w:rsidRPr="00F37172">
        <w:rPr>
          <w:rFonts w:ascii="Arial" w:hAnsi="Arial" w:cs="Arial"/>
          <w:sz w:val="20"/>
          <w:szCs w:val="20"/>
        </w:rPr>
        <w:t>. De stichting is opgericht in febru</w:t>
      </w:r>
      <w:r w:rsidR="00A839A1">
        <w:rPr>
          <w:rFonts w:ascii="Arial" w:hAnsi="Arial" w:cs="Arial"/>
          <w:sz w:val="20"/>
          <w:szCs w:val="20"/>
        </w:rPr>
        <w:t>ari 2012 door Marlies Verdonk. S</w:t>
      </w:r>
      <w:r w:rsidR="00F37172" w:rsidRPr="00F37172">
        <w:rPr>
          <w:rFonts w:ascii="Arial" w:hAnsi="Arial" w:cs="Arial"/>
          <w:sz w:val="20"/>
          <w:szCs w:val="20"/>
        </w:rPr>
        <w:t xml:space="preserve">indsdien maakt Learn2Learn ieder jaar </w:t>
      </w:r>
      <w:r w:rsidR="00A839A1" w:rsidRPr="00F37172">
        <w:rPr>
          <w:rFonts w:ascii="Arial" w:hAnsi="Arial" w:cs="Arial"/>
          <w:sz w:val="20"/>
          <w:szCs w:val="20"/>
        </w:rPr>
        <w:t>me</w:t>
      </w:r>
      <w:r w:rsidR="00A839A1">
        <w:rPr>
          <w:rFonts w:ascii="Arial" w:hAnsi="Arial" w:cs="Arial"/>
          <w:sz w:val="20"/>
          <w:szCs w:val="20"/>
        </w:rPr>
        <w:t>t een vaste groep jongeren</w:t>
      </w:r>
      <w:r w:rsidR="00A839A1" w:rsidRPr="00F37172">
        <w:rPr>
          <w:rFonts w:ascii="Arial" w:hAnsi="Arial" w:cs="Arial"/>
          <w:sz w:val="20"/>
          <w:szCs w:val="20"/>
        </w:rPr>
        <w:t xml:space="preserve"> </w:t>
      </w:r>
      <w:r w:rsidR="00F37172" w:rsidRPr="00F37172">
        <w:rPr>
          <w:rFonts w:ascii="Arial" w:hAnsi="Arial" w:cs="Arial"/>
          <w:sz w:val="20"/>
          <w:szCs w:val="20"/>
        </w:rPr>
        <w:t>educatief theater in Gambia. Het doel is vermaak en talentontwikkeling van de Gamb</w:t>
      </w:r>
      <w:r w:rsidR="00F858AB">
        <w:rPr>
          <w:rFonts w:ascii="Arial" w:hAnsi="Arial" w:cs="Arial"/>
          <w:sz w:val="20"/>
          <w:szCs w:val="20"/>
        </w:rPr>
        <w:t>iaanse jongeren, maar vooral</w:t>
      </w:r>
      <w:r w:rsidR="00F37172" w:rsidRPr="00F37172">
        <w:rPr>
          <w:rFonts w:ascii="Arial" w:hAnsi="Arial" w:cs="Arial"/>
          <w:sz w:val="20"/>
          <w:szCs w:val="20"/>
        </w:rPr>
        <w:t xml:space="preserve"> het bespreekbaar maken van de maatschappelijke problemen van het land. </w:t>
      </w:r>
      <w:r w:rsidR="00413384" w:rsidRPr="00D30B51">
        <w:rPr>
          <w:rFonts w:ascii="Arial" w:hAnsi="Arial" w:cs="Arial"/>
          <w:sz w:val="20"/>
          <w:szCs w:val="20"/>
        </w:rPr>
        <w:t xml:space="preserve">Door middel van theater kunnen belangrijke onderwerpen zoals mishandeling, school en tienerzwangerschappen bespreekbaar </w:t>
      </w:r>
      <w:r w:rsidR="00154287">
        <w:rPr>
          <w:rFonts w:ascii="Arial" w:hAnsi="Arial" w:cs="Arial"/>
          <w:sz w:val="20"/>
          <w:szCs w:val="20"/>
        </w:rPr>
        <w:t>gemaakt</w:t>
      </w:r>
      <w:r w:rsidR="00154287" w:rsidRPr="00D30B51">
        <w:rPr>
          <w:rFonts w:ascii="Arial" w:hAnsi="Arial" w:cs="Arial"/>
          <w:sz w:val="20"/>
          <w:szCs w:val="20"/>
        </w:rPr>
        <w:t xml:space="preserve"> </w:t>
      </w:r>
      <w:r w:rsidR="00413384" w:rsidRPr="00D30B51">
        <w:rPr>
          <w:rFonts w:ascii="Arial" w:hAnsi="Arial" w:cs="Arial"/>
          <w:sz w:val="20"/>
          <w:szCs w:val="20"/>
        </w:rPr>
        <w:t>worden</w:t>
      </w:r>
      <w:r w:rsidR="00154287">
        <w:rPr>
          <w:rFonts w:ascii="Arial" w:hAnsi="Arial" w:cs="Arial"/>
          <w:sz w:val="20"/>
          <w:szCs w:val="20"/>
        </w:rPr>
        <w:t>.</w:t>
      </w:r>
      <w:r w:rsidR="00413384" w:rsidRPr="00D30B51">
        <w:rPr>
          <w:rFonts w:ascii="Arial" w:hAnsi="Arial" w:cs="Arial"/>
          <w:sz w:val="20"/>
          <w:szCs w:val="20"/>
        </w:rPr>
        <w:t xml:space="preserve"> Daarnaast leren de jongeren ook veel op het gebied van planning, budget en het sociale aspect</w:t>
      </w:r>
      <w:r w:rsidR="00413384">
        <w:rPr>
          <w:rFonts w:ascii="Arial" w:hAnsi="Arial" w:cs="Arial"/>
          <w:sz w:val="20"/>
          <w:szCs w:val="20"/>
        </w:rPr>
        <w:t xml:space="preserve">. </w:t>
      </w:r>
      <w:r w:rsidR="00F37172" w:rsidRPr="00F37172">
        <w:rPr>
          <w:rFonts w:ascii="Arial" w:hAnsi="Arial" w:cs="Arial"/>
          <w:sz w:val="20"/>
          <w:szCs w:val="20"/>
        </w:rPr>
        <w:t>De inkomstgelden die de stichting ontvangt zijn relatief laag, Marlies weet niet hoeveel geld er ieder jaar binnenkomt</w:t>
      </w:r>
      <w:r w:rsidR="00F858AB">
        <w:rPr>
          <w:rFonts w:ascii="Arial" w:hAnsi="Arial" w:cs="Arial"/>
          <w:sz w:val="20"/>
          <w:szCs w:val="20"/>
        </w:rPr>
        <w:t xml:space="preserve">. Daarnaast probeert Marlies het hele jaar voldoende </w:t>
      </w:r>
      <w:r w:rsidR="00154287">
        <w:rPr>
          <w:rFonts w:ascii="Arial" w:hAnsi="Arial" w:cs="Arial"/>
          <w:sz w:val="20"/>
          <w:szCs w:val="20"/>
        </w:rPr>
        <w:t>inkomsten te gene</w:t>
      </w:r>
      <w:r w:rsidR="000015F7">
        <w:rPr>
          <w:rFonts w:ascii="Arial" w:hAnsi="Arial" w:cs="Arial"/>
          <w:sz w:val="20"/>
          <w:szCs w:val="20"/>
        </w:rPr>
        <w:t>re</w:t>
      </w:r>
      <w:r w:rsidR="00154287">
        <w:rPr>
          <w:rFonts w:ascii="Arial" w:hAnsi="Arial" w:cs="Arial"/>
          <w:sz w:val="20"/>
          <w:szCs w:val="20"/>
        </w:rPr>
        <w:t xml:space="preserve">ren </w:t>
      </w:r>
      <w:r w:rsidR="00F858AB">
        <w:rPr>
          <w:rFonts w:ascii="Arial" w:hAnsi="Arial" w:cs="Arial"/>
          <w:sz w:val="20"/>
          <w:szCs w:val="20"/>
        </w:rPr>
        <w:t>om de stichting draaiende te kunnen houden. Er zijn te weinig vaste donateurs om jaarli</w:t>
      </w:r>
      <w:r w:rsidR="00694C5A">
        <w:rPr>
          <w:rFonts w:ascii="Arial" w:hAnsi="Arial" w:cs="Arial"/>
          <w:sz w:val="20"/>
          <w:szCs w:val="20"/>
        </w:rPr>
        <w:t>jks voldoende geld te ontvangen</w:t>
      </w:r>
      <w:r w:rsidR="008975F3">
        <w:rPr>
          <w:rFonts w:ascii="Arial" w:hAnsi="Arial" w:cs="Arial"/>
          <w:sz w:val="20"/>
          <w:szCs w:val="20"/>
        </w:rPr>
        <w:t xml:space="preserve"> </w:t>
      </w:r>
      <w:r w:rsidR="00894A36">
        <w:rPr>
          <w:rFonts w:ascii="Arial" w:hAnsi="Arial" w:cs="Arial"/>
          <w:sz w:val="20"/>
          <w:szCs w:val="20"/>
        </w:rPr>
        <w:t>(Learn2Learn, z.d.</w:t>
      </w:r>
      <w:r w:rsidR="00A77032">
        <w:rPr>
          <w:rFonts w:ascii="Arial" w:hAnsi="Arial" w:cs="Arial"/>
          <w:sz w:val="20"/>
          <w:szCs w:val="20"/>
        </w:rPr>
        <w:t>)</w:t>
      </w:r>
      <w:r w:rsidR="00F37172" w:rsidRPr="00F37172">
        <w:rPr>
          <w:rFonts w:ascii="Arial" w:hAnsi="Arial" w:cs="Arial"/>
          <w:sz w:val="20"/>
          <w:szCs w:val="20"/>
        </w:rPr>
        <w:t>. Daarom is het belangrijk om te kijke</w:t>
      </w:r>
      <w:r w:rsidR="00154287">
        <w:rPr>
          <w:rFonts w:ascii="Arial" w:hAnsi="Arial" w:cs="Arial"/>
          <w:sz w:val="20"/>
          <w:szCs w:val="20"/>
        </w:rPr>
        <w:t>n wat de mening en beweegreden</w:t>
      </w:r>
      <w:r w:rsidR="00F37172" w:rsidRPr="00F37172">
        <w:rPr>
          <w:rFonts w:ascii="Arial" w:hAnsi="Arial" w:cs="Arial"/>
          <w:sz w:val="20"/>
          <w:szCs w:val="20"/>
        </w:rPr>
        <w:t xml:space="preserve"> zi</w:t>
      </w:r>
      <w:r w:rsidR="000612F2">
        <w:rPr>
          <w:rFonts w:ascii="Arial" w:hAnsi="Arial" w:cs="Arial"/>
          <w:sz w:val="20"/>
          <w:szCs w:val="20"/>
        </w:rPr>
        <w:t>jn van de donateurs</w:t>
      </w:r>
      <w:r w:rsidR="00F37172" w:rsidRPr="00F37172">
        <w:rPr>
          <w:rFonts w:ascii="Arial" w:hAnsi="Arial" w:cs="Arial"/>
          <w:sz w:val="20"/>
          <w:szCs w:val="20"/>
        </w:rPr>
        <w:t>.</w:t>
      </w:r>
    </w:p>
    <w:p w:rsidR="00C64E7C" w:rsidRDefault="00C64E7C" w:rsidP="00F37172">
      <w:pPr>
        <w:rPr>
          <w:rFonts w:ascii="Arial" w:hAnsi="Arial" w:cs="Arial"/>
          <w:color w:val="C0504D" w:themeColor="accent2"/>
          <w:sz w:val="20"/>
          <w:szCs w:val="20"/>
        </w:rPr>
      </w:pPr>
    </w:p>
    <w:p w:rsidR="004107CD" w:rsidRDefault="004107CD" w:rsidP="00F37172">
      <w:pPr>
        <w:rPr>
          <w:rFonts w:ascii="Arial" w:hAnsi="Arial" w:cs="Arial"/>
          <w:sz w:val="20"/>
          <w:szCs w:val="20"/>
        </w:rPr>
      </w:pPr>
      <w:r w:rsidRPr="00F37172">
        <w:rPr>
          <w:rFonts w:ascii="Arial" w:hAnsi="Arial" w:cs="Arial"/>
          <w:sz w:val="20"/>
          <w:szCs w:val="20"/>
        </w:rPr>
        <w:t>Donaties en contributies zijn d</w:t>
      </w:r>
      <w:r w:rsidR="00694C5A">
        <w:rPr>
          <w:rFonts w:ascii="Arial" w:hAnsi="Arial" w:cs="Arial"/>
          <w:sz w:val="20"/>
          <w:szCs w:val="20"/>
        </w:rPr>
        <w:t>e grootste inkomstenbronnen van</w:t>
      </w:r>
      <w:r>
        <w:rPr>
          <w:rFonts w:ascii="Arial" w:hAnsi="Arial" w:cs="Arial"/>
          <w:sz w:val="20"/>
          <w:szCs w:val="20"/>
        </w:rPr>
        <w:t xml:space="preserve"> </w:t>
      </w:r>
      <w:r w:rsidRPr="00F37172">
        <w:rPr>
          <w:rFonts w:ascii="Arial" w:hAnsi="Arial" w:cs="Arial"/>
          <w:sz w:val="20"/>
          <w:szCs w:val="20"/>
        </w:rPr>
        <w:t>goede doelen. In 2013 was er echter een daling van 9,4% in de inkomsten van kleine goede doelen. Deze daling is te verklaren door onder andere een afname van de inkomsten van sponsoring met 18,3%. Deze daling lijkt te verklaren door de economische crisis in Nederland</w:t>
      </w:r>
      <w:r>
        <w:rPr>
          <w:rFonts w:ascii="Arial" w:hAnsi="Arial" w:cs="Arial"/>
          <w:sz w:val="20"/>
          <w:szCs w:val="20"/>
        </w:rPr>
        <w:t xml:space="preserve"> (Cordaid, 2013). </w:t>
      </w:r>
    </w:p>
    <w:p w:rsidR="004107CD" w:rsidRDefault="004107CD" w:rsidP="00F37172">
      <w:pPr>
        <w:rPr>
          <w:rFonts w:ascii="Arial" w:hAnsi="Arial" w:cs="Arial"/>
          <w:sz w:val="20"/>
          <w:szCs w:val="20"/>
        </w:rPr>
      </w:pPr>
    </w:p>
    <w:p w:rsidR="00C475FE" w:rsidRPr="00A77032" w:rsidRDefault="00C475FE" w:rsidP="00F37172">
      <w:pPr>
        <w:rPr>
          <w:rFonts w:ascii="Arial" w:hAnsi="Arial" w:cs="Arial"/>
          <w:sz w:val="20"/>
          <w:szCs w:val="20"/>
        </w:rPr>
      </w:pPr>
      <w:r w:rsidRPr="00A77032">
        <w:rPr>
          <w:rFonts w:ascii="Arial" w:hAnsi="Arial" w:cs="Arial"/>
          <w:sz w:val="20"/>
          <w:szCs w:val="20"/>
        </w:rPr>
        <w:t xml:space="preserve">Daarnaast blijkt dat kleine lokale organisaties een concurrentievoordeel hebben op landelijke organisaties. 79% heeft vertrouwen in </w:t>
      </w:r>
      <w:r w:rsidR="00154287" w:rsidRPr="00A77032">
        <w:rPr>
          <w:rFonts w:ascii="Arial" w:hAnsi="Arial" w:cs="Arial"/>
          <w:sz w:val="20"/>
          <w:szCs w:val="20"/>
        </w:rPr>
        <w:t xml:space="preserve">kleine </w:t>
      </w:r>
      <w:r w:rsidRPr="00A77032">
        <w:rPr>
          <w:rFonts w:ascii="Arial" w:hAnsi="Arial" w:cs="Arial"/>
          <w:sz w:val="20"/>
          <w:szCs w:val="20"/>
        </w:rPr>
        <w:t>lokale organisaties, terwijl slechts 64% van de donateurs vertrouwen heeft in grote landelijke organisaties. Met 79% van het vertrouwen staan kleine lokale organisaties bovenaan als het gaat om vertrouwen</w:t>
      </w:r>
      <w:r w:rsidR="004012CA">
        <w:rPr>
          <w:rFonts w:ascii="Arial" w:hAnsi="Arial" w:cs="Arial"/>
          <w:sz w:val="20"/>
          <w:szCs w:val="20"/>
        </w:rPr>
        <w:t xml:space="preserve"> </w:t>
      </w:r>
      <w:r w:rsidR="00A77032" w:rsidRPr="00A77032">
        <w:rPr>
          <w:rFonts w:ascii="Arial" w:hAnsi="Arial" w:cs="Arial"/>
          <w:sz w:val="20"/>
          <w:szCs w:val="20"/>
        </w:rPr>
        <w:t>(Goede Doelen, 2014)</w:t>
      </w:r>
      <w:r w:rsidRPr="00A77032">
        <w:rPr>
          <w:rFonts w:ascii="Arial" w:hAnsi="Arial" w:cs="Arial"/>
          <w:sz w:val="20"/>
          <w:szCs w:val="20"/>
        </w:rPr>
        <w:t>. Uit dit onderzoek blijkt dat Learn2Learn op veel vertrouw</w:t>
      </w:r>
      <w:r w:rsidR="00154287">
        <w:rPr>
          <w:rFonts w:ascii="Arial" w:hAnsi="Arial" w:cs="Arial"/>
          <w:sz w:val="20"/>
          <w:szCs w:val="20"/>
        </w:rPr>
        <w:t>en van de donateurs kan rekenen. D</w:t>
      </w:r>
      <w:r w:rsidRPr="00A77032">
        <w:rPr>
          <w:rFonts w:ascii="Arial" w:hAnsi="Arial" w:cs="Arial"/>
          <w:sz w:val="20"/>
          <w:szCs w:val="20"/>
        </w:rPr>
        <w:t>esondanks dit vertrouwen kan Learn2Learn nog niet op veel donaties rekenen</w:t>
      </w:r>
      <w:r w:rsidR="00A77032" w:rsidRPr="00A77032">
        <w:rPr>
          <w:rFonts w:ascii="Arial" w:hAnsi="Arial" w:cs="Arial"/>
          <w:sz w:val="20"/>
          <w:szCs w:val="20"/>
        </w:rPr>
        <w:t xml:space="preserve"> (</w:t>
      </w:r>
      <w:r w:rsidR="00FE0A1F">
        <w:rPr>
          <w:rFonts w:ascii="Arial" w:hAnsi="Arial" w:cs="Arial"/>
          <w:sz w:val="20"/>
          <w:szCs w:val="20"/>
        </w:rPr>
        <w:t>M. Verdonk, 19 maart 2015</w:t>
      </w:r>
      <w:r w:rsidR="00A77032" w:rsidRPr="00A77032">
        <w:rPr>
          <w:rFonts w:ascii="Arial" w:hAnsi="Arial" w:cs="Arial"/>
          <w:sz w:val="20"/>
          <w:szCs w:val="20"/>
        </w:rPr>
        <w:t>)</w:t>
      </w:r>
      <w:r w:rsidRPr="00A77032">
        <w:rPr>
          <w:rFonts w:ascii="Arial" w:hAnsi="Arial" w:cs="Arial"/>
          <w:sz w:val="20"/>
          <w:szCs w:val="20"/>
        </w:rPr>
        <w:t xml:space="preserve">. </w:t>
      </w:r>
    </w:p>
    <w:p w:rsidR="00663E93" w:rsidRDefault="00663E93" w:rsidP="00F37172">
      <w:pPr>
        <w:rPr>
          <w:rFonts w:ascii="Arial" w:hAnsi="Arial" w:cs="Arial"/>
          <w:sz w:val="20"/>
          <w:szCs w:val="20"/>
        </w:rPr>
      </w:pPr>
    </w:p>
    <w:p w:rsidR="00CE74CB" w:rsidRPr="00AE0684" w:rsidRDefault="00CE74CB" w:rsidP="00CE74CB">
      <w:pPr>
        <w:rPr>
          <w:rFonts w:ascii="Arial" w:hAnsi="Arial" w:cs="Arial"/>
          <w:sz w:val="20"/>
          <w:szCs w:val="20"/>
        </w:rPr>
      </w:pPr>
      <w:r w:rsidRPr="00AE0684">
        <w:rPr>
          <w:rFonts w:ascii="Arial" w:hAnsi="Arial" w:cs="Arial"/>
          <w:sz w:val="20"/>
          <w:szCs w:val="20"/>
        </w:rPr>
        <w:t xml:space="preserve">Uit onderzoek van René Bekkers is gebleken dat vertrouwen daadwerkelijk donaties oplevert. René Bekkers deed onderzoek voor </w:t>
      </w:r>
      <w:r w:rsidR="004012CA" w:rsidRPr="00AE0684">
        <w:rPr>
          <w:rFonts w:ascii="Arial" w:hAnsi="Arial" w:cs="Arial"/>
          <w:sz w:val="20"/>
          <w:szCs w:val="20"/>
        </w:rPr>
        <w:t>Greenpeace</w:t>
      </w:r>
      <w:r w:rsidRPr="00AE0684">
        <w:rPr>
          <w:rFonts w:ascii="Arial" w:hAnsi="Arial" w:cs="Arial"/>
          <w:sz w:val="20"/>
          <w:szCs w:val="20"/>
        </w:rPr>
        <w:t xml:space="preserve"> en concludeerde dat respondenten en vrijwilligers met meer vertrouwen in goededoelenorganisaties ook </w:t>
      </w:r>
      <w:r w:rsidR="00694C5A">
        <w:rPr>
          <w:rFonts w:ascii="Arial" w:hAnsi="Arial" w:cs="Arial"/>
          <w:sz w:val="20"/>
          <w:szCs w:val="20"/>
        </w:rPr>
        <w:t>daadwerkelijk vaker aan Greanpea</w:t>
      </w:r>
      <w:r w:rsidRPr="00AE0684">
        <w:rPr>
          <w:rFonts w:ascii="Arial" w:hAnsi="Arial" w:cs="Arial"/>
          <w:sz w:val="20"/>
          <w:szCs w:val="20"/>
        </w:rPr>
        <w:t>ce geven</w:t>
      </w:r>
      <w:r>
        <w:rPr>
          <w:rFonts w:ascii="Arial" w:hAnsi="Arial" w:cs="Arial"/>
          <w:sz w:val="20"/>
          <w:szCs w:val="20"/>
        </w:rPr>
        <w:t xml:space="preserve"> (Bekkers, 2010)</w:t>
      </w:r>
      <w:r w:rsidRPr="00AE0684">
        <w:rPr>
          <w:rFonts w:ascii="Arial" w:hAnsi="Arial" w:cs="Arial"/>
          <w:sz w:val="20"/>
          <w:szCs w:val="20"/>
        </w:rPr>
        <w:t>.</w:t>
      </w:r>
      <w:r>
        <w:rPr>
          <w:rFonts w:ascii="Arial" w:hAnsi="Arial" w:cs="Arial"/>
          <w:sz w:val="20"/>
          <w:szCs w:val="20"/>
        </w:rPr>
        <w:t xml:space="preserve"> </w:t>
      </w:r>
      <w:r w:rsidRPr="00AE0684">
        <w:rPr>
          <w:rFonts w:ascii="Arial" w:hAnsi="Arial" w:cs="Arial"/>
          <w:sz w:val="20"/>
          <w:szCs w:val="20"/>
        </w:rPr>
        <w:t xml:space="preserve"> </w:t>
      </w:r>
    </w:p>
    <w:p w:rsidR="00CE74CB" w:rsidRDefault="00CE74CB" w:rsidP="00F37172">
      <w:pPr>
        <w:rPr>
          <w:rFonts w:ascii="Arial" w:hAnsi="Arial" w:cs="Arial"/>
          <w:sz w:val="20"/>
          <w:szCs w:val="20"/>
        </w:rPr>
      </w:pPr>
    </w:p>
    <w:p w:rsidR="008C5E52" w:rsidRPr="00A77032" w:rsidRDefault="008C5E52" w:rsidP="00F37172">
      <w:pPr>
        <w:rPr>
          <w:rFonts w:ascii="Arial" w:hAnsi="Arial" w:cs="Arial"/>
          <w:sz w:val="20"/>
          <w:szCs w:val="20"/>
        </w:rPr>
      </w:pPr>
      <w:r>
        <w:rPr>
          <w:rFonts w:ascii="Arial" w:hAnsi="Arial" w:cs="Arial"/>
          <w:sz w:val="20"/>
          <w:szCs w:val="20"/>
        </w:rPr>
        <w:t xml:space="preserve">Hier is een positioneringsprobleem aan gekoppeld. </w:t>
      </w:r>
      <w:r w:rsidR="001C0326">
        <w:rPr>
          <w:rFonts w:ascii="Arial" w:hAnsi="Arial" w:cs="Arial"/>
          <w:sz w:val="20"/>
          <w:szCs w:val="20"/>
        </w:rPr>
        <w:t xml:space="preserve">Auteurs van het artikel ‘Positioning brands against large competitors to increase sales’ schrijven </w:t>
      </w:r>
      <w:r w:rsidR="004012CA">
        <w:rPr>
          <w:rFonts w:ascii="Arial" w:hAnsi="Arial" w:cs="Arial"/>
          <w:sz w:val="20"/>
          <w:szCs w:val="20"/>
        </w:rPr>
        <w:t xml:space="preserve">dat </w:t>
      </w:r>
      <w:r w:rsidR="001C0326">
        <w:rPr>
          <w:rFonts w:ascii="Arial" w:hAnsi="Arial" w:cs="Arial"/>
          <w:sz w:val="20"/>
          <w:szCs w:val="20"/>
        </w:rPr>
        <w:t xml:space="preserve">een goede positionering belangrijk is om de verkoop te verhogen. Zij schrijven over de gevolgen van het hebben van een grote dominante concurrent en laten zien onder welke omstandigheden de </w:t>
      </w:r>
      <w:r w:rsidR="000015F7">
        <w:rPr>
          <w:rFonts w:ascii="Arial" w:hAnsi="Arial" w:cs="Arial"/>
          <w:sz w:val="20"/>
          <w:szCs w:val="20"/>
        </w:rPr>
        <w:t>dreiging die uitgaat van een dusdanig grote concurrent</w:t>
      </w:r>
      <w:r w:rsidR="001C0326">
        <w:rPr>
          <w:rFonts w:ascii="Arial" w:hAnsi="Arial" w:cs="Arial"/>
          <w:sz w:val="20"/>
          <w:szCs w:val="20"/>
        </w:rPr>
        <w:t xml:space="preserve"> kan helpen om het merk te verbeteren. Uit het onderzoek blijkt dat steun voor kleine merken omhoog gaat wanneer zij worden geconfronteerd met een grote competitieve dreiging van grote merken, in plaats van met merken met een vergelijkbare grootte</w:t>
      </w:r>
      <w:r w:rsidR="00C60832">
        <w:rPr>
          <w:rFonts w:ascii="Arial" w:hAnsi="Arial" w:cs="Arial"/>
          <w:sz w:val="20"/>
          <w:szCs w:val="20"/>
        </w:rPr>
        <w:t xml:space="preserve"> </w:t>
      </w:r>
      <w:r w:rsidR="00AF2B2A">
        <w:rPr>
          <w:rFonts w:ascii="Arial" w:hAnsi="Arial" w:cs="Arial"/>
          <w:sz w:val="20"/>
          <w:szCs w:val="20"/>
        </w:rPr>
        <w:t>(Journ</w:t>
      </w:r>
      <w:r w:rsidR="00C60832">
        <w:rPr>
          <w:rFonts w:ascii="Arial" w:hAnsi="Arial" w:cs="Arial"/>
          <w:sz w:val="20"/>
          <w:szCs w:val="20"/>
        </w:rPr>
        <w:t>al of marketing Research, 2014)</w:t>
      </w:r>
      <w:r w:rsidR="001C0326">
        <w:rPr>
          <w:rFonts w:ascii="Arial" w:hAnsi="Arial" w:cs="Arial"/>
          <w:sz w:val="20"/>
          <w:szCs w:val="20"/>
        </w:rPr>
        <w:t xml:space="preserve">. </w:t>
      </w:r>
    </w:p>
    <w:p w:rsidR="007073DB" w:rsidRDefault="007073DB" w:rsidP="00F37172">
      <w:pPr>
        <w:rPr>
          <w:rFonts w:ascii="Arial" w:hAnsi="Arial" w:cs="Arial"/>
          <w:sz w:val="20"/>
          <w:szCs w:val="20"/>
        </w:rPr>
      </w:pPr>
    </w:p>
    <w:p w:rsidR="00800D21" w:rsidRPr="00985F01" w:rsidRDefault="00B052A7" w:rsidP="00800D21">
      <w:pPr>
        <w:rPr>
          <w:rFonts w:ascii="Arial" w:hAnsi="Arial" w:cs="Arial"/>
          <w:sz w:val="20"/>
          <w:szCs w:val="20"/>
        </w:rPr>
      </w:pPr>
      <w:r w:rsidRPr="00985F01">
        <w:rPr>
          <w:rFonts w:ascii="Arial" w:hAnsi="Arial" w:cs="Arial"/>
          <w:sz w:val="20"/>
          <w:szCs w:val="20"/>
        </w:rPr>
        <w:t xml:space="preserve">Daarnaast is uit het artikel ‘How political identity and charity positioning increase donations: Insights from Moral Foundations Theory’ van </w:t>
      </w:r>
      <w:r w:rsidR="00C60832" w:rsidRPr="00985F01">
        <w:rPr>
          <w:rFonts w:ascii="Arial" w:hAnsi="Arial" w:cs="Arial"/>
          <w:sz w:val="20"/>
          <w:szCs w:val="20"/>
        </w:rPr>
        <w:t xml:space="preserve">de </w:t>
      </w:r>
      <w:r w:rsidRPr="00985F01">
        <w:rPr>
          <w:rFonts w:ascii="Arial" w:hAnsi="Arial" w:cs="Arial"/>
          <w:sz w:val="20"/>
          <w:szCs w:val="20"/>
        </w:rPr>
        <w:t>Elsevier gebleken dat positionering op het gebied van de politieke identi</w:t>
      </w:r>
      <w:r w:rsidR="00985F01">
        <w:rPr>
          <w:rFonts w:ascii="Arial" w:hAnsi="Arial" w:cs="Arial"/>
          <w:sz w:val="20"/>
          <w:szCs w:val="20"/>
        </w:rPr>
        <w:t>teit van de potentiële donateur</w:t>
      </w:r>
      <w:r w:rsidRPr="00985F01">
        <w:rPr>
          <w:rFonts w:ascii="Arial" w:hAnsi="Arial" w:cs="Arial"/>
          <w:sz w:val="20"/>
          <w:szCs w:val="20"/>
        </w:rPr>
        <w:t xml:space="preserve"> de donaties kan verhogen. </w:t>
      </w:r>
      <w:r w:rsidR="00800D21" w:rsidRPr="00985F01">
        <w:rPr>
          <w:rFonts w:ascii="Arial" w:hAnsi="Arial" w:cs="Arial"/>
          <w:sz w:val="20"/>
          <w:szCs w:val="20"/>
        </w:rPr>
        <w:t xml:space="preserve">Uit drie studies is gebleken </w:t>
      </w:r>
      <w:r w:rsidR="00D307B0" w:rsidRPr="00985F01">
        <w:rPr>
          <w:rFonts w:ascii="Arial" w:hAnsi="Arial" w:cs="Arial"/>
          <w:sz w:val="20"/>
          <w:szCs w:val="20"/>
        </w:rPr>
        <w:t>dat conservatieven en liberalen verschillende morele fundamenten hebben.</w:t>
      </w:r>
      <w:r w:rsidR="00800D21" w:rsidRPr="00985F01">
        <w:rPr>
          <w:rFonts w:ascii="Arial" w:hAnsi="Arial" w:cs="Arial"/>
          <w:sz w:val="20"/>
          <w:szCs w:val="20"/>
        </w:rPr>
        <w:t xml:space="preserve"> Door morele identiteit </w:t>
      </w:r>
      <w:r w:rsidR="00985F01" w:rsidRPr="00985F01">
        <w:rPr>
          <w:rFonts w:ascii="Arial" w:hAnsi="Arial" w:cs="Arial"/>
          <w:sz w:val="20"/>
          <w:szCs w:val="20"/>
        </w:rPr>
        <w:t>worden er meer donaties gegeven</w:t>
      </w:r>
      <w:r w:rsidR="00800D21" w:rsidRPr="00985F01">
        <w:rPr>
          <w:rFonts w:ascii="Arial" w:hAnsi="Arial" w:cs="Arial"/>
          <w:sz w:val="20"/>
          <w:szCs w:val="20"/>
        </w:rPr>
        <w:t xml:space="preserve"> (</w:t>
      </w:r>
      <w:r w:rsidR="00800D21" w:rsidRPr="00985F01">
        <w:rPr>
          <w:rFonts w:ascii="Arial" w:hAnsi="Arial" w:cs="Arial"/>
          <w:sz w:val="20"/>
          <w:szCs w:val="20"/>
          <w:lang w:val="en-US"/>
        </w:rPr>
        <w:t>International Journal of Research in Marketing, 2012)</w:t>
      </w:r>
      <w:r w:rsidR="00985F01" w:rsidRPr="00985F01">
        <w:rPr>
          <w:rFonts w:ascii="Arial" w:hAnsi="Arial" w:cs="Arial"/>
          <w:sz w:val="20"/>
          <w:szCs w:val="20"/>
          <w:lang w:val="en-US"/>
        </w:rPr>
        <w:t>.</w:t>
      </w:r>
    </w:p>
    <w:p w:rsidR="00B052A7" w:rsidRDefault="00B052A7" w:rsidP="00F37172">
      <w:pPr>
        <w:rPr>
          <w:rFonts w:ascii="Arial" w:hAnsi="Arial" w:cs="Arial"/>
          <w:sz w:val="20"/>
          <w:szCs w:val="20"/>
        </w:rPr>
      </w:pPr>
    </w:p>
    <w:p w:rsidR="008C5E52" w:rsidRDefault="00413384" w:rsidP="00F37172">
      <w:pPr>
        <w:rPr>
          <w:rFonts w:ascii="Arial" w:hAnsi="Arial" w:cs="Arial"/>
          <w:sz w:val="20"/>
          <w:szCs w:val="20"/>
        </w:rPr>
      </w:pPr>
      <w:r>
        <w:rPr>
          <w:rFonts w:ascii="Arial" w:hAnsi="Arial" w:cs="Arial"/>
          <w:sz w:val="20"/>
          <w:szCs w:val="20"/>
        </w:rPr>
        <w:t xml:space="preserve">Learn2Learn is uit enthousiasme opgericht en </w:t>
      </w:r>
      <w:r w:rsidR="00EF3258">
        <w:rPr>
          <w:rFonts w:ascii="Arial" w:hAnsi="Arial" w:cs="Arial"/>
          <w:sz w:val="20"/>
          <w:szCs w:val="20"/>
        </w:rPr>
        <w:t xml:space="preserve">het </w:t>
      </w:r>
      <w:r w:rsidR="008C5E52" w:rsidRPr="00A77032">
        <w:rPr>
          <w:rFonts w:ascii="Arial" w:hAnsi="Arial" w:cs="Arial"/>
          <w:sz w:val="20"/>
          <w:szCs w:val="20"/>
        </w:rPr>
        <w:t xml:space="preserve">ontbreekt </w:t>
      </w:r>
      <w:r w:rsidR="00EF3258">
        <w:rPr>
          <w:rFonts w:ascii="Arial" w:hAnsi="Arial" w:cs="Arial"/>
          <w:sz w:val="20"/>
          <w:szCs w:val="20"/>
        </w:rPr>
        <w:t>de stichting</w:t>
      </w:r>
      <w:r w:rsidR="00EF3258" w:rsidRPr="00A77032">
        <w:rPr>
          <w:rFonts w:ascii="Arial" w:hAnsi="Arial" w:cs="Arial"/>
          <w:sz w:val="20"/>
          <w:szCs w:val="20"/>
        </w:rPr>
        <w:t xml:space="preserve"> </w:t>
      </w:r>
      <w:r w:rsidR="008C5E52" w:rsidRPr="00A77032">
        <w:rPr>
          <w:rFonts w:ascii="Arial" w:hAnsi="Arial" w:cs="Arial"/>
          <w:sz w:val="20"/>
          <w:szCs w:val="20"/>
        </w:rPr>
        <w:t>volgens Learn2Learn aan een heldere uitstraling.</w:t>
      </w:r>
      <w:r w:rsidR="008975F3">
        <w:rPr>
          <w:rFonts w:ascii="Arial" w:hAnsi="Arial" w:cs="Arial"/>
          <w:sz w:val="20"/>
          <w:szCs w:val="20"/>
        </w:rPr>
        <w:t xml:space="preserve"> </w:t>
      </w:r>
      <w:r w:rsidR="008C5E52" w:rsidRPr="00A77032">
        <w:rPr>
          <w:rFonts w:ascii="Arial" w:hAnsi="Arial" w:cs="Arial"/>
          <w:sz w:val="20"/>
          <w:szCs w:val="20"/>
        </w:rPr>
        <w:t>Learn2Learn w</w:t>
      </w:r>
      <w:r w:rsidR="00EF3258">
        <w:rPr>
          <w:rFonts w:ascii="Arial" w:hAnsi="Arial" w:cs="Arial"/>
          <w:sz w:val="20"/>
          <w:szCs w:val="20"/>
        </w:rPr>
        <w:t>eet wat ze uit wil</w:t>
      </w:r>
      <w:r w:rsidR="008C5E52" w:rsidRPr="00A77032">
        <w:rPr>
          <w:rFonts w:ascii="Arial" w:hAnsi="Arial" w:cs="Arial"/>
          <w:sz w:val="20"/>
          <w:szCs w:val="20"/>
        </w:rPr>
        <w:t xml:space="preserve"> stralen</w:t>
      </w:r>
      <w:r>
        <w:rPr>
          <w:rFonts w:ascii="Arial" w:hAnsi="Arial" w:cs="Arial"/>
          <w:sz w:val="20"/>
          <w:szCs w:val="20"/>
        </w:rPr>
        <w:t xml:space="preserve">, </w:t>
      </w:r>
      <w:r w:rsidR="008C5E52" w:rsidRPr="00A77032">
        <w:rPr>
          <w:rFonts w:ascii="Arial" w:hAnsi="Arial" w:cs="Arial"/>
          <w:sz w:val="20"/>
          <w:szCs w:val="20"/>
        </w:rPr>
        <w:t xml:space="preserve">maar het is voor nog onduidelijk </w:t>
      </w:r>
      <w:r w:rsidR="008975F3">
        <w:rPr>
          <w:rFonts w:ascii="Arial" w:hAnsi="Arial" w:cs="Arial"/>
          <w:sz w:val="20"/>
          <w:szCs w:val="20"/>
        </w:rPr>
        <w:t xml:space="preserve">hoe ze dat </w:t>
      </w:r>
      <w:r w:rsidR="00985F01">
        <w:rPr>
          <w:rFonts w:ascii="Arial" w:hAnsi="Arial" w:cs="Arial"/>
          <w:sz w:val="20"/>
          <w:szCs w:val="20"/>
        </w:rPr>
        <w:t xml:space="preserve">ook daadwerkelijk </w:t>
      </w:r>
      <w:r w:rsidR="008975F3">
        <w:rPr>
          <w:rFonts w:ascii="Arial" w:hAnsi="Arial" w:cs="Arial"/>
          <w:sz w:val="20"/>
          <w:szCs w:val="20"/>
        </w:rPr>
        <w:t>k</w:t>
      </w:r>
      <w:r w:rsidR="00EF3258">
        <w:rPr>
          <w:rFonts w:ascii="Arial" w:hAnsi="Arial" w:cs="Arial"/>
          <w:sz w:val="20"/>
          <w:szCs w:val="20"/>
        </w:rPr>
        <w:t>an</w:t>
      </w:r>
      <w:r w:rsidR="008975F3">
        <w:rPr>
          <w:rFonts w:ascii="Arial" w:hAnsi="Arial" w:cs="Arial"/>
          <w:sz w:val="20"/>
          <w:szCs w:val="20"/>
        </w:rPr>
        <w:t xml:space="preserve"> uitstralen</w:t>
      </w:r>
      <w:r w:rsidR="008C5E52" w:rsidRPr="00A77032">
        <w:rPr>
          <w:rFonts w:ascii="Arial" w:hAnsi="Arial" w:cs="Arial"/>
          <w:sz w:val="20"/>
          <w:szCs w:val="20"/>
        </w:rPr>
        <w:t xml:space="preserve">. </w:t>
      </w:r>
      <w:r>
        <w:rPr>
          <w:rFonts w:ascii="Arial" w:hAnsi="Arial" w:cs="Arial"/>
          <w:sz w:val="20"/>
          <w:szCs w:val="20"/>
        </w:rPr>
        <w:t xml:space="preserve">Vanwege de uitstraling en het feit dat kleine stichtingen volgens onderzoeken op vertrouwen kunnen rekenen, maar dat dit in het geval van Learn2Learn geen donaties oplevert, is een positioneringsprobleem </w:t>
      </w:r>
      <w:r w:rsidR="008C5E52" w:rsidRPr="00A77032">
        <w:rPr>
          <w:rFonts w:ascii="Arial" w:hAnsi="Arial" w:cs="Arial"/>
          <w:sz w:val="20"/>
          <w:szCs w:val="20"/>
        </w:rPr>
        <w:t xml:space="preserve">gekoppeld aan de weinige donaties. Donateurs hebben vertrouwen in de lokale goede doelen, daarom moet Learn2Learn een heldere en onderscheidende boodschap en uitstraling hebben </w:t>
      </w:r>
      <w:r w:rsidR="00694C5A">
        <w:rPr>
          <w:rFonts w:ascii="Arial" w:hAnsi="Arial" w:cs="Arial"/>
          <w:sz w:val="20"/>
          <w:szCs w:val="20"/>
        </w:rPr>
        <w:t>om de donateurs te overtuigen (</w:t>
      </w:r>
      <w:r w:rsidR="000015F7">
        <w:rPr>
          <w:rFonts w:ascii="Arial" w:hAnsi="Arial" w:cs="Arial"/>
          <w:sz w:val="20"/>
          <w:szCs w:val="20"/>
        </w:rPr>
        <w:t>M. Verdonk, 19 maart 2015</w:t>
      </w:r>
      <w:r w:rsidR="008C5E52" w:rsidRPr="00A77032">
        <w:rPr>
          <w:rFonts w:ascii="Arial" w:hAnsi="Arial" w:cs="Arial"/>
          <w:sz w:val="20"/>
          <w:szCs w:val="20"/>
        </w:rPr>
        <w:t>)</w:t>
      </w:r>
      <w:r w:rsidR="008C5E52">
        <w:rPr>
          <w:rFonts w:ascii="Arial" w:hAnsi="Arial" w:cs="Arial"/>
          <w:sz w:val="20"/>
          <w:szCs w:val="20"/>
        </w:rPr>
        <w:t>.</w:t>
      </w:r>
    </w:p>
    <w:p w:rsidR="008C5E52" w:rsidRPr="00F37172" w:rsidRDefault="008C5E52" w:rsidP="00F37172">
      <w:pPr>
        <w:rPr>
          <w:rFonts w:ascii="Arial" w:hAnsi="Arial" w:cs="Arial"/>
          <w:sz w:val="20"/>
          <w:szCs w:val="20"/>
        </w:rPr>
      </w:pPr>
    </w:p>
    <w:p w:rsidR="00F37172" w:rsidRPr="00F37172" w:rsidRDefault="00F37172" w:rsidP="00F37172">
      <w:pPr>
        <w:rPr>
          <w:rFonts w:ascii="Arial" w:hAnsi="Arial" w:cs="Arial"/>
          <w:sz w:val="20"/>
          <w:szCs w:val="20"/>
        </w:rPr>
      </w:pPr>
      <w:r w:rsidRPr="00F37172">
        <w:rPr>
          <w:rFonts w:ascii="Arial" w:hAnsi="Arial" w:cs="Arial"/>
          <w:sz w:val="20"/>
          <w:szCs w:val="20"/>
        </w:rPr>
        <w:t>De mening en beweegredenen van de potentiële donateurs moeten worden onderzocht, zodat er een advies kan worden gegeven over d</w:t>
      </w:r>
      <w:r w:rsidR="001B3B00">
        <w:rPr>
          <w:rFonts w:ascii="Arial" w:hAnsi="Arial" w:cs="Arial"/>
          <w:sz w:val="20"/>
          <w:szCs w:val="20"/>
        </w:rPr>
        <w:t>e positionering van Learn2Learn</w:t>
      </w:r>
      <w:r w:rsidRPr="00F37172">
        <w:rPr>
          <w:rFonts w:ascii="Arial" w:hAnsi="Arial" w:cs="Arial"/>
          <w:sz w:val="20"/>
          <w:szCs w:val="20"/>
        </w:rPr>
        <w:t>. Door middel van dit advies kan stichting Learn2Learn zich beter positioneren en po</w:t>
      </w:r>
      <w:r w:rsidR="000612F2">
        <w:rPr>
          <w:rFonts w:ascii="Arial" w:hAnsi="Arial" w:cs="Arial"/>
          <w:sz w:val="20"/>
          <w:szCs w:val="20"/>
        </w:rPr>
        <w:t xml:space="preserve">tentiële donateurs </w:t>
      </w:r>
      <w:r w:rsidRPr="00F37172">
        <w:rPr>
          <w:rFonts w:ascii="Arial" w:hAnsi="Arial" w:cs="Arial"/>
          <w:sz w:val="20"/>
          <w:szCs w:val="20"/>
        </w:rPr>
        <w:t>aanspreken.</w:t>
      </w:r>
    </w:p>
    <w:p w:rsidR="00F37172" w:rsidRPr="00F37172" w:rsidRDefault="00F37172" w:rsidP="00F37172">
      <w:pPr>
        <w:rPr>
          <w:rFonts w:ascii="Arial" w:hAnsi="Arial" w:cs="Arial"/>
          <w:sz w:val="20"/>
          <w:szCs w:val="20"/>
        </w:rPr>
      </w:pPr>
    </w:p>
    <w:p w:rsidR="00F37172" w:rsidRPr="00F37172" w:rsidRDefault="00B91FF3" w:rsidP="00F37172">
      <w:pPr>
        <w:rPr>
          <w:rFonts w:ascii="Arial" w:hAnsi="Arial" w:cs="Arial"/>
          <w:sz w:val="20"/>
          <w:szCs w:val="20"/>
        </w:rPr>
      </w:pPr>
      <w:r>
        <w:rPr>
          <w:rFonts w:ascii="Arial" w:hAnsi="Arial" w:cs="Arial"/>
          <w:sz w:val="20"/>
          <w:szCs w:val="20"/>
        </w:rPr>
        <w:lastRenderedPageBreak/>
        <w:t>In het volgende hoofdstuk komt de situatieschets naar voren</w:t>
      </w:r>
      <w:r w:rsidR="00F37172" w:rsidRPr="00F37172">
        <w:rPr>
          <w:rFonts w:ascii="Arial" w:hAnsi="Arial" w:cs="Arial"/>
          <w:sz w:val="20"/>
          <w:szCs w:val="20"/>
        </w:rPr>
        <w:t xml:space="preserve">. </w:t>
      </w:r>
      <w:r w:rsidR="001B3B00">
        <w:rPr>
          <w:rFonts w:ascii="Arial" w:hAnsi="Arial" w:cs="Arial"/>
          <w:sz w:val="20"/>
          <w:szCs w:val="20"/>
        </w:rPr>
        <w:t xml:space="preserve">In hoofdstuk 3 </w:t>
      </w:r>
      <w:r>
        <w:rPr>
          <w:rFonts w:ascii="Arial" w:hAnsi="Arial" w:cs="Arial"/>
          <w:sz w:val="20"/>
          <w:szCs w:val="20"/>
        </w:rPr>
        <w:t>wordt het probleem afgebakend en uiteengezet</w:t>
      </w:r>
      <w:r w:rsidR="001B3B00">
        <w:rPr>
          <w:rFonts w:ascii="Arial" w:hAnsi="Arial" w:cs="Arial"/>
          <w:sz w:val="20"/>
          <w:szCs w:val="20"/>
        </w:rPr>
        <w:t xml:space="preserve">. Vervolgens wordt in hoofdstuk 4 </w:t>
      </w:r>
      <w:r w:rsidRPr="00F37172">
        <w:rPr>
          <w:rFonts w:ascii="Arial" w:hAnsi="Arial" w:cs="Arial"/>
          <w:sz w:val="20"/>
          <w:szCs w:val="20"/>
        </w:rPr>
        <w:t>de theorie die centraal staat tijdens het ond</w:t>
      </w:r>
      <w:r>
        <w:rPr>
          <w:rFonts w:ascii="Arial" w:hAnsi="Arial" w:cs="Arial"/>
          <w:sz w:val="20"/>
          <w:szCs w:val="20"/>
        </w:rPr>
        <w:t>erzoek uitgelegd. In hoofdstuk 5 wordt de methodologie uitgelegd waaruit bij hoofdstuk 6 en 7 de resultaten van het deskresearch en van het kwalitatieve onderzoek volgen. In hoofdstuk 8 kan door middel van deze resultaten een conclusie worden getrokken.</w:t>
      </w:r>
      <w:r w:rsidR="00E216AE">
        <w:rPr>
          <w:rFonts w:ascii="Arial" w:hAnsi="Arial" w:cs="Arial"/>
          <w:sz w:val="20"/>
          <w:szCs w:val="20"/>
        </w:rPr>
        <w:t xml:space="preserve"> Daarna volgt in </w:t>
      </w:r>
      <w:r>
        <w:rPr>
          <w:rFonts w:ascii="Arial" w:hAnsi="Arial" w:cs="Arial"/>
          <w:sz w:val="20"/>
          <w:szCs w:val="20"/>
        </w:rPr>
        <w:t>hoofdstuk 9</w:t>
      </w:r>
      <w:r w:rsidR="00F37172" w:rsidRPr="00F37172">
        <w:rPr>
          <w:rFonts w:ascii="Arial" w:hAnsi="Arial" w:cs="Arial"/>
          <w:sz w:val="20"/>
          <w:szCs w:val="20"/>
        </w:rPr>
        <w:t xml:space="preserve"> de aanbevelingen voor Learn2Learn op basis van het onderzoek. Tot slot komt in hoofdstuk 10 het implementatieplan aan bod. </w:t>
      </w:r>
    </w:p>
    <w:p w:rsidR="00F37172" w:rsidRPr="00F37172" w:rsidRDefault="00F37172" w:rsidP="00F37172">
      <w:pPr>
        <w:rPr>
          <w:rFonts w:ascii="Arial" w:hAnsi="Arial" w:cs="Arial"/>
          <w:sz w:val="20"/>
          <w:szCs w:val="20"/>
        </w:rPr>
      </w:pPr>
    </w:p>
    <w:p w:rsidR="00F37172" w:rsidRDefault="00F37172" w:rsidP="00F37172"/>
    <w:p w:rsidR="00F37172" w:rsidRDefault="00F37172" w:rsidP="00F37172"/>
    <w:p w:rsidR="00A77032" w:rsidRDefault="00A77032"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FD2CA6" w:rsidRDefault="00FD2CA6" w:rsidP="00F37172"/>
    <w:p w:rsidR="001624F0" w:rsidRDefault="001624F0" w:rsidP="00F37172"/>
    <w:p w:rsidR="00FD2CA6" w:rsidRDefault="00FD2CA6" w:rsidP="00F37172"/>
    <w:p w:rsidR="00FD2CA6" w:rsidRDefault="00FD2CA6" w:rsidP="00F37172"/>
    <w:p w:rsidR="009067CC" w:rsidRDefault="009067CC" w:rsidP="00F37172"/>
    <w:p w:rsidR="009067CC" w:rsidRDefault="009067CC" w:rsidP="00F37172"/>
    <w:p w:rsidR="009067CC" w:rsidRDefault="009067CC" w:rsidP="00F37172"/>
    <w:p w:rsidR="00F858AB" w:rsidRDefault="00F858AB" w:rsidP="00F37172"/>
    <w:p w:rsidR="00F858AB" w:rsidRDefault="00F858AB" w:rsidP="00F37172"/>
    <w:p w:rsidR="00F858AB" w:rsidRDefault="00F858AB" w:rsidP="00F37172"/>
    <w:p w:rsidR="00C64E7C" w:rsidRDefault="00C64E7C" w:rsidP="00F37172"/>
    <w:p w:rsidR="005F27F1" w:rsidRDefault="009C608E" w:rsidP="009A4B49">
      <w:pPr>
        <w:pStyle w:val="Kop1"/>
        <w:rPr>
          <w:rFonts w:ascii="Arial" w:hAnsi="Arial" w:cs="Arial"/>
          <w:b w:val="0"/>
          <w:color w:val="4BACC6" w:themeColor="accent5"/>
        </w:rPr>
      </w:pPr>
      <w:bookmarkStart w:id="21" w:name="_Toc422660763"/>
      <w:r w:rsidRPr="009C608E">
        <w:rPr>
          <w:rFonts w:ascii="Arial" w:hAnsi="Arial" w:cs="Arial"/>
          <w:b w:val="0"/>
          <w:color w:val="4BACC6" w:themeColor="accent5"/>
        </w:rPr>
        <w:lastRenderedPageBreak/>
        <w:t xml:space="preserve">Hoofdstuk 2: </w:t>
      </w:r>
      <w:r w:rsidR="005F27F1" w:rsidRPr="009C608E">
        <w:rPr>
          <w:rFonts w:ascii="Arial" w:hAnsi="Arial" w:cs="Arial"/>
          <w:b w:val="0"/>
          <w:color w:val="4BACC6" w:themeColor="accent5"/>
        </w:rPr>
        <w:t>Situatieschets</w:t>
      </w:r>
      <w:bookmarkEnd w:id="21"/>
    </w:p>
    <w:p w:rsidR="009C608E" w:rsidRPr="009C608E" w:rsidRDefault="009C608E" w:rsidP="009C608E">
      <w:pPr>
        <w:rPr>
          <w:color w:val="4BACC6" w:themeColor="accent5"/>
        </w:rPr>
      </w:pPr>
      <w:r>
        <w:rPr>
          <w:color w:val="4BACC6" w:themeColor="accent5"/>
        </w:rPr>
        <w:t>_____________________________________________________________________________________________________</w:t>
      </w:r>
    </w:p>
    <w:p w:rsidR="005F27F1" w:rsidRDefault="005F27F1" w:rsidP="005F27F1">
      <w:pPr>
        <w:rPr>
          <w:rFonts w:ascii="Arial" w:hAnsi="Arial" w:cs="Arial"/>
          <w:sz w:val="20"/>
          <w:szCs w:val="20"/>
        </w:rPr>
      </w:pPr>
    </w:p>
    <w:p w:rsidR="00D07A87" w:rsidRPr="004B33B9" w:rsidRDefault="00D07A87" w:rsidP="004B33B9">
      <w:pPr>
        <w:rPr>
          <w:rFonts w:ascii="Arial" w:hAnsi="Arial" w:cs="Arial"/>
          <w:sz w:val="20"/>
          <w:szCs w:val="20"/>
        </w:rPr>
      </w:pPr>
      <w:r>
        <w:rPr>
          <w:rFonts w:ascii="Arial" w:hAnsi="Arial" w:cs="Arial"/>
          <w:sz w:val="20"/>
          <w:szCs w:val="20"/>
        </w:rPr>
        <w:t>In dit hoofdstuk wordt de situatie van Learn2Learn geschetst. Allereerst is er een interne analyse gemaakt en vervolgens is een externe analyse. Deze analyses worden uiteindelijk samengevat in een SWOT-analyse.</w:t>
      </w:r>
    </w:p>
    <w:p w:rsidR="005F27F1" w:rsidRPr="004B33B9" w:rsidRDefault="00D07A87" w:rsidP="004B33B9">
      <w:pPr>
        <w:pStyle w:val="Kop2"/>
        <w:shd w:val="clear" w:color="auto" w:fill="00CCFF"/>
        <w:rPr>
          <w:rFonts w:ascii="Arial" w:hAnsi="Arial" w:cs="Arial"/>
          <w:sz w:val="20"/>
          <w:szCs w:val="20"/>
        </w:rPr>
      </w:pPr>
      <w:bookmarkStart w:id="22" w:name="_Toc422660764"/>
      <w:r w:rsidRPr="004B33B9">
        <w:rPr>
          <w:rFonts w:ascii="Arial" w:hAnsi="Arial" w:cs="Arial"/>
          <w:sz w:val="20"/>
          <w:szCs w:val="20"/>
        </w:rPr>
        <w:t xml:space="preserve">2.1 </w:t>
      </w:r>
      <w:r w:rsidR="005F27F1" w:rsidRPr="004B33B9">
        <w:rPr>
          <w:rFonts w:ascii="Arial" w:hAnsi="Arial" w:cs="Arial"/>
          <w:sz w:val="20"/>
          <w:szCs w:val="20"/>
        </w:rPr>
        <w:t>Intern</w:t>
      </w:r>
      <w:bookmarkEnd w:id="22"/>
    </w:p>
    <w:p w:rsidR="00802D6E" w:rsidRPr="00802D6E" w:rsidRDefault="00802D6E" w:rsidP="005F27F1">
      <w:pPr>
        <w:rPr>
          <w:rFonts w:ascii="Arial" w:hAnsi="Arial" w:cs="Arial"/>
          <w:sz w:val="20"/>
          <w:szCs w:val="20"/>
        </w:rPr>
      </w:pPr>
      <w:r>
        <w:rPr>
          <w:rFonts w:ascii="Arial" w:hAnsi="Arial" w:cs="Arial"/>
          <w:sz w:val="20"/>
          <w:szCs w:val="20"/>
        </w:rPr>
        <w:t>De interne analyse geeft inzicht in de missie, visie, kernwaarden en kernactiviteiten</w:t>
      </w:r>
      <w:r w:rsidR="00EE2BB0">
        <w:rPr>
          <w:rFonts w:ascii="Arial" w:hAnsi="Arial" w:cs="Arial"/>
          <w:sz w:val="20"/>
          <w:szCs w:val="20"/>
        </w:rPr>
        <w:t xml:space="preserve"> van Learn2Learn</w:t>
      </w:r>
      <w:r>
        <w:rPr>
          <w:rFonts w:ascii="Arial" w:hAnsi="Arial" w:cs="Arial"/>
          <w:sz w:val="20"/>
          <w:szCs w:val="20"/>
        </w:rPr>
        <w:t xml:space="preserve">. De stichting heeft geen marketingdoelstellingen, maar gebruikt wel communicatiemiddelen. </w:t>
      </w:r>
    </w:p>
    <w:p w:rsidR="00802D6E" w:rsidRDefault="00802D6E" w:rsidP="005F27F1">
      <w:pPr>
        <w:rPr>
          <w:rFonts w:ascii="Arial" w:hAnsi="Arial" w:cs="Arial"/>
          <w:b/>
          <w:color w:val="4BACC6" w:themeColor="accent5"/>
        </w:rPr>
      </w:pPr>
    </w:p>
    <w:p w:rsidR="00802D6E" w:rsidRPr="00802D6E" w:rsidRDefault="00802D6E" w:rsidP="005F27F1">
      <w:pPr>
        <w:rPr>
          <w:rFonts w:ascii="Arial" w:hAnsi="Arial" w:cs="Arial"/>
          <w:sz w:val="20"/>
          <w:szCs w:val="20"/>
          <w:u w:val="single"/>
        </w:rPr>
      </w:pPr>
      <w:r w:rsidRPr="00802D6E">
        <w:rPr>
          <w:rFonts w:ascii="Arial" w:hAnsi="Arial" w:cs="Arial"/>
          <w:sz w:val="20"/>
          <w:szCs w:val="20"/>
          <w:u w:val="single"/>
        </w:rPr>
        <w:t>Missie</w:t>
      </w:r>
    </w:p>
    <w:p w:rsidR="00802D6E" w:rsidRDefault="003D2A6A" w:rsidP="005F27F1">
      <w:pPr>
        <w:rPr>
          <w:rFonts w:ascii="Arial" w:hAnsi="Arial" w:cs="Arial"/>
          <w:sz w:val="20"/>
          <w:szCs w:val="20"/>
        </w:rPr>
      </w:pPr>
      <w:r w:rsidRPr="00D30B51">
        <w:rPr>
          <w:rFonts w:ascii="Arial" w:hAnsi="Arial" w:cs="Arial"/>
          <w:sz w:val="20"/>
          <w:szCs w:val="20"/>
        </w:rPr>
        <w:t xml:space="preserve">De stichting heeft de volgende missie geformuleerd: </w:t>
      </w:r>
      <w:r w:rsidR="00802D6E">
        <w:rPr>
          <w:rFonts w:ascii="Arial" w:hAnsi="Arial" w:cs="Arial"/>
          <w:sz w:val="20"/>
          <w:szCs w:val="20"/>
        </w:rPr>
        <w:t>“</w:t>
      </w:r>
      <w:r w:rsidR="00802D6E" w:rsidRPr="00EE2BB0">
        <w:rPr>
          <w:rFonts w:ascii="Arial" w:hAnsi="Arial" w:cs="Arial"/>
          <w:i/>
          <w:sz w:val="20"/>
          <w:szCs w:val="20"/>
        </w:rPr>
        <w:t>j</w:t>
      </w:r>
      <w:r w:rsidRPr="00802D6E">
        <w:rPr>
          <w:rFonts w:ascii="Arial" w:hAnsi="Arial" w:cs="Arial"/>
          <w:i/>
          <w:sz w:val="20"/>
          <w:szCs w:val="20"/>
        </w:rPr>
        <w:t>ongeren laten leren do</w:t>
      </w:r>
      <w:r w:rsidR="00802D6E">
        <w:rPr>
          <w:rFonts w:ascii="Arial" w:hAnsi="Arial" w:cs="Arial"/>
          <w:i/>
          <w:sz w:val="20"/>
          <w:szCs w:val="20"/>
        </w:rPr>
        <w:t>o</w:t>
      </w:r>
      <w:r w:rsidR="00EE2BB0">
        <w:rPr>
          <w:rFonts w:ascii="Arial" w:hAnsi="Arial" w:cs="Arial"/>
          <w:i/>
          <w:sz w:val="20"/>
          <w:szCs w:val="20"/>
        </w:rPr>
        <w:t>r middel van educatief theater.”</w:t>
      </w:r>
    </w:p>
    <w:p w:rsidR="00802D6E" w:rsidRDefault="00802D6E" w:rsidP="005F27F1">
      <w:pPr>
        <w:rPr>
          <w:rFonts w:ascii="Arial" w:hAnsi="Arial" w:cs="Arial"/>
          <w:sz w:val="20"/>
          <w:szCs w:val="20"/>
        </w:rPr>
      </w:pPr>
    </w:p>
    <w:p w:rsidR="00802D6E" w:rsidRPr="00802D6E" w:rsidRDefault="00802D6E" w:rsidP="005F27F1">
      <w:pPr>
        <w:rPr>
          <w:rFonts w:ascii="Arial" w:hAnsi="Arial" w:cs="Arial"/>
          <w:sz w:val="20"/>
          <w:szCs w:val="20"/>
          <w:u w:val="single"/>
        </w:rPr>
      </w:pPr>
      <w:r w:rsidRPr="00802D6E">
        <w:rPr>
          <w:rFonts w:ascii="Arial" w:hAnsi="Arial" w:cs="Arial"/>
          <w:sz w:val="20"/>
          <w:szCs w:val="20"/>
          <w:u w:val="single"/>
        </w:rPr>
        <w:t>Visie</w:t>
      </w:r>
    </w:p>
    <w:p w:rsidR="00802D6E" w:rsidRDefault="00802D6E" w:rsidP="005F27F1">
      <w:pPr>
        <w:rPr>
          <w:rFonts w:ascii="Arial" w:hAnsi="Arial" w:cs="Arial"/>
          <w:sz w:val="20"/>
          <w:szCs w:val="20"/>
        </w:rPr>
      </w:pPr>
      <w:r>
        <w:rPr>
          <w:rFonts w:ascii="Arial" w:hAnsi="Arial" w:cs="Arial"/>
          <w:sz w:val="20"/>
          <w:szCs w:val="20"/>
        </w:rPr>
        <w:t>Bij de bovenstaande geformuleerde missie</w:t>
      </w:r>
      <w:r w:rsidR="003D2A6A" w:rsidRPr="00D30B51">
        <w:rPr>
          <w:rFonts w:ascii="Arial" w:hAnsi="Arial" w:cs="Arial"/>
          <w:sz w:val="20"/>
          <w:szCs w:val="20"/>
        </w:rPr>
        <w:t xml:space="preserve"> houdt de stichti</w:t>
      </w:r>
      <w:r w:rsidR="00EE2BB0">
        <w:rPr>
          <w:rFonts w:ascii="Arial" w:hAnsi="Arial" w:cs="Arial"/>
          <w:sz w:val="20"/>
          <w:szCs w:val="20"/>
        </w:rPr>
        <w:t>ng vast aan de volgende visie: “</w:t>
      </w:r>
      <w:r w:rsidR="003D2A6A" w:rsidRPr="00802D6E">
        <w:rPr>
          <w:rFonts w:ascii="Arial" w:hAnsi="Arial" w:cs="Arial"/>
          <w:i/>
          <w:sz w:val="20"/>
          <w:szCs w:val="20"/>
        </w:rPr>
        <w:t>Via educatief theater het bewustzijn en de eigen verantwoordelijkheid voor de toekomst van de jonger</w:t>
      </w:r>
      <w:r w:rsidR="00EE2BB0">
        <w:rPr>
          <w:rFonts w:ascii="Arial" w:hAnsi="Arial" w:cs="Arial"/>
          <w:i/>
          <w:sz w:val="20"/>
          <w:szCs w:val="20"/>
        </w:rPr>
        <w:t>en vergroten.”</w:t>
      </w:r>
      <w:r w:rsidR="003D2A6A" w:rsidRPr="00D30B51">
        <w:rPr>
          <w:rFonts w:ascii="Arial" w:hAnsi="Arial" w:cs="Arial"/>
          <w:sz w:val="20"/>
          <w:szCs w:val="20"/>
        </w:rPr>
        <w:t xml:space="preserve"> </w:t>
      </w:r>
    </w:p>
    <w:p w:rsidR="004F3677" w:rsidRDefault="004F3677" w:rsidP="005F27F1">
      <w:pPr>
        <w:rPr>
          <w:rFonts w:ascii="Arial" w:hAnsi="Arial" w:cs="Arial"/>
          <w:sz w:val="20"/>
          <w:szCs w:val="20"/>
        </w:rPr>
      </w:pPr>
    </w:p>
    <w:p w:rsidR="00802D6E" w:rsidRDefault="003D2A6A" w:rsidP="005F27F1">
      <w:pPr>
        <w:rPr>
          <w:rFonts w:ascii="Arial" w:hAnsi="Arial" w:cs="Arial"/>
          <w:sz w:val="20"/>
          <w:szCs w:val="20"/>
        </w:rPr>
      </w:pPr>
      <w:r w:rsidRPr="00D30B51">
        <w:rPr>
          <w:rFonts w:ascii="Arial" w:hAnsi="Arial" w:cs="Arial"/>
          <w:sz w:val="20"/>
          <w:szCs w:val="20"/>
        </w:rPr>
        <w:t xml:space="preserve">Door middel van de doelgroep goed te informeren, transparantie </w:t>
      </w:r>
      <w:r w:rsidR="00EE2BB0">
        <w:rPr>
          <w:rFonts w:ascii="Arial" w:hAnsi="Arial" w:cs="Arial"/>
          <w:sz w:val="20"/>
          <w:szCs w:val="20"/>
        </w:rPr>
        <w:t xml:space="preserve">te bieden </w:t>
      </w:r>
      <w:r w:rsidRPr="00D30B51">
        <w:rPr>
          <w:rFonts w:ascii="Arial" w:hAnsi="Arial" w:cs="Arial"/>
          <w:sz w:val="20"/>
          <w:szCs w:val="20"/>
        </w:rPr>
        <w:t>en verantwoording af te geven wil Learn2Learn deze visie en missie bereiken</w:t>
      </w:r>
      <w:r w:rsidR="00EE2BB0">
        <w:rPr>
          <w:rFonts w:ascii="Arial" w:hAnsi="Arial" w:cs="Arial"/>
          <w:sz w:val="20"/>
          <w:szCs w:val="20"/>
        </w:rPr>
        <w:t xml:space="preserve"> (</w:t>
      </w:r>
      <w:r w:rsidR="00554B63">
        <w:rPr>
          <w:rFonts w:ascii="Arial" w:hAnsi="Arial" w:cs="Arial"/>
          <w:sz w:val="20"/>
          <w:szCs w:val="20"/>
        </w:rPr>
        <w:t>M. Verdonk, 19 maart 2015</w:t>
      </w:r>
      <w:r w:rsidR="00A77032">
        <w:rPr>
          <w:rFonts w:ascii="Arial" w:hAnsi="Arial" w:cs="Arial"/>
          <w:sz w:val="20"/>
          <w:szCs w:val="20"/>
        </w:rPr>
        <w:t>)</w:t>
      </w:r>
      <w:r w:rsidRPr="00D30B51">
        <w:rPr>
          <w:rFonts w:ascii="Arial" w:hAnsi="Arial" w:cs="Arial"/>
          <w:sz w:val="20"/>
          <w:szCs w:val="20"/>
        </w:rPr>
        <w:t xml:space="preserve">. </w:t>
      </w:r>
    </w:p>
    <w:p w:rsidR="00802D6E" w:rsidRDefault="00802D6E" w:rsidP="005F27F1">
      <w:pPr>
        <w:rPr>
          <w:rFonts w:ascii="Arial" w:hAnsi="Arial" w:cs="Arial"/>
          <w:sz w:val="20"/>
          <w:szCs w:val="20"/>
        </w:rPr>
      </w:pPr>
    </w:p>
    <w:p w:rsidR="00802D6E" w:rsidRPr="00802D6E" w:rsidRDefault="00802D6E" w:rsidP="005F27F1">
      <w:pPr>
        <w:rPr>
          <w:rFonts w:ascii="Arial" w:hAnsi="Arial" w:cs="Arial"/>
          <w:sz w:val="20"/>
          <w:szCs w:val="20"/>
          <w:u w:val="single"/>
        </w:rPr>
      </w:pPr>
      <w:r w:rsidRPr="00802D6E">
        <w:rPr>
          <w:rFonts w:ascii="Arial" w:hAnsi="Arial" w:cs="Arial"/>
          <w:sz w:val="20"/>
          <w:szCs w:val="20"/>
          <w:u w:val="single"/>
        </w:rPr>
        <w:t>License to win</w:t>
      </w:r>
    </w:p>
    <w:p w:rsidR="005F27F1" w:rsidRPr="00802D6E" w:rsidRDefault="003D2A6A" w:rsidP="005F27F1">
      <w:pPr>
        <w:rPr>
          <w:rFonts w:ascii="Arial" w:hAnsi="Arial" w:cs="Arial"/>
          <w:i/>
          <w:sz w:val="20"/>
          <w:szCs w:val="20"/>
        </w:rPr>
      </w:pPr>
      <w:r w:rsidRPr="00D30B51">
        <w:rPr>
          <w:rFonts w:ascii="Arial" w:hAnsi="Arial" w:cs="Arial"/>
          <w:sz w:val="20"/>
          <w:szCs w:val="20"/>
        </w:rPr>
        <w:t xml:space="preserve">Als license to win heeft Learn2Learn de volgende zin geformuleerd: </w:t>
      </w:r>
      <w:r w:rsidR="00EE2BB0">
        <w:rPr>
          <w:rFonts w:ascii="Arial" w:hAnsi="Arial" w:cs="Arial"/>
          <w:i/>
          <w:sz w:val="20"/>
          <w:szCs w:val="20"/>
        </w:rPr>
        <w:t>“M</w:t>
      </w:r>
      <w:r w:rsidRPr="00802D6E">
        <w:rPr>
          <w:rFonts w:ascii="Arial" w:hAnsi="Arial" w:cs="Arial"/>
          <w:i/>
          <w:sz w:val="20"/>
          <w:szCs w:val="20"/>
        </w:rPr>
        <w:t>ensen zelf t</w:t>
      </w:r>
      <w:r w:rsidR="00EE2BB0">
        <w:rPr>
          <w:rFonts w:ascii="Arial" w:hAnsi="Arial" w:cs="Arial"/>
          <w:i/>
          <w:sz w:val="20"/>
          <w:szCs w:val="20"/>
        </w:rPr>
        <w:t>e laten denken aan hun toekomst</w:t>
      </w:r>
      <w:r w:rsidRPr="00802D6E">
        <w:rPr>
          <w:rFonts w:ascii="Arial" w:hAnsi="Arial" w:cs="Arial"/>
          <w:i/>
          <w:sz w:val="20"/>
          <w:szCs w:val="20"/>
        </w:rPr>
        <w:t>.</w:t>
      </w:r>
      <w:r w:rsidR="00EE2BB0">
        <w:rPr>
          <w:rFonts w:ascii="Arial" w:hAnsi="Arial" w:cs="Arial"/>
          <w:i/>
          <w:sz w:val="20"/>
          <w:szCs w:val="20"/>
        </w:rPr>
        <w:t>”</w:t>
      </w:r>
      <w:r w:rsidRPr="00802D6E">
        <w:rPr>
          <w:rFonts w:ascii="Arial" w:hAnsi="Arial" w:cs="Arial"/>
          <w:i/>
          <w:sz w:val="20"/>
          <w:szCs w:val="20"/>
        </w:rPr>
        <w:t xml:space="preserve"> </w:t>
      </w:r>
    </w:p>
    <w:p w:rsidR="003D2A6A" w:rsidRPr="00D30B51" w:rsidRDefault="003D2A6A" w:rsidP="005F27F1">
      <w:pPr>
        <w:rPr>
          <w:rFonts w:ascii="Arial" w:hAnsi="Arial" w:cs="Arial"/>
          <w:sz w:val="20"/>
          <w:szCs w:val="20"/>
        </w:rPr>
      </w:pPr>
    </w:p>
    <w:p w:rsidR="003D2A6A" w:rsidRPr="00D30B51" w:rsidRDefault="003D2A6A" w:rsidP="005F27F1">
      <w:pPr>
        <w:rPr>
          <w:rFonts w:ascii="Arial" w:hAnsi="Arial" w:cs="Arial"/>
          <w:sz w:val="20"/>
          <w:szCs w:val="20"/>
        </w:rPr>
      </w:pPr>
      <w:r w:rsidRPr="00D30B51">
        <w:rPr>
          <w:rFonts w:ascii="Arial" w:hAnsi="Arial" w:cs="Arial"/>
          <w:sz w:val="20"/>
          <w:szCs w:val="20"/>
        </w:rPr>
        <w:t>Volgens Learn2Learn is dit onderscheidend ten opzichte van de concurrentie. De stichting onderscheidt zich door te begeleiden in het proces tot zelfredzaamheid en eigen verantwoordelijkheid</w:t>
      </w:r>
      <w:r w:rsidR="009067CC">
        <w:rPr>
          <w:rFonts w:ascii="Arial" w:hAnsi="Arial" w:cs="Arial"/>
          <w:sz w:val="20"/>
          <w:szCs w:val="20"/>
        </w:rPr>
        <w:t xml:space="preserve"> van de jongeren in Gambia</w:t>
      </w:r>
      <w:r w:rsidRPr="00D30B51">
        <w:rPr>
          <w:rFonts w:ascii="Arial" w:hAnsi="Arial" w:cs="Arial"/>
          <w:sz w:val="20"/>
          <w:szCs w:val="20"/>
        </w:rPr>
        <w:t>, door middel van theater.</w:t>
      </w:r>
      <w:r w:rsidR="00105D13" w:rsidRPr="00105D13">
        <w:rPr>
          <w:rFonts w:ascii="Arial" w:hAnsi="Arial" w:cs="Arial"/>
          <w:sz w:val="20"/>
          <w:szCs w:val="20"/>
        </w:rPr>
        <w:t xml:space="preserve"> </w:t>
      </w:r>
      <w:r w:rsidR="00105D13" w:rsidRPr="00D30B51">
        <w:rPr>
          <w:rFonts w:ascii="Arial" w:hAnsi="Arial" w:cs="Arial"/>
          <w:sz w:val="20"/>
          <w:szCs w:val="20"/>
        </w:rPr>
        <w:t>De naam Learn2Learn is gekozen omdat de jongeren die nu door middel van theater veel leren, uiteindelijk zelf de jongeren in Gambia door</w:t>
      </w:r>
      <w:r w:rsidR="00A77032">
        <w:rPr>
          <w:rFonts w:ascii="Arial" w:hAnsi="Arial" w:cs="Arial"/>
          <w:sz w:val="20"/>
          <w:szCs w:val="20"/>
        </w:rPr>
        <w:t xml:space="preserve"> </w:t>
      </w:r>
      <w:r w:rsidR="00EE2BB0">
        <w:rPr>
          <w:rFonts w:ascii="Arial" w:hAnsi="Arial" w:cs="Arial"/>
          <w:sz w:val="20"/>
          <w:szCs w:val="20"/>
        </w:rPr>
        <w:t>middel van theater veel leren (</w:t>
      </w:r>
      <w:r w:rsidR="00554B63">
        <w:rPr>
          <w:rFonts w:ascii="Arial" w:hAnsi="Arial" w:cs="Arial"/>
          <w:sz w:val="20"/>
          <w:szCs w:val="20"/>
        </w:rPr>
        <w:t>M. Verdonk, 19 maart 2015</w:t>
      </w:r>
      <w:r w:rsidR="00A77032">
        <w:rPr>
          <w:rFonts w:ascii="Arial" w:hAnsi="Arial" w:cs="Arial"/>
          <w:sz w:val="20"/>
          <w:szCs w:val="20"/>
        </w:rPr>
        <w:t>)</w:t>
      </w:r>
      <w:r w:rsidR="009067CC">
        <w:rPr>
          <w:rFonts w:ascii="Arial" w:hAnsi="Arial" w:cs="Arial"/>
          <w:sz w:val="20"/>
          <w:szCs w:val="20"/>
        </w:rPr>
        <w:t>.</w:t>
      </w:r>
    </w:p>
    <w:p w:rsidR="00105D13" w:rsidRDefault="00105D13" w:rsidP="005F27F1">
      <w:pPr>
        <w:rPr>
          <w:rFonts w:ascii="Arial" w:hAnsi="Arial" w:cs="Arial"/>
          <w:sz w:val="20"/>
          <w:szCs w:val="20"/>
        </w:rPr>
      </w:pPr>
    </w:p>
    <w:p w:rsidR="00D20F2C" w:rsidRPr="00A77032" w:rsidRDefault="00D20F2C" w:rsidP="005F27F1">
      <w:pPr>
        <w:rPr>
          <w:rFonts w:ascii="Arial" w:hAnsi="Arial" w:cs="Arial"/>
          <w:sz w:val="20"/>
          <w:szCs w:val="20"/>
          <w:u w:val="single"/>
        </w:rPr>
      </w:pPr>
      <w:r w:rsidRPr="00A77032">
        <w:rPr>
          <w:rFonts w:ascii="Arial" w:hAnsi="Arial" w:cs="Arial"/>
          <w:sz w:val="20"/>
          <w:szCs w:val="20"/>
          <w:u w:val="single"/>
        </w:rPr>
        <w:t>Ideële doel</w:t>
      </w:r>
    </w:p>
    <w:p w:rsidR="00D20F2C" w:rsidRPr="00A77032" w:rsidRDefault="00D20F2C" w:rsidP="005F27F1">
      <w:pPr>
        <w:rPr>
          <w:rFonts w:ascii="Arial" w:hAnsi="Arial" w:cs="Arial"/>
          <w:sz w:val="20"/>
          <w:szCs w:val="20"/>
        </w:rPr>
      </w:pPr>
      <w:r w:rsidRPr="00A77032">
        <w:rPr>
          <w:rFonts w:ascii="Arial" w:hAnsi="Arial" w:cs="Arial"/>
          <w:sz w:val="20"/>
          <w:szCs w:val="20"/>
        </w:rPr>
        <w:t xml:space="preserve">Learn2Learn is volgens Marlies Verdonk een ideëel doel. Zij zet zich belangeloos in voor de mensen in Gambia, zonder hier geld </w:t>
      </w:r>
      <w:r w:rsidR="00EE2BB0">
        <w:rPr>
          <w:rFonts w:ascii="Arial" w:hAnsi="Arial" w:cs="Arial"/>
          <w:sz w:val="20"/>
          <w:szCs w:val="20"/>
        </w:rPr>
        <w:t>aan</w:t>
      </w:r>
      <w:r w:rsidRPr="00A77032">
        <w:rPr>
          <w:rFonts w:ascii="Arial" w:hAnsi="Arial" w:cs="Arial"/>
          <w:sz w:val="20"/>
          <w:szCs w:val="20"/>
        </w:rPr>
        <w:t xml:space="preserve"> te verdienen. Dit is een sterk punt van de organisatie. Daarnaast heeft het voor haar ook te make</w:t>
      </w:r>
      <w:r w:rsidR="00DC45EA" w:rsidRPr="00A77032">
        <w:rPr>
          <w:rFonts w:ascii="Arial" w:hAnsi="Arial" w:cs="Arial"/>
          <w:sz w:val="20"/>
          <w:szCs w:val="20"/>
        </w:rPr>
        <w:t>n met het</w:t>
      </w:r>
      <w:r w:rsidR="009067CC">
        <w:rPr>
          <w:rFonts w:ascii="Arial" w:hAnsi="Arial" w:cs="Arial"/>
          <w:sz w:val="20"/>
          <w:szCs w:val="20"/>
        </w:rPr>
        <w:t xml:space="preserve"> bereiken van idealen, omdat Learn2Learn</w:t>
      </w:r>
      <w:r w:rsidR="00DC45EA" w:rsidRPr="00A77032">
        <w:rPr>
          <w:rFonts w:ascii="Arial" w:hAnsi="Arial" w:cs="Arial"/>
          <w:sz w:val="20"/>
          <w:szCs w:val="20"/>
        </w:rPr>
        <w:t xml:space="preserve"> een toekomst nastreeft voor de jongeren in Gambia</w:t>
      </w:r>
      <w:r w:rsidR="00EE2BB0">
        <w:rPr>
          <w:rFonts w:ascii="Arial" w:hAnsi="Arial" w:cs="Arial"/>
          <w:sz w:val="20"/>
          <w:szCs w:val="20"/>
        </w:rPr>
        <w:t xml:space="preserve"> (</w:t>
      </w:r>
      <w:r w:rsidR="00554B63">
        <w:rPr>
          <w:rFonts w:ascii="Arial" w:hAnsi="Arial" w:cs="Arial"/>
          <w:sz w:val="20"/>
          <w:szCs w:val="20"/>
        </w:rPr>
        <w:t>M. Verdonk, 19 maart 2015</w:t>
      </w:r>
      <w:r w:rsidR="00A77032" w:rsidRPr="00A77032">
        <w:rPr>
          <w:rFonts w:ascii="Arial" w:hAnsi="Arial" w:cs="Arial"/>
          <w:sz w:val="20"/>
          <w:szCs w:val="20"/>
        </w:rPr>
        <w:t>)</w:t>
      </w:r>
      <w:r w:rsidR="00DC45EA" w:rsidRPr="00A77032">
        <w:rPr>
          <w:rFonts w:ascii="Arial" w:hAnsi="Arial" w:cs="Arial"/>
          <w:sz w:val="20"/>
          <w:szCs w:val="20"/>
        </w:rPr>
        <w:t>.</w:t>
      </w:r>
    </w:p>
    <w:p w:rsidR="00D20F2C" w:rsidRDefault="00D20F2C" w:rsidP="005F27F1">
      <w:pPr>
        <w:rPr>
          <w:rFonts w:ascii="Arial" w:hAnsi="Arial" w:cs="Arial"/>
          <w:sz w:val="20"/>
          <w:szCs w:val="20"/>
        </w:rPr>
      </w:pPr>
    </w:p>
    <w:p w:rsidR="00105D13" w:rsidRPr="00105D13" w:rsidRDefault="00105D13" w:rsidP="005F27F1">
      <w:pPr>
        <w:rPr>
          <w:rFonts w:ascii="Arial" w:hAnsi="Arial" w:cs="Arial"/>
          <w:sz w:val="20"/>
          <w:szCs w:val="20"/>
          <w:u w:val="single"/>
        </w:rPr>
      </w:pPr>
      <w:r w:rsidRPr="00105D13">
        <w:rPr>
          <w:rFonts w:ascii="Arial" w:hAnsi="Arial" w:cs="Arial"/>
          <w:sz w:val="20"/>
          <w:szCs w:val="20"/>
          <w:u w:val="single"/>
        </w:rPr>
        <w:t>Kernwaarden</w:t>
      </w:r>
      <w:r w:rsidR="007458C7">
        <w:rPr>
          <w:rFonts w:ascii="Arial" w:hAnsi="Arial" w:cs="Arial"/>
          <w:sz w:val="20"/>
          <w:szCs w:val="20"/>
          <w:u w:val="single"/>
        </w:rPr>
        <w:t xml:space="preserve"> en key factors of succes</w:t>
      </w:r>
    </w:p>
    <w:p w:rsidR="00105D13" w:rsidRDefault="00105D13" w:rsidP="005F27F1">
      <w:pPr>
        <w:rPr>
          <w:rFonts w:ascii="Arial" w:hAnsi="Arial" w:cs="Arial"/>
          <w:sz w:val="20"/>
          <w:szCs w:val="20"/>
        </w:rPr>
      </w:pPr>
      <w:r w:rsidRPr="00D30B51">
        <w:rPr>
          <w:rFonts w:ascii="Arial" w:hAnsi="Arial" w:cs="Arial"/>
          <w:sz w:val="20"/>
          <w:szCs w:val="20"/>
        </w:rPr>
        <w:t>Kernwaarden zijn idealen die bedrijven nastreven. Door middel van kernwaa</w:t>
      </w:r>
      <w:r>
        <w:rPr>
          <w:rFonts w:ascii="Arial" w:hAnsi="Arial" w:cs="Arial"/>
          <w:sz w:val="20"/>
          <w:szCs w:val="20"/>
        </w:rPr>
        <w:t>rden kunnen medewerkers en donateurs</w:t>
      </w:r>
      <w:r w:rsidRPr="00D30B51">
        <w:rPr>
          <w:rFonts w:ascii="Arial" w:hAnsi="Arial" w:cs="Arial"/>
          <w:sz w:val="20"/>
          <w:szCs w:val="20"/>
        </w:rPr>
        <w:t xml:space="preserve"> zich verbonden voelen met de stichting.</w:t>
      </w:r>
      <w:r w:rsidR="007458C7">
        <w:rPr>
          <w:rFonts w:ascii="Arial" w:hAnsi="Arial" w:cs="Arial"/>
          <w:sz w:val="20"/>
          <w:szCs w:val="20"/>
        </w:rPr>
        <w:t xml:space="preserve"> Learn2Learn zegt dat de </w:t>
      </w:r>
      <w:r w:rsidR="009067CC">
        <w:rPr>
          <w:rFonts w:ascii="Arial" w:hAnsi="Arial" w:cs="Arial"/>
          <w:sz w:val="20"/>
          <w:szCs w:val="20"/>
        </w:rPr>
        <w:t xml:space="preserve">kerncompetenties die zij </w:t>
      </w:r>
      <w:r w:rsidR="007458C7">
        <w:rPr>
          <w:rFonts w:ascii="Arial" w:hAnsi="Arial" w:cs="Arial"/>
          <w:sz w:val="20"/>
          <w:szCs w:val="20"/>
        </w:rPr>
        <w:t>geformuleerd</w:t>
      </w:r>
      <w:r w:rsidR="009067CC">
        <w:rPr>
          <w:rFonts w:ascii="Arial" w:hAnsi="Arial" w:cs="Arial"/>
          <w:sz w:val="20"/>
          <w:szCs w:val="20"/>
        </w:rPr>
        <w:t xml:space="preserve"> hebben</w:t>
      </w:r>
      <w:r w:rsidR="007458C7">
        <w:rPr>
          <w:rFonts w:ascii="Arial" w:hAnsi="Arial" w:cs="Arial"/>
          <w:sz w:val="20"/>
          <w:szCs w:val="20"/>
        </w:rPr>
        <w:t xml:space="preserve"> ook de key factors of succes zijn.</w:t>
      </w:r>
      <w:r w:rsidRPr="00D30B51">
        <w:rPr>
          <w:rFonts w:ascii="Arial" w:hAnsi="Arial" w:cs="Arial"/>
          <w:sz w:val="20"/>
          <w:szCs w:val="20"/>
        </w:rPr>
        <w:t xml:space="preserve"> In ov</w:t>
      </w:r>
      <w:r>
        <w:rPr>
          <w:rFonts w:ascii="Arial" w:hAnsi="Arial" w:cs="Arial"/>
          <w:sz w:val="20"/>
          <w:szCs w:val="20"/>
        </w:rPr>
        <w:t>erleg met de stichting zijn de onderstaande kernwaarden</w:t>
      </w:r>
      <w:r w:rsidR="007458C7">
        <w:rPr>
          <w:rFonts w:ascii="Arial" w:hAnsi="Arial" w:cs="Arial"/>
          <w:sz w:val="20"/>
          <w:szCs w:val="20"/>
        </w:rPr>
        <w:t>/key factors of succes</w:t>
      </w:r>
      <w:r>
        <w:rPr>
          <w:rFonts w:ascii="Arial" w:hAnsi="Arial" w:cs="Arial"/>
          <w:sz w:val="20"/>
          <w:szCs w:val="20"/>
        </w:rPr>
        <w:t xml:space="preserve"> geformuleerd:</w:t>
      </w:r>
    </w:p>
    <w:p w:rsidR="003D2A6A" w:rsidRPr="00D30B51" w:rsidRDefault="003D2A6A" w:rsidP="003D2A6A">
      <w:pPr>
        <w:pStyle w:val="Lijstalinea"/>
        <w:numPr>
          <w:ilvl w:val="0"/>
          <w:numId w:val="14"/>
        </w:numPr>
        <w:rPr>
          <w:rFonts w:ascii="Arial" w:hAnsi="Arial" w:cs="Arial"/>
          <w:sz w:val="20"/>
          <w:szCs w:val="20"/>
        </w:rPr>
      </w:pPr>
      <w:r w:rsidRPr="00105D13">
        <w:rPr>
          <w:rFonts w:ascii="Arial" w:hAnsi="Arial" w:cs="Arial"/>
          <w:b/>
          <w:color w:val="4BACC6" w:themeColor="accent5"/>
          <w:sz w:val="20"/>
          <w:szCs w:val="20"/>
        </w:rPr>
        <w:t>Transparantie</w:t>
      </w:r>
      <w:r w:rsidR="00105D13">
        <w:rPr>
          <w:rFonts w:ascii="Arial" w:hAnsi="Arial" w:cs="Arial"/>
          <w:sz w:val="20"/>
          <w:szCs w:val="20"/>
        </w:rPr>
        <w:t>: Learn2Learn wil zo transparant mogelijk in de kosten zijn</w:t>
      </w:r>
      <w:r w:rsidR="007269F9">
        <w:rPr>
          <w:rFonts w:ascii="Arial" w:hAnsi="Arial" w:cs="Arial"/>
          <w:sz w:val="20"/>
          <w:szCs w:val="20"/>
        </w:rPr>
        <w:t>.</w:t>
      </w:r>
    </w:p>
    <w:p w:rsidR="003D2A6A" w:rsidRPr="00D30B51" w:rsidRDefault="00105D13" w:rsidP="003D2A6A">
      <w:pPr>
        <w:pStyle w:val="Lijstalinea"/>
        <w:numPr>
          <w:ilvl w:val="0"/>
          <w:numId w:val="14"/>
        </w:numPr>
        <w:rPr>
          <w:rFonts w:ascii="Arial" w:hAnsi="Arial" w:cs="Arial"/>
          <w:sz w:val="20"/>
          <w:szCs w:val="20"/>
        </w:rPr>
      </w:pPr>
      <w:r w:rsidRPr="00105D13">
        <w:rPr>
          <w:rFonts w:ascii="Arial" w:hAnsi="Arial" w:cs="Arial"/>
          <w:b/>
          <w:color w:val="4BACC6" w:themeColor="accent5"/>
          <w:sz w:val="20"/>
          <w:szCs w:val="20"/>
        </w:rPr>
        <w:t>Zelfredzaamheid</w:t>
      </w:r>
      <w:r>
        <w:rPr>
          <w:rFonts w:ascii="Arial" w:hAnsi="Arial" w:cs="Arial"/>
          <w:sz w:val="20"/>
          <w:szCs w:val="20"/>
        </w:rPr>
        <w:t xml:space="preserve">: Een belangrijk punt voor Learn2Learn is om de jongeren door middel van </w:t>
      </w:r>
      <w:r w:rsidR="007269F9">
        <w:rPr>
          <w:rFonts w:ascii="Arial" w:hAnsi="Arial" w:cs="Arial"/>
          <w:sz w:val="20"/>
          <w:szCs w:val="20"/>
        </w:rPr>
        <w:t>ontwikkeling</w:t>
      </w:r>
      <w:r>
        <w:rPr>
          <w:rFonts w:ascii="Arial" w:hAnsi="Arial" w:cs="Arial"/>
          <w:sz w:val="20"/>
          <w:szCs w:val="20"/>
        </w:rPr>
        <w:t xml:space="preserve"> zelfredzaam </w:t>
      </w:r>
      <w:r w:rsidR="007269F9">
        <w:rPr>
          <w:rFonts w:ascii="Arial" w:hAnsi="Arial" w:cs="Arial"/>
          <w:sz w:val="20"/>
          <w:szCs w:val="20"/>
        </w:rPr>
        <w:t xml:space="preserve">te </w:t>
      </w:r>
      <w:r w:rsidR="008838F9">
        <w:rPr>
          <w:rFonts w:ascii="Arial" w:hAnsi="Arial" w:cs="Arial"/>
          <w:sz w:val="20"/>
          <w:szCs w:val="20"/>
        </w:rPr>
        <w:t xml:space="preserve">laten </w:t>
      </w:r>
      <w:r w:rsidR="000015F7">
        <w:rPr>
          <w:rFonts w:ascii="Arial" w:hAnsi="Arial" w:cs="Arial"/>
          <w:sz w:val="20"/>
          <w:szCs w:val="20"/>
        </w:rPr>
        <w:t>worden waardoor zij</w:t>
      </w:r>
      <w:r>
        <w:rPr>
          <w:rFonts w:ascii="Arial" w:hAnsi="Arial" w:cs="Arial"/>
          <w:sz w:val="20"/>
          <w:szCs w:val="20"/>
        </w:rPr>
        <w:t xml:space="preserve"> de stichting niet meer nodig hebben.</w:t>
      </w:r>
    </w:p>
    <w:p w:rsidR="00105D13" w:rsidRPr="00D30B51" w:rsidRDefault="00105D13" w:rsidP="003D2A6A">
      <w:pPr>
        <w:pStyle w:val="Lijstalinea"/>
        <w:numPr>
          <w:ilvl w:val="0"/>
          <w:numId w:val="14"/>
        </w:numPr>
        <w:rPr>
          <w:rFonts w:ascii="Arial" w:hAnsi="Arial" w:cs="Arial"/>
          <w:sz w:val="20"/>
          <w:szCs w:val="20"/>
        </w:rPr>
      </w:pPr>
      <w:r>
        <w:rPr>
          <w:rFonts w:ascii="Arial" w:hAnsi="Arial" w:cs="Arial"/>
          <w:b/>
          <w:color w:val="4BACC6" w:themeColor="accent5"/>
          <w:sz w:val="20"/>
          <w:szCs w:val="20"/>
        </w:rPr>
        <w:t>Vrijwilligheid</w:t>
      </w:r>
      <w:r w:rsidRPr="00105D13">
        <w:rPr>
          <w:rFonts w:ascii="Arial" w:hAnsi="Arial" w:cs="Arial"/>
          <w:sz w:val="20"/>
          <w:szCs w:val="20"/>
        </w:rPr>
        <w:t>:</w:t>
      </w:r>
      <w:r>
        <w:rPr>
          <w:rFonts w:ascii="Arial" w:hAnsi="Arial" w:cs="Arial"/>
          <w:sz w:val="20"/>
          <w:szCs w:val="20"/>
        </w:rPr>
        <w:t xml:space="preserve"> Learn2Learn bestaat enkel uit vrijwilligers. Ze zetten zich vrijwillig in en zijn niet uit op persoonlijk gewin</w:t>
      </w:r>
      <w:r w:rsidR="007269F9">
        <w:rPr>
          <w:rFonts w:ascii="Arial" w:hAnsi="Arial" w:cs="Arial"/>
          <w:sz w:val="20"/>
          <w:szCs w:val="20"/>
        </w:rPr>
        <w:t>.</w:t>
      </w:r>
    </w:p>
    <w:p w:rsidR="003D2A6A" w:rsidRPr="00D30B51" w:rsidRDefault="003D2A6A" w:rsidP="003D2A6A">
      <w:pPr>
        <w:pStyle w:val="Lijstalinea"/>
        <w:numPr>
          <w:ilvl w:val="0"/>
          <w:numId w:val="14"/>
        </w:numPr>
        <w:rPr>
          <w:rFonts w:ascii="Arial" w:hAnsi="Arial" w:cs="Arial"/>
          <w:sz w:val="20"/>
          <w:szCs w:val="20"/>
        </w:rPr>
      </w:pPr>
      <w:r w:rsidRPr="00105D13">
        <w:rPr>
          <w:rFonts w:ascii="Arial" w:hAnsi="Arial" w:cs="Arial"/>
          <w:b/>
          <w:color w:val="4BACC6" w:themeColor="accent5"/>
          <w:sz w:val="20"/>
          <w:szCs w:val="20"/>
        </w:rPr>
        <w:t>Uniek</w:t>
      </w:r>
      <w:r w:rsidR="00105D13">
        <w:rPr>
          <w:rFonts w:ascii="Arial" w:hAnsi="Arial" w:cs="Arial"/>
          <w:sz w:val="20"/>
          <w:szCs w:val="20"/>
        </w:rPr>
        <w:t>: Learn2Learn heeft een uniek concept in handen. In Afrika door middel van theater informatie overbrengen. Learn2Learn wilt deze unieke positie behouden.</w:t>
      </w:r>
    </w:p>
    <w:p w:rsidR="003D2A6A" w:rsidRPr="00D30B51" w:rsidRDefault="00105D13" w:rsidP="003D2A6A">
      <w:pPr>
        <w:pStyle w:val="Lijstalinea"/>
        <w:numPr>
          <w:ilvl w:val="0"/>
          <w:numId w:val="14"/>
        </w:numPr>
        <w:rPr>
          <w:rFonts w:ascii="Arial" w:hAnsi="Arial" w:cs="Arial"/>
          <w:sz w:val="20"/>
          <w:szCs w:val="20"/>
        </w:rPr>
      </w:pPr>
      <w:r w:rsidRPr="00105D13">
        <w:rPr>
          <w:rFonts w:ascii="Arial" w:hAnsi="Arial" w:cs="Arial"/>
          <w:b/>
          <w:color w:val="4BACC6" w:themeColor="accent5"/>
          <w:sz w:val="20"/>
          <w:szCs w:val="20"/>
        </w:rPr>
        <w:t>Betekenisvol</w:t>
      </w:r>
      <w:r>
        <w:rPr>
          <w:rFonts w:ascii="Arial" w:hAnsi="Arial" w:cs="Arial"/>
          <w:sz w:val="20"/>
          <w:szCs w:val="20"/>
        </w:rPr>
        <w:t xml:space="preserve">: Learn2Learn wil jongeren in Gambia zich nuttig laten voelen. </w:t>
      </w:r>
    </w:p>
    <w:p w:rsidR="003D2A6A" w:rsidRDefault="003D2A6A" w:rsidP="005F27F1">
      <w:pPr>
        <w:rPr>
          <w:rFonts w:ascii="Arial" w:hAnsi="Arial" w:cs="Arial"/>
          <w:sz w:val="20"/>
          <w:szCs w:val="20"/>
        </w:rPr>
      </w:pPr>
    </w:p>
    <w:p w:rsidR="004012CA" w:rsidRDefault="004012CA" w:rsidP="005F27F1">
      <w:pPr>
        <w:rPr>
          <w:rFonts w:ascii="Arial" w:hAnsi="Arial" w:cs="Arial"/>
          <w:sz w:val="20"/>
          <w:szCs w:val="20"/>
        </w:rPr>
      </w:pPr>
    </w:p>
    <w:p w:rsidR="004012CA" w:rsidRDefault="004012CA" w:rsidP="005F27F1">
      <w:pPr>
        <w:rPr>
          <w:rFonts w:ascii="Arial" w:hAnsi="Arial" w:cs="Arial"/>
          <w:sz w:val="20"/>
          <w:szCs w:val="20"/>
        </w:rPr>
      </w:pPr>
    </w:p>
    <w:p w:rsidR="004012CA" w:rsidRDefault="004012CA" w:rsidP="005F27F1">
      <w:pPr>
        <w:rPr>
          <w:rFonts w:ascii="Arial" w:hAnsi="Arial" w:cs="Arial"/>
          <w:sz w:val="20"/>
          <w:szCs w:val="20"/>
        </w:rPr>
      </w:pPr>
    </w:p>
    <w:p w:rsidR="004012CA" w:rsidRDefault="004012CA" w:rsidP="005F27F1">
      <w:pPr>
        <w:rPr>
          <w:rFonts w:ascii="Arial" w:hAnsi="Arial" w:cs="Arial"/>
          <w:sz w:val="20"/>
          <w:szCs w:val="20"/>
        </w:rPr>
      </w:pPr>
    </w:p>
    <w:p w:rsidR="004012CA" w:rsidRDefault="004012CA" w:rsidP="005F27F1">
      <w:pPr>
        <w:rPr>
          <w:rFonts w:ascii="Arial" w:hAnsi="Arial" w:cs="Arial"/>
          <w:sz w:val="20"/>
          <w:szCs w:val="20"/>
        </w:rPr>
      </w:pPr>
    </w:p>
    <w:p w:rsidR="00A77032" w:rsidRDefault="00A77032" w:rsidP="005F27F1">
      <w:pPr>
        <w:rPr>
          <w:rFonts w:ascii="Arial" w:hAnsi="Arial" w:cs="Arial"/>
          <w:sz w:val="20"/>
          <w:szCs w:val="20"/>
        </w:rPr>
      </w:pPr>
    </w:p>
    <w:p w:rsidR="00105D13" w:rsidRPr="003337F5" w:rsidRDefault="00105D13" w:rsidP="005F27F1">
      <w:pPr>
        <w:rPr>
          <w:rFonts w:ascii="Arial" w:hAnsi="Arial" w:cs="Arial"/>
          <w:sz w:val="20"/>
          <w:szCs w:val="20"/>
          <w:u w:val="single"/>
        </w:rPr>
      </w:pPr>
      <w:r w:rsidRPr="003337F5">
        <w:rPr>
          <w:rFonts w:ascii="Arial" w:hAnsi="Arial" w:cs="Arial"/>
          <w:sz w:val="20"/>
          <w:szCs w:val="20"/>
          <w:u w:val="single"/>
        </w:rPr>
        <w:lastRenderedPageBreak/>
        <w:t>Kernactiviteiten</w:t>
      </w:r>
    </w:p>
    <w:p w:rsidR="000E66B7" w:rsidRDefault="00457B96" w:rsidP="005F27F1">
      <w:pPr>
        <w:rPr>
          <w:rFonts w:ascii="Arial" w:hAnsi="Arial" w:cs="Arial"/>
          <w:sz w:val="20"/>
          <w:szCs w:val="20"/>
        </w:rPr>
      </w:pPr>
      <w:r>
        <w:rPr>
          <w:rFonts w:ascii="Arial" w:hAnsi="Arial" w:cs="Arial"/>
          <w:sz w:val="20"/>
          <w:szCs w:val="20"/>
        </w:rPr>
        <w:t xml:space="preserve">Learn2Learn richt zich op het ontwikkelen van jongeren in Gambia door middel van theater. In Nederland richt het zich met name op het genereren van giften en materialen. Daarnaast is een kernactiviteit van Learn2Learn </w:t>
      </w:r>
      <w:r w:rsidR="003337F5">
        <w:rPr>
          <w:rFonts w:ascii="Arial" w:hAnsi="Arial" w:cs="Arial"/>
          <w:sz w:val="20"/>
          <w:szCs w:val="20"/>
        </w:rPr>
        <w:t xml:space="preserve">om </w:t>
      </w:r>
      <w:r>
        <w:rPr>
          <w:rFonts w:ascii="Arial" w:hAnsi="Arial" w:cs="Arial"/>
          <w:sz w:val="20"/>
          <w:szCs w:val="20"/>
        </w:rPr>
        <w:t xml:space="preserve">in Nederland </w:t>
      </w:r>
      <w:r w:rsidR="003337F5">
        <w:rPr>
          <w:rFonts w:ascii="Arial" w:hAnsi="Arial" w:cs="Arial"/>
          <w:sz w:val="20"/>
          <w:szCs w:val="20"/>
        </w:rPr>
        <w:t>het theaterstuk voor te bereiden en de naamsbekendheid van Learn2Learn te vergroten. Learn2Learn probeert te laten zien wat ze precies doen en waarom dat zo belangrijk is</w:t>
      </w:r>
      <w:r w:rsidR="00A77032">
        <w:rPr>
          <w:rFonts w:ascii="Arial" w:hAnsi="Arial" w:cs="Arial"/>
          <w:sz w:val="20"/>
          <w:szCs w:val="20"/>
        </w:rPr>
        <w:t xml:space="preserve"> (</w:t>
      </w:r>
      <w:r w:rsidR="00554B63">
        <w:rPr>
          <w:rFonts w:ascii="Arial" w:hAnsi="Arial" w:cs="Arial"/>
          <w:sz w:val="20"/>
          <w:szCs w:val="20"/>
        </w:rPr>
        <w:t>M. Verdonk, 19 maart 2015</w:t>
      </w:r>
      <w:r w:rsidR="00A77032">
        <w:rPr>
          <w:rFonts w:ascii="Arial" w:hAnsi="Arial" w:cs="Arial"/>
          <w:sz w:val="20"/>
          <w:szCs w:val="20"/>
        </w:rPr>
        <w:t>)</w:t>
      </w:r>
      <w:r w:rsidR="003337F5">
        <w:rPr>
          <w:rFonts w:ascii="Arial" w:hAnsi="Arial" w:cs="Arial"/>
          <w:sz w:val="20"/>
          <w:szCs w:val="20"/>
        </w:rPr>
        <w:t>.</w:t>
      </w:r>
    </w:p>
    <w:p w:rsidR="000E66B7" w:rsidRDefault="000E66B7" w:rsidP="005F27F1">
      <w:pPr>
        <w:rPr>
          <w:rFonts w:ascii="Arial" w:hAnsi="Arial" w:cs="Arial"/>
          <w:sz w:val="20"/>
          <w:szCs w:val="20"/>
        </w:rPr>
      </w:pPr>
    </w:p>
    <w:p w:rsidR="00105D13" w:rsidRPr="00823342" w:rsidRDefault="00105D13" w:rsidP="005F27F1">
      <w:pPr>
        <w:rPr>
          <w:rFonts w:ascii="Arial" w:hAnsi="Arial" w:cs="Arial"/>
          <w:sz w:val="20"/>
          <w:szCs w:val="20"/>
          <w:u w:val="single"/>
        </w:rPr>
      </w:pPr>
      <w:r w:rsidRPr="00823342">
        <w:rPr>
          <w:rFonts w:ascii="Arial" w:hAnsi="Arial" w:cs="Arial"/>
          <w:sz w:val="20"/>
          <w:szCs w:val="20"/>
          <w:u w:val="single"/>
        </w:rPr>
        <w:t xml:space="preserve">Communicatiemiddelen </w:t>
      </w:r>
    </w:p>
    <w:p w:rsidR="00105D13" w:rsidRDefault="003337F5" w:rsidP="005F27F1">
      <w:pPr>
        <w:rPr>
          <w:rFonts w:ascii="Arial" w:hAnsi="Arial" w:cs="Arial"/>
          <w:sz w:val="20"/>
          <w:szCs w:val="20"/>
        </w:rPr>
      </w:pPr>
      <w:r>
        <w:rPr>
          <w:rFonts w:ascii="Arial" w:hAnsi="Arial" w:cs="Arial"/>
          <w:sz w:val="20"/>
          <w:szCs w:val="20"/>
        </w:rPr>
        <w:t xml:space="preserve">Learn2Learn probeert het hele jaar door te communiceren wat ze precies doen </w:t>
      </w:r>
      <w:r w:rsidR="00FF423E">
        <w:rPr>
          <w:rFonts w:ascii="Arial" w:hAnsi="Arial" w:cs="Arial"/>
          <w:sz w:val="20"/>
          <w:szCs w:val="20"/>
        </w:rPr>
        <w:t xml:space="preserve">en </w:t>
      </w:r>
      <w:r>
        <w:rPr>
          <w:rFonts w:ascii="Arial" w:hAnsi="Arial" w:cs="Arial"/>
          <w:sz w:val="20"/>
          <w:szCs w:val="20"/>
        </w:rPr>
        <w:t>waarom dat zo belangrijk is. De communicatie wordt via verschillende kanalen uitgevoerd. Learn2Learn gebruikt zowel offline als onlin</w:t>
      </w:r>
      <w:r w:rsidR="00FF423E">
        <w:rPr>
          <w:rFonts w:ascii="Arial" w:hAnsi="Arial" w:cs="Arial"/>
          <w:sz w:val="20"/>
          <w:szCs w:val="20"/>
        </w:rPr>
        <w:t>e middelen. Hieronder volgt een toelichting:</w:t>
      </w:r>
    </w:p>
    <w:p w:rsidR="000E66B7" w:rsidRDefault="000E66B7" w:rsidP="005F27F1">
      <w:pPr>
        <w:rPr>
          <w:rFonts w:ascii="Arial" w:hAnsi="Arial" w:cs="Arial"/>
          <w:sz w:val="20"/>
          <w:szCs w:val="20"/>
        </w:rPr>
      </w:pPr>
    </w:p>
    <w:p w:rsidR="003337F5" w:rsidRPr="00823342" w:rsidRDefault="003337F5" w:rsidP="003337F5">
      <w:pPr>
        <w:pStyle w:val="Lijstalinea"/>
        <w:numPr>
          <w:ilvl w:val="0"/>
          <w:numId w:val="14"/>
        </w:numPr>
        <w:rPr>
          <w:rFonts w:ascii="Arial" w:hAnsi="Arial" w:cs="Arial"/>
          <w:color w:val="4BACC6" w:themeColor="accent5"/>
          <w:sz w:val="20"/>
          <w:szCs w:val="20"/>
        </w:rPr>
      </w:pPr>
      <w:r w:rsidRPr="00823342">
        <w:rPr>
          <w:rFonts w:ascii="Arial" w:hAnsi="Arial" w:cs="Arial"/>
          <w:color w:val="4BACC6" w:themeColor="accent5"/>
          <w:sz w:val="20"/>
          <w:szCs w:val="20"/>
        </w:rPr>
        <w:t>Offline middelen</w:t>
      </w:r>
    </w:p>
    <w:p w:rsidR="003337F5" w:rsidRDefault="003337F5" w:rsidP="003337F5">
      <w:pPr>
        <w:rPr>
          <w:rFonts w:ascii="Arial" w:hAnsi="Arial" w:cs="Arial"/>
          <w:sz w:val="20"/>
          <w:szCs w:val="20"/>
        </w:rPr>
      </w:pPr>
      <w:r>
        <w:rPr>
          <w:rFonts w:ascii="Arial" w:hAnsi="Arial" w:cs="Arial"/>
          <w:sz w:val="20"/>
          <w:szCs w:val="20"/>
        </w:rPr>
        <w:t>De offline middelen die Learn2Learn gebruikt in de communicatie zijn allereerst presentaties. Learn2Learn geeft op verschillende locaties presentaties om mensen te informeren en te  enthousiasmeren over Learn2Learn</w:t>
      </w:r>
      <w:r w:rsidRPr="00CE74CB">
        <w:rPr>
          <w:rFonts w:ascii="Arial" w:hAnsi="Arial" w:cs="Arial"/>
          <w:sz w:val="20"/>
          <w:szCs w:val="20"/>
        </w:rPr>
        <w:t>.</w:t>
      </w:r>
      <w:r w:rsidR="0012130C" w:rsidRPr="00CE74CB">
        <w:rPr>
          <w:rFonts w:ascii="Arial" w:hAnsi="Arial" w:cs="Arial"/>
          <w:sz w:val="20"/>
          <w:szCs w:val="20"/>
        </w:rPr>
        <w:t xml:space="preserve"> De presentaties zijn bij bedrijven, op scholen, clubs maar ook gespreksgroepen en verenigingen. De opkomst per presentatie schommelt tussen de 10 tot 80 personen. De leeftijd per presentatie wisselt tussen de 20 en 80 jaar, maar de grootste groep heeft een leeftijd tussen de 30 en 50 jaar.</w:t>
      </w:r>
      <w:r w:rsidR="0012130C">
        <w:rPr>
          <w:rFonts w:ascii="Arial" w:hAnsi="Arial" w:cs="Arial"/>
          <w:sz w:val="20"/>
          <w:szCs w:val="20"/>
        </w:rPr>
        <w:t xml:space="preserve"> </w:t>
      </w:r>
      <w:r>
        <w:rPr>
          <w:rFonts w:ascii="Arial" w:hAnsi="Arial" w:cs="Arial"/>
          <w:sz w:val="20"/>
          <w:szCs w:val="20"/>
        </w:rPr>
        <w:t>Daarnaast organiseert Learn2Learn jaarlijks een benefiet met als doel zoveel mogelijk geld binnen te halen voor Learn2Learn. Verder krijgt Learn2Learn regelmatig een plekje in de lokale krant van Hillegom toebedeeld. Hierin wordt vaak iets verteld over de reis die Marlies met Learn2Learn heeft ge</w:t>
      </w:r>
      <w:r w:rsidR="00FF423E">
        <w:rPr>
          <w:rFonts w:ascii="Arial" w:hAnsi="Arial" w:cs="Arial"/>
          <w:sz w:val="20"/>
          <w:szCs w:val="20"/>
        </w:rPr>
        <w:t>maakt</w:t>
      </w:r>
      <w:r>
        <w:rPr>
          <w:rFonts w:ascii="Arial" w:hAnsi="Arial" w:cs="Arial"/>
          <w:sz w:val="20"/>
          <w:szCs w:val="20"/>
        </w:rPr>
        <w:t xml:space="preserve"> of over de benefietactie</w:t>
      </w:r>
      <w:r w:rsidR="00FF423E">
        <w:rPr>
          <w:rFonts w:ascii="Arial" w:hAnsi="Arial" w:cs="Arial"/>
          <w:sz w:val="20"/>
          <w:szCs w:val="20"/>
        </w:rPr>
        <w:t xml:space="preserve"> (</w:t>
      </w:r>
      <w:r w:rsidR="00554B63">
        <w:rPr>
          <w:rFonts w:ascii="Arial" w:hAnsi="Arial" w:cs="Arial"/>
          <w:sz w:val="20"/>
          <w:szCs w:val="20"/>
        </w:rPr>
        <w:t>M. Verdonk, 19 maart 2015</w:t>
      </w:r>
      <w:r w:rsidR="008975F3">
        <w:rPr>
          <w:rFonts w:ascii="Arial" w:hAnsi="Arial" w:cs="Arial"/>
          <w:sz w:val="20"/>
          <w:szCs w:val="20"/>
        </w:rPr>
        <w:t>)</w:t>
      </w:r>
      <w:r>
        <w:rPr>
          <w:rFonts w:ascii="Arial" w:hAnsi="Arial" w:cs="Arial"/>
          <w:sz w:val="20"/>
          <w:szCs w:val="20"/>
        </w:rPr>
        <w:t xml:space="preserve">. </w:t>
      </w:r>
    </w:p>
    <w:p w:rsidR="003337F5" w:rsidRDefault="003337F5" w:rsidP="003337F5">
      <w:pPr>
        <w:rPr>
          <w:rFonts w:ascii="Arial" w:hAnsi="Arial" w:cs="Arial"/>
          <w:sz w:val="20"/>
          <w:szCs w:val="20"/>
        </w:rPr>
      </w:pPr>
    </w:p>
    <w:p w:rsidR="003337F5" w:rsidRPr="00823342" w:rsidRDefault="003337F5" w:rsidP="003337F5">
      <w:pPr>
        <w:pStyle w:val="Lijstalinea"/>
        <w:numPr>
          <w:ilvl w:val="0"/>
          <w:numId w:val="14"/>
        </w:numPr>
        <w:rPr>
          <w:rFonts w:ascii="Arial" w:hAnsi="Arial" w:cs="Arial"/>
          <w:color w:val="4BACC6" w:themeColor="accent5"/>
          <w:sz w:val="20"/>
          <w:szCs w:val="20"/>
        </w:rPr>
      </w:pPr>
      <w:r w:rsidRPr="00823342">
        <w:rPr>
          <w:rFonts w:ascii="Arial" w:hAnsi="Arial" w:cs="Arial"/>
          <w:color w:val="4BACC6" w:themeColor="accent5"/>
          <w:sz w:val="20"/>
          <w:szCs w:val="20"/>
        </w:rPr>
        <w:t>Online middelen</w:t>
      </w:r>
    </w:p>
    <w:p w:rsidR="00105D13" w:rsidRPr="0057330E" w:rsidRDefault="000D087A" w:rsidP="005F27F1">
      <w:pPr>
        <w:rPr>
          <w:rFonts w:ascii="Arial" w:hAnsi="Arial" w:cs="Arial"/>
          <w:sz w:val="20"/>
          <w:szCs w:val="20"/>
        </w:rPr>
      </w:pPr>
      <w:r>
        <w:rPr>
          <w:rFonts w:ascii="Arial" w:hAnsi="Arial" w:cs="Arial"/>
          <w:sz w:val="20"/>
          <w:szCs w:val="20"/>
        </w:rPr>
        <w:t xml:space="preserve">Een belangrijk online middel dat Learn2Learn inzet is onder andere de website. Op de website wordt de lezer geïnformeerd over de acties in Nederland en Gambia. Daarnaast heeft Learn2Learn een nieuwsbrief om de lezer </w:t>
      </w:r>
      <w:r w:rsidR="002864B4">
        <w:rPr>
          <w:rFonts w:ascii="Arial" w:hAnsi="Arial" w:cs="Arial"/>
          <w:sz w:val="20"/>
          <w:szCs w:val="20"/>
        </w:rPr>
        <w:t xml:space="preserve">over </w:t>
      </w:r>
      <w:r>
        <w:rPr>
          <w:rFonts w:ascii="Arial" w:hAnsi="Arial" w:cs="Arial"/>
          <w:sz w:val="20"/>
          <w:szCs w:val="20"/>
        </w:rPr>
        <w:t xml:space="preserve">het laatste nieuws te informeren. Learn2Learn maakt ook gebruik van Facebook. Facebook wordt met name gebruikt om een reisverslag te doen van de verrichtingen in Gambia. Deze middelen hebben </w:t>
      </w:r>
      <w:r w:rsidR="002864B4">
        <w:rPr>
          <w:rFonts w:ascii="Arial" w:hAnsi="Arial" w:cs="Arial"/>
          <w:sz w:val="20"/>
          <w:szCs w:val="20"/>
        </w:rPr>
        <w:t xml:space="preserve">het doel om te </w:t>
      </w:r>
      <w:r>
        <w:rPr>
          <w:rFonts w:ascii="Arial" w:hAnsi="Arial" w:cs="Arial"/>
          <w:sz w:val="20"/>
          <w:szCs w:val="20"/>
        </w:rPr>
        <w:t xml:space="preserve">informeren, enthousiasmeren en transparantie </w:t>
      </w:r>
      <w:r w:rsidR="002864B4">
        <w:rPr>
          <w:rFonts w:ascii="Arial" w:hAnsi="Arial" w:cs="Arial"/>
          <w:sz w:val="20"/>
          <w:szCs w:val="20"/>
        </w:rPr>
        <w:t xml:space="preserve">te creëren. </w:t>
      </w:r>
      <w:r w:rsidR="009B1F8B">
        <w:rPr>
          <w:rFonts w:ascii="Arial" w:hAnsi="Arial" w:cs="Arial"/>
          <w:sz w:val="20"/>
          <w:szCs w:val="20"/>
        </w:rPr>
        <w:t>Learn2Learn</w:t>
      </w:r>
      <w:r w:rsidR="004F3677">
        <w:rPr>
          <w:rFonts w:ascii="Arial" w:hAnsi="Arial" w:cs="Arial"/>
          <w:sz w:val="20"/>
          <w:szCs w:val="20"/>
        </w:rPr>
        <w:t xml:space="preserve"> heeft momenteel</w:t>
      </w:r>
      <w:r w:rsidR="002864B4">
        <w:rPr>
          <w:rFonts w:ascii="Arial" w:hAnsi="Arial" w:cs="Arial"/>
          <w:sz w:val="20"/>
          <w:szCs w:val="20"/>
        </w:rPr>
        <w:t xml:space="preserve"> </w:t>
      </w:r>
      <w:r w:rsidR="00E86409">
        <w:rPr>
          <w:rFonts w:ascii="Arial" w:hAnsi="Arial" w:cs="Arial"/>
          <w:sz w:val="20"/>
          <w:szCs w:val="20"/>
        </w:rPr>
        <w:t>(03-08</w:t>
      </w:r>
      <w:r w:rsidR="004F3677">
        <w:rPr>
          <w:rFonts w:ascii="Arial" w:hAnsi="Arial" w:cs="Arial"/>
          <w:sz w:val="20"/>
          <w:szCs w:val="20"/>
        </w:rPr>
        <w:t>-2015) 200</w:t>
      </w:r>
      <w:r w:rsidR="009B1F8B">
        <w:rPr>
          <w:rFonts w:ascii="Arial" w:hAnsi="Arial" w:cs="Arial"/>
          <w:sz w:val="20"/>
          <w:szCs w:val="20"/>
        </w:rPr>
        <w:t xml:space="preserve"> </w:t>
      </w:r>
      <w:r w:rsidR="00530833">
        <w:rPr>
          <w:rFonts w:ascii="Arial" w:hAnsi="Arial" w:cs="Arial"/>
          <w:sz w:val="20"/>
          <w:szCs w:val="20"/>
        </w:rPr>
        <w:t>vind-ik-leuks</w:t>
      </w:r>
      <w:r w:rsidR="00A77032">
        <w:rPr>
          <w:rFonts w:ascii="Arial" w:hAnsi="Arial" w:cs="Arial"/>
          <w:sz w:val="20"/>
          <w:szCs w:val="20"/>
        </w:rPr>
        <w:t xml:space="preserve"> (Facebook, 2015)</w:t>
      </w:r>
      <w:r w:rsidR="00530833">
        <w:rPr>
          <w:rFonts w:ascii="Arial" w:hAnsi="Arial" w:cs="Arial"/>
          <w:sz w:val="20"/>
          <w:szCs w:val="20"/>
        </w:rPr>
        <w:t xml:space="preserve">. </w:t>
      </w:r>
    </w:p>
    <w:p w:rsidR="00D07A87" w:rsidRPr="004B33B9" w:rsidRDefault="00D07A87" w:rsidP="004B33B9">
      <w:pPr>
        <w:pStyle w:val="Kop2"/>
        <w:shd w:val="clear" w:color="auto" w:fill="00CCFF"/>
        <w:rPr>
          <w:rFonts w:ascii="Arial" w:hAnsi="Arial" w:cs="Arial"/>
          <w:sz w:val="20"/>
          <w:szCs w:val="20"/>
        </w:rPr>
      </w:pPr>
      <w:bookmarkStart w:id="23" w:name="_Toc422660765"/>
      <w:r w:rsidRPr="004B33B9">
        <w:rPr>
          <w:rFonts w:ascii="Arial" w:hAnsi="Arial" w:cs="Arial"/>
          <w:sz w:val="20"/>
          <w:szCs w:val="20"/>
        </w:rPr>
        <w:t>2.2 Extern</w:t>
      </w:r>
      <w:bookmarkEnd w:id="23"/>
    </w:p>
    <w:p w:rsidR="00F858AB" w:rsidRPr="00F37172" w:rsidRDefault="00F858AB" w:rsidP="00F858AB">
      <w:pPr>
        <w:rPr>
          <w:rFonts w:ascii="Arial" w:hAnsi="Arial" w:cs="Arial"/>
          <w:sz w:val="20"/>
          <w:szCs w:val="20"/>
        </w:rPr>
      </w:pPr>
      <w:r w:rsidRPr="00F37172">
        <w:rPr>
          <w:rFonts w:ascii="Arial" w:hAnsi="Arial" w:cs="Arial"/>
          <w:sz w:val="20"/>
          <w:szCs w:val="20"/>
        </w:rPr>
        <w:t xml:space="preserve">Goede doelen, ze zijn er in allerlei verschillende soorten en maten. Goede doelen zijn te plaatsen in vijf verschillende sectoren: Welzijn </w:t>
      </w:r>
      <w:r>
        <w:rPr>
          <w:rFonts w:ascii="Arial" w:hAnsi="Arial" w:cs="Arial"/>
          <w:sz w:val="20"/>
          <w:szCs w:val="20"/>
        </w:rPr>
        <w:t>&amp; Cultuur, Gezondheid, Natuur, Milieu &amp; D</w:t>
      </w:r>
      <w:r w:rsidRPr="00F37172">
        <w:rPr>
          <w:rFonts w:ascii="Arial" w:hAnsi="Arial" w:cs="Arial"/>
          <w:sz w:val="20"/>
          <w:szCs w:val="20"/>
        </w:rPr>
        <w:t>ieren en Internationale Samenwerking</w:t>
      </w:r>
      <w:r>
        <w:rPr>
          <w:rFonts w:ascii="Arial" w:hAnsi="Arial" w:cs="Arial"/>
          <w:sz w:val="20"/>
          <w:szCs w:val="20"/>
        </w:rPr>
        <w:t xml:space="preserve"> (Goede doelen, 2014)</w:t>
      </w:r>
      <w:r w:rsidRPr="00F37172">
        <w:rPr>
          <w:rFonts w:ascii="Arial" w:hAnsi="Arial" w:cs="Arial"/>
          <w:sz w:val="20"/>
          <w:szCs w:val="20"/>
        </w:rPr>
        <w:t>.</w:t>
      </w:r>
    </w:p>
    <w:p w:rsidR="00F858AB" w:rsidRDefault="00F858AB" w:rsidP="00802D6E">
      <w:pPr>
        <w:rPr>
          <w:rFonts w:ascii="Arial" w:hAnsi="Arial" w:cs="Arial"/>
          <w:sz w:val="20"/>
          <w:szCs w:val="20"/>
        </w:rPr>
      </w:pPr>
    </w:p>
    <w:p w:rsidR="003337F5" w:rsidRDefault="000D087A" w:rsidP="00802D6E">
      <w:pPr>
        <w:rPr>
          <w:rFonts w:ascii="Arial" w:hAnsi="Arial" w:cs="Arial"/>
          <w:sz w:val="20"/>
          <w:szCs w:val="20"/>
        </w:rPr>
      </w:pPr>
      <w:r>
        <w:rPr>
          <w:rFonts w:ascii="Arial" w:hAnsi="Arial" w:cs="Arial"/>
          <w:sz w:val="20"/>
          <w:szCs w:val="20"/>
        </w:rPr>
        <w:t xml:space="preserve">Tijdens dit onderzoek wordt er </w:t>
      </w:r>
      <w:r w:rsidR="002864B4">
        <w:rPr>
          <w:rFonts w:ascii="Arial" w:hAnsi="Arial" w:cs="Arial"/>
          <w:sz w:val="20"/>
          <w:szCs w:val="20"/>
        </w:rPr>
        <w:t>behalve</w:t>
      </w:r>
      <w:r>
        <w:rPr>
          <w:rFonts w:ascii="Arial" w:hAnsi="Arial" w:cs="Arial"/>
          <w:sz w:val="20"/>
          <w:szCs w:val="20"/>
        </w:rPr>
        <w:t xml:space="preserve"> </w:t>
      </w:r>
      <w:r w:rsidR="00C47AA7">
        <w:rPr>
          <w:rFonts w:ascii="Arial" w:hAnsi="Arial" w:cs="Arial"/>
          <w:sz w:val="20"/>
          <w:szCs w:val="20"/>
        </w:rPr>
        <w:t xml:space="preserve">naar </w:t>
      </w:r>
      <w:r>
        <w:rPr>
          <w:rFonts w:ascii="Arial" w:hAnsi="Arial" w:cs="Arial"/>
          <w:sz w:val="20"/>
          <w:szCs w:val="20"/>
        </w:rPr>
        <w:t xml:space="preserve">de stichting zelf, ook naar de concurrentie gekeken. In de externe analyse worden de belangrijkste concurrenten geanalyseerd. Ubuntu, Warchild, Stichting Doen en Unicef worden door Learn2Learn benoemd tot de belangrijkste concurrenten. De resultaten van de concurrentieanalyse zijn terug te vinden in de resultaten van </w:t>
      </w:r>
      <w:r w:rsidR="002864B4">
        <w:rPr>
          <w:rFonts w:ascii="Arial" w:hAnsi="Arial" w:cs="Arial"/>
          <w:sz w:val="20"/>
          <w:szCs w:val="20"/>
        </w:rPr>
        <w:t>de</w:t>
      </w:r>
      <w:r>
        <w:rPr>
          <w:rFonts w:ascii="Arial" w:hAnsi="Arial" w:cs="Arial"/>
          <w:sz w:val="20"/>
          <w:szCs w:val="20"/>
        </w:rPr>
        <w:t xml:space="preserve"> deskresearch. Naast de concurrentieanalyse wordt er ook gebruik gemaakt van een DESTEP-analyse. De DESTEP-analyse wordt gebruikt om de demografische, economische, socia</w:t>
      </w:r>
      <w:r w:rsidR="00577537">
        <w:rPr>
          <w:rFonts w:ascii="Arial" w:hAnsi="Arial" w:cs="Arial"/>
          <w:sz w:val="20"/>
          <w:szCs w:val="20"/>
        </w:rPr>
        <w:t xml:space="preserve">al culturele, technologische, </w:t>
      </w:r>
      <w:r>
        <w:rPr>
          <w:rFonts w:ascii="Arial" w:hAnsi="Arial" w:cs="Arial"/>
          <w:sz w:val="20"/>
          <w:szCs w:val="20"/>
        </w:rPr>
        <w:t xml:space="preserve">ecologische </w:t>
      </w:r>
      <w:r w:rsidR="00577537">
        <w:rPr>
          <w:rFonts w:ascii="Arial" w:hAnsi="Arial" w:cs="Arial"/>
          <w:sz w:val="20"/>
          <w:szCs w:val="20"/>
        </w:rPr>
        <w:t xml:space="preserve">en politiek-juridische </w:t>
      </w:r>
      <w:r>
        <w:rPr>
          <w:rFonts w:ascii="Arial" w:hAnsi="Arial" w:cs="Arial"/>
          <w:sz w:val="20"/>
          <w:szCs w:val="20"/>
        </w:rPr>
        <w:t xml:space="preserve">factoren in kaart te brengen. </w:t>
      </w:r>
    </w:p>
    <w:p w:rsidR="00166A2A" w:rsidRDefault="00166A2A" w:rsidP="00802D6E">
      <w:pPr>
        <w:rPr>
          <w:rFonts w:ascii="Arial" w:hAnsi="Arial" w:cs="Arial"/>
          <w:sz w:val="20"/>
          <w:szCs w:val="20"/>
        </w:rPr>
      </w:pPr>
    </w:p>
    <w:p w:rsidR="00823342" w:rsidRDefault="007C1DE7" w:rsidP="00802D6E">
      <w:pPr>
        <w:rPr>
          <w:rFonts w:ascii="Arial" w:hAnsi="Arial" w:cs="Arial"/>
          <w:sz w:val="20"/>
          <w:szCs w:val="20"/>
        </w:rPr>
      </w:pPr>
      <w:r w:rsidRPr="00823342">
        <w:rPr>
          <w:rFonts w:ascii="Arial" w:hAnsi="Arial" w:cs="Arial"/>
          <w:color w:val="4BACC6" w:themeColor="accent5"/>
          <w:sz w:val="20"/>
          <w:szCs w:val="20"/>
        </w:rPr>
        <w:t>Demografisch</w:t>
      </w:r>
      <w:r>
        <w:rPr>
          <w:rFonts w:ascii="Arial" w:hAnsi="Arial" w:cs="Arial"/>
          <w:sz w:val="20"/>
          <w:szCs w:val="20"/>
        </w:rPr>
        <w:t xml:space="preserve"> </w:t>
      </w:r>
    </w:p>
    <w:p w:rsidR="00CE74CB" w:rsidRDefault="007C1DE7" w:rsidP="00802D6E">
      <w:pPr>
        <w:rPr>
          <w:rFonts w:ascii="Arial" w:hAnsi="Arial" w:cs="Arial"/>
          <w:sz w:val="20"/>
          <w:szCs w:val="20"/>
        </w:rPr>
      </w:pPr>
      <w:r>
        <w:rPr>
          <w:rFonts w:ascii="Arial" w:hAnsi="Arial" w:cs="Arial"/>
          <w:sz w:val="20"/>
          <w:szCs w:val="20"/>
        </w:rPr>
        <w:t>De 40-60 jarigen in Nederland zijn op dit moment de grootste bevolkingsgroep. Dit betekent dat Nederland de komende jaren steeds meer te maken gaat krijgen met de vergrijzing.</w:t>
      </w:r>
      <w:r w:rsidR="008B4F67">
        <w:rPr>
          <w:rFonts w:ascii="Arial" w:hAnsi="Arial" w:cs="Arial"/>
          <w:sz w:val="20"/>
          <w:szCs w:val="20"/>
        </w:rPr>
        <w:t xml:space="preserve"> Daarnaast is de verwachting</w:t>
      </w:r>
      <w:r w:rsidR="00D53000">
        <w:rPr>
          <w:rFonts w:ascii="Arial" w:hAnsi="Arial" w:cs="Arial"/>
          <w:sz w:val="20"/>
          <w:szCs w:val="20"/>
        </w:rPr>
        <w:t xml:space="preserve"> dat mensen steeds ouder worden </w:t>
      </w:r>
      <w:r w:rsidR="00A77032">
        <w:rPr>
          <w:rFonts w:ascii="Arial" w:hAnsi="Arial" w:cs="Arial"/>
          <w:sz w:val="20"/>
          <w:szCs w:val="20"/>
        </w:rPr>
        <w:t>(CBS.nl, 2014)</w:t>
      </w:r>
      <w:r w:rsidR="00D53000">
        <w:rPr>
          <w:rFonts w:ascii="Arial" w:hAnsi="Arial" w:cs="Arial"/>
          <w:sz w:val="20"/>
          <w:szCs w:val="20"/>
        </w:rPr>
        <w:t>.</w:t>
      </w:r>
      <w:r w:rsidR="00A77032" w:rsidRPr="003F2C8C">
        <w:rPr>
          <w:rFonts w:ascii="Arial" w:hAnsi="Arial" w:cs="Arial"/>
          <w:color w:val="C0504D" w:themeColor="accent2"/>
          <w:sz w:val="20"/>
          <w:szCs w:val="20"/>
        </w:rPr>
        <w:t xml:space="preserve"> </w:t>
      </w:r>
      <w:r w:rsidR="003B19F5" w:rsidRPr="00A77032">
        <w:rPr>
          <w:rFonts w:ascii="Arial" w:hAnsi="Arial" w:cs="Arial"/>
          <w:sz w:val="20"/>
          <w:szCs w:val="20"/>
        </w:rPr>
        <w:t>Uit onderzoek is gebleken dat m</w:t>
      </w:r>
      <w:r w:rsidR="0045536D" w:rsidRPr="00A77032">
        <w:rPr>
          <w:rFonts w:ascii="Arial" w:hAnsi="Arial" w:cs="Arial"/>
          <w:sz w:val="20"/>
          <w:szCs w:val="20"/>
        </w:rPr>
        <w:t>ens</w:t>
      </w:r>
      <w:r w:rsidR="003B19F5" w:rsidRPr="00A77032">
        <w:rPr>
          <w:rFonts w:ascii="Arial" w:hAnsi="Arial" w:cs="Arial"/>
          <w:sz w:val="20"/>
          <w:szCs w:val="20"/>
        </w:rPr>
        <w:t xml:space="preserve">en in de leeftijd van 40+ </w:t>
      </w:r>
      <w:r w:rsidR="00D53000">
        <w:rPr>
          <w:rFonts w:ascii="Arial" w:hAnsi="Arial" w:cs="Arial"/>
          <w:sz w:val="20"/>
          <w:szCs w:val="20"/>
        </w:rPr>
        <w:t>de</w:t>
      </w:r>
      <w:r w:rsidR="003B19F5" w:rsidRPr="00A77032">
        <w:rPr>
          <w:rFonts w:ascii="Arial" w:hAnsi="Arial" w:cs="Arial"/>
          <w:sz w:val="20"/>
          <w:szCs w:val="20"/>
        </w:rPr>
        <w:t xml:space="preserve"> meeste </w:t>
      </w:r>
      <w:r w:rsidR="00D53000">
        <w:rPr>
          <w:rFonts w:ascii="Arial" w:hAnsi="Arial" w:cs="Arial"/>
          <w:sz w:val="20"/>
          <w:szCs w:val="20"/>
        </w:rPr>
        <w:t xml:space="preserve">donaties </w:t>
      </w:r>
      <w:r w:rsidR="003B19F5" w:rsidRPr="00A77032">
        <w:rPr>
          <w:rFonts w:ascii="Arial" w:hAnsi="Arial" w:cs="Arial"/>
          <w:sz w:val="20"/>
          <w:szCs w:val="20"/>
        </w:rPr>
        <w:t>geven aan goede doelen. Onder de mensen van 60 jaar en ouder geeft maar liefst 80% aan goede doelen</w:t>
      </w:r>
      <w:r w:rsidR="00A77032">
        <w:rPr>
          <w:rFonts w:ascii="Arial" w:hAnsi="Arial" w:cs="Arial"/>
          <w:sz w:val="20"/>
          <w:szCs w:val="20"/>
        </w:rPr>
        <w:t xml:space="preserve"> (Goede doelen, 2014)</w:t>
      </w:r>
      <w:r w:rsidR="003B19F5" w:rsidRPr="00A77032">
        <w:rPr>
          <w:rFonts w:ascii="Arial" w:hAnsi="Arial" w:cs="Arial"/>
          <w:sz w:val="20"/>
          <w:szCs w:val="20"/>
        </w:rPr>
        <w:t xml:space="preserve">. </w:t>
      </w:r>
      <w:r w:rsidR="00F858AB">
        <w:rPr>
          <w:rFonts w:ascii="Arial" w:hAnsi="Arial" w:cs="Arial"/>
          <w:sz w:val="20"/>
          <w:szCs w:val="20"/>
        </w:rPr>
        <w:t xml:space="preserve">Als Learn2Learn zich op deze doelgroep zou richten, zouden ze eventueel aan meer inkomstgelden kunnen komen. </w:t>
      </w:r>
    </w:p>
    <w:p w:rsidR="00752598" w:rsidRDefault="00752598" w:rsidP="00802D6E">
      <w:pPr>
        <w:rPr>
          <w:rFonts w:ascii="Arial" w:hAnsi="Arial" w:cs="Arial"/>
          <w:sz w:val="20"/>
          <w:szCs w:val="20"/>
        </w:rPr>
      </w:pPr>
    </w:p>
    <w:p w:rsidR="00823342" w:rsidRPr="00823342" w:rsidRDefault="007C1DE7" w:rsidP="00802D6E">
      <w:pPr>
        <w:rPr>
          <w:rFonts w:ascii="Arial" w:hAnsi="Arial" w:cs="Arial"/>
          <w:color w:val="4BACC6" w:themeColor="accent5"/>
          <w:sz w:val="20"/>
          <w:szCs w:val="20"/>
        </w:rPr>
      </w:pPr>
      <w:r w:rsidRPr="00823342">
        <w:rPr>
          <w:rFonts w:ascii="Arial" w:hAnsi="Arial" w:cs="Arial"/>
          <w:color w:val="4BACC6" w:themeColor="accent5"/>
          <w:sz w:val="20"/>
          <w:szCs w:val="20"/>
        </w:rPr>
        <w:t>Economisch</w:t>
      </w:r>
      <w:r w:rsidR="008B4F67" w:rsidRPr="00823342">
        <w:rPr>
          <w:rFonts w:ascii="Arial" w:hAnsi="Arial" w:cs="Arial"/>
          <w:color w:val="4BACC6" w:themeColor="accent5"/>
          <w:sz w:val="20"/>
          <w:szCs w:val="20"/>
        </w:rPr>
        <w:t xml:space="preserve"> </w:t>
      </w:r>
    </w:p>
    <w:p w:rsidR="00A77032" w:rsidRDefault="008B4F67" w:rsidP="00802D6E">
      <w:pPr>
        <w:rPr>
          <w:rFonts w:ascii="Arial" w:hAnsi="Arial" w:cs="Arial"/>
          <w:sz w:val="20"/>
          <w:szCs w:val="20"/>
        </w:rPr>
      </w:pPr>
      <w:r>
        <w:rPr>
          <w:rFonts w:ascii="Arial" w:hAnsi="Arial" w:cs="Arial"/>
          <w:sz w:val="20"/>
          <w:szCs w:val="20"/>
        </w:rPr>
        <w:t xml:space="preserve">Sinds de economische crisis die sinds 2008 opspeelt is de welvaart van de bevolking flink gedaald. De koopkracht daalde drie jaar op rij en het armoederisico steeg. Desondanks deze cijfers heeft het gemiddelde huishouden nog steeds 15% meer te besteden dan in de jaren negentig. </w:t>
      </w:r>
      <w:r w:rsidR="003520D4">
        <w:rPr>
          <w:rFonts w:ascii="Arial" w:hAnsi="Arial" w:cs="Arial"/>
          <w:sz w:val="20"/>
          <w:szCs w:val="20"/>
        </w:rPr>
        <w:t>Daarnaast is uit onderzoek van het CBS gebleken dat huishoudens met een kostwi</w:t>
      </w:r>
      <w:r w:rsidR="002C54C7">
        <w:rPr>
          <w:rFonts w:ascii="Arial" w:hAnsi="Arial" w:cs="Arial"/>
          <w:sz w:val="20"/>
          <w:szCs w:val="20"/>
        </w:rPr>
        <w:t>nner tussen de 55- tot 65 jaar</w:t>
      </w:r>
      <w:r w:rsidR="003520D4">
        <w:rPr>
          <w:rFonts w:ascii="Arial" w:hAnsi="Arial" w:cs="Arial"/>
          <w:sz w:val="20"/>
          <w:szCs w:val="20"/>
        </w:rPr>
        <w:t xml:space="preserve"> het welgestelds zijn. De rijkste gemeenten bevinden zich voornamelijk in het westen en de minst welvarende gemeenten bevinden z</w:t>
      </w:r>
      <w:r w:rsidR="003B19F5">
        <w:rPr>
          <w:rFonts w:ascii="Arial" w:hAnsi="Arial" w:cs="Arial"/>
          <w:sz w:val="20"/>
          <w:szCs w:val="20"/>
        </w:rPr>
        <w:t>ich in het oosten van het land</w:t>
      </w:r>
      <w:r w:rsidR="00A77032">
        <w:rPr>
          <w:rFonts w:ascii="Arial" w:hAnsi="Arial" w:cs="Arial"/>
          <w:sz w:val="20"/>
          <w:szCs w:val="20"/>
        </w:rPr>
        <w:t xml:space="preserve"> (CBS, 2012)</w:t>
      </w:r>
      <w:r w:rsidR="003B19F5">
        <w:rPr>
          <w:rFonts w:ascii="Arial" w:hAnsi="Arial" w:cs="Arial"/>
          <w:sz w:val="20"/>
          <w:szCs w:val="20"/>
        </w:rPr>
        <w:t>.</w:t>
      </w:r>
    </w:p>
    <w:p w:rsidR="00A77032" w:rsidRDefault="00A77032" w:rsidP="00802D6E">
      <w:pPr>
        <w:rPr>
          <w:rFonts w:ascii="Arial" w:hAnsi="Arial" w:cs="Arial"/>
          <w:sz w:val="20"/>
          <w:szCs w:val="20"/>
        </w:rPr>
      </w:pPr>
    </w:p>
    <w:p w:rsidR="00823342" w:rsidRDefault="007C1DE7" w:rsidP="00802D6E">
      <w:pPr>
        <w:rPr>
          <w:rFonts w:ascii="Arial" w:hAnsi="Arial" w:cs="Arial"/>
          <w:sz w:val="20"/>
          <w:szCs w:val="20"/>
        </w:rPr>
      </w:pPr>
      <w:r w:rsidRPr="00823342">
        <w:rPr>
          <w:rFonts w:ascii="Arial" w:hAnsi="Arial" w:cs="Arial"/>
          <w:color w:val="4BACC6" w:themeColor="accent5"/>
          <w:sz w:val="20"/>
          <w:szCs w:val="20"/>
        </w:rPr>
        <w:lastRenderedPageBreak/>
        <w:t>Sociaal-cultureel</w:t>
      </w:r>
      <w:r w:rsidR="00CC35AE">
        <w:rPr>
          <w:rFonts w:ascii="Arial" w:hAnsi="Arial" w:cs="Arial"/>
          <w:sz w:val="20"/>
          <w:szCs w:val="20"/>
        </w:rPr>
        <w:t xml:space="preserve"> </w:t>
      </w:r>
    </w:p>
    <w:p w:rsidR="00752598" w:rsidRPr="00752598" w:rsidRDefault="00823342" w:rsidP="00802D6E">
      <w:pPr>
        <w:rPr>
          <w:rFonts w:ascii="Arial" w:hAnsi="Arial" w:cs="Arial"/>
          <w:color w:val="C0504D" w:themeColor="accent2"/>
          <w:sz w:val="20"/>
          <w:szCs w:val="20"/>
        </w:rPr>
      </w:pPr>
      <w:r>
        <w:rPr>
          <w:rFonts w:ascii="Arial" w:hAnsi="Arial" w:cs="Arial"/>
          <w:sz w:val="20"/>
          <w:szCs w:val="20"/>
        </w:rPr>
        <w:t>I</w:t>
      </w:r>
      <w:r w:rsidR="00CC35AE">
        <w:rPr>
          <w:rFonts w:ascii="Arial" w:hAnsi="Arial" w:cs="Arial"/>
          <w:sz w:val="20"/>
          <w:szCs w:val="20"/>
        </w:rPr>
        <w:t>n 2009 was ruim 22 procent van de volwassen bevolking vrijwilliger. Ongeveer een uur</w:t>
      </w:r>
      <w:r w:rsidR="00BA52F8">
        <w:rPr>
          <w:rFonts w:ascii="Arial" w:hAnsi="Arial" w:cs="Arial"/>
          <w:sz w:val="20"/>
          <w:szCs w:val="20"/>
        </w:rPr>
        <w:t xml:space="preserve"> per week</w:t>
      </w:r>
      <w:r w:rsidR="00CC35AE">
        <w:rPr>
          <w:rFonts w:ascii="Arial" w:hAnsi="Arial" w:cs="Arial"/>
          <w:sz w:val="20"/>
          <w:szCs w:val="20"/>
        </w:rPr>
        <w:t xml:space="preserve"> besteedde de volwassen</w:t>
      </w:r>
      <w:r w:rsidR="009C5F88">
        <w:rPr>
          <w:rFonts w:ascii="Arial" w:hAnsi="Arial" w:cs="Arial"/>
          <w:sz w:val="20"/>
          <w:szCs w:val="20"/>
        </w:rPr>
        <w:t>e</w:t>
      </w:r>
      <w:r w:rsidR="00CC35AE">
        <w:rPr>
          <w:rFonts w:ascii="Arial" w:hAnsi="Arial" w:cs="Arial"/>
          <w:sz w:val="20"/>
          <w:szCs w:val="20"/>
        </w:rPr>
        <w:t xml:space="preserve"> aan vrijwilligerswerk</w:t>
      </w:r>
      <w:r w:rsidR="00A77032">
        <w:rPr>
          <w:rFonts w:ascii="Arial" w:hAnsi="Arial" w:cs="Arial"/>
          <w:sz w:val="20"/>
          <w:szCs w:val="20"/>
        </w:rPr>
        <w:t xml:space="preserve"> (CBS.nl, 2011)</w:t>
      </w:r>
      <w:r w:rsidR="00CC35AE">
        <w:rPr>
          <w:rFonts w:ascii="Arial" w:hAnsi="Arial" w:cs="Arial"/>
          <w:sz w:val="20"/>
          <w:szCs w:val="20"/>
        </w:rPr>
        <w:t>. De meest recente cijfers zijn uit 2012. Toen be</w:t>
      </w:r>
      <w:r w:rsidR="002C54C7">
        <w:rPr>
          <w:rFonts w:ascii="Arial" w:hAnsi="Arial" w:cs="Arial"/>
          <w:sz w:val="20"/>
          <w:szCs w:val="20"/>
        </w:rPr>
        <w:t>rekende het CBS dat 50% van de N</w:t>
      </w:r>
      <w:r w:rsidR="00CC35AE">
        <w:rPr>
          <w:rFonts w:ascii="Arial" w:hAnsi="Arial" w:cs="Arial"/>
          <w:sz w:val="20"/>
          <w:szCs w:val="20"/>
        </w:rPr>
        <w:t>ederlanders vrijwilligerswerk verricht. De tijd</w:t>
      </w:r>
      <w:r w:rsidR="00BA52F8">
        <w:rPr>
          <w:rFonts w:ascii="Arial" w:hAnsi="Arial" w:cs="Arial"/>
          <w:sz w:val="20"/>
          <w:szCs w:val="20"/>
        </w:rPr>
        <w:t xml:space="preserve"> die zij daaraan besteden bleef</w:t>
      </w:r>
      <w:r w:rsidR="00CC35AE">
        <w:rPr>
          <w:rFonts w:ascii="Arial" w:hAnsi="Arial" w:cs="Arial"/>
          <w:sz w:val="20"/>
          <w:szCs w:val="20"/>
        </w:rPr>
        <w:t xml:space="preserve"> echter gelijk. De reden om vrijwilligerswerk te doen is volgens vrijwilligers omdat het ze nieuwe inzichten geeft, een goed gevoel geeft of als prettige afleiding</w:t>
      </w:r>
      <w:r w:rsidR="009C5F88">
        <w:rPr>
          <w:rFonts w:ascii="Arial" w:hAnsi="Arial" w:cs="Arial"/>
          <w:sz w:val="20"/>
          <w:szCs w:val="20"/>
        </w:rPr>
        <w:t xml:space="preserve"> wordt ervaren</w:t>
      </w:r>
      <w:r w:rsidR="00A77032">
        <w:rPr>
          <w:rFonts w:ascii="Arial" w:hAnsi="Arial" w:cs="Arial"/>
          <w:sz w:val="20"/>
          <w:szCs w:val="20"/>
        </w:rPr>
        <w:t xml:space="preserve"> (Movisie, 2014)</w:t>
      </w:r>
      <w:r w:rsidR="00CC35AE">
        <w:rPr>
          <w:rFonts w:ascii="Arial" w:hAnsi="Arial" w:cs="Arial"/>
          <w:sz w:val="20"/>
          <w:szCs w:val="20"/>
        </w:rPr>
        <w:t>.</w:t>
      </w:r>
      <w:r w:rsidR="009B1F8B">
        <w:rPr>
          <w:rFonts w:ascii="Arial" w:hAnsi="Arial" w:cs="Arial"/>
          <w:sz w:val="20"/>
          <w:szCs w:val="20"/>
        </w:rPr>
        <w:t xml:space="preserve"> </w:t>
      </w:r>
    </w:p>
    <w:p w:rsidR="009B1F8B" w:rsidRDefault="009B1F8B" w:rsidP="00802D6E">
      <w:pPr>
        <w:rPr>
          <w:rFonts w:ascii="Arial" w:hAnsi="Arial" w:cs="Arial"/>
          <w:color w:val="C0504D" w:themeColor="accent2"/>
          <w:sz w:val="20"/>
          <w:szCs w:val="20"/>
        </w:rPr>
      </w:pPr>
    </w:p>
    <w:p w:rsidR="000E66B7" w:rsidRPr="00A77032" w:rsidRDefault="009B1F8B" w:rsidP="00802D6E">
      <w:pPr>
        <w:rPr>
          <w:rFonts w:ascii="Arial" w:hAnsi="Arial" w:cs="Arial"/>
          <w:sz w:val="20"/>
          <w:szCs w:val="20"/>
        </w:rPr>
      </w:pPr>
      <w:r w:rsidRPr="00A77032">
        <w:rPr>
          <w:rFonts w:ascii="Arial" w:hAnsi="Arial" w:cs="Arial"/>
          <w:sz w:val="20"/>
          <w:szCs w:val="20"/>
        </w:rPr>
        <w:t>Daarnaast is uit ond</w:t>
      </w:r>
      <w:r w:rsidR="009C5F88">
        <w:rPr>
          <w:rFonts w:ascii="Arial" w:hAnsi="Arial" w:cs="Arial"/>
          <w:sz w:val="20"/>
          <w:szCs w:val="20"/>
        </w:rPr>
        <w:t>erzoek gebleken dat de donateur</w:t>
      </w:r>
      <w:r w:rsidRPr="00A77032">
        <w:rPr>
          <w:rFonts w:ascii="Arial" w:hAnsi="Arial" w:cs="Arial"/>
          <w:sz w:val="20"/>
          <w:szCs w:val="20"/>
        </w:rPr>
        <w:t xml:space="preserve"> de stichting waar hij/zij zich het meest mee verbonden voelt, aan zou bevelen aan kennissen, vrienden en collega’s. Deze manier van reclame is geloofwaardiger en heeft meer impact dan reclame van</w:t>
      </w:r>
      <w:r w:rsidR="009C5F88">
        <w:rPr>
          <w:rFonts w:ascii="Arial" w:hAnsi="Arial" w:cs="Arial"/>
          <w:sz w:val="20"/>
          <w:szCs w:val="20"/>
        </w:rPr>
        <w:t>uit</w:t>
      </w:r>
      <w:r w:rsidRPr="00A77032">
        <w:rPr>
          <w:rFonts w:ascii="Arial" w:hAnsi="Arial" w:cs="Arial"/>
          <w:sz w:val="20"/>
          <w:szCs w:val="20"/>
        </w:rPr>
        <w:t xml:space="preserve"> de organisatie zelf. 55% van de donateurs zegt dit waarschijnlijk wel te doen en 36% zegt dit zeer waarschijnlijk te doen. Dit zijn de beste donateurs die een goed doel zich kan wensen</w:t>
      </w:r>
      <w:r w:rsidR="00A77032" w:rsidRPr="00A77032">
        <w:rPr>
          <w:rFonts w:ascii="Arial" w:hAnsi="Arial" w:cs="Arial"/>
          <w:sz w:val="20"/>
          <w:szCs w:val="20"/>
        </w:rPr>
        <w:t xml:space="preserve"> (Goede doelen, 2014)</w:t>
      </w:r>
      <w:r w:rsidRPr="00A77032">
        <w:rPr>
          <w:rFonts w:ascii="Arial" w:hAnsi="Arial" w:cs="Arial"/>
          <w:sz w:val="20"/>
          <w:szCs w:val="20"/>
        </w:rPr>
        <w:t>. Learn2Learn moet zorgen dat de donateurs zich nauw verbo</w:t>
      </w:r>
      <w:r w:rsidR="00530833" w:rsidRPr="00A77032">
        <w:rPr>
          <w:rFonts w:ascii="Arial" w:hAnsi="Arial" w:cs="Arial"/>
          <w:sz w:val="20"/>
          <w:szCs w:val="20"/>
        </w:rPr>
        <w:t xml:space="preserve">nden voelen met de organisatie, aangezien dit de betrouwbaarste reclame oplevert. </w:t>
      </w:r>
    </w:p>
    <w:p w:rsidR="000E66B7" w:rsidRDefault="000E66B7" w:rsidP="00802D6E">
      <w:pPr>
        <w:rPr>
          <w:rFonts w:ascii="Arial" w:hAnsi="Arial" w:cs="Arial"/>
          <w:sz w:val="20"/>
          <w:szCs w:val="20"/>
        </w:rPr>
      </w:pPr>
    </w:p>
    <w:p w:rsidR="00823342" w:rsidRDefault="007C1DE7" w:rsidP="00802D6E">
      <w:pPr>
        <w:rPr>
          <w:rFonts w:ascii="Arial" w:hAnsi="Arial" w:cs="Arial"/>
          <w:sz w:val="20"/>
          <w:szCs w:val="20"/>
        </w:rPr>
      </w:pPr>
      <w:r w:rsidRPr="00823342">
        <w:rPr>
          <w:rFonts w:ascii="Arial" w:hAnsi="Arial" w:cs="Arial"/>
          <w:color w:val="4BACC6" w:themeColor="accent5"/>
          <w:sz w:val="20"/>
          <w:szCs w:val="20"/>
        </w:rPr>
        <w:t>Technologisch</w:t>
      </w:r>
      <w:r w:rsidR="003532A3">
        <w:rPr>
          <w:rFonts w:ascii="Arial" w:hAnsi="Arial" w:cs="Arial"/>
          <w:sz w:val="20"/>
          <w:szCs w:val="20"/>
        </w:rPr>
        <w:t xml:space="preserve"> </w:t>
      </w:r>
    </w:p>
    <w:p w:rsidR="009B1F8B" w:rsidRDefault="003532A3" w:rsidP="00802D6E">
      <w:pPr>
        <w:rPr>
          <w:rFonts w:ascii="Arial" w:hAnsi="Arial" w:cs="Arial"/>
          <w:sz w:val="20"/>
          <w:szCs w:val="20"/>
        </w:rPr>
      </w:pPr>
      <w:r>
        <w:rPr>
          <w:rFonts w:ascii="Arial" w:hAnsi="Arial" w:cs="Arial"/>
          <w:sz w:val="20"/>
          <w:szCs w:val="20"/>
        </w:rPr>
        <w:t>Waar de middelen schaars zijn, is creativiteit noodzakeli</w:t>
      </w:r>
      <w:r w:rsidR="00B20687">
        <w:rPr>
          <w:rFonts w:ascii="Arial" w:hAnsi="Arial" w:cs="Arial"/>
          <w:sz w:val="20"/>
          <w:szCs w:val="20"/>
        </w:rPr>
        <w:t>jk. Creativiteit is in de goeden</w:t>
      </w:r>
      <w:r w:rsidR="009C5F88">
        <w:rPr>
          <w:rFonts w:ascii="Arial" w:hAnsi="Arial" w:cs="Arial"/>
          <w:sz w:val="20"/>
          <w:szCs w:val="20"/>
        </w:rPr>
        <w:t>doelen</w:t>
      </w:r>
      <w:r>
        <w:rPr>
          <w:rFonts w:ascii="Arial" w:hAnsi="Arial" w:cs="Arial"/>
          <w:sz w:val="20"/>
          <w:szCs w:val="20"/>
        </w:rPr>
        <w:t xml:space="preserve">markt noodzakelijk. Marketingfacts </w:t>
      </w:r>
      <w:r w:rsidR="009C5F88">
        <w:rPr>
          <w:rFonts w:ascii="Arial" w:hAnsi="Arial" w:cs="Arial"/>
          <w:sz w:val="20"/>
          <w:szCs w:val="20"/>
        </w:rPr>
        <w:t>verzamelde social media</w:t>
      </w:r>
      <w:r w:rsidR="00577537">
        <w:rPr>
          <w:rFonts w:ascii="Arial" w:hAnsi="Arial" w:cs="Arial"/>
          <w:sz w:val="20"/>
          <w:szCs w:val="20"/>
        </w:rPr>
        <w:t>trends voor 2015 en omschreef deze als volgt: “</w:t>
      </w:r>
      <w:r w:rsidR="00577537" w:rsidRPr="00577537">
        <w:rPr>
          <w:rFonts w:ascii="Arial" w:hAnsi="Arial" w:cs="Arial"/>
          <w:i/>
          <w:sz w:val="20"/>
          <w:szCs w:val="20"/>
        </w:rPr>
        <w:t>E-mailmarketing blijft in 2015 het beste digitale kanaal. Dat komt omdat het goed te lezen is op een smartphone, daar wordt 60% van de E-mails op gelezen. Daarnaast verwachten experts dat, door het laagdrempelige nieuwe afrekenmodel ook kleine en middelkleine bedrijven promoted tweets gaan inzetten op Twitter en acties op Facebook. Daarnaast heerst een ‘transparantie trend’, interne communicatie wordt daardoor nog belangrijker</w:t>
      </w:r>
      <w:r w:rsidR="00577537">
        <w:rPr>
          <w:rFonts w:ascii="Arial" w:hAnsi="Arial" w:cs="Arial"/>
          <w:i/>
          <w:sz w:val="20"/>
          <w:szCs w:val="20"/>
        </w:rPr>
        <w:t xml:space="preserve"> om de strategie van het bedrijf uit te dragen</w:t>
      </w:r>
      <w:r w:rsidR="00577537" w:rsidRPr="00577537">
        <w:rPr>
          <w:rFonts w:ascii="Arial" w:hAnsi="Arial" w:cs="Arial"/>
          <w:i/>
          <w:sz w:val="20"/>
          <w:szCs w:val="20"/>
        </w:rPr>
        <w:t>.</w:t>
      </w:r>
      <w:r w:rsidR="00577537">
        <w:rPr>
          <w:rFonts w:ascii="Arial" w:hAnsi="Arial" w:cs="Arial"/>
          <w:sz w:val="20"/>
          <w:szCs w:val="20"/>
        </w:rPr>
        <w:t>”</w:t>
      </w:r>
      <w:r w:rsidR="00F15384">
        <w:rPr>
          <w:rFonts w:ascii="Arial" w:hAnsi="Arial" w:cs="Arial"/>
          <w:sz w:val="20"/>
          <w:szCs w:val="20"/>
        </w:rPr>
        <w:t xml:space="preserve"> (Marketingfacts.nl, </w:t>
      </w:r>
      <w:r w:rsidR="008126FB">
        <w:rPr>
          <w:rFonts w:ascii="Arial" w:hAnsi="Arial" w:cs="Arial"/>
          <w:sz w:val="20"/>
          <w:szCs w:val="20"/>
        </w:rPr>
        <w:t>2015)</w:t>
      </w:r>
    </w:p>
    <w:p w:rsidR="009B1F8B" w:rsidRDefault="009B1F8B" w:rsidP="00802D6E">
      <w:pPr>
        <w:rPr>
          <w:rFonts w:ascii="Arial" w:hAnsi="Arial" w:cs="Arial"/>
          <w:sz w:val="20"/>
          <w:szCs w:val="20"/>
        </w:rPr>
      </w:pPr>
    </w:p>
    <w:p w:rsidR="007C1DE7" w:rsidRPr="00823342" w:rsidRDefault="007C1DE7" w:rsidP="00802D6E">
      <w:pPr>
        <w:rPr>
          <w:rFonts w:ascii="Arial" w:hAnsi="Arial" w:cs="Arial"/>
          <w:color w:val="4BACC6" w:themeColor="accent5"/>
          <w:sz w:val="20"/>
          <w:szCs w:val="20"/>
        </w:rPr>
      </w:pPr>
      <w:r w:rsidRPr="00823342">
        <w:rPr>
          <w:rFonts w:ascii="Arial" w:hAnsi="Arial" w:cs="Arial"/>
          <w:color w:val="4BACC6" w:themeColor="accent5"/>
          <w:sz w:val="20"/>
          <w:szCs w:val="20"/>
        </w:rPr>
        <w:t>Ecologisch</w:t>
      </w:r>
    </w:p>
    <w:p w:rsidR="00577537" w:rsidRDefault="00E839B7" w:rsidP="00802D6E">
      <w:pPr>
        <w:rPr>
          <w:rFonts w:ascii="Arial" w:hAnsi="Arial" w:cs="Arial"/>
          <w:sz w:val="20"/>
          <w:szCs w:val="20"/>
        </w:rPr>
      </w:pPr>
      <w:r>
        <w:rPr>
          <w:rFonts w:ascii="Arial" w:hAnsi="Arial" w:cs="Arial"/>
          <w:sz w:val="20"/>
          <w:szCs w:val="20"/>
        </w:rPr>
        <w:t>Trends in 2015 zijn onder andere duurzaamheid en transparantie. Onder duurzaamh</w:t>
      </w:r>
      <w:r w:rsidR="008975F3">
        <w:rPr>
          <w:rFonts w:ascii="Arial" w:hAnsi="Arial" w:cs="Arial"/>
          <w:sz w:val="20"/>
          <w:szCs w:val="20"/>
        </w:rPr>
        <w:t>eid valt het reduceren van de CO</w:t>
      </w:r>
      <w:r w:rsidR="00B20687">
        <w:rPr>
          <w:rFonts w:ascii="Arial" w:hAnsi="Arial" w:cs="Arial"/>
          <w:sz w:val="20"/>
          <w:szCs w:val="20"/>
        </w:rPr>
        <w:t>2-</w:t>
      </w:r>
      <w:r>
        <w:rPr>
          <w:rFonts w:ascii="Arial" w:hAnsi="Arial" w:cs="Arial"/>
          <w:sz w:val="20"/>
          <w:szCs w:val="20"/>
        </w:rPr>
        <w:t>uitstoot en het tegengaan van verspillingen. Met transparantie wordt bedoeld dat bedrijven laten zien waar ze daadwerkelijk mee bezig zijn, hoe ze dat doen en waarom ze dat doen</w:t>
      </w:r>
      <w:r w:rsidR="008975F3">
        <w:rPr>
          <w:rFonts w:ascii="Arial" w:hAnsi="Arial" w:cs="Arial"/>
          <w:sz w:val="20"/>
          <w:szCs w:val="20"/>
        </w:rPr>
        <w:t xml:space="preserve"> </w:t>
      </w:r>
      <w:r w:rsidR="008126FB">
        <w:rPr>
          <w:rFonts w:ascii="Arial" w:hAnsi="Arial" w:cs="Arial"/>
          <w:sz w:val="20"/>
          <w:szCs w:val="20"/>
        </w:rPr>
        <w:t>(MVO Nederland, 2015)</w:t>
      </w:r>
      <w:r>
        <w:rPr>
          <w:rFonts w:ascii="Arial" w:hAnsi="Arial" w:cs="Arial"/>
          <w:sz w:val="20"/>
          <w:szCs w:val="20"/>
        </w:rPr>
        <w:t xml:space="preserve">. </w:t>
      </w:r>
    </w:p>
    <w:p w:rsidR="00166A2A" w:rsidRDefault="00166A2A" w:rsidP="00802D6E">
      <w:pPr>
        <w:rPr>
          <w:rFonts w:ascii="Arial" w:hAnsi="Arial" w:cs="Arial"/>
          <w:sz w:val="20"/>
          <w:szCs w:val="20"/>
        </w:rPr>
      </w:pPr>
    </w:p>
    <w:p w:rsidR="00166A2A" w:rsidRPr="00823342" w:rsidRDefault="00577537" w:rsidP="00802D6E">
      <w:pPr>
        <w:rPr>
          <w:rFonts w:ascii="Arial" w:hAnsi="Arial" w:cs="Arial"/>
          <w:color w:val="4BACC6" w:themeColor="accent5"/>
          <w:sz w:val="20"/>
          <w:szCs w:val="20"/>
        </w:rPr>
      </w:pPr>
      <w:r w:rsidRPr="00823342">
        <w:rPr>
          <w:rFonts w:ascii="Arial" w:hAnsi="Arial" w:cs="Arial"/>
          <w:color w:val="4BACC6" w:themeColor="accent5"/>
          <w:sz w:val="20"/>
          <w:szCs w:val="20"/>
        </w:rPr>
        <w:t>Politiek-juridisch</w:t>
      </w:r>
    </w:p>
    <w:p w:rsidR="000A6719" w:rsidRDefault="00823342" w:rsidP="00802D6E">
      <w:pPr>
        <w:rPr>
          <w:rFonts w:ascii="Arial" w:hAnsi="Arial" w:cs="Arial"/>
          <w:sz w:val="20"/>
          <w:szCs w:val="20"/>
        </w:rPr>
      </w:pPr>
      <w:r>
        <w:rPr>
          <w:rFonts w:ascii="Arial" w:hAnsi="Arial" w:cs="Arial"/>
          <w:sz w:val="20"/>
          <w:szCs w:val="20"/>
        </w:rPr>
        <w:t>Vanuit de politiek is er in 2012 een Geefwet in werking getreden. In deze wet zijn een aantal belastingmaatregelen vastgelegd. Deze maatregelen zouden het geefgedrag</w:t>
      </w:r>
      <w:r w:rsidR="00DB3BE2">
        <w:rPr>
          <w:rFonts w:ascii="Arial" w:hAnsi="Arial" w:cs="Arial"/>
          <w:sz w:val="20"/>
          <w:szCs w:val="20"/>
        </w:rPr>
        <w:t xml:space="preserve"> van particulieren en bedrijven</w:t>
      </w:r>
      <w:r>
        <w:rPr>
          <w:rFonts w:ascii="Arial" w:hAnsi="Arial" w:cs="Arial"/>
          <w:sz w:val="20"/>
          <w:szCs w:val="20"/>
        </w:rPr>
        <w:t xml:space="preserve"> moeten stimuleren. Door deze wet worden nalatenschappen interessanter</w:t>
      </w:r>
      <w:r w:rsidR="00C64E7C">
        <w:rPr>
          <w:rFonts w:ascii="Arial" w:hAnsi="Arial" w:cs="Arial"/>
          <w:sz w:val="20"/>
          <w:szCs w:val="20"/>
        </w:rPr>
        <w:t xml:space="preserve"> (NBA, 2012).  </w:t>
      </w:r>
      <w:r>
        <w:rPr>
          <w:rFonts w:ascii="Arial" w:hAnsi="Arial" w:cs="Arial"/>
          <w:sz w:val="20"/>
          <w:szCs w:val="20"/>
        </w:rPr>
        <w:t xml:space="preserve">Echter kunnen plotselinge wetswijzigingen </w:t>
      </w:r>
      <w:r w:rsidR="00B20687">
        <w:rPr>
          <w:rFonts w:ascii="Arial" w:hAnsi="Arial" w:cs="Arial"/>
          <w:sz w:val="20"/>
          <w:szCs w:val="20"/>
        </w:rPr>
        <w:t>nadelig uitpakken voor de goeden</w:t>
      </w:r>
      <w:r w:rsidR="00DB3BE2">
        <w:rPr>
          <w:rFonts w:ascii="Arial" w:hAnsi="Arial" w:cs="Arial"/>
          <w:sz w:val="20"/>
          <w:szCs w:val="20"/>
        </w:rPr>
        <w:t>doelen</w:t>
      </w:r>
      <w:r>
        <w:rPr>
          <w:rFonts w:ascii="Arial" w:hAnsi="Arial" w:cs="Arial"/>
          <w:sz w:val="20"/>
          <w:szCs w:val="20"/>
        </w:rPr>
        <w:t>markt</w:t>
      </w:r>
      <w:r w:rsidR="00A9663B">
        <w:rPr>
          <w:rFonts w:ascii="Arial" w:hAnsi="Arial" w:cs="Arial"/>
          <w:sz w:val="20"/>
          <w:szCs w:val="20"/>
        </w:rPr>
        <w:t xml:space="preserve">. </w:t>
      </w:r>
      <w:r w:rsidR="00DB3BE2">
        <w:rPr>
          <w:rFonts w:ascii="Arial" w:hAnsi="Arial" w:cs="Arial"/>
          <w:sz w:val="20"/>
          <w:szCs w:val="20"/>
        </w:rPr>
        <w:t>Si</w:t>
      </w:r>
      <w:r w:rsidR="00A9663B">
        <w:rPr>
          <w:rFonts w:ascii="Arial" w:hAnsi="Arial" w:cs="Arial"/>
          <w:sz w:val="20"/>
          <w:szCs w:val="20"/>
        </w:rPr>
        <w:t>nds de G</w:t>
      </w:r>
      <w:r w:rsidR="00DB3BE2">
        <w:rPr>
          <w:rFonts w:ascii="Arial" w:hAnsi="Arial" w:cs="Arial"/>
          <w:sz w:val="20"/>
          <w:szCs w:val="20"/>
        </w:rPr>
        <w:t>eefwet kan er alleen maar fiscaal aantrekkelijk gegeven worden als het goede d</w:t>
      </w:r>
      <w:r w:rsidR="00BA52F8">
        <w:rPr>
          <w:rFonts w:ascii="Arial" w:hAnsi="Arial" w:cs="Arial"/>
          <w:sz w:val="20"/>
          <w:szCs w:val="20"/>
        </w:rPr>
        <w:t>oel</w:t>
      </w:r>
      <w:r w:rsidR="00A9663B">
        <w:rPr>
          <w:rFonts w:ascii="Arial" w:hAnsi="Arial" w:cs="Arial"/>
          <w:sz w:val="20"/>
          <w:szCs w:val="20"/>
        </w:rPr>
        <w:t xml:space="preserve"> geregistreerd staat als A</w:t>
      </w:r>
      <w:r w:rsidR="00DB3BE2">
        <w:rPr>
          <w:rFonts w:ascii="Arial" w:hAnsi="Arial" w:cs="Arial"/>
          <w:sz w:val="20"/>
          <w:szCs w:val="20"/>
        </w:rPr>
        <w:t xml:space="preserve">lgemeen </w:t>
      </w:r>
      <w:r w:rsidR="00A9663B">
        <w:rPr>
          <w:rFonts w:ascii="Arial" w:hAnsi="Arial" w:cs="Arial"/>
          <w:sz w:val="20"/>
          <w:szCs w:val="20"/>
        </w:rPr>
        <w:t>Nut Beogende Instelling (ANBI)</w:t>
      </w:r>
      <w:r w:rsidR="00760468">
        <w:rPr>
          <w:rFonts w:ascii="Arial" w:hAnsi="Arial" w:cs="Arial"/>
          <w:sz w:val="20"/>
          <w:szCs w:val="20"/>
        </w:rPr>
        <w:t xml:space="preserve"> </w:t>
      </w:r>
      <w:r w:rsidR="00760468" w:rsidRPr="00760468">
        <w:rPr>
          <w:rFonts w:ascii="Arial" w:hAnsi="Arial" w:cs="Arial"/>
          <w:sz w:val="20"/>
          <w:szCs w:val="20"/>
        </w:rPr>
        <w:t>(Goede doelen, 2015).</w:t>
      </w:r>
      <w:r w:rsidR="00A9663B">
        <w:rPr>
          <w:rFonts w:ascii="Arial" w:hAnsi="Arial" w:cs="Arial"/>
          <w:sz w:val="20"/>
          <w:szCs w:val="20"/>
        </w:rPr>
        <w:t xml:space="preserve"> </w:t>
      </w:r>
      <w:r w:rsidR="00A9663B" w:rsidRPr="00760468">
        <w:rPr>
          <w:rFonts w:ascii="Arial" w:hAnsi="Arial" w:cs="Arial"/>
          <w:sz w:val="20"/>
          <w:szCs w:val="20"/>
        </w:rPr>
        <w:t>Deze AN</w:t>
      </w:r>
      <w:r w:rsidR="00DB3BE2" w:rsidRPr="00760468">
        <w:rPr>
          <w:rFonts w:ascii="Arial" w:hAnsi="Arial" w:cs="Arial"/>
          <w:sz w:val="20"/>
          <w:szCs w:val="20"/>
        </w:rPr>
        <w:t xml:space="preserve">BI’s staan in het </w:t>
      </w:r>
      <w:r w:rsidR="00A9663B" w:rsidRPr="00760468">
        <w:rPr>
          <w:rFonts w:ascii="Arial" w:hAnsi="Arial" w:cs="Arial"/>
          <w:sz w:val="20"/>
          <w:szCs w:val="20"/>
        </w:rPr>
        <w:t xml:space="preserve">register van </w:t>
      </w:r>
      <w:r w:rsidR="00BA52F8">
        <w:rPr>
          <w:rFonts w:ascii="Arial" w:hAnsi="Arial" w:cs="Arial"/>
          <w:sz w:val="20"/>
          <w:szCs w:val="20"/>
        </w:rPr>
        <w:t>de B</w:t>
      </w:r>
      <w:r w:rsidR="00A9663B" w:rsidRPr="00760468">
        <w:rPr>
          <w:rFonts w:ascii="Arial" w:hAnsi="Arial" w:cs="Arial"/>
          <w:sz w:val="20"/>
          <w:szCs w:val="20"/>
        </w:rPr>
        <w:t>elast</w:t>
      </w:r>
      <w:r w:rsidR="00DB3BE2" w:rsidRPr="00760468">
        <w:rPr>
          <w:rFonts w:ascii="Arial" w:hAnsi="Arial" w:cs="Arial"/>
          <w:sz w:val="20"/>
          <w:szCs w:val="20"/>
        </w:rPr>
        <w:t>ingdienst</w:t>
      </w:r>
      <w:r w:rsidR="00A9663B" w:rsidRPr="008F179C">
        <w:rPr>
          <w:rFonts w:ascii="Arial" w:hAnsi="Arial" w:cs="Arial"/>
          <w:color w:val="FF0000"/>
          <w:sz w:val="20"/>
          <w:szCs w:val="20"/>
        </w:rPr>
        <w:t xml:space="preserve"> </w:t>
      </w:r>
      <w:r w:rsidR="00760468" w:rsidRPr="00760468">
        <w:rPr>
          <w:rFonts w:ascii="Arial" w:hAnsi="Arial" w:cs="Arial"/>
          <w:sz w:val="20"/>
          <w:szCs w:val="20"/>
        </w:rPr>
        <w:t>(Belastingdienst, 2015)</w:t>
      </w:r>
      <w:r w:rsidR="00BA52F8">
        <w:rPr>
          <w:rFonts w:ascii="Arial" w:hAnsi="Arial" w:cs="Arial"/>
          <w:sz w:val="20"/>
          <w:szCs w:val="20"/>
        </w:rPr>
        <w:t>.</w:t>
      </w:r>
      <w:r w:rsidR="00760468" w:rsidRPr="00760468">
        <w:rPr>
          <w:rFonts w:ascii="Arial" w:hAnsi="Arial" w:cs="Arial"/>
          <w:sz w:val="20"/>
          <w:szCs w:val="20"/>
        </w:rPr>
        <w:t xml:space="preserve"> </w:t>
      </w: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501F4" w:rsidRDefault="008501F4" w:rsidP="00802D6E">
      <w:pPr>
        <w:rPr>
          <w:rFonts w:ascii="Arial" w:hAnsi="Arial" w:cs="Arial"/>
          <w:sz w:val="20"/>
          <w:szCs w:val="20"/>
        </w:rPr>
      </w:pPr>
    </w:p>
    <w:p w:rsidR="008126FB" w:rsidRPr="004B33B9" w:rsidRDefault="00D07A87" w:rsidP="004B33B9">
      <w:pPr>
        <w:pStyle w:val="Kop2"/>
        <w:shd w:val="clear" w:color="auto" w:fill="00CCFF"/>
        <w:rPr>
          <w:rFonts w:ascii="Arial" w:hAnsi="Arial" w:cs="Arial"/>
          <w:b/>
          <w:sz w:val="20"/>
          <w:szCs w:val="20"/>
        </w:rPr>
      </w:pPr>
      <w:bookmarkStart w:id="24" w:name="_Toc422660766"/>
      <w:r w:rsidRPr="004B33B9">
        <w:rPr>
          <w:rFonts w:ascii="Arial" w:hAnsi="Arial" w:cs="Arial"/>
          <w:sz w:val="20"/>
          <w:szCs w:val="20"/>
        </w:rPr>
        <w:lastRenderedPageBreak/>
        <w:t xml:space="preserve">2.3 </w:t>
      </w:r>
      <w:r w:rsidR="00105D13" w:rsidRPr="004B33B9">
        <w:rPr>
          <w:rFonts w:ascii="Arial" w:hAnsi="Arial" w:cs="Arial"/>
          <w:sz w:val="20"/>
          <w:szCs w:val="20"/>
        </w:rPr>
        <w:t>SWOT</w:t>
      </w:r>
      <w:r w:rsidR="008B388F" w:rsidRPr="004B33B9">
        <w:rPr>
          <w:rFonts w:ascii="Arial" w:hAnsi="Arial" w:cs="Arial"/>
          <w:sz w:val="20"/>
          <w:szCs w:val="20"/>
        </w:rPr>
        <w:t>-analyse</w:t>
      </w:r>
      <w:bookmarkEnd w:id="24"/>
    </w:p>
    <w:p w:rsidR="008B388F" w:rsidRPr="008B388F" w:rsidRDefault="008B388F" w:rsidP="008B388F">
      <w:pPr>
        <w:rPr>
          <w:rFonts w:ascii="Arial" w:hAnsi="Arial" w:cs="Arial"/>
          <w:sz w:val="20"/>
          <w:szCs w:val="20"/>
        </w:rPr>
      </w:pPr>
      <w:r>
        <w:rPr>
          <w:rFonts w:ascii="Arial" w:hAnsi="Arial" w:cs="Arial"/>
          <w:sz w:val="20"/>
          <w:szCs w:val="20"/>
        </w:rPr>
        <w:t>Naar aanleiding van de interne en externe analyse is er een SWOT-analyse opgemaakt</w:t>
      </w:r>
      <w:r w:rsidR="008F179C">
        <w:rPr>
          <w:rFonts w:ascii="Arial" w:hAnsi="Arial" w:cs="Arial"/>
          <w:sz w:val="20"/>
          <w:szCs w:val="20"/>
        </w:rPr>
        <w:t>.</w:t>
      </w:r>
    </w:p>
    <w:p w:rsidR="00D30B51" w:rsidRPr="00D30B51" w:rsidRDefault="00D30B51" w:rsidP="00D30B51">
      <w:pPr>
        <w:rPr>
          <w:rFonts w:ascii="Arial" w:hAnsi="Arial" w:cs="Arial"/>
          <w:sz w:val="20"/>
          <w:szCs w:val="20"/>
        </w:rPr>
      </w:pPr>
    </w:p>
    <w:p w:rsidR="00D30B51" w:rsidRDefault="000B3309" w:rsidP="00D30B51">
      <w:pPr>
        <w:rPr>
          <w:rFonts w:ascii="Arial" w:hAnsi="Arial" w:cs="Arial"/>
          <w:sz w:val="20"/>
          <w:szCs w:val="20"/>
        </w:rPr>
      </w:pPr>
      <w:r>
        <w:rPr>
          <w:rFonts w:ascii="Arial" w:hAnsi="Arial" w:cs="Arial"/>
          <w:noProof/>
          <w:sz w:val="20"/>
          <w:szCs w:val="20"/>
        </w:rPr>
        <w:drawing>
          <wp:inline distT="0" distB="0" distL="0" distR="0" wp14:anchorId="7D2B5405" wp14:editId="02434752">
            <wp:extent cx="5756910" cy="3369310"/>
            <wp:effectExtent l="0" t="0" r="889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t 2.0.png"/>
                    <pic:cNvPicPr/>
                  </pic:nvPicPr>
                  <pic:blipFill>
                    <a:blip r:embed="rId12">
                      <a:extLst>
                        <a:ext uri="{28A0092B-C50C-407E-A947-70E740481C1C}">
                          <a14:useLocalDpi xmlns:a14="http://schemas.microsoft.com/office/drawing/2010/main" val="0"/>
                        </a:ext>
                      </a:extLst>
                    </a:blip>
                    <a:stretch>
                      <a:fillRect/>
                    </a:stretch>
                  </pic:blipFill>
                  <pic:spPr>
                    <a:xfrm>
                      <a:off x="0" y="0"/>
                      <a:ext cx="5756910" cy="3369310"/>
                    </a:xfrm>
                    <a:prstGeom prst="rect">
                      <a:avLst/>
                    </a:prstGeom>
                  </pic:spPr>
                </pic:pic>
              </a:graphicData>
            </a:graphic>
          </wp:inline>
        </w:drawing>
      </w:r>
    </w:p>
    <w:p w:rsidR="000A6719" w:rsidRDefault="000A6719" w:rsidP="00D30B51">
      <w:pPr>
        <w:rPr>
          <w:rFonts w:ascii="Arial" w:hAnsi="Arial" w:cs="Arial"/>
          <w:sz w:val="20"/>
          <w:szCs w:val="20"/>
        </w:rPr>
      </w:pPr>
    </w:p>
    <w:p w:rsidR="000A6719" w:rsidRPr="00AB2829" w:rsidRDefault="00AB2829" w:rsidP="00AB2829">
      <w:pPr>
        <w:pStyle w:val="Kop3"/>
        <w:shd w:val="clear" w:color="auto" w:fill="00CCFF"/>
        <w:rPr>
          <w:rFonts w:ascii="Arial" w:hAnsi="Arial" w:cs="Arial"/>
          <w:b w:val="0"/>
          <w:color w:val="auto"/>
          <w:sz w:val="20"/>
          <w:szCs w:val="20"/>
        </w:rPr>
      </w:pPr>
      <w:r w:rsidRPr="00AB2829">
        <w:rPr>
          <w:rFonts w:ascii="Arial" w:hAnsi="Arial" w:cs="Arial"/>
          <w:b w:val="0"/>
          <w:color w:val="auto"/>
          <w:sz w:val="20"/>
          <w:szCs w:val="20"/>
        </w:rPr>
        <w:t xml:space="preserve">2.3.1 </w:t>
      </w:r>
      <w:r w:rsidR="000A6719" w:rsidRPr="00AB2829">
        <w:rPr>
          <w:rFonts w:ascii="Arial" w:hAnsi="Arial" w:cs="Arial"/>
          <w:b w:val="0"/>
          <w:color w:val="auto"/>
          <w:sz w:val="20"/>
          <w:szCs w:val="20"/>
        </w:rPr>
        <w:t>Conclusies SWOT</w:t>
      </w:r>
    </w:p>
    <w:p w:rsidR="000A6719" w:rsidRDefault="000A6719" w:rsidP="00D30B51">
      <w:pPr>
        <w:rPr>
          <w:rFonts w:ascii="Arial" w:hAnsi="Arial" w:cs="Arial"/>
          <w:sz w:val="20"/>
          <w:szCs w:val="20"/>
        </w:rPr>
      </w:pPr>
    </w:p>
    <w:p w:rsidR="000A6719" w:rsidRDefault="000A6719" w:rsidP="00D30B51">
      <w:pPr>
        <w:rPr>
          <w:rFonts w:ascii="Arial" w:hAnsi="Arial" w:cs="Arial"/>
          <w:sz w:val="20"/>
          <w:szCs w:val="20"/>
        </w:rPr>
      </w:pPr>
      <w:r w:rsidRPr="00AB2829">
        <w:rPr>
          <w:rFonts w:ascii="Arial" w:hAnsi="Arial" w:cs="Arial"/>
          <w:b/>
          <w:color w:val="4BACC6" w:themeColor="accent5"/>
          <w:sz w:val="20"/>
          <w:szCs w:val="20"/>
        </w:rPr>
        <w:t>Sterkte</w:t>
      </w:r>
      <w:r>
        <w:rPr>
          <w:rFonts w:ascii="Arial" w:hAnsi="Arial" w:cs="Arial"/>
          <w:sz w:val="20"/>
          <w:szCs w:val="20"/>
        </w:rPr>
        <w:t>:</w:t>
      </w:r>
      <w:r w:rsidR="00AB2829">
        <w:rPr>
          <w:rFonts w:ascii="Arial" w:hAnsi="Arial" w:cs="Arial"/>
          <w:sz w:val="20"/>
          <w:szCs w:val="20"/>
        </w:rPr>
        <w:t xml:space="preserve"> Learn2Learn heeft gezegd een </w:t>
      </w:r>
      <w:r w:rsidR="00AB2829" w:rsidRPr="00460195">
        <w:rPr>
          <w:rFonts w:ascii="Arial" w:hAnsi="Arial" w:cs="Arial"/>
          <w:color w:val="4BACC6" w:themeColor="accent5"/>
          <w:sz w:val="20"/>
          <w:szCs w:val="20"/>
        </w:rPr>
        <w:t>uniek concept</w:t>
      </w:r>
      <w:r w:rsidR="00AB2829">
        <w:rPr>
          <w:rFonts w:ascii="Arial" w:hAnsi="Arial" w:cs="Arial"/>
          <w:sz w:val="20"/>
          <w:szCs w:val="20"/>
        </w:rPr>
        <w:t xml:space="preserve"> in handen </w:t>
      </w:r>
      <w:r w:rsidR="0056137B">
        <w:rPr>
          <w:rFonts w:ascii="Arial" w:hAnsi="Arial" w:cs="Arial"/>
          <w:sz w:val="20"/>
          <w:szCs w:val="20"/>
        </w:rPr>
        <w:t>te hebben. De s</w:t>
      </w:r>
      <w:r w:rsidR="00AB2829">
        <w:rPr>
          <w:rFonts w:ascii="Arial" w:hAnsi="Arial" w:cs="Arial"/>
          <w:sz w:val="20"/>
          <w:szCs w:val="20"/>
        </w:rPr>
        <w:t>tichting kent geen andere goede doelen die jongeren in Gambia iets leren door middel van theater</w:t>
      </w:r>
      <w:r w:rsidR="00C64E7C">
        <w:rPr>
          <w:rFonts w:ascii="Arial" w:hAnsi="Arial" w:cs="Arial"/>
          <w:sz w:val="20"/>
          <w:szCs w:val="20"/>
        </w:rPr>
        <w:t xml:space="preserve"> en is daarom onderscheidend</w:t>
      </w:r>
      <w:r w:rsidR="00AB2829">
        <w:rPr>
          <w:rFonts w:ascii="Arial" w:hAnsi="Arial" w:cs="Arial"/>
          <w:sz w:val="20"/>
          <w:szCs w:val="20"/>
        </w:rPr>
        <w:t xml:space="preserve">. Daarnaast zegt de stichting </w:t>
      </w:r>
      <w:r w:rsidR="00AB2829" w:rsidRPr="00460195">
        <w:rPr>
          <w:rFonts w:ascii="Arial" w:hAnsi="Arial" w:cs="Arial"/>
          <w:color w:val="4BACC6" w:themeColor="accent5"/>
          <w:sz w:val="20"/>
          <w:szCs w:val="20"/>
        </w:rPr>
        <w:t>transparant</w:t>
      </w:r>
      <w:r w:rsidR="00AB2829">
        <w:rPr>
          <w:rFonts w:ascii="Arial" w:hAnsi="Arial" w:cs="Arial"/>
          <w:sz w:val="20"/>
          <w:szCs w:val="20"/>
        </w:rPr>
        <w:t xml:space="preserve"> te zijn met betrekking tot de inkomsten en uitgaven.</w:t>
      </w:r>
      <w:r w:rsidR="00C64E7C">
        <w:rPr>
          <w:rFonts w:ascii="Arial" w:hAnsi="Arial" w:cs="Arial"/>
          <w:sz w:val="20"/>
          <w:szCs w:val="20"/>
        </w:rPr>
        <w:t xml:space="preserve"> Er wordt helder gecommuniceerd waar het gedoneerde geld naartoe gaat.</w:t>
      </w:r>
      <w:r w:rsidR="00AB2829">
        <w:rPr>
          <w:rFonts w:ascii="Arial" w:hAnsi="Arial" w:cs="Arial"/>
          <w:sz w:val="20"/>
          <w:szCs w:val="20"/>
        </w:rPr>
        <w:t xml:space="preserve"> Het doel om jongeren uiteindelijk </w:t>
      </w:r>
      <w:r w:rsidR="00AB2829" w:rsidRPr="00460195">
        <w:rPr>
          <w:rFonts w:ascii="Arial" w:hAnsi="Arial" w:cs="Arial"/>
          <w:color w:val="4BACC6" w:themeColor="accent5"/>
          <w:sz w:val="20"/>
          <w:szCs w:val="20"/>
        </w:rPr>
        <w:t>zelfredzaam</w:t>
      </w:r>
      <w:r w:rsidR="00AB2829">
        <w:rPr>
          <w:rFonts w:ascii="Arial" w:hAnsi="Arial" w:cs="Arial"/>
          <w:sz w:val="20"/>
          <w:szCs w:val="20"/>
        </w:rPr>
        <w:t xml:space="preserve"> te maken en niet afhankelijk te laten zijn van de stichting is volgens Learn2Learn ook een sterk punt.  </w:t>
      </w:r>
    </w:p>
    <w:p w:rsidR="000A6719" w:rsidRDefault="000A6719" w:rsidP="00D30B51">
      <w:pPr>
        <w:rPr>
          <w:rFonts w:ascii="Arial" w:hAnsi="Arial" w:cs="Arial"/>
          <w:sz w:val="20"/>
          <w:szCs w:val="20"/>
        </w:rPr>
      </w:pPr>
    </w:p>
    <w:p w:rsidR="000A6719" w:rsidRDefault="000A6719" w:rsidP="00D30B51">
      <w:pPr>
        <w:rPr>
          <w:rFonts w:ascii="Arial" w:hAnsi="Arial" w:cs="Arial"/>
          <w:sz w:val="20"/>
          <w:szCs w:val="20"/>
        </w:rPr>
      </w:pPr>
      <w:r w:rsidRPr="00460195">
        <w:rPr>
          <w:rFonts w:ascii="Arial" w:hAnsi="Arial" w:cs="Arial"/>
          <w:b/>
          <w:color w:val="4BACC6" w:themeColor="accent5"/>
          <w:sz w:val="20"/>
          <w:szCs w:val="20"/>
        </w:rPr>
        <w:t>Zwakte</w:t>
      </w:r>
      <w:r w:rsidR="00AB2829">
        <w:rPr>
          <w:rFonts w:ascii="Arial" w:hAnsi="Arial" w:cs="Arial"/>
          <w:sz w:val="20"/>
          <w:szCs w:val="20"/>
        </w:rPr>
        <w:t xml:space="preserve">: Een zwakte van Learn2Learn is dat er momenteel </w:t>
      </w:r>
      <w:r w:rsidR="00AB2829" w:rsidRPr="00460195">
        <w:rPr>
          <w:rFonts w:ascii="Arial" w:hAnsi="Arial" w:cs="Arial"/>
          <w:color w:val="4BACC6" w:themeColor="accent5"/>
          <w:sz w:val="20"/>
          <w:szCs w:val="20"/>
        </w:rPr>
        <w:t>weinig budget</w:t>
      </w:r>
      <w:r w:rsidR="00AB2829">
        <w:rPr>
          <w:rFonts w:ascii="Arial" w:hAnsi="Arial" w:cs="Arial"/>
          <w:sz w:val="20"/>
          <w:szCs w:val="20"/>
        </w:rPr>
        <w:t xml:space="preserve"> is. Als er meer budget zou zijn zou Learn2Learn meer te besteden hebben en bijvoorbeeld ook meer kunnen doen met betrekking tot naamsbekendheid. </w:t>
      </w:r>
      <w:r w:rsidR="00AB2829" w:rsidRPr="00460195">
        <w:rPr>
          <w:rFonts w:ascii="Arial" w:hAnsi="Arial" w:cs="Arial"/>
          <w:color w:val="4BACC6" w:themeColor="accent5"/>
          <w:sz w:val="20"/>
          <w:szCs w:val="20"/>
        </w:rPr>
        <w:t>Weinig naamsbekendheid</w:t>
      </w:r>
      <w:r w:rsidR="00AB2829">
        <w:rPr>
          <w:rFonts w:ascii="Arial" w:hAnsi="Arial" w:cs="Arial"/>
          <w:sz w:val="20"/>
          <w:szCs w:val="20"/>
        </w:rPr>
        <w:t xml:space="preserve"> is namelijk ook een zwakte van Learn2Learn. De stichting is momenteel een gevestigde naam binnen Hillegom, maar daar buiten zijn weinig mensen bekend met Learn2Learn. Daarnaast heeft Learn2Learn </w:t>
      </w:r>
      <w:r w:rsidR="00AB2829" w:rsidRPr="00460195">
        <w:rPr>
          <w:rFonts w:ascii="Arial" w:hAnsi="Arial" w:cs="Arial"/>
          <w:color w:val="4BACC6" w:themeColor="accent5"/>
          <w:sz w:val="20"/>
          <w:szCs w:val="20"/>
        </w:rPr>
        <w:t>geen marketingdoelstellingen</w:t>
      </w:r>
      <w:r w:rsidR="00AB2829">
        <w:rPr>
          <w:rFonts w:ascii="Arial" w:hAnsi="Arial" w:cs="Arial"/>
          <w:sz w:val="20"/>
          <w:szCs w:val="20"/>
        </w:rPr>
        <w:t xml:space="preserve"> geformuleerd. Di</w:t>
      </w:r>
      <w:r w:rsidR="008F179C">
        <w:rPr>
          <w:rFonts w:ascii="Arial" w:hAnsi="Arial" w:cs="Arial"/>
          <w:sz w:val="20"/>
          <w:szCs w:val="20"/>
        </w:rPr>
        <w:t>t</w:t>
      </w:r>
      <w:r w:rsidR="00AB2829">
        <w:rPr>
          <w:rFonts w:ascii="Arial" w:hAnsi="Arial" w:cs="Arial"/>
          <w:sz w:val="20"/>
          <w:szCs w:val="20"/>
        </w:rPr>
        <w:t xml:space="preserve"> is een zwakte, omdat</w:t>
      </w:r>
      <w:r w:rsidR="00460195">
        <w:rPr>
          <w:rFonts w:ascii="Arial" w:hAnsi="Arial" w:cs="Arial"/>
          <w:sz w:val="20"/>
          <w:szCs w:val="20"/>
        </w:rPr>
        <w:t xml:space="preserve"> het daardoor lastiger is om een positionering te formuleren. Door doelstellingen te formuleren kan ergens naartoe gewerkt worden en uiteindelijk worden gecontroleerd of deze doelstellingen ook daadwerkelijk zijn behaald. </w:t>
      </w:r>
    </w:p>
    <w:p w:rsidR="000A6719" w:rsidRDefault="000A6719" w:rsidP="00D30B51">
      <w:pPr>
        <w:rPr>
          <w:rFonts w:ascii="Arial" w:hAnsi="Arial" w:cs="Arial"/>
          <w:sz w:val="20"/>
          <w:szCs w:val="20"/>
        </w:rPr>
      </w:pPr>
    </w:p>
    <w:p w:rsidR="000A6719" w:rsidRDefault="000A6719" w:rsidP="00D30B51">
      <w:pPr>
        <w:rPr>
          <w:rFonts w:ascii="Arial" w:hAnsi="Arial" w:cs="Arial"/>
          <w:sz w:val="20"/>
          <w:szCs w:val="20"/>
        </w:rPr>
      </w:pPr>
      <w:r w:rsidRPr="00460195">
        <w:rPr>
          <w:rFonts w:ascii="Arial" w:hAnsi="Arial" w:cs="Arial"/>
          <w:b/>
          <w:color w:val="4BACC6" w:themeColor="accent5"/>
          <w:sz w:val="20"/>
          <w:szCs w:val="20"/>
        </w:rPr>
        <w:t>Kansen</w:t>
      </w:r>
      <w:r w:rsidR="00460195">
        <w:rPr>
          <w:rFonts w:ascii="Arial" w:hAnsi="Arial" w:cs="Arial"/>
          <w:sz w:val="20"/>
          <w:szCs w:val="20"/>
        </w:rPr>
        <w:t xml:space="preserve">: In de situatieschets is gebleken dat oudere mensen vaker geneigd zijn om geld te geven aan een goed doel. De </w:t>
      </w:r>
      <w:r w:rsidR="00460195" w:rsidRPr="00460195">
        <w:rPr>
          <w:rFonts w:ascii="Arial" w:hAnsi="Arial" w:cs="Arial"/>
          <w:color w:val="4BACC6" w:themeColor="accent5"/>
          <w:sz w:val="20"/>
          <w:szCs w:val="20"/>
        </w:rPr>
        <w:t>vergrijzing</w:t>
      </w:r>
      <w:r w:rsidR="00460195">
        <w:rPr>
          <w:rFonts w:ascii="Arial" w:hAnsi="Arial" w:cs="Arial"/>
          <w:sz w:val="20"/>
          <w:szCs w:val="20"/>
        </w:rPr>
        <w:t xml:space="preserve"> die momenteel opspeelt is daarom een kans voor Learn2Learn. Verder is de </w:t>
      </w:r>
      <w:r w:rsidR="00460195" w:rsidRPr="00460195">
        <w:rPr>
          <w:rFonts w:ascii="Arial" w:hAnsi="Arial" w:cs="Arial"/>
          <w:color w:val="4BACC6" w:themeColor="accent5"/>
          <w:sz w:val="20"/>
          <w:szCs w:val="20"/>
        </w:rPr>
        <w:t>economische groei</w:t>
      </w:r>
      <w:r w:rsidR="00460195">
        <w:rPr>
          <w:rFonts w:ascii="Arial" w:hAnsi="Arial" w:cs="Arial"/>
          <w:sz w:val="20"/>
          <w:szCs w:val="20"/>
        </w:rPr>
        <w:t xml:space="preserve"> een kans, omdat mensen tegenwoordig weer meer te besteden hebben </w:t>
      </w:r>
      <w:r w:rsidR="005F1816">
        <w:rPr>
          <w:rFonts w:ascii="Arial" w:hAnsi="Arial" w:cs="Arial"/>
          <w:sz w:val="20"/>
          <w:szCs w:val="20"/>
        </w:rPr>
        <w:t xml:space="preserve">(CBS, 2012). Ook </w:t>
      </w:r>
      <w:r w:rsidR="00460195">
        <w:rPr>
          <w:rFonts w:ascii="Arial" w:hAnsi="Arial" w:cs="Arial"/>
          <w:sz w:val="20"/>
          <w:szCs w:val="20"/>
        </w:rPr>
        <w:t xml:space="preserve">de bereidheid van mensen om zich </w:t>
      </w:r>
      <w:r w:rsidR="00460195" w:rsidRPr="00460195">
        <w:rPr>
          <w:rFonts w:ascii="Arial" w:hAnsi="Arial" w:cs="Arial"/>
          <w:color w:val="4BACC6" w:themeColor="accent5"/>
          <w:sz w:val="20"/>
          <w:szCs w:val="20"/>
        </w:rPr>
        <w:t>vrijwillig</w:t>
      </w:r>
      <w:r w:rsidR="00460195">
        <w:rPr>
          <w:rFonts w:ascii="Arial" w:hAnsi="Arial" w:cs="Arial"/>
          <w:sz w:val="20"/>
          <w:szCs w:val="20"/>
        </w:rPr>
        <w:t xml:space="preserve"> in te zetten voor een goed doel is een kans voor Learn2Learn. Tenslotte is er een kans voor Learn2Learn door donateurs zich meer verbonden te laten voelen met Learn2Learn. Door die verbondenheid stijgt het </w:t>
      </w:r>
      <w:r w:rsidR="00460195" w:rsidRPr="00460195">
        <w:rPr>
          <w:rFonts w:ascii="Arial" w:hAnsi="Arial" w:cs="Arial"/>
          <w:color w:val="4BACC6" w:themeColor="accent5"/>
          <w:sz w:val="20"/>
          <w:szCs w:val="20"/>
        </w:rPr>
        <w:t>vertrouwen</w:t>
      </w:r>
      <w:r w:rsidR="00460195">
        <w:rPr>
          <w:rFonts w:ascii="Arial" w:hAnsi="Arial" w:cs="Arial"/>
          <w:sz w:val="20"/>
          <w:szCs w:val="20"/>
        </w:rPr>
        <w:t xml:space="preserve"> van de donateurs en dat levert positieve mond-tot-mond reclame op. </w:t>
      </w:r>
    </w:p>
    <w:p w:rsidR="00460195" w:rsidRDefault="00460195" w:rsidP="00D30B51">
      <w:pPr>
        <w:rPr>
          <w:rFonts w:ascii="Arial" w:hAnsi="Arial" w:cs="Arial"/>
          <w:sz w:val="20"/>
          <w:szCs w:val="20"/>
        </w:rPr>
      </w:pPr>
    </w:p>
    <w:p w:rsidR="00C64E7C" w:rsidRDefault="00C64E7C" w:rsidP="00D30B51">
      <w:pPr>
        <w:rPr>
          <w:rFonts w:ascii="Arial" w:hAnsi="Arial" w:cs="Arial"/>
          <w:sz w:val="20"/>
          <w:szCs w:val="20"/>
        </w:rPr>
      </w:pPr>
    </w:p>
    <w:p w:rsidR="00C64E7C" w:rsidRDefault="00C64E7C" w:rsidP="00D30B51">
      <w:pPr>
        <w:rPr>
          <w:rFonts w:ascii="Arial" w:hAnsi="Arial" w:cs="Arial"/>
          <w:sz w:val="20"/>
          <w:szCs w:val="20"/>
        </w:rPr>
      </w:pPr>
    </w:p>
    <w:p w:rsidR="00C64E7C" w:rsidRDefault="00C64E7C" w:rsidP="00D30B51">
      <w:pPr>
        <w:rPr>
          <w:rFonts w:ascii="Arial" w:hAnsi="Arial" w:cs="Arial"/>
          <w:sz w:val="20"/>
          <w:szCs w:val="20"/>
        </w:rPr>
      </w:pPr>
    </w:p>
    <w:p w:rsidR="00C64E7C" w:rsidRDefault="00C64E7C" w:rsidP="00D30B51">
      <w:pPr>
        <w:rPr>
          <w:rFonts w:ascii="Arial" w:hAnsi="Arial" w:cs="Arial"/>
          <w:sz w:val="20"/>
          <w:szCs w:val="20"/>
        </w:rPr>
      </w:pPr>
    </w:p>
    <w:p w:rsidR="00C64E7C" w:rsidRDefault="00C64E7C" w:rsidP="00D30B51">
      <w:pPr>
        <w:rPr>
          <w:rFonts w:ascii="Arial" w:hAnsi="Arial" w:cs="Arial"/>
          <w:sz w:val="20"/>
          <w:szCs w:val="20"/>
        </w:rPr>
      </w:pPr>
    </w:p>
    <w:p w:rsidR="00A7665D" w:rsidRDefault="00A7665D" w:rsidP="00A7665D">
      <w:pPr>
        <w:rPr>
          <w:rFonts w:ascii="Arial" w:hAnsi="Arial" w:cs="Arial"/>
          <w:sz w:val="20"/>
          <w:szCs w:val="20"/>
        </w:rPr>
      </w:pPr>
      <w:bookmarkStart w:id="25" w:name="_Toc422660767"/>
      <w:r w:rsidRPr="00C64E7C">
        <w:rPr>
          <w:rFonts w:ascii="Arial" w:hAnsi="Arial" w:cs="Arial"/>
          <w:b/>
          <w:color w:val="4BACC6" w:themeColor="accent5"/>
          <w:sz w:val="20"/>
          <w:szCs w:val="20"/>
        </w:rPr>
        <w:lastRenderedPageBreak/>
        <w:t>Bedreigingen</w:t>
      </w:r>
      <w:r w:rsidR="00460195">
        <w:rPr>
          <w:rFonts w:ascii="Arial" w:hAnsi="Arial" w:cs="Arial"/>
          <w:sz w:val="20"/>
          <w:szCs w:val="20"/>
        </w:rPr>
        <w:t>:</w:t>
      </w:r>
      <w:r w:rsidR="00A9663B">
        <w:rPr>
          <w:rFonts w:ascii="Arial" w:hAnsi="Arial" w:cs="Arial"/>
          <w:sz w:val="20"/>
          <w:szCs w:val="20"/>
        </w:rPr>
        <w:t xml:space="preserve"> Er </w:t>
      </w:r>
      <w:r w:rsidR="00BA52F8">
        <w:rPr>
          <w:rFonts w:ascii="Arial" w:hAnsi="Arial" w:cs="Arial"/>
          <w:sz w:val="20"/>
          <w:szCs w:val="20"/>
        </w:rPr>
        <w:t xml:space="preserve">is altijd de </w:t>
      </w:r>
      <w:r w:rsidR="008F179C">
        <w:rPr>
          <w:rFonts w:ascii="Arial" w:hAnsi="Arial" w:cs="Arial"/>
          <w:sz w:val="20"/>
          <w:szCs w:val="20"/>
        </w:rPr>
        <w:t>dreiging</w:t>
      </w:r>
      <w:r w:rsidR="00A9663B">
        <w:rPr>
          <w:rFonts w:ascii="Arial" w:hAnsi="Arial" w:cs="Arial"/>
          <w:sz w:val="20"/>
          <w:szCs w:val="20"/>
        </w:rPr>
        <w:t xml:space="preserve"> dat er een stichting wordt opgericht met hetzelfde of een soortgelijk concept. Momenteel heeft Learn2Learn een</w:t>
      </w:r>
      <w:r w:rsidR="008F179C">
        <w:rPr>
          <w:rFonts w:ascii="Arial" w:hAnsi="Arial" w:cs="Arial"/>
          <w:sz w:val="20"/>
          <w:szCs w:val="20"/>
        </w:rPr>
        <w:t xml:space="preserve">, naar eigen zeggen, uniek concept </w:t>
      </w:r>
      <w:r w:rsidR="00A9663B">
        <w:rPr>
          <w:rFonts w:ascii="Arial" w:hAnsi="Arial" w:cs="Arial"/>
          <w:sz w:val="20"/>
          <w:szCs w:val="20"/>
        </w:rPr>
        <w:t xml:space="preserve">in handen, maar de bedreiging dat er stichtingen worden opgericht die als focus ook theater hebben bestaat. Momenteel heeft de Geefwet een positief effect op de goede doelenmarkt. Deze wetswijziging zorgt ervoor dat het voor particulieren en bedrijven interessanter wordt om een donatie te doen. </w:t>
      </w:r>
      <w:r w:rsidR="0056137B">
        <w:rPr>
          <w:rFonts w:ascii="Arial" w:hAnsi="Arial" w:cs="Arial"/>
          <w:sz w:val="20"/>
          <w:szCs w:val="20"/>
        </w:rPr>
        <w:t>E</w:t>
      </w:r>
      <w:r w:rsidR="00A9663B">
        <w:rPr>
          <w:rFonts w:ascii="Arial" w:hAnsi="Arial" w:cs="Arial"/>
          <w:sz w:val="20"/>
          <w:szCs w:val="20"/>
        </w:rPr>
        <w:t>en plotselinge wetswijziging</w:t>
      </w:r>
      <w:r w:rsidR="00BA52F8">
        <w:rPr>
          <w:rFonts w:ascii="Arial" w:hAnsi="Arial" w:cs="Arial"/>
          <w:sz w:val="20"/>
          <w:szCs w:val="20"/>
        </w:rPr>
        <w:t xml:space="preserve"> zou echter</w:t>
      </w:r>
      <w:r w:rsidR="00A9663B">
        <w:rPr>
          <w:rFonts w:ascii="Arial" w:hAnsi="Arial" w:cs="Arial"/>
          <w:sz w:val="20"/>
          <w:szCs w:val="20"/>
        </w:rPr>
        <w:t xml:space="preserve"> nadelige gevolgen kunnen hebben voor een stichting als Learn2Learn. Daarom kan dit ook als een bedreiging worden gezien. Tenslotte zijn veel goede doelen nadelig in het nieuws gekomen vanwege fraude en hoge inkomens van bestuurders. Dit kan een bedreiging zijn voor de integriteit van een stichting als Learn2Learn. </w:t>
      </w:r>
    </w:p>
    <w:p w:rsidR="00A7665D" w:rsidRDefault="00A7665D" w:rsidP="00A7665D">
      <w:pPr>
        <w:rPr>
          <w:rFonts w:ascii="Arial" w:hAnsi="Arial" w:cs="Arial"/>
          <w:sz w:val="20"/>
          <w:szCs w:val="20"/>
        </w:rPr>
      </w:pPr>
    </w:p>
    <w:bookmarkEnd w:id="4"/>
    <w:bookmarkEnd w:id="5"/>
    <w:bookmarkEnd w:id="25"/>
    <w:p w:rsidR="00574488" w:rsidRDefault="00574488" w:rsidP="00574488">
      <w:pPr>
        <w:rPr>
          <w:rFonts w:ascii="Arial" w:hAnsi="Arial" w:cs="Arial"/>
          <w:b/>
          <w:color w:val="C0504D" w:themeColor="accent2"/>
          <w:sz w:val="20"/>
          <w:szCs w:val="20"/>
        </w:rPr>
      </w:pPr>
    </w:p>
    <w:p w:rsidR="00574488" w:rsidRDefault="00574488" w:rsidP="00574488">
      <w:pPr>
        <w:rPr>
          <w:rFonts w:ascii="Arial" w:hAnsi="Arial" w:cs="Arial"/>
          <w:b/>
          <w:color w:val="C0504D" w:themeColor="accent2"/>
          <w:sz w:val="20"/>
          <w:szCs w:val="20"/>
        </w:rPr>
      </w:pPr>
    </w:p>
    <w:p w:rsidR="00574488" w:rsidRDefault="00574488"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C64E7C" w:rsidRDefault="00C64E7C" w:rsidP="00574488">
      <w:pPr>
        <w:rPr>
          <w:rFonts w:ascii="Arial" w:hAnsi="Arial" w:cs="Arial"/>
          <w:b/>
          <w:color w:val="C0504D" w:themeColor="accent2"/>
          <w:sz w:val="20"/>
          <w:szCs w:val="20"/>
        </w:rPr>
      </w:pPr>
    </w:p>
    <w:p w:rsidR="008501F4" w:rsidRDefault="008501F4" w:rsidP="00574488">
      <w:pPr>
        <w:rPr>
          <w:rFonts w:ascii="Arial" w:hAnsi="Arial" w:cs="Arial"/>
          <w:b/>
          <w:color w:val="C0504D" w:themeColor="accent2"/>
          <w:sz w:val="20"/>
          <w:szCs w:val="20"/>
        </w:rPr>
      </w:pPr>
    </w:p>
    <w:p w:rsidR="008501F4" w:rsidRDefault="008501F4" w:rsidP="00574488">
      <w:pPr>
        <w:rPr>
          <w:rFonts w:ascii="Arial" w:hAnsi="Arial" w:cs="Arial"/>
          <w:b/>
          <w:color w:val="C0504D" w:themeColor="accent2"/>
          <w:sz w:val="20"/>
          <w:szCs w:val="20"/>
        </w:rPr>
      </w:pPr>
    </w:p>
    <w:p w:rsidR="008501F4" w:rsidRPr="00574488" w:rsidRDefault="008501F4" w:rsidP="008501F4">
      <w:pPr>
        <w:rPr>
          <w:rFonts w:ascii="Arial" w:hAnsi="Arial" w:cs="Arial"/>
          <w:sz w:val="32"/>
          <w:szCs w:val="32"/>
        </w:rPr>
      </w:pPr>
      <w:r w:rsidRPr="00574488">
        <w:rPr>
          <w:rFonts w:ascii="Arial" w:hAnsi="Arial" w:cs="Arial"/>
          <w:color w:val="4BACC6" w:themeColor="accent5"/>
          <w:sz w:val="32"/>
          <w:szCs w:val="32"/>
        </w:rPr>
        <w:lastRenderedPageBreak/>
        <w:t xml:space="preserve">Hoofdstuk 3: Probleemformulering </w:t>
      </w:r>
    </w:p>
    <w:p w:rsidR="008501F4" w:rsidRPr="00574488" w:rsidRDefault="008501F4" w:rsidP="008501F4">
      <w:pPr>
        <w:rPr>
          <w:b/>
          <w:sz w:val="20"/>
          <w:szCs w:val="20"/>
        </w:rPr>
      </w:pPr>
      <w:r w:rsidRPr="00574488">
        <w:rPr>
          <w:rFonts w:ascii="Arial" w:hAnsi="Arial" w:cs="Arial"/>
          <w:b/>
          <w:color w:val="4BACC6" w:themeColor="accent5"/>
          <w:sz w:val="20"/>
          <w:szCs w:val="20"/>
        </w:rPr>
        <w:t>_________________________________________________________________________________</w:t>
      </w:r>
    </w:p>
    <w:p w:rsidR="00A7665D" w:rsidRPr="00574488" w:rsidRDefault="00A7665D" w:rsidP="008501F4">
      <w:pPr>
        <w:rPr>
          <w:b/>
          <w:sz w:val="20"/>
          <w:szCs w:val="20"/>
        </w:rPr>
      </w:pPr>
    </w:p>
    <w:p w:rsidR="009A4B49" w:rsidRPr="00D30B51" w:rsidRDefault="009A4B49" w:rsidP="009A4B49">
      <w:pPr>
        <w:rPr>
          <w:rFonts w:ascii="Arial" w:hAnsi="Arial" w:cs="Arial"/>
          <w:sz w:val="20"/>
          <w:szCs w:val="20"/>
        </w:rPr>
      </w:pPr>
      <w:r w:rsidRPr="00D30B51">
        <w:rPr>
          <w:rFonts w:ascii="Arial" w:hAnsi="Arial" w:cs="Arial"/>
          <w:sz w:val="20"/>
          <w:szCs w:val="20"/>
        </w:rPr>
        <w:t>In het hoofdstuk ‘probleemformulering’ wordt duidelijk gemaakt wat de aanleiding van het probleem van stichting Learn2Learn is. Er word</w:t>
      </w:r>
      <w:r w:rsidR="008F179C">
        <w:rPr>
          <w:rFonts w:ascii="Arial" w:hAnsi="Arial" w:cs="Arial"/>
          <w:sz w:val="20"/>
          <w:szCs w:val="20"/>
        </w:rPr>
        <w:t>t</w:t>
      </w:r>
      <w:r w:rsidRPr="00D30B51">
        <w:rPr>
          <w:rFonts w:ascii="Arial" w:hAnsi="Arial" w:cs="Arial"/>
          <w:sz w:val="20"/>
          <w:szCs w:val="20"/>
        </w:rPr>
        <w:t xml:space="preserve"> een probleemstelling en een doelstelling geformuleerd en daarnaast worden er deelvragen opgesteld. Verder wordt de doelgroep die onderdeel van het onderzoek is duidelijk en helder omschreven. </w:t>
      </w:r>
    </w:p>
    <w:p w:rsidR="009A4B49" w:rsidRPr="00D30B51" w:rsidRDefault="00D20F2C" w:rsidP="009A4B49">
      <w:pPr>
        <w:pStyle w:val="Kop2"/>
        <w:shd w:val="clear" w:color="auto" w:fill="00CCFF"/>
        <w:rPr>
          <w:rFonts w:ascii="Arial" w:hAnsi="Arial" w:cs="Arial"/>
          <w:sz w:val="20"/>
          <w:szCs w:val="20"/>
        </w:rPr>
      </w:pPr>
      <w:bookmarkStart w:id="26" w:name="_Toc257804772"/>
      <w:bookmarkStart w:id="27" w:name="_Ref275075635"/>
      <w:bookmarkStart w:id="28" w:name="_Ref275075636"/>
      <w:bookmarkStart w:id="29" w:name="_Ref275075637"/>
      <w:bookmarkStart w:id="30" w:name="_Ref275075638"/>
      <w:bookmarkStart w:id="31" w:name="_Ref275075656"/>
      <w:bookmarkStart w:id="32" w:name="_Toc401221934"/>
      <w:bookmarkStart w:id="33" w:name="_Toc401222023"/>
      <w:bookmarkStart w:id="34" w:name="_Toc401222170"/>
      <w:bookmarkStart w:id="35" w:name="_Toc401222396"/>
      <w:bookmarkStart w:id="36" w:name="_Toc401222554"/>
      <w:bookmarkStart w:id="37" w:name="_Toc407639153"/>
      <w:bookmarkStart w:id="38" w:name="_Toc407639381"/>
      <w:bookmarkStart w:id="39" w:name="_Toc422660768"/>
      <w:r>
        <w:rPr>
          <w:rFonts w:ascii="Arial" w:hAnsi="Arial" w:cs="Arial"/>
          <w:sz w:val="20"/>
          <w:szCs w:val="20"/>
        </w:rPr>
        <w:t>3</w:t>
      </w:r>
      <w:r w:rsidR="009A4B49" w:rsidRPr="00D30B51">
        <w:rPr>
          <w:rFonts w:ascii="Arial" w:hAnsi="Arial" w:cs="Arial"/>
          <w:sz w:val="20"/>
          <w:szCs w:val="20"/>
        </w:rPr>
        <w:t>.1 Aanleiding</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9A4B49" w:rsidRPr="00D30B51" w:rsidRDefault="009A4B49" w:rsidP="009A4B49">
      <w:pPr>
        <w:rPr>
          <w:rFonts w:ascii="Arial" w:hAnsi="Arial" w:cs="Arial"/>
          <w:sz w:val="20"/>
          <w:szCs w:val="20"/>
        </w:rPr>
      </w:pPr>
      <w:r w:rsidRPr="00D30B51">
        <w:rPr>
          <w:rFonts w:ascii="Arial" w:hAnsi="Arial" w:cs="Arial"/>
          <w:sz w:val="20"/>
          <w:szCs w:val="20"/>
        </w:rPr>
        <w:t>In 2012 werd Marlies Verdonk gevraagd door stichting ‘Future for Young People’  om in Gambia een educatieve theatergroep te st</w:t>
      </w:r>
      <w:r w:rsidR="0045676E">
        <w:rPr>
          <w:rFonts w:ascii="Arial" w:hAnsi="Arial" w:cs="Arial"/>
          <w:sz w:val="20"/>
          <w:szCs w:val="20"/>
        </w:rPr>
        <w:t xml:space="preserve">arten voor de lokale jongeren. </w:t>
      </w:r>
      <w:r w:rsidRPr="00D30B51">
        <w:rPr>
          <w:rFonts w:ascii="Arial" w:hAnsi="Arial" w:cs="Arial"/>
          <w:sz w:val="20"/>
          <w:szCs w:val="20"/>
        </w:rPr>
        <w:t>Het belangrijkste doel is vermaak en ontwikkeling van de talenten die daar aanwezig zijn, maar het is ook van belang dat de maatschappelijke problemen bespre</w:t>
      </w:r>
      <w:r w:rsidR="008126FB">
        <w:rPr>
          <w:rFonts w:ascii="Arial" w:hAnsi="Arial" w:cs="Arial"/>
          <w:sz w:val="20"/>
          <w:szCs w:val="20"/>
        </w:rPr>
        <w:t>ekbaar gemaakt worden in Gambia (Learn2</w:t>
      </w:r>
      <w:r w:rsidR="00894A36">
        <w:rPr>
          <w:rFonts w:ascii="Arial" w:hAnsi="Arial" w:cs="Arial"/>
          <w:sz w:val="20"/>
          <w:szCs w:val="20"/>
        </w:rPr>
        <w:t>Learn, z.d.</w:t>
      </w:r>
      <w:r w:rsidR="008126FB">
        <w:rPr>
          <w:rFonts w:ascii="Arial" w:hAnsi="Arial" w:cs="Arial"/>
          <w:sz w:val="20"/>
          <w:szCs w:val="20"/>
        </w:rPr>
        <w:t>).</w:t>
      </w:r>
    </w:p>
    <w:p w:rsidR="009A4B49" w:rsidRPr="00D30B51" w:rsidRDefault="009A4B49" w:rsidP="009A4B49">
      <w:pPr>
        <w:rPr>
          <w:rFonts w:ascii="Arial" w:hAnsi="Arial" w:cs="Arial"/>
          <w:sz w:val="20"/>
          <w:szCs w:val="20"/>
        </w:rPr>
      </w:pPr>
    </w:p>
    <w:p w:rsidR="009A4B49" w:rsidRPr="00D30B51" w:rsidRDefault="009A4B49" w:rsidP="009A4B49">
      <w:pPr>
        <w:rPr>
          <w:rFonts w:ascii="Arial" w:hAnsi="Arial" w:cs="Arial"/>
          <w:sz w:val="20"/>
          <w:szCs w:val="20"/>
        </w:rPr>
      </w:pPr>
      <w:r w:rsidRPr="00D30B51">
        <w:rPr>
          <w:rFonts w:ascii="Arial" w:hAnsi="Arial" w:cs="Arial"/>
          <w:sz w:val="20"/>
          <w:szCs w:val="20"/>
        </w:rPr>
        <w:t>Het probleem is dat stichting Learn2Learn veel moeite moet doen om meer sponsoren en donateurs te vinden. Moment</w:t>
      </w:r>
      <w:r w:rsidR="00413384">
        <w:rPr>
          <w:rFonts w:ascii="Arial" w:hAnsi="Arial" w:cs="Arial"/>
          <w:sz w:val="20"/>
          <w:szCs w:val="20"/>
        </w:rPr>
        <w:t>eel zijn er veel goede doelen en d</w:t>
      </w:r>
      <w:r w:rsidR="005C0D3C">
        <w:rPr>
          <w:rFonts w:ascii="Arial" w:hAnsi="Arial" w:cs="Arial"/>
          <w:sz w:val="20"/>
          <w:szCs w:val="20"/>
        </w:rPr>
        <w:t>eze</w:t>
      </w:r>
      <w:r w:rsidRPr="00D30B51">
        <w:rPr>
          <w:rFonts w:ascii="Arial" w:hAnsi="Arial" w:cs="Arial"/>
          <w:sz w:val="20"/>
          <w:szCs w:val="20"/>
        </w:rPr>
        <w:t xml:space="preserve"> hebben allemaal het streven om zoveel mogelijk nieuwe donateurs en sponsoren te vinden. Om nieuwe donateurs en sponsoren te werven is een heldere en onderscheidende positionering essentieel. Op dit moment heeft Learn2Learn geen specifieke po</w:t>
      </w:r>
      <w:r w:rsidR="00413384">
        <w:rPr>
          <w:rFonts w:ascii="Arial" w:hAnsi="Arial" w:cs="Arial"/>
          <w:sz w:val="20"/>
          <w:szCs w:val="20"/>
        </w:rPr>
        <w:t>sitionering</w:t>
      </w:r>
      <w:r w:rsidR="0045676E">
        <w:rPr>
          <w:rFonts w:ascii="Arial" w:hAnsi="Arial" w:cs="Arial"/>
          <w:sz w:val="20"/>
          <w:szCs w:val="20"/>
        </w:rPr>
        <w:t>. D</w:t>
      </w:r>
      <w:r w:rsidR="00413384">
        <w:rPr>
          <w:rFonts w:ascii="Arial" w:hAnsi="Arial" w:cs="Arial"/>
          <w:sz w:val="20"/>
          <w:szCs w:val="20"/>
        </w:rPr>
        <w:t>e stichting is uit enthousiasme en met</w:t>
      </w:r>
      <w:r w:rsidRPr="00D30B51">
        <w:rPr>
          <w:rFonts w:ascii="Arial" w:hAnsi="Arial" w:cs="Arial"/>
          <w:sz w:val="20"/>
          <w:szCs w:val="20"/>
        </w:rPr>
        <w:t xml:space="preserve"> passie opgericht en over </w:t>
      </w:r>
      <w:r w:rsidR="00413384">
        <w:rPr>
          <w:rFonts w:ascii="Arial" w:hAnsi="Arial" w:cs="Arial"/>
          <w:sz w:val="20"/>
          <w:szCs w:val="20"/>
        </w:rPr>
        <w:t>de positionering</w:t>
      </w:r>
      <w:r w:rsidRPr="00D30B51">
        <w:rPr>
          <w:rFonts w:ascii="Arial" w:hAnsi="Arial" w:cs="Arial"/>
          <w:sz w:val="20"/>
          <w:szCs w:val="20"/>
        </w:rPr>
        <w:t xml:space="preserve"> is nog niet nagedacht. Daarom is het belangrijk dat stichting Learn2Learn zich op een onderscheidende manier in de markt gaat positioneren</w:t>
      </w:r>
      <w:r w:rsidR="00894A36">
        <w:rPr>
          <w:rFonts w:ascii="Arial" w:hAnsi="Arial" w:cs="Arial"/>
          <w:sz w:val="20"/>
          <w:szCs w:val="20"/>
        </w:rPr>
        <w:t xml:space="preserve"> (Learn2Learn, z.d.</w:t>
      </w:r>
      <w:r w:rsidR="008126FB">
        <w:rPr>
          <w:rFonts w:ascii="Arial" w:hAnsi="Arial" w:cs="Arial"/>
          <w:sz w:val="20"/>
          <w:szCs w:val="20"/>
        </w:rPr>
        <w:t>)</w:t>
      </w:r>
      <w:r w:rsidRPr="00D30B51">
        <w:rPr>
          <w:rFonts w:ascii="Arial" w:hAnsi="Arial" w:cs="Arial"/>
          <w:sz w:val="20"/>
          <w:szCs w:val="20"/>
        </w:rPr>
        <w:t xml:space="preserve">. </w:t>
      </w:r>
    </w:p>
    <w:p w:rsidR="009A4B49" w:rsidRPr="00D30B51" w:rsidRDefault="00D20F2C" w:rsidP="009A4B49">
      <w:pPr>
        <w:pStyle w:val="Kop2"/>
        <w:shd w:val="clear" w:color="auto" w:fill="00CCFF"/>
        <w:rPr>
          <w:rFonts w:ascii="Arial" w:hAnsi="Arial" w:cs="Arial"/>
          <w:sz w:val="20"/>
          <w:szCs w:val="20"/>
        </w:rPr>
      </w:pPr>
      <w:bookmarkStart w:id="40" w:name="_Toc254946927"/>
      <w:bookmarkStart w:id="41" w:name="_Toc257804773"/>
      <w:bookmarkStart w:id="42" w:name="_Ref275075643"/>
      <w:bookmarkStart w:id="43" w:name="_Ref275075659"/>
      <w:bookmarkStart w:id="44" w:name="_Toc401221935"/>
      <w:bookmarkStart w:id="45" w:name="_Toc401222024"/>
      <w:bookmarkStart w:id="46" w:name="_Toc401222171"/>
      <w:bookmarkStart w:id="47" w:name="_Toc401222397"/>
      <w:bookmarkStart w:id="48" w:name="_Toc401222555"/>
      <w:bookmarkStart w:id="49" w:name="_Toc407639154"/>
      <w:bookmarkStart w:id="50" w:name="_Toc407639382"/>
      <w:bookmarkStart w:id="51" w:name="_Toc422660769"/>
      <w:r>
        <w:rPr>
          <w:rFonts w:ascii="Arial" w:hAnsi="Arial" w:cs="Arial"/>
          <w:sz w:val="20"/>
          <w:szCs w:val="20"/>
        </w:rPr>
        <w:t>3</w:t>
      </w:r>
      <w:r w:rsidR="009A4B49" w:rsidRPr="00D30B51">
        <w:rPr>
          <w:rFonts w:ascii="Arial" w:hAnsi="Arial" w:cs="Arial"/>
          <w:sz w:val="20"/>
          <w:szCs w:val="20"/>
        </w:rPr>
        <w:t>.2 Probleemstelling</w:t>
      </w:r>
      <w:bookmarkEnd w:id="40"/>
      <w:bookmarkEnd w:id="41"/>
      <w:bookmarkEnd w:id="42"/>
      <w:bookmarkEnd w:id="43"/>
      <w:bookmarkEnd w:id="44"/>
      <w:bookmarkEnd w:id="45"/>
      <w:bookmarkEnd w:id="46"/>
      <w:bookmarkEnd w:id="47"/>
      <w:bookmarkEnd w:id="48"/>
      <w:bookmarkEnd w:id="49"/>
      <w:bookmarkEnd w:id="50"/>
      <w:bookmarkEnd w:id="51"/>
    </w:p>
    <w:p w:rsidR="009A4B49" w:rsidRPr="00D30B51" w:rsidRDefault="009A4B49" w:rsidP="009A4B49">
      <w:pPr>
        <w:rPr>
          <w:rFonts w:ascii="Arial" w:hAnsi="Arial" w:cs="Arial"/>
          <w:i/>
          <w:sz w:val="20"/>
          <w:szCs w:val="20"/>
        </w:rPr>
      </w:pPr>
      <w:r w:rsidRPr="00D30B51">
        <w:rPr>
          <w:rFonts w:ascii="Arial" w:hAnsi="Arial" w:cs="Arial"/>
          <w:i/>
          <w:sz w:val="20"/>
          <w:szCs w:val="20"/>
        </w:rPr>
        <w:t>Tussen de opdrachtgever en de opdrachtnemer zijn verschillende gesprekken gevoerd over het problee</w:t>
      </w:r>
      <w:r w:rsidR="0045676E">
        <w:rPr>
          <w:rFonts w:ascii="Arial" w:hAnsi="Arial" w:cs="Arial"/>
          <w:i/>
          <w:sz w:val="20"/>
          <w:szCs w:val="20"/>
        </w:rPr>
        <w:t>m. Gebaseerd op deze gesprekken</w:t>
      </w:r>
      <w:r w:rsidRPr="00D30B51">
        <w:rPr>
          <w:rFonts w:ascii="Arial" w:hAnsi="Arial" w:cs="Arial"/>
          <w:i/>
          <w:sz w:val="20"/>
          <w:szCs w:val="20"/>
        </w:rPr>
        <w:t xml:space="preserve"> is de volgende probleemstelling geformuleerd: </w:t>
      </w:r>
    </w:p>
    <w:p w:rsidR="009A4B49" w:rsidRPr="00D30B51" w:rsidRDefault="009A4B49" w:rsidP="009A4B49">
      <w:pPr>
        <w:rPr>
          <w:rFonts w:ascii="Arial" w:hAnsi="Arial" w:cs="Arial"/>
          <w:b/>
          <w:i/>
          <w:sz w:val="20"/>
          <w:szCs w:val="20"/>
        </w:rPr>
      </w:pPr>
    </w:p>
    <w:p w:rsidR="009A4B49" w:rsidRPr="00D30B51" w:rsidRDefault="009A4B49" w:rsidP="009A4B49">
      <w:pPr>
        <w:rPr>
          <w:rFonts w:ascii="Arial" w:hAnsi="Arial" w:cs="Arial"/>
          <w:b/>
          <w:i/>
          <w:sz w:val="20"/>
          <w:szCs w:val="20"/>
        </w:rPr>
      </w:pPr>
      <w:r w:rsidRPr="00D30B51">
        <w:rPr>
          <w:rFonts w:ascii="Arial" w:hAnsi="Arial" w:cs="Arial"/>
          <w:b/>
          <w:i/>
          <w:sz w:val="20"/>
          <w:szCs w:val="20"/>
        </w:rPr>
        <w:t>Op welke wijze kan stichting Learn2Learn zich met het ideële doel</w:t>
      </w:r>
      <w:r w:rsidR="000D3ED2">
        <w:rPr>
          <w:rFonts w:ascii="Arial" w:hAnsi="Arial" w:cs="Arial"/>
          <w:b/>
          <w:i/>
          <w:sz w:val="20"/>
          <w:szCs w:val="20"/>
        </w:rPr>
        <w:t xml:space="preserve"> een</w:t>
      </w:r>
      <w:r w:rsidRPr="00D30B51">
        <w:rPr>
          <w:rFonts w:ascii="Arial" w:hAnsi="Arial" w:cs="Arial"/>
          <w:b/>
          <w:i/>
          <w:sz w:val="20"/>
          <w:szCs w:val="20"/>
        </w:rPr>
        <w:t xml:space="preserve"> ondersch</w:t>
      </w:r>
      <w:r w:rsidR="00275468" w:rsidRPr="00D30B51">
        <w:rPr>
          <w:rFonts w:ascii="Arial" w:hAnsi="Arial" w:cs="Arial"/>
          <w:b/>
          <w:i/>
          <w:sz w:val="20"/>
          <w:szCs w:val="20"/>
        </w:rPr>
        <w:t>eidend</w:t>
      </w:r>
      <w:r w:rsidR="000D3ED2">
        <w:rPr>
          <w:rFonts w:ascii="Arial" w:hAnsi="Arial" w:cs="Arial"/>
          <w:b/>
          <w:i/>
          <w:sz w:val="20"/>
          <w:szCs w:val="20"/>
        </w:rPr>
        <w:t>e positie innemen</w:t>
      </w:r>
      <w:r w:rsidR="00275468" w:rsidRPr="00D30B51">
        <w:rPr>
          <w:rFonts w:ascii="Arial" w:hAnsi="Arial" w:cs="Arial"/>
          <w:b/>
          <w:i/>
          <w:sz w:val="20"/>
          <w:szCs w:val="20"/>
        </w:rPr>
        <w:t xml:space="preserve"> in de ogen</w:t>
      </w:r>
      <w:r w:rsidRPr="00D30B51">
        <w:rPr>
          <w:rFonts w:ascii="Arial" w:hAnsi="Arial" w:cs="Arial"/>
          <w:b/>
          <w:i/>
          <w:sz w:val="20"/>
          <w:szCs w:val="20"/>
        </w:rPr>
        <w:t xml:space="preserve"> van de </w:t>
      </w:r>
      <w:r w:rsidR="00275468" w:rsidRPr="00D30B51">
        <w:rPr>
          <w:rFonts w:ascii="Arial" w:hAnsi="Arial" w:cs="Arial"/>
          <w:b/>
          <w:i/>
          <w:sz w:val="20"/>
          <w:szCs w:val="20"/>
        </w:rPr>
        <w:t>potentiële donateur</w:t>
      </w:r>
      <w:r w:rsidRPr="00D30B51">
        <w:rPr>
          <w:rFonts w:ascii="Arial" w:hAnsi="Arial" w:cs="Arial"/>
          <w:b/>
          <w:i/>
          <w:sz w:val="20"/>
          <w:szCs w:val="20"/>
        </w:rPr>
        <w:t xml:space="preserve"> ten opzichte van de concurrentie? </w:t>
      </w:r>
    </w:p>
    <w:p w:rsidR="009A4B49" w:rsidRPr="00D30B51" w:rsidRDefault="009A4B49" w:rsidP="009A4B49">
      <w:pPr>
        <w:rPr>
          <w:rFonts w:ascii="Arial" w:hAnsi="Arial" w:cs="Arial"/>
          <w:b/>
          <w:color w:val="C0504D" w:themeColor="accent2"/>
          <w:sz w:val="20"/>
          <w:szCs w:val="20"/>
        </w:rPr>
      </w:pPr>
    </w:p>
    <w:p w:rsidR="009A4B49" w:rsidRPr="00D30B51" w:rsidRDefault="009A4B49" w:rsidP="009A4B49">
      <w:pPr>
        <w:rPr>
          <w:rFonts w:ascii="Arial" w:hAnsi="Arial" w:cs="Arial"/>
          <w:sz w:val="20"/>
          <w:szCs w:val="20"/>
        </w:rPr>
      </w:pPr>
      <w:r w:rsidRPr="00D30B51">
        <w:rPr>
          <w:rFonts w:ascii="Arial" w:hAnsi="Arial" w:cs="Arial"/>
          <w:sz w:val="20"/>
          <w:szCs w:val="20"/>
        </w:rPr>
        <w:t>Tijdens het onderzoek wordt onderzocht op welke wijze Lea</w:t>
      </w:r>
      <w:r w:rsidR="00275468" w:rsidRPr="00D30B51">
        <w:rPr>
          <w:rFonts w:ascii="Arial" w:hAnsi="Arial" w:cs="Arial"/>
          <w:sz w:val="20"/>
          <w:szCs w:val="20"/>
        </w:rPr>
        <w:t>rn2Learn zich onderscheidend</w:t>
      </w:r>
      <w:r w:rsidRPr="00D30B51">
        <w:rPr>
          <w:rFonts w:ascii="Arial" w:hAnsi="Arial" w:cs="Arial"/>
          <w:sz w:val="20"/>
          <w:szCs w:val="20"/>
        </w:rPr>
        <w:t xml:space="preserve"> positioneert. Daarnaast wordt er gekeken wat de </w:t>
      </w:r>
      <w:r w:rsidR="00275468" w:rsidRPr="00D30B51">
        <w:rPr>
          <w:rFonts w:ascii="Arial" w:hAnsi="Arial" w:cs="Arial"/>
          <w:sz w:val="20"/>
          <w:szCs w:val="20"/>
        </w:rPr>
        <w:t>kernwaarden</w:t>
      </w:r>
      <w:r w:rsidRPr="00D30B51">
        <w:rPr>
          <w:rFonts w:ascii="Arial" w:hAnsi="Arial" w:cs="Arial"/>
          <w:sz w:val="20"/>
          <w:szCs w:val="20"/>
        </w:rPr>
        <w:t xml:space="preserve"> van Learn2Learn zijn. Dit kan een bijdrage leveren aan de positionering</w:t>
      </w:r>
      <w:r w:rsidR="00660ED0">
        <w:rPr>
          <w:rFonts w:ascii="Arial" w:hAnsi="Arial" w:cs="Arial"/>
          <w:sz w:val="20"/>
          <w:szCs w:val="20"/>
        </w:rPr>
        <w:t xml:space="preserve"> (Riezebos &amp; Van der Grinten, 2011, P. 38-39) </w:t>
      </w:r>
      <w:r w:rsidRPr="00D30B51">
        <w:rPr>
          <w:rFonts w:ascii="Arial" w:hAnsi="Arial" w:cs="Arial"/>
          <w:sz w:val="20"/>
          <w:szCs w:val="20"/>
        </w:rPr>
        <w:t>.</w:t>
      </w:r>
      <w:r w:rsidR="00275468" w:rsidRPr="00D30B51">
        <w:rPr>
          <w:rFonts w:ascii="Arial" w:hAnsi="Arial" w:cs="Arial"/>
          <w:sz w:val="20"/>
          <w:szCs w:val="20"/>
        </w:rPr>
        <w:t xml:space="preserve"> De doelgroep</w:t>
      </w:r>
      <w:r w:rsidRPr="00D30B51">
        <w:rPr>
          <w:rFonts w:ascii="Arial" w:hAnsi="Arial" w:cs="Arial"/>
          <w:sz w:val="20"/>
          <w:szCs w:val="20"/>
        </w:rPr>
        <w:t xml:space="preserve"> waar </w:t>
      </w:r>
      <w:r w:rsidR="00275468" w:rsidRPr="00D30B51">
        <w:rPr>
          <w:rFonts w:ascii="Arial" w:hAnsi="Arial" w:cs="Arial"/>
          <w:sz w:val="20"/>
          <w:szCs w:val="20"/>
        </w:rPr>
        <w:t>Learn2Learn zich op focust zijn de potentiële donateurs. Dez</w:t>
      </w:r>
      <w:r w:rsidR="000612F2">
        <w:rPr>
          <w:rFonts w:ascii="Arial" w:hAnsi="Arial" w:cs="Arial"/>
          <w:sz w:val="20"/>
          <w:szCs w:val="20"/>
        </w:rPr>
        <w:t>e doelgroep wordt in paragraaf 3</w:t>
      </w:r>
      <w:r w:rsidR="00275468" w:rsidRPr="00D30B51">
        <w:rPr>
          <w:rFonts w:ascii="Arial" w:hAnsi="Arial" w:cs="Arial"/>
          <w:sz w:val="20"/>
          <w:szCs w:val="20"/>
        </w:rPr>
        <w:t>.5 verder omschreven.</w:t>
      </w:r>
    </w:p>
    <w:p w:rsidR="009A4B49" w:rsidRPr="00D30B51" w:rsidRDefault="009A4B49" w:rsidP="009A4B49">
      <w:pPr>
        <w:rPr>
          <w:rFonts w:ascii="Arial" w:hAnsi="Arial" w:cs="Arial"/>
          <w:b/>
          <w:color w:val="FF0000"/>
          <w:sz w:val="20"/>
          <w:szCs w:val="20"/>
        </w:rPr>
      </w:pPr>
    </w:p>
    <w:p w:rsidR="009A4B49" w:rsidRPr="00D30B51" w:rsidRDefault="009A4B49" w:rsidP="009A4B49">
      <w:pPr>
        <w:rPr>
          <w:rFonts w:ascii="Arial" w:hAnsi="Arial" w:cs="Arial"/>
          <w:sz w:val="20"/>
          <w:szCs w:val="20"/>
        </w:rPr>
      </w:pPr>
      <w:r w:rsidRPr="00D30B51">
        <w:rPr>
          <w:rFonts w:ascii="Arial" w:hAnsi="Arial" w:cs="Arial"/>
          <w:sz w:val="20"/>
          <w:szCs w:val="20"/>
        </w:rPr>
        <w:t xml:space="preserve">De opdrachtgever van het onderzoek is Marlies Verdonk en </w:t>
      </w:r>
      <w:r w:rsidR="0045676E">
        <w:rPr>
          <w:rFonts w:ascii="Arial" w:hAnsi="Arial" w:cs="Arial"/>
          <w:sz w:val="20"/>
          <w:szCs w:val="20"/>
        </w:rPr>
        <w:t>de begeleider is Ruth de Ridder</w:t>
      </w:r>
      <w:r w:rsidRPr="00D30B51">
        <w:rPr>
          <w:rFonts w:ascii="Arial" w:hAnsi="Arial" w:cs="Arial"/>
          <w:sz w:val="20"/>
          <w:szCs w:val="20"/>
        </w:rPr>
        <w:t xml:space="preserve">. Tijdens het onderzoek wordt er voornamelijk onderzoek gedaan </w:t>
      </w:r>
      <w:r w:rsidR="0045676E">
        <w:rPr>
          <w:rFonts w:ascii="Arial" w:hAnsi="Arial" w:cs="Arial"/>
          <w:sz w:val="20"/>
          <w:szCs w:val="20"/>
        </w:rPr>
        <w:t>onder</w:t>
      </w:r>
      <w:r w:rsidRPr="00D30B51">
        <w:rPr>
          <w:rFonts w:ascii="Arial" w:hAnsi="Arial" w:cs="Arial"/>
          <w:sz w:val="20"/>
          <w:szCs w:val="20"/>
        </w:rPr>
        <w:t xml:space="preserve"> de doelgroep van de stichting. </w:t>
      </w:r>
    </w:p>
    <w:p w:rsidR="00EB4BE6" w:rsidRPr="00D30B51" w:rsidRDefault="00EB4BE6" w:rsidP="009A4B49">
      <w:pPr>
        <w:rPr>
          <w:rFonts w:ascii="Arial" w:hAnsi="Arial" w:cs="Arial"/>
          <w:sz w:val="20"/>
          <w:szCs w:val="20"/>
        </w:rPr>
      </w:pPr>
    </w:p>
    <w:p w:rsidR="009A4B49" w:rsidRPr="00D30B51" w:rsidRDefault="00D20F2C" w:rsidP="009A4B49">
      <w:pPr>
        <w:pStyle w:val="Kop2"/>
        <w:shd w:val="clear" w:color="auto" w:fill="00CCFF"/>
        <w:rPr>
          <w:rFonts w:ascii="Arial" w:hAnsi="Arial" w:cs="Arial"/>
          <w:sz w:val="20"/>
          <w:szCs w:val="20"/>
        </w:rPr>
      </w:pPr>
      <w:bookmarkStart w:id="52" w:name="_Toc257804774"/>
      <w:bookmarkStart w:id="53" w:name="_Ref275075663"/>
      <w:bookmarkStart w:id="54" w:name="_Toc401221936"/>
      <w:bookmarkStart w:id="55" w:name="_Toc401222025"/>
      <w:bookmarkStart w:id="56" w:name="_Toc401222172"/>
      <w:bookmarkStart w:id="57" w:name="_Toc401222398"/>
      <w:bookmarkStart w:id="58" w:name="_Toc401222556"/>
      <w:bookmarkStart w:id="59" w:name="_Toc407639155"/>
      <w:bookmarkStart w:id="60" w:name="_Toc407639383"/>
      <w:bookmarkStart w:id="61" w:name="_Toc422660770"/>
      <w:r>
        <w:rPr>
          <w:rFonts w:ascii="Arial" w:hAnsi="Arial" w:cs="Arial"/>
          <w:sz w:val="20"/>
          <w:szCs w:val="20"/>
        </w:rPr>
        <w:t>3</w:t>
      </w:r>
      <w:r w:rsidR="009A4B49" w:rsidRPr="00D30B51">
        <w:rPr>
          <w:rFonts w:ascii="Arial" w:hAnsi="Arial" w:cs="Arial"/>
          <w:sz w:val="20"/>
          <w:szCs w:val="20"/>
        </w:rPr>
        <w:t>.3 Doelstelling</w:t>
      </w:r>
      <w:bookmarkEnd w:id="52"/>
      <w:bookmarkEnd w:id="53"/>
      <w:bookmarkEnd w:id="54"/>
      <w:bookmarkEnd w:id="55"/>
      <w:bookmarkEnd w:id="56"/>
      <w:bookmarkEnd w:id="57"/>
      <w:bookmarkEnd w:id="58"/>
      <w:bookmarkEnd w:id="59"/>
      <w:bookmarkEnd w:id="60"/>
      <w:bookmarkEnd w:id="61"/>
      <w:r w:rsidR="009A4B49" w:rsidRPr="00D30B51">
        <w:rPr>
          <w:rFonts w:ascii="Arial" w:hAnsi="Arial" w:cs="Arial"/>
          <w:sz w:val="20"/>
          <w:szCs w:val="20"/>
        </w:rPr>
        <w:t xml:space="preserve"> </w:t>
      </w:r>
    </w:p>
    <w:p w:rsidR="009A4B49" w:rsidRPr="00D30B51" w:rsidRDefault="009A4B49" w:rsidP="009A4B49">
      <w:pPr>
        <w:rPr>
          <w:rFonts w:ascii="Arial" w:hAnsi="Arial" w:cs="Arial"/>
          <w:i/>
          <w:sz w:val="20"/>
          <w:szCs w:val="20"/>
        </w:rPr>
      </w:pPr>
      <w:r w:rsidRPr="00D30B51">
        <w:rPr>
          <w:rFonts w:ascii="Arial" w:hAnsi="Arial" w:cs="Arial"/>
          <w:i/>
          <w:sz w:val="20"/>
          <w:szCs w:val="20"/>
        </w:rPr>
        <w:t>De doelstelling luidt als volgt;</w:t>
      </w:r>
    </w:p>
    <w:p w:rsidR="009A4B49" w:rsidRPr="00D30B51" w:rsidRDefault="009A4B49" w:rsidP="009A4B49">
      <w:pPr>
        <w:rPr>
          <w:rFonts w:ascii="Arial" w:hAnsi="Arial" w:cs="Arial"/>
          <w:i/>
          <w:sz w:val="20"/>
          <w:szCs w:val="20"/>
        </w:rPr>
      </w:pPr>
    </w:p>
    <w:p w:rsidR="009A4B49" w:rsidRPr="00D30B51" w:rsidRDefault="009A4B49" w:rsidP="009A4B49">
      <w:pPr>
        <w:rPr>
          <w:rFonts w:ascii="Arial" w:hAnsi="Arial" w:cs="Arial"/>
          <w:b/>
          <w:i/>
          <w:sz w:val="20"/>
          <w:szCs w:val="20"/>
        </w:rPr>
      </w:pPr>
      <w:r w:rsidRPr="00D30B51">
        <w:rPr>
          <w:rFonts w:ascii="Arial" w:hAnsi="Arial" w:cs="Arial"/>
          <w:b/>
          <w:i/>
          <w:sz w:val="20"/>
          <w:szCs w:val="20"/>
        </w:rPr>
        <w:t xml:space="preserve">Inzicht </w:t>
      </w:r>
      <w:r w:rsidR="006F6DDE" w:rsidRPr="00D30B51">
        <w:rPr>
          <w:rFonts w:ascii="Arial" w:hAnsi="Arial" w:cs="Arial"/>
          <w:b/>
          <w:i/>
          <w:sz w:val="20"/>
          <w:szCs w:val="20"/>
        </w:rPr>
        <w:t>ver</w:t>
      </w:r>
      <w:r w:rsidRPr="00D30B51">
        <w:rPr>
          <w:rFonts w:ascii="Arial" w:hAnsi="Arial" w:cs="Arial"/>
          <w:b/>
          <w:i/>
          <w:sz w:val="20"/>
          <w:szCs w:val="20"/>
        </w:rPr>
        <w:t>krijgen in de</w:t>
      </w:r>
      <w:r w:rsidR="006F6DDE" w:rsidRPr="00D30B51">
        <w:rPr>
          <w:rFonts w:ascii="Arial" w:hAnsi="Arial" w:cs="Arial"/>
          <w:b/>
          <w:i/>
          <w:sz w:val="20"/>
          <w:szCs w:val="20"/>
        </w:rPr>
        <w:t xml:space="preserve"> sterke punten van de stichting, de behoefte van de donateur en de positionering van de concurrenten van Learn2Learn</w:t>
      </w:r>
      <w:r w:rsidRPr="00D30B51">
        <w:rPr>
          <w:rFonts w:ascii="Arial" w:hAnsi="Arial" w:cs="Arial"/>
          <w:b/>
          <w:i/>
          <w:sz w:val="20"/>
          <w:szCs w:val="20"/>
        </w:rPr>
        <w:t>, teneinde een advies te geven over de positionering</w:t>
      </w:r>
      <w:r w:rsidR="004107CD">
        <w:rPr>
          <w:rFonts w:ascii="Arial" w:hAnsi="Arial" w:cs="Arial"/>
          <w:b/>
          <w:i/>
          <w:sz w:val="20"/>
          <w:szCs w:val="20"/>
        </w:rPr>
        <w:t xml:space="preserve"> </w:t>
      </w:r>
      <w:r w:rsidR="004107CD" w:rsidRPr="00F23D8E">
        <w:rPr>
          <w:rFonts w:ascii="Arial" w:hAnsi="Arial" w:cs="Arial"/>
          <w:b/>
          <w:i/>
          <w:sz w:val="20"/>
          <w:szCs w:val="20"/>
        </w:rPr>
        <w:t>en de communicatie</w:t>
      </w:r>
      <w:r w:rsidRPr="00D30B51">
        <w:rPr>
          <w:rFonts w:ascii="Arial" w:hAnsi="Arial" w:cs="Arial"/>
          <w:b/>
          <w:i/>
          <w:sz w:val="20"/>
          <w:szCs w:val="20"/>
        </w:rPr>
        <w:t xml:space="preserve"> van stichting Learn2Learn.</w:t>
      </w:r>
    </w:p>
    <w:p w:rsidR="00EC0083" w:rsidRPr="00D30B51" w:rsidRDefault="00EC0083" w:rsidP="009A4B49">
      <w:pPr>
        <w:rPr>
          <w:rFonts w:ascii="Arial" w:hAnsi="Arial" w:cs="Arial"/>
          <w:b/>
          <w:i/>
          <w:color w:val="943634" w:themeColor="accent2" w:themeShade="BF"/>
          <w:sz w:val="20"/>
          <w:szCs w:val="20"/>
        </w:rPr>
      </w:pPr>
    </w:p>
    <w:p w:rsidR="009A4B49" w:rsidRPr="00D30B51" w:rsidRDefault="00E203E4" w:rsidP="009A4B49">
      <w:pPr>
        <w:rPr>
          <w:rFonts w:ascii="Arial" w:hAnsi="Arial" w:cs="Arial"/>
          <w:sz w:val="20"/>
          <w:szCs w:val="20"/>
        </w:rPr>
      </w:pPr>
      <w:r>
        <w:rPr>
          <w:rFonts w:ascii="Arial" w:hAnsi="Arial" w:cs="Arial"/>
          <w:sz w:val="20"/>
          <w:szCs w:val="20"/>
        </w:rPr>
        <w:t>Learn2Learn steekt</w:t>
      </w:r>
      <w:r w:rsidR="009A4B49" w:rsidRPr="00D30B51">
        <w:rPr>
          <w:rFonts w:ascii="Arial" w:hAnsi="Arial" w:cs="Arial"/>
          <w:sz w:val="20"/>
          <w:szCs w:val="20"/>
        </w:rPr>
        <w:t xml:space="preserve"> veel tijd en energie in het werven van donateurs en sponsoren, </w:t>
      </w:r>
      <w:r w:rsidR="0045676E">
        <w:rPr>
          <w:rFonts w:ascii="Arial" w:hAnsi="Arial" w:cs="Arial"/>
          <w:sz w:val="20"/>
          <w:szCs w:val="20"/>
        </w:rPr>
        <w:t>echter levert</w:t>
      </w:r>
      <w:r>
        <w:rPr>
          <w:rFonts w:ascii="Arial" w:hAnsi="Arial" w:cs="Arial"/>
          <w:sz w:val="20"/>
          <w:szCs w:val="20"/>
        </w:rPr>
        <w:t xml:space="preserve"> dit </w:t>
      </w:r>
      <w:r w:rsidR="005C0D3C">
        <w:rPr>
          <w:rFonts w:ascii="Arial" w:hAnsi="Arial" w:cs="Arial"/>
          <w:sz w:val="20"/>
          <w:szCs w:val="20"/>
        </w:rPr>
        <w:t xml:space="preserve">nog </w:t>
      </w:r>
      <w:r>
        <w:rPr>
          <w:rFonts w:ascii="Arial" w:hAnsi="Arial" w:cs="Arial"/>
          <w:sz w:val="20"/>
          <w:szCs w:val="20"/>
        </w:rPr>
        <w:t xml:space="preserve">onvoldoende op. Daarom </w:t>
      </w:r>
      <w:r w:rsidR="009A4B49" w:rsidRPr="00D30B51">
        <w:rPr>
          <w:rFonts w:ascii="Arial" w:hAnsi="Arial" w:cs="Arial"/>
          <w:sz w:val="20"/>
          <w:szCs w:val="20"/>
        </w:rPr>
        <w:t>moet er een nieuwe en unieke positie in de markt worden gevonden. Op deze manier onderscheidt de stichting zich ten opzichte van de concurrentie. Daarnaast is het streven om op een creatieve manier inkomsten te generen. Er wordt een positioneringsadvies gegeven. Het inzicht wordt verkregen via de potentiele donateurs en sponsoren.</w:t>
      </w:r>
    </w:p>
    <w:p w:rsidR="009A4B49" w:rsidRPr="00D30B51" w:rsidRDefault="00D20F2C" w:rsidP="009A4B49">
      <w:pPr>
        <w:pStyle w:val="Kop2"/>
        <w:shd w:val="clear" w:color="auto" w:fill="00CCFF"/>
        <w:rPr>
          <w:rFonts w:ascii="Arial" w:hAnsi="Arial" w:cs="Arial"/>
          <w:sz w:val="20"/>
          <w:szCs w:val="20"/>
        </w:rPr>
      </w:pPr>
      <w:bookmarkStart w:id="62" w:name="_Toc401221937"/>
      <w:bookmarkStart w:id="63" w:name="_Toc401222026"/>
      <w:bookmarkStart w:id="64" w:name="_Toc401222173"/>
      <w:bookmarkStart w:id="65" w:name="_Toc401222399"/>
      <w:bookmarkStart w:id="66" w:name="_Toc401222557"/>
      <w:bookmarkStart w:id="67" w:name="_Toc407639156"/>
      <w:bookmarkStart w:id="68" w:name="_Toc407639384"/>
      <w:bookmarkStart w:id="69" w:name="_Toc422660771"/>
      <w:r>
        <w:rPr>
          <w:rFonts w:ascii="Arial" w:hAnsi="Arial" w:cs="Arial"/>
          <w:sz w:val="20"/>
          <w:szCs w:val="20"/>
        </w:rPr>
        <w:t>3</w:t>
      </w:r>
      <w:r w:rsidR="009A4B49" w:rsidRPr="00D30B51">
        <w:rPr>
          <w:rFonts w:ascii="Arial" w:hAnsi="Arial" w:cs="Arial"/>
          <w:sz w:val="20"/>
          <w:szCs w:val="20"/>
        </w:rPr>
        <w:t>.4 Deelvragen</w:t>
      </w:r>
      <w:bookmarkEnd w:id="62"/>
      <w:bookmarkEnd w:id="63"/>
      <w:bookmarkEnd w:id="64"/>
      <w:bookmarkEnd w:id="65"/>
      <w:bookmarkEnd w:id="66"/>
      <w:bookmarkEnd w:id="67"/>
      <w:bookmarkEnd w:id="68"/>
      <w:bookmarkEnd w:id="69"/>
    </w:p>
    <w:p w:rsidR="009A4B49" w:rsidRPr="00CE74CB" w:rsidRDefault="009A4B49" w:rsidP="009A4B49">
      <w:pPr>
        <w:rPr>
          <w:rFonts w:ascii="Arial" w:hAnsi="Arial" w:cs="Arial"/>
          <w:sz w:val="20"/>
          <w:szCs w:val="20"/>
        </w:rPr>
      </w:pPr>
      <w:r w:rsidRPr="00CE74CB">
        <w:rPr>
          <w:rFonts w:ascii="Arial" w:hAnsi="Arial" w:cs="Arial"/>
          <w:sz w:val="20"/>
          <w:szCs w:val="20"/>
        </w:rPr>
        <w:t xml:space="preserve">Door middel van de onderstaande deelvragen kan de probleemstelling beantwoord worden. De deelvragen zijn deelproblemen die de probleemstelling helpen te beantwoorden. De deelvragen </w:t>
      </w:r>
      <w:r w:rsidR="00CE74CB" w:rsidRPr="00CE74CB">
        <w:rPr>
          <w:rFonts w:ascii="Arial" w:hAnsi="Arial" w:cs="Arial"/>
          <w:sz w:val="20"/>
          <w:szCs w:val="20"/>
        </w:rPr>
        <w:t xml:space="preserve">zijn verdeeld in de organisatie, de donateur en de concurrentie. </w:t>
      </w:r>
    </w:p>
    <w:p w:rsidR="009A4B49" w:rsidRDefault="009A4B49" w:rsidP="009A4B49">
      <w:pPr>
        <w:rPr>
          <w:rFonts w:ascii="Arial" w:hAnsi="Arial" w:cs="Arial"/>
          <w:sz w:val="20"/>
          <w:szCs w:val="20"/>
        </w:rPr>
      </w:pPr>
    </w:p>
    <w:p w:rsidR="00D27914" w:rsidRDefault="00D27914" w:rsidP="009A4B49">
      <w:pPr>
        <w:rPr>
          <w:rFonts w:ascii="Arial" w:hAnsi="Arial" w:cs="Arial"/>
          <w:sz w:val="20"/>
          <w:szCs w:val="20"/>
        </w:rPr>
      </w:pPr>
    </w:p>
    <w:p w:rsidR="00D27914" w:rsidRDefault="00D27914" w:rsidP="009A4B49">
      <w:pPr>
        <w:rPr>
          <w:rFonts w:ascii="Arial" w:hAnsi="Arial" w:cs="Arial"/>
          <w:sz w:val="20"/>
          <w:szCs w:val="20"/>
        </w:rPr>
      </w:pPr>
    </w:p>
    <w:p w:rsidR="00D27914" w:rsidRPr="00CE74CB" w:rsidRDefault="00D27914" w:rsidP="009A4B49">
      <w:pPr>
        <w:rPr>
          <w:rFonts w:ascii="Arial" w:hAnsi="Arial" w:cs="Arial"/>
          <w:sz w:val="20"/>
          <w:szCs w:val="20"/>
        </w:rPr>
      </w:pPr>
    </w:p>
    <w:p w:rsidR="009A4B49" w:rsidRPr="00CE74CB" w:rsidRDefault="009A4B49" w:rsidP="009A4B49">
      <w:pPr>
        <w:rPr>
          <w:rFonts w:ascii="Arial" w:hAnsi="Arial" w:cs="Arial"/>
          <w:sz w:val="20"/>
          <w:szCs w:val="20"/>
          <w:u w:val="single"/>
        </w:rPr>
      </w:pPr>
      <w:r w:rsidRPr="00CE74CB">
        <w:rPr>
          <w:rFonts w:ascii="Arial" w:hAnsi="Arial" w:cs="Arial"/>
          <w:sz w:val="20"/>
          <w:szCs w:val="20"/>
          <w:u w:val="single"/>
        </w:rPr>
        <w:lastRenderedPageBreak/>
        <w:t>Organisatie</w:t>
      </w:r>
    </w:p>
    <w:p w:rsidR="009A4B49" w:rsidRPr="00F23D8E" w:rsidRDefault="00C64E7C" w:rsidP="009A4B49">
      <w:pPr>
        <w:pStyle w:val="Lijstalinea"/>
        <w:numPr>
          <w:ilvl w:val="0"/>
          <w:numId w:val="4"/>
        </w:numPr>
        <w:rPr>
          <w:rFonts w:ascii="Arial" w:hAnsi="Arial" w:cs="Arial"/>
          <w:sz w:val="20"/>
          <w:szCs w:val="20"/>
        </w:rPr>
      </w:pPr>
      <w:r>
        <w:rPr>
          <w:rFonts w:ascii="Arial" w:hAnsi="Arial" w:cs="Arial"/>
          <w:sz w:val="20"/>
          <w:szCs w:val="20"/>
        </w:rPr>
        <w:t>W</w:t>
      </w:r>
      <w:r w:rsidR="00D81158">
        <w:rPr>
          <w:rFonts w:ascii="Arial" w:hAnsi="Arial" w:cs="Arial"/>
          <w:sz w:val="20"/>
          <w:szCs w:val="20"/>
        </w:rPr>
        <w:t>orden deze punten ook door de potentiële donateur herkent?</w:t>
      </w:r>
      <w:r w:rsidR="008975F3">
        <w:rPr>
          <w:rFonts w:ascii="Arial" w:hAnsi="Arial" w:cs="Arial"/>
          <w:sz w:val="20"/>
          <w:szCs w:val="20"/>
        </w:rPr>
        <w:t xml:space="preserve"> </w:t>
      </w:r>
    </w:p>
    <w:p w:rsidR="009A4B49" w:rsidRPr="00CE74CB" w:rsidRDefault="009A4B49" w:rsidP="009A4B49">
      <w:pPr>
        <w:pStyle w:val="Lijstalinea"/>
        <w:rPr>
          <w:rFonts w:ascii="Arial" w:hAnsi="Arial" w:cs="Arial"/>
          <w:sz w:val="20"/>
          <w:szCs w:val="20"/>
        </w:rPr>
      </w:pPr>
    </w:p>
    <w:p w:rsidR="009A4B49" w:rsidRPr="00CE74CB" w:rsidRDefault="00275468" w:rsidP="009A4B49">
      <w:pPr>
        <w:rPr>
          <w:rFonts w:ascii="Arial" w:hAnsi="Arial" w:cs="Arial"/>
          <w:sz w:val="20"/>
          <w:szCs w:val="20"/>
          <w:u w:val="single"/>
        </w:rPr>
      </w:pPr>
      <w:r w:rsidRPr="00CE74CB">
        <w:rPr>
          <w:rFonts w:ascii="Arial" w:hAnsi="Arial" w:cs="Arial"/>
          <w:sz w:val="20"/>
          <w:szCs w:val="20"/>
          <w:u w:val="single"/>
        </w:rPr>
        <w:t>Potentiële donateur</w:t>
      </w:r>
    </w:p>
    <w:p w:rsidR="009A4B49" w:rsidRPr="00CE74CB" w:rsidRDefault="009A4B49" w:rsidP="009A4B49">
      <w:pPr>
        <w:pStyle w:val="Lijstalinea"/>
        <w:numPr>
          <w:ilvl w:val="0"/>
          <w:numId w:val="4"/>
        </w:numPr>
        <w:rPr>
          <w:rFonts w:ascii="Arial" w:hAnsi="Arial" w:cs="Arial"/>
          <w:sz w:val="20"/>
          <w:szCs w:val="20"/>
        </w:rPr>
      </w:pPr>
      <w:r w:rsidRPr="00CE74CB">
        <w:rPr>
          <w:rFonts w:ascii="Arial" w:hAnsi="Arial" w:cs="Arial"/>
          <w:sz w:val="20"/>
          <w:szCs w:val="20"/>
        </w:rPr>
        <w:t xml:space="preserve">Wanneer is de </w:t>
      </w:r>
      <w:r w:rsidR="00BA31B1" w:rsidRPr="00CE74CB">
        <w:rPr>
          <w:rFonts w:ascii="Arial" w:hAnsi="Arial" w:cs="Arial"/>
          <w:sz w:val="20"/>
          <w:szCs w:val="20"/>
        </w:rPr>
        <w:t>potentiële donateur</w:t>
      </w:r>
      <w:r w:rsidRPr="00CE74CB">
        <w:rPr>
          <w:rFonts w:ascii="Arial" w:hAnsi="Arial" w:cs="Arial"/>
          <w:sz w:val="20"/>
          <w:szCs w:val="20"/>
        </w:rPr>
        <w:t xml:space="preserve"> bereid om </w:t>
      </w:r>
      <w:r w:rsidR="00E203E4">
        <w:rPr>
          <w:rFonts w:ascii="Arial" w:hAnsi="Arial" w:cs="Arial"/>
          <w:sz w:val="20"/>
          <w:szCs w:val="20"/>
        </w:rPr>
        <w:t xml:space="preserve">geld </w:t>
      </w:r>
      <w:r w:rsidRPr="00CE74CB">
        <w:rPr>
          <w:rFonts w:ascii="Arial" w:hAnsi="Arial" w:cs="Arial"/>
          <w:sz w:val="20"/>
          <w:szCs w:val="20"/>
        </w:rPr>
        <w:t>te geven aan een goed doel?</w:t>
      </w:r>
    </w:p>
    <w:p w:rsidR="009A4B49" w:rsidRPr="00CE74CB" w:rsidRDefault="00BA31B1" w:rsidP="009A4B49">
      <w:pPr>
        <w:pStyle w:val="Lijstalinea"/>
        <w:numPr>
          <w:ilvl w:val="0"/>
          <w:numId w:val="4"/>
        </w:numPr>
        <w:rPr>
          <w:rFonts w:ascii="Arial" w:hAnsi="Arial" w:cs="Arial"/>
          <w:sz w:val="20"/>
          <w:szCs w:val="20"/>
        </w:rPr>
      </w:pPr>
      <w:r w:rsidRPr="00CE74CB">
        <w:rPr>
          <w:rFonts w:ascii="Arial" w:hAnsi="Arial" w:cs="Arial"/>
          <w:sz w:val="20"/>
          <w:szCs w:val="20"/>
        </w:rPr>
        <w:t>Wat vindt de potentiële donateur</w:t>
      </w:r>
      <w:r w:rsidR="009A4B49" w:rsidRPr="00CE74CB">
        <w:rPr>
          <w:rFonts w:ascii="Arial" w:hAnsi="Arial" w:cs="Arial"/>
          <w:sz w:val="20"/>
          <w:szCs w:val="20"/>
        </w:rPr>
        <w:t xml:space="preserve"> van het bestaande concept</w:t>
      </w:r>
      <w:r w:rsidRPr="00CE74CB">
        <w:rPr>
          <w:rFonts w:ascii="Arial" w:hAnsi="Arial" w:cs="Arial"/>
          <w:sz w:val="20"/>
          <w:szCs w:val="20"/>
        </w:rPr>
        <w:t xml:space="preserve"> van Learn2Learn</w:t>
      </w:r>
      <w:r w:rsidR="009A4B49" w:rsidRPr="00CE74CB">
        <w:rPr>
          <w:rFonts w:ascii="Arial" w:hAnsi="Arial" w:cs="Arial"/>
          <w:sz w:val="20"/>
          <w:szCs w:val="20"/>
        </w:rPr>
        <w:t xml:space="preserve">? </w:t>
      </w:r>
    </w:p>
    <w:p w:rsidR="008975F3" w:rsidRPr="00CE74CB" w:rsidRDefault="008975F3" w:rsidP="009A4B49">
      <w:pPr>
        <w:rPr>
          <w:rFonts w:ascii="Arial" w:hAnsi="Arial" w:cs="Arial"/>
          <w:sz w:val="20"/>
          <w:szCs w:val="20"/>
        </w:rPr>
      </w:pPr>
    </w:p>
    <w:p w:rsidR="009A4B49" w:rsidRPr="00CE74CB" w:rsidRDefault="009A4B49" w:rsidP="009A4B49">
      <w:pPr>
        <w:rPr>
          <w:rFonts w:ascii="Arial" w:hAnsi="Arial" w:cs="Arial"/>
          <w:sz w:val="20"/>
          <w:szCs w:val="20"/>
          <w:u w:val="single"/>
        </w:rPr>
      </w:pPr>
      <w:r w:rsidRPr="00CE74CB">
        <w:rPr>
          <w:rFonts w:ascii="Arial" w:hAnsi="Arial" w:cs="Arial"/>
          <w:sz w:val="20"/>
          <w:szCs w:val="20"/>
          <w:u w:val="single"/>
        </w:rPr>
        <w:t xml:space="preserve">Concurrenten </w:t>
      </w:r>
    </w:p>
    <w:p w:rsidR="00BA31B1" w:rsidRPr="00CE74CB" w:rsidRDefault="009A4B49" w:rsidP="009A4B49">
      <w:pPr>
        <w:pStyle w:val="Lijstalinea"/>
        <w:numPr>
          <w:ilvl w:val="0"/>
          <w:numId w:val="3"/>
        </w:numPr>
        <w:rPr>
          <w:rFonts w:ascii="Arial" w:hAnsi="Arial" w:cs="Arial"/>
          <w:sz w:val="20"/>
          <w:szCs w:val="20"/>
        </w:rPr>
      </w:pPr>
      <w:r w:rsidRPr="00CE74CB">
        <w:rPr>
          <w:rFonts w:ascii="Arial" w:hAnsi="Arial" w:cs="Arial"/>
          <w:sz w:val="20"/>
          <w:szCs w:val="20"/>
        </w:rPr>
        <w:t>Wie zijn de concurrenten</w:t>
      </w:r>
      <w:r w:rsidR="00BA31B1" w:rsidRPr="00CE74CB">
        <w:rPr>
          <w:rFonts w:ascii="Arial" w:hAnsi="Arial" w:cs="Arial"/>
          <w:sz w:val="20"/>
          <w:szCs w:val="20"/>
        </w:rPr>
        <w:t xml:space="preserve">? </w:t>
      </w:r>
    </w:p>
    <w:p w:rsidR="009A4B49" w:rsidRPr="00CE74CB" w:rsidRDefault="00710B4B" w:rsidP="009A4B49">
      <w:pPr>
        <w:pStyle w:val="Lijstalinea"/>
        <w:numPr>
          <w:ilvl w:val="0"/>
          <w:numId w:val="3"/>
        </w:numPr>
        <w:rPr>
          <w:rFonts w:ascii="Arial" w:hAnsi="Arial" w:cs="Arial"/>
          <w:sz w:val="20"/>
          <w:szCs w:val="20"/>
        </w:rPr>
      </w:pPr>
      <w:r>
        <w:rPr>
          <w:rFonts w:ascii="Arial" w:hAnsi="Arial" w:cs="Arial"/>
          <w:sz w:val="20"/>
          <w:szCs w:val="20"/>
        </w:rPr>
        <w:t>Voor welke positionering hebben de concurrenten gekozen?</w:t>
      </w:r>
    </w:p>
    <w:p w:rsidR="009A4B49" w:rsidRPr="00D30B51" w:rsidRDefault="009A4B49" w:rsidP="009A4B49">
      <w:pPr>
        <w:pStyle w:val="Geenafstand"/>
        <w:rPr>
          <w:rFonts w:ascii="Arial" w:hAnsi="Arial" w:cs="Arial"/>
          <w:sz w:val="20"/>
          <w:szCs w:val="20"/>
        </w:rPr>
      </w:pPr>
    </w:p>
    <w:p w:rsidR="009A4B49" w:rsidRPr="00D30B51" w:rsidRDefault="00D20F2C" w:rsidP="009A4B49">
      <w:pPr>
        <w:pStyle w:val="Kop2"/>
        <w:shd w:val="clear" w:color="auto" w:fill="00CCFF"/>
        <w:rPr>
          <w:rFonts w:ascii="Arial" w:hAnsi="Arial" w:cs="Arial"/>
          <w:sz w:val="20"/>
          <w:szCs w:val="20"/>
        </w:rPr>
      </w:pPr>
      <w:bookmarkStart w:id="70" w:name="_Toc257804776"/>
      <w:bookmarkStart w:id="71" w:name="_Toc401221938"/>
      <w:bookmarkStart w:id="72" w:name="_Toc401222027"/>
      <w:bookmarkStart w:id="73" w:name="_Toc401222174"/>
      <w:bookmarkStart w:id="74" w:name="_Toc401222400"/>
      <w:bookmarkStart w:id="75" w:name="_Toc401222558"/>
      <w:bookmarkStart w:id="76" w:name="_Toc407639157"/>
      <w:bookmarkStart w:id="77" w:name="_Toc407639385"/>
      <w:bookmarkStart w:id="78" w:name="_Toc422660772"/>
      <w:r>
        <w:rPr>
          <w:rFonts w:ascii="Arial" w:hAnsi="Arial" w:cs="Arial"/>
          <w:sz w:val="20"/>
          <w:szCs w:val="20"/>
        </w:rPr>
        <w:t>3</w:t>
      </w:r>
      <w:r w:rsidR="009A4B49" w:rsidRPr="00D30B51">
        <w:rPr>
          <w:rFonts w:ascii="Arial" w:hAnsi="Arial" w:cs="Arial"/>
          <w:sz w:val="20"/>
          <w:szCs w:val="20"/>
        </w:rPr>
        <w:t>.5 Doelgroep</w:t>
      </w:r>
      <w:bookmarkEnd w:id="70"/>
      <w:bookmarkEnd w:id="71"/>
      <w:bookmarkEnd w:id="72"/>
      <w:bookmarkEnd w:id="73"/>
      <w:bookmarkEnd w:id="74"/>
      <w:bookmarkEnd w:id="75"/>
      <w:bookmarkEnd w:id="76"/>
      <w:bookmarkEnd w:id="77"/>
      <w:bookmarkEnd w:id="78"/>
    </w:p>
    <w:p w:rsidR="009A4B49" w:rsidRPr="00D30B51" w:rsidRDefault="009A4B49" w:rsidP="009A4B49">
      <w:pPr>
        <w:rPr>
          <w:rFonts w:ascii="Arial" w:hAnsi="Arial" w:cs="Arial"/>
          <w:sz w:val="20"/>
          <w:szCs w:val="20"/>
        </w:rPr>
      </w:pPr>
      <w:r w:rsidRPr="00D30B51">
        <w:rPr>
          <w:rFonts w:ascii="Arial" w:hAnsi="Arial" w:cs="Arial"/>
          <w:sz w:val="20"/>
          <w:szCs w:val="20"/>
        </w:rPr>
        <w:t>Tijdens dit onderzoek w</w:t>
      </w:r>
      <w:r w:rsidR="00F204FB" w:rsidRPr="00D30B51">
        <w:rPr>
          <w:rFonts w:ascii="Arial" w:hAnsi="Arial" w:cs="Arial"/>
          <w:sz w:val="20"/>
          <w:szCs w:val="20"/>
        </w:rPr>
        <w:t xml:space="preserve">ordt er gebruik gemaakt van één onderzoeksdoelgroep. De onderzoeksdoelgroep </w:t>
      </w:r>
      <w:r w:rsidR="005C0D3C">
        <w:rPr>
          <w:rFonts w:ascii="Arial" w:hAnsi="Arial" w:cs="Arial"/>
          <w:sz w:val="20"/>
          <w:szCs w:val="20"/>
        </w:rPr>
        <w:t>is</w:t>
      </w:r>
      <w:r w:rsidR="00F204FB" w:rsidRPr="00D30B51">
        <w:rPr>
          <w:rFonts w:ascii="Arial" w:hAnsi="Arial" w:cs="Arial"/>
          <w:sz w:val="20"/>
          <w:szCs w:val="20"/>
        </w:rPr>
        <w:t xml:space="preserve"> de potentiële donateurs. </w:t>
      </w:r>
    </w:p>
    <w:p w:rsidR="00F204FB" w:rsidRPr="00D30B51" w:rsidRDefault="00F204FB" w:rsidP="009A4B49">
      <w:pPr>
        <w:rPr>
          <w:rFonts w:ascii="Arial" w:hAnsi="Arial" w:cs="Arial"/>
          <w:sz w:val="20"/>
          <w:szCs w:val="20"/>
        </w:rPr>
      </w:pPr>
    </w:p>
    <w:p w:rsidR="00BA31B1" w:rsidRPr="00D30B51" w:rsidRDefault="009A4B49" w:rsidP="009A4B49">
      <w:pPr>
        <w:rPr>
          <w:rFonts w:ascii="Arial" w:hAnsi="Arial" w:cs="Arial"/>
          <w:i/>
          <w:color w:val="4BACC6" w:themeColor="accent5"/>
          <w:sz w:val="20"/>
          <w:szCs w:val="20"/>
          <w:u w:val="single"/>
        </w:rPr>
      </w:pPr>
      <w:r w:rsidRPr="00D30B51">
        <w:rPr>
          <w:rFonts w:ascii="Arial" w:hAnsi="Arial" w:cs="Arial"/>
          <w:i/>
          <w:color w:val="4BACC6" w:themeColor="accent5"/>
          <w:sz w:val="20"/>
          <w:szCs w:val="20"/>
          <w:u w:val="single"/>
        </w:rPr>
        <w:t>Potentië</w:t>
      </w:r>
      <w:r w:rsidR="00BA31B1" w:rsidRPr="00D30B51">
        <w:rPr>
          <w:rFonts w:ascii="Arial" w:hAnsi="Arial" w:cs="Arial"/>
          <w:i/>
          <w:color w:val="4BACC6" w:themeColor="accent5"/>
          <w:sz w:val="20"/>
          <w:szCs w:val="20"/>
          <w:u w:val="single"/>
        </w:rPr>
        <w:t>le donateurs</w:t>
      </w:r>
    </w:p>
    <w:p w:rsidR="00D30B51" w:rsidRPr="004B33B9" w:rsidRDefault="009A4B49" w:rsidP="00D30B51">
      <w:pPr>
        <w:rPr>
          <w:rFonts w:ascii="Arial" w:hAnsi="Arial" w:cs="Arial"/>
          <w:color w:val="C0504D" w:themeColor="accent2"/>
          <w:sz w:val="20"/>
          <w:szCs w:val="20"/>
        </w:rPr>
      </w:pPr>
      <w:r w:rsidRPr="00D30B51">
        <w:rPr>
          <w:rFonts w:ascii="Arial" w:hAnsi="Arial" w:cs="Arial"/>
          <w:sz w:val="20"/>
          <w:szCs w:val="20"/>
        </w:rPr>
        <w:t>De potentiële do</w:t>
      </w:r>
      <w:r w:rsidR="00D30B51" w:rsidRPr="00D30B51">
        <w:rPr>
          <w:rFonts w:ascii="Arial" w:hAnsi="Arial" w:cs="Arial"/>
          <w:sz w:val="20"/>
          <w:szCs w:val="20"/>
        </w:rPr>
        <w:t>nateurs zijn mensen tussen de 30 en 80 jaar. Volgens Learn2Learn is er geen onderscheid tussen mannen of vrouwen, inkomens en interesses</w:t>
      </w:r>
      <w:r w:rsidR="00945C1E">
        <w:rPr>
          <w:rFonts w:ascii="Arial" w:hAnsi="Arial" w:cs="Arial"/>
          <w:sz w:val="20"/>
          <w:szCs w:val="20"/>
        </w:rPr>
        <w:t>.</w:t>
      </w:r>
      <w:r w:rsidR="00D30B51" w:rsidRPr="00D30B51">
        <w:rPr>
          <w:rFonts w:ascii="Arial" w:hAnsi="Arial" w:cs="Arial"/>
          <w:sz w:val="20"/>
          <w:szCs w:val="20"/>
        </w:rPr>
        <w:t xml:space="preserve"> Marlies Verdonk ve</w:t>
      </w:r>
      <w:r w:rsidR="00710B4B">
        <w:rPr>
          <w:rFonts w:ascii="Arial" w:hAnsi="Arial" w:cs="Arial"/>
          <w:sz w:val="20"/>
          <w:szCs w:val="20"/>
        </w:rPr>
        <w:t xml:space="preserve">rtelt in een intern interview dat het volgens haar mensen geen affiniteit met theater hoeven hebben om geïnteresseerd te zijn in de stichting. </w:t>
      </w:r>
      <w:r w:rsidR="005C0D3C">
        <w:rPr>
          <w:rFonts w:ascii="Arial" w:hAnsi="Arial" w:cs="Arial"/>
          <w:sz w:val="20"/>
          <w:szCs w:val="20"/>
        </w:rPr>
        <w:t>Zij vindt</w:t>
      </w:r>
      <w:r w:rsidR="00710B4B">
        <w:rPr>
          <w:rFonts w:ascii="Arial" w:hAnsi="Arial" w:cs="Arial"/>
          <w:sz w:val="20"/>
          <w:szCs w:val="20"/>
        </w:rPr>
        <w:t xml:space="preserve"> het belangrijk dat je vertelt hoe d</w:t>
      </w:r>
      <w:r w:rsidR="005C0D3C">
        <w:rPr>
          <w:rFonts w:ascii="Arial" w:hAnsi="Arial" w:cs="Arial"/>
          <w:sz w:val="20"/>
          <w:szCs w:val="20"/>
        </w:rPr>
        <w:t>e stichting draait, wat het doet</w:t>
      </w:r>
      <w:r w:rsidR="00710B4B">
        <w:rPr>
          <w:rFonts w:ascii="Arial" w:hAnsi="Arial" w:cs="Arial"/>
          <w:sz w:val="20"/>
          <w:szCs w:val="20"/>
        </w:rPr>
        <w:t xml:space="preserve"> en wat het betekent. Daarom is er een hele brede categorie mensen die potentiële donateur van stichting Learn2Learn zijn. </w:t>
      </w:r>
      <w:r w:rsidR="009A4338">
        <w:rPr>
          <w:rFonts w:ascii="Arial" w:hAnsi="Arial" w:cs="Arial"/>
          <w:sz w:val="20"/>
          <w:szCs w:val="20"/>
        </w:rPr>
        <w:t xml:space="preserve">Met Learn2Learn is wel geformuleerd dat, omdat Learn2Learn gevestigd zit in Hillegom, allereerst naamsbekendheid in de duin- en bollenstreek belangrijk is. Daarom worden alleen potentiële donateurs die gevestigd zijn in de duin- en bollenstreek benaderd. </w:t>
      </w:r>
    </w:p>
    <w:p w:rsidR="009A4B49" w:rsidRPr="004B33B9" w:rsidRDefault="00DC45EA" w:rsidP="004B33B9">
      <w:pPr>
        <w:pStyle w:val="Kop2"/>
        <w:shd w:val="clear" w:color="auto" w:fill="00CCFF"/>
        <w:rPr>
          <w:rFonts w:ascii="Arial" w:hAnsi="Arial" w:cs="Arial"/>
          <w:sz w:val="20"/>
          <w:szCs w:val="20"/>
        </w:rPr>
      </w:pPr>
      <w:bookmarkStart w:id="79" w:name="_Toc422660773"/>
      <w:r w:rsidRPr="004B33B9">
        <w:rPr>
          <w:rFonts w:ascii="Arial" w:hAnsi="Arial" w:cs="Arial"/>
          <w:sz w:val="20"/>
          <w:szCs w:val="20"/>
        </w:rPr>
        <w:t>3.6 Grenzen onderzoek</w:t>
      </w:r>
      <w:bookmarkEnd w:id="79"/>
    </w:p>
    <w:p w:rsidR="009A4B49" w:rsidRPr="00D14F2E" w:rsidRDefault="000612F2" w:rsidP="003B19ED">
      <w:pPr>
        <w:rPr>
          <w:rFonts w:ascii="Arial" w:hAnsi="Arial" w:cs="Arial"/>
          <w:sz w:val="20"/>
          <w:szCs w:val="20"/>
        </w:rPr>
      </w:pPr>
      <w:r w:rsidRPr="00D14F2E">
        <w:rPr>
          <w:rFonts w:ascii="Arial" w:hAnsi="Arial" w:cs="Arial"/>
          <w:sz w:val="20"/>
          <w:szCs w:val="20"/>
        </w:rPr>
        <w:t>Dit onderzoek wordt uitgevoerd in opdracht van Learn2Learn. De grenzen die Learn2Learn heeft benoemd met betrekking tot het onderzoek, is dat er geen geld beschikbaar is. Daarentegen is er wel mankracht en tijd beschikbaar. Daarnaast heeft Learn2Learn met betrekking tot de haalbaa</w:t>
      </w:r>
      <w:r w:rsidR="005C0D3C">
        <w:rPr>
          <w:rFonts w:ascii="Arial" w:hAnsi="Arial" w:cs="Arial"/>
          <w:sz w:val="20"/>
          <w:szCs w:val="20"/>
        </w:rPr>
        <w:t>rheid van het onderzoek</w:t>
      </w:r>
      <w:r w:rsidRPr="00D14F2E">
        <w:rPr>
          <w:rFonts w:ascii="Arial" w:hAnsi="Arial" w:cs="Arial"/>
          <w:sz w:val="20"/>
          <w:szCs w:val="20"/>
        </w:rPr>
        <w:t xml:space="preserve"> de grens gesteld dat alleen doelgroepen binnen de duin- en bollenstreek worden meegenomen. </w:t>
      </w:r>
    </w:p>
    <w:p w:rsidR="009A4B49" w:rsidRPr="00D30B51" w:rsidRDefault="009A4B49" w:rsidP="003B19ED">
      <w:pPr>
        <w:rPr>
          <w:rFonts w:ascii="Arial" w:hAnsi="Arial" w:cs="Arial"/>
          <w:color w:val="4BACC6" w:themeColor="accent5"/>
          <w:sz w:val="20"/>
          <w:szCs w:val="20"/>
        </w:rPr>
      </w:pPr>
    </w:p>
    <w:p w:rsidR="009A4B49" w:rsidRPr="00D30B51" w:rsidRDefault="009A4B49" w:rsidP="003B19ED">
      <w:pPr>
        <w:rPr>
          <w:rFonts w:ascii="Arial" w:hAnsi="Arial" w:cs="Arial"/>
          <w:color w:val="4BACC6" w:themeColor="accent5"/>
          <w:sz w:val="20"/>
          <w:szCs w:val="20"/>
        </w:rPr>
      </w:pPr>
    </w:p>
    <w:p w:rsidR="009A4B49" w:rsidRDefault="009A4B49" w:rsidP="003B19ED">
      <w:pPr>
        <w:rPr>
          <w:rFonts w:ascii="Arial" w:hAnsi="Arial" w:cs="Arial"/>
          <w:color w:val="4BACC6" w:themeColor="accent5"/>
          <w:sz w:val="20"/>
          <w:szCs w:val="20"/>
        </w:rPr>
      </w:pPr>
    </w:p>
    <w:p w:rsidR="00EA52E5" w:rsidRDefault="00EA52E5" w:rsidP="003B19ED">
      <w:pPr>
        <w:rPr>
          <w:rFonts w:ascii="Arial" w:hAnsi="Arial" w:cs="Arial"/>
          <w:color w:val="4BACC6" w:themeColor="accent5"/>
          <w:sz w:val="20"/>
          <w:szCs w:val="20"/>
        </w:rPr>
      </w:pPr>
    </w:p>
    <w:p w:rsidR="00EA52E5" w:rsidRDefault="00EA52E5" w:rsidP="003B19ED">
      <w:pPr>
        <w:rPr>
          <w:rFonts w:ascii="Arial" w:hAnsi="Arial" w:cs="Arial"/>
          <w:color w:val="4BACC6" w:themeColor="accent5"/>
          <w:sz w:val="20"/>
          <w:szCs w:val="20"/>
        </w:rPr>
      </w:pPr>
    </w:p>
    <w:p w:rsidR="00D14F2E" w:rsidRDefault="00D14F2E" w:rsidP="003B19ED">
      <w:pPr>
        <w:rPr>
          <w:rFonts w:ascii="Arial" w:hAnsi="Arial" w:cs="Arial"/>
          <w:color w:val="4BACC6" w:themeColor="accent5"/>
          <w:sz w:val="20"/>
          <w:szCs w:val="20"/>
        </w:rPr>
      </w:pPr>
    </w:p>
    <w:p w:rsidR="00D14F2E" w:rsidRDefault="00D14F2E"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305585" w:rsidRDefault="00305585" w:rsidP="003B19ED">
      <w:pPr>
        <w:rPr>
          <w:rFonts w:ascii="Arial" w:hAnsi="Arial" w:cs="Arial"/>
          <w:color w:val="4BACC6" w:themeColor="accent5"/>
          <w:sz w:val="20"/>
          <w:szCs w:val="20"/>
        </w:rPr>
      </w:pPr>
    </w:p>
    <w:p w:rsidR="008501F4" w:rsidRDefault="008501F4" w:rsidP="003B19ED">
      <w:pPr>
        <w:rPr>
          <w:rFonts w:ascii="Arial" w:hAnsi="Arial" w:cs="Arial"/>
          <w:color w:val="4BACC6" w:themeColor="accent5"/>
          <w:sz w:val="20"/>
          <w:szCs w:val="20"/>
        </w:rPr>
      </w:pPr>
    </w:p>
    <w:p w:rsidR="008501F4" w:rsidRDefault="008501F4" w:rsidP="003B19ED">
      <w:pPr>
        <w:rPr>
          <w:rFonts w:ascii="Arial" w:hAnsi="Arial" w:cs="Arial"/>
          <w:color w:val="4BACC6" w:themeColor="accent5"/>
          <w:sz w:val="20"/>
          <w:szCs w:val="20"/>
        </w:rPr>
      </w:pPr>
    </w:p>
    <w:p w:rsidR="008501F4" w:rsidRDefault="008501F4" w:rsidP="003B19ED">
      <w:pPr>
        <w:rPr>
          <w:rFonts w:ascii="Arial" w:hAnsi="Arial" w:cs="Arial"/>
          <w:color w:val="4BACC6" w:themeColor="accent5"/>
          <w:sz w:val="20"/>
          <w:szCs w:val="20"/>
        </w:rPr>
      </w:pPr>
    </w:p>
    <w:p w:rsidR="008501F4" w:rsidRDefault="008501F4" w:rsidP="003B19ED">
      <w:pPr>
        <w:rPr>
          <w:rFonts w:ascii="Arial" w:hAnsi="Arial" w:cs="Arial"/>
          <w:color w:val="4BACC6" w:themeColor="accent5"/>
          <w:sz w:val="20"/>
          <w:szCs w:val="20"/>
        </w:rPr>
      </w:pPr>
    </w:p>
    <w:p w:rsidR="008501F4" w:rsidRDefault="008501F4" w:rsidP="003B19ED">
      <w:pPr>
        <w:rPr>
          <w:rFonts w:ascii="Arial" w:hAnsi="Arial" w:cs="Arial"/>
          <w:color w:val="4BACC6" w:themeColor="accent5"/>
          <w:sz w:val="20"/>
          <w:szCs w:val="20"/>
        </w:rPr>
      </w:pPr>
    </w:p>
    <w:p w:rsidR="008501F4" w:rsidRDefault="008501F4" w:rsidP="003B19ED">
      <w:pPr>
        <w:rPr>
          <w:rFonts w:ascii="Arial" w:hAnsi="Arial" w:cs="Arial"/>
          <w:color w:val="4BACC6" w:themeColor="accent5"/>
          <w:sz w:val="20"/>
          <w:szCs w:val="20"/>
        </w:rPr>
      </w:pPr>
    </w:p>
    <w:p w:rsidR="008501F4" w:rsidRDefault="008501F4" w:rsidP="003B19ED">
      <w:pPr>
        <w:rPr>
          <w:rFonts w:ascii="Arial" w:hAnsi="Arial" w:cs="Arial"/>
          <w:color w:val="4BACC6" w:themeColor="accent5"/>
          <w:sz w:val="20"/>
          <w:szCs w:val="20"/>
        </w:rPr>
      </w:pPr>
    </w:p>
    <w:p w:rsidR="00CE74CB" w:rsidRDefault="00CE74CB" w:rsidP="003B19ED">
      <w:pPr>
        <w:rPr>
          <w:rFonts w:ascii="Arial" w:hAnsi="Arial" w:cs="Arial"/>
          <w:color w:val="4BACC6" w:themeColor="accent5"/>
          <w:sz w:val="20"/>
          <w:szCs w:val="20"/>
        </w:rPr>
      </w:pPr>
    </w:p>
    <w:p w:rsidR="00F15384" w:rsidRDefault="00F15384" w:rsidP="003B19ED">
      <w:pPr>
        <w:rPr>
          <w:rFonts w:ascii="Arial" w:hAnsi="Arial" w:cs="Arial"/>
          <w:color w:val="4BACC6" w:themeColor="accent5"/>
          <w:sz w:val="20"/>
          <w:szCs w:val="20"/>
        </w:rPr>
      </w:pPr>
    </w:p>
    <w:p w:rsidR="009134BC" w:rsidRDefault="009C608E" w:rsidP="003B19ED">
      <w:pPr>
        <w:rPr>
          <w:rFonts w:ascii="Arial" w:hAnsi="Arial" w:cs="Arial"/>
          <w:color w:val="4BACC6" w:themeColor="accent5"/>
          <w:sz w:val="32"/>
          <w:szCs w:val="32"/>
        </w:rPr>
      </w:pPr>
      <w:r>
        <w:rPr>
          <w:rFonts w:ascii="Arial" w:hAnsi="Arial" w:cs="Arial"/>
          <w:color w:val="4BACC6" w:themeColor="accent5"/>
          <w:sz w:val="32"/>
          <w:szCs w:val="32"/>
        </w:rPr>
        <w:lastRenderedPageBreak/>
        <w:t xml:space="preserve">Hoofdstuk 4: </w:t>
      </w:r>
      <w:r w:rsidR="009134BC" w:rsidRPr="00D30B51">
        <w:rPr>
          <w:rFonts w:ascii="Arial" w:hAnsi="Arial" w:cs="Arial"/>
          <w:color w:val="4BACC6" w:themeColor="accent5"/>
          <w:sz w:val="32"/>
          <w:szCs w:val="32"/>
        </w:rPr>
        <w:t>Theoretisch Kader</w:t>
      </w:r>
    </w:p>
    <w:p w:rsidR="009C608E" w:rsidRPr="00B508C0" w:rsidRDefault="009C608E" w:rsidP="003B19ED">
      <w:pPr>
        <w:rPr>
          <w:rFonts w:ascii="Arial" w:hAnsi="Arial" w:cs="Arial"/>
          <w:b/>
          <w:color w:val="4BACC6" w:themeColor="accent5"/>
          <w:sz w:val="20"/>
          <w:szCs w:val="20"/>
        </w:rPr>
      </w:pPr>
      <w:r w:rsidRPr="00B508C0">
        <w:rPr>
          <w:rFonts w:ascii="Arial" w:hAnsi="Arial" w:cs="Arial"/>
          <w:b/>
          <w:color w:val="4BACC6" w:themeColor="accent5"/>
          <w:sz w:val="20"/>
          <w:szCs w:val="20"/>
        </w:rPr>
        <w:t>__________________________________________________</w:t>
      </w:r>
      <w:r w:rsidR="00B508C0">
        <w:rPr>
          <w:rFonts w:ascii="Arial" w:hAnsi="Arial" w:cs="Arial"/>
          <w:b/>
          <w:color w:val="4BACC6" w:themeColor="accent5"/>
          <w:sz w:val="20"/>
          <w:szCs w:val="20"/>
        </w:rPr>
        <w:t>_______________________________</w:t>
      </w:r>
    </w:p>
    <w:p w:rsidR="009134BC" w:rsidRPr="00D30B51" w:rsidRDefault="009134BC" w:rsidP="003B19ED">
      <w:pPr>
        <w:rPr>
          <w:rFonts w:ascii="Arial" w:hAnsi="Arial" w:cs="Arial"/>
          <w:sz w:val="20"/>
          <w:szCs w:val="20"/>
        </w:rPr>
      </w:pPr>
    </w:p>
    <w:p w:rsidR="00A42D12" w:rsidRDefault="003B19ED" w:rsidP="003B19ED">
      <w:pPr>
        <w:rPr>
          <w:rFonts w:ascii="Arial" w:hAnsi="Arial" w:cs="Arial"/>
          <w:sz w:val="20"/>
          <w:szCs w:val="20"/>
        </w:rPr>
      </w:pPr>
      <w:r w:rsidRPr="00D30B51">
        <w:rPr>
          <w:rFonts w:ascii="Arial" w:hAnsi="Arial" w:cs="Arial"/>
          <w:sz w:val="20"/>
          <w:szCs w:val="20"/>
        </w:rPr>
        <w:t>In het theoretisch kader komt de centrale theorie naar voren. Deze centrale theorie ondersteunt het vraagstuk van</w:t>
      </w:r>
      <w:r w:rsidR="005C0D3C">
        <w:rPr>
          <w:rFonts w:ascii="Arial" w:hAnsi="Arial" w:cs="Arial"/>
          <w:sz w:val="20"/>
          <w:szCs w:val="20"/>
        </w:rPr>
        <w:t xml:space="preserve"> dit onderzoek. </w:t>
      </w:r>
      <w:r w:rsidR="002F291D" w:rsidRPr="00D30B51">
        <w:rPr>
          <w:rFonts w:ascii="Arial" w:hAnsi="Arial" w:cs="Arial"/>
          <w:sz w:val="20"/>
          <w:szCs w:val="20"/>
        </w:rPr>
        <w:t>Verder worden</w:t>
      </w:r>
      <w:r w:rsidRPr="00D30B51">
        <w:rPr>
          <w:rFonts w:ascii="Arial" w:hAnsi="Arial" w:cs="Arial"/>
          <w:sz w:val="20"/>
          <w:szCs w:val="20"/>
        </w:rPr>
        <w:t xml:space="preserve"> in dit hoofdstuk onderzoeken behandeld</w:t>
      </w:r>
      <w:r w:rsidR="002F291D" w:rsidRPr="00D30B51">
        <w:rPr>
          <w:rFonts w:ascii="Arial" w:hAnsi="Arial" w:cs="Arial"/>
          <w:sz w:val="20"/>
          <w:szCs w:val="20"/>
        </w:rPr>
        <w:t>.</w:t>
      </w:r>
      <w:r w:rsidRPr="00D30B51">
        <w:rPr>
          <w:rFonts w:ascii="Arial" w:hAnsi="Arial" w:cs="Arial"/>
          <w:sz w:val="20"/>
          <w:szCs w:val="20"/>
        </w:rPr>
        <w:t xml:space="preserve"> Dit theoretisch kader is de basis van het onderzoek. </w:t>
      </w:r>
    </w:p>
    <w:p w:rsidR="00A42D12" w:rsidRPr="00D30B51" w:rsidRDefault="00A42D12" w:rsidP="003B19ED">
      <w:pPr>
        <w:rPr>
          <w:rFonts w:ascii="Arial" w:hAnsi="Arial" w:cs="Arial"/>
          <w:sz w:val="20"/>
          <w:szCs w:val="20"/>
        </w:rPr>
      </w:pPr>
    </w:p>
    <w:p w:rsidR="00CE676C" w:rsidRPr="004B33B9" w:rsidRDefault="00D20F2C" w:rsidP="004B33B9">
      <w:pPr>
        <w:pStyle w:val="Kop2"/>
        <w:shd w:val="clear" w:color="auto" w:fill="00CCFF"/>
        <w:rPr>
          <w:rFonts w:ascii="Arial" w:hAnsi="Arial" w:cs="Arial"/>
          <w:sz w:val="20"/>
          <w:szCs w:val="20"/>
        </w:rPr>
      </w:pPr>
      <w:bookmarkStart w:id="80" w:name="_Toc422660774"/>
      <w:r w:rsidRPr="004B33B9">
        <w:rPr>
          <w:rFonts w:ascii="Arial" w:hAnsi="Arial" w:cs="Arial"/>
          <w:sz w:val="20"/>
          <w:szCs w:val="20"/>
          <w:shd w:val="clear" w:color="auto" w:fill="00CCFF"/>
        </w:rPr>
        <w:t>4</w:t>
      </w:r>
      <w:r w:rsidR="00B508C0" w:rsidRPr="004B33B9">
        <w:rPr>
          <w:rFonts w:ascii="Arial" w:hAnsi="Arial" w:cs="Arial"/>
          <w:sz w:val="20"/>
          <w:szCs w:val="20"/>
          <w:shd w:val="clear" w:color="auto" w:fill="00CCFF"/>
        </w:rPr>
        <w:t>.1</w:t>
      </w:r>
      <w:r w:rsidR="009134BC" w:rsidRPr="004B33B9">
        <w:rPr>
          <w:rFonts w:ascii="Arial" w:hAnsi="Arial" w:cs="Arial"/>
          <w:sz w:val="20"/>
          <w:szCs w:val="20"/>
          <w:shd w:val="clear" w:color="auto" w:fill="00CCFF"/>
        </w:rPr>
        <w:t xml:space="preserve"> </w:t>
      </w:r>
      <w:r w:rsidR="00C4729B" w:rsidRPr="004B33B9">
        <w:rPr>
          <w:rFonts w:ascii="Arial" w:hAnsi="Arial" w:cs="Arial"/>
          <w:sz w:val="20"/>
          <w:szCs w:val="20"/>
          <w:shd w:val="clear" w:color="auto" w:fill="00CCFF"/>
        </w:rPr>
        <w:t>T</w:t>
      </w:r>
      <w:r w:rsidR="00CE676C" w:rsidRPr="004B33B9">
        <w:rPr>
          <w:rFonts w:ascii="Arial" w:hAnsi="Arial" w:cs="Arial"/>
          <w:sz w:val="20"/>
          <w:szCs w:val="20"/>
          <w:shd w:val="clear" w:color="auto" w:fill="00CCFF"/>
        </w:rPr>
        <w:t>heorieën</w:t>
      </w:r>
      <w:bookmarkEnd w:id="80"/>
      <w:r w:rsidR="00CE676C" w:rsidRPr="004B33B9">
        <w:rPr>
          <w:rFonts w:ascii="Arial" w:hAnsi="Arial" w:cs="Arial"/>
          <w:sz w:val="20"/>
          <w:szCs w:val="20"/>
        </w:rPr>
        <w:t xml:space="preserve"> </w:t>
      </w:r>
    </w:p>
    <w:p w:rsidR="00CE676C" w:rsidRPr="004B33B9" w:rsidRDefault="007964F8" w:rsidP="003B19ED">
      <w:pPr>
        <w:rPr>
          <w:rFonts w:ascii="Arial" w:hAnsi="Arial" w:cs="Arial"/>
          <w:color w:val="4BACC6" w:themeColor="accent5"/>
          <w:sz w:val="20"/>
          <w:szCs w:val="20"/>
        </w:rPr>
      </w:pPr>
      <w:r w:rsidRPr="00D30B51">
        <w:rPr>
          <w:rFonts w:ascii="Arial" w:hAnsi="Arial" w:cs="Arial"/>
          <w:color w:val="4BACC6" w:themeColor="accent5"/>
          <w:sz w:val="20"/>
          <w:szCs w:val="20"/>
        </w:rPr>
        <w:t xml:space="preserve">Deze paragraaf bespreekt onderzoeken, publicaties en theorieën die </w:t>
      </w:r>
      <w:r w:rsidR="00C4729B">
        <w:rPr>
          <w:rFonts w:ascii="Arial" w:hAnsi="Arial" w:cs="Arial"/>
          <w:color w:val="4BACC6" w:themeColor="accent5"/>
          <w:sz w:val="20"/>
          <w:szCs w:val="20"/>
        </w:rPr>
        <w:t xml:space="preserve">bruikbaar </w:t>
      </w:r>
      <w:r w:rsidRPr="00D30B51">
        <w:rPr>
          <w:rFonts w:ascii="Arial" w:hAnsi="Arial" w:cs="Arial"/>
          <w:color w:val="4BACC6" w:themeColor="accent5"/>
          <w:sz w:val="20"/>
          <w:szCs w:val="20"/>
        </w:rPr>
        <w:t xml:space="preserve">zijn voor het onderzoek. Allereerst brengt deze paragraaf de goededoelenmarkt in kaart. </w:t>
      </w:r>
      <w:r w:rsidR="00856531" w:rsidRPr="00D30B51">
        <w:rPr>
          <w:rFonts w:ascii="Arial" w:hAnsi="Arial" w:cs="Arial"/>
          <w:color w:val="4BACC6" w:themeColor="accent5"/>
          <w:sz w:val="20"/>
          <w:szCs w:val="20"/>
        </w:rPr>
        <w:t xml:space="preserve">Vervolgens bespreekt deze paragraaf theorieën van Hamel &amp; </w:t>
      </w:r>
      <w:r w:rsidR="005C0D3C">
        <w:rPr>
          <w:rFonts w:ascii="Arial" w:hAnsi="Arial" w:cs="Arial"/>
          <w:color w:val="4BACC6" w:themeColor="accent5"/>
          <w:sz w:val="20"/>
          <w:szCs w:val="20"/>
        </w:rPr>
        <w:t>Prahalad,</w:t>
      </w:r>
      <w:r w:rsidR="00856531" w:rsidRPr="00D30B51">
        <w:rPr>
          <w:rFonts w:ascii="Arial" w:hAnsi="Arial" w:cs="Arial"/>
          <w:color w:val="4BACC6" w:themeColor="accent5"/>
          <w:sz w:val="20"/>
          <w:szCs w:val="20"/>
        </w:rPr>
        <w:t xml:space="preserve"> Riezebos en van der Grinten, Ohmae</w:t>
      </w:r>
      <w:r w:rsidR="006D46D4" w:rsidRPr="00D30B51">
        <w:rPr>
          <w:rFonts w:ascii="Arial" w:hAnsi="Arial" w:cs="Arial"/>
          <w:color w:val="4BACC6" w:themeColor="accent5"/>
          <w:sz w:val="20"/>
          <w:szCs w:val="20"/>
        </w:rPr>
        <w:t>, P</w:t>
      </w:r>
      <w:r w:rsidR="00977AC3" w:rsidRPr="00D30B51">
        <w:rPr>
          <w:rFonts w:ascii="Arial" w:hAnsi="Arial" w:cs="Arial"/>
          <w:color w:val="4BACC6" w:themeColor="accent5"/>
          <w:sz w:val="20"/>
          <w:szCs w:val="20"/>
        </w:rPr>
        <w:t>orter</w:t>
      </w:r>
      <w:r w:rsidR="00856531" w:rsidRPr="00D30B51">
        <w:rPr>
          <w:rFonts w:ascii="Arial" w:hAnsi="Arial" w:cs="Arial"/>
          <w:color w:val="4BACC6" w:themeColor="accent5"/>
          <w:sz w:val="20"/>
          <w:szCs w:val="20"/>
        </w:rPr>
        <w:t xml:space="preserve"> en Ries &amp; Trout. Al deze theorieën hebben vanuit verschillende inzichten een uitspraak over de positionering. </w:t>
      </w:r>
    </w:p>
    <w:p w:rsidR="001624F0" w:rsidRPr="00D30B51" w:rsidRDefault="001624F0" w:rsidP="003B19ED">
      <w:pPr>
        <w:rPr>
          <w:rFonts w:ascii="Arial" w:hAnsi="Arial" w:cs="Arial"/>
          <w:sz w:val="20"/>
          <w:szCs w:val="20"/>
        </w:rPr>
      </w:pPr>
    </w:p>
    <w:p w:rsidR="00CE676C" w:rsidRPr="00D30B51" w:rsidRDefault="00D63B2E" w:rsidP="003B19ED">
      <w:pPr>
        <w:rPr>
          <w:rFonts w:ascii="Arial" w:hAnsi="Arial" w:cs="Arial"/>
          <w:color w:val="4BACC6" w:themeColor="accent5"/>
          <w:sz w:val="20"/>
          <w:szCs w:val="20"/>
        </w:rPr>
      </w:pPr>
      <w:r w:rsidRPr="00D30B51">
        <w:rPr>
          <w:rFonts w:ascii="Arial" w:hAnsi="Arial" w:cs="Arial"/>
          <w:color w:val="4BACC6" w:themeColor="accent5"/>
          <w:sz w:val="20"/>
          <w:szCs w:val="20"/>
        </w:rPr>
        <w:t>De non-profit sector</w:t>
      </w:r>
    </w:p>
    <w:p w:rsidR="00047AC5" w:rsidRPr="00D30B51" w:rsidRDefault="00936BDD" w:rsidP="0031582D">
      <w:pPr>
        <w:rPr>
          <w:rFonts w:ascii="Arial" w:hAnsi="Arial" w:cs="Arial"/>
          <w:sz w:val="20"/>
          <w:szCs w:val="20"/>
        </w:rPr>
      </w:pPr>
      <w:r w:rsidRPr="00D30B51">
        <w:rPr>
          <w:rFonts w:ascii="Arial" w:hAnsi="Arial" w:cs="Arial"/>
          <w:sz w:val="20"/>
          <w:szCs w:val="20"/>
        </w:rPr>
        <w:t>N</w:t>
      </w:r>
      <w:r w:rsidR="00640883" w:rsidRPr="00D30B51">
        <w:rPr>
          <w:rFonts w:ascii="Arial" w:hAnsi="Arial" w:cs="Arial"/>
          <w:sz w:val="20"/>
          <w:szCs w:val="20"/>
        </w:rPr>
        <w:t xml:space="preserve">iet </w:t>
      </w:r>
      <w:r w:rsidRPr="00D30B51">
        <w:rPr>
          <w:rFonts w:ascii="Arial" w:hAnsi="Arial" w:cs="Arial"/>
          <w:sz w:val="20"/>
          <w:szCs w:val="20"/>
        </w:rPr>
        <w:t>iedereen is</w:t>
      </w:r>
      <w:r w:rsidR="00640883" w:rsidRPr="00D30B51">
        <w:rPr>
          <w:rFonts w:ascii="Arial" w:hAnsi="Arial" w:cs="Arial"/>
          <w:sz w:val="20"/>
          <w:szCs w:val="20"/>
        </w:rPr>
        <w:t xml:space="preserve"> even welwillend om </w:t>
      </w:r>
      <w:r w:rsidR="00B37CB1">
        <w:rPr>
          <w:rFonts w:ascii="Arial" w:hAnsi="Arial" w:cs="Arial"/>
          <w:sz w:val="20"/>
          <w:szCs w:val="20"/>
        </w:rPr>
        <w:t xml:space="preserve">te doneren </w:t>
      </w:r>
      <w:r w:rsidR="00640883" w:rsidRPr="00D30B51">
        <w:rPr>
          <w:rFonts w:ascii="Arial" w:hAnsi="Arial" w:cs="Arial"/>
          <w:sz w:val="20"/>
          <w:szCs w:val="20"/>
        </w:rPr>
        <w:t>aan een goed doel. Uit onderzoek van de Small Business Economics is gebleken dat de zelfstandige mens welwillender is om een donatie te doen aan een goed doel dan de algemene mens. Zelfstandige mensen hebben volgens het onderzoek een grotere kans op sociale verantwoordelijkheid ten opzichte van de algemene bevolking. De zelfstandige mens steunt aanzienlijk meer organisaties. Onder zelfstandige mensen vallen vaak wetenschappers, hulpverleners en beleidsmakers</w:t>
      </w:r>
      <w:r w:rsidR="004A610C">
        <w:rPr>
          <w:rFonts w:ascii="Arial" w:hAnsi="Arial" w:cs="Arial"/>
          <w:sz w:val="20"/>
          <w:szCs w:val="20"/>
        </w:rPr>
        <w:t xml:space="preserve"> (Small Business Economics, 2014)</w:t>
      </w:r>
      <w:r w:rsidR="00640883" w:rsidRPr="00D30B51">
        <w:rPr>
          <w:rFonts w:ascii="Arial" w:hAnsi="Arial" w:cs="Arial"/>
          <w:sz w:val="20"/>
          <w:szCs w:val="20"/>
        </w:rPr>
        <w:t xml:space="preserve">. </w:t>
      </w:r>
    </w:p>
    <w:p w:rsidR="0091117A" w:rsidRPr="00D30B51" w:rsidRDefault="0091117A" w:rsidP="003B19ED">
      <w:pPr>
        <w:rPr>
          <w:rFonts w:ascii="Arial" w:hAnsi="Arial" w:cs="Arial"/>
          <w:sz w:val="20"/>
          <w:szCs w:val="20"/>
        </w:rPr>
      </w:pPr>
    </w:p>
    <w:p w:rsidR="00640883" w:rsidRPr="00D30B51" w:rsidRDefault="00603A3F" w:rsidP="003B19ED">
      <w:pPr>
        <w:rPr>
          <w:rFonts w:ascii="Arial" w:hAnsi="Arial" w:cs="Arial"/>
          <w:color w:val="4BACC6" w:themeColor="accent5"/>
          <w:sz w:val="20"/>
          <w:szCs w:val="20"/>
        </w:rPr>
      </w:pPr>
      <w:r w:rsidRPr="00D30B51">
        <w:rPr>
          <w:rFonts w:ascii="Arial" w:hAnsi="Arial" w:cs="Arial"/>
          <w:color w:val="4BACC6" w:themeColor="accent5"/>
          <w:sz w:val="20"/>
          <w:szCs w:val="20"/>
        </w:rPr>
        <w:t>Positionering non-profit organisaties</w:t>
      </w:r>
    </w:p>
    <w:p w:rsidR="00640883" w:rsidRDefault="00603A3F" w:rsidP="003B19ED">
      <w:pPr>
        <w:rPr>
          <w:rFonts w:ascii="Arial" w:hAnsi="Arial" w:cs="Arial"/>
          <w:sz w:val="20"/>
          <w:szCs w:val="20"/>
        </w:rPr>
      </w:pPr>
      <w:r w:rsidRPr="00D30B51">
        <w:rPr>
          <w:rFonts w:ascii="Arial" w:hAnsi="Arial" w:cs="Arial"/>
          <w:sz w:val="20"/>
          <w:szCs w:val="20"/>
        </w:rPr>
        <w:t>Voor organisaties in de non-profit sector geldt dat een goede positionering erg belangrijk is. Goede doelen moeten steeds meer moeite doen om mogelijke donateurs</w:t>
      </w:r>
      <w:r w:rsidR="00B37CB1">
        <w:rPr>
          <w:rFonts w:ascii="Arial" w:hAnsi="Arial" w:cs="Arial"/>
          <w:sz w:val="20"/>
          <w:szCs w:val="20"/>
        </w:rPr>
        <w:t xml:space="preserve"> aan</w:t>
      </w:r>
      <w:r w:rsidRPr="00D30B51">
        <w:rPr>
          <w:rFonts w:ascii="Arial" w:hAnsi="Arial" w:cs="Arial"/>
          <w:sz w:val="20"/>
          <w:szCs w:val="20"/>
        </w:rPr>
        <w:t xml:space="preserve"> te trekken. Mark Schulhof, president en CEO van Quadriga Art International</w:t>
      </w:r>
      <w:r w:rsidR="00A73ED2">
        <w:rPr>
          <w:rFonts w:ascii="Arial" w:hAnsi="Arial" w:cs="Arial"/>
          <w:sz w:val="20"/>
          <w:szCs w:val="20"/>
        </w:rPr>
        <w:t>,</w:t>
      </w:r>
      <w:r w:rsidRPr="00D30B51">
        <w:rPr>
          <w:rFonts w:ascii="Arial" w:hAnsi="Arial" w:cs="Arial"/>
          <w:sz w:val="20"/>
          <w:szCs w:val="20"/>
        </w:rPr>
        <w:t xml:space="preserve"> deed onderzoek naar de giften voor goede doelen. In zijn artikel ‘Quadriga Art International zegt dat als het om giften voor goede doelen gaat, all</w:t>
      </w:r>
      <w:r w:rsidR="00A73ED2">
        <w:rPr>
          <w:rFonts w:ascii="Arial" w:hAnsi="Arial" w:cs="Arial"/>
          <w:sz w:val="20"/>
          <w:szCs w:val="20"/>
        </w:rPr>
        <w:t xml:space="preserve">e goede dingen in delen komen’ </w:t>
      </w:r>
      <w:r w:rsidRPr="00D30B51">
        <w:rPr>
          <w:rFonts w:ascii="Arial" w:hAnsi="Arial" w:cs="Arial"/>
          <w:sz w:val="20"/>
          <w:szCs w:val="20"/>
        </w:rPr>
        <w:t>schrijft hij over wat goede doele</w:t>
      </w:r>
      <w:r w:rsidR="00B64C53" w:rsidRPr="00D30B51">
        <w:rPr>
          <w:rFonts w:ascii="Arial" w:hAnsi="Arial" w:cs="Arial"/>
          <w:sz w:val="20"/>
          <w:szCs w:val="20"/>
        </w:rPr>
        <w:t xml:space="preserve">n </w:t>
      </w:r>
      <w:r w:rsidRPr="00D30B51">
        <w:rPr>
          <w:rFonts w:ascii="Arial" w:hAnsi="Arial" w:cs="Arial"/>
          <w:sz w:val="20"/>
          <w:szCs w:val="20"/>
        </w:rPr>
        <w:t>organisaties moe</w:t>
      </w:r>
      <w:r w:rsidR="00047AC5" w:rsidRPr="00D30B51">
        <w:rPr>
          <w:rFonts w:ascii="Arial" w:hAnsi="Arial" w:cs="Arial"/>
          <w:sz w:val="20"/>
          <w:szCs w:val="20"/>
        </w:rPr>
        <w:t>ten doen. Volgens hem moeten goede doelen</w:t>
      </w:r>
      <w:r w:rsidRPr="00D30B51">
        <w:rPr>
          <w:rFonts w:ascii="Arial" w:hAnsi="Arial" w:cs="Arial"/>
          <w:sz w:val="20"/>
          <w:szCs w:val="20"/>
        </w:rPr>
        <w:t xml:space="preserve"> er alles aan doen om hun methodes </w:t>
      </w:r>
      <w:r w:rsidR="00047AC5" w:rsidRPr="00D30B51">
        <w:rPr>
          <w:rFonts w:ascii="Arial" w:hAnsi="Arial" w:cs="Arial"/>
          <w:sz w:val="20"/>
          <w:szCs w:val="20"/>
        </w:rPr>
        <w:t>voor het genereren van</w:t>
      </w:r>
      <w:r w:rsidRPr="00D30B51">
        <w:rPr>
          <w:rFonts w:ascii="Arial" w:hAnsi="Arial" w:cs="Arial"/>
          <w:sz w:val="20"/>
          <w:szCs w:val="20"/>
        </w:rPr>
        <w:t xml:space="preserve"> giften te vernieuwen en te actualiseren. Daarnaast zegt Schulhof dat goede doelen hun huidige communicatie- en marketingmiddelen moeten bijstellen. Creativiteit in de marketing is met vele concurrerende krachten essentieel</w:t>
      </w:r>
      <w:r w:rsidR="00A73ED2">
        <w:rPr>
          <w:rFonts w:ascii="Arial" w:hAnsi="Arial" w:cs="Arial"/>
          <w:sz w:val="20"/>
          <w:szCs w:val="20"/>
        </w:rPr>
        <w:t xml:space="preserve"> </w:t>
      </w:r>
      <w:r w:rsidR="004A610C">
        <w:rPr>
          <w:rFonts w:ascii="Arial" w:hAnsi="Arial" w:cs="Arial"/>
          <w:sz w:val="20"/>
          <w:szCs w:val="20"/>
        </w:rPr>
        <w:t>(Quadriga Art International, 2011)</w:t>
      </w:r>
      <w:r w:rsidRPr="00D30B51">
        <w:rPr>
          <w:rFonts w:ascii="Arial" w:hAnsi="Arial" w:cs="Arial"/>
          <w:sz w:val="20"/>
          <w:szCs w:val="20"/>
        </w:rPr>
        <w:t xml:space="preserve">. </w:t>
      </w:r>
    </w:p>
    <w:p w:rsidR="001C0326" w:rsidRDefault="001C0326" w:rsidP="003B19ED">
      <w:pPr>
        <w:rPr>
          <w:rFonts w:ascii="Arial" w:hAnsi="Arial" w:cs="Arial"/>
          <w:sz w:val="20"/>
          <w:szCs w:val="20"/>
        </w:rPr>
      </w:pPr>
    </w:p>
    <w:p w:rsidR="001C0326" w:rsidRPr="00D30B51" w:rsidRDefault="001C0326" w:rsidP="003B19ED">
      <w:pPr>
        <w:rPr>
          <w:rFonts w:ascii="Arial" w:hAnsi="Arial" w:cs="Arial"/>
          <w:sz w:val="20"/>
          <w:szCs w:val="20"/>
        </w:rPr>
      </w:pPr>
      <w:r w:rsidRPr="007073DB">
        <w:rPr>
          <w:rFonts w:ascii="Arial" w:hAnsi="Arial" w:cs="Arial"/>
          <w:sz w:val="20"/>
          <w:szCs w:val="20"/>
        </w:rPr>
        <w:t>Daarnaast is uit onderzoek van International Journal of Research in Marketing gebleken dat positionering op het gebied van de politieke identiteit van de potentiële donateur, de donaties kan verhogen. “</w:t>
      </w:r>
      <w:r w:rsidRPr="007073DB">
        <w:rPr>
          <w:rFonts w:ascii="Arial" w:hAnsi="Arial" w:cs="Arial"/>
          <w:color w:val="262626"/>
          <w:sz w:val="20"/>
          <w:szCs w:val="20"/>
          <w:lang w:val="en-US"/>
        </w:rPr>
        <w:t xml:space="preserve">In three studies, our results reveal that when the moral foundations of a </w:t>
      </w:r>
      <w:r w:rsidRPr="007073DB">
        <w:rPr>
          <w:rFonts w:ascii="Arial" w:hAnsi="Arial" w:cs="Arial"/>
          <w:bCs/>
          <w:color w:val="262626"/>
          <w:sz w:val="20"/>
          <w:szCs w:val="20"/>
          <w:lang w:val="en-US"/>
        </w:rPr>
        <w:t>charity</w:t>
      </w:r>
      <w:r w:rsidRPr="007073DB">
        <w:rPr>
          <w:rFonts w:ascii="Arial" w:hAnsi="Arial" w:cs="Arial"/>
          <w:color w:val="262626"/>
          <w:sz w:val="20"/>
          <w:szCs w:val="20"/>
          <w:lang w:val="en-US"/>
        </w:rPr>
        <w:t xml:space="preserve">, as evidenced by the </w:t>
      </w:r>
      <w:r w:rsidRPr="007073DB">
        <w:rPr>
          <w:rFonts w:ascii="Arial" w:hAnsi="Arial" w:cs="Arial"/>
          <w:bCs/>
          <w:color w:val="262626"/>
          <w:sz w:val="20"/>
          <w:szCs w:val="20"/>
          <w:lang w:val="en-US"/>
        </w:rPr>
        <w:t>charity</w:t>
      </w:r>
      <w:r w:rsidRPr="007073DB">
        <w:rPr>
          <w:rFonts w:ascii="Arial" w:hAnsi="Arial" w:cs="Arial"/>
          <w:color w:val="262626"/>
          <w:sz w:val="20"/>
          <w:szCs w:val="20"/>
          <w:lang w:val="en-US"/>
        </w:rPr>
        <w:t xml:space="preserve">''s management processes (Study 1) or mission (Studies 2 and 3), are aligned with the donor''s political identity, </w:t>
      </w:r>
      <w:r w:rsidRPr="007073DB">
        <w:rPr>
          <w:rFonts w:ascii="Arial" w:hAnsi="Arial" w:cs="Arial"/>
          <w:bCs/>
          <w:color w:val="262626"/>
          <w:sz w:val="20"/>
          <w:szCs w:val="20"/>
          <w:lang w:val="en-US"/>
        </w:rPr>
        <w:t>donations</w:t>
      </w:r>
      <w:r w:rsidR="00A73ED2">
        <w:rPr>
          <w:rFonts w:ascii="Arial" w:hAnsi="Arial" w:cs="Arial"/>
          <w:color w:val="262626"/>
          <w:sz w:val="20"/>
          <w:szCs w:val="20"/>
          <w:lang w:val="en-US"/>
        </w:rPr>
        <w:t xml:space="preserve"> increase</w:t>
      </w:r>
      <w:r w:rsidRPr="007073DB">
        <w:rPr>
          <w:rFonts w:ascii="Arial" w:hAnsi="Arial" w:cs="Arial"/>
          <w:color w:val="262626"/>
          <w:sz w:val="20"/>
          <w:szCs w:val="20"/>
          <w:lang w:val="en-US"/>
        </w:rPr>
        <w:t>”</w:t>
      </w:r>
      <w:r>
        <w:rPr>
          <w:rFonts w:ascii="Arial" w:hAnsi="Arial" w:cs="Arial"/>
          <w:color w:val="262626"/>
          <w:sz w:val="20"/>
          <w:szCs w:val="20"/>
          <w:lang w:val="en-US"/>
        </w:rPr>
        <w:t>(International Journal of Research in Marketing, 2012)</w:t>
      </w:r>
      <w:r w:rsidR="00A73ED2">
        <w:rPr>
          <w:rFonts w:ascii="Arial" w:hAnsi="Arial" w:cs="Arial"/>
          <w:color w:val="262626"/>
          <w:sz w:val="20"/>
          <w:szCs w:val="20"/>
          <w:lang w:val="en-US"/>
        </w:rPr>
        <w:t>.</w:t>
      </w:r>
    </w:p>
    <w:p w:rsidR="00640883" w:rsidRPr="00D30B51" w:rsidRDefault="00640883" w:rsidP="003B19ED">
      <w:pPr>
        <w:rPr>
          <w:rFonts w:ascii="Arial" w:hAnsi="Arial" w:cs="Arial"/>
          <w:sz w:val="20"/>
          <w:szCs w:val="20"/>
        </w:rPr>
      </w:pPr>
    </w:p>
    <w:p w:rsidR="0031582D" w:rsidRPr="00D30B51" w:rsidRDefault="0031582D" w:rsidP="003B19ED">
      <w:pPr>
        <w:rPr>
          <w:rFonts w:ascii="Arial" w:hAnsi="Arial" w:cs="Arial"/>
          <w:color w:val="4BACC6" w:themeColor="accent5"/>
          <w:sz w:val="20"/>
          <w:szCs w:val="20"/>
        </w:rPr>
      </w:pPr>
      <w:r w:rsidRPr="00D30B51">
        <w:rPr>
          <w:rFonts w:ascii="Arial" w:hAnsi="Arial" w:cs="Arial"/>
          <w:color w:val="4BACC6" w:themeColor="accent5"/>
          <w:sz w:val="20"/>
          <w:szCs w:val="20"/>
        </w:rPr>
        <w:t>Positioneren: The Role of Brand Cycle</w:t>
      </w:r>
    </w:p>
    <w:p w:rsidR="00305585" w:rsidRDefault="00D84C89" w:rsidP="003B19ED">
      <w:pPr>
        <w:rPr>
          <w:rFonts w:ascii="Arial" w:hAnsi="Arial" w:cs="Arial"/>
          <w:sz w:val="20"/>
          <w:szCs w:val="20"/>
        </w:rPr>
      </w:pPr>
      <w:r w:rsidRPr="00D30B51">
        <w:rPr>
          <w:rFonts w:ascii="Arial" w:hAnsi="Arial" w:cs="Arial"/>
          <w:sz w:val="20"/>
          <w:szCs w:val="20"/>
        </w:rPr>
        <w:t xml:space="preserve">Voor goede doelen is het essentieel om een goede positionering te hebben. </w:t>
      </w:r>
      <w:r w:rsidR="0031582D" w:rsidRPr="00D30B51">
        <w:rPr>
          <w:rFonts w:ascii="Arial" w:hAnsi="Arial" w:cs="Arial"/>
          <w:sz w:val="20"/>
          <w:szCs w:val="20"/>
        </w:rPr>
        <w:t>Kyla</w:t>
      </w:r>
      <w:r w:rsidR="00E821B7" w:rsidRPr="00D30B51">
        <w:rPr>
          <w:rFonts w:ascii="Arial" w:hAnsi="Arial" w:cs="Arial"/>
          <w:sz w:val="20"/>
          <w:szCs w:val="20"/>
        </w:rPr>
        <w:t xml:space="preserve">nder &amp; Stone, de makers van The Role of Brand Cycle </w:t>
      </w:r>
      <w:r w:rsidR="0031582D" w:rsidRPr="00D30B51">
        <w:rPr>
          <w:rFonts w:ascii="Arial" w:hAnsi="Arial" w:cs="Arial"/>
          <w:sz w:val="20"/>
          <w:szCs w:val="20"/>
        </w:rPr>
        <w:t>model</w:t>
      </w:r>
      <w:r w:rsidR="00104268" w:rsidRPr="00D30B51">
        <w:rPr>
          <w:rFonts w:ascii="Arial" w:hAnsi="Arial" w:cs="Arial"/>
          <w:sz w:val="20"/>
          <w:szCs w:val="20"/>
        </w:rPr>
        <w:t xml:space="preserve">, stellen dat dit model </w:t>
      </w:r>
      <w:r w:rsidR="00D234A6" w:rsidRPr="00D30B51">
        <w:rPr>
          <w:rFonts w:ascii="Arial" w:hAnsi="Arial" w:cs="Arial"/>
          <w:sz w:val="20"/>
          <w:szCs w:val="20"/>
        </w:rPr>
        <w:t xml:space="preserve">non-profit organisaties </w:t>
      </w:r>
      <w:r w:rsidR="00D234A6">
        <w:rPr>
          <w:rFonts w:ascii="Arial" w:hAnsi="Arial" w:cs="Arial"/>
          <w:sz w:val="20"/>
          <w:szCs w:val="20"/>
        </w:rPr>
        <w:t xml:space="preserve">helpt </w:t>
      </w:r>
      <w:r w:rsidR="00104268" w:rsidRPr="00D30B51">
        <w:rPr>
          <w:rFonts w:ascii="Arial" w:hAnsi="Arial" w:cs="Arial"/>
          <w:sz w:val="20"/>
          <w:szCs w:val="20"/>
        </w:rPr>
        <w:t>om een geschikte positionering in de markt te verkrijgen.</w:t>
      </w:r>
      <w:r w:rsidR="00946FF1">
        <w:rPr>
          <w:rFonts w:ascii="Arial" w:hAnsi="Arial" w:cs="Arial"/>
          <w:sz w:val="20"/>
          <w:szCs w:val="20"/>
        </w:rPr>
        <w:t xml:space="preserve"> </w:t>
      </w:r>
      <w:r w:rsidRPr="00D30B51">
        <w:rPr>
          <w:rFonts w:ascii="Arial" w:hAnsi="Arial" w:cs="Arial"/>
          <w:sz w:val="20"/>
          <w:szCs w:val="20"/>
        </w:rPr>
        <w:t>Het model bestaat uit vier ringen</w:t>
      </w:r>
      <w:r w:rsidR="00B37CB1">
        <w:rPr>
          <w:rFonts w:ascii="Arial" w:hAnsi="Arial" w:cs="Arial"/>
          <w:sz w:val="20"/>
          <w:szCs w:val="20"/>
        </w:rPr>
        <w:t>,</w:t>
      </w:r>
      <w:r w:rsidRPr="00D30B51">
        <w:rPr>
          <w:rFonts w:ascii="Arial" w:hAnsi="Arial" w:cs="Arial"/>
          <w:sz w:val="20"/>
          <w:szCs w:val="20"/>
        </w:rPr>
        <w:t xml:space="preserve"> namelijk mission and values, organizational strategy en role of brand cycle.</w:t>
      </w:r>
      <w:r w:rsidR="00104268" w:rsidRPr="00D30B51">
        <w:rPr>
          <w:rFonts w:ascii="Arial" w:hAnsi="Arial" w:cs="Arial"/>
          <w:sz w:val="20"/>
          <w:szCs w:val="20"/>
        </w:rPr>
        <w:t xml:space="preserve"> He</w:t>
      </w:r>
      <w:r w:rsidR="00B37CB1">
        <w:rPr>
          <w:rFonts w:ascii="Arial" w:hAnsi="Arial" w:cs="Arial"/>
          <w:sz w:val="20"/>
          <w:szCs w:val="20"/>
        </w:rPr>
        <w:t>t model bestaat uit vier waarden</w:t>
      </w:r>
      <w:r w:rsidR="00104268" w:rsidRPr="00D30B51">
        <w:rPr>
          <w:rFonts w:ascii="Arial" w:hAnsi="Arial" w:cs="Arial"/>
          <w:sz w:val="20"/>
          <w:szCs w:val="20"/>
        </w:rPr>
        <w:t>: integrety, democracy, ethics en affinity.</w:t>
      </w:r>
      <w:r w:rsidR="00B37CB1">
        <w:rPr>
          <w:rFonts w:ascii="Arial" w:hAnsi="Arial" w:cs="Arial"/>
          <w:sz w:val="20"/>
          <w:szCs w:val="20"/>
        </w:rPr>
        <w:t xml:space="preserve"> D</w:t>
      </w:r>
      <w:r w:rsidRPr="00D30B51">
        <w:rPr>
          <w:rFonts w:ascii="Arial" w:hAnsi="Arial" w:cs="Arial"/>
          <w:sz w:val="20"/>
          <w:szCs w:val="20"/>
        </w:rPr>
        <w:t>it model laat zien dat het belangrijk is om een goede organisatie te hebben en hoe de organi</w:t>
      </w:r>
      <w:r w:rsidR="00B37CB1">
        <w:rPr>
          <w:rFonts w:ascii="Arial" w:hAnsi="Arial" w:cs="Arial"/>
          <w:sz w:val="20"/>
          <w:szCs w:val="20"/>
        </w:rPr>
        <w:t>satie het best te bevorderen is</w:t>
      </w:r>
      <w:r w:rsidRPr="00D30B51">
        <w:rPr>
          <w:rFonts w:ascii="Arial" w:hAnsi="Arial" w:cs="Arial"/>
          <w:sz w:val="20"/>
          <w:szCs w:val="20"/>
        </w:rPr>
        <w:t xml:space="preserve"> </w:t>
      </w:r>
      <w:r w:rsidR="00305585">
        <w:rPr>
          <w:rFonts w:ascii="Arial" w:hAnsi="Arial" w:cs="Arial"/>
          <w:sz w:val="20"/>
          <w:szCs w:val="20"/>
        </w:rPr>
        <w:t>(Kylander &amp; Stone, 2012)</w:t>
      </w:r>
      <w:r w:rsidR="00B37CB1">
        <w:rPr>
          <w:rFonts w:ascii="Arial" w:hAnsi="Arial" w:cs="Arial"/>
          <w:sz w:val="20"/>
          <w:szCs w:val="20"/>
        </w:rPr>
        <w:t>.</w:t>
      </w:r>
    </w:p>
    <w:p w:rsidR="00305585" w:rsidRPr="00D30B51" w:rsidRDefault="00305585" w:rsidP="003B19ED">
      <w:pPr>
        <w:rPr>
          <w:rFonts w:ascii="Arial" w:hAnsi="Arial" w:cs="Arial"/>
          <w:sz w:val="20"/>
          <w:szCs w:val="20"/>
        </w:rPr>
      </w:pPr>
    </w:p>
    <w:p w:rsidR="00BF284A" w:rsidRPr="00D30B51" w:rsidRDefault="00BF284A" w:rsidP="003B19ED">
      <w:pPr>
        <w:rPr>
          <w:rFonts w:ascii="Arial" w:hAnsi="Arial" w:cs="Arial"/>
          <w:color w:val="4BACC6" w:themeColor="accent5"/>
          <w:sz w:val="20"/>
          <w:szCs w:val="20"/>
        </w:rPr>
      </w:pPr>
      <w:r w:rsidRPr="00D30B51">
        <w:rPr>
          <w:rFonts w:ascii="Arial" w:hAnsi="Arial" w:cs="Arial"/>
          <w:color w:val="4BACC6" w:themeColor="accent5"/>
          <w:sz w:val="20"/>
          <w:szCs w:val="20"/>
        </w:rPr>
        <w:t xml:space="preserve">Positionering: focus op </w:t>
      </w:r>
      <w:r w:rsidR="007A3DEF" w:rsidRPr="00D30B51">
        <w:rPr>
          <w:rFonts w:ascii="Arial" w:hAnsi="Arial" w:cs="Arial"/>
          <w:color w:val="4BACC6" w:themeColor="accent5"/>
          <w:sz w:val="20"/>
          <w:szCs w:val="20"/>
        </w:rPr>
        <w:t>kerncompetenties</w:t>
      </w:r>
    </w:p>
    <w:p w:rsidR="00BF284A" w:rsidRPr="00D30B51" w:rsidRDefault="00BF284A" w:rsidP="003B19ED">
      <w:pPr>
        <w:rPr>
          <w:rFonts w:ascii="Arial" w:hAnsi="Arial" w:cs="Arial"/>
          <w:sz w:val="20"/>
          <w:szCs w:val="20"/>
        </w:rPr>
      </w:pPr>
      <w:r w:rsidRPr="00D30B51">
        <w:rPr>
          <w:rFonts w:ascii="Arial" w:hAnsi="Arial" w:cs="Arial"/>
          <w:sz w:val="20"/>
          <w:szCs w:val="20"/>
        </w:rPr>
        <w:t xml:space="preserve">Hamel en Prahalad stellen dat een organisatie zich het best kan focussen op de eigen kwaliteiten </w:t>
      </w:r>
      <w:r w:rsidR="00D234A6">
        <w:rPr>
          <w:rFonts w:ascii="Arial" w:hAnsi="Arial" w:cs="Arial"/>
          <w:sz w:val="20"/>
          <w:szCs w:val="20"/>
        </w:rPr>
        <w:t>om</w:t>
      </w:r>
      <w:r w:rsidRPr="00D30B51">
        <w:rPr>
          <w:rFonts w:ascii="Arial" w:hAnsi="Arial" w:cs="Arial"/>
          <w:sz w:val="20"/>
          <w:szCs w:val="20"/>
        </w:rPr>
        <w:t xml:space="preserve"> zich op deze manier te onderscheiden ten opzichte van de concurrentie. Deze kwaliteiten worden ook wel ‘kerncompetenties van de organisatie’ genoemd. Hierbij gaat het om iets unieks of om iets </w:t>
      </w:r>
      <w:r w:rsidR="00D234A6">
        <w:rPr>
          <w:rFonts w:ascii="Arial" w:hAnsi="Arial" w:cs="Arial"/>
          <w:sz w:val="20"/>
          <w:szCs w:val="20"/>
        </w:rPr>
        <w:t>d</w:t>
      </w:r>
      <w:r w:rsidRPr="00D30B51">
        <w:rPr>
          <w:rFonts w:ascii="Arial" w:hAnsi="Arial" w:cs="Arial"/>
          <w:sz w:val="20"/>
          <w:szCs w:val="20"/>
        </w:rPr>
        <w:t>at de onderneming goed kan. De kernkwaliteiten moeten aan een aantal kenmerken voldoen. Allereerst moet het de klant een voordeel verschaffen en waardevol zijn. Daarnaast moet het moeilijk te imiteren zijn. Tensl</w:t>
      </w:r>
      <w:r w:rsidR="00D234A6">
        <w:rPr>
          <w:rFonts w:ascii="Arial" w:hAnsi="Arial" w:cs="Arial"/>
          <w:sz w:val="20"/>
          <w:szCs w:val="20"/>
        </w:rPr>
        <w:t>otte moet het zeldzaam zijn en</w:t>
      </w:r>
      <w:r w:rsidRPr="00D30B51">
        <w:rPr>
          <w:rFonts w:ascii="Arial" w:hAnsi="Arial" w:cs="Arial"/>
          <w:sz w:val="20"/>
          <w:szCs w:val="20"/>
        </w:rPr>
        <w:t xml:space="preserve"> moeten </w:t>
      </w:r>
      <w:r w:rsidR="00D234A6">
        <w:rPr>
          <w:rFonts w:ascii="Arial" w:hAnsi="Arial" w:cs="Arial"/>
          <w:sz w:val="20"/>
          <w:szCs w:val="20"/>
        </w:rPr>
        <w:t xml:space="preserve">er </w:t>
      </w:r>
      <w:r w:rsidRPr="00D30B51">
        <w:rPr>
          <w:rFonts w:ascii="Arial" w:hAnsi="Arial" w:cs="Arial"/>
          <w:sz w:val="20"/>
          <w:szCs w:val="20"/>
        </w:rPr>
        <w:t>veel mogelijkheden zij</w:t>
      </w:r>
      <w:r w:rsidR="00AC7FB7">
        <w:rPr>
          <w:rFonts w:ascii="Arial" w:hAnsi="Arial" w:cs="Arial"/>
          <w:sz w:val="20"/>
          <w:szCs w:val="20"/>
        </w:rPr>
        <w:t>n om van te profiteren (Hamel &amp; Prahalad, 1994, p. 230-242).</w:t>
      </w:r>
    </w:p>
    <w:p w:rsidR="00BF284A" w:rsidRDefault="00BF284A" w:rsidP="003B19ED">
      <w:pPr>
        <w:rPr>
          <w:rFonts w:ascii="Arial" w:hAnsi="Arial" w:cs="Arial"/>
          <w:sz w:val="20"/>
          <w:szCs w:val="20"/>
        </w:rPr>
      </w:pPr>
    </w:p>
    <w:p w:rsidR="004B33B9" w:rsidRDefault="004B33B9" w:rsidP="003B19ED">
      <w:pPr>
        <w:rPr>
          <w:rFonts w:ascii="Arial" w:hAnsi="Arial" w:cs="Arial"/>
          <w:sz w:val="20"/>
          <w:szCs w:val="20"/>
        </w:rPr>
      </w:pPr>
    </w:p>
    <w:p w:rsidR="00B37CB1" w:rsidRPr="00D30B51" w:rsidRDefault="00B37CB1" w:rsidP="003B19ED">
      <w:pPr>
        <w:rPr>
          <w:rFonts w:ascii="Arial" w:hAnsi="Arial" w:cs="Arial"/>
          <w:sz w:val="20"/>
          <w:szCs w:val="20"/>
        </w:rPr>
      </w:pPr>
    </w:p>
    <w:p w:rsidR="007A61D2" w:rsidRPr="00D30B51" w:rsidRDefault="007A61D2" w:rsidP="003B19ED">
      <w:pPr>
        <w:rPr>
          <w:rFonts w:ascii="Arial" w:hAnsi="Arial" w:cs="Arial"/>
          <w:color w:val="4BACC6" w:themeColor="accent5"/>
          <w:sz w:val="20"/>
          <w:szCs w:val="20"/>
        </w:rPr>
      </w:pPr>
      <w:r w:rsidRPr="00D30B51">
        <w:rPr>
          <w:rFonts w:ascii="Arial" w:hAnsi="Arial" w:cs="Arial"/>
          <w:color w:val="4BACC6" w:themeColor="accent5"/>
          <w:sz w:val="20"/>
          <w:szCs w:val="20"/>
        </w:rPr>
        <w:lastRenderedPageBreak/>
        <w:t>Positionering: Competitieve strategie</w:t>
      </w:r>
    </w:p>
    <w:p w:rsidR="007A61D2" w:rsidRPr="00D30B51" w:rsidRDefault="007A61D2" w:rsidP="003B19ED">
      <w:pPr>
        <w:rPr>
          <w:rFonts w:ascii="Arial" w:hAnsi="Arial" w:cs="Arial"/>
          <w:sz w:val="20"/>
          <w:szCs w:val="20"/>
        </w:rPr>
      </w:pPr>
      <w:r w:rsidRPr="00D30B51">
        <w:rPr>
          <w:rFonts w:ascii="Arial" w:hAnsi="Arial" w:cs="Arial"/>
          <w:sz w:val="20"/>
          <w:szCs w:val="20"/>
        </w:rPr>
        <w:t xml:space="preserve">Terwijl Hamel en Prahalad zich focussen op de kwaliteiten van de organisatie, richt Porter zich op de concurrentie. Volgens Porter is het van essentieel belang om </w:t>
      </w:r>
      <w:r w:rsidR="00E26E71" w:rsidRPr="00D30B51">
        <w:rPr>
          <w:rFonts w:ascii="Arial" w:hAnsi="Arial" w:cs="Arial"/>
          <w:sz w:val="20"/>
          <w:szCs w:val="20"/>
        </w:rPr>
        <w:t>de concurrentie aan te gaan.</w:t>
      </w:r>
      <w:r w:rsidRPr="00D30B51">
        <w:rPr>
          <w:rFonts w:ascii="Arial" w:hAnsi="Arial" w:cs="Arial"/>
          <w:sz w:val="20"/>
          <w:szCs w:val="20"/>
        </w:rPr>
        <w:t xml:space="preserve"> </w:t>
      </w:r>
      <w:r w:rsidR="00977AC3" w:rsidRPr="00D30B51">
        <w:rPr>
          <w:rFonts w:ascii="Arial" w:hAnsi="Arial" w:cs="Arial"/>
          <w:sz w:val="20"/>
          <w:szCs w:val="20"/>
        </w:rPr>
        <w:t xml:space="preserve">Succesvolle strategieën hebben een goede keuze nodig, anders kunnen ze gemakkelijk worden geïmiteerd. </w:t>
      </w:r>
      <w:r w:rsidR="00E26E71" w:rsidRPr="00D30B51">
        <w:rPr>
          <w:rFonts w:ascii="Arial" w:hAnsi="Arial" w:cs="Arial"/>
          <w:sz w:val="20"/>
          <w:szCs w:val="20"/>
        </w:rPr>
        <w:t>Daarnaast zijn er v</w:t>
      </w:r>
      <w:r w:rsidR="007A3DEF" w:rsidRPr="00D30B51">
        <w:rPr>
          <w:rFonts w:ascii="Arial" w:hAnsi="Arial" w:cs="Arial"/>
          <w:sz w:val="20"/>
          <w:szCs w:val="20"/>
        </w:rPr>
        <w:t xml:space="preserve">olgens Porter twee manieren om te reageren op veranderingen in de omgeving: lage kosten en differentiatie. </w:t>
      </w:r>
      <w:r w:rsidR="004A171D" w:rsidRPr="00D30B51">
        <w:rPr>
          <w:rFonts w:ascii="Arial" w:hAnsi="Arial" w:cs="Arial"/>
          <w:sz w:val="20"/>
          <w:szCs w:val="20"/>
        </w:rPr>
        <w:t xml:space="preserve">De keuze van de klant is voornamelijk gebaseerd op </w:t>
      </w:r>
      <w:r w:rsidR="002506FF">
        <w:rPr>
          <w:rFonts w:ascii="Arial" w:hAnsi="Arial" w:cs="Arial"/>
          <w:sz w:val="20"/>
          <w:szCs w:val="20"/>
        </w:rPr>
        <w:t>de prijs en de service. Product</w:t>
      </w:r>
      <w:r w:rsidR="004A171D" w:rsidRPr="00D30B51">
        <w:rPr>
          <w:rFonts w:ascii="Arial" w:hAnsi="Arial" w:cs="Arial"/>
          <w:sz w:val="20"/>
          <w:szCs w:val="20"/>
        </w:rPr>
        <w:t xml:space="preserve">differentiatie creëert </w:t>
      </w:r>
      <w:r w:rsidR="002506FF">
        <w:rPr>
          <w:rFonts w:ascii="Arial" w:hAnsi="Arial" w:cs="Arial"/>
          <w:sz w:val="20"/>
          <w:szCs w:val="20"/>
        </w:rPr>
        <w:t xml:space="preserve">een ‘isolatielaag’ </w:t>
      </w:r>
      <w:r w:rsidR="00E43052" w:rsidRPr="00D30B51">
        <w:rPr>
          <w:rFonts w:ascii="Arial" w:hAnsi="Arial" w:cs="Arial"/>
          <w:sz w:val="20"/>
          <w:szCs w:val="20"/>
        </w:rPr>
        <w:t>tegen concurrerende oorlogsvoering, omdat kopers voorkeuren en loyaliteit hebb</w:t>
      </w:r>
      <w:r w:rsidR="0091117A" w:rsidRPr="00D30B51">
        <w:rPr>
          <w:rFonts w:ascii="Arial" w:hAnsi="Arial" w:cs="Arial"/>
          <w:sz w:val="20"/>
          <w:szCs w:val="20"/>
        </w:rPr>
        <w:t>en naar particuliere verkopers</w:t>
      </w:r>
      <w:r w:rsidR="00AC7FB7">
        <w:rPr>
          <w:rFonts w:ascii="Arial" w:hAnsi="Arial" w:cs="Arial"/>
          <w:sz w:val="20"/>
          <w:szCs w:val="20"/>
        </w:rPr>
        <w:t xml:space="preserve"> (Porter, 2004, p</w:t>
      </w:r>
      <w:r w:rsidR="00495FBF">
        <w:rPr>
          <w:rFonts w:ascii="Arial" w:hAnsi="Arial" w:cs="Arial"/>
          <w:sz w:val="20"/>
          <w:szCs w:val="20"/>
        </w:rPr>
        <w:t>.</w:t>
      </w:r>
      <w:r w:rsidR="00AC7FB7">
        <w:rPr>
          <w:rFonts w:ascii="Arial" w:hAnsi="Arial" w:cs="Arial"/>
          <w:sz w:val="20"/>
          <w:szCs w:val="20"/>
        </w:rPr>
        <w:t xml:space="preserve"> 1-19</w:t>
      </w:r>
      <w:r w:rsidR="002506FF">
        <w:rPr>
          <w:rFonts w:ascii="Arial" w:hAnsi="Arial" w:cs="Arial"/>
          <w:sz w:val="20"/>
          <w:szCs w:val="20"/>
        </w:rPr>
        <w:t>)</w:t>
      </w:r>
      <w:r w:rsidR="0091117A" w:rsidRPr="00D30B51">
        <w:rPr>
          <w:rFonts w:ascii="Arial" w:hAnsi="Arial" w:cs="Arial"/>
          <w:sz w:val="20"/>
          <w:szCs w:val="20"/>
        </w:rPr>
        <w:t>.</w:t>
      </w:r>
      <w:r w:rsidR="006B5BF6" w:rsidRPr="00D30B51">
        <w:rPr>
          <w:rFonts w:ascii="Arial" w:hAnsi="Arial" w:cs="Arial"/>
          <w:sz w:val="20"/>
          <w:szCs w:val="20"/>
        </w:rPr>
        <w:t xml:space="preserve"> </w:t>
      </w:r>
    </w:p>
    <w:p w:rsidR="00D07A87" w:rsidRPr="00D30B51" w:rsidRDefault="00D07A87" w:rsidP="003B19ED">
      <w:pPr>
        <w:rPr>
          <w:rFonts w:ascii="Arial" w:hAnsi="Arial" w:cs="Arial"/>
          <w:sz w:val="20"/>
          <w:szCs w:val="20"/>
        </w:rPr>
      </w:pPr>
    </w:p>
    <w:p w:rsidR="006D46D4" w:rsidRPr="00D30B51" w:rsidRDefault="006D46D4" w:rsidP="003B19ED">
      <w:pPr>
        <w:rPr>
          <w:rFonts w:ascii="Arial" w:hAnsi="Arial" w:cs="Arial"/>
          <w:color w:val="4BACC6" w:themeColor="accent5"/>
          <w:sz w:val="20"/>
          <w:szCs w:val="20"/>
        </w:rPr>
      </w:pPr>
      <w:r w:rsidRPr="00D30B51">
        <w:rPr>
          <w:rFonts w:ascii="Arial" w:hAnsi="Arial" w:cs="Arial"/>
          <w:color w:val="4BACC6" w:themeColor="accent5"/>
          <w:sz w:val="20"/>
          <w:szCs w:val="20"/>
        </w:rPr>
        <w:t>Positionering: Belang van de doelgroep</w:t>
      </w:r>
    </w:p>
    <w:p w:rsidR="006D46D4" w:rsidRDefault="006D46D4" w:rsidP="003B19ED">
      <w:pPr>
        <w:rPr>
          <w:rFonts w:ascii="Arial" w:hAnsi="Arial" w:cs="Arial"/>
          <w:sz w:val="20"/>
          <w:szCs w:val="20"/>
        </w:rPr>
      </w:pPr>
      <w:r w:rsidRPr="00D30B51">
        <w:rPr>
          <w:rFonts w:ascii="Arial" w:hAnsi="Arial" w:cs="Arial"/>
          <w:sz w:val="20"/>
          <w:szCs w:val="20"/>
        </w:rPr>
        <w:t>Hamel en Prahalad richten zich op de organisatie,</w:t>
      </w:r>
      <w:r w:rsidR="008F5BC7" w:rsidRPr="00D30B51">
        <w:rPr>
          <w:rFonts w:ascii="Arial" w:hAnsi="Arial" w:cs="Arial"/>
          <w:sz w:val="20"/>
          <w:szCs w:val="20"/>
        </w:rPr>
        <w:t xml:space="preserve"> terwijl Porter zich richt</w:t>
      </w:r>
      <w:r w:rsidRPr="00D30B51">
        <w:rPr>
          <w:rFonts w:ascii="Arial" w:hAnsi="Arial" w:cs="Arial"/>
          <w:sz w:val="20"/>
          <w:szCs w:val="20"/>
        </w:rPr>
        <w:t xml:space="preserve"> op de concurrenten en Ries &amp; Trout zich op de doelgroep </w:t>
      </w:r>
      <w:r w:rsidR="00D234A6" w:rsidRPr="00D30B51">
        <w:rPr>
          <w:rFonts w:ascii="Arial" w:hAnsi="Arial" w:cs="Arial"/>
          <w:sz w:val="20"/>
          <w:szCs w:val="20"/>
        </w:rPr>
        <w:t xml:space="preserve">hebben </w:t>
      </w:r>
      <w:r w:rsidRPr="00D30B51">
        <w:rPr>
          <w:rFonts w:ascii="Arial" w:hAnsi="Arial" w:cs="Arial"/>
          <w:sz w:val="20"/>
          <w:szCs w:val="20"/>
        </w:rPr>
        <w:t xml:space="preserve">gericht. Zij stellen dat er voornamelijk moet worden gekeken naar de behoefte van de doelgroep en dat er vanuit die gedachte een positionering moet worden gemaakt. </w:t>
      </w:r>
      <w:r w:rsidR="0091117A" w:rsidRPr="00D30B51">
        <w:rPr>
          <w:rFonts w:ascii="Arial" w:hAnsi="Arial" w:cs="Arial"/>
          <w:sz w:val="20"/>
          <w:szCs w:val="20"/>
        </w:rPr>
        <w:t>Zij maken gebruik van een outside-in benadering. De organisatie zou zich volgens Ries &amp; Trout moeten richten op de behoeftes van de doelgroep en niet wat de organisatie wil uitstralen</w:t>
      </w:r>
      <w:r w:rsidR="002506FF">
        <w:rPr>
          <w:rFonts w:ascii="Arial" w:hAnsi="Arial" w:cs="Arial"/>
          <w:sz w:val="20"/>
          <w:szCs w:val="20"/>
        </w:rPr>
        <w:t xml:space="preserve"> </w:t>
      </w:r>
      <w:r w:rsidR="00AC7FB7">
        <w:rPr>
          <w:rFonts w:ascii="Arial" w:hAnsi="Arial" w:cs="Arial"/>
          <w:sz w:val="20"/>
          <w:szCs w:val="20"/>
        </w:rPr>
        <w:t>(Ries &amp; Trout, 2001, p. 6)</w:t>
      </w:r>
      <w:r w:rsidR="001624F0">
        <w:rPr>
          <w:rFonts w:ascii="Arial" w:hAnsi="Arial" w:cs="Arial"/>
          <w:sz w:val="20"/>
          <w:szCs w:val="20"/>
        </w:rPr>
        <w:t>.</w:t>
      </w:r>
    </w:p>
    <w:p w:rsidR="008975F3" w:rsidRPr="00D30B51" w:rsidRDefault="008975F3" w:rsidP="003B19ED">
      <w:pPr>
        <w:rPr>
          <w:rFonts w:ascii="Arial" w:hAnsi="Arial" w:cs="Arial"/>
          <w:sz w:val="20"/>
          <w:szCs w:val="20"/>
        </w:rPr>
      </w:pPr>
    </w:p>
    <w:p w:rsidR="00E43052" w:rsidRPr="00D30B51" w:rsidRDefault="00E43052" w:rsidP="003B19ED">
      <w:pPr>
        <w:rPr>
          <w:rFonts w:ascii="Arial" w:hAnsi="Arial" w:cs="Arial"/>
          <w:color w:val="4BACC6" w:themeColor="accent5"/>
          <w:sz w:val="20"/>
          <w:szCs w:val="20"/>
        </w:rPr>
      </w:pPr>
      <w:r w:rsidRPr="00D30B51">
        <w:rPr>
          <w:rFonts w:ascii="Arial" w:hAnsi="Arial" w:cs="Arial"/>
          <w:color w:val="4BACC6" w:themeColor="accent5"/>
          <w:sz w:val="20"/>
          <w:szCs w:val="20"/>
        </w:rPr>
        <w:t>Positionering: focus op 3C’s</w:t>
      </w:r>
    </w:p>
    <w:p w:rsidR="007A61D2" w:rsidRDefault="0091117A" w:rsidP="003B19ED">
      <w:pPr>
        <w:rPr>
          <w:rFonts w:ascii="Arial" w:hAnsi="Arial" w:cs="Arial"/>
          <w:sz w:val="20"/>
          <w:szCs w:val="20"/>
        </w:rPr>
      </w:pPr>
      <w:r w:rsidRPr="00D30B51">
        <w:rPr>
          <w:rFonts w:ascii="Arial" w:hAnsi="Arial" w:cs="Arial"/>
          <w:sz w:val="20"/>
          <w:szCs w:val="20"/>
        </w:rPr>
        <w:t xml:space="preserve">De hiervoor besproken </w:t>
      </w:r>
      <w:r w:rsidR="00AC031B" w:rsidRPr="00D30B51">
        <w:rPr>
          <w:rFonts w:ascii="Arial" w:hAnsi="Arial" w:cs="Arial"/>
          <w:sz w:val="20"/>
          <w:szCs w:val="20"/>
        </w:rPr>
        <w:t>theorieën</w:t>
      </w:r>
      <w:r w:rsidRPr="00D30B51">
        <w:rPr>
          <w:rFonts w:ascii="Arial" w:hAnsi="Arial" w:cs="Arial"/>
          <w:sz w:val="20"/>
          <w:szCs w:val="20"/>
        </w:rPr>
        <w:t xml:space="preserve"> richten zich allemaal op één aspect. Hamel en Prahalad op de kwaliteiten van de organisatie, Porter op de concurrenten en Ries &amp; Trout op </w:t>
      </w:r>
      <w:r w:rsidR="00AC031B" w:rsidRPr="00D30B51">
        <w:rPr>
          <w:rFonts w:ascii="Arial" w:hAnsi="Arial" w:cs="Arial"/>
          <w:sz w:val="20"/>
          <w:szCs w:val="20"/>
        </w:rPr>
        <w:t xml:space="preserve">de doelgroep. Kenichi Ohmae stelt dat het bij positioneren belangrijk is om </w:t>
      </w:r>
      <w:r w:rsidR="002506FF">
        <w:rPr>
          <w:rFonts w:ascii="Arial" w:hAnsi="Arial" w:cs="Arial"/>
          <w:sz w:val="20"/>
          <w:szCs w:val="20"/>
        </w:rPr>
        <w:t>met</w:t>
      </w:r>
      <w:r w:rsidR="00AC031B" w:rsidRPr="00D30B51">
        <w:rPr>
          <w:rFonts w:ascii="Arial" w:hAnsi="Arial" w:cs="Arial"/>
          <w:sz w:val="20"/>
          <w:szCs w:val="20"/>
        </w:rPr>
        <w:t xml:space="preserve"> alle drie deze onderdelen rekening te houden. Het 3C-</w:t>
      </w:r>
      <w:r w:rsidR="006D46D4" w:rsidRPr="00D30B51">
        <w:rPr>
          <w:rFonts w:ascii="Arial" w:hAnsi="Arial" w:cs="Arial"/>
          <w:sz w:val="20"/>
          <w:szCs w:val="20"/>
        </w:rPr>
        <w:t xml:space="preserve">model laat zien </w:t>
      </w:r>
      <w:r w:rsidR="002506FF">
        <w:rPr>
          <w:rFonts w:ascii="Arial" w:hAnsi="Arial" w:cs="Arial"/>
          <w:sz w:val="20"/>
          <w:szCs w:val="20"/>
        </w:rPr>
        <w:t>dat</w:t>
      </w:r>
      <w:r w:rsidR="00AC031B" w:rsidRPr="00D30B51">
        <w:rPr>
          <w:rFonts w:ascii="Arial" w:hAnsi="Arial" w:cs="Arial"/>
          <w:sz w:val="20"/>
          <w:szCs w:val="20"/>
        </w:rPr>
        <w:t xml:space="preserve"> de </w:t>
      </w:r>
      <w:r w:rsidR="002506FF">
        <w:rPr>
          <w:rFonts w:ascii="Arial" w:hAnsi="Arial" w:cs="Arial"/>
          <w:sz w:val="20"/>
          <w:szCs w:val="20"/>
        </w:rPr>
        <w:t>factoren organisatie, klant en</w:t>
      </w:r>
      <w:r w:rsidR="00AC031B" w:rsidRPr="00D30B51">
        <w:rPr>
          <w:rFonts w:ascii="Arial" w:hAnsi="Arial" w:cs="Arial"/>
          <w:sz w:val="20"/>
          <w:szCs w:val="20"/>
        </w:rPr>
        <w:t xml:space="preserve"> concurrentie </w:t>
      </w:r>
      <w:r w:rsidR="006D46D4" w:rsidRPr="00D30B51">
        <w:rPr>
          <w:rFonts w:ascii="Arial" w:hAnsi="Arial" w:cs="Arial"/>
          <w:sz w:val="20"/>
          <w:szCs w:val="20"/>
        </w:rPr>
        <w:t xml:space="preserve">als een strategische driehoek in balans </w:t>
      </w:r>
      <w:r w:rsidR="002506FF">
        <w:rPr>
          <w:rFonts w:ascii="Arial" w:hAnsi="Arial" w:cs="Arial"/>
          <w:sz w:val="20"/>
          <w:szCs w:val="20"/>
        </w:rPr>
        <w:t xml:space="preserve">zouden </w:t>
      </w:r>
      <w:r w:rsidR="006D46D4" w:rsidRPr="00D30B51">
        <w:rPr>
          <w:rFonts w:ascii="Arial" w:hAnsi="Arial" w:cs="Arial"/>
          <w:sz w:val="20"/>
          <w:szCs w:val="20"/>
        </w:rPr>
        <w:t xml:space="preserve">moeten zijn. </w:t>
      </w:r>
      <w:r w:rsidR="00AC031B" w:rsidRPr="00D30B51">
        <w:rPr>
          <w:rFonts w:ascii="Arial" w:hAnsi="Arial" w:cs="Arial"/>
          <w:sz w:val="20"/>
          <w:szCs w:val="20"/>
        </w:rPr>
        <w:t>Om een onder</w:t>
      </w:r>
      <w:r w:rsidR="002506FF">
        <w:rPr>
          <w:rFonts w:ascii="Arial" w:hAnsi="Arial" w:cs="Arial"/>
          <w:sz w:val="20"/>
          <w:szCs w:val="20"/>
        </w:rPr>
        <w:t>scheidende positie in de markt t</w:t>
      </w:r>
      <w:r w:rsidR="00AC031B" w:rsidRPr="00D30B51">
        <w:rPr>
          <w:rFonts w:ascii="Arial" w:hAnsi="Arial" w:cs="Arial"/>
          <w:sz w:val="20"/>
          <w:szCs w:val="20"/>
        </w:rPr>
        <w:t>e verwerven dient rekening gehouden te worden met deze drie factoren</w:t>
      </w:r>
      <w:r w:rsidR="002506FF">
        <w:rPr>
          <w:rFonts w:ascii="Arial" w:hAnsi="Arial" w:cs="Arial"/>
          <w:sz w:val="20"/>
          <w:szCs w:val="20"/>
        </w:rPr>
        <w:t xml:space="preserve"> </w:t>
      </w:r>
      <w:r w:rsidR="00AC7FB7">
        <w:rPr>
          <w:rFonts w:ascii="Arial" w:hAnsi="Arial" w:cs="Arial"/>
          <w:sz w:val="20"/>
          <w:szCs w:val="20"/>
        </w:rPr>
        <w:t>(Ohmae, 1982, p. 91-99)</w:t>
      </w:r>
      <w:r w:rsidRPr="00D30B51">
        <w:rPr>
          <w:rFonts w:ascii="Arial" w:hAnsi="Arial" w:cs="Arial"/>
          <w:sz w:val="20"/>
          <w:szCs w:val="20"/>
        </w:rPr>
        <w:t>.</w:t>
      </w:r>
    </w:p>
    <w:p w:rsidR="008975F3" w:rsidRDefault="008975F3" w:rsidP="003B19ED">
      <w:pPr>
        <w:rPr>
          <w:rFonts w:ascii="Arial" w:hAnsi="Arial" w:cs="Arial"/>
          <w:sz w:val="20"/>
          <w:szCs w:val="20"/>
        </w:rPr>
      </w:pPr>
    </w:p>
    <w:p w:rsidR="003B19ED" w:rsidRPr="00D30B51" w:rsidRDefault="00D20F2C" w:rsidP="003B19ED">
      <w:pPr>
        <w:pStyle w:val="Kop2"/>
        <w:shd w:val="clear" w:color="auto" w:fill="00CCFF"/>
        <w:rPr>
          <w:rFonts w:ascii="Arial" w:hAnsi="Arial" w:cs="Arial"/>
          <w:sz w:val="20"/>
          <w:szCs w:val="20"/>
        </w:rPr>
      </w:pPr>
      <w:bookmarkStart w:id="81" w:name="_Toc401221942"/>
      <w:bookmarkStart w:id="82" w:name="_Toc401222031"/>
      <w:bookmarkStart w:id="83" w:name="_Toc401222178"/>
      <w:bookmarkStart w:id="84" w:name="_Toc401222404"/>
      <w:bookmarkStart w:id="85" w:name="_Toc401222562"/>
      <w:bookmarkStart w:id="86" w:name="_Toc407639159"/>
      <w:bookmarkStart w:id="87" w:name="_Toc407639387"/>
      <w:bookmarkStart w:id="88" w:name="_Toc422660775"/>
      <w:r>
        <w:rPr>
          <w:rFonts w:ascii="Arial" w:hAnsi="Arial" w:cs="Arial"/>
          <w:sz w:val="20"/>
          <w:szCs w:val="20"/>
        </w:rPr>
        <w:t>4</w:t>
      </w:r>
      <w:r w:rsidR="00B508C0">
        <w:rPr>
          <w:rFonts w:ascii="Arial" w:hAnsi="Arial" w:cs="Arial"/>
          <w:sz w:val="20"/>
          <w:szCs w:val="20"/>
        </w:rPr>
        <w:t>.2</w:t>
      </w:r>
      <w:r w:rsidR="003B19ED" w:rsidRPr="00D30B51">
        <w:rPr>
          <w:rFonts w:ascii="Arial" w:hAnsi="Arial" w:cs="Arial"/>
          <w:sz w:val="20"/>
          <w:szCs w:val="20"/>
        </w:rPr>
        <w:t xml:space="preserve"> Theorie </w:t>
      </w:r>
      <w:bookmarkEnd w:id="81"/>
      <w:bookmarkEnd w:id="82"/>
      <w:bookmarkEnd w:id="83"/>
      <w:bookmarkEnd w:id="84"/>
      <w:bookmarkEnd w:id="85"/>
      <w:bookmarkEnd w:id="86"/>
      <w:bookmarkEnd w:id="87"/>
      <w:r w:rsidR="0091117A" w:rsidRPr="00D30B51">
        <w:rPr>
          <w:rFonts w:ascii="Arial" w:hAnsi="Arial" w:cs="Arial"/>
          <w:sz w:val="20"/>
          <w:szCs w:val="20"/>
        </w:rPr>
        <w:t>en conceptueel model</w:t>
      </w:r>
      <w:bookmarkEnd w:id="88"/>
    </w:p>
    <w:p w:rsidR="003B19ED" w:rsidRPr="00D30B51" w:rsidRDefault="00AC031B" w:rsidP="003B19ED">
      <w:pPr>
        <w:spacing w:line="276" w:lineRule="auto"/>
        <w:rPr>
          <w:rFonts w:ascii="Arial" w:hAnsi="Arial" w:cs="Arial"/>
          <w:color w:val="4BACC6" w:themeColor="accent5"/>
          <w:sz w:val="20"/>
          <w:szCs w:val="20"/>
        </w:rPr>
      </w:pPr>
      <w:r w:rsidRPr="00D30B51">
        <w:rPr>
          <w:rFonts w:ascii="Arial" w:hAnsi="Arial" w:cs="Arial"/>
          <w:color w:val="4BACC6" w:themeColor="accent5"/>
          <w:sz w:val="20"/>
          <w:szCs w:val="20"/>
        </w:rPr>
        <w:t xml:space="preserve">Dit onderzoek wordt gebaseerd op het 3C-model van Kenichi Ohmae. Deze paragraaf onderbouwt de keuze voor deze theorie en het bijbehorende conceptueel model. </w:t>
      </w:r>
    </w:p>
    <w:p w:rsidR="00AC031B" w:rsidRPr="00D30B51" w:rsidRDefault="00AC031B" w:rsidP="003B19ED">
      <w:pPr>
        <w:spacing w:line="276" w:lineRule="auto"/>
        <w:rPr>
          <w:rFonts w:ascii="Arial" w:hAnsi="Arial" w:cs="Arial"/>
          <w:sz w:val="20"/>
          <w:szCs w:val="20"/>
        </w:rPr>
      </w:pPr>
    </w:p>
    <w:p w:rsidR="00AC031B" w:rsidRPr="001624F0" w:rsidRDefault="003B0323" w:rsidP="001624F0">
      <w:pPr>
        <w:rPr>
          <w:rFonts w:ascii="Arial" w:hAnsi="Arial" w:cs="Arial"/>
          <w:sz w:val="20"/>
          <w:szCs w:val="20"/>
        </w:rPr>
      </w:pPr>
      <w:r w:rsidRPr="001624F0">
        <w:rPr>
          <w:rFonts w:ascii="Arial" w:hAnsi="Arial" w:cs="Arial"/>
          <w:sz w:val="20"/>
          <w:szCs w:val="20"/>
        </w:rPr>
        <w:t>Uit de paragraaf hiervoor is gebleken dat Hamel &amp; Prahalad zich voornamelijk focussen op de sterke punten van de organisatie. Zij laten de klant en de concurrentie buiten beschouwing</w:t>
      </w:r>
      <w:r w:rsidR="00495FBF" w:rsidRPr="001624F0">
        <w:rPr>
          <w:rFonts w:ascii="Arial" w:hAnsi="Arial" w:cs="Arial"/>
          <w:sz w:val="20"/>
          <w:szCs w:val="20"/>
        </w:rPr>
        <w:t xml:space="preserve"> (Hamel &amp; Prahalad, 1994, p. 230-242)</w:t>
      </w:r>
      <w:r w:rsidRPr="001624F0">
        <w:rPr>
          <w:rFonts w:ascii="Arial" w:hAnsi="Arial" w:cs="Arial"/>
          <w:sz w:val="20"/>
          <w:szCs w:val="20"/>
        </w:rPr>
        <w:t>.</w:t>
      </w:r>
      <w:r w:rsidR="00495FBF" w:rsidRPr="001624F0">
        <w:rPr>
          <w:rFonts w:ascii="Arial" w:hAnsi="Arial" w:cs="Arial"/>
          <w:sz w:val="20"/>
          <w:szCs w:val="20"/>
        </w:rPr>
        <w:t xml:space="preserve"> </w:t>
      </w:r>
      <w:r w:rsidRPr="001624F0">
        <w:rPr>
          <w:rFonts w:ascii="Arial" w:hAnsi="Arial" w:cs="Arial"/>
          <w:sz w:val="20"/>
          <w:szCs w:val="20"/>
        </w:rPr>
        <w:t xml:space="preserve">Echter </w:t>
      </w:r>
      <w:r w:rsidR="00495FBF" w:rsidRPr="001624F0">
        <w:rPr>
          <w:rFonts w:ascii="Arial" w:hAnsi="Arial" w:cs="Arial"/>
          <w:sz w:val="20"/>
          <w:szCs w:val="20"/>
        </w:rPr>
        <w:t>laat Ohmae</w:t>
      </w:r>
      <w:r w:rsidRPr="001624F0">
        <w:rPr>
          <w:rFonts w:ascii="Arial" w:hAnsi="Arial" w:cs="Arial"/>
          <w:sz w:val="20"/>
          <w:szCs w:val="20"/>
        </w:rPr>
        <w:t xml:space="preserve"> zien dat de klant en de concurrentie belangrijke factoren zijn om rekening mee te houden</w:t>
      </w:r>
      <w:r w:rsidR="00495FBF" w:rsidRPr="001624F0">
        <w:rPr>
          <w:rFonts w:ascii="Arial" w:hAnsi="Arial" w:cs="Arial"/>
          <w:sz w:val="20"/>
          <w:szCs w:val="20"/>
        </w:rPr>
        <w:t xml:space="preserve"> (Ohmae, 1982, p. 99-136)</w:t>
      </w:r>
      <w:r w:rsidRPr="001624F0">
        <w:rPr>
          <w:rFonts w:ascii="Arial" w:hAnsi="Arial" w:cs="Arial"/>
          <w:sz w:val="20"/>
          <w:szCs w:val="20"/>
        </w:rPr>
        <w:t>.</w:t>
      </w:r>
      <w:r w:rsidR="00ED78EA" w:rsidRPr="001624F0">
        <w:rPr>
          <w:rFonts w:ascii="Arial" w:hAnsi="Arial" w:cs="Arial"/>
          <w:sz w:val="20"/>
          <w:szCs w:val="20"/>
        </w:rPr>
        <w:t xml:space="preserve"> De theorieën van Porter gaan zowel uit van de sterke punten van de organisatie, als die van de concurrenten. Hij stelt dat het belangrijk is dat klanten de producten en service van een organisatie waarderen. Volgens Porter dient een organisatie te kiezen voor één strategie</w:t>
      </w:r>
      <w:r w:rsidR="00495FBF" w:rsidRPr="001624F0">
        <w:rPr>
          <w:rFonts w:ascii="Arial" w:hAnsi="Arial" w:cs="Arial"/>
          <w:sz w:val="20"/>
          <w:szCs w:val="20"/>
        </w:rPr>
        <w:t xml:space="preserve"> (Porter, 2004, p. 1-19)</w:t>
      </w:r>
      <w:r w:rsidR="00ED78EA" w:rsidRPr="001624F0">
        <w:rPr>
          <w:rFonts w:ascii="Arial" w:hAnsi="Arial" w:cs="Arial"/>
          <w:sz w:val="20"/>
          <w:szCs w:val="20"/>
        </w:rPr>
        <w:t>. Echter is aangetoond dat één strategie niet in alle gevallen hoeft te leiden tot een succesvolle positionering</w:t>
      </w:r>
      <w:r w:rsidR="004A610C" w:rsidRPr="001624F0">
        <w:rPr>
          <w:rFonts w:ascii="Arial" w:hAnsi="Arial" w:cs="Arial"/>
          <w:sz w:val="20"/>
          <w:szCs w:val="20"/>
        </w:rPr>
        <w:t xml:space="preserve"> (Murray, 1988, p. 290-400)</w:t>
      </w:r>
      <w:r w:rsidR="00ED78EA" w:rsidRPr="001624F0">
        <w:rPr>
          <w:rFonts w:ascii="Arial" w:hAnsi="Arial" w:cs="Arial"/>
          <w:sz w:val="20"/>
          <w:szCs w:val="20"/>
        </w:rPr>
        <w:t>.</w:t>
      </w:r>
    </w:p>
    <w:p w:rsidR="00ED78EA" w:rsidRPr="00D30B51" w:rsidRDefault="00ED78EA" w:rsidP="003B19ED">
      <w:pPr>
        <w:spacing w:line="276" w:lineRule="auto"/>
        <w:rPr>
          <w:rFonts w:ascii="Arial" w:hAnsi="Arial" w:cs="Arial"/>
          <w:sz w:val="20"/>
          <w:szCs w:val="20"/>
        </w:rPr>
      </w:pPr>
    </w:p>
    <w:p w:rsidR="00A7665D" w:rsidRDefault="00ED78EA" w:rsidP="00A7665D">
      <w:pPr>
        <w:rPr>
          <w:rFonts w:ascii="Arial" w:hAnsi="Arial" w:cs="Arial"/>
          <w:sz w:val="20"/>
          <w:szCs w:val="20"/>
        </w:rPr>
      </w:pPr>
      <w:r w:rsidRPr="001624F0">
        <w:rPr>
          <w:rFonts w:ascii="Arial" w:hAnsi="Arial" w:cs="Arial"/>
          <w:sz w:val="20"/>
          <w:szCs w:val="20"/>
        </w:rPr>
        <w:t xml:space="preserve">De theorie van Kenichi Ohmae gaat in tegenstelling tot de hierboven besproken </w:t>
      </w:r>
      <w:r w:rsidR="00EC62D6" w:rsidRPr="001624F0">
        <w:rPr>
          <w:rFonts w:ascii="Arial" w:hAnsi="Arial" w:cs="Arial"/>
          <w:sz w:val="20"/>
          <w:szCs w:val="20"/>
        </w:rPr>
        <w:t>theorieën</w:t>
      </w:r>
      <w:r w:rsidR="002506FF">
        <w:rPr>
          <w:rFonts w:ascii="Arial" w:hAnsi="Arial" w:cs="Arial"/>
          <w:sz w:val="20"/>
          <w:szCs w:val="20"/>
        </w:rPr>
        <w:t xml:space="preserve"> uit van drie factoren waarmee</w:t>
      </w:r>
      <w:r w:rsidRPr="001624F0">
        <w:rPr>
          <w:rFonts w:ascii="Arial" w:hAnsi="Arial" w:cs="Arial"/>
          <w:sz w:val="20"/>
          <w:szCs w:val="20"/>
        </w:rPr>
        <w:t xml:space="preserve"> rekening </w:t>
      </w:r>
      <w:r w:rsidR="002506FF">
        <w:rPr>
          <w:rFonts w:ascii="Arial" w:hAnsi="Arial" w:cs="Arial"/>
          <w:sz w:val="20"/>
          <w:szCs w:val="20"/>
        </w:rPr>
        <w:t xml:space="preserve">gehouden </w:t>
      </w:r>
      <w:r w:rsidRPr="001624F0">
        <w:rPr>
          <w:rFonts w:ascii="Arial" w:hAnsi="Arial" w:cs="Arial"/>
          <w:sz w:val="20"/>
          <w:szCs w:val="20"/>
        </w:rPr>
        <w:t xml:space="preserve">dient te worden bij het positioneren. Zowel de organisatie, de concurrenten en de klanten zijn </w:t>
      </w:r>
      <w:r w:rsidR="002506FF">
        <w:rPr>
          <w:rFonts w:ascii="Arial" w:hAnsi="Arial" w:cs="Arial"/>
          <w:sz w:val="20"/>
          <w:szCs w:val="20"/>
        </w:rPr>
        <w:t xml:space="preserve">volgens Ohmae </w:t>
      </w:r>
      <w:r w:rsidRPr="001624F0">
        <w:rPr>
          <w:rFonts w:ascii="Arial" w:hAnsi="Arial" w:cs="Arial"/>
          <w:sz w:val="20"/>
          <w:szCs w:val="20"/>
        </w:rPr>
        <w:t>van groot bela</w:t>
      </w:r>
      <w:r w:rsidR="002506FF">
        <w:rPr>
          <w:rFonts w:ascii="Arial" w:hAnsi="Arial" w:cs="Arial"/>
          <w:sz w:val="20"/>
          <w:szCs w:val="20"/>
        </w:rPr>
        <w:t xml:space="preserve">ng als het om positioneren gaat. </w:t>
      </w:r>
      <w:r w:rsidR="00EC62D6" w:rsidRPr="001624F0">
        <w:rPr>
          <w:rFonts w:ascii="Arial" w:hAnsi="Arial" w:cs="Arial"/>
          <w:sz w:val="20"/>
          <w:szCs w:val="20"/>
        </w:rPr>
        <w:t>Kenichi Ohmae wordt ook wel “Mr. Strategy”  genoemd en heeft een internationaal grote reputatie op het gebied van strategie en positionering. Op basis van zijn reputatie en de drie focuspunten omtrent het positioneren is er voor gekozen om de theorie van Ohmae te gebruiken als basis van dit onderzoek</w:t>
      </w:r>
      <w:r w:rsidR="00495FBF" w:rsidRPr="001624F0">
        <w:rPr>
          <w:rFonts w:ascii="Arial" w:hAnsi="Arial" w:cs="Arial"/>
          <w:sz w:val="20"/>
          <w:szCs w:val="20"/>
        </w:rPr>
        <w:t>(Ohmae, 1982, p. vii-viii)</w:t>
      </w:r>
      <w:r w:rsidR="00EC62D6" w:rsidRPr="001624F0">
        <w:rPr>
          <w:rFonts w:ascii="Arial" w:hAnsi="Arial" w:cs="Arial"/>
          <w:sz w:val="20"/>
          <w:szCs w:val="20"/>
        </w:rPr>
        <w:t>.</w:t>
      </w:r>
    </w:p>
    <w:p w:rsidR="00A7665D" w:rsidRPr="00D30B51" w:rsidRDefault="00A7665D" w:rsidP="003B19ED">
      <w:pPr>
        <w:spacing w:line="276" w:lineRule="auto"/>
        <w:rPr>
          <w:rFonts w:ascii="Arial" w:hAnsi="Arial" w:cs="Arial"/>
          <w:sz w:val="20"/>
          <w:szCs w:val="20"/>
        </w:rPr>
      </w:pPr>
    </w:p>
    <w:p w:rsidR="00C406DE" w:rsidRPr="00D30B51" w:rsidRDefault="00EC62D6" w:rsidP="003B19ED">
      <w:pPr>
        <w:spacing w:line="276" w:lineRule="auto"/>
        <w:rPr>
          <w:rFonts w:ascii="Arial" w:hAnsi="Arial" w:cs="Arial"/>
          <w:b/>
          <w:color w:val="4BACC6" w:themeColor="accent5"/>
          <w:sz w:val="20"/>
          <w:szCs w:val="20"/>
        </w:rPr>
      </w:pPr>
      <w:r w:rsidRPr="00D30B51">
        <w:rPr>
          <w:rFonts w:ascii="Arial" w:hAnsi="Arial" w:cs="Arial"/>
          <w:b/>
          <w:color w:val="4BACC6" w:themeColor="accent5"/>
          <w:sz w:val="20"/>
          <w:szCs w:val="20"/>
        </w:rPr>
        <w:t>De theorie</w:t>
      </w:r>
      <w:r w:rsidR="00C406DE" w:rsidRPr="00D30B51">
        <w:rPr>
          <w:rFonts w:ascii="Arial" w:hAnsi="Arial" w:cs="Arial"/>
          <w:b/>
          <w:color w:val="4BACC6" w:themeColor="accent5"/>
          <w:sz w:val="20"/>
          <w:szCs w:val="20"/>
        </w:rPr>
        <w:t xml:space="preserve"> en het conceptuele model</w:t>
      </w:r>
    </w:p>
    <w:p w:rsidR="00A7665D" w:rsidRDefault="00C406DE" w:rsidP="00EC62D6">
      <w:pPr>
        <w:rPr>
          <w:rFonts w:ascii="Arial" w:hAnsi="Arial" w:cs="Arial"/>
          <w:sz w:val="20"/>
          <w:szCs w:val="20"/>
        </w:rPr>
      </w:pPr>
      <w:r w:rsidRPr="00D30B51">
        <w:rPr>
          <w:rFonts w:ascii="Arial" w:hAnsi="Arial" w:cs="Arial"/>
          <w:sz w:val="20"/>
          <w:szCs w:val="20"/>
        </w:rPr>
        <w:t>Zonder concurrenten is er geen strategie nodig. Volgens Ohmae is het doel van een strategie om een duurzaam voordeel ten opzichte van de concurrentie te creëren. Hierbij onderscheidt Ohmae vier verschillende strategieën</w:t>
      </w:r>
      <w:r w:rsidR="001C57CD">
        <w:rPr>
          <w:rFonts w:ascii="Arial" w:hAnsi="Arial" w:cs="Arial"/>
          <w:sz w:val="20"/>
          <w:szCs w:val="20"/>
        </w:rPr>
        <w:t xml:space="preserve"> (Ohmae,1982, p.11-88)</w:t>
      </w:r>
      <w:r w:rsidR="000D3ED2">
        <w:rPr>
          <w:rFonts w:ascii="Arial" w:hAnsi="Arial" w:cs="Arial"/>
          <w:sz w:val="20"/>
          <w:szCs w:val="20"/>
        </w:rPr>
        <w:t>:</w:t>
      </w:r>
    </w:p>
    <w:p w:rsidR="00A7665D" w:rsidRPr="00D30B51" w:rsidRDefault="00A7665D" w:rsidP="00EC62D6">
      <w:pPr>
        <w:rPr>
          <w:rFonts w:ascii="Arial" w:hAnsi="Arial" w:cs="Arial"/>
          <w:sz w:val="20"/>
          <w:szCs w:val="20"/>
        </w:rPr>
      </w:pPr>
    </w:p>
    <w:p w:rsidR="00C406DE" w:rsidRPr="00D30B51" w:rsidRDefault="00C406DE" w:rsidP="00C406DE">
      <w:pPr>
        <w:pStyle w:val="Lijstalinea"/>
        <w:numPr>
          <w:ilvl w:val="0"/>
          <w:numId w:val="2"/>
        </w:numPr>
        <w:rPr>
          <w:rFonts w:ascii="Arial" w:hAnsi="Arial" w:cs="Arial"/>
          <w:sz w:val="20"/>
          <w:szCs w:val="20"/>
        </w:rPr>
      </w:pPr>
      <w:r w:rsidRPr="00D30B51">
        <w:rPr>
          <w:rFonts w:ascii="Arial" w:hAnsi="Arial" w:cs="Arial"/>
          <w:sz w:val="20"/>
          <w:szCs w:val="20"/>
        </w:rPr>
        <w:t>Kernfactoren van succes: het richten op de sterke punten van de organisatie.</w:t>
      </w:r>
    </w:p>
    <w:p w:rsidR="00C406DE" w:rsidRPr="00D30B51" w:rsidRDefault="00C406DE" w:rsidP="00C406DE">
      <w:pPr>
        <w:pStyle w:val="Lijstalinea"/>
        <w:numPr>
          <w:ilvl w:val="0"/>
          <w:numId w:val="2"/>
        </w:numPr>
        <w:rPr>
          <w:rFonts w:ascii="Arial" w:hAnsi="Arial" w:cs="Arial"/>
          <w:sz w:val="20"/>
          <w:szCs w:val="20"/>
        </w:rPr>
      </w:pPr>
      <w:r w:rsidRPr="00D30B51">
        <w:rPr>
          <w:rFonts w:ascii="Arial" w:hAnsi="Arial" w:cs="Arial"/>
          <w:sz w:val="20"/>
          <w:szCs w:val="20"/>
        </w:rPr>
        <w:t xml:space="preserve">Relatieve superioriteit: het gebruik maken van producten die niet direct gebruikt worden door de concurrenten in de markt. </w:t>
      </w:r>
    </w:p>
    <w:p w:rsidR="00C406DE" w:rsidRPr="00D30B51" w:rsidRDefault="00C406DE" w:rsidP="00C406DE">
      <w:pPr>
        <w:pStyle w:val="Lijstalinea"/>
        <w:numPr>
          <w:ilvl w:val="0"/>
          <w:numId w:val="2"/>
        </w:numPr>
        <w:rPr>
          <w:rFonts w:ascii="Arial" w:hAnsi="Arial" w:cs="Arial"/>
          <w:sz w:val="20"/>
          <w:szCs w:val="20"/>
        </w:rPr>
      </w:pPr>
      <w:r w:rsidRPr="00D30B51">
        <w:rPr>
          <w:rFonts w:ascii="Arial" w:hAnsi="Arial" w:cs="Arial"/>
          <w:sz w:val="20"/>
          <w:szCs w:val="20"/>
        </w:rPr>
        <w:t xml:space="preserve">Agressieve initiatieven: waar de grootste concurrent een stabiele positie in de markt heeft ingenomen, is het soms nodig om de kernfactoren van succes waar de grootste concurrent op inspeelt rigoureus om te gooien. </w:t>
      </w:r>
    </w:p>
    <w:p w:rsidR="00C406DE" w:rsidRPr="00D30B51" w:rsidRDefault="00C406DE" w:rsidP="00C406DE">
      <w:pPr>
        <w:pStyle w:val="Lijstalinea"/>
        <w:numPr>
          <w:ilvl w:val="0"/>
          <w:numId w:val="2"/>
        </w:numPr>
        <w:rPr>
          <w:rFonts w:ascii="Arial" w:hAnsi="Arial" w:cs="Arial"/>
          <w:sz w:val="20"/>
          <w:szCs w:val="20"/>
        </w:rPr>
      </w:pPr>
      <w:r w:rsidRPr="00D30B51">
        <w:rPr>
          <w:rFonts w:ascii="Arial" w:hAnsi="Arial" w:cs="Arial"/>
          <w:sz w:val="20"/>
          <w:szCs w:val="20"/>
        </w:rPr>
        <w:lastRenderedPageBreak/>
        <w:t>Innovaties: dit kan leiden tot het ontstaan van een nieuwe markt, product of dienst.</w:t>
      </w:r>
    </w:p>
    <w:p w:rsidR="00C406DE" w:rsidRPr="00D30B51" w:rsidRDefault="00C406DE" w:rsidP="00EC62D6">
      <w:pPr>
        <w:rPr>
          <w:rFonts w:ascii="Arial" w:hAnsi="Arial" w:cs="Arial"/>
          <w:sz w:val="20"/>
          <w:szCs w:val="20"/>
        </w:rPr>
      </w:pPr>
    </w:p>
    <w:p w:rsidR="00C406DE" w:rsidRPr="00D30B51" w:rsidRDefault="00C406DE" w:rsidP="00EC62D6">
      <w:pPr>
        <w:rPr>
          <w:rFonts w:ascii="Arial" w:hAnsi="Arial" w:cs="Arial"/>
          <w:sz w:val="20"/>
          <w:szCs w:val="20"/>
        </w:rPr>
      </w:pPr>
      <w:r w:rsidRPr="00D30B51">
        <w:rPr>
          <w:rFonts w:ascii="Arial" w:hAnsi="Arial" w:cs="Arial"/>
          <w:sz w:val="20"/>
          <w:szCs w:val="20"/>
        </w:rPr>
        <w:t>Binnen deze verschillende strategieën dient er volgens Ohmae rekening te worden gehouden met drie punten</w:t>
      </w:r>
      <w:r w:rsidR="00EB4BE6" w:rsidRPr="00D30B51">
        <w:rPr>
          <w:rFonts w:ascii="Arial" w:hAnsi="Arial" w:cs="Arial"/>
          <w:sz w:val="20"/>
          <w:szCs w:val="20"/>
        </w:rPr>
        <w:t>, namelijk: c</w:t>
      </w:r>
      <w:r w:rsidR="008F5BC7" w:rsidRPr="00D30B51">
        <w:rPr>
          <w:rFonts w:ascii="Arial" w:hAnsi="Arial" w:cs="Arial"/>
          <w:sz w:val="20"/>
          <w:szCs w:val="20"/>
        </w:rPr>
        <w:t>orporation, costumer en competition.</w:t>
      </w:r>
      <w:r w:rsidRPr="00D30B51">
        <w:rPr>
          <w:rFonts w:ascii="Arial" w:hAnsi="Arial" w:cs="Arial"/>
          <w:sz w:val="20"/>
          <w:szCs w:val="20"/>
        </w:rPr>
        <w:t xml:space="preserve"> </w:t>
      </w:r>
    </w:p>
    <w:p w:rsidR="000D3ED2" w:rsidRPr="00D30B51" w:rsidRDefault="000D3ED2" w:rsidP="00EC62D6">
      <w:pPr>
        <w:rPr>
          <w:rFonts w:ascii="Arial" w:hAnsi="Arial" w:cs="Arial"/>
          <w:i/>
          <w:sz w:val="20"/>
          <w:szCs w:val="20"/>
        </w:rPr>
      </w:pPr>
    </w:p>
    <w:p w:rsidR="00EC62D6" w:rsidRPr="00D30B51" w:rsidRDefault="00EC62D6" w:rsidP="00EC62D6">
      <w:pPr>
        <w:rPr>
          <w:rFonts w:ascii="Arial" w:hAnsi="Arial" w:cs="Arial"/>
          <w:i/>
          <w:color w:val="4BACC6" w:themeColor="accent5"/>
          <w:sz w:val="20"/>
          <w:szCs w:val="20"/>
        </w:rPr>
      </w:pPr>
      <w:r w:rsidRPr="00D30B51">
        <w:rPr>
          <w:rFonts w:ascii="Arial" w:hAnsi="Arial" w:cs="Arial"/>
          <w:i/>
          <w:color w:val="4BACC6" w:themeColor="accent5"/>
          <w:sz w:val="20"/>
          <w:szCs w:val="20"/>
        </w:rPr>
        <w:t>Corporation</w:t>
      </w:r>
    </w:p>
    <w:p w:rsidR="00EC62D6" w:rsidRPr="00D30B51" w:rsidRDefault="008F5BC7" w:rsidP="00EC62D6">
      <w:pPr>
        <w:rPr>
          <w:rFonts w:ascii="Arial" w:hAnsi="Arial" w:cs="Arial"/>
          <w:sz w:val="20"/>
          <w:szCs w:val="20"/>
        </w:rPr>
      </w:pPr>
      <w:r w:rsidRPr="00D30B51">
        <w:rPr>
          <w:rFonts w:ascii="Arial" w:hAnsi="Arial" w:cs="Arial"/>
          <w:sz w:val="20"/>
          <w:szCs w:val="20"/>
        </w:rPr>
        <w:t xml:space="preserve">Volgens Ohmae zijn de sterke punten van een organisatie de kernfactoren van succes. Bij deze analyse staat de corporate-based strategie centraal. </w:t>
      </w:r>
      <w:r w:rsidR="00F87ACA" w:rsidRPr="00D30B51">
        <w:rPr>
          <w:rFonts w:ascii="Arial" w:hAnsi="Arial" w:cs="Arial"/>
          <w:sz w:val="20"/>
          <w:szCs w:val="20"/>
        </w:rPr>
        <w:t>C</w:t>
      </w:r>
      <w:r w:rsidR="00F87ACA">
        <w:rPr>
          <w:rFonts w:ascii="Arial" w:hAnsi="Arial" w:cs="Arial"/>
          <w:sz w:val="20"/>
          <w:szCs w:val="20"/>
        </w:rPr>
        <w:t xml:space="preserve">entraal staan </w:t>
      </w:r>
      <w:r w:rsidRPr="00D30B51">
        <w:rPr>
          <w:rFonts w:ascii="Arial" w:hAnsi="Arial" w:cs="Arial"/>
          <w:sz w:val="20"/>
          <w:szCs w:val="20"/>
        </w:rPr>
        <w:t xml:space="preserve">vragen als: ‘Wie zijn we?’ ‘Waar zijn we goed in?’ en ‘Waar staan we voor?’. </w:t>
      </w:r>
      <w:r w:rsidR="00F87ACA">
        <w:rPr>
          <w:rFonts w:ascii="Arial" w:hAnsi="Arial" w:cs="Arial"/>
          <w:sz w:val="20"/>
          <w:szCs w:val="20"/>
        </w:rPr>
        <w:t>D</w:t>
      </w:r>
      <w:r w:rsidRPr="00D30B51">
        <w:rPr>
          <w:rFonts w:ascii="Arial" w:hAnsi="Arial" w:cs="Arial"/>
          <w:sz w:val="20"/>
          <w:szCs w:val="20"/>
        </w:rPr>
        <w:t>e sterke en zwakke punten van een organisatie worden hiermee in kaart gebracht</w:t>
      </w:r>
      <w:r w:rsidR="000D3ED2">
        <w:rPr>
          <w:rFonts w:ascii="Arial" w:hAnsi="Arial" w:cs="Arial"/>
          <w:sz w:val="20"/>
          <w:szCs w:val="20"/>
        </w:rPr>
        <w:t xml:space="preserve"> (Ohmae,1982, p.110-125)</w:t>
      </w:r>
      <w:r w:rsidRPr="00D30B51">
        <w:rPr>
          <w:rFonts w:ascii="Arial" w:hAnsi="Arial" w:cs="Arial"/>
          <w:sz w:val="20"/>
          <w:szCs w:val="20"/>
        </w:rPr>
        <w:t>.</w:t>
      </w:r>
    </w:p>
    <w:p w:rsidR="00EC62D6" w:rsidRPr="00D30B51" w:rsidRDefault="00EC62D6" w:rsidP="00EC62D6">
      <w:pPr>
        <w:rPr>
          <w:rFonts w:ascii="Arial" w:hAnsi="Arial" w:cs="Arial"/>
          <w:i/>
          <w:sz w:val="20"/>
          <w:szCs w:val="20"/>
        </w:rPr>
      </w:pPr>
    </w:p>
    <w:p w:rsidR="00EC62D6" w:rsidRPr="00D30B51" w:rsidRDefault="00EC62D6" w:rsidP="00EC62D6">
      <w:pPr>
        <w:rPr>
          <w:rFonts w:ascii="Arial" w:hAnsi="Arial" w:cs="Arial"/>
          <w:i/>
          <w:color w:val="4BACC6" w:themeColor="accent5"/>
          <w:sz w:val="20"/>
          <w:szCs w:val="20"/>
        </w:rPr>
      </w:pPr>
      <w:r w:rsidRPr="00D30B51">
        <w:rPr>
          <w:rFonts w:ascii="Arial" w:hAnsi="Arial" w:cs="Arial"/>
          <w:i/>
          <w:color w:val="4BACC6" w:themeColor="accent5"/>
          <w:sz w:val="20"/>
          <w:szCs w:val="20"/>
        </w:rPr>
        <w:t>Customer</w:t>
      </w:r>
    </w:p>
    <w:p w:rsidR="0017561E" w:rsidRPr="00D30B51" w:rsidRDefault="0017561E" w:rsidP="00EC62D6">
      <w:pPr>
        <w:rPr>
          <w:rFonts w:ascii="Arial" w:hAnsi="Arial" w:cs="Arial"/>
          <w:sz w:val="20"/>
          <w:szCs w:val="20"/>
        </w:rPr>
      </w:pPr>
      <w:r w:rsidRPr="00D30B51">
        <w:rPr>
          <w:rFonts w:ascii="Arial" w:hAnsi="Arial" w:cs="Arial"/>
          <w:sz w:val="20"/>
          <w:szCs w:val="20"/>
        </w:rPr>
        <w:t>Zonder</w:t>
      </w:r>
      <w:r w:rsidR="00EC62D6" w:rsidRPr="00D30B51">
        <w:rPr>
          <w:rFonts w:ascii="Arial" w:hAnsi="Arial" w:cs="Arial"/>
          <w:sz w:val="20"/>
          <w:szCs w:val="20"/>
        </w:rPr>
        <w:t xml:space="preserve"> klanten is er geen bestaansrecht</w:t>
      </w:r>
      <w:r w:rsidRPr="00D30B51">
        <w:rPr>
          <w:rFonts w:ascii="Arial" w:hAnsi="Arial" w:cs="Arial"/>
          <w:sz w:val="20"/>
          <w:szCs w:val="20"/>
        </w:rPr>
        <w:t xml:space="preserve"> van een organisatie</w:t>
      </w:r>
      <w:r w:rsidR="00EC62D6" w:rsidRPr="00D30B51">
        <w:rPr>
          <w:rFonts w:ascii="Arial" w:hAnsi="Arial" w:cs="Arial"/>
          <w:sz w:val="20"/>
          <w:szCs w:val="20"/>
        </w:rPr>
        <w:t xml:space="preserve">. </w:t>
      </w:r>
      <w:r w:rsidRPr="00D30B51">
        <w:rPr>
          <w:rFonts w:ascii="Arial" w:hAnsi="Arial" w:cs="Arial"/>
          <w:sz w:val="20"/>
          <w:szCs w:val="20"/>
        </w:rPr>
        <w:t>Centraal bij deze analyse staat de customer-based strategie. Hierbij is het van belang om als organisatie eerst te focussen op de tevredenheid van de klant, omdat dat de basis is van deze analyse. Centraal staan vragen als: ‘Wie is onze doelgroep</w:t>
      </w:r>
      <w:r w:rsidR="000C3DB8">
        <w:rPr>
          <w:rFonts w:ascii="Arial" w:hAnsi="Arial" w:cs="Arial"/>
          <w:sz w:val="20"/>
          <w:szCs w:val="20"/>
        </w:rPr>
        <w:t>?’ en ‘Wat wil onze doelgroep?’</w:t>
      </w:r>
      <w:r w:rsidR="000D3ED2">
        <w:rPr>
          <w:rFonts w:ascii="Arial" w:hAnsi="Arial" w:cs="Arial"/>
          <w:sz w:val="20"/>
          <w:szCs w:val="20"/>
        </w:rPr>
        <w:t>(Ohmae, 1982, p. 99-109)</w:t>
      </w:r>
      <w:r w:rsidR="000C3DB8">
        <w:rPr>
          <w:rFonts w:ascii="Arial" w:hAnsi="Arial" w:cs="Arial"/>
          <w:sz w:val="20"/>
          <w:szCs w:val="20"/>
        </w:rPr>
        <w:t>.</w:t>
      </w:r>
    </w:p>
    <w:p w:rsidR="0017561E" w:rsidRPr="00D30B51" w:rsidRDefault="0017561E" w:rsidP="00EC62D6">
      <w:pPr>
        <w:rPr>
          <w:rFonts w:ascii="Arial" w:hAnsi="Arial" w:cs="Arial"/>
          <w:sz w:val="20"/>
          <w:szCs w:val="20"/>
        </w:rPr>
      </w:pPr>
    </w:p>
    <w:p w:rsidR="00EC62D6" w:rsidRPr="00D30B51" w:rsidRDefault="00EC62D6" w:rsidP="00EC62D6">
      <w:pPr>
        <w:rPr>
          <w:rFonts w:ascii="Arial" w:hAnsi="Arial" w:cs="Arial"/>
          <w:i/>
          <w:color w:val="4BACC6" w:themeColor="accent5"/>
          <w:sz w:val="20"/>
          <w:szCs w:val="20"/>
        </w:rPr>
      </w:pPr>
      <w:r w:rsidRPr="00D30B51">
        <w:rPr>
          <w:rFonts w:ascii="Arial" w:hAnsi="Arial" w:cs="Arial"/>
          <w:i/>
          <w:color w:val="4BACC6" w:themeColor="accent5"/>
          <w:sz w:val="20"/>
          <w:szCs w:val="20"/>
        </w:rPr>
        <w:t>Competition</w:t>
      </w:r>
    </w:p>
    <w:p w:rsidR="000D3ED2" w:rsidRPr="00D30B51" w:rsidRDefault="00EC62D6" w:rsidP="00EC62D6">
      <w:pPr>
        <w:rPr>
          <w:rFonts w:ascii="Arial" w:hAnsi="Arial" w:cs="Arial"/>
          <w:sz w:val="20"/>
          <w:szCs w:val="20"/>
        </w:rPr>
      </w:pPr>
      <w:r w:rsidRPr="00D30B51">
        <w:rPr>
          <w:rFonts w:ascii="Arial" w:hAnsi="Arial" w:cs="Arial"/>
          <w:sz w:val="20"/>
          <w:szCs w:val="20"/>
        </w:rPr>
        <w:t xml:space="preserve">Voordat strategieën worden opgesteld is het essentieel dat er wordt gekeken naar concurrenten. </w:t>
      </w:r>
      <w:r w:rsidR="00993CC0" w:rsidRPr="00D30B51">
        <w:rPr>
          <w:rFonts w:ascii="Arial" w:hAnsi="Arial" w:cs="Arial"/>
          <w:sz w:val="20"/>
          <w:szCs w:val="20"/>
        </w:rPr>
        <w:t xml:space="preserve">Centraal bij deze analyse staat de competitor-based strategie. </w:t>
      </w:r>
      <w:r w:rsidR="00993CC0" w:rsidRPr="001F5F7F">
        <w:rPr>
          <w:rFonts w:ascii="Arial" w:hAnsi="Arial" w:cs="Arial"/>
          <w:sz w:val="20"/>
          <w:szCs w:val="20"/>
        </w:rPr>
        <w:t xml:space="preserve">Deze analyse is gebaseerd op het verslaan van de concurrenten en het concurreren. </w:t>
      </w:r>
      <w:r w:rsidRPr="00D30B51">
        <w:rPr>
          <w:rFonts w:ascii="Arial" w:hAnsi="Arial" w:cs="Arial"/>
          <w:sz w:val="20"/>
          <w:szCs w:val="20"/>
        </w:rPr>
        <w:t xml:space="preserve">Er kan veel worden geleerd van </w:t>
      </w:r>
      <w:r w:rsidR="00C87C81">
        <w:rPr>
          <w:rFonts w:ascii="Arial" w:hAnsi="Arial" w:cs="Arial"/>
          <w:sz w:val="20"/>
          <w:szCs w:val="20"/>
        </w:rPr>
        <w:t xml:space="preserve">de </w:t>
      </w:r>
      <w:r w:rsidRPr="00D30B51">
        <w:rPr>
          <w:rFonts w:ascii="Arial" w:hAnsi="Arial" w:cs="Arial"/>
          <w:sz w:val="20"/>
          <w:szCs w:val="20"/>
        </w:rPr>
        <w:t>concurrenten</w:t>
      </w:r>
      <w:r w:rsidR="00993CC0" w:rsidRPr="00D30B51">
        <w:rPr>
          <w:rFonts w:ascii="Arial" w:hAnsi="Arial" w:cs="Arial"/>
          <w:sz w:val="20"/>
          <w:szCs w:val="20"/>
        </w:rPr>
        <w:t xml:space="preserve">. </w:t>
      </w:r>
      <w:r w:rsidRPr="00D30B51">
        <w:rPr>
          <w:rFonts w:ascii="Arial" w:hAnsi="Arial" w:cs="Arial"/>
          <w:sz w:val="20"/>
          <w:szCs w:val="20"/>
        </w:rPr>
        <w:t xml:space="preserve">Om een unieke positie in de markt te veroveren dient de concurrentie vooraf goed geanalyseerd te </w:t>
      </w:r>
      <w:r w:rsidR="00C87C81">
        <w:rPr>
          <w:rFonts w:ascii="Arial" w:hAnsi="Arial" w:cs="Arial"/>
          <w:sz w:val="20"/>
          <w:szCs w:val="20"/>
        </w:rPr>
        <w:t>worden</w:t>
      </w:r>
      <w:r w:rsidRPr="00D30B51">
        <w:rPr>
          <w:rFonts w:ascii="Arial" w:hAnsi="Arial" w:cs="Arial"/>
          <w:sz w:val="20"/>
          <w:szCs w:val="20"/>
        </w:rPr>
        <w:t>.</w:t>
      </w:r>
      <w:r w:rsidR="00993CC0" w:rsidRPr="00D30B51">
        <w:rPr>
          <w:rFonts w:ascii="Arial" w:hAnsi="Arial" w:cs="Arial"/>
          <w:sz w:val="20"/>
          <w:szCs w:val="20"/>
        </w:rPr>
        <w:t xml:space="preserve"> Centraal staan vragen als: ‘Wie zijn de concurrenten?’ en ‘Wat zijn de sterkte</w:t>
      </w:r>
      <w:r w:rsidR="00F87ACA">
        <w:rPr>
          <w:rFonts w:ascii="Arial" w:hAnsi="Arial" w:cs="Arial"/>
          <w:sz w:val="20"/>
          <w:szCs w:val="20"/>
        </w:rPr>
        <w:t>s</w:t>
      </w:r>
      <w:r w:rsidR="00993CC0" w:rsidRPr="00D30B51">
        <w:rPr>
          <w:rFonts w:ascii="Arial" w:hAnsi="Arial" w:cs="Arial"/>
          <w:sz w:val="20"/>
          <w:szCs w:val="20"/>
        </w:rPr>
        <w:t xml:space="preserve"> e</w:t>
      </w:r>
      <w:r w:rsidR="00F87ACA">
        <w:rPr>
          <w:rFonts w:ascii="Arial" w:hAnsi="Arial" w:cs="Arial"/>
          <w:sz w:val="20"/>
          <w:szCs w:val="20"/>
        </w:rPr>
        <w:t>n zwakten</w:t>
      </w:r>
      <w:r w:rsidR="000D3ED2">
        <w:rPr>
          <w:rFonts w:ascii="Arial" w:hAnsi="Arial" w:cs="Arial"/>
          <w:sz w:val="20"/>
          <w:szCs w:val="20"/>
        </w:rPr>
        <w:t xml:space="preserve"> van de concurr</w:t>
      </w:r>
      <w:r w:rsidR="00C87C81">
        <w:rPr>
          <w:rFonts w:ascii="Arial" w:hAnsi="Arial" w:cs="Arial"/>
          <w:sz w:val="20"/>
          <w:szCs w:val="20"/>
        </w:rPr>
        <w:t xml:space="preserve">enten?’ (Ohmae,1982, p.126-135). </w:t>
      </w:r>
    </w:p>
    <w:p w:rsidR="00EC62D6" w:rsidRPr="00D30B51" w:rsidRDefault="00EC62D6" w:rsidP="00EC62D6">
      <w:pPr>
        <w:rPr>
          <w:rFonts w:ascii="Arial" w:hAnsi="Arial" w:cs="Arial"/>
          <w:sz w:val="20"/>
          <w:szCs w:val="20"/>
        </w:rPr>
      </w:pPr>
    </w:p>
    <w:p w:rsidR="00EC62D6" w:rsidRPr="00D30B51" w:rsidRDefault="00894A36" w:rsidP="00EC62D6">
      <w:pPr>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767B406B" wp14:editId="71633EF5">
                <wp:simplePos x="0" y="0"/>
                <wp:positionH relativeFrom="column">
                  <wp:posOffset>3028950</wp:posOffset>
                </wp:positionH>
                <wp:positionV relativeFrom="paragraph">
                  <wp:posOffset>4500245</wp:posOffset>
                </wp:positionV>
                <wp:extent cx="3541395" cy="258445"/>
                <wp:effectExtent l="0" t="0" r="0" b="0"/>
                <wp:wrapTight wrapText="bothSides">
                  <wp:wrapPolygon edited="0">
                    <wp:start x="0" y="0"/>
                    <wp:lineTo x="0" y="21600"/>
                    <wp:lineTo x="21600" y="21600"/>
                    <wp:lineTo x="21600" y="0"/>
                  </wp:wrapPolygon>
                </wp:wrapTight>
                <wp:docPr id="2" name="Tekstvak 2"/>
                <wp:cNvGraphicFramePr/>
                <a:graphic xmlns:a="http://schemas.openxmlformats.org/drawingml/2006/main">
                  <a:graphicData uri="http://schemas.microsoft.com/office/word/2010/wordprocessingShape">
                    <wps:wsp>
                      <wps:cNvSpPr txBox="1"/>
                      <wps:spPr>
                        <a:xfrm>
                          <a:off x="0" y="0"/>
                          <a:ext cx="3541395" cy="258445"/>
                        </a:xfrm>
                        <a:prstGeom prst="rect">
                          <a:avLst/>
                        </a:prstGeom>
                        <a:solidFill>
                          <a:prstClr val="white"/>
                        </a:solidFill>
                        <a:ln>
                          <a:noFill/>
                        </a:ln>
                        <a:effectLst/>
                      </wps:spPr>
                      <wps:txbx>
                        <w:txbxContent>
                          <w:p w:rsidR="002B2F6D" w:rsidRPr="005853CF" w:rsidRDefault="002B2F6D" w:rsidP="005853CF">
                            <w:pPr>
                              <w:pStyle w:val="Bijschrift"/>
                              <w:rPr>
                                <w:rFonts w:ascii="Arial" w:hAnsi="Arial" w:cs="Arial"/>
                                <w:b w:val="0"/>
                                <w:noProof/>
                                <w:color w:val="4BACC6" w:themeColor="accent5"/>
                              </w:rPr>
                            </w:pPr>
                            <w:r w:rsidRPr="005853CF">
                              <w:rPr>
                                <w:rFonts w:ascii="Arial" w:hAnsi="Arial" w:cs="Arial"/>
                                <w:b w:val="0"/>
                                <w:color w:val="4BACC6" w:themeColor="accent5"/>
                              </w:rPr>
                              <w:t xml:space="preserve">Figuur </w:t>
                            </w:r>
                            <w:r w:rsidRPr="005853CF">
                              <w:rPr>
                                <w:rFonts w:ascii="Arial" w:hAnsi="Arial" w:cs="Arial"/>
                                <w:b w:val="0"/>
                                <w:color w:val="4BACC6" w:themeColor="accent5"/>
                              </w:rPr>
                              <w:fldChar w:fldCharType="begin"/>
                            </w:r>
                            <w:r w:rsidRPr="005853CF">
                              <w:rPr>
                                <w:rFonts w:ascii="Arial" w:hAnsi="Arial" w:cs="Arial"/>
                                <w:b w:val="0"/>
                                <w:color w:val="4BACC6" w:themeColor="accent5"/>
                              </w:rPr>
                              <w:instrText xml:space="preserve"> SEQ Figuur \* ARABIC </w:instrText>
                            </w:r>
                            <w:r w:rsidRPr="005853CF">
                              <w:rPr>
                                <w:rFonts w:ascii="Arial" w:hAnsi="Arial" w:cs="Arial"/>
                                <w:b w:val="0"/>
                                <w:color w:val="4BACC6" w:themeColor="accent5"/>
                              </w:rPr>
                              <w:fldChar w:fldCharType="separate"/>
                            </w:r>
                            <w:r w:rsidR="00F72DD5">
                              <w:rPr>
                                <w:rFonts w:ascii="Arial" w:hAnsi="Arial" w:cs="Arial"/>
                                <w:b w:val="0"/>
                                <w:noProof/>
                                <w:color w:val="4BACC6" w:themeColor="accent5"/>
                              </w:rPr>
                              <w:t>1</w:t>
                            </w:r>
                            <w:r w:rsidRPr="005853CF">
                              <w:rPr>
                                <w:rFonts w:ascii="Arial" w:hAnsi="Arial" w:cs="Arial"/>
                                <w:b w:val="0"/>
                                <w:color w:val="4BACC6" w:themeColor="accent5"/>
                              </w:rPr>
                              <w:fldChar w:fldCharType="end"/>
                            </w:r>
                            <w:r w:rsidRPr="005853CF">
                              <w:rPr>
                                <w:rFonts w:ascii="Arial" w:hAnsi="Arial" w:cs="Arial"/>
                                <w:b w:val="0"/>
                                <w:noProof/>
                                <w:color w:val="4BACC6" w:themeColor="accent5"/>
                              </w:rPr>
                              <w:t>: Conceptueel model Kenichi Ohmae (Ohmae, 1882, p. 82)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38.5pt;margin-top:354.35pt;width:278.85pt;height:20.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" stroked="f">
                <v:textbox style="mso-fit-shape-to-text:t" inset="0,0,0,0">
                  <w:txbxContent>
                    <w:p w:rsidR="002B2F6D" w:rsidRPr="005853CF" w:rsidRDefault="002B2F6D" w:rsidP="005853CF">
                      <w:pPr>
                        <w:pStyle w:val="Bijschrift"/>
                        <w:rPr>
                          <w:rFonts w:ascii="Arial" w:hAnsi="Arial" w:cs="Arial"/>
                          <w:b w:val="0"/>
                          <w:noProof/>
                          <w:color w:val="4BACC6" w:themeColor="accent5"/>
                        </w:rPr>
                      </w:pPr>
                      <w:r w:rsidRPr="005853CF">
                        <w:rPr>
                          <w:rFonts w:ascii="Arial" w:hAnsi="Arial" w:cs="Arial"/>
                          <w:b w:val="0"/>
                          <w:color w:val="4BACC6" w:themeColor="accent5"/>
                        </w:rPr>
                        <w:t xml:space="preserve">Figuur </w:t>
                      </w:r>
                      <w:r w:rsidRPr="005853CF">
                        <w:rPr>
                          <w:rFonts w:ascii="Arial" w:hAnsi="Arial" w:cs="Arial"/>
                          <w:b w:val="0"/>
                          <w:color w:val="4BACC6" w:themeColor="accent5"/>
                        </w:rPr>
                        <w:fldChar w:fldCharType="begin"/>
                      </w:r>
                      <w:r w:rsidRPr="005853CF">
                        <w:rPr>
                          <w:rFonts w:ascii="Arial" w:hAnsi="Arial" w:cs="Arial"/>
                          <w:b w:val="0"/>
                          <w:color w:val="4BACC6" w:themeColor="accent5"/>
                        </w:rPr>
                        <w:instrText xml:space="preserve"> SEQ Figuur \* ARABIC </w:instrText>
                      </w:r>
                      <w:r w:rsidRPr="005853CF">
                        <w:rPr>
                          <w:rFonts w:ascii="Arial" w:hAnsi="Arial" w:cs="Arial"/>
                          <w:b w:val="0"/>
                          <w:color w:val="4BACC6" w:themeColor="accent5"/>
                        </w:rPr>
                        <w:fldChar w:fldCharType="separate"/>
                      </w:r>
                      <w:r w:rsidR="00F72DD5">
                        <w:rPr>
                          <w:rFonts w:ascii="Arial" w:hAnsi="Arial" w:cs="Arial"/>
                          <w:b w:val="0"/>
                          <w:noProof/>
                          <w:color w:val="4BACC6" w:themeColor="accent5"/>
                        </w:rPr>
                        <w:t>1</w:t>
                      </w:r>
                      <w:r w:rsidRPr="005853CF">
                        <w:rPr>
                          <w:rFonts w:ascii="Arial" w:hAnsi="Arial" w:cs="Arial"/>
                          <w:b w:val="0"/>
                          <w:color w:val="4BACC6" w:themeColor="accent5"/>
                        </w:rPr>
                        <w:fldChar w:fldCharType="end"/>
                      </w:r>
                      <w:r w:rsidRPr="005853CF">
                        <w:rPr>
                          <w:rFonts w:ascii="Arial" w:hAnsi="Arial" w:cs="Arial"/>
                          <w:b w:val="0"/>
                          <w:noProof/>
                          <w:color w:val="4BACC6" w:themeColor="accent5"/>
                        </w:rPr>
                        <w:t>: Conceptueel model Kenichi Ohmae (Ohmae, 1882, p. 82)</w:t>
                      </w:r>
                    </w:p>
                  </w:txbxContent>
                </v:textbox>
                <w10:wrap type="tight"/>
              </v:shape>
            </w:pict>
          </mc:Fallback>
        </mc:AlternateContent>
      </w:r>
      <w:r w:rsidRPr="00D30B51">
        <w:rPr>
          <w:rFonts w:ascii="Arial" w:hAnsi="Arial" w:cs="Arial"/>
          <w:noProof/>
          <w:sz w:val="20"/>
          <w:szCs w:val="20"/>
        </w:rPr>
        <w:drawing>
          <wp:anchor distT="0" distB="0" distL="114300" distR="114300" simplePos="0" relativeHeight="251660288" behindDoc="0" locked="0" layoutInCell="1" allowOverlap="1" wp14:anchorId="6D7A2C36" wp14:editId="02FF0D01">
            <wp:simplePos x="0" y="0"/>
            <wp:positionH relativeFrom="column">
              <wp:posOffset>3028950</wp:posOffset>
            </wp:positionH>
            <wp:positionV relativeFrom="paragraph">
              <wp:posOffset>1009650</wp:posOffset>
            </wp:positionV>
            <wp:extent cx="3541395" cy="3433445"/>
            <wp:effectExtent l="0" t="0" r="1905" b="0"/>
            <wp:wrapTight wrapText="bothSides">
              <wp:wrapPolygon edited="0">
                <wp:start x="0" y="0"/>
                <wp:lineTo x="0" y="21452"/>
                <wp:lineTo x="21495" y="21452"/>
                <wp:lineTo x="2149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1395" cy="34334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93CC0" w:rsidRPr="00D30B51">
        <w:rPr>
          <w:rFonts w:ascii="Arial" w:hAnsi="Arial" w:cs="Arial"/>
          <w:sz w:val="20"/>
          <w:szCs w:val="20"/>
        </w:rPr>
        <w:t>Het model combineert een outside-in perspectief met een inside-out perspectief. Bij het outside-in perspectief ligt de focus op</w:t>
      </w:r>
      <w:r w:rsidR="00F87ACA">
        <w:rPr>
          <w:rFonts w:ascii="Arial" w:hAnsi="Arial" w:cs="Arial"/>
          <w:sz w:val="20"/>
          <w:szCs w:val="20"/>
        </w:rPr>
        <w:t xml:space="preserve"> de concurrentie en de klant, </w:t>
      </w:r>
      <w:r w:rsidR="00993CC0" w:rsidRPr="00D30B51">
        <w:rPr>
          <w:rFonts w:ascii="Arial" w:hAnsi="Arial" w:cs="Arial"/>
          <w:sz w:val="20"/>
          <w:szCs w:val="20"/>
        </w:rPr>
        <w:t xml:space="preserve">bij het inside-out perspectief op de eigen competenties. </w:t>
      </w:r>
      <w:r w:rsidR="00EC62D6" w:rsidRPr="00D30B51">
        <w:rPr>
          <w:rFonts w:ascii="Arial" w:hAnsi="Arial" w:cs="Arial"/>
          <w:sz w:val="20"/>
          <w:szCs w:val="20"/>
        </w:rPr>
        <w:t xml:space="preserve">De combinatie tussen corporation, customer en competition is relatief. Het is </w:t>
      </w:r>
      <w:r w:rsidR="00C87C81">
        <w:rPr>
          <w:rFonts w:ascii="Arial" w:hAnsi="Arial" w:cs="Arial"/>
          <w:sz w:val="20"/>
          <w:szCs w:val="20"/>
        </w:rPr>
        <w:t xml:space="preserve">van </w:t>
      </w:r>
      <w:r w:rsidR="00F87ACA">
        <w:rPr>
          <w:rFonts w:ascii="Arial" w:hAnsi="Arial" w:cs="Arial"/>
          <w:sz w:val="20"/>
          <w:szCs w:val="20"/>
        </w:rPr>
        <w:t xml:space="preserve">cruciaal </w:t>
      </w:r>
      <w:r w:rsidR="00C87C81">
        <w:rPr>
          <w:rFonts w:ascii="Arial" w:hAnsi="Arial" w:cs="Arial"/>
          <w:sz w:val="20"/>
          <w:szCs w:val="20"/>
        </w:rPr>
        <w:t xml:space="preserve">belang </w:t>
      </w:r>
      <w:r w:rsidR="00EC62D6" w:rsidRPr="00D30B51">
        <w:rPr>
          <w:rFonts w:ascii="Arial" w:hAnsi="Arial" w:cs="Arial"/>
          <w:sz w:val="20"/>
          <w:szCs w:val="20"/>
        </w:rPr>
        <w:t>dat alle onderdelen goed in balans zijn. Als dit niet gebeurt en er wordt bijvoorbeeld alleen gefocust op de customer, dan kan het gebeuren dat het resultaat een prijzenoorlog is. Dit kan leiden tot een voordeel voor korte tijd voor de klant. Uiteindelijk kan dit de competitie en de organisatie raken</w:t>
      </w:r>
      <w:r w:rsidR="000D3ED2">
        <w:rPr>
          <w:rFonts w:ascii="Arial" w:hAnsi="Arial" w:cs="Arial"/>
          <w:sz w:val="20"/>
          <w:szCs w:val="20"/>
        </w:rPr>
        <w:t xml:space="preserve"> (Ohmae, 1982, p.15-35)</w:t>
      </w:r>
      <w:r w:rsidR="00EC62D6" w:rsidRPr="00D30B51">
        <w:rPr>
          <w:rFonts w:ascii="Arial" w:hAnsi="Arial" w:cs="Arial"/>
          <w:sz w:val="20"/>
          <w:szCs w:val="20"/>
        </w:rPr>
        <w:t xml:space="preserve">. Daarom is het niet van toepassing om bij dit model in te zoomen </w:t>
      </w:r>
      <w:r w:rsidR="00C87C81">
        <w:rPr>
          <w:rFonts w:ascii="Arial" w:hAnsi="Arial" w:cs="Arial"/>
          <w:sz w:val="20"/>
          <w:szCs w:val="20"/>
        </w:rPr>
        <w:t xml:space="preserve">op </w:t>
      </w:r>
      <w:r w:rsidR="00EC62D6" w:rsidRPr="00D30B51">
        <w:rPr>
          <w:rFonts w:ascii="Arial" w:hAnsi="Arial" w:cs="Arial"/>
          <w:sz w:val="20"/>
          <w:szCs w:val="20"/>
        </w:rPr>
        <w:t xml:space="preserve">onder andere het conceptueel model. </w:t>
      </w:r>
      <w:r w:rsidR="001F5F7F">
        <w:rPr>
          <w:rFonts w:ascii="Arial" w:hAnsi="Arial" w:cs="Arial"/>
          <w:sz w:val="20"/>
          <w:szCs w:val="20"/>
        </w:rPr>
        <w:t>Alle onderdelen van het</w:t>
      </w:r>
      <w:r w:rsidR="00EC62D6" w:rsidRPr="00D30B51">
        <w:rPr>
          <w:rFonts w:ascii="Arial" w:hAnsi="Arial" w:cs="Arial"/>
          <w:sz w:val="20"/>
          <w:szCs w:val="20"/>
        </w:rPr>
        <w:t xml:space="preserve"> </w:t>
      </w:r>
      <w:r w:rsidR="001F5F7F">
        <w:rPr>
          <w:rFonts w:ascii="Arial" w:hAnsi="Arial" w:cs="Arial"/>
          <w:sz w:val="20"/>
          <w:szCs w:val="20"/>
        </w:rPr>
        <w:t>3C-</w:t>
      </w:r>
      <w:r w:rsidR="00EC62D6" w:rsidRPr="00D30B51">
        <w:rPr>
          <w:rFonts w:ascii="Arial" w:hAnsi="Arial" w:cs="Arial"/>
          <w:sz w:val="20"/>
          <w:szCs w:val="20"/>
        </w:rPr>
        <w:t xml:space="preserve">model zijn belangrijk en moeten perfect in balans zijn. </w:t>
      </w:r>
    </w:p>
    <w:p w:rsidR="00EC62D6" w:rsidRPr="00D30B51" w:rsidRDefault="00EC62D6" w:rsidP="003B19ED">
      <w:pPr>
        <w:spacing w:line="276" w:lineRule="auto"/>
        <w:rPr>
          <w:rFonts w:ascii="Arial" w:hAnsi="Arial" w:cs="Arial"/>
          <w:b/>
          <w:color w:val="4BACC6" w:themeColor="accent5"/>
          <w:sz w:val="20"/>
          <w:szCs w:val="20"/>
        </w:rPr>
      </w:pPr>
    </w:p>
    <w:p w:rsidR="00EC62D6" w:rsidRPr="00D30B51" w:rsidRDefault="00EC62D6" w:rsidP="003B19ED">
      <w:pPr>
        <w:spacing w:line="276" w:lineRule="auto"/>
        <w:rPr>
          <w:rFonts w:ascii="Arial" w:hAnsi="Arial" w:cs="Arial"/>
          <w:b/>
          <w:color w:val="4BACC6" w:themeColor="accent5"/>
          <w:sz w:val="20"/>
          <w:szCs w:val="20"/>
        </w:rPr>
      </w:pPr>
      <w:r w:rsidRPr="00D30B51">
        <w:rPr>
          <w:rFonts w:ascii="Arial" w:hAnsi="Arial" w:cs="Arial"/>
          <w:b/>
          <w:color w:val="4BACC6" w:themeColor="accent5"/>
          <w:sz w:val="20"/>
          <w:szCs w:val="20"/>
        </w:rPr>
        <w:t>Conceptueel model</w:t>
      </w:r>
    </w:p>
    <w:p w:rsidR="00EC62D6" w:rsidRPr="00D30B51" w:rsidRDefault="00AF5297" w:rsidP="00EC62D6">
      <w:pPr>
        <w:rPr>
          <w:rFonts w:ascii="Arial" w:hAnsi="Arial" w:cs="Arial"/>
          <w:sz w:val="20"/>
          <w:szCs w:val="20"/>
        </w:rPr>
      </w:pPr>
      <w:r w:rsidRPr="00D30B51">
        <w:rPr>
          <w:rFonts w:ascii="Arial" w:hAnsi="Arial" w:cs="Arial"/>
          <w:sz w:val="20"/>
          <w:szCs w:val="20"/>
        </w:rPr>
        <w:t>Afbeelding 1 toont het conceptuele model van Kenichi Ohmae. Dit model bestaat uit drie factoren</w:t>
      </w:r>
      <w:r w:rsidR="00130613">
        <w:rPr>
          <w:rFonts w:ascii="Arial" w:hAnsi="Arial" w:cs="Arial"/>
          <w:sz w:val="20"/>
          <w:szCs w:val="20"/>
        </w:rPr>
        <w:t>:</w:t>
      </w:r>
      <w:r w:rsidRPr="00D30B51">
        <w:rPr>
          <w:rFonts w:ascii="Arial" w:hAnsi="Arial" w:cs="Arial"/>
          <w:sz w:val="20"/>
          <w:szCs w:val="20"/>
        </w:rPr>
        <w:t xml:space="preserve"> de klant, de organisatie en de concurrenten. Al deze factoren spelen een rol bij het innemen van een nieuwe positie. </w:t>
      </w:r>
      <w:r w:rsidR="00854BE1" w:rsidRPr="004A610C">
        <w:rPr>
          <w:rFonts w:ascii="Arial" w:hAnsi="Arial" w:cs="Arial"/>
          <w:sz w:val="20"/>
          <w:szCs w:val="20"/>
        </w:rPr>
        <w:t xml:space="preserve">Het is noodzakelijk dat alle drie de factoren onderzocht </w:t>
      </w:r>
      <w:r w:rsidR="00C87C81" w:rsidRPr="004A610C">
        <w:rPr>
          <w:rFonts w:ascii="Arial" w:hAnsi="Arial" w:cs="Arial"/>
          <w:sz w:val="20"/>
          <w:szCs w:val="20"/>
        </w:rPr>
        <w:t xml:space="preserve">worden </w:t>
      </w:r>
      <w:r w:rsidR="00854BE1" w:rsidRPr="004A610C">
        <w:rPr>
          <w:rFonts w:ascii="Arial" w:hAnsi="Arial" w:cs="Arial"/>
          <w:sz w:val="20"/>
          <w:szCs w:val="20"/>
        </w:rPr>
        <w:t>om een heldere positionering te formuleren. Er wordt in het onderzoek gekeken naar de behoeftes en verwachtingen van de donateur, naar de sterke punten van de organisatie en naar de concurrentie en hun positionering. Daarom is er gekozen om geen verdieping op het 3C-model toe te passen en het gehele model als conceptueel model te gebruiken</w:t>
      </w:r>
      <w:r w:rsidR="00F56D4E">
        <w:rPr>
          <w:rFonts w:ascii="Arial" w:hAnsi="Arial" w:cs="Arial"/>
          <w:sz w:val="20"/>
          <w:szCs w:val="20"/>
        </w:rPr>
        <w:t xml:space="preserve"> (Ohmae, 1982, p. 91-98)</w:t>
      </w:r>
      <w:r w:rsidR="00EC62D6" w:rsidRPr="004A610C">
        <w:rPr>
          <w:rFonts w:ascii="Arial" w:hAnsi="Arial" w:cs="Arial"/>
          <w:sz w:val="20"/>
          <w:szCs w:val="20"/>
        </w:rPr>
        <w:t xml:space="preserve">. </w:t>
      </w:r>
    </w:p>
    <w:p w:rsidR="00EC62D6" w:rsidRPr="00D30B51" w:rsidRDefault="00EC62D6" w:rsidP="00EC62D6">
      <w:pPr>
        <w:rPr>
          <w:rFonts w:ascii="Arial" w:hAnsi="Arial" w:cs="Arial"/>
          <w:sz w:val="20"/>
          <w:szCs w:val="20"/>
        </w:rPr>
      </w:pPr>
    </w:p>
    <w:p w:rsidR="00EC62D6" w:rsidRPr="00D30B51" w:rsidRDefault="00EC62D6" w:rsidP="003B19ED">
      <w:pPr>
        <w:spacing w:line="276" w:lineRule="auto"/>
        <w:rPr>
          <w:rFonts w:ascii="Arial" w:hAnsi="Arial" w:cs="Arial"/>
          <w:sz w:val="20"/>
          <w:szCs w:val="20"/>
        </w:rPr>
      </w:pPr>
    </w:p>
    <w:p w:rsidR="00EC62D6" w:rsidRPr="00D30B51" w:rsidRDefault="00EC62D6" w:rsidP="003B19ED">
      <w:pPr>
        <w:spacing w:line="276" w:lineRule="auto"/>
        <w:rPr>
          <w:rFonts w:ascii="Arial" w:hAnsi="Arial" w:cs="Arial"/>
          <w:sz w:val="20"/>
          <w:szCs w:val="20"/>
        </w:rPr>
      </w:pPr>
    </w:p>
    <w:p w:rsidR="00EC62D6" w:rsidRDefault="00EC62D6" w:rsidP="003B19ED">
      <w:pPr>
        <w:spacing w:line="276" w:lineRule="auto"/>
        <w:rPr>
          <w:rFonts w:ascii="Arial" w:hAnsi="Arial" w:cs="Arial"/>
          <w:sz w:val="20"/>
          <w:szCs w:val="20"/>
        </w:rPr>
      </w:pPr>
    </w:p>
    <w:p w:rsidR="00130613" w:rsidRDefault="00130613" w:rsidP="003B19ED">
      <w:pPr>
        <w:spacing w:line="276" w:lineRule="auto"/>
        <w:rPr>
          <w:rFonts w:ascii="Arial" w:hAnsi="Arial" w:cs="Arial"/>
          <w:sz w:val="20"/>
          <w:szCs w:val="20"/>
        </w:rPr>
      </w:pPr>
    </w:p>
    <w:p w:rsidR="00130613" w:rsidRPr="00D30B51" w:rsidRDefault="00130613" w:rsidP="003B19ED">
      <w:pPr>
        <w:spacing w:line="276" w:lineRule="auto"/>
        <w:rPr>
          <w:rFonts w:ascii="Arial" w:hAnsi="Arial" w:cs="Arial"/>
          <w:sz w:val="20"/>
          <w:szCs w:val="20"/>
        </w:rPr>
      </w:pPr>
    </w:p>
    <w:p w:rsidR="00EC62D6" w:rsidRPr="00D30B51" w:rsidRDefault="00EC62D6" w:rsidP="003B19ED">
      <w:pPr>
        <w:spacing w:line="276" w:lineRule="auto"/>
        <w:rPr>
          <w:rFonts w:ascii="Arial" w:hAnsi="Arial" w:cs="Arial"/>
          <w:sz w:val="20"/>
          <w:szCs w:val="20"/>
        </w:rPr>
      </w:pPr>
      <w:r w:rsidRPr="00D30B51">
        <w:rPr>
          <w:rFonts w:ascii="Arial" w:hAnsi="Arial" w:cs="Arial"/>
          <w:sz w:val="20"/>
          <w:szCs w:val="20"/>
        </w:rPr>
        <w:tab/>
      </w:r>
      <w:r w:rsidRPr="00D30B51">
        <w:rPr>
          <w:rFonts w:ascii="Arial" w:hAnsi="Arial" w:cs="Arial"/>
          <w:sz w:val="20"/>
          <w:szCs w:val="20"/>
        </w:rPr>
        <w:tab/>
      </w:r>
      <w:r w:rsidRPr="00D30B51">
        <w:rPr>
          <w:rFonts w:ascii="Arial" w:hAnsi="Arial" w:cs="Arial"/>
          <w:sz w:val="20"/>
          <w:szCs w:val="20"/>
        </w:rPr>
        <w:tab/>
      </w:r>
      <w:r w:rsidRPr="00D30B51">
        <w:rPr>
          <w:rFonts w:ascii="Arial" w:hAnsi="Arial" w:cs="Arial"/>
          <w:sz w:val="20"/>
          <w:szCs w:val="20"/>
        </w:rPr>
        <w:tab/>
      </w:r>
    </w:p>
    <w:p w:rsidR="003B19ED" w:rsidRPr="00D30B51" w:rsidRDefault="00D20F2C" w:rsidP="003B19ED">
      <w:pPr>
        <w:pStyle w:val="Kop2"/>
        <w:shd w:val="clear" w:color="auto" w:fill="00CCFF"/>
        <w:rPr>
          <w:rFonts w:ascii="Arial" w:hAnsi="Arial" w:cs="Arial"/>
          <w:sz w:val="20"/>
          <w:szCs w:val="20"/>
        </w:rPr>
      </w:pPr>
      <w:bookmarkStart w:id="89" w:name="_Toc422660776"/>
      <w:r>
        <w:rPr>
          <w:rFonts w:ascii="Arial" w:hAnsi="Arial" w:cs="Arial"/>
          <w:sz w:val="20"/>
          <w:szCs w:val="20"/>
        </w:rPr>
        <w:lastRenderedPageBreak/>
        <w:t>4</w:t>
      </w:r>
      <w:r w:rsidR="00B508C0">
        <w:rPr>
          <w:rFonts w:ascii="Arial" w:hAnsi="Arial" w:cs="Arial"/>
          <w:sz w:val="20"/>
          <w:szCs w:val="20"/>
        </w:rPr>
        <w:t>.3</w:t>
      </w:r>
      <w:r w:rsidR="00AF5297" w:rsidRPr="00D30B51">
        <w:rPr>
          <w:rFonts w:ascii="Arial" w:hAnsi="Arial" w:cs="Arial"/>
          <w:sz w:val="20"/>
          <w:szCs w:val="20"/>
        </w:rPr>
        <w:t xml:space="preserve"> Kritische review</w:t>
      </w:r>
      <w:bookmarkEnd w:id="89"/>
    </w:p>
    <w:p w:rsidR="003B19ED" w:rsidRPr="00D30B51" w:rsidRDefault="003B19ED" w:rsidP="007F0CC1">
      <w:pPr>
        <w:widowControl w:val="0"/>
        <w:autoSpaceDE w:val="0"/>
        <w:autoSpaceDN w:val="0"/>
        <w:adjustRightInd w:val="0"/>
        <w:rPr>
          <w:rFonts w:ascii="Arial" w:hAnsi="Arial" w:cs="Arial"/>
          <w:sz w:val="20"/>
          <w:szCs w:val="20"/>
        </w:rPr>
      </w:pPr>
    </w:p>
    <w:p w:rsidR="00AF5297" w:rsidRPr="00D30B51" w:rsidRDefault="00AF5297" w:rsidP="007F0CC1">
      <w:pPr>
        <w:widowControl w:val="0"/>
        <w:autoSpaceDE w:val="0"/>
        <w:autoSpaceDN w:val="0"/>
        <w:adjustRightInd w:val="0"/>
        <w:rPr>
          <w:rFonts w:ascii="Arial" w:hAnsi="Arial" w:cs="Arial"/>
          <w:color w:val="4BACC6" w:themeColor="accent5"/>
          <w:sz w:val="20"/>
          <w:szCs w:val="20"/>
        </w:rPr>
      </w:pPr>
      <w:r w:rsidRPr="00D30B51">
        <w:rPr>
          <w:rFonts w:ascii="Arial" w:hAnsi="Arial" w:cs="Arial"/>
          <w:color w:val="4BACC6" w:themeColor="accent5"/>
          <w:sz w:val="20"/>
          <w:szCs w:val="20"/>
        </w:rPr>
        <w:t>Japan</w:t>
      </w:r>
      <w:r w:rsidR="008F447C" w:rsidRPr="00D30B51">
        <w:rPr>
          <w:rFonts w:ascii="Arial" w:hAnsi="Arial" w:cs="Arial"/>
          <w:color w:val="4BACC6" w:themeColor="accent5"/>
          <w:sz w:val="20"/>
          <w:szCs w:val="20"/>
        </w:rPr>
        <w:t xml:space="preserve"> en het Westen</w:t>
      </w:r>
    </w:p>
    <w:p w:rsidR="00AF5297" w:rsidRPr="00D30B51" w:rsidRDefault="00AF5297" w:rsidP="007F0CC1">
      <w:pPr>
        <w:widowControl w:val="0"/>
        <w:autoSpaceDE w:val="0"/>
        <w:autoSpaceDN w:val="0"/>
        <w:adjustRightInd w:val="0"/>
        <w:rPr>
          <w:rFonts w:ascii="Arial" w:hAnsi="Arial" w:cs="Arial"/>
          <w:sz w:val="20"/>
          <w:szCs w:val="20"/>
        </w:rPr>
      </w:pPr>
      <w:r w:rsidRPr="00D30B51">
        <w:rPr>
          <w:rFonts w:ascii="Arial" w:hAnsi="Arial" w:cs="Arial"/>
          <w:sz w:val="20"/>
          <w:szCs w:val="20"/>
        </w:rPr>
        <w:t>In het boek van Ohmae ‘</w:t>
      </w:r>
      <w:r w:rsidR="008F447C" w:rsidRPr="00D30B51">
        <w:rPr>
          <w:rFonts w:ascii="Arial" w:hAnsi="Arial" w:cs="Arial"/>
          <w:i/>
          <w:sz w:val="20"/>
          <w:szCs w:val="20"/>
        </w:rPr>
        <w:t xml:space="preserve">The </w:t>
      </w:r>
      <w:r w:rsidRPr="00D30B51">
        <w:rPr>
          <w:rFonts w:ascii="Arial" w:hAnsi="Arial" w:cs="Arial"/>
          <w:i/>
          <w:sz w:val="20"/>
          <w:szCs w:val="20"/>
        </w:rPr>
        <w:t>mind of the strategist</w:t>
      </w:r>
      <w:r w:rsidR="008F447C" w:rsidRPr="00D30B51">
        <w:rPr>
          <w:rFonts w:ascii="Arial" w:hAnsi="Arial" w:cs="Arial"/>
          <w:i/>
          <w:sz w:val="20"/>
          <w:szCs w:val="20"/>
        </w:rPr>
        <w:t>’</w:t>
      </w:r>
      <w:r w:rsidRPr="00D30B51">
        <w:rPr>
          <w:rFonts w:ascii="Arial" w:hAnsi="Arial" w:cs="Arial"/>
          <w:sz w:val="20"/>
          <w:szCs w:val="20"/>
        </w:rPr>
        <w:t xml:space="preserve"> beschrijft Kenichi de kunst van het zakendoen in Japan. </w:t>
      </w:r>
      <w:r w:rsidR="008F447C" w:rsidRPr="00D30B51">
        <w:rPr>
          <w:rFonts w:ascii="Arial" w:hAnsi="Arial" w:cs="Arial"/>
          <w:sz w:val="20"/>
          <w:szCs w:val="20"/>
        </w:rPr>
        <w:t>Zijn</w:t>
      </w:r>
      <w:r w:rsidR="001B0BB0" w:rsidRPr="00D30B51">
        <w:rPr>
          <w:rFonts w:ascii="Arial" w:hAnsi="Arial" w:cs="Arial"/>
          <w:sz w:val="20"/>
          <w:szCs w:val="20"/>
        </w:rPr>
        <w:t xml:space="preserve"> theorie</w:t>
      </w:r>
      <w:r w:rsidR="008F447C" w:rsidRPr="00D30B51">
        <w:rPr>
          <w:rFonts w:ascii="Arial" w:hAnsi="Arial" w:cs="Arial"/>
          <w:sz w:val="20"/>
          <w:szCs w:val="20"/>
        </w:rPr>
        <w:t xml:space="preserve"> is</w:t>
      </w:r>
      <w:r w:rsidR="001B0BB0" w:rsidRPr="00D30B51">
        <w:rPr>
          <w:rFonts w:ascii="Arial" w:hAnsi="Arial" w:cs="Arial"/>
          <w:sz w:val="20"/>
          <w:szCs w:val="20"/>
        </w:rPr>
        <w:t xml:space="preserve"> gebaseerd op het zakendoen in Japan</w:t>
      </w:r>
      <w:r w:rsidR="008F447C" w:rsidRPr="00D30B51">
        <w:rPr>
          <w:rFonts w:ascii="Arial" w:hAnsi="Arial" w:cs="Arial"/>
          <w:sz w:val="20"/>
          <w:szCs w:val="20"/>
        </w:rPr>
        <w:t xml:space="preserve"> en niet op die in de Westerse wereld</w:t>
      </w:r>
      <w:r w:rsidR="001B0BB0" w:rsidRPr="00D30B51">
        <w:rPr>
          <w:rFonts w:ascii="Arial" w:hAnsi="Arial" w:cs="Arial"/>
          <w:sz w:val="20"/>
          <w:szCs w:val="20"/>
        </w:rPr>
        <w:t xml:space="preserve">. Het concept van een organisatie in Japan is anders dan in </w:t>
      </w:r>
      <w:r w:rsidR="008F447C" w:rsidRPr="00D30B51">
        <w:rPr>
          <w:rFonts w:ascii="Arial" w:hAnsi="Arial" w:cs="Arial"/>
          <w:sz w:val="20"/>
          <w:szCs w:val="20"/>
        </w:rPr>
        <w:t>het Westen</w:t>
      </w:r>
      <w:r w:rsidR="001B0BB0" w:rsidRPr="00D30B51">
        <w:rPr>
          <w:rFonts w:ascii="Arial" w:hAnsi="Arial" w:cs="Arial"/>
          <w:sz w:val="20"/>
          <w:szCs w:val="20"/>
        </w:rPr>
        <w:t xml:space="preserve">. Daarnaast staan in Japan organisaties gelijk aan </w:t>
      </w:r>
      <w:r w:rsidR="00D8471A" w:rsidRPr="00D30B51">
        <w:rPr>
          <w:rFonts w:ascii="Arial" w:hAnsi="Arial" w:cs="Arial"/>
          <w:sz w:val="20"/>
          <w:szCs w:val="20"/>
        </w:rPr>
        <w:t>mense</w:t>
      </w:r>
      <w:r w:rsidR="008F447C" w:rsidRPr="00D30B51">
        <w:rPr>
          <w:rFonts w:ascii="Arial" w:hAnsi="Arial" w:cs="Arial"/>
          <w:sz w:val="20"/>
          <w:szCs w:val="20"/>
        </w:rPr>
        <w:t>n, terwijl organisaties in het W</w:t>
      </w:r>
      <w:r w:rsidR="00D8471A" w:rsidRPr="00D30B51">
        <w:rPr>
          <w:rFonts w:ascii="Arial" w:hAnsi="Arial" w:cs="Arial"/>
          <w:sz w:val="20"/>
          <w:szCs w:val="20"/>
        </w:rPr>
        <w:t xml:space="preserve">esten zich vaak wat militair gedragen. </w:t>
      </w:r>
      <w:r w:rsidR="008F447C" w:rsidRPr="00D30B51">
        <w:rPr>
          <w:rFonts w:ascii="Arial" w:hAnsi="Arial" w:cs="Arial"/>
          <w:sz w:val="20"/>
          <w:szCs w:val="20"/>
        </w:rPr>
        <w:t>Verder gedraagt de overheid in Japan zich als een soort coach, in tegenstelling tot het Westen. Tenslotte is het in Japan essentieel om het strijdtoneel te veranderen</w:t>
      </w:r>
      <w:r w:rsidR="00D83CAE">
        <w:rPr>
          <w:rFonts w:ascii="Arial" w:hAnsi="Arial" w:cs="Arial"/>
          <w:sz w:val="20"/>
          <w:szCs w:val="20"/>
        </w:rPr>
        <w:t>,</w:t>
      </w:r>
      <w:r w:rsidR="008F447C" w:rsidRPr="00D30B51">
        <w:rPr>
          <w:rFonts w:ascii="Arial" w:hAnsi="Arial" w:cs="Arial"/>
          <w:sz w:val="20"/>
          <w:szCs w:val="20"/>
        </w:rPr>
        <w:t xml:space="preserve"> in tegenstelling </w:t>
      </w:r>
      <w:r w:rsidR="002A6D5B">
        <w:rPr>
          <w:rFonts w:ascii="Arial" w:hAnsi="Arial" w:cs="Arial"/>
          <w:sz w:val="20"/>
          <w:szCs w:val="20"/>
        </w:rPr>
        <w:t>tot bekende Westerse strategieën (Ohmae, 1982, p. 215-241)</w:t>
      </w:r>
      <w:r w:rsidR="008F447C" w:rsidRPr="00D30B51">
        <w:rPr>
          <w:rFonts w:ascii="Arial" w:hAnsi="Arial" w:cs="Arial"/>
          <w:sz w:val="20"/>
          <w:szCs w:val="20"/>
        </w:rPr>
        <w:t xml:space="preserve">. </w:t>
      </w:r>
    </w:p>
    <w:p w:rsidR="00AF5297" w:rsidRPr="00D30B51" w:rsidRDefault="00AF5297" w:rsidP="007F0CC1">
      <w:pPr>
        <w:widowControl w:val="0"/>
        <w:autoSpaceDE w:val="0"/>
        <w:autoSpaceDN w:val="0"/>
        <w:adjustRightInd w:val="0"/>
        <w:rPr>
          <w:rFonts w:ascii="Arial" w:hAnsi="Arial" w:cs="Arial"/>
          <w:sz w:val="20"/>
          <w:szCs w:val="20"/>
        </w:rPr>
      </w:pPr>
    </w:p>
    <w:p w:rsidR="008F447C" w:rsidRPr="00D30B51" w:rsidRDefault="008F447C" w:rsidP="007F0CC1">
      <w:pPr>
        <w:widowControl w:val="0"/>
        <w:autoSpaceDE w:val="0"/>
        <w:autoSpaceDN w:val="0"/>
        <w:adjustRightInd w:val="0"/>
        <w:rPr>
          <w:rFonts w:ascii="Arial" w:hAnsi="Arial" w:cs="Arial"/>
          <w:color w:val="4BACC6" w:themeColor="accent5"/>
          <w:sz w:val="20"/>
          <w:szCs w:val="20"/>
        </w:rPr>
      </w:pPr>
      <w:r w:rsidRPr="00D30B51">
        <w:rPr>
          <w:rFonts w:ascii="Arial" w:hAnsi="Arial" w:cs="Arial"/>
          <w:color w:val="4BACC6" w:themeColor="accent5"/>
          <w:sz w:val="20"/>
          <w:szCs w:val="20"/>
        </w:rPr>
        <w:t>Vroeger en nu</w:t>
      </w:r>
    </w:p>
    <w:p w:rsidR="008F447C" w:rsidRPr="00D30B51" w:rsidRDefault="008F447C" w:rsidP="007F0CC1">
      <w:pPr>
        <w:widowControl w:val="0"/>
        <w:autoSpaceDE w:val="0"/>
        <w:autoSpaceDN w:val="0"/>
        <w:adjustRightInd w:val="0"/>
        <w:rPr>
          <w:rFonts w:ascii="Arial" w:hAnsi="Arial" w:cs="Arial"/>
          <w:sz w:val="20"/>
          <w:szCs w:val="20"/>
        </w:rPr>
      </w:pPr>
      <w:r w:rsidRPr="00D30B51">
        <w:rPr>
          <w:rFonts w:ascii="Arial" w:hAnsi="Arial" w:cs="Arial"/>
          <w:sz w:val="20"/>
          <w:szCs w:val="20"/>
        </w:rPr>
        <w:t>Het boek van Ohmae</w:t>
      </w:r>
      <w:r w:rsidR="00D83CAE">
        <w:rPr>
          <w:rFonts w:ascii="Arial" w:hAnsi="Arial" w:cs="Arial"/>
          <w:sz w:val="20"/>
          <w:szCs w:val="20"/>
        </w:rPr>
        <w:t xml:space="preserve"> </w:t>
      </w:r>
      <w:r w:rsidRPr="00D30B51">
        <w:rPr>
          <w:rFonts w:ascii="Arial" w:hAnsi="Arial" w:cs="Arial"/>
          <w:sz w:val="20"/>
          <w:szCs w:val="20"/>
        </w:rPr>
        <w:t>(1991) is inmiddels 24 jaar oud. In d</w:t>
      </w:r>
      <w:r w:rsidR="00144725">
        <w:rPr>
          <w:rFonts w:ascii="Arial" w:hAnsi="Arial" w:cs="Arial"/>
          <w:sz w:val="20"/>
          <w:szCs w:val="20"/>
        </w:rPr>
        <w:t>it</w:t>
      </w:r>
      <w:r w:rsidRPr="00D30B51">
        <w:rPr>
          <w:rFonts w:ascii="Arial" w:hAnsi="Arial" w:cs="Arial"/>
          <w:sz w:val="20"/>
          <w:szCs w:val="20"/>
        </w:rPr>
        <w:t xml:space="preserve"> tijd</w:t>
      </w:r>
      <w:r w:rsidR="00144725">
        <w:rPr>
          <w:rFonts w:ascii="Arial" w:hAnsi="Arial" w:cs="Arial"/>
          <w:sz w:val="20"/>
          <w:szCs w:val="20"/>
        </w:rPr>
        <w:t>sbestek</w:t>
      </w:r>
      <w:r w:rsidRPr="00D30B51">
        <w:rPr>
          <w:rFonts w:ascii="Arial" w:hAnsi="Arial" w:cs="Arial"/>
          <w:sz w:val="20"/>
          <w:szCs w:val="20"/>
        </w:rPr>
        <w:t xml:space="preserve"> is er veel gebeurd op het gebied van positioneren. Kenichi Ohm</w:t>
      </w:r>
      <w:r w:rsidR="00144725">
        <w:rPr>
          <w:rFonts w:ascii="Arial" w:hAnsi="Arial" w:cs="Arial"/>
          <w:sz w:val="20"/>
          <w:szCs w:val="20"/>
        </w:rPr>
        <w:t xml:space="preserve">ae bevestigt deze ontwikkeling. </w:t>
      </w:r>
      <w:r w:rsidRPr="00D30B51">
        <w:rPr>
          <w:rFonts w:ascii="Arial" w:hAnsi="Arial" w:cs="Arial"/>
          <w:sz w:val="20"/>
          <w:szCs w:val="20"/>
        </w:rPr>
        <w:t xml:space="preserve">Tien jaar na zijn publicatie van ‘The mind of the strategist’ stelt Ohmae vast dat de klanten zijn veranderd. Klanten </w:t>
      </w:r>
      <w:r w:rsidR="00D83CAE">
        <w:rPr>
          <w:rFonts w:ascii="Arial" w:hAnsi="Arial" w:cs="Arial"/>
          <w:sz w:val="20"/>
          <w:szCs w:val="20"/>
        </w:rPr>
        <w:t>vinden</w:t>
      </w:r>
      <w:r w:rsidRPr="00D30B51">
        <w:rPr>
          <w:rFonts w:ascii="Arial" w:hAnsi="Arial" w:cs="Arial"/>
          <w:sz w:val="20"/>
          <w:szCs w:val="20"/>
        </w:rPr>
        <w:t xml:space="preserve"> het tegenwoordig minder </w:t>
      </w:r>
      <w:r w:rsidR="00D83CAE">
        <w:rPr>
          <w:rFonts w:ascii="Arial" w:hAnsi="Arial" w:cs="Arial"/>
          <w:sz w:val="20"/>
          <w:szCs w:val="20"/>
        </w:rPr>
        <w:t>belangrijk</w:t>
      </w:r>
      <w:r w:rsidRPr="00D30B51">
        <w:rPr>
          <w:rFonts w:ascii="Arial" w:hAnsi="Arial" w:cs="Arial"/>
          <w:sz w:val="20"/>
          <w:szCs w:val="20"/>
        </w:rPr>
        <w:t xml:space="preserve"> hoe ze aan hun producten komen, als ze </w:t>
      </w:r>
      <w:r w:rsidR="00D83CAE">
        <w:rPr>
          <w:rFonts w:ascii="Arial" w:hAnsi="Arial" w:cs="Arial"/>
          <w:sz w:val="20"/>
          <w:szCs w:val="20"/>
        </w:rPr>
        <w:t>die producten maar krijgen</w:t>
      </w:r>
      <w:r w:rsidRPr="00D30B51">
        <w:rPr>
          <w:rFonts w:ascii="Arial" w:hAnsi="Arial" w:cs="Arial"/>
          <w:sz w:val="20"/>
          <w:szCs w:val="20"/>
        </w:rPr>
        <w:t xml:space="preserve">. Klanten kunnen op deze manier steeds makkelijker aan hun producten komen. </w:t>
      </w:r>
      <w:r w:rsidR="006A7235" w:rsidRPr="00D30B51">
        <w:rPr>
          <w:rFonts w:ascii="Arial" w:hAnsi="Arial" w:cs="Arial"/>
          <w:sz w:val="20"/>
          <w:szCs w:val="20"/>
        </w:rPr>
        <w:t xml:space="preserve">Ook stelt Ohmae, </w:t>
      </w:r>
      <w:r w:rsidR="00D83CAE">
        <w:rPr>
          <w:rFonts w:ascii="Arial" w:hAnsi="Arial" w:cs="Arial"/>
          <w:sz w:val="20"/>
          <w:szCs w:val="20"/>
        </w:rPr>
        <w:t>10</w:t>
      </w:r>
      <w:r w:rsidR="006A7235" w:rsidRPr="00D30B51">
        <w:rPr>
          <w:rFonts w:ascii="Arial" w:hAnsi="Arial" w:cs="Arial"/>
          <w:sz w:val="20"/>
          <w:szCs w:val="20"/>
        </w:rPr>
        <w:t xml:space="preserve"> jaar na het publice</w:t>
      </w:r>
      <w:r w:rsidR="00D83CAE">
        <w:rPr>
          <w:rFonts w:ascii="Arial" w:hAnsi="Arial" w:cs="Arial"/>
          <w:sz w:val="20"/>
          <w:szCs w:val="20"/>
        </w:rPr>
        <w:t>ren van zijn boek, dat hij toent</w:t>
      </w:r>
      <w:r w:rsidR="00D83CAE" w:rsidRPr="00D30B51">
        <w:rPr>
          <w:rFonts w:ascii="Arial" w:hAnsi="Arial" w:cs="Arial"/>
          <w:sz w:val="20"/>
          <w:szCs w:val="20"/>
        </w:rPr>
        <w:t>ertijd</w:t>
      </w:r>
      <w:r w:rsidR="006A7235" w:rsidRPr="00D30B51">
        <w:rPr>
          <w:rFonts w:ascii="Arial" w:hAnsi="Arial" w:cs="Arial"/>
          <w:sz w:val="20"/>
          <w:szCs w:val="20"/>
        </w:rPr>
        <w:t xml:space="preserve"> te veel focus</w:t>
      </w:r>
      <w:r w:rsidR="00D83CAE">
        <w:rPr>
          <w:rFonts w:ascii="Arial" w:hAnsi="Arial" w:cs="Arial"/>
          <w:sz w:val="20"/>
          <w:szCs w:val="20"/>
        </w:rPr>
        <w:t xml:space="preserve"> heeft gelegd op</w:t>
      </w:r>
      <w:r w:rsidR="006A7235" w:rsidRPr="00D30B51">
        <w:rPr>
          <w:rFonts w:ascii="Arial" w:hAnsi="Arial" w:cs="Arial"/>
          <w:sz w:val="20"/>
          <w:szCs w:val="20"/>
        </w:rPr>
        <w:t xml:space="preserve"> de concurrentie. Het is nog steeds van belang om rekening te houden met de concurrentie, maar de klantbehoeften zijn nog belangrijker</w:t>
      </w:r>
      <w:r w:rsidR="002A6D5B">
        <w:rPr>
          <w:rFonts w:ascii="Arial" w:hAnsi="Arial" w:cs="Arial"/>
          <w:sz w:val="20"/>
          <w:szCs w:val="20"/>
        </w:rPr>
        <w:t xml:space="preserve"> (Drucker, Ohmae, Porter &amp; Peters, 1990, p. 20-30)</w:t>
      </w:r>
      <w:r w:rsidR="006A7235" w:rsidRPr="00D30B51">
        <w:rPr>
          <w:rFonts w:ascii="Arial" w:hAnsi="Arial" w:cs="Arial"/>
          <w:sz w:val="20"/>
          <w:szCs w:val="20"/>
        </w:rPr>
        <w:t xml:space="preserve">. </w:t>
      </w:r>
    </w:p>
    <w:p w:rsidR="008F447C" w:rsidRPr="00D30B51" w:rsidRDefault="008F447C" w:rsidP="007F0CC1">
      <w:pPr>
        <w:widowControl w:val="0"/>
        <w:autoSpaceDE w:val="0"/>
        <w:autoSpaceDN w:val="0"/>
        <w:adjustRightInd w:val="0"/>
        <w:rPr>
          <w:rFonts w:ascii="Arial" w:hAnsi="Arial" w:cs="Arial"/>
          <w:sz w:val="20"/>
          <w:szCs w:val="20"/>
        </w:rPr>
      </w:pPr>
    </w:p>
    <w:p w:rsidR="00A75A03" w:rsidRPr="00D30B51" w:rsidRDefault="00180027" w:rsidP="007F0CC1">
      <w:pPr>
        <w:widowControl w:val="0"/>
        <w:autoSpaceDE w:val="0"/>
        <w:autoSpaceDN w:val="0"/>
        <w:adjustRightInd w:val="0"/>
        <w:rPr>
          <w:rFonts w:ascii="Arial" w:hAnsi="Arial" w:cs="Arial"/>
          <w:color w:val="4BACC6" w:themeColor="accent5"/>
          <w:sz w:val="20"/>
          <w:szCs w:val="20"/>
        </w:rPr>
      </w:pPr>
      <w:r w:rsidRPr="00D30B51">
        <w:rPr>
          <w:rFonts w:ascii="Arial" w:hAnsi="Arial" w:cs="Arial"/>
          <w:color w:val="4BACC6" w:themeColor="accent5"/>
          <w:sz w:val="20"/>
          <w:szCs w:val="20"/>
        </w:rPr>
        <w:t>Hoeveelheid s</w:t>
      </w:r>
      <w:r w:rsidR="00A75A03" w:rsidRPr="00D30B51">
        <w:rPr>
          <w:rFonts w:ascii="Arial" w:hAnsi="Arial" w:cs="Arial"/>
          <w:color w:val="4BACC6" w:themeColor="accent5"/>
          <w:sz w:val="20"/>
          <w:szCs w:val="20"/>
        </w:rPr>
        <w:t>takeholders</w:t>
      </w:r>
    </w:p>
    <w:p w:rsidR="00A75A03" w:rsidRPr="00D30B51" w:rsidRDefault="00A75A03" w:rsidP="007F0CC1">
      <w:pPr>
        <w:widowControl w:val="0"/>
        <w:autoSpaceDE w:val="0"/>
        <w:autoSpaceDN w:val="0"/>
        <w:adjustRightInd w:val="0"/>
        <w:rPr>
          <w:rFonts w:ascii="Arial" w:hAnsi="Arial" w:cs="Arial"/>
          <w:sz w:val="20"/>
          <w:szCs w:val="20"/>
        </w:rPr>
      </w:pPr>
      <w:r w:rsidRPr="00D30B51">
        <w:rPr>
          <w:rFonts w:ascii="Arial" w:hAnsi="Arial" w:cs="Arial"/>
          <w:sz w:val="20"/>
          <w:szCs w:val="20"/>
        </w:rPr>
        <w:t>In het model ‘de stakeholderstheorie’ van Edward Freeman, benoemt Freeman maar liefst zeven stakeholders om rekening mee te houden bij het positioneren. Kenichi Ohmae noemt de organisatie, de klanten en de concurrentie. Freeman noemt daarnaast nog de stakeholders</w:t>
      </w:r>
      <w:r w:rsidR="00180027" w:rsidRPr="00D30B51">
        <w:rPr>
          <w:rFonts w:ascii="Arial" w:hAnsi="Arial" w:cs="Arial"/>
          <w:sz w:val="20"/>
          <w:szCs w:val="20"/>
        </w:rPr>
        <w:t xml:space="preserve"> als de vakbonden, pol</w:t>
      </w:r>
      <w:r w:rsidR="002A6D5B">
        <w:rPr>
          <w:rFonts w:ascii="Arial" w:hAnsi="Arial" w:cs="Arial"/>
          <w:sz w:val="20"/>
          <w:szCs w:val="20"/>
        </w:rPr>
        <w:t>itiek, overheid en leveranciers (Freeman, 2010, p. 5-22)</w:t>
      </w:r>
      <w:r w:rsidR="00B64C53" w:rsidRPr="00D30B51">
        <w:rPr>
          <w:rFonts w:ascii="Arial" w:hAnsi="Arial" w:cs="Arial"/>
          <w:sz w:val="20"/>
          <w:szCs w:val="20"/>
        </w:rPr>
        <w:t xml:space="preserve"> Michael Porter geeft aan dat, als er naar de concurrentie gekeken wordt, er ook gekeken moet worden naar de dreiging van nieuwe toetreders en de dreiging van vervangende producten en diensten. Deze dreiging wordt niet behandeld in het 3C-model van Ohmae</w:t>
      </w:r>
      <w:r w:rsidR="002A6D5B">
        <w:rPr>
          <w:rFonts w:ascii="Arial" w:hAnsi="Arial" w:cs="Arial"/>
          <w:sz w:val="20"/>
          <w:szCs w:val="20"/>
        </w:rPr>
        <w:t xml:space="preserve"> (</w:t>
      </w:r>
      <w:r w:rsidR="000C3DB8" w:rsidRPr="000C3DB8">
        <w:rPr>
          <w:rFonts w:ascii="Arial" w:hAnsi="Arial" w:cs="Arial"/>
          <w:sz w:val="20"/>
          <w:szCs w:val="20"/>
        </w:rPr>
        <w:t>Porter, 2004, p. 4-22)</w:t>
      </w:r>
      <w:r w:rsidR="00B64C53" w:rsidRPr="000C3DB8">
        <w:rPr>
          <w:rFonts w:ascii="Arial" w:hAnsi="Arial" w:cs="Arial"/>
          <w:sz w:val="20"/>
          <w:szCs w:val="20"/>
        </w:rPr>
        <w:t>.</w:t>
      </w:r>
      <w:r w:rsidR="00B64C53" w:rsidRPr="00D30B51">
        <w:rPr>
          <w:rFonts w:ascii="Arial" w:hAnsi="Arial" w:cs="Arial"/>
          <w:sz w:val="20"/>
          <w:szCs w:val="20"/>
        </w:rPr>
        <w:t xml:space="preserve"> </w:t>
      </w:r>
    </w:p>
    <w:p w:rsidR="00180027" w:rsidRDefault="00180027" w:rsidP="007F0CC1">
      <w:pPr>
        <w:widowControl w:val="0"/>
        <w:autoSpaceDE w:val="0"/>
        <w:autoSpaceDN w:val="0"/>
        <w:adjustRightInd w:val="0"/>
        <w:rPr>
          <w:rFonts w:ascii="Arial" w:hAnsi="Arial" w:cs="Arial"/>
          <w:sz w:val="20"/>
          <w:szCs w:val="20"/>
        </w:rPr>
      </w:pPr>
    </w:p>
    <w:p w:rsidR="003B19ED" w:rsidRPr="00D30B51" w:rsidRDefault="00B508C0" w:rsidP="003B19ED">
      <w:pPr>
        <w:pStyle w:val="Kop2"/>
        <w:shd w:val="clear" w:color="auto" w:fill="00CCFF"/>
        <w:rPr>
          <w:rFonts w:ascii="Arial" w:hAnsi="Arial" w:cs="Arial"/>
          <w:sz w:val="20"/>
          <w:szCs w:val="20"/>
        </w:rPr>
      </w:pPr>
      <w:bookmarkStart w:id="90" w:name="_Toc257804780"/>
      <w:bookmarkStart w:id="91" w:name="_Toc401221943"/>
      <w:bookmarkStart w:id="92" w:name="_Toc401222032"/>
      <w:bookmarkStart w:id="93" w:name="_Toc401222179"/>
      <w:bookmarkStart w:id="94" w:name="_Toc401222407"/>
      <w:bookmarkStart w:id="95" w:name="_Toc401222565"/>
      <w:bookmarkStart w:id="96" w:name="_Toc407639162"/>
      <w:bookmarkStart w:id="97" w:name="_Toc407639390"/>
      <w:bookmarkStart w:id="98" w:name="_Toc422660777"/>
      <w:r>
        <w:rPr>
          <w:rFonts w:ascii="Arial" w:hAnsi="Arial" w:cs="Arial"/>
          <w:sz w:val="20"/>
          <w:szCs w:val="20"/>
        </w:rPr>
        <w:t>4.4</w:t>
      </w:r>
      <w:r w:rsidR="003B19ED" w:rsidRPr="00D30B51">
        <w:rPr>
          <w:rFonts w:ascii="Arial" w:hAnsi="Arial" w:cs="Arial"/>
          <w:sz w:val="20"/>
          <w:szCs w:val="20"/>
        </w:rPr>
        <w:t xml:space="preserve"> Hypothese</w:t>
      </w:r>
      <w:bookmarkEnd w:id="90"/>
      <w:bookmarkEnd w:id="91"/>
      <w:bookmarkEnd w:id="92"/>
      <w:bookmarkEnd w:id="93"/>
      <w:bookmarkEnd w:id="94"/>
      <w:bookmarkEnd w:id="95"/>
      <w:bookmarkEnd w:id="96"/>
      <w:bookmarkEnd w:id="97"/>
      <w:r w:rsidR="00ED28AC" w:rsidRPr="00D30B51">
        <w:rPr>
          <w:rFonts w:ascii="Arial" w:hAnsi="Arial" w:cs="Arial"/>
          <w:sz w:val="20"/>
          <w:szCs w:val="20"/>
        </w:rPr>
        <w:t>n</w:t>
      </w:r>
      <w:bookmarkEnd w:id="98"/>
    </w:p>
    <w:p w:rsidR="003B19ED" w:rsidRPr="00D30B51" w:rsidRDefault="003B19ED" w:rsidP="003B19ED">
      <w:pPr>
        <w:rPr>
          <w:rFonts w:ascii="Arial" w:hAnsi="Arial" w:cs="Arial"/>
          <w:sz w:val="20"/>
          <w:szCs w:val="20"/>
        </w:rPr>
      </w:pPr>
      <w:r w:rsidRPr="00D30B51">
        <w:rPr>
          <w:rFonts w:ascii="Arial" w:hAnsi="Arial" w:cs="Arial"/>
          <w:sz w:val="20"/>
          <w:szCs w:val="20"/>
        </w:rPr>
        <w:t>Een hypothese is een voorspelling of een verwacht</w:t>
      </w:r>
      <w:r w:rsidR="003B4A83">
        <w:rPr>
          <w:rFonts w:ascii="Arial" w:hAnsi="Arial" w:cs="Arial"/>
          <w:sz w:val="20"/>
          <w:szCs w:val="20"/>
        </w:rPr>
        <w:t>ing op basis van de theorie, waarvan</w:t>
      </w:r>
      <w:r w:rsidRPr="00D30B51">
        <w:rPr>
          <w:rFonts w:ascii="Arial" w:hAnsi="Arial" w:cs="Arial"/>
          <w:sz w:val="20"/>
          <w:szCs w:val="20"/>
        </w:rPr>
        <w:t xml:space="preserve"> nog </w:t>
      </w:r>
      <w:r w:rsidR="002442DB" w:rsidRPr="00D30B51">
        <w:rPr>
          <w:rFonts w:ascii="Arial" w:hAnsi="Arial" w:cs="Arial"/>
          <w:sz w:val="20"/>
          <w:szCs w:val="20"/>
        </w:rPr>
        <w:t>bewezen moet worden of deze juist is of niet</w:t>
      </w:r>
      <w:r w:rsidRPr="00D30B51">
        <w:rPr>
          <w:rFonts w:ascii="Arial" w:hAnsi="Arial" w:cs="Arial"/>
          <w:sz w:val="20"/>
          <w:szCs w:val="20"/>
        </w:rPr>
        <w:t>. Het is als het ware een voorspelling van het resultaat voordat het onderzoek is afgenomen</w:t>
      </w:r>
      <w:r w:rsidR="002A6D5B">
        <w:rPr>
          <w:rFonts w:ascii="Arial" w:hAnsi="Arial" w:cs="Arial"/>
          <w:sz w:val="20"/>
          <w:szCs w:val="20"/>
        </w:rPr>
        <w:t xml:space="preserve"> (Afstudeerbegeleider, 2015)</w:t>
      </w:r>
      <w:r w:rsidRPr="00D30B51">
        <w:rPr>
          <w:rFonts w:ascii="Arial" w:hAnsi="Arial" w:cs="Arial"/>
          <w:sz w:val="20"/>
          <w:szCs w:val="20"/>
        </w:rPr>
        <w:t>. De hypotheses zijn gebaseerd op citaten uit de theorie van Kenichi Ohmae.</w:t>
      </w:r>
    </w:p>
    <w:p w:rsidR="003B19ED" w:rsidRPr="00D30B51" w:rsidRDefault="003B19ED" w:rsidP="003B19ED">
      <w:pPr>
        <w:rPr>
          <w:rFonts w:ascii="Arial" w:hAnsi="Arial" w:cs="Arial"/>
          <w:sz w:val="20"/>
          <w:szCs w:val="20"/>
        </w:rPr>
      </w:pPr>
    </w:p>
    <w:p w:rsidR="003B19ED" w:rsidRPr="00D30B51" w:rsidRDefault="003B19ED" w:rsidP="003B19ED">
      <w:pPr>
        <w:rPr>
          <w:rFonts w:ascii="Arial" w:hAnsi="Arial" w:cs="Arial"/>
          <w:sz w:val="20"/>
          <w:szCs w:val="20"/>
        </w:rPr>
      </w:pPr>
      <w:r w:rsidRPr="00D30B51">
        <w:rPr>
          <w:rFonts w:ascii="Arial" w:hAnsi="Arial" w:cs="Arial"/>
          <w:sz w:val="20"/>
          <w:szCs w:val="20"/>
        </w:rPr>
        <w:t xml:space="preserve">Voor dit onderzoek </w:t>
      </w:r>
      <w:r w:rsidR="00ED28AC" w:rsidRPr="00D30B51">
        <w:rPr>
          <w:rFonts w:ascii="Arial" w:hAnsi="Arial" w:cs="Arial"/>
          <w:sz w:val="20"/>
          <w:szCs w:val="20"/>
        </w:rPr>
        <w:t>zijn de volgende hypothesen geformuleerd</w:t>
      </w:r>
      <w:r w:rsidRPr="00D30B51">
        <w:rPr>
          <w:rFonts w:ascii="Arial" w:hAnsi="Arial" w:cs="Arial"/>
          <w:sz w:val="20"/>
          <w:szCs w:val="20"/>
        </w:rPr>
        <w:t>:</w:t>
      </w:r>
    </w:p>
    <w:p w:rsidR="00EC0083" w:rsidRPr="00D30B51" w:rsidRDefault="00FE2236" w:rsidP="003B19ED">
      <w:pPr>
        <w:rPr>
          <w:rFonts w:ascii="Arial" w:hAnsi="Arial" w:cs="Arial"/>
          <w:i/>
          <w:color w:val="4BACC6" w:themeColor="accent5"/>
          <w:sz w:val="20"/>
          <w:szCs w:val="20"/>
        </w:rPr>
      </w:pPr>
      <w:bookmarkStart w:id="99" w:name="_Toc257804781"/>
      <w:r w:rsidRPr="00D30B51">
        <w:rPr>
          <w:rFonts w:ascii="Arial" w:hAnsi="Arial" w:cs="Arial"/>
          <w:i/>
          <w:color w:val="4BACC6" w:themeColor="accent5"/>
          <w:sz w:val="20"/>
          <w:szCs w:val="20"/>
        </w:rPr>
        <w:br/>
        <w:t xml:space="preserve">Hypothese 1: </w:t>
      </w:r>
      <w:r w:rsidR="00061F4B">
        <w:rPr>
          <w:rFonts w:ascii="Arial" w:hAnsi="Arial" w:cs="Arial"/>
          <w:i/>
          <w:color w:val="4BACC6" w:themeColor="accent5"/>
          <w:sz w:val="20"/>
          <w:szCs w:val="20"/>
        </w:rPr>
        <w:t>De door de stichting</w:t>
      </w:r>
      <w:r w:rsidR="001E32E1" w:rsidRPr="00D30B51">
        <w:rPr>
          <w:rFonts w:ascii="Arial" w:hAnsi="Arial" w:cs="Arial"/>
          <w:i/>
          <w:color w:val="4BACC6" w:themeColor="accent5"/>
          <w:sz w:val="20"/>
          <w:szCs w:val="20"/>
        </w:rPr>
        <w:t xml:space="preserve"> geformuleerde k</w:t>
      </w:r>
      <w:r w:rsidR="00EC0083" w:rsidRPr="00D30B51">
        <w:rPr>
          <w:rFonts w:ascii="Arial" w:hAnsi="Arial" w:cs="Arial"/>
          <w:i/>
          <w:color w:val="4BACC6" w:themeColor="accent5"/>
          <w:sz w:val="20"/>
          <w:szCs w:val="20"/>
        </w:rPr>
        <w:t>ey factor</w:t>
      </w:r>
      <w:r w:rsidR="001E32E1" w:rsidRPr="00D30B51">
        <w:rPr>
          <w:rFonts w:ascii="Arial" w:hAnsi="Arial" w:cs="Arial"/>
          <w:i/>
          <w:color w:val="4BACC6" w:themeColor="accent5"/>
          <w:sz w:val="20"/>
          <w:szCs w:val="20"/>
        </w:rPr>
        <w:t>s of succes worden</w:t>
      </w:r>
      <w:r w:rsidRPr="00D30B51">
        <w:rPr>
          <w:rFonts w:ascii="Arial" w:hAnsi="Arial" w:cs="Arial"/>
          <w:i/>
          <w:color w:val="4BACC6" w:themeColor="accent5"/>
          <w:sz w:val="20"/>
          <w:szCs w:val="20"/>
        </w:rPr>
        <w:t xml:space="preserve"> herkent en erkent </w:t>
      </w:r>
      <w:r w:rsidR="00A7665D">
        <w:rPr>
          <w:rFonts w:ascii="Arial" w:hAnsi="Arial" w:cs="Arial"/>
          <w:i/>
          <w:color w:val="4BACC6" w:themeColor="accent5"/>
          <w:sz w:val="20"/>
          <w:szCs w:val="20"/>
        </w:rPr>
        <w:t xml:space="preserve">door </w:t>
      </w:r>
      <w:r w:rsidR="00EC0083" w:rsidRPr="00D30B51">
        <w:rPr>
          <w:rFonts w:ascii="Arial" w:hAnsi="Arial" w:cs="Arial"/>
          <w:i/>
          <w:color w:val="4BACC6" w:themeColor="accent5"/>
          <w:sz w:val="20"/>
          <w:szCs w:val="20"/>
        </w:rPr>
        <w:t xml:space="preserve">de doelgroep. </w:t>
      </w:r>
    </w:p>
    <w:p w:rsidR="00FE2236" w:rsidRPr="004F0C6D" w:rsidRDefault="00FE2236" w:rsidP="00FE2236">
      <w:pPr>
        <w:rPr>
          <w:rFonts w:ascii="Arial" w:hAnsi="Arial" w:cs="Arial"/>
          <w:sz w:val="20"/>
          <w:szCs w:val="20"/>
          <w:lang w:val="en-GB"/>
        </w:rPr>
      </w:pPr>
      <w:r w:rsidRPr="00D30B51">
        <w:rPr>
          <w:rFonts w:ascii="Arial" w:hAnsi="Arial" w:cs="Arial"/>
          <w:sz w:val="20"/>
          <w:szCs w:val="20"/>
        </w:rPr>
        <w:t>Meer richten op de key factors of succes van de organ</w:t>
      </w:r>
      <w:r w:rsidR="008D40D4">
        <w:rPr>
          <w:rFonts w:ascii="Arial" w:hAnsi="Arial" w:cs="Arial"/>
          <w:sz w:val="20"/>
          <w:szCs w:val="20"/>
        </w:rPr>
        <w:t>isatie is volgens Ohmae een belangrijke</w:t>
      </w:r>
      <w:r w:rsidRPr="00D30B51">
        <w:rPr>
          <w:rFonts w:ascii="Arial" w:hAnsi="Arial" w:cs="Arial"/>
          <w:sz w:val="20"/>
          <w:szCs w:val="20"/>
        </w:rPr>
        <w:t xml:space="preserve"> manier om de organisatie te laten overleven tegen de concurrentie. </w:t>
      </w:r>
      <w:r w:rsidR="004F21A5">
        <w:rPr>
          <w:rFonts w:ascii="Arial" w:hAnsi="Arial" w:cs="Arial"/>
          <w:sz w:val="20"/>
          <w:szCs w:val="20"/>
        </w:rPr>
        <w:t>Volgens Ohmae is de focus en het bewust omgaan met de key factors van essentieel belang:</w:t>
      </w:r>
      <w:r w:rsidRPr="00D30B51">
        <w:rPr>
          <w:rFonts w:ascii="Arial" w:hAnsi="Arial" w:cs="Arial"/>
          <w:sz w:val="20"/>
          <w:szCs w:val="20"/>
        </w:rPr>
        <w:t xml:space="preserve"> </w:t>
      </w:r>
      <w:r w:rsidRPr="00D30B51">
        <w:rPr>
          <w:rFonts w:ascii="Arial" w:hAnsi="Arial" w:cs="Arial"/>
          <w:sz w:val="20"/>
          <w:szCs w:val="20"/>
          <w:lang w:val="en-GB"/>
        </w:rPr>
        <w:t>“</w:t>
      </w:r>
      <w:r w:rsidR="004F21A5" w:rsidRPr="004F0C6D">
        <w:rPr>
          <w:rFonts w:ascii="Arial" w:hAnsi="Arial" w:cs="Arial"/>
          <w:sz w:val="20"/>
          <w:szCs w:val="20"/>
          <w:lang w:val="en-GB"/>
        </w:rPr>
        <w:t>A strategic thinker never allows himself to lose sight of the key factors in the business or operation for which he is responsible. With that constant awareness, he will shape his strategy- a strategy not for total war on all fronts but for a limited war on the fronts defined</w:t>
      </w:r>
      <w:r w:rsidR="000C3DB8">
        <w:rPr>
          <w:rFonts w:ascii="Arial" w:hAnsi="Arial" w:cs="Arial"/>
          <w:sz w:val="20"/>
          <w:szCs w:val="20"/>
          <w:lang w:val="en-GB"/>
        </w:rPr>
        <w:t xml:space="preserve"> by the key factors for success</w:t>
      </w:r>
      <w:r w:rsidRPr="004F0C6D">
        <w:rPr>
          <w:rFonts w:ascii="Arial" w:hAnsi="Arial" w:cs="Arial"/>
          <w:sz w:val="20"/>
          <w:szCs w:val="20"/>
          <w:lang w:val="en-GB"/>
        </w:rPr>
        <w:t>”</w:t>
      </w:r>
      <w:r w:rsidR="000C3DB8">
        <w:rPr>
          <w:rFonts w:ascii="Arial" w:hAnsi="Arial" w:cs="Arial"/>
          <w:sz w:val="20"/>
          <w:szCs w:val="20"/>
          <w:lang w:val="en-GB"/>
        </w:rPr>
        <w:t xml:space="preserve"> (Ohmae, 1982, p.84).</w:t>
      </w:r>
      <w:r w:rsidR="00F86E67">
        <w:rPr>
          <w:rFonts w:ascii="Arial" w:hAnsi="Arial" w:cs="Arial"/>
          <w:sz w:val="20"/>
          <w:szCs w:val="20"/>
          <w:lang w:val="en-GB"/>
        </w:rPr>
        <w:t xml:space="preserve"> </w:t>
      </w:r>
    </w:p>
    <w:p w:rsidR="001E32E1" w:rsidRPr="00D30B51" w:rsidRDefault="001E32E1" w:rsidP="003B19ED">
      <w:pPr>
        <w:rPr>
          <w:rFonts w:ascii="Arial" w:hAnsi="Arial" w:cs="Arial"/>
          <w:i/>
          <w:color w:val="4BACC6" w:themeColor="accent5"/>
          <w:sz w:val="20"/>
          <w:szCs w:val="20"/>
        </w:rPr>
      </w:pPr>
    </w:p>
    <w:p w:rsidR="00EA7D2D" w:rsidRPr="00302A68" w:rsidRDefault="00FE2236" w:rsidP="003B19ED">
      <w:pPr>
        <w:rPr>
          <w:rFonts w:ascii="Arial" w:hAnsi="Arial" w:cs="Arial"/>
          <w:color w:val="4BACC6" w:themeColor="accent5"/>
          <w:sz w:val="20"/>
          <w:szCs w:val="20"/>
        </w:rPr>
      </w:pPr>
      <w:r w:rsidRPr="00302A68">
        <w:rPr>
          <w:rFonts w:ascii="Arial" w:hAnsi="Arial" w:cs="Arial"/>
          <w:i/>
          <w:color w:val="4BACC6" w:themeColor="accent5"/>
          <w:sz w:val="20"/>
          <w:szCs w:val="20"/>
        </w:rPr>
        <w:t>Hypothese 2:</w:t>
      </w:r>
      <w:r w:rsidR="004B1BAF" w:rsidRPr="00302A68">
        <w:rPr>
          <w:rFonts w:ascii="Arial" w:hAnsi="Arial" w:cs="Arial"/>
          <w:i/>
          <w:color w:val="4BACC6" w:themeColor="accent5"/>
          <w:sz w:val="20"/>
          <w:szCs w:val="20"/>
        </w:rPr>
        <w:t xml:space="preserve"> </w:t>
      </w:r>
      <w:r w:rsidR="00061F4B" w:rsidRPr="00302A68">
        <w:rPr>
          <w:rFonts w:ascii="Arial" w:hAnsi="Arial" w:cs="Arial"/>
          <w:i/>
          <w:color w:val="4BACC6" w:themeColor="accent5"/>
          <w:sz w:val="20"/>
          <w:szCs w:val="20"/>
        </w:rPr>
        <w:t>Als de stich</w:t>
      </w:r>
      <w:r w:rsidR="00B052A7" w:rsidRPr="00302A68">
        <w:rPr>
          <w:rFonts w:ascii="Arial" w:hAnsi="Arial" w:cs="Arial"/>
          <w:i/>
          <w:color w:val="4BACC6" w:themeColor="accent5"/>
          <w:sz w:val="20"/>
          <w:szCs w:val="20"/>
        </w:rPr>
        <w:t>ting inspeelt op de behoefte</w:t>
      </w:r>
      <w:r w:rsidR="00061F4B" w:rsidRPr="00302A68">
        <w:rPr>
          <w:rFonts w:ascii="Arial" w:hAnsi="Arial" w:cs="Arial"/>
          <w:i/>
          <w:color w:val="4BACC6" w:themeColor="accent5"/>
          <w:sz w:val="20"/>
          <w:szCs w:val="20"/>
        </w:rPr>
        <w:t xml:space="preserve"> van de doelgroep, dan staat de doelgroep welwillend tegenover een </w:t>
      </w:r>
      <w:r w:rsidR="00B052A7" w:rsidRPr="00302A68">
        <w:rPr>
          <w:rFonts w:ascii="Arial" w:hAnsi="Arial" w:cs="Arial"/>
          <w:i/>
          <w:color w:val="4BACC6" w:themeColor="accent5"/>
          <w:sz w:val="20"/>
          <w:szCs w:val="20"/>
        </w:rPr>
        <w:t>aankoop</w:t>
      </w:r>
      <w:r w:rsidR="00061F4B" w:rsidRPr="00302A68">
        <w:rPr>
          <w:rFonts w:ascii="Arial" w:hAnsi="Arial" w:cs="Arial"/>
          <w:i/>
          <w:color w:val="4BACC6" w:themeColor="accent5"/>
          <w:sz w:val="20"/>
          <w:szCs w:val="20"/>
        </w:rPr>
        <w:t xml:space="preserve">. </w:t>
      </w:r>
    </w:p>
    <w:p w:rsidR="000513C6" w:rsidRDefault="00B052A7" w:rsidP="003B19ED">
      <w:pPr>
        <w:rPr>
          <w:rFonts w:ascii="Arial" w:hAnsi="Arial" w:cs="Arial"/>
          <w:color w:val="C0504D" w:themeColor="accent2"/>
          <w:sz w:val="20"/>
          <w:szCs w:val="20"/>
        </w:rPr>
      </w:pPr>
      <w:r w:rsidRPr="00B052A7">
        <w:rPr>
          <w:rFonts w:ascii="Arial" w:hAnsi="Arial" w:cs="Arial"/>
          <w:sz w:val="20"/>
          <w:szCs w:val="20"/>
        </w:rPr>
        <w:t xml:space="preserve">Met een aankoop wordt in dit geval een donatie bedoeld. </w:t>
      </w:r>
      <w:r w:rsidR="00061F4B" w:rsidRPr="00B052A7">
        <w:rPr>
          <w:rFonts w:ascii="Arial" w:hAnsi="Arial" w:cs="Arial"/>
          <w:sz w:val="20"/>
          <w:szCs w:val="20"/>
        </w:rPr>
        <w:t>Ohmae stelt dat het belangrijk is om te achterhalen wat de behoeftes, in dit geval geefmotieven, van de doelgroep zijn. Door deze te achterhalen kan de stichting hier op inspelen en de doelgroep naar zich toetrekken. “Since the value the customer perceives in the product will differ according to his or her needs and wants, a careful analysis of these will often lead to strategica</w:t>
      </w:r>
      <w:r w:rsidRPr="00B052A7">
        <w:rPr>
          <w:rFonts w:ascii="Arial" w:hAnsi="Arial" w:cs="Arial"/>
          <w:sz w:val="20"/>
          <w:szCs w:val="20"/>
        </w:rPr>
        <w:t>lly effective segmentation</w:t>
      </w:r>
      <w:r w:rsidRPr="00296312">
        <w:rPr>
          <w:rFonts w:ascii="Arial" w:hAnsi="Arial" w:cs="Arial"/>
          <w:sz w:val="20"/>
          <w:szCs w:val="20"/>
        </w:rPr>
        <w:t>”</w:t>
      </w:r>
      <w:r w:rsidR="00296312" w:rsidRPr="00296312">
        <w:rPr>
          <w:rFonts w:ascii="Arial" w:hAnsi="Arial" w:cs="Arial"/>
          <w:sz w:val="20"/>
          <w:szCs w:val="20"/>
        </w:rPr>
        <w:t xml:space="preserve"> (Ohmae, 1982, p.</w:t>
      </w:r>
      <w:r w:rsidR="002A6D5B" w:rsidRPr="00296312">
        <w:rPr>
          <w:rFonts w:ascii="Arial" w:hAnsi="Arial" w:cs="Arial"/>
          <w:sz w:val="20"/>
          <w:szCs w:val="20"/>
        </w:rPr>
        <w:t>111</w:t>
      </w:r>
      <w:r w:rsidR="00296312" w:rsidRPr="00296312">
        <w:rPr>
          <w:rFonts w:ascii="Arial" w:hAnsi="Arial" w:cs="Arial"/>
          <w:sz w:val="20"/>
          <w:szCs w:val="20"/>
        </w:rPr>
        <w:t>)</w:t>
      </w:r>
      <w:r w:rsidR="000C3DB8">
        <w:rPr>
          <w:rFonts w:ascii="Arial" w:hAnsi="Arial" w:cs="Arial"/>
          <w:sz w:val="20"/>
          <w:szCs w:val="20"/>
        </w:rPr>
        <w:t>.</w:t>
      </w:r>
    </w:p>
    <w:p w:rsidR="00061F4B" w:rsidRDefault="00061F4B" w:rsidP="003B19ED">
      <w:pPr>
        <w:rPr>
          <w:rFonts w:ascii="Arial" w:hAnsi="Arial" w:cs="Arial"/>
          <w:color w:val="C0504D" w:themeColor="accent2"/>
          <w:sz w:val="20"/>
          <w:szCs w:val="20"/>
        </w:rPr>
      </w:pPr>
    </w:p>
    <w:p w:rsidR="004012CA" w:rsidRDefault="004012CA" w:rsidP="003B19ED">
      <w:pPr>
        <w:rPr>
          <w:rFonts w:ascii="Arial" w:hAnsi="Arial" w:cs="Arial"/>
          <w:color w:val="C0504D" w:themeColor="accent2"/>
          <w:sz w:val="20"/>
          <w:szCs w:val="20"/>
        </w:rPr>
      </w:pPr>
    </w:p>
    <w:p w:rsidR="006761AF" w:rsidRDefault="006761AF" w:rsidP="003B19ED">
      <w:pPr>
        <w:rPr>
          <w:rFonts w:ascii="Arial" w:hAnsi="Arial" w:cs="Arial"/>
          <w:color w:val="C0504D" w:themeColor="accent2"/>
          <w:sz w:val="20"/>
          <w:szCs w:val="20"/>
        </w:rPr>
      </w:pPr>
    </w:p>
    <w:p w:rsidR="00A7665D" w:rsidRPr="00061F4B" w:rsidRDefault="00A7665D" w:rsidP="003B19ED">
      <w:pPr>
        <w:rPr>
          <w:rFonts w:ascii="Arial" w:hAnsi="Arial" w:cs="Arial"/>
          <w:color w:val="C0504D" w:themeColor="accent2"/>
          <w:sz w:val="20"/>
          <w:szCs w:val="20"/>
        </w:rPr>
      </w:pPr>
    </w:p>
    <w:p w:rsidR="004B1BAF" w:rsidRPr="00D30B51" w:rsidRDefault="004B1BAF" w:rsidP="003B19ED">
      <w:pPr>
        <w:rPr>
          <w:rFonts w:ascii="Arial" w:hAnsi="Arial" w:cs="Arial"/>
          <w:color w:val="4BACC6" w:themeColor="accent5"/>
          <w:sz w:val="20"/>
          <w:szCs w:val="20"/>
        </w:rPr>
      </w:pPr>
      <w:r w:rsidRPr="00D30B51">
        <w:rPr>
          <w:rFonts w:ascii="Arial" w:hAnsi="Arial" w:cs="Arial"/>
          <w:color w:val="4BACC6" w:themeColor="accent5"/>
          <w:sz w:val="20"/>
          <w:szCs w:val="20"/>
        </w:rPr>
        <w:lastRenderedPageBreak/>
        <w:t>Hypothese 3: Als de stichting de klant op</w:t>
      </w:r>
      <w:r w:rsidR="00126F74">
        <w:rPr>
          <w:rFonts w:ascii="Arial" w:hAnsi="Arial" w:cs="Arial"/>
          <w:color w:val="4BACC6" w:themeColor="accent5"/>
          <w:sz w:val="20"/>
          <w:szCs w:val="20"/>
        </w:rPr>
        <w:t xml:space="preserve"> dezelfde manier benadert als </w:t>
      </w:r>
      <w:r w:rsidR="003B4A83">
        <w:rPr>
          <w:rFonts w:ascii="Arial" w:hAnsi="Arial" w:cs="Arial"/>
          <w:color w:val="4BACC6" w:themeColor="accent5"/>
          <w:sz w:val="20"/>
          <w:szCs w:val="20"/>
        </w:rPr>
        <w:t>de concurrent</w:t>
      </w:r>
      <w:r w:rsidRPr="00D30B51">
        <w:rPr>
          <w:rFonts w:ascii="Arial" w:hAnsi="Arial" w:cs="Arial"/>
          <w:color w:val="4BACC6" w:themeColor="accent5"/>
          <w:sz w:val="20"/>
          <w:szCs w:val="20"/>
        </w:rPr>
        <w:t xml:space="preserve">, dan zal de klant geen onderscheid zien tussen de aangeboden producten en diensten. </w:t>
      </w:r>
    </w:p>
    <w:p w:rsidR="004B1BAF" w:rsidRPr="00B052A7" w:rsidRDefault="004B1BAF" w:rsidP="003B19ED">
      <w:pPr>
        <w:rPr>
          <w:rFonts w:ascii="Arial" w:hAnsi="Arial" w:cs="Arial"/>
          <w:sz w:val="20"/>
          <w:szCs w:val="20"/>
        </w:rPr>
      </w:pPr>
      <w:r w:rsidRPr="00D30B51">
        <w:rPr>
          <w:rFonts w:ascii="Arial" w:hAnsi="Arial" w:cs="Arial"/>
          <w:sz w:val="20"/>
          <w:szCs w:val="20"/>
        </w:rPr>
        <w:t xml:space="preserve">Ohmae stelt dat de organisatie zich altijd in de communicatie naar buiten toe moet onderscheiden ten opzichte van de concurrentie. Door je als organisatie te onderscheiden, kan de klant een keuze maken. De klant moet overtuigd worden voor de dienst en de organisatie door middel van de communicatie. </w:t>
      </w:r>
      <w:r w:rsidR="00214055" w:rsidRPr="00B052A7">
        <w:rPr>
          <w:rFonts w:ascii="Arial" w:hAnsi="Arial" w:cs="Arial"/>
          <w:sz w:val="20"/>
          <w:szCs w:val="20"/>
        </w:rPr>
        <w:t xml:space="preserve">Het is volgens hem belangrijk om </w:t>
      </w:r>
      <w:r w:rsidR="00CA0031">
        <w:rPr>
          <w:rFonts w:ascii="Arial" w:hAnsi="Arial" w:cs="Arial"/>
          <w:sz w:val="20"/>
          <w:szCs w:val="20"/>
        </w:rPr>
        <w:t xml:space="preserve">het </w:t>
      </w:r>
      <w:r w:rsidR="00214055" w:rsidRPr="00B052A7">
        <w:rPr>
          <w:rFonts w:ascii="Arial" w:hAnsi="Arial" w:cs="Arial"/>
          <w:sz w:val="20"/>
          <w:szCs w:val="20"/>
        </w:rPr>
        <w:t>als kleine organisatie anders aan te pakken dan een grote organisatie: “For example, to influence the consumer’s brand slection, a small cosmetic company might offer more elegant containers and more elaborate packaging (variable costs) rather than trying to gain an a</w:t>
      </w:r>
      <w:r w:rsidR="000C3DB8">
        <w:rPr>
          <w:rFonts w:ascii="Arial" w:hAnsi="Arial" w:cs="Arial"/>
          <w:sz w:val="20"/>
          <w:szCs w:val="20"/>
        </w:rPr>
        <w:t>dvantage through TV commercials” (Ohmae, 1982, p.</w:t>
      </w:r>
      <w:r w:rsidR="00214055" w:rsidRPr="00B052A7">
        <w:rPr>
          <w:rFonts w:ascii="Arial" w:hAnsi="Arial" w:cs="Arial"/>
          <w:sz w:val="20"/>
          <w:szCs w:val="20"/>
        </w:rPr>
        <w:t>134</w:t>
      </w:r>
      <w:r w:rsidR="000C3DB8">
        <w:rPr>
          <w:rFonts w:ascii="Arial" w:hAnsi="Arial" w:cs="Arial"/>
          <w:sz w:val="20"/>
          <w:szCs w:val="20"/>
        </w:rPr>
        <w:t>)</w:t>
      </w:r>
    </w:p>
    <w:p w:rsidR="00F23D8E" w:rsidRDefault="00F23D8E" w:rsidP="004B18B0">
      <w:pPr>
        <w:spacing w:after="200"/>
        <w:rPr>
          <w:rStyle w:val="Kop1Char"/>
          <w:rFonts w:ascii="Arial" w:hAnsi="Arial" w:cs="Arial"/>
          <w:b w:val="0"/>
          <w:color w:val="4BACC6" w:themeColor="accent5"/>
        </w:rPr>
      </w:pPr>
      <w:bookmarkStart w:id="100" w:name="_Toc407639163"/>
      <w:bookmarkStart w:id="101" w:name="_Toc407639391"/>
      <w:bookmarkEnd w:id="99"/>
    </w:p>
    <w:p w:rsidR="00B508C0" w:rsidRDefault="00B508C0" w:rsidP="004B18B0">
      <w:pPr>
        <w:spacing w:after="200"/>
        <w:rPr>
          <w:rStyle w:val="Kop1Char"/>
          <w:rFonts w:ascii="Arial" w:hAnsi="Arial" w:cs="Arial"/>
          <w:b w:val="0"/>
          <w:color w:val="4BACC6" w:themeColor="accent5"/>
        </w:rPr>
      </w:pPr>
    </w:p>
    <w:p w:rsidR="00B508C0" w:rsidRDefault="00B508C0" w:rsidP="004B18B0">
      <w:pPr>
        <w:spacing w:after="200"/>
        <w:rPr>
          <w:rStyle w:val="Kop1Char"/>
          <w:rFonts w:ascii="Arial" w:hAnsi="Arial" w:cs="Arial"/>
          <w:b w:val="0"/>
          <w:color w:val="4BACC6" w:themeColor="accent5"/>
        </w:rPr>
      </w:pPr>
    </w:p>
    <w:p w:rsidR="00B508C0" w:rsidRDefault="00B508C0"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6761AF" w:rsidRDefault="006761AF" w:rsidP="004B18B0">
      <w:pPr>
        <w:spacing w:after="200"/>
        <w:rPr>
          <w:rStyle w:val="Kop1Char"/>
          <w:rFonts w:ascii="Arial" w:hAnsi="Arial" w:cs="Arial"/>
          <w:b w:val="0"/>
          <w:color w:val="4BACC6" w:themeColor="accent5"/>
        </w:rPr>
      </w:pPr>
    </w:p>
    <w:p w:rsidR="00A7665D" w:rsidRDefault="00A7665D" w:rsidP="004B18B0">
      <w:pPr>
        <w:spacing w:after="200"/>
        <w:rPr>
          <w:rStyle w:val="Kop1Char"/>
          <w:rFonts w:ascii="Arial" w:hAnsi="Arial" w:cs="Arial"/>
          <w:b w:val="0"/>
          <w:color w:val="4BACC6" w:themeColor="accent5"/>
        </w:rPr>
      </w:pPr>
    </w:p>
    <w:p w:rsidR="00B508C0" w:rsidRDefault="00B508C0" w:rsidP="004B18B0">
      <w:pPr>
        <w:spacing w:after="200"/>
        <w:rPr>
          <w:rStyle w:val="Kop1Char"/>
          <w:rFonts w:ascii="Arial" w:hAnsi="Arial" w:cs="Arial"/>
          <w:b w:val="0"/>
          <w:color w:val="4BACC6" w:themeColor="accent5"/>
        </w:rPr>
      </w:pPr>
    </w:p>
    <w:p w:rsidR="004B18B0" w:rsidRPr="00B508C0" w:rsidRDefault="009C608E" w:rsidP="00B508C0">
      <w:pPr>
        <w:spacing w:after="200"/>
        <w:rPr>
          <w:b/>
        </w:rPr>
      </w:pPr>
      <w:bookmarkStart w:id="102" w:name="_Toc422660778"/>
      <w:r w:rsidRPr="009C608E">
        <w:rPr>
          <w:rStyle w:val="Kop1Char"/>
          <w:rFonts w:ascii="Arial" w:hAnsi="Arial" w:cs="Arial"/>
          <w:b w:val="0"/>
          <w:color w:val="4BACC6" w:themeColor="accent5"/>
        </w:rPr>
        <w:lastRenderedPageBreak/>
        <w:t>Hoofdstuk 5</w:t>
      </w:r>
      <w:r w:rsidR="004B18B0" w:rsidRPr="009C608E">
        <w:rPr>
          <w:rStyle w:val="Kop1Char"/>
          <w:rFonts w:ascii="Arial" w:hAnsi="Arial" w:cs="Arial"/>
          <w:b w:val="0"/>
          <w:color w:val="4BACC6" w:themeColor="accent5"/>
        </w:rPr>
        <w:t>: Methode van onderzoek</w:t>
      </w:r>
      <w:bookmarkEnd w:id="100"/>
      <w:bookmarkEnd w:id="101"/>
      <w:bookmarkEnd w:id="102"/>
      <w:r w:rsidR="004B18B0">
        <w:rPr>
          <w:b/>
        </w:rPr>
        <w:br/>
      </w:r>
      <w:r w:rsidR="004B18B0" w:rsidRPr="00B508C0">
        <w:rPr>
          <w:rFonts w:ascii="Arial" w:hAnsi="Arial" w:cs="Arial"/>
          <w:b/>
          <w:color w:val="4BACC6" w:themeColor="accent5"/>
          <w:sz w:val="20"/>
          <w:szCs w:val="20"/>
        </w:rPr>
        <w:t>_________________________________</w:t>
      </w:r>
      <w:r w:rsidR="00CB677F" w:rsidRPr="00B508C0">
        <w:rPr>
          <w:rFonts w:ascii="Arial" w:hAnsi="Arial" w:cs="Arial"/>
          <w:b/>
          <w:color w:val="4BACC6" w:themeColor="accent5"/>
          <w:sz w:val="20"/>
          <w:szCs w:val="20"/>
        </w:rPr>
        <w:t>____________</w:t>
      </w:r>
      <w:r w:rsidR="00B508C0">
        <w:rPr>
          <w:rFonts w:ascii="Arial" w:hAnsi="Arial" w:cs="Arial"/>
          <w:b/>
          <w:color w:val="4BACC6" w:themeColor="accent5"/>
          <w:sz w:val="20"/>
          <w:szCs w:val="20"/>
        </w:rPr>
        <w:t>____________________________________</w:t>
      </w:r>
    </w:p>
    <w:p w:rsidR="009808F9" w:rsidRPr="00D30B51" w:rsidRDefault="004B18B0" w:rsidP="004B18B0">
      <w:pPr>
        <w:rPr>
          <w:rFonts w:ascii="Arial" w:hAnsi="Arial" w:cs="Arial"/>
          <w:sz w:val="20"/>
          <w:szCs w:val="20"/>
        </w:rPr>
      </w:pPr>
      <w:r w:rsidRPr="00D30B51">
        <w:rPr>
          <w:rFonts w:ascii="Arial" w:hAnsi="Arial" w:cs="Arial"/>
          <w:sz w:val="20"/>
          <w:szCs w:val="20"/>
        </w:rPr>
        <w:t xml:space="preserve">Tijdens het onderzoek wordt er bij deskresearch gefocust op de concurrentie en de identiteit van Learn2Learn. Verder wordt er een kwalitatief onderzoek afgenomen </w:t>
      </w:r>
      <w:r w:rsidR="00313A3C">
        <w:rPr>
          <w:rFonts w:ascii="Arial" w:hAnsi="Arial" w:cs="Arial"/>
          <w:sz w:val="20"/>
          <w:szCs w:val="20"/>
        </w:rPr>
        <w:t xml:space="preserve">onder </w:t>
      </w:r>
      <w:r w:rsidR="00E37181">
        <w:rPr>
          <w:rFonts w:ascii="Arial" w:hAnsi="Arial" w:cs="Arial"/>
          <w:sz w:val="20"/>
          <w:szCs w:val="20"/>
        </w:rPr>
        <w:t>de potentiële donateurs.</w:t>
      </w:r>
    </w:p>
    <w:p w:rsidR="004B18B0" w:rsidRPr="00D30B51" w:rsidRDefault="00700580" w:rsidP="004B18B0">
      <w:pPr>
        <w:pStyle w:val="Kop2"/>
        <w:shd w:val="clear" w:color="auto" w:fill="00CCFF"/>
        <w:rPr>
          <w:rFonts w:ascii="Arial" w:hAnsi="Arial" w:cs="Arial"/>
          <w:sz w:val="20"/>
          <w:szCs w:val="20"/>
        </w:rPr>
      </w:pPr>
      <w:bookmarkStart w:id="103" w:name="_Toc407639165"/>
      <w:bookmarkStart w:id="104" w:name="_Toc407639393"/>
      <w:bookmarkStart w:id="105" w:name="_Toc422660779"/>
      <w:r>
        <w:rPr>
          <w:rFonts w:ascii="Arial" w:hAnsi="Arial" w:cs="Arial"/>
          <w:sz w:val="20"/>
          <w:szCs w:val="20"/>
        </w:rPr>
        <w:t>5</w:t>
      </w:r>
      <w:r w:rsidR="004B18B0" w:rsidRPr="00D30B51">
        <w:rPr>
          <w:rFonts w:ascii="Arial" w:hAnsi="Arial" w:cs="Arial"/>
          <w:sz w:val="20"/>
          <w:szCs w:val="20"/>
        </w:rPr>
        <w:t>.1 Deskresearch</w:t>
      </w:r>
      <w:bookmarkEnd w:id="103"/>
      <w:bookmarkEnd w:id="104"/>
      <w:bookmarkEnd w:id="105"/>
    </w:p>
    <w:p w:rsidR="004B18B0" w:rsidRDefault="004B18B0" w:rsidP="004B18B0">
      <w:pPr>
        <w:rPr>
          <w:rFonts w:ascii="Arial" w:hAnsi="Arial" w:cs="Arial"/>
          <w:sz w:val="20"/>
          <w:szCs w:val="20"/>
        </w:rPr>
      </w:pPr>
      <w:r w:rsidRPr="00D30B51">
        <w:rPr>
          <w:rFonts w:ascii="Arial" w:hAnsi="Arial" w:cs="Arial"/>
          <w:sz w:val="20"/>
          <w:szCs w:val="20"/>
        </w:rPr>
        <w:t xml:space="preserve">Tijdens dit onderzoek is </w:t>
      </w:r>
      <w:r w:rsidR="00313A3C">
        <w:rPr>
          <w:rFonts w:ascii="Arial" w:hAnsi="Arial" w:cs="Arial"/>
          <w:sz w:val="20"/>
          <w:szCs w:val="20"/>
        </w:rPr>
        <w:t>de</w:t>
      </w:r>
      <w:r w:rsidRPr="00D30B51">
        <w:rPr>
          <w:rFonts w:ascii="Arial" w:hAnsi="Arial" w:cs="Arial"/>
          <w:sz w:val="20"/>
          <w:szCs w:val="20"/>
        </w:rPr>
        <w:t xml:space="preserve"> deskresearch geschikt voor de interne analyse en de concurrentieanalyse. Het lezen en bestuderen van documenten, literatuur en het internet vormt samen </w:t>
      </w:r>
      <w:r w:rsidR="00313A3C">
        <w:rPr>
          <w:rFonts w:ascii="Arial" w:hAnsi="Arial" w:cs="Arial"/>
          <w:sz w:val="20"/>
          <w:szCs w:val="20"/>
        </w:rPr>
        <w:t>de</w:t>
      </w:r>
      <w:r w:rsidRPr="00D30B51">
        <w:rPr>
          <w:rFonts w:ascii="Arial" w:hAnsi="Arial" w:cs="Arial"/>
          <w:sz w:val="20"/>
          <w:szCs w:val="20"/>
        </w:rPr>
        <w:t xml:space="preserve"> deskresearch. </w:t>
      </w:r>
    </w:p>
    <w:p w:rsidR="008660AB" w:rsidRDefault="008660AB" w:rsidP="004B18B0">
      <w:pPr>
        <w:rPr>
          <w:rFonts w:ascii="Arial" w:hAnsi="Arial" w:cs="Arial"/>
          <w:sz w:val="20"/>
          <w:szCs w:val="20"/>
        </w:rPr>
      </w:pPr>
    </w:p>
    <w:p w:rsidR="008660AB" w:rsidRPr="00302A68" w:rsidRDefault="008660AB" w:rsidP="004B18B0">
      <w:pPr>
        <w:rPr>
          <w:rFonts w:ascii="Arial" w:hAnsi="Arial" w:cs="Arial"/>
          <w:sz w:val="20"/>
          <w:szCs w:val="20"/>
        </w:rPr>
      </w:pPr>
      <w:r w:rsidRPr="00302A68">
        <w:rPr>
          <w:rFonts w:ascii="Arial" w:hAnsi="Arial" w:cs="Arial"/>
          <w:sz w:val="20"/>
          <w:szCs w:val="20"/>
        </w:rPr>
        <w:t xml:space="preserve">In de resultaten van </w:t>
      </w:r>
      <w:r w:rsidR="00313A3C">
        <w:rPr>
          <w:rFonts w:ascii="Arial" w:hAnsi="Arial" w:cs="Arial"/>
          <w:sz w:val="20"/>
          <w:szCs w:val="20"/>
        </w:rPr>
        <w:t>de</w:t>
      </w:r>
      <w:r w:rsidRPr="00302A68">
        <w:rPr>
          <w:rFonts w:ascii="Arial" w:hAnsi="Arial" w:cs="Arial"/>
          <w:sz w:val="20"/>
          <w:szCs w:val="20"/>
        </w:rPr>
        <w:t xml:space="preserve"> deskresearch worden de onderstaan</w:t>
      </w:r>
      <w:r w:rsidR="00313A3C">
        <w:rPr>
          <w:rFonts w:ascii="Arial" w:hAnsi="Arial" w:cs="Arial"/>
          <w:sz w:val="20"/>
          <w:szCs w:val="20"/>
        </w:rPr>
        <w:t>de onderzoeksvragen beantwoord:</w:t>
      </w:r>
    </w:p>
    <w:p w:rsidR="004B18B0" w:rsidRPr="00D30B51" w:rsidRDefault="004B18B0" w:rsidP="004B18B0">
      <w:pPr>
        <w:rPr>
          <w:rFonts w:ascii="Arial" w:hAnsi="Arial" w:cs="Arial"/>
          <w:sz w:val="20"/>
          <w:szCs w:val="20"/>
        </w:rPr>
      </w:pPr>
    </w:p>
    <w:p w:rsidR="004B18B0" w:rsidRPr="00CA52B3" w:rsidRDefault="003F7F5C" w:rsidP="004B18B0">
      <w:pPr>
        <w:rPr>
          <w:rFonts w:ascii="Arial" w:hAnsi="Arial" w:cs="Arial"/>
          <w:sz w:val="20"/>
          <w:szCs w:val="20"/>
          <w:u w:val="single"/>
        </w:rPr>
      </w:pPr>
      <w:r w:rsidRPr="00CA52B3">
        <w:rPr>
          <w:rFonts w:ascii="Arial" w:hAnsi="Arial" w:cs="Arial"/>
          <w:sz w:val="20"/>
          <w:szCs w:val="20"/>
          <w:u w:val="single"/>
        </w:rPr>
        <w:t>Onderzoeksvraag</w:t>
      </w:r>
      <w:r w:rsidR="004B18B0" w:rsidRPr="00CA52B3">
        <w:rPr>
          <w:rFonts w:ascii="Arial" w:hAnsi="Arial" w:cs="Arial"/>
          <w:sz w:val="20"/>
          <w:szCs w:val="20"/>
          <w:u w:val="single"/>
        </w:rPr>
        <w:t xml:space="preserve"> met betrekking tot de stichting</w:t>
      </w:r>
    </w:p>
    <w:p w:rsidR="00F718DA" w:rsidRPr="00483461" w:rsidRDefault="004B18B0" w:rsidP="00F718DA">
      <w:pPr>
        <w:pStyle w:val="Lijstalinea"/>
        <w:numPr>
          <w:ilvl w:val="0"/>
          <w:numId w:val="6"/>
        </w:numPr>
        <w:rPr>
          <w:rFonts w:ascii="Arial" w:hAnsi="Arial" w:cs="Arial"/>
          <w:sz w:val="20"/>
          <w:szCs w:val="20"/>
        </w:rPr>
      </w:pPr>
      <w:r w:rsidRPr="00D30B51">
        <w:rPr>
          <w:rFonts w:ascii="Arial" w:hAnsi="Arial" w:cs="Arial"/>
          <w:sz w:val="20"/>
          <w:szCs w:val="20"/>
        </w:rPr>
        <w:t>Wat doet Learn2Learn om zoveel mogelijk donateurs binnen te halen?</w:t>
      </w:r>
    </w:p>
    <w:p w:rsidR="004B18B0" w:rsidRDefault="004B18B0" w:rsidP="004B18B0">
      <w:pPr>
        <w:rPr>
          <w:rFonts w:ascii="Arial" w:hAnsi="Arial" w:cs="Arial"/>
          <w:sz w:val="20"/>
          <w:szCs w:val="20"/>
        </w:rPr>
      </w:pPr>
    </w:p>
    <w:p w:rsidR="003F7F5C" w:rsidRPr="00CA52B3" w:rsidRDefault="003F7F5C" w:rsidP="003F7F5C">
      <w:pPr>
        <w:rPr>
          <w:rFonts w:ascii="Arial" w:hAnsi="Arial" w:cs="Arial"/>
          <w:sz w:val="20"/>
          <w:szCs w:val="20"/>
          <w:u w:val="single"/>
        </w:rPr>
      </w:pPr>
      <w:r w:rsidRPr="00CA52B3">
        <w:rPr>
          <w:rFonts w:ascii="Arial" w:hAnsi="Arial" w:cs="Arial"/>
          <w:sz w:val="20"/>
          <w:szCs w:val="20"/>
          <w:u w:val="single"/>
        </w:rPr>
        <w:t>Onderzoeksvraag met betrekking tot de doelgroep</w:t>
      </w:r>
    </w:p>
    <w:p w:rsidR="003F7F5C" w:rsidRDefault="003F7F5C" w:rsidP="003F7F5C">
      <w:pPr>
        <w:pStyle w:val="Lijstalinea"/>
        <w:numPr>
          <w:ilvl w:val="0"/>
          <w:numId w:val="6"/>
        </w:numPr>
        <w:rPr>
          <w:rFonts w:ascii="Arial" w:hAnsi="Arial" w:cs="Arial"/>
          <w:sz w:val="20"/>
          <w:szCs w:val="20"/>
        </w:rPr>
      </w:pPr>
      <w:r w:rsidRPr="003F7F5C">
        <w:rPr>
          <w:rFonts w:ascii="Arial" w:hAnsi="Arial" w:cs="Arial"/>
          <w:sz w:val="20"/>
          <w:szCs w:val="20"/>
        </w:rPr>
        <w:t>Wat zijn de geefmotieven van mensen in het algemeen</w:t>
      </w:r>
      <w:r w:rsidR="00B423BE">
        <w:rPr>
          <w:rFonts w:ascii="Arial" w:hAnsi="Arial" w:cs="Arial"/>
          <w:sz w:val="20"/>
          <w:szCs w:val="20"/>
        </w:rPr>
        <w:t>?</w:t>
      </w:r>
    </w:p>
    <w:p w:rsidR="00B423BE" w:rsidRDefault="00B423BE" w:rsidP="00B423BE">
      <w:pPr>
        <w:ind w:left="360"/>
        <w:rPr>
          <w:rFonts w:ascii="Arial" w:hAnsi="Arial" w:cs="Arial"/>
          <w:sz w:val="20"/>
          <w:szCs w:val="20"/>
        </w:rPr>
      </w:pPr>
      <w:r>
        <w:rPr>
          <w:rFonts w:ascii="Arial" w:hAnsi="Arial" w:cs="Arial"/>
          <w:sz w:val="20"/>
          <w:szCs w:val="20"/>
        </w:rPr>
        <w:t xml:space="preserve">2.1  Welke factoren </w:t>
      </w:r>
      <w:r w:rsidR="00B26A0F">
        <w:rPr>
          <w:rFonts w:ascii="Arial" w:hAnsi="Arial" w:cs="Arial"/>
          <w:sz w:val="20"/>
          <w:szCs w:val="20"/>
        </w:rPr>
        <w:t>beïnvloeden</w:t>
      </w:r>
      <w:r>
        <w:rPr>
          <w:rFonts w:ascii="Arial" w:hAnsi="Arial" w:cs="Arial"/>
          <w:sz w:val="20"/>
          <w:szCs w:val="20"/>
        </w:rPr>
        <w:t xml:space="preserve"> de geefmotieven van de donateurs?</w:t>
      </w:r>
    </w:p>
    <w:p w:rsidR="00B26A0F" w:rsidRPr="00B423BE" w:rsidRDefault="00B26A0F" w:rsidP="00B423BE">
      <w:pPr>
        <w:ind w:left="360"/>
        <w:rPr>
          <w:rFonts w:ascii="Arial" w:hAnsi="Arial" w:cs="Arial"/>
          <w:sz w:val="20"/>
          <w:szCs w:val="20"/>
        </w:rPr>
      </w:pPr>
      <w:r>
        <w:rPr>
          <w:rFonts w:ascii="Arial" w:hAnsi="Arial" w:cs="Arial"/>
          <w:sz w:val="20"/>
          <w:szCs w:val="20"/>
        </w:rPr>
        <w:t xml:space="preserve">2.2  Hoe denken donateurs in het algemeen over goede doelen? </w:t>
      </w:r>
    </w:p>
    <w:p w:rsidR="003F7F5C" w:rsidRPr="00D30B51" w:rsidRDefault="003F7F5C" w:rsidP="004B18B0">
      <w:pPr>
        <w:rPr>
          <w:rFonts w:ascii="Arial" w:hAnsi="Arial" w:cs="Arial"/>
          <w:sz w:val="20"/>
          <w:szCs w:val="20"/>
        </w:rPr>
      </w:pPr>
    </w:p>
    <w:p w:rsidR="004B18B0" w:rsidRPr="00CA52B3" w:rsidRDefault="004B18B0" w:rsidP="004B18B0">
      <w:pPr>
        <w:rPr>
          <w:rFonts w:ascii="Arial" w:hAnsi="Arial" w:cs="Arial"/>
          <w:sz w:val="20"/>
          <w:szCs w:val="20"/>
          <w:u w:val="single"/>
        </w:rPr>
      </w:pPr>
      <w:r w:rsidRPr="00CA52B3">
        <w:rPr>
          <w:rFonts w:ascii="Arial" w:hAnsi="Arial" w:cs="Arial"/>
          <w:sz w:val="20"/>
          <w:szCs w:val="20"/>
          <w:u w:val="single"/>
        </w:rPr>
        <w:t>Onderzoeksvragen met betrekking tot de concurrenten</w:t>
      </w:r>
    </w:p>
    <w:p w:rsidR="00802D6E" w:rsidRDefault="004B18B0" w:rsidP="003F7F5C">
      <w:pPr>
        <w:pStyle w:val="Lijstalinea"/>
        <w:numPr>
          <w:ilvl w:val="0"/>
          <w:numId w:val="6"/>
        </w:numPr>
        <w:rPr>
          <w:rFonts w:ascii="Arial" w:hAnsi="Arial" w:cs="Arial"/>
          <w:sz w:val="20"/>
          <w:szCs w:val="20"/>
        </w:rPr>
      </w:pPr>
      <w:r w:rsidRPr="00D30B51">
        <w:rPr>
          <w:rFonts w:ascii="Arial" w:hAnsi="Arial" w:cs="Arial"/>
          <w:sz w:val="20"/>
          <w:szCs w:val="20"/>
        </w:rPr>
        <w:t>Wie zijn de concurrenten van Learn2Learn</w:t>
      </w:r>
      <w:r w:rsidR="00B423BE">
        <w:rPr>
          <w:rFonts w:ascii="Arial" w:hAnsi="Arial" w:cs="Arial"/>
          <w:sz w:val="20"/>
          <w:szCs w:val="20"/>
        </w:rPr>
        <w:t>?</w:t>
      </w:r>
    </w:p>
    <w:p w:rsidR="00802D6E" w:rsidRPr="00802D6E" w:rsidRDefault="003F7F5C" w:rsidP="00802D6E">
      <w:pPr>
        <w:ind w:left="360"/>
        <w:rPr>
          <w:rFonts w:ascii="Arial" w:hAnsi="Arial" w:cs="Arial"/>
          <w:sz w:val="20"/>
          <w:szCs w:val="20"/>
        </w:rPr>
      </w:pPr>
      <w:r>
        <w:rPr>
          <w:rFonts w:ascii="Arial" w:hAnsi="Arial" w:cs="Arial"/>
          <w:sz w:val="20"/>
          <w:szCs w:val="20"/>
        </w:rPr>
        <w:t>3</w:t>
      </w:r>
      <w:r w:rsidR="00802D6E">
        <w:rPr>
          <w:rFonts w:ascii="Arial" w:hAnsi="Arial" w:cs="Arial"/>
          <w:sz w:val="20"/>
          <w:szCs w:val="20"/>
        </w:rPr>
        <w:t xml:space="preserve">.1. </w:t>
      </w:r>
      <w:r w:rsidR="00721854">
        <w:rPr>
          <w:rFonts w:ascii="Arial" w:hAnsi="Arial" w:cs="Arial"/>
          <w:sz w:val="20"/>
          <w:szCs w:val="20"/>
        </w:rPr>
        <w:t>Welke license to win</w:t>
      </w:r>
      <w:r w:rsidR="00574488">
        <w:rPr>
          <w:rFonts w:ascii="Arial" w:hAnsi="Arial" w:cs="Arial"/>
          <w:sz w:val="20"/>
          <w:szCs w:val="20"/>
        </w:rPr>
        <w:t xml:space="preserve"> en</w:t>
      </w:r>
      <w:r w:rsidR="00721854">
        <w:rPr>
          <w:rFonts w:ascii="Arial" w:hAnsi="Arial" w:cs="Arial"/>
          <w:sz w:val="20"/>
          <w:szCs w:val="20"/>
        </w:rPr>
        <w:t xml:space="preserve"> welke</w:t>
      </w:r>
      <w:r w:rsidR="00574488">
        <w:rPr>
          <w:rFonts w:ascii="Arial" w:hAnsi="Arial" w:cs="Arial"/>
          <w:sz w:val="20"/>
          <w:szCs w:val="20"/>
        </w:rPr>
        <w:t xml:space="preserve"> kernwaarden hebben de concurrenten gekozen</w:t>
      </w:r>
      <w:r w:rsidR="00B423BE">
        <w:rPr>
          <w:rFonts w:ascii="Arial" w:hAnsi="Arial" w:cs="Arial"/>
          <w:sz w:val="20"/>
          <w:szCs w:val="20"/>
        </w:rPr>
        <w:t>?</w:t>
      </w:r>
    </w:p>
    <w:p w:rsidR="004B18B0" w:rsidRPr="00302A68" w:rsidRDefault="00560A66" w:rsidP="004B18B0">
      <w:pPr>
        <w:pStyle w:val="Lijstalinea"/>
        <w:numPr>
          <w:ilvl w:val="1"/>
          <w:numId w:val="6"/>
        </w:numPr>
        <w:rPr>
          <w:rFonts w:ascii="Arial" w:hAnsi="Arial" w:cs="Arial"/>
          <w:sz w:val="20"/>
          <w:szCs w:val="20"/>
        </w:rPr>
      </w:pPr>
      <w:r>
        <w:rPr>
          <w:rFonts w:ascii="Arial" w:hAnsi="Arial" w:cs="Arial"/>
          <w:sz w:val="20"/>
          <w:szCs w:val="20"/>
        </w:rPr>
        <w:t>Hoe benaderen zij hun</w:t>
      </w:r>
      <w:r w:rsidR="004B18B0" w:rsidRPr="00D30B51">
        <w:rPr>
          <w:rFonts w:ascii="Arial" w:hAnsi="Arial" w:cs="Arial"/>
          <w:sz w:val="20"/>
          <w:szCs w:val="20"/>
        </w:rPr>
        <w:t xml:space="preserve"> doelgroep</w:t>
      </w:r>
      <w:r w:rsidR="00B423BE">
        <w:rPr>
          <w:rFonts w:ascii="Arial" w:hAnsi="Arial" w:cs="Arial"/>
          <w:sz w:val="20"/>
          <w:szCs w:val="20"/>
        </w:rPr>
        <w:t>?</w:t>
      </w:r>
    </w:p>
    <w:p w:rsidR="00416EFA" w:rsidRPr="00D30B51" w:rsidRDefault="00416EFA" w:rsidP="00416EFA">
      <w:pPr>
        <w:rPr>
          <w:rFonts w:ascii="Arial" w:hAnsi="Arial" w:cs="Arial"/>
          <w:sz w:val="20"/>
          <w:szCs w:val="20"/>
        </w:rPr>
      </w:pPr>
    </w:p>
    <w:p w:rsidR="004B18B0" w:rsidRPr="00D30B51" w:rsidRDefault="00700580" w:rsidP="004B18B0">
      <w:pPr>
        <w:pStyle w:val="Kop2"/>
        <w:shd w:val="clear" w:color="auto" w:fill="00CCFF"/>
        <w:rPr>
          <w:rFonts w:ascii="Arial" w:hAnsi="Arial" w:cs="Arial"/>
          <w:sz w:val="20"/>
          <w:szCs w:val="20"/>
        </w:rPr>
      </w:pPr>
      <w:bookmarkStart w:id="106" w:name="_Toc422660780"/>
      <w:bookmarkStart w:id="107" w:name="_Toc407639167"/>
      <w:bookmarkStart w:id="108" w:name="_Toc407639395"/>
      <w:r>
        <w:rPr>
          <w:rFonts w:ascii="Arial" w:hAnsi="Arial" w:cs="Arial"/>
          <w:sz w:val="20"/>
          <w:szCs w:val="20"/>
        </w:rPr>
        <w:t>5.2</w:t>
      </w:r>
      <w:r w:rsidR="004B18B0" w:rsidRPr="00D30B51">
        <w:rPr>
          <w:rFonts w:ascii="Arial" w:hAnsi="Arial" w:cs="Arial"/>
          <w:sz w:val="20"/>
          <w:szCs w:val="20"/>
        </w:rPr>
        <w:t xml:space="preserve"> Kwalitatief onderzoek onder de potentiële donateurs</w:t>
      </w:r>
      <w:bookmarkEnd w:id="106"/>
      <w:r w:rsidR="004B18B0" w:rsidRPr="00D30B51">
        <w:rPr>
          <w:rFonts w:ascii="Arial" w:hAnsi="Arial" w:cs="Arial"/>
          <w:sz w:val="20"/>
          <w:szCs w:val="20"/>
        </w:rPr>
        <w:t xml:space="preserve"> </w:t>
      </w:r>
      <w:bookmarkEnd w:id="107"/>
      <w:bookmarkEnd w:id="108"/>
    </w:p>
    <w:p w:rsidR="00361D2F" w:rsidRPr="00D30B51" w:rsidRDefault="00361D2F" w:rsidP="00361D2F">
      <w:pPr>
        <w:rPr>
          <w:rFonts w:ascii="Arial" w:hAnsi="Arial" w:cs="Arial"/>
          <w:sz w:val="20"/>
          <w:szCs w:val="20"/>
        </w:rPr>
      </w:pPr>
      <w:r w:rsidRPr="00D30B51">
        <w:rPr>
          <w:rFonts w:ascii="Arial" w:hAnsi="Arial" w:cs="Arial"/>
          <w:sz w:val="20"/>
          <w:szCs w:val="20"/>
        </w:rPr>
        <w:t xml:space="preserve">Naast onderzoeksvragen voor </w:t>
      </w:r>
      <w:r w:rsidR="00FC624B">
        <w:rPr>
          <w:rFonts w:ascii="Arial" w:hAnsi="Arial" w:cs="Arial"/>
          <w:sz w:val="20"/>
          <w:szCs w:val="20"/>
        </w:rPr>
        <w:t>de</w:t>
      </w:r>
      <w:r w:rsidRPr="00D30B51">
        <w:rPr>
          <w:rFonts w:ascii="Arial" w:hAnsi="Arial" w:cs="Arial"/>
          <w:sz w:val="20"/>
          <w:szCs w:val="20"/>
        </w:rPr>
        <w:t xml:space="preserve"> deskresearch zijn er ook onderzoeksvragen die door middel van kwalitatief onderzoek beantwoord worden. De volgende onderzoeksvragen zijn opgesteld:</w:t>
      </w:r>
    </w:p>
    <w:p w:rsidR="00361D2F" w:rsidRDefault="00361D2F" w:rsidP="00361D2F">
      <w:pPr>
        <w:rPr>
          <w:rFonts w:ascii="Arial" w:hAnsi="Arial" w:cs="Arial"/>
          <w:sz w:val="20"/>
          <w:szCs w:val="20"/>
        </w:rPr>
      </w:pPr>
    </w:p>
    <w:p w:rsidR="003F7F5C" w:rsidRPr="00CA52B3" w:rsidRDefault="003F7F5C" w:rsidP="00361D2F">
      <w:pPr>
        <w:rPr>
          <w:rFonts w:ascii="Arial" w:hAnsi="Arial" w:cs="Arial"/>
          <w:sz w:val="20"/>
          <w:szCs w:val="20"/>
          <w:u w:val="single"/>
        </w:rPr>
      </w:pPr>
      <w:r w:rsidRPr="00CA52B3">
        <w:rPr>
          <w:rFonts w:ascii="Arial" w:hAnsi="Arial" w:cs="Arial"/>
          <w:sz w:val="20"/>
          <w:szCs w:val="20"/>
          <w:u w:val="single"/>
        </w:rPr>
        <w:t>Onderzoeksvraag met betrekking tot de stichting</w:t>
      </w:r>
    </w:p>
    <w:p w:rsidR="003F7F5C" w:rsidRPr="00F86E67" w:rsidRDefault="003F7F5C" w:rsidP="007F188D">
      <w:pPr>
        <w:widowControl w:val="0"/>
        <w:autoSpaceDE w:val="0"/>
        <w:autoSpaceDN w:val="0"/>
        <w:adjustRightInd w:val="0"/>
        <w:rPr>
          <w:rFonts w:ascii="Arial" w:hAnsi="Arial" w:cs="Arial"/>
          <w:color w:val="C0504D" w:themeColor="accent2"/>
          <w:sz w:val="20"/>
          <w:szCs w:val="20"/>
        </w:rPr>
      </w:pPr>
      <w:r>
        <w:rPr>
          <w:rFonts w:ascii="Arial" w:hAnsi="Arial" w:cs="Arial"/>
          <w:sz w:val="20"/>
          <w:szCs w:val="20"/>
        </w:rPr>
        <w:t xml:space="preserve">1. </w:t>
      </w:r>
      <w:r w:rsidR="00953A15">
        <w:rPr>
          <w:rFonts w:ascii="Arial" w:hAnsi="Arial" w:cs="Arial"/>
          <w:sz w:val="20"/>
          <w:szCs w:val="20"/>
        </w:rPr>
        <w:t>Wat roept</w:t>
      </w:r>
      <w:r>
        <w:rPr>
          <w:rFonts w:ascii="Arial" w:hAnsi="Arial" w:cs="Arial"/>
          <w:sz w:val="20"/>
          <w:szCs w:val="20"/>
        </w:rPr>
        <w:t xml:space="preserve"> Learn2Learn</w:t>
      </w:r>
      <w:r w:rsidR="00953A15">
        <w:rPr>
          <w:rFonts w:ascii="Arial" w:hAnsi="Arial" w:cs="Arial"/>
          <w:sz w:val="20"/>
          <w:szCs w:val="20"/>
        </w:rPr>
        <w:t xml:space="preserve"> op en herkent de doelgroep</w:t>
      </w:r>
      <w:r w:rsidR="007F188D">
        <w:rPr>
          <w:rFonts w:ascii="Arial" w:hAnsi="Arial" w:cs="Arial"/>
          <w:sz w:val="20"/>
          <w:szCs w:val="20"/>
        </w:rPr>
        <w:t xml:space="preserve"> de sterke punten van Learn2Learn?</w:t>
      </w:r>
      <w:r>
        <w:rPr>
          <w:rFonts w:ascii="Arial" w:hAnsi="Arial" w:cs="Arial"/>
          <w:sz w:val="20"/>
          <w:szCs w:val="20"/>
        </w:rPr>
        <w:t xml:space="preserve"> </w:t>
      </w:r>
    </w:p>
    <w:p w:rsidR="00F86E67" w:rsidRDefault="00F86E67" w:rsidP="00361D2F">
      <w:pPr>
        <w:rPr>
          <w:rFonts w:ascii="Arial" w:hAnsi="Arial" w:cs="Arial"/>
          <w:sz w:val="20"/>
          <w:szCs w:val="20"/>
        </w:rPr>
      </w:pPr>
    </w:p>
    <w:p w:rsidR="003F7F5C" w:rsidRPr="00CA52B3" w:rsidRDefault="003F7F5C" w:rsidP="00361D2F">
      <w:pPr>
        <w:rPr>
          <w:rFonts w:ascii="Arial" w:hAnsi="Arial" w:cs="Arial"/>
          <w:sz w:val="20"/>
          <w:szCs w:val="20"/>
          <w:u w:val="single"/>
        </w:rPr>
      </w:pPr>
      <w:r w:rsidRPr="00CA52B3">
        <w:rPr>
          <w:rFonts w:ascii="Arial" w:hAnsi="Arial" w:cs="Arial"/>
          <w:sz w:val="20"/>
          <w:szCs w:val="20"/>
          <w:u w:val="single"/>
        </w:rPr>
        <w:t>Onderzoeksvragen met betrekking tot de doelgroep</w:t>
      </w:r>
    </w:p>
    <w:p w:rsidR="00361D2F" w:rsidRPr="00D30B51" w:rsidRDefault="003F7F5C" w:rsidP="00361D2F">
      <w:pPr>
        <w:rPr>
          <w:rFonts w:ascii="Arial" w:hAnsi="Arial" w:cs="Arial"/>
          <w:sz w:val="20"/>
          <w:szCs w:val="20"/>
        </w:rPr>
      </w:pPr>
      <w:r>
        <w:rPr>
          <w:rFonts w:ascii="Arial" w:hAnsi="Arial" w:cs="Arial"/>
          <w:sz w:val="20"/>
          <w:szCs w:val="20"/>
        </w:rPr>
        <w:t>2</w:t>
      </w:r>
      <w:r w:rsidR="005738A7">
        <w:rPr>
          <w:rFonts w:ascii="Arial" w:hAnsi="Arial" w:cs="Arial"/>
          <w:sz w:val="20"/>
          <w:szCs w:val="20"/>
        </w:rPr>
        <w:t>.</w:t>
      </w:r>
      <w:r w:rsidR="00361D2F" w:rsidRPr="00D30B51">
        <w:rPr>
          <w:rFonts w:ascii="Arial" w:hAnsi="Arial" w:cs="Arial"/>
          <w:sz w:val="20"/>
          <w:szCs w:val="20"/>
        </w:rPr>
        <w:t xml:space="preserve"> Wat zijn de geefmotieven van de potentiële doelgroep?</w:t>
      </w:r>
    </w:p>
    <w:p w:rsidR="00361D2F" w:rsidRDefault="00361D2F" w:rsidP="005D6E94">
      <w:pPr>
        <w:rPr>
          <w:rFonts w:ascii="Arial" w:hAnsi="Arial" w:cs="Arial"/>
          <w:sz w:val="20"/>
          <w:szCs w:val="20"/>
        </w:rPr>
      </w:pPr>
      <w:r w:rsidRPr="00D30B51">
        <w:rPr>
          <w:rFonts w:ascii="Arial" w:hAnsi="Arial" w:cs="Arial"/>
          <w:sz w:val="20"/>
          <w:szCs w:val="20"/>
        </w:rPr>
        <w:t>3. Wat is er voor nodig om niet-gevers aan te zetten tot een donatie?</w:t>
      </w:r>
    </w:p>
    <w:p w:rsidR="00F86E67" w:rsidRDefault="00F86E67" w:rsidP="00361D2F">
      <w:pPr>
        <w:rPr>
          <w:rFonts w:ascii="Arial" w:hAnsi="Arial" w:cs="Arial"/>
          <w:sz w:val="20"/>
          <w:szCs w:val="20"/>
        </w:rPr>
      </w:pPr>
    </w:p>
    <w:p w:rsidR="00361D2F" w:rsidRPr="00D30B51" w:rsidRDefault="00361D2F" w:rsidP="00361D2F">
      <w:pPr>
        <w:rPr>
          <w:rFonts w:ascii="Arial" w:hAnsi="Arial" w:cs="Arial"/>
          <w:sz w:val="20"/>
          <w:szCs w:val="20"/>
        </w:rPr>
      </w:pPr>
      <w:r w:rsidRPr="00D30B51">
        <w:rPr>
          <w:rFonts w:ascii="Arial" w:hAnsi="Arial" w:cs="Arial"/>
          <w:sz w:val="20"/>
          <w:szCs w:val="20"/>
        </w:rPr>
        <w:t xml:space="preserve">De doelgroep die </w:t>
      </w:r>
      <w:r w:rsidR="00FC624B">
        <w:rPr>
          <w:rFonts w:ascii="Arial" w:hAnsi="Arial" w:cs="Arial"/>
          <w:sz w:val="20"/>
          <w:szCs w:val="20"/>
        </w:rPr>
        <w:t>voor</w:t>
      </w:r>
      <w:r w:rsidRPr="00D30B51">
        <w:rPr>
          <w:rFonts w:ascii="Arial" w:hAnsi="Arial" w:cs="Arial"/>
          <w:sz w:val="20"/>
          <w:szCs w:val="20"/>
        </w:rPr>
        <w:t xml:space="preserve"> het kwalitatief onderzoek </w:t>
      </w:r>
      <w:r w:rsidR="00FC624B" w:rsidRPr="00D30B51">
        <w:rPr>
          <w:rFonts w:ascii="Arial" w:hAnsi="Arial" w:cs="Arial"/>
          <w:sz w:val="20"/>
          <w:szCs w:val="20"/>
        </w:rPr>
        <w:t>werd benaderd</w:t>
      </w:r>
      <w:r w:rsidR="00FC624B">
        <w:rPr>
          <w:rFonts w:ascii="Arial" w:hAnsi="Arial" w:cs="Arial"/>
          <w:sz w:val="20"/>
          <w:szCs w:val="20"/>
        </w:rPr>
        <w:t>,</w:t>
      </w:r>
      <w:r w:rsidR="00FC624B" w:rsidRPr="00D30B51">
        <w:rPr>
          <w:rFonts w:ascii="Arial" w:hAnsi="Arial" w:cs="Arial"/>
          <w:sz w:val="20"/>
          <w:szCs w:val="20"/>
        </w:rPr>
        <w:t xml:space="preserve"> </w:t>
      </w:r>
      <w:r w:rsidRPr="00D30B51">
        <w:rPr>
          <w:rFonts w:ascii="Arial" w:hAnsi="Arial" w:cs="Arial"/>
          <w:sz w:val="20"/>
          <w:szCs w:val="20"/>
        </w:rPr>
        <w:t>zijn mensen</w:t>
      </w:r>
      <w:r w:rsidR="002C54C7">
        <w:rPr>
          <w:rFonts w:ascii="Arial" w:hAnsi="Arial" w:cs="Arial"/>
          <w:sz w:val="20"/>
          <w:szCs w:val="20"/>
        </w:rPr>
        <w:t xml:space="preserve"> tussen de 30 en 80 jaar oud. Het is volgens Learn2Learn niet relevant of deze groep mannen of vrouwen zijn en waar hun interesses liggen.</w:t>
      </w:r>
      <w:r w:rsidR="00296312">
        <w:rPr>
          <w:rFonts w:ascii="Arial" w:hAnsi="Arial" w:cs="Arial"/>
          <w:sz w:val="20"/>
          <w:szCs w:val="20"/>
        </w:rPr>
        <w:t xml:space="preserve"> Daarom is er gekozen om een weerspiegeling te maken van het huidige donateurenbestand. Deze weers</w:t>
      </w:r>
      <w:r w:rsidR="001F5F7F">
        <w:rPr>
          <w:rFonts w:ascii="Arial" w:hAnsi="Arial" w:cs="Arial"/>
          <w:sz w:val="20"/>
          <w:szCs w:val="20"/>
        </w:rPr>
        <w:t>piegeling wordt in paragraaf 5.5</w:t>
      </w:r>
      <w:r w:rsidR="00296312">
        <w:rPr>
          <w:rFonts w:ascii="Arial" w:hAnsi="Arial" w:cs="Arial"/>
          <w:sz w:val="20"/>
          <w:szCs w:val="20"/>
        </w:rPr>
        <w:t xml:space="preserve"> nader toegelicht. </w:t>
      </w:r>
      <w:r w:rsidRPr="00D30B51">
        <w:rPr>
          <w:rFonts w:ascii="Arial" w:hAnsi="Arial" w:cs="Arial"/>
          <w:sz w:val="20"/>
          <w:szCs w:val="20"/>
        </w:rPr>
        <w:t>Het totaal aan</w:t>
      </w:r>
      <w:r w:rsidR="008660AB">
        <w:rPr>
          <w:rFonts w:ascii="Arial" w:hAnsi="Arial" w:cs="Arial"/>
          <w:sz w:val="20"/>
          <w:szCs w:val="20"/>
        </w:rPr>
        <w:t>tal beoogde respondenten zijn 10</w:t>
      </w:r>
      <w:r w:rsidRPr="00D30B51">
        <w:rPr>
          <w:rFonts w:ascii="Arial" w:hAnsi="Arial" w:cs="Arial"/>
          <w:sz w:val="20"/>
          <w:szCs w:val="20"/>
        </w:rPr>
        <w:t xml:space="preserve"> potentiële donateurs</w:t>
      </w:r>
      <w:r w:rsidR="00296312">
        <w:rPr>
          <w:rFonts w:ascii="Arial" w:hAnsi="Arial" w:cs="Arial"/>
          <w:sz w:val="20"/>
          <w:szCs w:val="20"/>
        </w:rPr>
        <w:t xml:space="preserve"> (Meijer &amp; Mandemakers, 2007, p. 31-33)</w:t>
      </w:r>
      <w:r w:rsidRPr="00D30B51">
        <w:rPr>
          <w:rFonts w:ascii="Arial" w:hAnsi="Arial" w:cs="Arial"/>
          <w:sz w:val="20"/>
          <w:szCs w:val="20"/>
        </w:rPr>
        <w:t xml:space="preserve">. </w:t>
      </w:r>
    </w:p>
    <w:p w:rsidR="00361D2F" w:rsidRPr="00D30B51" w:rsidRDefault="00361D2F" w:rsidP="00361D2F">
      <w:pPr>
        <w:widowControl w:val="0"/>
        <w:autoSpaceDE w:val="0"/>
        <w:autoSpaceDN w:val="0"/>
        <w:adjustRightInd w:val="0"/>
        <w:rPr>
          <w:rFonts w:ascii="Arial" w:hAnsi="Arial" w:cs="Arial"/>
          <w:sz w:val="20"/>
          <w:szCs w:val="20"/>
        </w:rPr>
      </w:pPr>
    </w:p>
    <w:p w:rsidR="000C3DB8" w:rsidRDefault="00361D2F" w:rsidP="008660AB">
      <w:pPr>
        <w:rPr>
          <w:rFonts w:ascii="Arial" w:hAnsi="Arial" w:cs="Arial"/>
          <w:sz w:val="20"/>
          <w:szCs w:val="20"/>
        </w:rPr>
      </w:pPr>
      <w:r w:rsidRPr="00D30B51">
        <w:rPr>
          <w:rFonts w:ascii="Arial" w:hAnsi="Arial" w:cs="Arial"/>
          <w:sz w:val="20"/>
          <w:szCs w:val="20"/>
        </w:rPr>
        <w:t xml:space="preserve">Tijdens het kwalitatieve onderzoek werd er gefocust op de ‘organisatie’, ‘klant’, en ‘concurrentie’ uit het 3C-model. Er werd nagegaan </w:t>
      </w:r>
      <w:r w:rsidR="00996F12">
        <w:rPr>
          <w:rFonts w:ascii="Arial" w:hAnsi="Arial" w:cs="Arial"/>
          <w:sz w:val="20"/>
          <w:szCs w:val="20"/>
        </w:rPr>
        <w:t xml:space="preserve">wat de motieven van de doelgroep zijn om donaties te geven aan goede doelen en welke goede doelen dat zijn. Daarnaast wordt onderzocht wat de potentiële donateur van Learn2Learn vindt en of dit </w:t>
      </w:r>
      <w:r w:rsidR="00FC624B">
        <w:rPr>
          <w:rFonts w:ascii="Arial" w:hAnsi="Arial" w:cs="Arial"/>
          <w:sz w:val="20"/>
          <w:szCs w:val="20"/>
        </w:rPr>
        <w:t>staaft</w:t>
      </w:r>
      <w:r w:rsidR="00996F12">
        <w:rPr>
          <w:rFonts w:ascii="Arial" w:hAnsi="Arial" w:cs="Arial"/>
          <w:sz w:val="20"/>
          <w:szCs w:val="20"/>
        </w:rPr>
        <w:t xml:space="preserve"> met de geformuleerde key factors of succes</w:t>
      </w:r>
      <w:r w:rsidRPr="00D30B51">
        <w:rPr>
          <w:rFonts w:ascii="Arial" w:hAnsi="Arial" w:cs="Arial"/>
          <w:sz w:val="20"/>
          <w:szCs w:val="20"/>
        </w:rPr>
        <w:t>. Op deze manier werd het 3C-model verwerkt in de vraagstelling tijdens het onderzoek</w:t>
      </w:r>
      <w:r w:rsidR="00483461">
        <w:rPr>
          <w:rFonts w:ascii="Arial" w:hAnsi="Arial" w:cs="Arial"/>
          <w:sz w:val="20"/>
          <w:szCs w:val="20"/>
        </w:rPr>
        <w:t xml:space="preserve"> (Ohmae, 1982, p. 91-98)</w:t>
      </w:r>
      <w:r w:rsidRPr="00D30B51">
        <w:rPr>
          <w:rFonts w:ascii="Arial" w:hAnsi="Arial" w:cs="Arial"/>
          <w:sz w:val="20"/>
          <w:szCs w:val="20"/>
        </w:rPr>
        <w:t xml:space="preserve">. </w:t>
      </w:r>
    </w:p>
    <w:p w:rsidR="000C3DB8" w:rsidRPr="00D30B51" w:rsidRDefault="000C3DB8" w:rsidP="008660AB">
      <w:pPr>
        <w:rPr>
          <w:rFonts w:ascii="Arial" w:hAnsi="Arial" w:cs="Arial"/>
          <w:sz w:val="20"/>
          <w:szCs w:val="20"/>
        </w:rPr>
      </w:pPr>
    </w:p>
    <w:p w:rsidR="008660AB" w:rsidRPr="00D30B51" w:rsidRDefault="008660AB" w:rsidP="008660AB">
      <w:pPr>
        <w:rPr>
          <w:rFonts w:ascii="Arial" w:hAnsi="Arial" w:cs="Arial"/>
          <w:color w:val="4BACC6" w:themeColor="accent5"/>
          <w:sz w:val="20"/>
          <w:szCs w:val="20"/>
        </w:rPr>
      </w:pPr>
      <w:r w:rsidRPr="00D30B51">
        <w:rPr>
          <w:rFonts w:ascii="Arial" w:hAnsi="Arial" w:cs="Arial"/>
          <w:color w:val="4BACC6" w:themeColor="accent5"/>
          <w:sz w:val="20"/>
          <w:szCs w:val="20"/>
        </w:rPr>
        <w:t>Feit, mening, ervaring, en intentie</w:t>
      </w:r>
    </w:p>
    <w:p w:rsidR="008660AB" w:rsidRPr="00D30B51" w:rsidRDefault="00CA52B3" w:rsidP="008660AB">
      <w:pPr>
        <w:rPr>
          <w:rFonts w:ascii="Arial" w:hAnsi="Arial" w:cs="Arial"/>
          <w:sz w:val="20"/>
          <w:szCs w:val="20"/>
        </w:rPr>
      </w:pPr>
      <w:r>
        <w:rPr>
          <w:rFonts w:ascii="Arial" w:hAnsi="Arial" w:cs="Arial"/>
          <w:sz w:val="20"/>
          <w:szCs w:val="20"/>
        </w:rPr>
        <w:t>Bij het kwalitatief onderzoek we</w:t>
      </w:r>
      <w:r w:rsidR="008660AB" w:rsidRPr="00D30B51">
        <w:rPr>
          <w:rFonts w:ascii="Arial" w:hAnsi="Arial" w:cs="Arial"/>
          <w:sz w:val="20"/>
          <w:szCs w:val="20"/>
        </w:rPr>
        <w:t>rden de volgende vragen gehanteerd: feit, mening, ervaring en intentie. Bij de</w:t>
      </w:r>
      <w:r>
        <w:rPr>
          <w:rFonts w:ascii="Arial" w:hAnsi="Arial" w:cs="Arial"/>
          <w:sz w:val="20"/>
          <w:szCs w:val="20"/>
        </w:rPr>
        <w:t>ze vragen werd</w:t>
      </w:r>
      <w:r w:rsidR="00FC624B">
        <w:rPr>
          <w:rFonts w:ascii="Arial" w:hAnsi="Arial" w:cs="Arial"/>
          <w:sz w:val="20"/>
          <w:szCs w:val="20"/>
        </w:rPr>
        <w:t xml:space="preserve"> er getrechterd,</w:t>
      </w:r>
      <w:r w:rsidR="008660AB" w:rsidRPr="00D30B51">
        <w:rPr>
          <w:rFonts w:ascii="Arial" w:hAnsi="Arial" w:cs="Arial"/>
          <w:sz w:val="20"/>
          <w:szCs w:val="20"/>
        </w:rPr>
        <w:t xml:space="preserve"> dat werkt</w:t>
      </w:r>
      <w:r>
        <w:rPr>
          <w:rFonts w:ascii="Arial" w:hAnsi="Arial" w:cs="Arial"/>
          <w:sz w:val="20"/>
          <w:szCs w:val="20"/>
        </w:rPr>
        <w:t>e</w:t>
      </w:r>
      <w:r w:rsidR="008660AB" w:rsidRPr="00D30B51">
        <w:rPr>
          <w:rFonts w:ascii="Arial" w:hAnsi="Arial" w:cs="Arial"/>
          <w:sz w:val="20"/>
          <w:szCs w:val="20"/>
        </w:rPr>
        <w:t xml:space="preserve"> verdiepend tijdens het onderzoek</w:t>
      </w:r>
      <w:r w:rsidR="00296312">
        <w:rPr>
          <w:rFonts w:ascii="Arial" w:hAnsi="Arial" w:cs="Arial"/>
          <w:sz w:val="20"/>
          <w:szCs w:val="20"/>
        </w:rPr>
        <w:t xml:space="preserve"> (</w:t>
      </w:r>
      <w:r w:rsidR="00296312" w:rsidRPr="0057330E">
        <w:rPr>
          <w:rFonts w:ascii="Arial" w:hAnsi="Arial" w:cs="Arial"/>
          <w:sz w:val="20"/>
          <w:szCs w:val="20"/>
        </w:rPr>
        <w:t>Zan</w:t>
      </w:r>
      <w:r w:rsidR="00296312">
        <w:rPr>
          <w:rFonts w:ascii="Arial" w:hAnsi="Arial" w:cs="Arial"/>
          <w:sz w:val="20"/>
          <w:szCs w:val="20"/>
        </w:rPr>
        <w:t xml:space="preserve">d, Jongeleen, Knispel &amp; Rogier, </w:t>
      </w:r>
      <w:r w:rsidR="00296312" w:rsidRPr="0057330E">
        <w:rPr>
          <w:rFonts w:ascii="Arial" w:hAnsi="Arial" w:cs="Arial"/>
          <w:sz w:val="20"/>
          <w:szCs w:val="20"/>
          <w:lang w:val="en-US"/>
        </w:rPr>
        <w:t>2006</w:t>
      </w:r>
      <w:r w:rsidR="00296312">
        <w:rPr>
          <w:rFonts w:ascii="Arial" w:hAnsi="Arial" w:cs="Arial"/>
          <w:sz w:val="20"/>
          <w:szCs w:val="20"/>
          <w:lang w:val="en-US"/>
        </w:rPr>
        <w:t>, p.92)</w:t>
      </w:r>
      <w:r w:rsidR="008660AB" w:rsidRPr="00D30B51">
        <w:rPr>
          <w:rFonts w:ascii="Arial" w:hAnsi="Arial" w:cs="Arial"/>
          <w:sz w:val="20"/>
          <w:szCs w:val="20"/>
        </w:rPr>
        <w:t>.</w:t>
      </w:r>
    </w:p>
    <w:p w:rsidR="004B18B0" w:rsidRPr="00D30B51" w:rsidRDefault="00700580" w:rsidP="004B18B0">
      <w:pPr>
        <w:pStyle w:val="Kop2"/>
        <w:shd w:val="clear" w:color="auto" w:fill="00CCFF"/>
        <w:rPr>
          <w:rFonts w:ascii="Arial" w:hAnsi="Arial" w:cs="Arial"/>
          <w:sz w:val="20"/>
          <w:szCs w:val="20"/>
        </w:rPr>
      </w:pPr>
      <w:bookmarkStart w:id="109" w:name="_Toc407639168"/>
      <w:bookmarkStart w:id="110" w:name="_Toc407639396"/>
      <w:bookmarkStart w:id="111" w:name="_Toc422660781"/>
      <w:r>
        <w:rPr>
          <w:rFonts w:ascii="Arial" w:hAnsi="Arial" w:cs="Arial"/>
          <w:sz w:val="20"/>
          <w:szCs w:val="20"/>
        </w:rPr>
        <w:t>5.3</w:t>
      </w:r>
      <w:r w:rsidR="004B18B0" w:rsidRPr="00D30B51">
        <w:rPr>
          <w:rFonts w:ascii="Arial" w:hAnsi="Arial" w:cs="Arial"/>
          <w:sz w:val="20"/>
          <w:szCs w:val="20"/>
        </w:rPr>
        <w:t xml:space="preserve"> Plaats</w:t>
      </w:r>
      <w:bookmarkEnd w:id="109"/>
      <w:bookmarkEnd w:id="110"/>
      <w:bookmarkEnd w:id="111"/>
    </w:p>
    <w:p w:rsidR="004B18B0" w:rsidRPr="00D30B51" w:rsidRDefault="004B18B0" w:rsidP="004B18B0">
      <w:pPr>
        <w:rPr>
          <w:rFonts w:ascii="Arial" w:hAnsi="Arial" w:cs="Arial"/>
          <w:sz w:val="20"/>
          <w:szCs w:val="20"/>
        </w:rPr>
      </w:pPr>
      <w:r w:rsidRPr="00D30B51">
        <w:rPr>
          <w:rFonts w:ascii="Arial" w:hAnsi="Arial" w:cs="Arial"/>
          <w:sz w:val="20"/>
          <w:szCs w:val="20"/>
        </w:rPr>
        <w:t xml:space="preserve">De respondent mocht de plaats van het interview kiezen. Dat kon bij de respondent thuis zijn, </w:t>
      </w:r>
      <w:r w:rsidR="00FC624B">
        <w:rPr>
          <w:rFonts w:ascii="Arial" w:hAnsi="Arial" w:cs="Arial"/>
          <w:sz w:val="20"/>
          <w:szCs w:val="20"/>
        </w:rPr>
        <w:t xml:space="preserve">op werk of in een rustig café. </w:t>
      </w:r>
      <w:r w:rsidRPr="00D30B51">
        <w:rPr>
          <w:rFonts w:ascii="Arial" w:hAnsi="Arial" w:cs="Arial"/>
          <w:sz w:val="20"/>
          <w:szCs w:val="20"/>
        </w:rPr>
        <w:t xml:space="preserve">Het merendeel van de interviews zijn bij de respondenten thuis afgenomen. </w:t>
      </w:r>
    </w:p>
    <w:p w:rsidR="004B18B0" w:rsidRPr="00D30B51" w:rsidRDefault="004B18B0" w:rsidP="004B18B0">
      <w:pPr>
        <w:rPr>
          <w:rFonts w:ascii="Arial" w:hAnsi="Arial" w:cs="Arial"/>
          <w:sz w:val="20"/>
          <w:szCs w:val="20"/>
        </w:rPr>
      </w:pPr>
    </w:p>
    <w:p w:rsidR="004B18B0" w:rsidRPr="00D30B51" w:rsidRDefault="00700580" w:rsidP="004B18B0">
      <w:pPr>
        <w:pStyle w:val="Kop2"/>
        <w:shd w:val="clear" w:color="auto" w:fill="00CCFF"/>
        <w:rPr>
          <w:rFonts w:ascii="Arial" w:hAnsi="Arial" w:cs="Arial"/>
          <w:sz w:val="20"/>
          <w:szCs w:val="20"/>
        </w:rPr>
      </w:pPr>
      <w:bookmarkStart w:id="112" w:name="_Toc407639169"/>
      <w:bookmarkStart w:id="113" w:name="_Toc407639397"/>
      <w:bookmarkStart w:id="114" w:name="_Toc422660782"/>
      <w:r>
        <w:rPr>
          <w:rFonts w:ascii="Arial" w:hAnsi="Arial" w:cs="Arial"/>
          <w:sz w:val="20"/>
          <w:szCs w:val="20"/>
        </w:rPr>
        <w:lastRenderedPageBreak/>
        <w:t>5.4</w:t>
      </w:r>
      <w:r w:rsidR="004B18B0" w:rsidRPr="00D30B51">
        <w:rPr>
          <w:rFonts w:ascii="Arial" w:hAnsi="Arial" w:cs="Arial"/>
          <w:sz w:val="20"/>
          <w:szCs w:val="20"/>
        </w:rPr>
        <w:t xml:space="preserve"> Steekproef</w:t>
      </w:r>
      <w:bookmarkEnd w:id="112"/>
      <w:bookmarkEnd w:id="113"/>
      <w:bookmarkEnd w:id="114"/>
    </w:p>
    <w:p w:rsidR="00AF2B2A" w:rsidRPr="00301B32" w:rsidRDefault="004B18B0" w:rsidP="00301B32">
      <w:pPr>
        <w:rPr>
          <w:rFonts w:ascii="Arial" w:hAnsi="Arial" w:cs="Arial"/>
          <w:sz w:val="20"/>
          <w:szCs w:val="20"/>
        </w:rPr>
      </w:pPr>
      <w:r w:rsidRPr="00D30B51">
        <w:rPr>
          <w:rFonts w:ascii="Arial" w:hAnsi="Arial" w:cs="Arial"/>
          <w:sz w:val="20"/>
          <w:szCs w:val="20"/>
        </w:rPr>
        <w:t xml:space="preserve">Deze respondenten werden gekozen aan de hand van een </w:t>
      </w:r>
      <w:r w:rsidR="00B978EA" w:rsidRPr="00D30B51">
        <w:rPr>
          <w:rFonts w:ascii="Arial" w:hAnsi="Arial" w:cs="Arial"/>
          <w:sz w:val="20"/>
          <w:szCs w:val="20"/>
        </w:rPr>
        <w:t>gelaagde selectie.</w:t>
      </w:r>
      <w:r w:rsidR="00FC624B">
        <w:rPr>
          <w:rFonts w:ascii="Arial" w:hAnsi="Arial" w:cs="Arial"/>
          <w:sz w:val="20"/>
          <w:szCs w:val="20"/>
        </w:rPr>
        <w:t xml:space="preserve"> </w:t>
      </w:r>
      <w:r w:rsidR="001C213C" w:rsidRPr="00D30B51">
        <w:rPr>
          <w:rFonts w:ascii="Arial" w:hAnsi="Arial" w:cs="Arial"/>
          <w:sz w:val="20"/>
          <w:szCs w:val="20"/>
        </w:rPr>
        <w:t xml:space="preserve">Er is in dit onderzoek sprake van een uitzonderlijke groep. In dit geval zijn dat mensen die affiniteit met theater hebben. Daarom wordt de populatie bij deze steekproef verdeeld in verschillende ‘strata’, wat in dit geval mensen met en mensen zonder affiniteit met theater zijn. Uit beide strata wordt daarna een steekproef getrokken. </w:t>
      </w:r>
    </w:p>
    <w:p w:rsidR="004B18B0" w:rsidRPr="00D30B51" w:rsidRDefault="00700580" w:rsidP="004B18B0">
      <w:pPr>
        <w:pStyle w:val="Kop2"/>
        <w:shd w:val="clear" w:color="auto" w:fill="00CCFF"/>
        <w:rPr>
          <w:rFonts w:ascii="Arial" w:hAnsi="Arial" w:cs="Arial"/>
          <w:sz w:val="20"/>
          <w:szCs w:val="20"/>
        </w:rPr>
      </w:pPr>
      <w:bookmarkStart w:id="115" w:name="_Toc407639170"/>
      <w:bookmarkStart w:id="116" w:name="_Toc407639398"/>
      <w:bookmarkStart w:id="117" w:name="_Toc422660783"/>
      <w:r>
        <w:rPr>
          <w:rFonts w:ascii="Arial" w:hAnsi="Arial" w:cs="Arial"/>
          <w:sz w:val="20"/>
          <w:szCs w:val="20"/>
        </w:rPr>
        <w:t>5.5</w:t>
      </w:r>
      <w:r w:rsidR="00A65D10">
        <w:rPr>
          <w:rFonts w:ascii="Arial" w:hAnsi="Arial" w:cs="Arial"/>
          <w:sz w:val="20"/>
          <w:szCs w:val="20"/>
        </w:rPr>
        <w:t xml:space="preserve"> </w:t>
      </w:r>
      <w:bookmarkEnd w:id="115"/>
      <w:bookmarkEnd w:id="116"/>
      <w:r w:rsidR="008308CE">
        <w:rPr>
          <w:rFonts w:ascii="Arial" w:hAnsi="Arial" w:cs="Arial"/>
          <w:sz w:val="20"/>
          <w:szCs w:val="20"/>
        </w:rPr>
        <w:t>Aanpak</w:t>
      </w:r>
      <w:r w:rsidR="00214055">
        <w:rPr>
          <w:rFonts w:ascii="Arial" w:hAnsi="Arial" w:cs="Arial"/>
          <w:sz w:val="20"/>
          <w:szCs w:val="20"/>
        </w:rPr>
        <w:t xml:space="preserve"> onderzoeksdoelgroep</w:t>
      </w:r>
      <w:bookmarkEnd w:id="117"/>
    </w:p>
    <w:p w:rsidR="004B18B0" w:rsidRDefault="004B18B0" w:rsidP="004B18B0">
      <w:pPr>
        <w:rPr>
          <w:rFonts w:ascii="Arial" w:hAnsi="Arial" w:cs="Arial"/>
          <w:sz w:val="20"/>
          <w:szCs w:val="20"/>
        </w:rPr>
      </w:pPr>
      <w:r w:rsidRPr="00D30B51">
        <w:rPr>
          <w:rFonts w:ascii="Arial" w:hAnsi="Arial" w:cs="Arial"/>
          <w:sz w:val="20"/>
          <w:szCs w:val="20"/>
        </w:rPr>
        <w:t xml:space="preserve">Bij de </w:t>
      </w:r>
      <w:r w:rsidR="00F01606">
        <w:rPr>
          <w:rFonts w:ascii="Arial" w:hAnsi="Arial" w:cs="Arial"/>
          <w:sz w:val="20"/>
          <w:szCs w:val="20"/>
        </w:rPr>
        <w:t xml:space="preserve">werving </w:t>
      </w:r>
      <w:r w:rsidRPr="00D30B51">
        <w:rPr>
          <w:rFonts w:ascii="Arial" w:hAnsi="Arial" w:cs="Arial"/>
          <w:sz w:val="20"/>
          <w:szCs w:val="20"/>
        </w:rPr>
        <w:t>van respondenten die onder de groep ‘potentiële donateurs</w:t>
      </w:r>
      <w:r w:rsidR="001C213C" w:rsidRPr="00D30B51">
        <w:rPr>
          <w:rFonts w:ascii="Arial" w:hAnsi="Arial" w:cs="Arial"/>
          <w:sz w:val="20"/>
          <w:szCs w:val="20"/>
        </w:rPr>
        <w:t xml:space="preserve">’ </w:t>
      </w:r>
      <w:r w:rsidR="0002672B">
        <w:rPr>
          <w:rFonts w:ascii="Arial" w:hAnsi="Arial" w:cs="Arial"/>
          <w:sz w:val="20"/>
          <w:szCs w:val="20"/>
        </w:rPr>
        <w:t>val</w:t>
      </w:r>
      <w:r w:rsidR="00A65D10">
        <w:rPr>
          <w:rFonts w:ascii="Arial" w:hAnsi="Arial" w:cs="Arial"/>
          <w:sz w:val="20"/>
          <w:szCs w:val="20"/>
        </w:rPr>
        <w:t xml:space="preserve">len, </w:t>
      </w:r>
      <w:r w:rsidRPr="00D30B51">
        <w:rPr>
          <w:rFonts w:ascii="Arial" w:hAnsi="Arial" w:cs="Arial"/>
          <w:sz w:val="20"/>
          <w:szCs w:val="20"/>
        </w:rPr>
        <w:t xml:space="preserve">is er allereerst gekeken naar de huidige donateurs. </w:t>
      </w:r>
      <w:r w:rsidR="00F86E67">
        <w:rPr>
          <w:rFonts w:ascii="Arial" w:hAnsi="Arial" w:cs="Arial"/>
          <w:sz w:val="20"/>
          <w:szCs w:val="20"/>
        </w:rPr>
        <w:t xml:space="preserve">Hier is het huidige ledenbestand van Learn2Learn voor gebruikt. </w:t>
      </w:r>
      <w:r w:rsidRPr="00D30B51">
        <w:rPr>
          <w:rFonts w:ascii="Arial" w:hAnsi="Arial" w:cs="Arial"/>
          <w:sz w:val="20"/>
          <w:szCs w:val="20"/>
        </w:rPr>
        <w:t xml:space="preserve">Er is gekeken wat voor groep </w:t>
      </w:r>
      <w:r w:rsidR="00F86E67">
        <w:rPr>
          <w:rFonts w:ascii="Arial" w:hAnsi="Arial" w:cs="Arial"/>
          <w:sz w:val="20"/>
          <w:szCs w:val="20"/>
        </w:rPr>
        <w:t>de huidige donateurs zijn</w:t>
      </w:r>
      <w:r w:rsidRPr="00D30B51">
        <w:rPr>
          <w:rFonts w:ascii="Arial" w:hAnsi="Arial" w:cs="Arial"/>
          <w:sz w:val="20"/>
          <w:szCs w:val="20"/>
        </w:rPr>
        <w:t xml:space="preserve">. Om een weerspiegeling van die groep te geven is er gebruik gemaakt van het Customer Pyramid model van Curry. </w:t>
      </w:r>
      <w:r w:rsidR="00D91BB2" w:rsidRPr="00D30B51">
        <w:rPr>
          <w:rFonts w:ascii="Arial" w:hAnsi="Arial" w:cs="Arial"/>
          <w:sz w:val="20"/>
          <w:szCs w:val="20"/>
        </w:rPr>
        <w:t xml:space="preserve">De groep is opgedeeld tussen man en vrouw, </w:t>
      </w:r>
      <w:r w:rsidR="00B46EF7">
        <w:rPr>
          <w:rFonts w:ascii="Arial" w:hAnsi="Arial" w:cs="Arial"/>
          <w:sz w:val="20"/>
          <w:szCs w:val="20"/>
        </w:rPr>
        <w:t>o</w:t>
      </w:r>
      <w:r w:rsidR="00F86E67">
        <w:rPr>
          <w:rFonts w:ascii="Arial" w:hAnsi="Arial" w:cs="Arial"/>
          <w:sz w:val="20"/>
          <w:szCs w:val="20"/>
        </w:rPr>
        <w:t xml:space="preserve">ndernemer/affiniteit met theater/affiniteit met Gambia </w:t>
      </w:r>
      <w:r w:rsidR="00D91BB2" w:rsidRPr="00D30B51">
        <w:rPr>
          <w:rFonts w:ascii="Arial" w:hAnsi="Arial" w:cs="Arial"/>
          <w:sz w:val="20"/>
          <w:szCs w:val="20"/>
        </w:rPr>
        <w:t>en leeftijd.</w:t>
      </w:r>
    </w:p>
    <w:p w:rsidR="00F01606" w:rsidRDefault="00F01606" w:rsidP="004B18B0">
      <w:pPr>
        <w:rPr>
          <w:rFonts w:ascii="Arial" w:hAnsi="Arial" w:cs="Arial"/>
          <w:sz w:val="20"/>
          <w:szCs w:val="20"/>
        </w:rPr>
      </w:pPr>
    </w:p>
    <w:p w:rsidR="00F01606" w:rsidRPr="00AF2B2A" w:rsidRDefault="00F01606" w:rsidP="004B18B0">
      <w:pPr>
        <w:rPr>
          <w:rFonts w:ascii="Arial" w:hAnsi="Arial" w:cs="Arial"/>
          <w:color w:val="4BACC6" w:themeColor="accent5"/>
          <w:sz w:val="20"/>
          <w:szCs w:val="20"/>
        </w:rPr>
      </w:pPr>
      <w:r w:rsidRPr="00AF2B2A">
        <w:rPr>
          <w:rFonts w:ascii="Arial" w:hAnsi="Arial" w:cs="Arial"/>
          <w:color w:val="4BACC6" w:themeColor="accent5"/>
          <w:sz w:val="20"/>
          <w:szCs w:val="20"/>
        </w:rPr>
        <w:t xml:space="preserve">Huidige donateurs </w:t>
      </w:r>
    </w:p>
    <w:p w:rsidR="00F01606" w:rsidRPr="001B43CC" w:rsidRDefault="00F01606" w:rsidP="004B18B0">
      <w:pPr>
        <w:rPr>
          <w:rFonts w:ascii="Arial" w:hAnsi="Arial" w:cs="Arial"/>
          <w:sz w:val="20"/>
          <w:szCs w:val="20"/>
        </w:rPr>
      </w:pPr>
      <w:r w:rsidRPr="001B43CC">
        <w:rPr>
          <w:rFonts w:ascii="Arial" w:hAnsi="Arial" w:cs="Arial"/>
          <w:sz w:val="20"/>
          <w:szCs w:val="20"/>
        </w:rPr>
        <w:t xml:space="preserve">De leeftijd van de huidige donateurs schommelt tussen de 30 en de 60 jaar. </w:t>
      </w:r>
      <w:r w:rsidR="00682EF2" w:rsidRPr="001B43CC">
        <w:rPr>
          <w:rFonts w:ascii="Arial" w:hAnsi="Arial" w:cs="Arial"/>
          <w:sz w:val="20"/>
          <w:szCs w:val="20"/>
        </w:rPr>
        <w:t>Het merendeel van de donateurs heeft een leeftijd tussen de 45 en de 60 jaar. De man/vrouw verhouding onder de huidige donateurs is ongeveer gelijk.</w:t>
      </w:r>
      <w:r w:rsidR="00334CC2" w:rsidRPr="001B43CC">
        <w:rPr>
          <w:rFonts w:ascii="Arial" w:hAnsi="Arial" w:cs="Arial"/>
          <w:sz w:val="20"/>
          <w:szCs w:val="20"/>
        </w:rPr>
        <w:t xml:space="preserve"> Daarnaast heeft ongeveer 30 procent affiniteit met theater, 20 procent affiniteit met Afrika en Gambia en 50 procent</w:t>
      </w:r>
      <w:r w:rsidR="00B46EF7">
        <w:rPr>
          <w:rFonts w:ascii="Arial" w:hAnsi="Arial" w:cs="Arial"/>
          <w:sz w:val="20"/>
          <w:szCs w:val="20"/>
        </w:rPr>
        <w:t xml:space="preserve"> is</w:t>
      </w:r>
      <w:r w:rsidR="00334CC2" w:rsidRPr="001B43CC">
        <w:rPr>
          <w:rFonts w:ascii="Arial" w:hAnsi="Arial" w:cs="Arial"/>
          <w:sz w:val="20"/>
          <w:szCs w:val="20"/>
        </w:rPr>
        <w:t xml:space="preserve"> ondernemer. </w:t>
      </w:r>
      <w:r w:rsidR="00682EF2" w:rsidRPr="001B43CC">
        <w:rPr>
          <w:rFonts w:ascii="Arial" w:hAnsi="Arial" w:cs="Arial"/>
          <w:sz w:val="20"/>
          <w:szCs w:val="20"/>
        </w:rPr>
        <w:t>Het opleidingsniveau van het merendeel v</w:t>
      </w:r>
      <w:r w:rsidR="00B46EF7">
        <w:rPr>
          <w:rFonts w:ascii="Arial" w:hAnsi="Arial" w:cs="Arial"/>
          <w:sz w:val="20"/>
          <w:szCs w:val="20"/>
        </w:rPr>
        <w:t>an de huidige donateurs is MBO of</w:t>
      </w:r>
      <w:r w:rsidR="00682EF2" w:rsidRPr="001B43CC">
        <w:rPr>
          <w:rFonts w:ascii="Arial" w:hAnsi="Arial" w:cs="Arial"/>
          <w:sz w:val="20"/>
          <w:szCs w:val="20"/>
        </w:rPr>
        <w:t xml:space="preserve"> HBO.</w:t>
      </w:r>
      <w:r w:rsidR="001C57CD">
        <w:rPr>
          <w:rFonts w:ascii="Arial" w:hAnsi="Arial" w:cs="Arial"/>
          <w:sz w:val="20"/>
          <w:szCs w:val="20"/>
        </w:rPr>
        <w:t xml:space="preserve"> Verder zijn alle donateurs gevestigd in de duin- en bollenstreek.</w:t>
      </w:r>
      <w:r w:rsidR="00682EF2" w:rsidRPr="001B43CC">
        <w:rPr>
          <w:rFonts w:ascii="Arial" w:hAnsi="Arial" w:cs="Arial"/>
          <w:sz w:val="20"/>
          <w:szCs w:val="20"/>
        </w:rPr>
        <w:t xml:space="preserve"> </w:t>
      </w:r>
    </w:p>
    <w:p w:rsidR="001B43CC" w:rsidRPr="00D30B51" w:rsidRDefault="001B43CC" w:rsidP="001B43CC">
      <w:pPr>
        <w:rPr>
          <w:rFonts w:ascii="Arial" w:hAnsi="Arial" w:cs="Arial"/>
          <w:sz w:val="20"/>
          <w:szCs w:val="20"/>
        </w:rPr>
      </w:pPr>
    </w:p>
    <w:p w:rsidR="00894A36" w:rsidRDefault="001B43CC" w:rsidP="00894A36">
      <w:pPr>
        <w:keepNext/>
      </w:pPr>
      <w:r w:rsidRPr="00D30B51">
        <w:rPr>
          <w:rFonts w:ascii="Arial" w:hAnsi="Arial" w:cs="Arial"/>
          <w:noProof/>
          <w:sz w:val="20"/>
          <w:szCs w:val="20"/>
        </w:rPr>
        <w:drawing>
          <wp:inline distT="0" distB="0" distL="0" distR="0" wp14:anchorId="0A1E019C" wp14:editId="3C307425">
            <wp:extent cx="5448038" cy="369379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er Pyramid .png"/>
                    <pic:cNvPicPr/>
                  </pic:nvPicPr>
                  <pic:blipFill>
                    <a:blip r:embed="rId14">
                      <a:extLst>
                        <a:ext uri="{28A0092B-C50C-407E-A947-70E740481C1C}">
                          <a14:useLocalDpi xmlns:a14="http://schemas.microsoft.com/office/drawing/2010/main" val="0"/>
                        </a:ext>
                      </a:extLst>
                    </a:blip>
                    <a:stretch>
                      <a:fillRect/>
                    </a:stretch>
                  </pic:blipFill>
                  <pic:spPr>
                    <a:xfrm>
                      <a:off x="0" y="0"/>
                      <a:ext cx="5448457" cy="3694079"/>
                    </a:xfrm>
                    <a:prstGeom prst="rect">
                      <a:avLst/>
                    </a:prstGeom>
                  </pic:spPr>
                </pic:pic>
              </a:graphicData>
            </a:graphic>
          </wp:inline>
        </w:drawing>
      </w:r>
    </w:p>
    <w:p w:rsidR="001B43CC" w:rsidRPr="005853CF" w:rsidRDefault="005853CF" w:rsidP="00894A36">
      <w:pPr>
        <w:pStyle w:val="Bijschrift"/>
        <w:rPr>
          <w:rFonts w:ascii="Arial" w:hAnsi="Arial" w:cs="Arial"/>
          <w:b w:val="0"/>
          <w:color w:val="4BACC6" w:themeColor="accent5"/>
          <w:sz w:val="20"/>
          <w:szCs w:val="20"/>
        </w:rPr>
      </w:pPr>
      <w:r w:rsidRPr="005853CF">
        <w:rPr>
          <w:rFonts w:ascii="Arial" w:hAnsi="Arial" w:cs="Arial"/>
          <w:b w:val="0"/>
          <w:color w:val="4BACC6" w:themeColor="accent5"/>
        </w:rPr>
        <w:t>Figuur 2</w:t>
      </w:r>
      <w:r w:rsidR="00894A36" w:rsidRPr="005853CF">
        <w:rPr>
          <w:rFonts w:ascii="Arial" w:hAnsi="Arial" w:cs="Arial"/>
          <w:b w:val="0"/>
          <w:color w:val="4BACC6" w:themeColor="accent5"/>
        </w:rPr>
        <w:t>: Customer Piramyd model</w:t>
      </w:r>
      <w:r w:rsidRPr="005853CF">
        <w:rPr>
          <w:rFonts w:ascii="Arial" w:hAnsi="Arial" w:cs="Arial"/>
          <w:b w:val="0"/>
          <w:color w:val="4BACC6" w:themeColor="accent5"/>
        </w:rPr>
        <w:t xml:space="preserve"> (Curry, 2002, p. 33)</w:t>
      </w:r>
    </w:p>
    <w:p w:rsidR="001B43CC" w:rsidRPr="00D30B51" w:rsidRDefault="001B43CC" w:rsidP="001B43CC">
      <w:pPr>
        <w:rPr>
          <w:rFonts w:ascii="Arial" w:hAnsi="Arial" w:cs="Arial"/>
          <w:sz w:val="20"/>
          <w:szCs w:val="20"/>
        </w:rPr>
      </w:pPr>
    </w:p>
    <w:p w:rsidR="004B33B9" w:rsidRDefault="001B43CC" w:rsidP="004B18B0">
      <w:pPr>
        <w:rPr>
          <w:rFonts w:ascii="Arial" w:hAnsi="Arial" w:cs="Arial"/>
          <w:sz w:val="20"/>
          <w:szCs w:val="20"/>
        </w:rPr>
      </w:pPr>
      <w:r w:rsidRPr="00D30B51">
        <w:rPr>
          <w:rFonts w:ascii="Arial" w:hAnsi="Arial" w:cs="Arial"/>
          <w:sz w:val="20"/>
          <w:szCs w:val="20"/>
        </w:rPr>
        <w:t xml:space="preserve">De Piramide sorteert de klant, in dit geval donateur, in verschillende segmenten. De klant wordt in segmenten van grootste klant naar steeds kleinere klant ingedeeld. Learn2Learn heeft donateurs in verschillende segmenten van de piramide zitten. Daarom is er gekozen om de respondenten uit </w:t>
      </w:r>
      <w:r w:rsidR="00B46EF7">
        <w:rPr>
          <w:rFonts w:ascii="Arial" w:hAnsi="Arial" w:cs="Arial"/>
          <w:sz w:val="20"/>
          <w:szCs w:val="20"/>
        </w:rPr>
        <w:t xml:space="preserve">de </w:t>
      </w:r>
      <w:r w:rsidRPr="00D30B51">
        <w:rPr>
          <w:rFonts w:ascii="Arial" w:hAnsi="Arial" w:cs="Arial"/>
          <w:sz w:val="20"/>
          <w:szCs w:val="20"/>
        </w:rPr>
        <w:t>potentiële doelgroep ook uit verschillende segmenten te kiezen. Op deze manier wordt er een verscheiden beeld gecreëerd</w:t>
      </w:r>
      <w:r w:rsidR="001C57CD">
        <w:rPr>
          <w:rFonts w:ascii="Arial" w:hAnsi="Arial" w:cs="Arial"/>
          <w:sz w:val="20"/>
          <w:szCs w:val="20"/>
        </w:rPr>
        <w:t xml:space="preserve"> (Curry, 2002, p. 29–36)</w:t>
      </w:r>
      <w:r w:rsidRPr="00D30B51">
        <w:rPr>
          <w:rFonts w:ascii="Arial" w:hAnsi="Arial" w:cs="Arial"/>
          <w:sz w:val="20"/>
          <w:szCs w:val="20"/>
        </w:rPr>
        <w:t xml:space="preserve">. </w:t>
      </w:r>
    </w:p>
    <w:p w:rsidR="004B33B9" w:rsidRDefault="004B33B9" w:rsidP="004B18B0">
      <w:pPr>
        <w:rPr>
          <w:rFonts w:ascii="Arial" w:hAnsi="Arial" w:cs="Arial"/>
          <w:sz w:val="20"/>
          <w:szCs w:val="20"/>
        </w:rPr>
      </w:pPr>
    </w:p>
    <w:p w:rsidR="00A7665D" w:rsidRDefault="00A7665D" w:rsidP="004B18B0">
      <w:pPr>
        <w:rPr>
          <w:rFonts w:ascii="Arial" w:hAnsi="Arial" w:cs="Arial"/>
          <w:sz w:val="20"/>
          <w:szCs w:val="20"/>
        </w:rPr>
      </w:pPr>
    </w:p>
    <w:p w:rsidR="00682EF2" w:rsidRPr="004B33B9" w:rsidRDefault="00700580" w:rsidP="004B33B9">
      <w:pPr>
        <w:pStyle w:val="Kop3"/>
        <w:shd w:val="clear" w:color="auto" w:fill="00CCFF"/>
        <w:rPr>
          <w:rFonts w:ascii="Arial" w:hAnsi="Arial" w:cs="Arial"/>
          <w:b w:val="0"/>
          <w:color w:val="auto"/>
          <w:sz w:val="20"/>
          <w:szCs w:val="20"/>
        </w:rPr>
      </w:pPr>
      <w:bookmarkStart w:id="118" w:name="_Toc422660784"/>
      <w:r w:rsidRPr="004B33B9">
        <w:rPr>
          <w:rFonts w:ascii="Arial" w:hAnsi="Arial" w:cs="Arial"/>
          <w:b w:val="0"/>
          <w:color w:val="auto"/>
          <w:sz w:val="20"/>
          <w:szCs w:val="20"/>
        </w:rPr>
        <w:lastRenderedPageBreak/>
        <w:t>5.5</w:t>
      </w:r>
      <w:r w:rsidR="00AF2B2A" w:rsidRPr="004B33B9">
        <w:rPr>
          <w:rFonts w:ascii="Arial" w:hAnsi="Arial" w:cs="Arial"/>
          <w:b w:val="0"/>
          <w:color w:val="auto"/>
          <w:sz w:val="20"/>
          <w:szCs w:val="20"/>
        </w:rPr>
        <w:t xml:space="preserve">.1 </w:t>
      </w:r>
      <w:r w:rsidR="00682EF2" w:rsidRPr="004B33B9">
        <w:rPr>
          <w:rFonts w:ascii="Arial" w:hAnsi="Arial" w:cs="Arial"/>
          <w:b w:val="0"/>
          <w:color w:val="auto"/>
          <w:sz w:val="20"/>
          <w:szCs w:val="20"/>
        </w:rPr>
        <w:t xml:space="preserve">Werving </w:t>
      </w:r>
      <w:r w:rsidR="00214055" w:rsidRPr="004B33B9">
        <w:rPr>
          <w:rFonts w:ascii="Arial" w:hAnsi="Arial" w:cs="Arial"/>
          <w:b w:val="0"/>
          <w:color w:val="auto"/>
          <w:sz w:val="20"/>
          <w:szCs w:val="20"/>
        </w:rPr>
        <w:t>potentiële donateurs</w:t>
      </w:r>
      <w:bookmarkEnd w:id="118"/>
    </w:p>
    <w:p w:rsidR="00682EF2" w:rsidRDefault="004B33B9" w:rsidP="004B18B0">
      <w:pPr>
        <w:rPr>
          <w:rFonts w:ascii="Arial" w:hAnsi="Arial" w:cs="Arial"/>
          <w:sz w:val="20"/>
          <w:szCs w:val="20"/>
        </w:rPr>
      </w:pPr>
      <w:r>
        <w:rPr>
          <w:rFonts w:ascii="Arial" w:hAnsi="Arial" w:cs="Arial"/>
          <w:sz w:val="20"/>
          <w:szCs w:val="20"/>
        </w:rPr>
        <w:t>Bij de werving van potentiële donateurs is er gekeken naar het huidige ledenbestand. Aan de hand van dit ledenbestand zijn de potentiële donateurs benaderd. Dit is een afspiegeling van het huidige ledenbestand.</w:t>
      </w:r>
    </w:p>
    <w:p w:rsidR="004B33B9" w:rsidRDefault="004B33B9" w:rsidP="004B18B0">
      <w:pPr>
        <w:rPr>
          <w:rFonts w:ascii="Arial" w:hAnsi="Arial" w:cs="Arial"/>
          <w:sz w:val="20"/>
          <w:szCs w:val="20"/>
        </w:rPr>
      </w:pPr>
    </w:p>
    <w:p w:rsidR="00334CC2" w:rsidRPr="001B43CC" w:rsidRDefault="00334CC2" w:rsidP="004B18B0">
      <w:pPr>
        <w:rPr>
          <w:rFonts w:ascii="Arial" w:hAnsi="Arial" w:cs="Arial"/>
          <w:color w:val="4BACC6" w:themeColor="accent5"/>
          <w:sz w:val="20"/>
          <w:szCs w:val="20"/>
        </w:rPr>
      </w:pPr>
      <w:r w:rsidRPr="001B43CC">
        <w:rPr>
          <w:rFonts w:ascii="Arial" w:hAnsi="Arial" w:cs="Arial"/>
          <w:color w:val="4BACC6" w:themeColor="accent5"/>
          <w:sz w:val="20"/>
          <w:szCs w:val="20"/>
        </w:rPr>
        <w:t>Affiniteit met theater</w:t>
      </w:r>
    </w:p>
    <w:p w:rsidR="00334CC2" w:rsidRDefault="004F0C6D" w:rsidP="004B18B0">
      <w:pPr>
        <w:rPr>
          <w:rFonts w:ascii="Arial" w:hAnsi="Arial" w:cs="Arial"/>
          <w:sz w:val="20"/>
          <w:szCs w:val="20"/>
        </w:rPr>
      </w:pPr>
      <w:r>
        <w:rPr>
          <w:rFonts w:ascii="Arial" w:hAnsi="Arial" w:cs="Arial"/>
          <w:sz w:val="20"/>
          <w:szCs w:val="20"/>
        </w:rPr>
        <w:t>30 procent</w:t>
      </w:r>
      <w:r w:rsidR="001B43CC">
        <w:rPr>
          <w:rFonts w:ascii="Arial" w:hAnsi="Arial" w:cs="Arial"/>
          <w:sz w:val="20"/>
          <w:szCs w:val="20"/>
        </w:rPr>
        <w:t xml:space="preserve"> van het huidige donateurenbestand</w:t>
      </w:r>
      <w:r w:rsidR="003E444C">
        <w:rPr>
          <w:rFonts w:ascii="Arial" w:hAnsi="Arial" w:cs="Arial"/>
          <w:sz w:val="20"/>
          <w:szCs w:val="20"/>
        </w:rPr>
        <w:t xml:space="preserve"> heeft affiniteit met theater. Affiniteit met theater houdt voor Learn2Learn in dat de donateur </w:t>
      </w:r>
      <w:r>
        <w:rPr>
          <w:rFonts w:ascii="Arial" w:hAnsi="Arial" w:cs="Arial"/>
          <w:sz w:val="20"/>
          <w:szCs w:val="20"/>
        </w:rPr>
        <w:t>actief bezig is met theater of bezig is geweest. Ook betekent affiniteit met theater</w:t>
      </w:r>
      <w:r w:rsidR="0002672B">
        <w:rPr>
          <w:rFonts w:ascii="Arial" w:hAnsi="Arial" w:cs="Arial"/>
          <w:sz w:val="20"/>
          <w:szCs w:val="20"/>
        </w:rPr>
        <w:t xml:space="preserve"> volgens M.Verdonk (persoonlijke communicatie,17 maart 2015)</w:t>
      </w:r>
      <w:r>
        <w:rPr>
          <w:rFonts w:ascii="Arial" w:hAnsi="Arial" w:cs="Arial"/>
          <w:sz w:val="20"/>
          <w:szCs w:val="20"/>
        </w:rPr>
        <w:t xml:space="preserve"> dat de donateur eens per drie maanden een theater heeft bezocht. Drie respondenten worden daarom ondervraagd die aan deze criter</w:t>
      </w:r>
      <w:r w:rsidR="0002672B">
        <w:rPr>
          <w:rFonts w:ascii="Arial" w:hAnsi="Arial" w:cs="Arial"/>
          <w:sz w:val="20"/>
          <w:szCs w:val="20"/>
        </w:rPr>
        <w:t>ia voldoen. Deze respondenten we</w:t>
      </w:r>
      <w:r>
        <w:rPr>
          <w:rFonts w:ascii="Arial" w:hAnsi="Arial" w:cs="Arial"/>
          <w:sz w:val="20"/>
          <w:szCs w:val="20"/>
        </w:rPr>
        <w:t xml:space="preserve">rden benaderd bij verschillende theaters. Aangezien de leeftijd van de huidige donateurs schommelt tussen de 30 en de 60 jaar, is er ook voor deze leeftijdscategorie gekozen. </w:t>
      </w:r>
    </w:p>
    <w:p w:rsidR="003E444C" w:rsidRDefault="003E444C" w:rsidP="004B18B0">
      <w:pPr>
        <w:rPr>
          <w:rFonts w:ascii="Arial" w:hAnsi="Arial" w:cs="Arial"/>
          <w:sz w:val="20"/>
          <w:szCs w:val="20"/>
        </w:rPr>
      </w:pPr>
    </w:p>
    <w:p w:rsidR="00334CC2" w:rsidRPr="001B43CC" w:rsidRDefault="00334CC2" w:rsidP="004B18B0">
      <w:pPr>
        <w:rPr>
          <w:rFonts w:ascii="Arial" w:hAnsi="Arial" w:cs="Arial"/>
          <w:color w:val="4BACC6" w:themeColor="accent5"/>
          <w:sz w:val="20"/>
          <w:szCs w:val="20"/>
        </w:rPr>
      </w:pPr>
      <w:r w:rsidRPr="001B43CC">
        <w:rPr>
          <w:rFonts w:ascii="Arial" w:hAnsi="Arial" w:cs="Arial"/>
          <w:color w:val="4BACC6" w:themeColor="accent5"/>
          <w:sz w:val="20"/>
          <w:szCs w:val="20"/>
        </w:rPr>
        <w:t>Affiniteit met Gambia</w:t>
      </w:r>
    </w:p>
    <w:p w:rsidR="00752598" w:rsidRDefault="00FD3C3B" w:rsidP="004B18B0">
      <w:pPr>
        <w:rPr>
          <w:rFonts w:ascii="Arial" w:hAnsi="Arial" w:cs="Arial"/>
          <w:sz w:val="20"/>
          <w:szCs w:val="20"/>
        </w:rPr>
      </w:pPr>
      <w:r>
        <w:rPr>
          <w:rFonts w:ascii="Arial" w:hAnsi="Arial" w:cs="Arial"/>
          <w:sz w:val="20"/>
          <w:szCs w:val="20"/>
        </w:rPr>
        <w:t>20 procent</w:t>
      </w:r>
      <w:r w:rsidR="001F5F7F">
        <w:rPr>
          <w:rFonts w:ascii="Arial" w:hAnsi="Arial" w:cs="Arial"/>
          <w:sz w:val="20"/>
          <w:szCs w:val="20"/>
        </w:rPr>
        <w:t xml:space="preserve"> van het huidige donateuren</w:t>
      </w:r>
      <w:r w:rsidR="001B43CC">
        <w:rPr>
          <w:rFonts w:ascii="Arial" w:hAnsi="Arial" w:cs="Arial"/>
          <w:sz w:val="20"/>
          <w:szCs w:val="20"/>
        </w:rPr>
        <w:t>bestand heeft affiniteit met Afrika. Affiniteit met Afrika is volgens Learn2Learn dat ze wel eens naar Afrika zijn geweest, vrijwilligerswerk daar hebben gedaan of een donatie hebben gedaan aan een ander goed doel voor Afrika. Twee respondenten worden daarom ondervraagd die aan deze criteria voldoen. Deze respondenten worden benaderd via de Facebookgroep ‘Ontmoet Afrika.’  De mensen die zich in deze groep bevinden voldoen aan deze criteria en zijn relatief makkelijk te benaderen</w:t>
      </w:r>
      <w:r w:rsidR="001C57CD">
        <w:rPr>
          <w:rFonts w:ascii="Arial" w:hAnsi="Arial" w:cs="Arial"/>
          <w:sz w:val="20"/>
          <w:szCs w:val="20"/>
        </w:rPr>
        <w:t xml:space="preserve"> (Facebook, 2015)</w:t>
      </w:r>
      <w:r w:rsidR="001B43CC">
        <w:rPr>
          <w:rFonts w:ascii="Arial" w:hAnsi="Arial" w:cs="Arial"/>
          <w:sz w:val="20"/>
          <w:szCs w:val="20"/>
        </w:rPr>
        <w:t>. Aangezien de leeftijd van de huidige donateurs schommelt tussen de 30 en de 60 jaar, is er ook voor deze leeftijdscategorie gekozen. Verder is er gekozen voor een man en een vrouw, aangezien het hui</w:t>
      </w:r>
      <w:r w:rsidR="00C77363">
        <w:rPr>
          <w:rFonts w:ascii="Arial" w:hAnsi="Arial" w:cs="Arial"/>
          <w:sz w:val="20"/>
          <w:szCs w:val="20"/>
        </w:rPr>
        <w:t>dige donateurenbestand qua man-</w:t>
      </w:r>
      <w:r w:rsidR="001B43CC">
        <w:rPr>
          <w:rFonts w:ascii="Arial" w:hAnsi="Arial" w:cs="Arial"/>
          <w:sz w:val="20"/>
          <w:szCs w:val="20"/>
        </w:rPr>
        <w:t>vrouwverhouding ook gelijk is aan elkaar.</w:t>
      </w:r>
    </w:p>
    <w:p w:rsidR="00752598" w:rsidRDefault="00752598" w:rsidP="004B18B0">
      <w:pPr>
        <w:rPr>
          <w:rFonts w:ascii="Arial" w:hAnsi="Arial" w:cs="Arial"/>
          <w:sz w:val="20"/>
          <w:szCs w:val="20"/>
        </w:rPr>
      </w:pPr>
    </w:p>
    <w:p w:rsidR="00334CC2" w:rsidRPr="001B43CC" w:rsidRDefault="00334CC2" w:rsidP="004B18B0">
      <w:pPr>
        <w:rPr>
          <w:rFonts w:ascii="Arial" w:hAnsi="Arial" w:cs="Arial"/>
          <w:color w:val="4BACC6" w:themeColor="accent5"/>
          <w:sz w:val="20"/>
          <w:szCs w:val="20"/>
        </w:rPr>
      </w:pPr>
      <w:r w:rsidRPr="001B43CC">
        <w:rPr>
          <w:rFonts w:ascii="Arial" w:hAnsi="Arial" w:cs="Arial"/>
          <w:color w:val="4BACC6" w:themeColor="accent5"/>
          <w:sz w:val="20"/>
          <w:szCs w:val="20"/>
        </w:rPr>
        <w:t>Ondernemers</w:t>
      </w:r>
    </w:p>
    <w:p w:rsidR="00F01606" w:rsidRDefault="001B43CC" w:rsidP="004B18B0">
      <w:pPr>
        <w:rPr>
          <w:rFonts w:ascii="Arial" w:hAnsi="Arial" w:cs="Arial"/>
          <w:sz w:val="20"/>
          <w:szCs w:val="20"/>
        </w:rPr>
      </w:pPr>
      <w:r w:rsidRPr="001F5F7F">
        <w:rPr>
          <w:rFonts w:ascii="Arial" w:hAnsi="Arial" w:cs="Arial"/>
          <w:sz w:val="20"/>
          <w:szCs w:val="20"/>
        </w:rPr>
        <w:t>50 procent va</w:t>
      </w:r>
      <w:r w:rsidR="001F5F7F" w:rsidRPr="001F5F7F">
        <w:rPr>
          <w:rFonts w:ascii="Arial" w:hAnsi="Arial" w:cs="Arial"/>
          <w:sz w:val="20"/>
          <w:szCs w:val="20"/>
        </w:rPr>
        <w:t>n het huidige donateur</w:t>
      </w:r>
      <w:r w:rsidR="001F5F7F">
        <w:rPr>
          <w:rFonts w:ascii="Arial" w:hAnsi="Arial" w:cs="Arial"/>
          <w:sz w:val="20"/>
          <w:szCs w:val="20"/>
        </w:rPr>
        <w:t>en</w:t>
      </w:r>
      <w:r w:rsidR="00E22987" w:rsidRPr="001F5F7F">
        <w:rPr>
          <w:rFonts w:ascii="Arial" w:hAnsi="Arial" w:cs="Arial"/>
          <w:sz w:val="20"/>
          <w:szCs w:val="20"/>
        </w:rPr>
        <w:t>bestand</w:t>
      </w:r>
      <w:r w:rsidR="001F5F7F" w:rsidRPr="001F5F7F">
        <w:rPr>
          <w:rFonts w:ascii="Arial" w:hAnsi="Arial" w:cs="Arial"/>
          <w:sz w:val="20"/>
          <w:szCs w:val="20"/>
        </w:rPr>
        <w:t xml:space="preserve"> zijn ondernemers</w:t>
      </w:r>
      <w:r w:rsidR="00E22987" w:rsidRPr="00C77363">
        <w:rPr>
          <w:rFonts w:ascii="Arial" w:hAnsi="Arial" w:cs="Arial"/>
          <w:color w:val="FF0000"/>
          <w:sz w:val="20"/>
          <w:szCs w:val="20"/>
        </w:rPr>
        <w:t xml:space="preserve">. </w:t>
      </w:r>
      <w:r w:rsidR="00E22987">
        <w:rPr>
          <w:rFonts w:ascii="Arial" w:hAnsi="Arial" w:cs="Arial"/>
          <w:sz w:val="20"/>
          <w:szCs w:val="20"/>
        </w:rPr>
        <w:t xml:space="preserve">Daarom is gekozen om 50 procent van de respondenten ondernemers te laten zijn in de leeftijdscategorie tussen de 30 en de 60 jaar. Hierbij worden vijf winkels, bedrijven of organisaties benaderd om deel te nemen aan het onderzoek. </w:t>
      </w:r>
      <w:r w:rsidR="00FD3C3B">
        <w:rPr>
          <w:rFonts w:ascii="Arial" w:hAnsi="Arial" w:cs="Arial"/>
          <w:sz w:val="20"/>
          <w:szCs w:val="20"/>
        </w:rPr>
        <w:t xml:space="preserve">Ondernemers zijn de grootste groep van </w:t>
      </w:r>
      <w:r w:rsidR="005C613F">
        <w:rPr>
          <w:rFonts w:ascii="Arial" w:hAnsi="Arial" w:cs="Arial"/>
          <w:sz w:val="20"/>
          <w:szCs w:val="20"/>
        </w:rPr>
        <w:t xml:space="preserve">de </w:t>
      </w:r>
      <w:r w:rsidR="00FD3C3B">
        <w:rPr>
          <w:rFonts w:ascii="Arial" w:hAnsi="Arial" w:cs="Arial"/>
          <w:sz w:val="20"/>
          <w:szCs w:val="20"/>
        </w:rPr>
        <w:t>donateurs, daarom is dit ook de grootste groep respondenten.</w:t>
      </w:r>
    </w:p>
    <w:p w:rsidR="00EB4BE6" w:rsidRPr="00D30B51" w:rsidRDefault="00EB4BE6" w:rsidP="004B18B0">
      <w:pPr>
        <w:rPr>
          <w:rFonts w:ascii="Arial" w:hAnsi="Arial" w:cs="Arial"/>
          <w:sz w:val="20"/>
          <w:szCs w:val="20"/>
        </w:rPr>
      </w:pPr>
    </w:p>
    <w:p w:rsidR="004B18B0" w:rsidRPr="00D30B51" w:rsidRDefault="00700580" w:rsidP="00302A68">
      <w:pPr>
        <w:pStyle w:val="Kop2"/>
        <w:shd w:val="clear" w:color="auto" w:fill="00CCFF"/>
        <w:rPr>
          <w:rFonts w:ascii="Arial" w:hAnsi="Arial" w:cs="Arial"/>
          <w:sz w:val="20"/>
          <w:szCs w:val="20"/>
        </w:rPr>
      </w:pPr>
      <w:bookmarkStart w:id="119" w:name="_Toc422660785"/>
      <w:r>
        <w:rPr>
          <w:rFonts w:ascii="Arial" w:hAnsi="Arial" w:cs="Arial"/>
          <w:sz w:val="20"/>
          <w:szCs w:val="20"/>
        </w:rPr>
        <w:t>5.6</w:t>
      </w:r>
      <w:r w:rsidR="00301B32">
        <w:rPr>
          <w:rFonts w:ascii="Arial" w:hAnsi="Arial" w:cs="Arial"/>
          <w:sz w:val="20"/>
          <w:szCs w:val="20"/>
        </w:rPr>
        <w:t xml:space="preserve"> </w:t>
      </w:r>
      <w:r w:rsidR="00301B32">
        <w:rPr>
          <w:rFonts w:ascii="Arial" w:hAnsi="Arial" w:cs="Arial"/>
          <w:sz w:val="20"/>
          <w:szCs w:val="20"/>
          <w:lang w:val="en-US"/>
        </w:rPr>
        <w:t>Operationalisatie per onderwerp</w:t>
      </w:r>
      <w:bookmarkEnd w:id="119"/>
    </w:p>
    <w:p w:rsidR="00A42D12" w:rsidRDefault="00A42D12" w:rsidP="003B19ED">
      <w:pPr>
        <w:rPr>
          <w:rFonts w:ascii="Arial" w:hAnsi="Arial" w:cs="Arial"/>
          <w:sz w:val="20"/>
          <w:szCs w:val="20"/>
        </w:rPr>
      </w:pPr>
    </w:p>
    <w:p w:rsidR="00301B32" w:rsidRDefault="00301B32" w:rsidP="003B19ED">
      <w:pPr>
        <w:rPr>
          <w:rFonts w:ascii="Arial" w:hAnsi="Arial" w:cs="Arial"/>
          <w:sz w:val="20"/>
          <w:szCs w:val="20"/>
        </w:rPr>
      </w:pPr>
      <w:r>
        <w:rPr>
          <w:rFonts w:ascii="Arial" w:hAnsi="Arial" w:cs="Arial"/>
          <w:sz w:val="20"/>
          <w:szCs w:val="20"/>
        </w:rPr>
        <w:t xml:space="preserve">Om er uiteindelijk voor te zorgen dat de deelvragen en de hoofdvraag beantwoord worden, zijn er drie onderwerpen benoemd aan de hand van het 3C-model van Ohmae. De onderwerpen zijn: </w:t>
      </w:r>
      <w:r w:rsidR="0011186A">
        <w:rPr>
          <w:rFonts w:ascii="Arial" w:hAnsi="Arial" w:cs="Arial"/>
          <w:sz w:val="20"/>
          <w:szCs w:val="20"/>
        </w:rPr>
        <w:t xml:space="preserve">key factors of succes, </w:t>
      </w:r>
      <w:r>
        <w:rPr>
          <w:rFonts w:ascii="Arial" w:hAnsi="Arial" w:cs="Arial"/>
          <w:sz w:val="20"/>
          <w:szCs w:val="20"/>
        </w:rPr>
        <w:t>de sterke punten vanLearn2Lea</w:t>
      </w:r>
      <w:r w:rsidR="00C77363">
        <w:rPr>
          <w:rFonts w:ascii="Arial" w:hAnsi="Arial" w:cs="Arial"/>
          <w:sz w:val="20"/>
          <w:szCs w:val="20"/>
        </w:rPr>
        <w:t>rn, de behoefte van de donateur en</w:t>
      </w:r>
      <w:r>
        <w:rPr>
          <w:rFonts w:ascii="Arial" w:hAnsi="Arial" w:cs="Arial"/>
          <w:sz w:val="20"/>
          <w:szCs w:val="20"/>
        </w:rPr>
        <w:t xml:space="preserve"> de concurrenten. Per onderwerp wordt uitgelegd hoe dit wordt toegepast in het onderzoek</w:t>
      </w:r>
      <w:r w:rsidR="00C77363">
        <w:rPr>
          <w:rFonts w:ascii="Arial" w:hAnsi="Arial" w:cs="Arial"/>
          <w:sz w:val="20"/>
          <w:szCs w:val="20"/>
        </w:rPr>
        <w:t>.</w:t>
      </w:r>
    </w:p>
    <w:p w:rsidR="00161202" w:rsidRPr="00161202" w:rsidRDefault="0011186A" w:rsidP="00301B32">
      <w:pPr>
        <w:widowControl w:val="0"/>
        <w:tabs>
          <w:tab w:val="left" w:pos="220"/>
          <w:tab w:val="left" w:pos="720"/>
        </w:tabs>
        <w:autoSpaceDE w:val="0"/>
        <w:autoSpaceDN w:val="0"/>
        <w:adjustRightInd w:val="0"/>
        <w:spacing w:after="240"/>
        <w:rPr>
          <w:rFonts w:ascii="Arial" w:hAnsi="Arial" w:cs="Arial"/>
          <w:sz w:val="20"/>
          <w:szCs w:val="20"/>
        </w:rPr>
      </w:pPr>
      <w:r>
        <w:rPr>
          <w:rFonts w:ascii="Arial" w:hAnsi="Arial" w:cs="Arial"/>
          <w:sz w:val="20"/>
          <w:szCs w:val="20"/>
          <w:lang w:val="en-US"/>
        </w:rPr>
        <w:br/>
      </w:r>
      <w:r w:rsidRPr="00161202">
        <w:rPr>
          <w:rFonts w:ascii="Arial" w:hAnsi="Arial" w:cs="Arial"/>
          <w:color w:val="4BACC6" w:themeColor="accent5"/>
          <w:sz w:val="20"/>
          <w:szCs w:val="20"/>
        </w:rPr>
        <w:t>Key factors of succes</w:t>
      </w:r>
      <w:r w:rsidRPr="00161202">
        <w:rPr>
          <w:rFonts w:ascii="Arial" w:hAnsi="Arial" w:cs="Arial"/>
          <w:sz w:val="20"/>
          <w:szCs w:val="20"/>
        </w:rPr>
        <w:br/>
        <w:t xml:space="preserve">Volgens Ohmea is het belangrijk dat de organisatie in kwestie een keuze gaat maken tot welke key factors of succes </w:t>
      </w:r>
      <w:r w:rsidR="00C77363">
        <w:rPr>
          <w:rFonts w:ascii="Arial" w:hAnsi="Arial" w:cs="Arial"/>
          <w:sz w:val="20"/>
          <w:szCs w:val="20"/>
        </w:rPr>
        <w:t>ze</w:t>
      </w:r>
      <w:r w:rsidRPr="00161202">
        <w:rPr>
          <w:rFonts w:ascii="Arial" w:hAnsi="Arial" w:cs="Arial"/>
          <w:sz w:val="20"/>
          <w:szCs w:val="20"/>
        </w:rPr>
        <w:t xml:space="preserve"> zich gaat richten. De sleutelfactoren zijn essentieel en bepalen of een organisatie succesvol wordt of niet (Ohmae, 1982, p. 42-50).</w:t>
      </w:r>
    </w:p>
    <w:p w:rsidR="00301B32" w:rsidRPr="00161202" w:rsidRDefault="00161202" w:rsidP="00301B32">
      <w:pPr>
        <w:widowControl w:val="0"/>
        <w:tabs>
          <w:tab w:val="left" w:pos="220"/>
          <w:tab w:val="left" w:pos="720"/>
        </w:tabs>
        <w:autoSpaceDE w:val="0"/>
        <w:autoSpaceDN w:val="0"/>
        <w:adjustRightInd w:val="0"/>
        <w:spacing w:after="240"/>
        <w:rPr>
          <w:rFonts w:ascii="Arial" w:hAnsi="Arial" w:cs="Arial"/>
          <w:sz w:val="20"/>
          <w:szCs w:val="20"/>
        </w:rPr>
      </w:pPr>
      <w:r w:rsidRPr="00161202">
        <w:rPr>
          <w:rFonts w:ascii="Arial" w:hAnsi="Arial" w:cs="Arial"/>
          <w:sz w:val="20"/>
          <w:szCs w:val="20"/>
        </w:rPr>
        <w:t>Tijdens het interne interview heeft Marlies Verdonk enkele kerncompetenties</w:t>
      </w:r>
      <w:r w:rsidR="00EA5CEA">
        <w:rPr>
          <w:rFonts w:ascii="Arial" w:hAnsi="Arial" w:cs="Arial"/>
          <w:sz w:val="20"/>
          <w:szCs w:val="20"/>
        </w:rPr>
        <w:t>/key factors of succes van</w:t>
      </w:r>
      <w:r w:rsidRPr="00161202">
        <w:rPr>
          <w:rFonts w:ascii="Arial" w:hAnsi="Arial" w:cs="Arial"/>
          <w:sz w:val="20"/>
          <w:szCs w:val="20"/>
        </w:rPr>
        <w:t xml:space="preserve"> Learn2Learn geformuleerd. Tijdens het interview wordt gete</w:t>
      </w:r>
      <w:r w:rsidR="00EA5CEA">
        <w:rPr>
          <w:rFonts w:ascii="Arial" w:hAnsi="Arial" w:cs="Arial"/>
          <w:sz w:val="20"/>
          <w:szCs w:val="20"/>
        </w:rPr>
        <w:t>st wat de key factors of succes</w:t>
      </w:r>
      <w:r w:rsidRPr="00161202">
        <w:rPr>
          <w:rFonts w:ascii="Arial" w:hAnsi="Arial" w:cs="Arial"/>
          <w:sz w:val="20"/>
          <w:szCs w:val="20"/>
        </w:rPr>
        <w:t xml:space="preserve"> </w:t>
      </w:r>
      <w:r>
        <w:rPr>
          <w:rFonts w:ascii="Arial" w:hAnsi="Arial" w:cs="Arial"/>
          <w:sz w:val="20"/>
          <w:szCs w:val="20"/>
        </w:rPr>
        <w:t>volgens de poten</w:t>
      </w:r>
      <w:r w:rsidR="00EA5CEA">
        <w:rPr>
          <w:rFonts w:ascii="Arial" w:hAnsi="Arial" w:cs="Arial"/>
          <w:sz w:val="20"/>
          <w:szCs w:val="20"/>
        </w:rPr>
        <w:t>tiële donateur zijn</w:t>
      </w:r>
      <w:r w:rsidRPr="00161202">
        <w:rPr>
          <w:rFonts w:ascii="Arial" w:hAnsi="Arial" w:cs="Arial"/>
          <w:sz w:val="20"/>
          <w:szCs w:val="20"/>
        </w:rPr>
        <w:t>. Dit wordt gedaan door te vragen wat hun beweegredenen zijn, of de geformuleerde kerncompetenties</w:t>
      </w:r>
      <w:r w:rsidR="00126F74">
        <w:rPr>
          <w:rFonts w:ascii="Arial" w:hAnsi="Arial" w:cs="Arial"/>
          <w:sz w:val="20"/>
          <w:szCs w:val="20"/>
        </w:rPr>
        <w:t>/key factors of succes</w:t>
      </w:r>
      <w:r w:rsidRPr="00161202">
        <w:rPr>
          <w:rFonts w:ascii="Arial" w:hAnsi="Arial" w:cs="Arial"/>
          <w:sz w:val="20"/>
          <w:szCs w:val="20"/>
        </w:rPr>
        <w:t xml:space="preserve"> k</w:t>
      </w:r>
      <w:r w:rsidR="00126F74">
        <w:rPr>
          <w:rFonts w:ascii="Arial" w:hAnsi="Arial" w:cs="Arial"/>
          <w:sz w:val="20"/>
          <w:szCs w:val="20"/>
        </w:rPr>
        <w:t>loppen en welke key factors of succes daadwerkelijk motiveren</w:t>
      </w:r>
      <w:r w:rsidRPr="00161202">
        <w:rPr>
          <w:rFonts w:ascii="Arial" w:hAnsi="Arial" w:cs="Arial"/>
          <w:sz w:val="20"/>
          <w:szCs w:val="20"/>
        </w:rPr>
        <w:t xml:space="preserve"> om een donatie te doen. </w:t>
      </w:r>
      <w:r w:rsidR="0011186A" w:rsidRPr="00161202">
        <w:rPr>
          <w:rFonts w:ascii="Arial" w:hAnsi="Arial" w:cs="Arial"/>
          <w:sz w:val="20"/>
          <w:szCs w:val="20"/>
        </w:rPr>
        <w:br/>
      </w:r>
      <w:r w:rsidR="00301B32" w:rsidRPr="00161202">
        <w:rPr>
          <w:rFonts w:ascii="Arial" w:hAnsi="Arial" w:cs="Arial"/>
          <w:sz w:val="20"/>
          <w:szCs w:val="20"/>
        </w:rPr>
        <w:br/>
      </w:r>
      <w:r w:rsidR="00301B32" w:rsidRPr="00161202">
        <w:rPr>
          <w:rFonts w:ascii="Arial" w:hAnsi="Arial" w:cs="Arial"/>
          <w:color w:val="4BACC6" w:themeColor="accent5"/>
          <w:sz w:val="20"/>
          <w:szCs w:val="20"/>
        </w:rPr>
        <w:t>De sterke punten van Learn2Learn</w:t>
      </w:r>
      <w:r w:rsidR="00301B32" w:rsidRPr="00161202">
        <w:rPr>
          <w:rFonts w:ascii="Arial" w:hAnsi="Arial" w:cs="Arial"/>
          <w:sz w:val="20"/>
          <w:szCs w:val="20"/>
        </w:rPr>
        <w:br/>
        <w:t xml:space="preserve">De sterke punten van Learn2Learn moeten worden achterhaald om een beter beeld te krijgen van de organisatie. </w:t>
      </w:r>
      <w:r w:rsidR="00D463C7" w:rsidRPr="00161202">
        <w:rPr>
          <w:rFonts w:ascii="Arial" w:hAnsi="Arial" w:cs="Arial"/>
          <w:sz w:val="20"/>
          <w:szCs w:val="20"/>
        </w:rPr>
        <w:t xml:space="preserve">Deze sterke punten worden </w:t>
      </w:r>
      <w:r w:rsidR="00C77363" w:rsidRPr="00161202">
        <w:rPr>
          <w:rFonts w:ascii="Arial" w:hAnsi="Arial" w:cs="Arial"/>
          <w:sz w:val="20"/>
          <w:szCs w:val="20"/>
        </w:rPr>
        <w:t xml:space="preserve">zowel </w:t>
      </w:r>
      <w:r w:rsidR="00D463C7" w:rsidRPr="00161202">
        <w:rPr>
          <w:rFonts w:ascii="Arial" w:hAnsi="Arial" w:cs="Arial"/>
          <w:sz w:val="20"/>
          <w:szCs w:val="20"/>
        </w:rPr>
        <w:t>door middel van deskresearch als kwalitatief onderzoek achterhaald. Volgens Ohmae is het belangrijk dat de</w:t>
      </w:r>
      <w:r w:rsidR="00C77363">
        <w:rPr>
          <w:rFonts w:ascii="Arial" w:hAnsi="Arial" w:cs="Arial"/>
          <w:sz w:val="20"/>
          <w:szCs w:val="20"/>
        </w:rPr>
        <w:t xml:space="preserve"> organisatie bewust is van </w:t>
      </w:r>
      <w:r w:rsidR="00D463C7" w:rsidRPr="00161202">
        <w:rPr>
          <w:rFonts w:ascii="Arial" w:hAnsi="Arial" w:cs="Arial"/>
          <w:sz w:val="20"/>
          <w:szCs w:val="20"/>
        </w:rPr>
        <w:t>haar sterke punten, zodat daar op kan worden ingespeeld bij zowel de doelgroep als bij de concurrenten (Ohmae, 1982, p. 92). De sterke punten worden als volgt achterhaald:</w:t>
      </w:r>
    </w:p>
    <w:p w:rsidR="00301B32" w:rsidRPr="00161202" w:rsidRDefault="00D463C7" w:rsidP="00301B32">
      <w:pPr>
        <w:widowControl w:val="0"/>
        <w:tabs>
          <w:tab w:val="left" w:pos="220"/>
          <w:tab w:val="left" w:pos="720"/>
        </w:tabs>
        <w:autoSpaceDE w:val="0"/>
        <w:autoSpaceDN w:val="0"/>
        <w:adjustRightInd w:val="0"/>
        <w:spacing w:after="240"/>
        <w:rPr>
          <w:rFonts w:ascii="Arial" w:hAnsi="Arial" w:cs="Arial"/>
          <w:sz w:val="20"/>
          <w:szCs w:val="20"/>
        </w:rPr>
      </w:pPr>
      <w:r w:rsidRPr="00161202">
        <w:rPr>
          <w:rFonts w:ascii="Arial" w:hAnsi="Arial" w:cs="Arial"/>
          <w:sz w:val="20"/>
          <w:szCs w:val="20"/>
        </w:rPr>
        <w:t>Aan d</w:t>
      </w:r>
      <w:r w:rsidR="00505263" w:rsidRPr="00161202">
        <w:rPr>
          <w:rFonts w:ascii="Arial" w:hAnsi="Arial" w:cs="Arial"/>
          <w:sz w:val="20"/>
          <w:szCs w:val="20"/>
        </w:rPr>
        <w:t>e oprichtster van Learn2Learn wordt</w:t>
      </w:r>
      <w:r w:rsidRPr="00161202">
        <w:rPr>
          <w:rFonts w:ascii="Arial" w:hAnsi="Arial" w:cs="Arial"/>
          <w:sz w:val="20"/>
          <w:szCs w:val="20"/>
        </w:rPr>
        <w:t xml:space="preserve"> gevraagd wat zij de sterke punten van de organisatie vindt. Het is belangrijk voor het onderzoek om te weten hoe de stich</w:t>
      </w:r>
      <w:r w:rsidR="00505263" w:rsidRPr="00161202">
        <w:rPr>
          <w:rFonts w:ascii="Arial" w:hAnsi="Arial" w:cs="Arial"/>
          <w:sz w:val="20"/>
          <w:szCs w:val="20"/>
        </w:rPr>
        <w:t>ting zichzelf ziet. Daarnaast wordt</w:t>
      </w:r>
      <w:r w:rsidRPr="00161202">
        <w:rPr>
          <w:rFonts w:ascii="Arial" w:hAnsi="Arial" w:cs="Arial"/>
          <w:sz w:val="20"/>
          <w:szCs w:val="20"/>
        </w:rPr>
        <w:t xml:space="preserve"> er </w:t>
      </w:r>
      <w:r w:rsidRPr="00161202">
        <w:rPr>
          <w:rFonts w:ascii="Arial" w:hAnsi="Arial" w:cs="Arial"/>
          <w:sz w:val="20"/>
          <w:szCs w:val="20"/>
        </w:rPr>
        <w:lastRenderedPageBreak/>
        <w:t>met Learn2Learn een sho</w:t>
      </w:r>
      <w:r w:rsidR="00505263" w:rsidRPr="00161202">
        <w:rPr>
          <w:rFonts w:ascii="Arial" w:hAnsi="Arial" w:cs="Arial"/>
          <w:sz w:val="20"/>
          <w:szCs w:val="20"/>
        </w:rPr>
        <w:t>wcard gemaakt. In de showcard wordt</w:t>
      </w:r>
      <w:r w:rsidRPr="00161202">
        <w:rPr>
          <w:rFonts w:ascii="Arial" w:hAnsi="Arial" w:cs="Arial"/>
          <w:sz w:val="20"/>
          <w:szCs w:val="20"/>
        </w:rPr>
        <w:t xml:space="preserve"> uitgelegd wat de stichting doet en waar de stichting voor staat. Bij het kwalitatieve onderzoek wordt onderzocht wat voor indruk de stichting op de potentiële donateur maakt.</w:t>
      </w:r>
      <w:r w:rsidR="00996F12">
        <w:rPr>
          <w:rFonts w:ascii="Arial" w:hAnsi="Arial" w:cs="Arial"/>
          <w:sz w:val="20"/>
          <w:szCs w:val="20"/>
        </w:rPr>
        <w:t xml:space="preserve"> Er wordt van uitgegaan dat de potentiële donateur de stichting nog niet kent. Daarom wordt er een showcard gebruikt om de respondent kennis te laten maken met Learn2Learn.</w:t>
      </w:r>
      <w:r w:rsidRPr="00161202">
        <w:rPr>
          <w:rFonts w:ascii="Arial" w:hAnsi="Arial" w:cs="Arial"/>
          <w:sz w:val="20"/>
          <w:szCs w:val="20"/>
        </w:rPr>
        <w:t xml:space="preserve"> </w:t>
      </w:r>
      <w:r w:rsidR="00505263" w:rsidRPr="00161202">
        <w:rPr>
          <w:rFonts w:ascii="Arial" w:hAnsi="Arial" w:cs="Arial"/>
          <w:sz w:val="20"/>
          <w:szCs w:val="20"/>
        </w:rPr>
        <w:t xml:space="preserve">Aan de hand van de showcard kan de potentiële donateur vertellen wat hij/zij sterk vindt aan de organisatie. Daarnaast wordt onderzocht of de potentiële donateur het eens is met de sterke punten die Learn2Learn over zichzelf heeft </w:t>
      </w:r>
      <w:r w:rsidR="00161202" w:rsidRPr="00161202">
        <w:rPr>
          <w:rFonts w:ascii="Arial" w:hAnsi="Arial" w:cs="Arial"/>
          <w:sz w:val="20"/>
          <w:szCs w:val="20"/>
        </w:rPr>
        <w:t>geformuleerd</w:t>
      </w:r>
      <w:r w:rsidR="00996F12">
        <w:rPr>
          <w:rFonts w:ascii="Arial" w:hAnsi="Arial" w:cs="Arial"/>
          <w:sz w:val="20"/>
          <w:szCs w:val="20"/>
        </w:rPr>
        <w:t>.</w:t>
      </w:r>
      <w:r w:rsidR="00F86E67">
        <w:rPr>
          <w:rFonts w:ascii="Arial" w:hAnsi="Arial" w:cs="Arial"/>
          <w:sz w:val="20"/>
          <w:szCs w:val="20"/>
        </w:rPr>
        <w:t xml:space="preserve"> </w:t>
      </w:r>
      <w:r w:rsidR="00161202" w:rsidRPr="00161202">
        <w:rPr>
          <w:rFonts w:ascii="Arial" w:hAnsi="Arial" w:cs="Arial"/>
          <w:sz w:val="20"/>
          <w:szCs w:val="20"/>
        </w:rPr>
        <w:t xml:space="preserve">Tenslotte wordt met de potentiële donateur de website en de nieuwsbrief van Learn2Learn bekeken. Er wordt bekeken wat de website en de nieuwsbrief uitstraalt en of hier de sterke punten van de organisatie naar voren komen. </w:t>
      </w:r>
    </w:p>
    <w:p w:rsidR="00752598" w:rsidRPr="00161202" w:rsidRDefault="00301B32" w:rsidP="00301B32">
      <w:pPr>
        <w:widowControl w:val="0"/>
        <w:tabs>
          <w:tab w:val="left" w:pos="220"/>
          <w:tab w:val="left" w:pos="720"/>
        </w:tabs>
        <w:autoSpaceDE w:val="0"/>
        <w:autoSpaceDN w:val="0"/>
        <w:adjustRightInd w:val="0"/>
        <w:spacing w:after="240"/>
        <w:rPr>
          <w:rFonts w:ascii="Arial" w:hAnsi="Arial" w:cs="Arial"/>
          <w:sz w:val="20"/>
          <w:szCs w:val="20"/>
        </w:rPr>
      </w:pPr>
      <w:r w:rsidRPr="00161202">
        <w:rPr>
          <w:rFonts w:ascii="Arial" w:hAnsi="Arial" w:cs="Arial"/>
          <w:color w:val="4BACC6" w:themeColor="accent5"/>
          <w:sz w:val="20"/>
          <w:szCs w:val="20"/>
        </w:rPr>
        <w:t>De behoefte van de donateur</w:t>
      </w:r>
      <w:r w:rsidR="00B61A84" w:rsidRPr="00161202">
        <w:rPr>
          <w:rFonts w:ascii="Arial" w:hAnsi="Arial" w:cs="Arial"/>
          <w:sz w:val="20"/>
          <w:szCs w:val="20"/>
        </w:rPr>
        <w:br/>
        <w:t>Volgens Ohmae is het belangrijk dat de organisatie inspeelt op de behoefte van de klant, in dit geval van de donateur. Als de organisatie goed inspeelt op de behoefte, dan</w:t>
      </w:r>
      <w:r w:rsidR="00C77363">
        <w:rPr>
          <w:rFonts w:ascii="Arial" w:hAnsi="Arial" w:cs="Arial"/>
          <w:sz w:val="20"/>
          <w:szCs w:val="20"/>
        </w:rPr>
        <w:t xml:space="preserve"> </w:t>
      </w:r>
      <w:r w:rsidR="00B61A84" w:rsidRPr="00161202">
        <w:rPr>
          <w:rFonts w:ascii="Arial" w:hAnsi="Arial" w:cs="Arial"/>
          <w:sz w:val="20"/>
          <w:szCs w:val="20"/>
        </w:rPr>
        <w:t>kan hier een goede en langdurige relatie uit ontstaan (Ohmae, 1982, p.92). De behoeftes van de potentiële donateur worden op de volgende manier achterhaald:</w:t>
      </w:r>
      <w:r w:rsidR="00B61A84" w:rsidRPr="00161202">
        <w:rPr>
          <w:rFonts w:ascii="Arial" w:hAnsi="Arial" w:cs="Arial"/>
          <w:sz w:val="20"/>
          <w:szCs w:val="20"/>
        </w:rPr>
        <w:br/>
      </w:r>
      <w:r w:rsidR="00B61A84" w:rsidRPr="00161202">
        <w:rPr>
          <w:rFonts w:ascii="Arial" w:hAnsi="Arial" w:cs="Arial"/>
          <w:sz w:val="20"/>
          <w:szCs w:val="20"/>
        </w:rPr>
        <w:br/>
        <w:t>Tijdens het interview worden er open vragen gesteld op het gebied van geefmotieven, beweegredenen om een donatie te doen en punten die de potentiële donateur belangrijk vindt. De geefmotieven van Bekkers en Wiepking worden gebruikt om te testen bij welke van de acht geefmotieven de potentiële donateur van Learn2Learn zich het meest kan identificer</w:t>
      </w:r>
      <w:r w:rsidR="00C77363">
        <w:rPr>
          <w:rFonts w:ascii="Arial" w:hAnsi="Arial" w:cs="Arial"/>
          <w:sz w:val="20"/>
          <w:szCs w:val="20"/>
        </w:rPr>
        <w:t xml:space="preserve">en (Bekkers &amp; Wiepking, 2011). </w:t>
      </w:r>
      <w:r w:rsidR="00B61A84" w:rsidRPr="00161202">
        <w:rPr>
          <w:rFonts w:ascii="Arial" w:hAnsi="Arial" w:cs="Arial"/>
          <w:sz w:val="20"/>
          <w:szCs w:val="20"/>
        </w:rPr>
        <w:t>Daarnaast wordt onderzocht wat daadwerkelijk motiveert om een dona</w:t>
      </w:r>
      <w:r w:rsidR="00A7665D">
        <w:rPr>
          <w:rFonts w:ascii="Arial" w:hAnsi="Arial" w:cs="Arial"/>
          <w:sz w:val="20"/>
          <w:szCs w:val="20"/>
        </w:rPr>
        <w:t>tie te doen en wat demotiveert.</w:t>
      </w:r>
    </w:p>
    <w:p w:rsidR="00B61A84" w:rsidRPr="00161202" w:rsidRDefault="00301B32" w:rsidP="00301B32">
      <w:pPr>
        <w:widowControl w:val="0"/>
        <w:tabs>
          <w:tab w:val="left" w:pos="220"/>
          <w:tab w:val="left" w:pos="720"/>
        </w:tabs>
        <w:autoSpaceDE w:val="0"/>
        <w:autoSpaceDN w:val="0"/>
        <w:adjustRightInd w:val="0"/>
        <w:spacing w:after="240"/>
        <w:rPr>
          <w:rFonts w:ascii="Arial" w:hAnsi="Arial" w:cs="Arial"/>
          <w:sz w:val="20"/>
          <w:szCs w:val="20"/>
        </w:rPr>
      </w:pPr>
      <w:r w:rsidRPr="00161202">
        <w:rPr>
          <w:rFonts w:ascii="Arial" w:hAnsi="Arial" w:cs="Arial"/>
          <w:color w:val="4BACC6" w:themeColor="accent5"/>
          <w:sz w:val="20"/>
          <w:szCs w:val="20"/>
        </w:rPr>
        <w:t>De concurrenten</w:t>
      </w:r>
      <w:r w:rsidR="00B61A84" w:rsidRPr="00161202">
        <w:rPr>
          <w:rFonts w:ascii="Arial" w:hAnsi="Arial" w:cs="Arial"/>
          <w:sz w:val="20"/>
          <w:szCs w:val="20"/>
        </w:rPr>
        <w:br/>
      </w:r>
      <w:r w:rsidR="00161202" w:rsidRPr="00161202">
        <w:rPr>
          <w:rFonts w:ascii="Arial" w:hAnsi="Arial" w:cs="Arial"/>
          <w:sz w:val="20"/>
          <w:szCs w:val="20"/>
        </w:rPr>
        <w:t>Bij een positioneringsstrategie is een onderscheidende positie ten opzichte van de concurrentie essentieel. Het is daarom belangrijk om te achterhalen wat de positionering</w:t>
      </w:r>
      <w:r w:rsidR="008501F4">
        <w:rPr>
          <w:rFonts w:ascii="Arial" w:hAnsi="Arial" w:cs="Arial"/>
          <w:sz w:val="20"/>
          <w:szCs w:val="20"/>
        </w:rPr>
        <w:t xml:space="preserve"> </w:t>
      </w:r>
      <w:r w:rsidR="00161202" w:rsidRPr="00161202">
        <w:rPr>
          <w:rFonts w:ascii="Arial" w:hAnsi="Arial" w:cs="Arial"/>
          <w:sz w:val="20"/>
          <w:szCs w:val="20"/>
        </w:rPr>
        <w:t>van de concurrentie is en hoe daar op kan worden ingespeeld.</w:t>
      </w:r>
      <w:r w:rsidR="00752598">
        <w:rPr>
          <w:rFonts w:ascii="Arial" w:hAnsi="Arial" w:cs="Arial"/>
          <w:sz w:val="20"/>
          <w:szCs w:val="20"/>
        </w:rPr>
        <w:t xml:space="preserve"> Er is bij de concurrenten gekeken naar wat de kernwaarden</w:t>
      </w:r>
      <w:r w:rsidR="00721854">
        <w:rPr>
          <w:rFonts w:ascii="Arial" w:hAnsi="Arial" w:cs="Arial"/>
          <w:sz w:val="20"/>
          <w:szCs w:val="20"/>
        </w:rPr>
        <w:t xml:space="preserve"> zijn en wat hun license to win</w:t>
      </w:r>
      <w:r w:rsidR="00752598">
        <w:rPr>
          <w:rFonts w:ascii="Arial" w:hAnsi="Arial" w:cs="Arial"/>
          <w:sz w:val="20"/>
          <w:szCs w:val="20"/>
        </w:rPr>
        <w:t xml:space="preserve"> is</w:t>
      </w:r>
      <w:r w:rsidR="008501F4">
        <w:rPr>
          <w:rFonts w:ascii="Arial" w:hAnsi="Arial" w:cs="Arial"/>
          <w:sz w:val="20"/>
          <w:szCs w:val="20"/>
        </w:rPr>
        <w:t>, omdat deze ook bij Learn2Learn bekend zijn</w:t>
      </w:r>
      <w:r w:rsidR="00752598">
        <w:rPr>
          <w:rFonts w:ascii="Arial" w:hAnsi="Arial" w:cs="Arial"/>
          <w:sz w:val="20"/>
          <w:szCs w:val="20"/>
        </w:rPr>
        <w:t>. Daarnaast is er gekeken hoe de concurrenten de (potentiële) donateurs benaderen en welke communicatie-uitingen ze daarvoor gebruiken.</w:t>
      </w:r>
      <w:r w:rsidR="00161202" w:rsidRPr="00161202">
        <w:rPr>
          <w:rFonts w:ascii="Arial" w:hAnsi="Arial" w:cs="Arial"/>
          <w:sz w:val="20"/>
          <w:szCs w:val="20"/>
        </w:rPr>
        <w:t xml:space="preserve"> Door middel van deskresearch wordt dez</w:t>
      </w:r>
      <w:r w:rsidR="00126F74">
        <w:rPr>
          <w:rFonts w:ascii="Arial" w:hAnsi="Arial" w:cs="Arial"/>
          <w:sz w:val="20"/>
          <w:szCs w:val="20"/>
        </w:rPr>
        <w:t>e positionering achterhaald. Ti</w:t>
      </w:r>
      <w:r w:rsidR="00161202" w:rsidRPr="00161202">
        <w:rPr>
          <w:rFonts w:ascii="Arial" w:hAnsi="Arial" w:cs="Arial"/>
          <w:sz w:val="20"/>
          <w:szCs w:val="20"/>
        </w:rPr>
        <w:t xml:space="preserve">jdens het kwalitatieve onderzoek wordt onderzocht wat de specifieke redden van de potentiële donateur is om aan een goed doel te geven en wat Learn2Learn zou kunnen doen om de potentiële donateur te overtuigen om een donatie aan Learn2Learn te doen. </w:t>
      </w:r>
      <w:r w:rsidR="00B61A84" w:rsidRPr="00161202">
        <w:rPr>
          <w:rFonts w:ascii="Arial" w:hAnsi="Arial" w:cs="Arial"/>
          <w:sz w:val="20"/>
          <w:szCs w:val="20"/>
        </w:rPr>
        <w:br/>
      </w:r>
    </w:p>
    <w:p w:rsidR="00505263" w:rsidRPr="00D30B51" w:rsidRDefault="00700580" w:rsidP="00505263">
      <w:pPr>
        <w:pStyle w:val="Kop2"/>
        <w:shd w:val="clear" w:color="auto" w:fill="00CCFF"/>
        <w:rPr>
          <w:rFonts w:ascii="Arial" w:hAnsi="Arial" w:cs="Arial"/>
          <w:sz w:val="20"/>
          <w:szCs w:val="20"/>
        </w:rPr>
      </w:pPr>
      <w:bookmarkStart w:id="120" w:name="_Toc422660786"/>
      <w:r>
        <w:rPr>
          <w:rFonts w:ascii="Arial" w:hAnsi="Arial" w:cs="Arial"/>
          <w:sz w:val="20"/>
          <w:szCs w:val="20"/>
        </w:rPr>
        <w:t>5.7</w:t>
      </w:r>
      <w:r w:rsidR="00505263" w:rsidRPr="00D30B51">
        <w:rPr>
          <w:rFonts w:ascii="Arial" w:hAnsi="Arial" w:cs="Arial"/>
          <w:sz w:val="20"/>
          <w:szCs w:val="20"/>
        </w:rPr>
        <w:t xml:space="preserve"> Verantwoording vragenlijst</w:t>
      </w:r>
      <w:bookmarkEnd w:id="120"/>
    </w:p>
    <w:p w:rsidR="00505263" w:rsidRPr="00D30B51" w:rsidRDefault="00505263" w:rsidP="00505263">
      <w:pPr>
        <w:rPr>
          <w:rFonts w:ascii="Arial" w:hAnsi="Arial" w:cs="Arial"/>
          <w:sz w:val="20"/>
          <w:szCs w:val="20"/>
        </w:rPr>
      </w:pPr>
      <w:r w:rsidRPr="00D30B51">
        <w:rPr>
          <w:rFonts w:ascii="Arial" w:hAnsi="Arial" w:cs="Arial"/>
          <w:sz w:val="20"/>
          <w:szCs w:val="20"/>
        </w:rPr>
        <w:t xml:space="preserve">Tijdens het interview wordt er gebruik gemaakt van open vragen en van de techniek feit, mening, ervaring en intentie. In tabel 4 is een overzicht te zien van de onderwerpen die in het interview naar voren komen. </w:t>
      </w:r>
    </w:p>
    <w:p w:rsidR="00505263" w:rsidRPr="00D30B51" w:rsidRDefault="00505263" w:rsidP="00505263">
      <w:pPr>
        <w:rPr>
          <w:rFonts w:ascii="Arial" w:hAnsi="Arial" w:cs="Arial"/>
          <w:sz w:val="20"/>
          <w:szCs w:val="20"/>
        </w:rPr>
      </w:pPr>
    </w:p>
    <w:p w:rsidR="00505263" w:rsidRPr="00D30B51" w:rsidRDefault="00505263" w:rsidP="00505263">
      <w:pPr>
        <w:rPr>
          <w:rFonts w:ascii="Arial" w:hAnsi="Arial" w:cs="Arial"/>
          <w:b/>
          <w:sz w:val="20"/>
          <w:szCs w:val="20"/>
        </w:rPr>
      </w:pPr>
      <w:r w:rsidRPr="00D30B51">
        <w:rPr>
          <w:rFonts w:ascii="Arial" w:hAnsi="Arial" w:cs="Arial"/>
          <w:b/>
          <w:sz w:val="20"/>
          <w:szCs w:val="20"/>
        </w:rPr>
        <w:t>Tabel 4: Onderwerpen vragenlijst</w:t>
      </w:r>
    </w:p>
    <w:tbl>
      <w:tblPr>
        <w:tblStyle w:val="Tabelraster"/>
        <w:tblW w:w="0" w:type="auto"/>
        <w:tblLook w:val="04A0" w:firstRow="1" w:lastRow="0" w:firstColumn="1" w:lastColumn="0" w:noHBand="0" w:noVBand="1"/>
      </w:tblPr>
      <w:tblGrid>
        <w:gridCol w:w="2802"/>
        <w:gridCol w:w="6404"/>
      </w:tblGrid>
      <w:tr w:rsidR="00505263" w:rsidRPr="00D30B51" w:rsidTr="00505263">
        <w:tc>
          <w:tcPr>
            <w:tcW w:w="2802" w:type="dxa"/>
          </w:tcPr>
          <w:p w:rsidR="00505263" w:rsidRPr="00D30B51" w:rsidRDefault="00505263" w:rsidP="00505263">
            <w:pPr>
              <w:rPr>
                <w:rFonts w:ascii="Arial" w:hAnsi="Arial" w:cs="Arial"/>
                <w:sz w:val="20"/>
                <w:szCs w:val="20"/>
              </w:rPr>
            </w:pPr>
            <w:r w:rsidRPr="00D30B51">
              <w:rPr>
                <w:rFonts w:ascii="Arial" w:hAnsi="Arial" w:cs="Arial"/>
                <w:sz w:val="20"/>
                <w:szCs w:val="20"/>
              </w:rPr>
              <w:t>Methode</w:t>
            </w:r>
          </w:p>
        </w:tc>
        <w:tc>
          <w:tcPr>
            <w:tcW w:w="6404" w:type="dxa"/>
          </w:tcPr>
          <w:p w:rsidR="00505263" w:rsidRPr="00D30B51" w:rsidRDefault="00505263" w:rsidP="00505263">
            <w:pPr>
              <w:rPr>
                <w:rFonts w:ascii="Arial" w:hAnsi="Arial" w:cs="Arial"/>
                <w:sz w:val="20"/>
                <w:szCs w:val="20"/>
              </w:rPr>
            </w:pPr>
            <w:r w:rsidRPr="00D30B51">
              <w:rPr>
                <w:rFonts w:ascii="Arial" w:hAnsi="Arial" w:cs="Arial"/>
                <w:sz w:val="20"/>
                <w:szCs w:val="20"/>
              </w:rPr>
              <w:t>Onderwerp</w:t>
            </w:r>
          </w:p>
        </w:tc>
      </w:tr>
      <w:tr w:rsidR="00505263" w:rsidRPr="00D30B51" w:rsidTr="00505263">
        <w:tc>
          <w:tcPr>
            <w:tcW w:w="2802" w:type="dxa"/>
          </w:tcPr>
          <w:p w:rsidR="00505263" w:rsidRPr="00D30B51" w:rsidRDefault="00505263" w:rsidP="00505263">
            <w:pPr>
              <w:rPr>
                <w:rFonts w:ascii="Arial" w:hAnsi="Arial" w:cs="Arial"/>
                <w:sz w:val="20"/>
                <w:szCs w:val="20"/>
              </w:rPr>
            </w:pPr>
            <w:r w:rsidRPr="00D30B51">
              <w:rPr>
                <w:rFonts w:ascii="Arial" w:hAnsi="Arial" w:cs="Arial"/>
                <w:sz w:val="20"/>
                <w:szCs w:val="20"/>
              </w:rPr>
              <w:t>Open vragen</w:t>
            </w:r>
          </w:p>
        </w:tc>
        <w:tc>
          <w:tcPr>
            <w:tcW w:w="6404" w:type="dxa"/>
          </w:tcPr>
          <w:p w:rsidR="00505263" w:rsidRPr="00D30B51" w:rsidRDefault="00505263" w:rsidP="00505263">
            <w:pPr>
              <w:pStyle w:val="Lijstalinea"/>
              <w:numPr>
                <w:ilvl w:val="0"/>
                <w:numId w:val="1"/>
              </w:numPr>
              <w:rPr>
                <w:rFonts w:ascii="Arial" w:hAnsi="Arial" w:cs="Arial"/>
                <w:sz w:val="20"/>
                <w:szCs w:val="20"/>
              </w:rPr>
            </w:pPr>
            <w:r w:rsidRPr="00D30B51">
              <w:rPr>
                <w:rFonts w:ascii="Arial" w:hAnsi="Arial" w:cs="Arial"/>
                <w:sz w:val="20"/>
                <w:szCs w:val="20"/>
              </w:rPr>
              <w:t>Organisatie</w:t>
            </w:r>
          </w:p>
          <w:p w:rsidR="00505263" w:rsidRPr="00D30B51" w:rsidRDefault="00505263" w:rsidP="00505263">
            <w:pPr>
              <w:pStyle w:val="Lijstalinea"/>
              <w:numPr>
                <w:ilvl w:val="0"/>
                <w:numId w:val="1"/>
              </w:numPr>
              <w:rPr>
                <w:rFonts w:ascii="Arial" w:hAnsi="Arial" w:cs="Arial"/>
                <w:sz w:val="20"/>
                <w:szCs w:val="20"/>
              </w:rPr>
            </w:pPr>
            <w:r>
              <w:rPr>
                <w:rFonts w:ascii="Arial" w:hAnsi="Arial" w:cs="Arial"/>
                <w:sz w:val="20"/>
                <w:szCs w:val="20"/>
              </w:rPr>
              <w:t>Behoefte donateur</w:t>
            </w:r>
          </w:p>
          <w:p w:rsidR="00505263" w:rsidRPr="00D30B51" w:rsidRDefault="00505263" w:rsidP="00505263">
            <w:pPr>
              <w:pStyle w:val="Lijstalinea"/>
              <w:numPr>
                <w:ilvl w:val="0"/>
                <w:numId w:val="1"/>
              </w:numPr>
              <w:rPr>
                <w:rFonts w:ascii="Arial" w:hAnsi="Arial" w:cs="Arial"/>
                <w:sz w:val="20"/>
                <w:szCs w:val="20"/>
              </w:rPr>
            </w:pPr>
            <w:r w:rsidRPr="00D30B51">
              <w:rPr>
                <w:rFonts w:ascii="Arial" w:hAnsi="Arial" w:cs="Arial"/>
                <w:sz w:val="20"/>
                <w:szCs w:val="20"/>
              </w:rPr>
              <w:t>Concurrentie</w:t>
            </w:r>
          </w:p>
          <w:p w:rsidR="00505263" w:rsidRPr="00D30B51" w:rsidRDefault="00505263" w:rsidP="00505263">
            <w:pPr>
              <w:rPr>
                <w:rFonts w:ascii="Arial" w:hAnsi="Arial" w:cs="Arial"/>
                <w:sz w:val="20"/>
                <w:szCs w:val="20"/>
              </w:rPr>
            </w:pPr>
          </w:p>
          <w:p w:rsidR="00505263" w:rsidRPr="00D30B51" w:rsidRDefault="00505263" w:rsidP="00505263">
            <w:pPr>
              <w:rPr>
                <w:rFonts w:ascii="Arial" w:hAnsi="Arial" w:cs="Arial"/>
                <w:sz w:val="20"/>
                <w:szCs w:val="20"/>
              </w:rPr>
            </w:pPr>
          </w:p>
        </w:tc>
      </w:tr>
      <w:tr w:rsidR="00505263" w:rsidRPr="00D30B51" w:rsidTr="00505263">
        <w:tc>
          <w:tcPr>
            <w:tcW w:w="2802" w:type="dxa"/>
          </w:tcPr>
          <w:p w:rsidR="00505263" w:rsidRPr="00D30B51" w:rsidRDefault="00505263" w:rsidP="00505263">
            <w:pPr>
              <w:rPr>
                <w:rFonts w:ascii="Arial" w:hAnsi="Arial" w:cs="Arial"/>
                <w:sz w:val="20"/>
                <w:szCs w:val="20"/>
              </w:rPr>
            </w:pPr>
            <w:r w:rsidRPr="00D30B51">
              <w:rPr>
                <w:rFonts w:ascii="Arial" w:hAnsi="Arial" w:cs="Arial"/>
                <w:sz w:val="20"/>
                <w:szCs w:val="20"/>
              </w:rPr>
              <w:t xml:space="preserve">Feit, mening, ervaring en intentie </w:t>
            </w:r>
          </w:p>
        </w:tc>
        <w:tc>
          <w:tcPr>
            <w:tcW w:w="6404" w:type="dxa"/>
          </w:tcPr>
          <w:p w:rsidR="00505263" w:rsidRPr="00D30B51" w:rsidRDefault="00505263" w:rsidP="00505263">
            <w:pPr>
              <w:pStyle w:val="Lijstalinea"/>
              <w:numPr>
                <w:ilvl w:val="0"/>
                <w:numId w:val="1"/>
              </w:numPr>
              <w:rPr>
                <w:rFonts w:ascii="Arial" w:hAnsi="Arial" w:cs="Arial"/>
                <w:sz w:val="20"/>
                <w:szCs w:val="20"/>
              </w:rPr>
            </w:pPr>
            <w:r w:rsidRPr="00D30B51">
              <w:rPr>
                <w:rFonts w:ascii="Arial" w:hAnsi="Arial" w:cs="Arial"/>
                <w:sz w:val="20"/>
                <w:szCs w:val="20"/>
              </w:rPr>
              <w:t xml:space="preserve">Per onderwerp worden vragen gesteld in de vorm van ‘feit, mening, ervaring en intentie.’ </w:t>
            </w:r>
          </w:p>
          <w:p w:rsidR="00505263" w:rsidRPr="00D30B51" w:rsidRDefault="00505263" w:rsidP="00505263">
            <w:pPr>
              <w:pStyle w:val="Lijstalinea"/>
              <w:rPr>
                <w:rFonts w:ascii="Arial" w:hAnsi="Arial" w:cs="Arial"/>
                <w:sz w:val="20"/>
                <w:szCs w:val="20"/>
              </w:rPr>
            </w:pPr>
          </w:p>
        </w:tc>
      </w:tr>
    </w:tbl>
    <w:p w:rsidR="00505263" w:rsidRPr="00D30B51" w:rsidRDefault="00505263" w:rsidP="00505263">
      <w:pPr>
        <w:rPr>
          <w:rFonts w:ascii="Arial" w:hAnsi="Arial" w:cs="Arial"/>
          <w:sz w:val="20"/>
          <w:szCs w:val="20"/>
        </w:rPr>
      </w:pPr>
    </w:p>
    <w:p w:rsidR="00505263" w:rsidRPr="00D30B51" w:rsidRDefault="00505263" w:rsidP="00505263">
      <w:pPr>
        <w:rPr>
          <w:rFonts w:ascii="Arial" w:hAnsi="Arial" w:cs="Arial"/>
          <w:sz w:val="20"/>
          <w:szCs w:val="20"/>
        </w:rPr>
      </w:pPr>
      <w:r w:rsidRPr="00D30B51">
        <w:rPr>
          <w:rFonts w:ascii="Arial" w:hAnsi="Arial" w:cs="Arial"/>
          <w:sz w:val="20"/>
          <w:szCs w:val="20"/>
        </w:rPr>
        <w:t xml:space="preserve">Tijdens het interview </w:t>
      </w:r>
      <w:r>
        <w:rPr>
          <w:rFonts w:ascii="Arial" w:hAnsi="Arial" w:cs="Arial"/>
          <w:sz w:val="20"/>
          <w:szCs w:val="20"/>
        </w:rPr>
        <w:t xml:space="preserve">onder de potentiële donateurs </w:t>
      </w:r>
      <w:r w:rsidRPr="00D30B51">
        <w:rPr>
          <w:rFonts w:ascii="Arial" w:hAnsi="Arial" w:cs="Arial"/>
          <w:sz w:val="20"/>
          <w:szCs w:val="20"/>
        </w:rPr>
        <w:t>wordt er gebruik gemaakt</w:t>
      </w:r>
      <w:r>
        <w:rPr>
          <w:rFonts w:ascii="Arial" w:hAnsi="Arial" w:cs="Arial"/>
          <w:sz w:val="20"/>
          <w:szCs w:val="20"/>
        </w:rPr>
        <w:t xml:space="preserve"> van open vragen</w:t>
      </w:r>
      <w:r w:rsidRPr="00D30B51">
        <w:rPr>
          <w:rFonts w:ascii="Arial" w:hAnsi="Arial" w:cs="Arial"/>
          <w:sz w:val="20"/>
          <w:szCs w:val="20"/>
        </w:rPr>
        <w:t xml:space="preserve"> en feit, mening, ervaring en intentie vragen. </w:t>
      </w:r>
      <w:r>
        <w:rPr>
          <w:rFonts w:ascii="Arial" w:hAnsi="Arial" w:cs="Arial"/>
          <w:sz w:val="20"/>
          <w:szCs w:val="20"/>
        </w:rPr>
        <w:t xml:space="preserve">Er wordt daarnaast ook </w:t>
      </w:r>
      <w:r w:rsidR="00C77363">
        <w:rPr>
          <w:rFonts w:ascii="Arial" w:hAnsi="Arial" w:cs="Arial"/>
          <w:sz w:val="20"/>
          <w:szCs w:val="20"/>
        </w:rPr>
        <w:t xml:space="preserve">gebruik gemaakt </w:t>
      </w:r>
      <w:r>
        <w:rPr>
          <w:rFonts w:ascii="Arial" w:hAnsi="Arial" w:cs="Arial"/>
          <w:sz w:val="20"/>
          <w:szCs w:val="20"/>
        </w:rPr>
        <w:t>van</w:t>
      </w:r>
      <w:r w:rsidRPr="00D30B51">
        <w:rPr>
          <w:rFonts w:ascii="Arial" w:hAnsi="Arial" w:cs="Arial"/>
          <w:sz w:val="20"/>
          <w:szCs w:val="20"/>
        </w:rPr>
        <w:t xml:space="preserve"> een showcard. </w:t>
      </w:r>
    </w:p>
    <w:p w:rsidR="00302A68" w:rsidRDefault="00302A68" w:rsidP="003B19ED">
      <w:pPr>
        <w:rPr>
          <w:rFonts w:ascii="Arial" w:hAnsi="Arial" w:cs="Arial"/>
          <w:sz w:val="20"/>
          <w:szCs w:val="20"/>
        </w:rPr>
      </w:pPr>
    </w:p>
    <w:p w:rsidR="00302A68" w:rsidRDefault="00302A68" w:rsidP="003B19ED">
      <w:pPr>
        <w:rPr>
          <w:rFonts w:ascii="Arial" w:hAnsi="Arial" w:cs="Arial"/>
          <w:sz w:val="20"/>
          <w:szCs w:val="20"/>
        </w:rPr>
      </w:pPr>
    </w:p>
    <w:p w:rsidR="00302A68" w:rsidRDefault="00302A68" w:rsidP="003B19ED">
      <w:pPr>
        <w:rPr>
          <w:rFonts w:ascii="Arial" w:hAnsi="Arial" w:cs="Arial"/>
          <w:sz w:val="20"/>
          <w:szCs w:val="20"/>
        </w:rPr>
      </w:pPr>
    </w:p>
    <w:p w:rsidR="00302A68" w:rsidRDefault="00302A68" w:rsidP="003B19ED">
      <w:pPr>
        <w:rPr>
          <w:rFonts w:ascii="Arial" w:hAnsi="Arial" w:cs="Arial"/>
          <w:sz w:val="20"/>
          <w:szCs w:val="20"/>
        </w:rPr>
      </w:pPr>
    </w:p>
    <w:p w:rsidR="00302A68" w:rsidRDefault="00302A68" w:rsidP="003B19ED">
      <w:pPr>
        <w:rPr>
          <w:rFonts w:ascii="Arial" w:hAnsi="Arial" w:cs="Arial"/>
          <w:sz w:val="20"/>
          <w:szCs w:val="20"/>
        </w:rPr>
      </w:pPr>
    </w:p>
    <w:p w:rsidR="00302A68" w:rsidRDefault="00302A68" w:rsidP="003B19ED">
      <w:pPr>
        <w:rPr>
          <w:rFonts w:ascii="Arial" w:hAnsi="Arial" w:cs="Arial"/>
          <w:sz w:val="20"/>
          <w:szCs w:val="20"/>
        </w:rPr>
      </w:pPr>
    </w:p>
    <w:p w:rsidR="005738A7" w:rsidRDefault="005738A7" w:rsidP="003B19ED">
      <w:pPr>
        <w:rPr>
          <w:rFonts w:ascii="Arial" w:hAnsi="Arial" w:cs="Arial"/>
          <w:sz w:val="20"/>
          <w:szCs w:val="20"/>
        </w:rPr>
      </w:pPr>
    </w:p>
    <w:p w:rsidR="004B18B0" w:rsidRPr="004B33B9" w:rsidRDefault="00CB677F" w:rsidP="00521BF5">
      <w:pPr>
        <w:pStyle w:val="Kop1"/>
        <w:rPr>
          <w:rFonts w:ascii="Arial" w:hAnsi="Arial" w:cs="Arial"/>
          <w:b w:val="0"/>
          <w:color w:val="4BACC6" w:themeColor="accent5"/>
        </w:rPr>
      </w:pPr>
      <w:bookmarkStart w:id="121" w:name="_Toc422660787"/>
      <w:r w:rsidRPr="004B33B9">
        <w:rPr>
          <w:rFonts w:ascii="Arial" w:hAnsi="Arial" w:cs="Arial"/>
          <w:b w:val="0"/>
          <w:color w:val="4BACC6" w:themeColor="accent5"/>
        </w:rPr>
        <w:lastRenderedPageBreak/>
        <w:t xml:space="preserve">Hoofdstuk 6: </w:t>
      </w:r>
      <w:r w:rsidR="00361D2F" w:rsidRPr="004B33B9">
        <w:rPr>
          <w:rFonts w:ascii="Arial" w:hAnsi="Arial" w:cs="Arial"/>
          <w:b w:val="0"/>
          <w:color w:val="4BACC6" w:themeColor="accent5"/>
        </w:rPr>
        <w:t>Resultaten Deskresearch</w:t>
      </w:r>
      <w:bookmarkEnd w:id="121"/>
    </w:p>
    <w:p w:rsidR="00CB677F" w:rsidRPr="00B508C0" w:rsidRDefault="00CB677F" w:rsidP="003B19ED">
      <w:pPr>
        <w:rPr>
          <w:rFonts w:ascii="Arial" w:hAnsi="Arial" w:cs="Arial"/>
          <w:b/>
          <w:color w:val="4BACC6" w:themeColor="accent5"/>
          <w:sz w:val="20"/>
          <w:szCs w:val="20"/>
        </w:rPr>
      </w:pPr>
      <w:r w:rsidRPr="00B508C0">
        <w:rPr>
          <w:rFonts w:ascii="Arial" w:hAnsi="Arial" w:cs="Arial"/>
          <w:b/>
          <w:color w:val="4BACC6" w:themeColor="accent5"/>
          <w:sz w:val="20"/>
          <w:szCs w:val="20"/>
        </w:rPr>
        <w:t>__________________________________________________</w:t>
      </w:r>
      <w:r w:rsidR="00B508C0">
        <w:rPr>
          <w:rFonts w:ascii="Arial" w:hAnsi="Arial" w:cs="Arial"/>
          <w:b/>
          <w:color w:val="4BACC6" w:themeColor="accent5"/>
          <w:sz w:val="20"/>
          <w:szCs w:val="20"/>
        </w:rPr>
        <w:t>_______________________________</w:t>
      </w:r>
    </w:p>
    <w:p w:rsidR="00361D2F" w:rsidRPr="00D30B51" w:rsidRDefault="00361D2F" w:rsidP="003B19ED">
      <w:pPr>
        <w:rPr>
          <w:rFonts w:ascii="Arial" w:hAnsi="Arial" w:cs="Arial"/>
          <w:sz w:val="20"/>
          <w:szCs w:val="20"/>
        </w:rPr>
      </w:pPr>
    </w:p>
    <w:p w:rsidR="00361D2F" w:rsidRPr="004B33B9" w:rsidRDefault="00CB677F" w:rsidP="004B33B9">
      <w:pPr>
        <w:pStyle w:val="Kop2"/>
        <w:shd w:val="clear" w:color="auto" w:fill="00CCFF"/>
        <w:rPr>
          <w:rFonts w:ascii="Arial" w:hAnsi="Arial" w:cs="Arial"/>
          <w:sz w:val="20"/>
          <w:szCs w:val="20"/>
        </w:rPr>
      </w:pPr>
      <w:bookmarkStart w:id="122" w:name="_Toc422660788"/>
      <w:r w:rsidRPr="004B33B9">
        <w:rPr>
          <w:rFonts w:ascii="Arial" w:hAnsi="Arial" w:cs="Arial"/>
          <w:sz w:val="20"/>
          <w:szCs w:val="20"/>
        </w:rPr>
        <w:t xml:space="preserve">6.1 </w:t>
      </w:r>
      <w:r w:rsidR="00FB06E5" w:rsidRPr="004B33B9">
        <w:rPr>
          <w:rFonts w:ascii="Arial" w:hAnsi="Arial" w:cs="Arial"/>
          <w:sz w:val="20"/>
          <w:szCs w:val="20"/>
        </w:rPr>
        <w:t>Onderzoeksvraag</w:t>
      </w:r>
      <w:r w:rsidR="00361D2F" w:rsidRPr="004B33B9">
        <w:rPr>
          <w:rFonts w:ascii="Arial" w:hAnsi="Arial" w:cs="Arial"/>
          <w:sz w:val="20"/>
          <w:szCs w:val="20"/>
        </w:rPr>
        <w:t xml:space="preserve"> met betrekking tot de stichting</w:t>
      </w:r>
      <w:bookmarkEnd w:id="122"/>
    </w:p>
    <w:p w:rsidR="00074380" w:rsidRDefault="00074380" w:rsidP="00FB06E5">
      <w:pPr>
        <w:rPr>
          <w:rFonts w:ascii="Arial" w:hAnsi="Arial" w:cs="Arial"/>
          <w:sz w:val="20"/>
          <w:szCs w:val="20"/>
        </w:rPr>
      </w:pPr>
      <w:r>
        <w:rPr>
          <w:rFonts w:ascii="Arial" w:hAnsi="Arial" w:cs="Arial"/>
          <w:sz w:val="20"/>
          <w:szCs w:val="20"/>
        </w:rPr>
        <w:t xml:space="preserve">Deze onderzoeksvraag gaat in op de activiteiten van de stichting. </w:t>
      </w:r>
      <w:r w:rsidR="004C3EAC">
        <w:rPr>
          <w:rFonts w:ascii="Arial" w:hAnsi="Arial" w:cs="Arial"/>
          <w:sz w:val="20"/>
          <w:szCs w:val="20"/>
        </w:rPr>
        <w:t>Er wordt gekeken welke</w:t>
      </w:r>
      <w:r w:rsidR="00DC0DC9">
        <w:rPr>
          <w:rFonts w:ascii="Arial" w:hAnsi="Arial" w:cs="Arial"/>
          <w:sz w:val="20"/>
          <w:szCs w:val="20"/>
        </w:rPr>
        <w:t xml:space="preserve"> middele</w:t>
      </w:r>
      <w:r>
        <w:rPr>
          <w:rFonts w:ascii="Arial" w:hAnsi="Arial" w:cs="Arial"/>
          <w:sz w:val="20"/>
          <w:szCs w:val="20"/>
        </w:rPr>
        <w:t>n d</w:t>
      </w:r>
      <w:r w:rsidR="00DC0DC9">
        <w:rPr>
          <w:rFonts w:ascii="Arial" w:hAnsi="Arial" w:cs="Arial"/>
          <w:sz w:val="20"/>
          <w:szCs w:val="20"/>
        </w:rPr>
        <w:t xml:space="preserve">e stichting gebruikt om de potentiële donateurs te overtuigen dat ze </w:t>
      </w:r>
      <w:r w:rsidR="004C3EAC">
        <w:rPr>
          <w:rFonts w:ascii="Arial" w:hAnsi="Arial" w:cs="Arial"/>
          <w:sz w:val="20"/>
          <w:szCs w:val="20"/>
        </w:rPr>
        <w:t>moeten doneren aan Learn2Learn</w:t>
      </w:r>
      <w:r w:rsidR="00DC0DC9">
        <w:rPr>
          <w:rFonts w:ascii="Arial" w:hAnsi="Arial" w:cs="Arial"/>
          <w:sz w:val="20"/>
          <w:szCs w:val="20"/>
        </w:rPr>
        <w:t xml:space="preserve">. </w:t>
      </w:r>
    </w:p>
    <w:p w:rsidR="00074380" w:rsidRDefault="00074380" w:rsidP="00FB06E5">
      <w:pPr>
        <w:rPr>
          <w:rFonts w:ascii="Arial" w:hAnsi="Arial" w:cs="Arial"/>
          <w:sz w:val="20"/>
          <w:szCs w:val="20"/>
        </w:rPr>
      </w:pPr>
    </w:p>
    <w:p w:rsidR="00361D2F" w:rsidRPr="00DC0DC9" w:rsidRDefault="00FB06E5" w:rsidP="00FB06E5">
      <w:pPr>
        <w:rPr>
          <w:rFonts w:ascii="Arial" w:hAnsi="Arial" w:cs="Arial"/>
          <w:b/>
          <w:color w:val="4BACC6" w:themeColor="accent5"/>
          <w:sz w:val="20"/>
          <w:szCs w:val="20"/>
        </w:rPr>
      </w:pPr>
      <w:r w:rsidRPr="00DC0DC9">
        <w:rPr>
          <w:rFonts w:ascii="Arial" w:hAnsi="Arial" w:cs="Arial"/>
          <w:b/>
          <w:color w:val="4BACC6" w:themeColor="accent5"/>
          <w:sz w:val="20"/>
          <w:szCs w:val="20"/>
        </w:rPr>
        <w:t xml:space="preserve">Onderzoeksvraag 1: </w:t>
      </w:r>
      <w:r w:rsidR="00361D2F" w:rsidRPr="00DC0DC9">
        <w:rPr>
          <w:rFonts w:ascii="Arial" w:hAnsi="Arial" w:cs="Arial"/>
          <w:b/>
          <w:color w:val="4BACC6" w:themeColor="accent5"/>
          <w:sz w:val="20"/>
          <w:szCs w:val="20"/>
        </w:rPr>
        <w:t>Wat doet Learn2Learn om zoveel mogelijk donateurs binnen te halen?</w:t>
      </w:r>
    </w:p>
    <w:p w:rsidR="00361D2F" w:rsidRDefault="004C3EAC" w:rsidP="00361D2F">
      <w:pPr>
        <w:rPr>
          <w:rFonts w:ascii="Arial" w:hAnsi="Arial" w:cs="Arial"/>
          <w:sz w:val="20"/>
          <w:szCs w:val="20"/>
        </w:rPr>
      </w:pPr>
      <w:r>
        <w:rPr>
          <w:rFonts w:ascii="Arial" w:hAnsi="Arial" w:cs="Arial"/>
          <w:sz w:val="20"/>
          <w:szCs w:val="20"/>
        </w:rPr>
        <w:t>Learn2Learn maakt, zoals blijkt uit de situatieschets</w:t>
      </w:r>
      <w:r w:rsidR="00DC0DC9">
        <w:rPr>
          <w:rFonts w:ascii="Arial" w:hAnsi="Arial" w:cs="Arial"/>
          <w:sz w:val="20"/>
          <w:szCs w:val="20"/>
        </w:rPr>
        <w:t>, gebruik van een website en</w:t>
      </w:r>
      <w:r>
        <w:rPr>
          <w:rFonts w:ascii="Arial" w:hAnsi="Arial" w:cs="Arial"/>
          <w:sz w:val="20"/>
          <w:szCs w:val="20"/>
        </w:rPr>
        <w:t xml:space="preserve"> een</w:t>
      </w:r>
      <w:r w:rsidR="00DC0DC9">
        <w:rPr>
          <w:rFonts w:ascii="Arial" w:hAnsi="Arial" w:cs="Arial"/>
          <w:sz w:val="20"/>
          <w:szCs w:val="20"/>
        </w:rPr>
        <w:t xml:space="preserve"> Facebook</w:t>
      </w:r>
      <w:r>
        <w:rPr>
          <w:rFonts w:ascii="Arial" w:hAnsi="Arial" w:cs="Arial"/>
          <w:sz w:val="20"/>
          <w:szCs w:val="20"/>
        </w:rPr>
        <w:t>pagina</w:t>
      </w:r>
      <w:r w:rsidR="00DC0DC9">
        <w:rPr>
          <w:rFonts w:ascii="Arial" w:hAnsi="Arial" w:cs="Arial"/>
          <w:sz w:val="20"/>
          <w:szCs w:val="20"/>
        </w:rPr>
        <w:t xml:space="preserve">. Daarnaast ziet Learn2Learn een benefiet of een presentatie ook als een belangrijk middel om de doelgroep te </w:t>
      </w:r>
      <w:r w:rsidR="00B60C4E">
        <w:rPr>
          <w:rFonts w:ascii="Arial" w:hAnsi="Arial" w:cs="Arial"/>
          <w:sz w:val="20"/>
          <w:szCs w:val="20"/>
        </w:rPr>
        <w:t xml:space="preserve">bereiken. </w:t>
      </w:r>
      <w:r w:rsidR="000707AC">
        <w:rPr>
          <w:rFonts w:ascii="Arial" w:hAnsi="Arial" w:cs="Arial"/>
          <w:sz w:val="20"/>
          <w:szCs w:val="20"/>
        </w:rPr>
        <w:t>Tijdens</w:t>
      </w:r>
      <w:r w:rsidR="00DC0DC9">
        <w:rPr>
          <w:rFonts w:ascii="Arial" w:hAnsi="Arial" w:cs="Arial"/>
          <w:sz w:val="20"/>
          <w:szCs w:val="20"/>
        </w:rPr>
        <w:t xml:space="preserve"> h</w:t>
      </w:r>
      <w:r>
        <w:rPr>
          <w:rFonts w:ascii="Arial" w:hAnsi="Arial" w:cs="Arial"/>
          <w:sz w:val="20"/>
          <w:szCs w:val="20"/>
        </w:rPr>
        <w:t>et interne interview bleek</w:t>
      </w:r>
      <w:r w:rsidR="00DC0DC9">
        <w:rPr>
          <w:rFonts w:ascii="Arial" w:hAnsi="Arial" w:cs="Arial"/>
          <w:sz w:val="20"/>
          <w:szCs w:val="20"/>
        </w:rPr>
        <w:t xml:space="preserve"> dat Learn2Learn</w:t>
      </w:r>
      <w:r>
        <w:rPr>
          <w:rFonts w:ascii="Arial" w:hAnsi="Arial" w:cs="Arial"/>
          <w:sz w:val="20"/>
          <w:szCs w:val="20"/>
        </w:rPr>
        <w:t xml:space="preserve"> donateurs</w:t>
      </w:r>
      <w:r w:rsidR="00DC0DC9">
        <w:rPr>
          <w:rFonts w:ascii="Arial" w:hAnsi="Arial" w:cs="Arial"/>
          <w:sz w:val="20"/>
          <w:szCs w:val="20"/>
        </w:rPr>
        <w:t xml:space="preserve"> met name tijdens een benefiet of via een presentatie probeert te overtuigen om een donatie te geven aan Learn2Learn. Daarnaast gaat Learn2Learn gericht op</w:t>
      </w:r>
      <w:r w:rsidR="00C305E5">
        <w:rPr>
          <w:rFonts w:ascii="Arial" w:hAnsi="Arial" w:cs="Arial"/>
          <w:sz w:val="20"/>
          <w:szCs w:val="20"/>
        </w:rPr>
        <w:t xml:space="preserve"> </w:t>
      </w:r>
      <w:r w:rsidR="00DC0DC9">
        <w:rPr>
          <w:rFonts w:ascii="Arial" w:hAnsi="Arial" w:cs="Arial"/>
          <w:sz w:val="20"/>
          <w:szCs w:val="20"/>
        </w:rPr>
        <w:t xml:space="preserve">zoek </w:t>
      </w:r>
      <w:r>
        <w:rPr>
          <w:rFonts w:ascii="Arial" w:hAnsi="Arial" w:cs="Arial"/>
          <w:sz w:val="20"/>
          <w:szCs w:val="20"/>
        </w:rPr>
        <w:t>naar mensen voor wie de stichting interessant zou kunnen zijn</w:t>
      </w:r>
      <w:r w:rsidR="00DC0DC9">
        <w:rPr>
          <w:rFonts w:ascii="Arial" w:hAnsi="Arial" w:cs="Arial"/>
          <w:sz w:val="20"/>
          <w:szCs w:val="20"/>
        </w:rPr>
        <w:t xml:space="preserve">. Toneelscholen worden bijvoorbeeld benaderd via de mail. Op deze manier worden mensen </w:t>
      </w:r>
      <w:r w:rsidR="00C305E5">
        <w:rPr>
          <w:rFonts w:ascii="Arial" w:hAnsi="Arial" w:cs="Arial"/>
          <w:sz w:val="20"/>
          <w:szCs w:val="20"/>
        </w:rPr>
        <w:t xml:space="preserve">op de hoogte gebracht en </w:t>
      </w:r>
      <w:r w:rsidR="00DC0DC9">
        <w:rPr>
          <w:rFonts w:ascii="Arial" w:hAnsi="Arial" w:cs="Arial"/>
          <w:sz w:val="20"/>
          <w:szCs w:val="20"/>
        </w:rPr>
        <w:t xml:space="preserve">gehouden </w:t>
      </w:r>
      <w:r w:rsidR="00C305E5">
        <w:rPr>
          <w:rFonts w:ascii="Arial" w:hAnsi="Arial" w:cs="Arial"/>
          <w:sz w:val="20"/>
          <w:szCs w:val="20"/>
        </w:rPr>
        <w:t>door</w:t>
      </w:r>
      <w:r w:rsidR="00DC0DC9">
        <w:rPr>
          <w:rFonts w:ascii="Arial" w:hAnsi="Arial" w:cs="Arial"/>
          <w:sz w:val="20"/>
          <w:szCs w:val="20"/>
        </w:rPr>
        <w:t xml:space="preserve"> de stichting. Learn2Learn probeert door middel van enthousiasme, d</w:t>
      </w:r>
      <w:r>
        <w:rPr>
          <w:rFonts w:ascii="Arial" w:hAnsi="Arial" w:cs="Arial"/>
          <w:sz w:val="20"/>
          <w:szCs w:val="20"/>
        </w:rPr>
        <w:t>uidelijkheid en vertrouwen</w:t>
      </w:r>
      <w:r w:rsidR="00DC0DC9">
        <w:rPr>
          <w:rFonts w:ascii="Arial" w:hAnsi="Arial" w:cs="Arial"/>
          <w:sz w:val="20"/>
          <w:szCs w:val="20"/>
        </w:rPr>
        <w:t xml:space="preserve"> de donateur over de streep te trek</w:t>
      </w:r>
      <w:r w:rsidR="00204193">
        <w:rPr>
          <w:rFonts w:ascii="Arial" w:hAnsi="Arial" w:cs="Arial"/>
          <w:sz w:val="20"/>
          <w:szCs w:val="20"/>
        </w:rPr>
        <w:t>ken. Door transparant te zijn</w:t>
      </w:r>
      <w:r w:rsidR="00DC0DC9">
        <w:rPr>
          <w:rFonts w:ascii="Arial" w:hAnsi="Arial" w:cs="Arial"/>
          <w:sz w:val="20"/>
          <w:szCs w:val="20"/>
        </w:rPr>
        <w:t xml:space="preserve"> en te laten zien waar het geld naartoe gaat hoopt Learn2Learn de potentiële donateurs te overtuigen</w:t>
      </w:r>
      <w:r w:rsidR="00C305E5">
        <w:rPr>
          <w:rFonts w:ascii="Arial" w:hAnsi="Arial" w:cs="Arial"/>
          <w:sz w:val="20"/>
          <w:szCs w:val="20"/>
        </w:rPr>
        <w:t xml:space="preserve"> (</w:t>
      </w:r>
      <w:r w:rsidR="00554B63">
        <w:rPr>
          <w:rFonts w:ascii="Arial" w:hAnsi="Arial" w:cs="Arial"/>
          <w:sz w:val="20"/>
          <w:szCs w:val="20"/>
        </w:rPr>
        <w:t>M. Verdonk, 19 maart 2015</w:t>
      </w:r>
      <w:r w:rsidR="00900D58">
        <w:rPr>
          <w:rFonts w:ascii="Arial" w:hAnsi="Arial" w:cs="Arial"/>
          <w:sz w:val="20"/>
          <w:szCs w:val="20"/>
        </w:rPr>
        <w:t>)</w:t>
      </w:r>
      <w:r w:rsidR="00DC0DC9">
        <w:rPr>
          <w:rFonts w:ascii="Arial" w:hAnsi="Arial" w:cs="Arial"/>
          <w:sz w:val="20"/>
          <w:szCs w:val="20"/>
        </w:rPr>
        <w:t xml:space="preserve">. </w:t>
      </w:r>
    </w:p>
    <w:p w:rsidR="00752598" w:rsidRDefault="00752598" w:rsidP="00361D2F">
      <w:pPr>
        <w:rPr>
          <w:rFonts w:ascii="Arial" w:hAnsi="Arial" w:cs="Arial"/>
          <w:color w:val="C0504D" w:themeColor="accent2"/>
          <w:sz w:val="20"/>
          <w:szCs w:val="20"/>
        </w:rPr>
      </w:pPr>
    </w:p>
    <w:p w:rsidR="00752598" w:rsidRPr="00752598" w:rsidRDefault="00752598" w:rsidP="00361D2F">
      <w:pPr>
        <w:rPr>
          <w:rFonts w:ascii="Arial" w:hAnsi="Arial" w:cs="Arial"/>
          <w:color w:val="4BACC6" w:themeColor="accent5"/>
          <w:sz w:val="20"/>
          <w:szCs w:val="20"/>
        </w:rPr>
      </w:pPr>
      <w:r w:rsidRPr="00752598">
        <w:rPr>
          <w:rFonts w:ascii="Arial" w:hAnsi="Arial" w:cs="Arial"/>
          <w:color w:val="4BACC6" w:themeColor="accent5"/>
          <w:sz w:val="20"/>
          <w:szCs w:val="20"/>
        </w:rPr>
        <w:t>Uitzending RTL</w:t>
      </w:r>
    </w:p>
    <w:p w:rsidR="00752598" w:rsidRPr="00752598" w:rsidRDefault="00752598" w:rsidP="00361D2F">
      <w:pPr>
        <w:rPr>
          <w:rFonts w:ascii="Arial" w:hAnsi="Arial" w:cs="Arial"/>
          <w:sz w:val="20"/>
          <w:szCs w:val="20"/>
        </w:rPr>
      </w:pPr>
      <w:r>
        <w:rPr>
          <w:rFonts w:ascii="Arial" w:hAnsi="Arial" w:cs="Arial"/>
          <w:sz w:val="20"/>
          <w:szCs w:val="20"/>
        </w:rPr>
        <w:t>Dit jaar is Learn2Learn bezig geweest met een actueel thema. Ieder jaar maakt Learn2Learn een theatervo</w:t>
      </w:r>
      <w:r w:rsidR="001F5F7F">
        <w:rPr>
          <w:rFonts w:ascii="Arial" w:hAnsi="Arial" w:cs="Arial"/>
          <w:sz w:val="20"/>
          <w:szCs w:val="20"/>
        </w:rPr>
        <w:t xml:space="preserve">orstelling, maar </w:t>
      </w:r>
      <w:r w:rsidR="00CA52B3">
        <w:rPr>
          <w:rFonts w:ascii="Arial" w:hAnsi="Arial" w:cs="Arial"/>
          <w:sz w:val="20"/>
          <w:szCs w:val="20"/>
        </w:rPr>
        <w:t>uit een gesprek met M.Verdonk (persoonlijke communicatie, 30 mei 2015) heeft Learn2Learn dit jaar</w:t>
      </w:r>
      <w:r w:rsidR="001F5F7F">
        <w:rPr>
          <w:rFonts w:ascii="Arial" w:hAnsi="Arial" w:cs="Arial"/>
          <w:sz w:val="20"/>
          <w:szCs w:val="20"/>
        </w:rPr>
        <w:t xml:space="preserve"> </w:t>
      </w:r>
      <w:r>
        <w:rPr>
          <w:rFonts w:ascii="Arial" w:hAnsi="Arial" w:cs="Arial"/>
          <w:sz w:val="20"/>
          <w:szCs w:val="20"/>
        </w:rPr>
        <w:t>gekozen voor een film.</w:t>
      </w:r>
      <w:r w:rsidR="00574488">
        <w:rPr>
          <w:rFonts w:ascii="Arial" w:hAnsi="Arial" w:cs="Arial"/>
          <w:sz w:val="20"/>
          <w:szCs w:val="20"/>
        </w:rPr>
        <w:t xml:space="preserve"> Dit is</w:t>
      </w:r>
      <w:r w:rsidR="00721854">
        <w:rPr>
          <w:rFonts w:ascii="Arial" w:hAnsi="Arial" w:cs="Arial"/>
          <w:sz w:val="20"/>
          <w:szCs w:val="20"/>
        </w:rPr>
        <w:t xml:space="preserve"> een initiatief van de jongeren uit </w:t>
      </w:r>
      <w:r w:rsidR="00574488">
        <w:rPr>
          <w:rFonts w:ascii="Arial" w:hAnsi="Arial" w:cs="Arial"/>
          <w:sz w:val="20"/>
          <w:szCs w:val="20"/>
        </w:rPr>
        <w:t>Gambia geweest, om</w:t>
      </w:r>
      <w:r w:rsidR="00721854">
        <w:rPr>
          <w:rFonts w:ascii="Arial" w:hAnsi="Arial" w:cs="Arial"/>
          <w:sz w:val="20"/>
          <w:szCs w:val="20"/>
        </w:rPr>
        <w:t>dat zij hiermee een manier zagen om</w:t>
      </w:r>
      <w:r w:rsidR="00574488">
        <w:rPr>
          <w:rFonts w:ascii="Arial" w:hAnsi="Arial" w:cs="Arial"/>
          <w:sz w:val="20"/>
          <w:szCs w:val="20"/>
        </w:rPr>
        <w:t xml:space="preserve"> meer inkomsten te generen. </w:t>
      </w:r>
      <w:r w:rsidR="00721854">
        <w:rPr>
          <w:rFonts w:ascii="Arial" w:hAnsi="Arial" w:cs="Arial"/>
          <w:sz w:val="20"/>
          <w:szCs w:val="20"/>
        </w:rPr>
        <w:t>Daarbij was de verwachting dat ze met een film een groter bereik zouden hebben met hun boodschap.</w:t>
      </w:r>
      <w:r w:rsidR="00C305E5">
        <w:rPr>
          <w:rFonts w:ascii="Arial" w:hAnsi="Arial" w:cs="Arial"/>
          <w:sz w:val="20"/>
          <w:szCs w:val="20"/>
        </w:rPr>
        <w:t xml:space="preserve"> </w:t>
      </w:r>
      <w:r>
        <w:rPr>
          <w:rFonts w:ascii="Arial" w:hAnsi="Arial" w:cs="Arial"/>
          <w:sz w:val="20"/>
          <w:szCs w:val="20"/>
        </w:rPr>
        <w:t>Learn2Learn heeft met de jongeren in Gambia een film gemaakt over het vluchten naar Europa voor een betere toekomst.</w:t>
      </w:r>
      <w:r w:rsidR="00721854">
        <w:rPr>
          <w:rFonts w:ascii="Arial" w:hAnsi="Arial" w:cs="Arial"/>
          <w:sz w:val="20"/>
          <w:szCs w:val="20"/>
        </w:rPr>
        <w:t xml:space="preserve"> Dit is momenteel een actueel thema. Op basis van het thema</w:t>
      </w:r>
      <w:r>
        <w:rPr>
          <w:rFonts w:ascii="Arial" w:hAnsi="Arial" w:cs="Arial"/>
          <w:sz w:val="20"/>
          <w:szCs w:val="20"/>
        </w:rPr>
        <w:t xml:space="preserve"> en het resultaat is Learn2Learn uitgenodigd bij RTL Late Night om te komen praten over </w:t>
      </w:r>
      <w:r w:rsidR="00721854">
        <w:rPr>
          <w:rFonts w:ascii="Arial" w:hAnsi="Arial" w:cs="Arial"/>
          <w:sz w:val="20"/>
          <w:szCs w:val="20"/>
        </w:rPr>
        <w:t>de film, het</w:t>
      </w:r>
      <w:r>
        <w:rPr>
          <w:rFonts w:ascii="Arial" w:hAnsi="Arial" w:cs="Arial"/>
          <w:sz w:val="20"/>
          <w:szCs w:val="20"/>
        </w:rPr>
        <w:t xml:space="preserve"> onderwerp en over de stichting. </w:t>
      </w:r>
      <w:r w:rsidR="00574488">
        <w:rPr>
          <w:rFonts w:ascii="Arial" w:hAnsi="Arial" w:cs="Arial"/>
          <w:sz w:val="20"/>
          <w:szCs w:val="20"/>
        </w:rPr>
        <w:t>Learn2Learn kan dit middel ook gebruiken om potentiële donateurs kennis te laten maken met de stichting en om donateurs binnen te halen.</w:t>
      </w:r>
      <w:r w:rsidR="00647492">
        <w:rPr>
          <w:rFonts w:ascii="Arial" w:hAnsi="Arial" w:cs="Arial"/>
          <w:sz w:val="20"/>
          <w:szCs w:val="20"/>
        </w:rPr>
        <w:t xml:space="preserve"> </w:t>
      </w:r>
      <w:r w:rsidR="00647492" w:rsidRPr="00647492">
        <w:rPr>
          <w:rFonts w:ascii="Arial" w:hAnsi="Arial" w:cs="Arial"/>
          <w:sz w:val="20"/>
          <w:szCs w:val="20"/>
        </w:rPr>
        <w:t>De gemiddelde leeftijd van de kijkers van RTL Late night is 53. In de situatieschets is daarnaast gebleken dat de mensen in de leeftijd van 40+ het meeste geven aan goede doelen.</w:t>
      </w:r>
      <w:r w:rsidR="00647492">
        <w:rPr>
          <w:rFonts w:ascii="Arial" w:hAnsi="Arial" w:cs="Arial"/>
          <w:sz w:val="20"/>
          <w:szCs w:val="20"/>
        </w:rPr>
        <w:t xml:space="preserve"> De doelgroep van Learn2Learn bevindt zich daarom oo</w:t>
      </w:r>
      <w:r w:rsidR="00554B63">
        <w:rPr>
          <w:rFonts w:ascii="Arial" w:hAnsi="Arial" w:cs="Arial"/>
          <w:sz w:val="20"/>
          <w:szCs w:val="20"/>
        </w:rPr>
        <w:t>k op deze zender</w:t>
      </w:r>
      <w:r w:rsidR="006761AF">
        <w:rPr>
          <w:rFonts w:ascii="Arial" w:hAnsi="Arial" w:cs="Arial"/>
          <w:sz w:val="20"/>
          <w:szCs w:val="20"/>
        </w:rPr>
        <w:t xml:space="preserve"> (Mediacourant</w:t>
      </w:r>
      <w:r w:rsidR="00046856">
        <w:rPr>
          <w:rFonts w:ascii="Arial" w:hAnsi="Arial" w:cs="Arial"/>
          <w:sz w:val="20"/>
          <w:szCs w:val="20"/>
        </w:rPr>
        <w:t>, 2015)</w:t>
      </w:r>
      <w:r w:rsidR="00554B63">
        <w:rPr>
          <w:rFonts w:ascii="Arial" w:hAnsi="Arial" w:cs="Arial"/>
          <w:sz w:val="20"/>
          <w:szCs w:val="20"/>
        </w:rPr>
        <w:t>.</w:t>
      </w:r>
      <w:r w:rsidR="00647492">
        <w:rPr>
          <w:rFonts w:ascii="Arial" w:hAnsi="Arial" w:cs="Arial"/>
          <w:sz w:val="20"/>
          <w:szCs w:val="20"/>
        </w:rPr>
        <w:t xml:space="preserve"> </w:t>
      </w:r>
    </w:p>
    <w:p w:rsidR="003F7F5C" w:rsidRPr="009B5158" w:rsidRDefault="00CB677F" w:rsidP="009B5158">
      <w:pPr>
        <w:pStyle w:val="Kop2"/>
        <w:shd w:val="clear" w:color="auto" w:fill="00CCFF"/>
        <w:rPr>
          <w:rFonts w:ascii="Arial" w:hAnsi="Arial" w:cs="Arial"/>
          <w:sz w:val="20"/>
          <w:szCs w:val="20"/>
        </w:rPr>
      </w:pPr>
      <w:bookmarkStart w:id="123" w:name="_Toc422660789"/>
      <w:r w:rsidRPr="009B5158">
        <w:rPr>
          <w:rFonts w:ascii="Arial" w:hAnsi="Arial" w:cs="Arial"/>
          <w:sz w:val="20"/>
          <w:szCs w:val="20"/>
        </w:rPr>
        <w:t xml:space="preserve">6.2 </w:t>
      </w:r>
      <w:r w:rsidR="000707AC" w:rsidRPr="009B5158">
        <w:rPr>
          <w:rFonts w:ascii="Arial" w:hAnsi="Arial" w:cs="Arial"/>
          <w:sz w:val="20"/>
          <w:szCs w:val="20"/>
        </w:rPr>
        <w:t>Onderzoeksvragen</w:t>
      </w:r>
      <w:r w:rsidR="00361D2F" w:rsidRPr="009B5158">
        <w:rPr>
          <w:rFonts w:ascii="Arial" w:hAnsi="Arial" w:cs="Arial"/>
          <w:sz w:val="20"/>
          <w:szCs w:val="20"/>
        </w:rPr>
        <w:t xml:space="preserve"> met betrekking tot de </w:t>
      </w:r>
      <w:r w:rsidR="003F7F5C" w:rsidRPr="009B5158">
        <w:rPr>
          <w:rFonts w:ascii="Arial" w:hAnsi="Arial" w:cs="Arial"/>
          <w:sz w:val="20"/>
          <w:szCs w:val="20"/>
        </w:rPr>
        <w:t>doelgroep</w:t>
      </w:r>
      <w:bookmarkEnd w:id="123"/>
    </w:p>
    <w:p w:rsidR="00FB06E5" w:rsidRDefault="00FB06E5" w:rsidP="00FB06E5">
      <w:pPr>
        <w:rPr>
          <w:rFonts w:ascii="Arial" w:hAnsi="Arial" w:cs="Arial"/>
          <w:sz w:val="20"/>
          <w:szCs w:val="20"/>
        </w:rPr>
      </w:pPr>
      <w:r>
        <w:rPr>
          <w:rFonts w:ascii="Arial" w:hAnsi="Arial" w:cs="Arial"/>
          <w:sz w:val="20"/>
          <w:szCs w:val="20"/>
        </w:rPr>
        <w:t>Deze onderzoeksvraag gaat in op de donateur van de</w:t>
      </w:r>
      <w:r w:rsidR="00204193">
        <w:rPr>
          <w:rFonts w:ascii="Arial" w:hAnsi="Arial" w:cs="Arial"/>
          <w:sz w:val="20"/>
          <w:szCs w:val="20"/>
        </w:rPr>
        <w:t xml:space="preserve"> stichting. Er wordt gekeken naar</w:t>
      </w:r>
      <w:r>
        <w:rPr>
          <w:rFonts w:ascii="Arial" w:hAnsi="Arial" w:cs="Arial"/>
          <w:sz w:val="20"/>
          <w:szCs w:val="20"/>
        </w:rPr>
        <w:t xml:space="preserve"> de belangrijkste motieven van een donateur om te doneren aan een goed doel. </w:t>
      </w:r>
    </w:p>
    <w:p w:rsidR="00FB06E5" w:rsidRDefault="00FB06E5" w:rsidP="00FB06E5">
      <w:pPr>
        <w:rPr>
          <w:rFonts w:ascii="Arial" w:hAnsi="Arial" w:cs="Arial"/>
          <w:sz w:val="20"/>
          <w:szCs w:val="20"/>
        </w:rPr>
      </w:pPr>
    </w:p>
    <w:p w:rsidR="003F7F5C" w:rsidRPr="00DC0DC9" w:rsidRDefault="00B26A0F" w:rsidP="00FB06E5">
      <w:pPr>
        <w:rPr>
          <w:rFonts w:ascii="Arial" w:hAnsi="Arial" w:cs="Arial"/>
          <w:b/>
          <w:color w:val="4BACC6" w:themeColor="accent5"/>
          <w:sz w:val="20"/>
          <w:szCs w:val="20"/>
        </w:rPr>
      </w:pPr>
      <w:r>
        <w:rPr>
          <w:rFonts w:ascii="Arial" w:hAnsi="Arial" w:cs="Arial"/>
          <w:b/>
          <w:color w:val="4BACC6" w:themeColor="accent5"/>
          <w:sz w:val="20"/>
          <w:szCs w:val="20"/>
        </w:rPr>
        <w:t>Onderzoeksvraag 2: W</w:t>
      </w:r>
      <w:r w:rsidR="00FB06E5" w:rsidRPr="00DC0DC9">
        <w:rPr>
          <w:rFonts w:ascii="Arial" w:hAnsi="Arial" w:cs="Arial"/>
          <w:b/>
          <w:color w:val="4BACC6" w:themeColor="accent5"/>
          <w:sz w:val="20"/>
          <w:szCs w:val="20"/>
        </w:rPr>
        <w:t>at zijn de geefmotieven van mensen in het algemeen?</w:t>
      </w:r>
    </w:p>
    <w:p w:rsidR="00B423BE" w:rsidRDefault="00224953" w:rsidP="00FB06E5">
      <w:pPr>
        <w:rPr>
          <w:rFonts w:ascii="Arial" w:hAnsi="Arial" w:cs="Arial"/>
          <w:sz w:val="20"/>
          <w:szCs w:val="20"/>
        </w:rPr>
      </w:pPr>
      <w:r>
        <w:rPr>
          <w:rFonts w:ascii="Arial" w:hAnsi="Arial" w:cs="Arial"/>
          <w:sz w:val="20"/>
          <w:szCs w:val="20"/>
        </w:rPr>
        <w:t xml:space="preserve">Mensen hebben verschillende motieven om geld te </w:t>
      </w:r>
      <w:r w:rsidR="00204193">
        <w:rPr>
          <w:rFonts w:ascii="Arial" w:hAnsi="Arial" w:cs="Arial"/>
          <w:sz w:val="20"/>
          <w:szCs w:val="20"/>
        </w:rPr>
        <w:t>geven aan een goed doel. Als de stichting inspeelt op de</w:t>
      </w:r>
      <w:r>
        <w:rPr>
          <w:rFonts w:ascii="Arial" w:hAnsi="Arial" w:cs="Arial"/>
          <w:sz w:val="20"/>
          <w:szCs w:val="20"/>
        </w:rPr>
        <w:t xml:space="preserve"> </w:t>
      </w:r>
      <w:r w:rsidR="00204193">
        <w:rPr>
          <w:rFonts w:ascii="Arial" w:hAnsi="Arial" w:cs="Arial"/>
          <w:sz w:val="20"/>
          <w:szCs w:val="20"/>
        </w:rPr>
        <w:t>geef</w:t>
      </w:r>
      <w:r>
        <w:rPr>
          <w:rFonts w:ascii="Arial" w:hAnsi="Arial" w:cs="Arial"/>
          <w:sz w:val="20"/>
          <w:szCs w:val="20"/>
        </w:rPr>
        <w:t>motieven</w:t>
      </w:r>
      <w:r w:rsidR="00204193">
        <w:rPr>
          <w:rFonts w:ascii="Arial" w:hAnsi="Arial" w:cs="Arial"/>
          <w:sz w:val="20"/>
          <w:szCs w:val="20"/>
        </w:rPr>
        <w:t>,</w:t>
      </w:r>
      <w:r>
        <w:rPr>
          <w:rFonts w:ascii="Arial" w:hAnsi="Arial" w:cs="Arial"/>
          <w:sz w:val="20"/>
          <w:szCs w:val="20"/>
        </w:rPr>
        <w:t xml:space="preserve"> </w:t>
      </w:r>
      <w:r w:rsidR="00204193">
        <w:rPr>
          <w:rFonts w:ascii="Arial" w:hAnsi="Arial" w:cs="Arial"/>
          <w:sz w:val="20"/>
          <w:szCs w:val="20"/>
        </w:rPr>
        <w:t>dan bestaat de kans dat de potentiële donateur geld geeft aan Learn2Learn</w:t>
      </w:r>
      <w:r>
        <w:rPr>
          <w:rFonts w:ascii="Arial" w:hAnsi="Arial" w:cs="Arial"/>
          <w:sz w:val="20"/>
          <w:szCs w:val="20"/>
        </w:rPr>
        <w:t xml:space="preserve">. Uit internationaal literatuuronderzoek van René Bekkers en Pamela Wiepking is gebleken dat er acht hoofdmotieven zijn </w:t>
      </w:r>
      <w:r w:rsidR="00204193">
        <w:rPr>
          <w:rFonts w:ascii="Arial" w:hAnsi="Arial" w:cs="Arial"/>
          <w:sz w:val="20"/>
          <w:szCs w:val="20"/>
        </w:rPr>
        <w:t>voor het doen van een donatie. Mensen doneren,</w:t>
      </w:r>
      <w:r>
        <w:rPr>
          <w:rFonts w:ascii="Arial" w:hAnsi="Arial" w:cs="Arial"/>
          <w:sz w:val="20"/>
          <w:szCs w:val="20"/>
        </w:rPr>
        <w:t xml:space="preserve"> omdat ze gevraagd worden</w:t>
      </w:r>
      <w:r w:rsidR="0070597B">
        <w:rPr>
          <w:rFonts w:ascii="Arial" w:hAnsi="Arial" w:cs="Arial"/>
          <w:sz w:val="20"/>
          <w:szCs w:val="20"/>
        </w:rPr>
        <w:t xml:space="preserve"> </w:t>
      </w:r>
      <w:r>
        <w:rPr>
          <w:rFonts w:ascii="Arial" w:hAnsi="Arial" w:cs="Arial"/>
          <w:sz w:val="20"/>
          <w:szCs w:val="20"/>
        </w:rPr>
        <w:t>(1), de behoefte aan giften duidelijk zien</w:t>
      </w:r>
      <w:r w:rsidR="0070597B">
        <w:rPr>
          <w:rFonts w:ascii="Arial" w:hAnsi="Arial" w:cs="Arial"/>
          <w:sz w:val="20"/>
          <w:szCs w:val="20"/>
        </w:rPr>
        <w:t xml:space="preserve"> </w:t>
      </w:r>
      <w:r>
        <w:rPr>
          <w:rFonts w:ascii="Arial" w:hAnsi="Arial" w:cs="Arial"/>
          <w:sz w:val="20"/>
          <w:szCs w:val="20"/>
        </w:rPr>
        <w:t>(2), om de ontvangers geven</w:t>
      </w:r>
      <w:r w:rsidR="0070597B">
        <w:rPr>
          <w:rFonts w:ascii="Arial" w:hAnsi="Arial" w:cs="Arial"/>
          <w:sz w:val="20"/>
          <w:szCs w:val="20"/>
        </w:rPr>
        <w:t xml:space="preserve"> </w:t>
      </w:r>
      <w:r>
        <w:rPr>
          <w:rFonts w:ascii="Arial" w:hAnsi="Arial" w:cs="Arial"/>
          <w:sz w:val="20"/>
          <w:szCs w:val="20"/>
        </w:rPr>
        <w:t>(3), hun reputatie willen verbeteren/bevestigen</w:t>
      </w:r>
      <w:r w:rsidR="0070597B">
        <w:rPr>
          <w:rFonts w:ascii="Arial" w:hAnsi="Arial" w:cs="Arial"/>
          <w:sz w:val="20"/>
          <w:szCs w:val="20"/>
        </w:rPr>
        <w:t xml:space="preserve"> </w:t>
      </w:r>
      <w:r>
        <w:rPr>
          <w:rFonts w:ascii="Arial" w:hAnsi="Arial" w:cs="Arial"/>
          <w:sz w:val="20"/>
          <w:szCs w:val="20"/>
        </w:rPr>
        <w:t>(4), zichzelf als een ‘gever’ zien</w:t>
      </w:r>
      <w:r w:rsidR="0070597B">
        <w:rPr>
          <w:rFonts w:ascii="Arial" w:hAnsi="Arial" w:cs="Arial"/>
          <w:sz w:val="20"/>
          <w:szCs w:val="20"/>
        </w:rPr>
        <w:t xml:space="preserve"> </w:t>
      </w:r>
      <w:r>
        <w:rPr>
          <w:rFonts w:ascii="Arial" w:hAnsi="Arial" w:cs="Arial"/>
          <w:sz w:val="20"/>
          <w:szCs w:val="20"/>
        </w:rPr>
        <w:t>(5), een betere wereld willen creëren</w:t>
      </w:r>
      <w:r w:rsidR="0070597B">
        <w:rPr>
          <w:rFonts w:ascii="Arial" w:hAnsi="Arial" w:cs="Arial"/>
          <w:sz w:val="20"/>
          <w:szCs w:val="20"/>
        </w:rPr>
        <w:t xml:space="preserve"> </w:t>
      </w:r>
      <w:r>
        <w:rPr>
          <w:rFonts w:ascii="Arial" w:hAnsi="Arial" w:cs="Arial"/>
          <w:sz w:val="20"/>
          <w:szCs w:val="20"/>
        </w:rPr>
        <w:t>(6), denken dat giften efficiënt en effectief zijn</w:t>
      </w:r>
      <w:r w:rsidR="0070597B">
        <w:rPr>
          <w:rFonts w:ascii="Arial" w:hAnsi="Arial" w:cs="Arial"/>
          <w:sz w:val="20"/>
          <w:szCs w:val="20"/>
        </w:rPr>
        <w:t xml:space="preserve"> </w:t>
      </w:r>
      <w:r w:rsidR="002311A7">
        <w:rPr>
          <w:rFonts w:ascii="Arial" w:hAnsi="Arial" w:cs="Arial"/>
          <w:sz w:val="20"/>
          <w:szCs w:val="20"/>
        </w:rPr>
        <w:t>(7</w:t>
      </w:r>
      <w:r>
        <w:rPr>
          <w:rFonts w:ascii="Arial" w:hAnsi="Arial" w:cs="Arial"/>
          <w:sz w:val="20"/>
          <w:szCs w:val="20"/>
        </w:rPr>
        <w:t>). Het kennen van geefmotieven is belangrijk, omdat er bij zo’n motief ook een ver</w:t>
      </w:r>
      <w:r w:rsidR="00C305E5">
        <w:rPr>
          <w:rFonts w:ascii="Arial" w:hAnsi="Arial" w:cs="Arial"/>
          <w:sz w:val="20"/>
          <w:szCs w:val="20"/>
        </w:rPr>
        <w:t>w</w:t>
      </w:r>
      <w:r>
        <w:rPr>
          <w:rFonts w:ascii="Arial" w:hAnsi="Arial" w:cs="Arial"/>
          <w:sz w:val="20"/>
          <w:szCs w:val="20"/>
        </w:rPr>
        <w:t>achting is van de donateur. Naarmate de verwachting wordt waargemaakt, zal het vertrouwen van de donateur bij de besteding toenemen</w:t>
      </w:r>
      <w:r w:rsidR="00900D58">
        <w:rPr>
          <w:rFonts w:ascii="Arial" w:hAnsi="Arial" w:cs="Arial"/>
          <w:sz w:val="20"/>
          <w:szCs w:val="20"/>
        </w:rPr>
        <w:t xml:space="preserve"> (Bekkers &amp; Wiepking, 2011)</w:t>
      </w:r>
      <w:r>
        <w:rPr>
          <w:rFonts w:ascii="Arial" w:hAnsi="Arial" w:cs="Arial"/>
          <w:sz w:val="20"/>
          <w:szCs w:val="20"/>
        </w:rPr>
        <w:t>.</w:t>
      </w:r>
    </w:p>
    <w:p w:rsidR="00B423BE" w:rsidRDefault="00B423BE" w:rsidP="00FB06E5">
      <w:pPr>
        <w:rPr>
          <w:rFonts w:ascii="Arial" w:hAnsi="Arial" w:cs="Arial"/>
          <w:sz w:val="20"/>
          <w:szCs w:val="20"/>
        </w:rPr>
      </w:pPr>
    </w:p>
    <w:p w:rsidR="00B423BE" w:rsidRPr="00B423BE" w:rsidRDefault="00B26A0F" w:rsidP="00FB06E5">
      <w:pPr>
        <w:rPr>
          <w:rFonts w:ascii="Arial" w:hAnsi="Arial" w:cs="Arial"/>
          <w:b/>
          <w:color w:val="4BACC6" w:themeColor="accent5"/>
          <w:sz w:val="20"/>
          <w:szCs w:val="20"/>
        </w:rPr>
      </w:pPr>
      <w:r>
        <w:rPr>
          <w:rFonts w:ascii="Arial" w:hAnsi="Arial" w:cs="Arial"/>
          <w:b/>
          <w:color w:val="4BACC6" w:themeColor="accent5"/>
          <w:sz w:val="20"/>
          <w:szCs w:val="20"/>
        </w:rPr>
        <w:t>Onderzoeksvraag 2.1: W</w:t>
      </w:r>
      <w:r w:rsidR="00B423BE" w:rsidRPr="00B423BE">
        <w:rPr>
          <w:rFonts w:ascii="Arial" w:hAnsi="Arial" w:cs="Arial"/>
          <w:b/>
          <w:color w:val="4BACC6" w:themeColor="accent5"/>
          <w:sz w:val="20"/>
          <w:szCs w:val="20"/>
        </w:rPr>
        <w:t>elke factoren beïnvloeden de geefmotieven van de donateurs?</w:t>
      </w:r>
    </w:p>
    <w:p w:rsidR="003F7F5C" w:rsidRDefault="00B423BE" w:rsidP="00FB06E5">
      <w:pPr>
        <w:rPr>
          <w:rFonts w:ascii="Arial" w:hAnsi="Arial" w:cs="Arial"/>
          <w:sz w:val="20"/>
          <w:szCs w:val="20"/>
        </w:rPr>
      </w:pPr>
      <w:r>
        <w:rPr>
          <w:rFonts w:ascii="Arial" w:hAnsi="Arial" w:cs="Arial"/>
          <w:sz w:val="20"/>
          <w:szCs w:val="20"/>
        </w:rPr>
        <w:t xml:space="preserve">Het vertrouwen hebben van de donateur is voor elk goed doel van groot belang. Uit onderzoek </w:t>
      </w:r>
      <w:r w:rsidR="008855D2">
        <w:rPr>
          <w:rFonts w:ascii="Arial" w:hAnsi="Arial" w:cs="Arial"/>
          <w:sz w:val="20"/>
          <w:szCs w:val="20"/>
        </w:rPr>
        <w:t xml:space="preserve">van René Bekkers </w:t>
      </w:r>
      <w:r>
        <w:rPr>
          <w:rFonts w:ascii="Arial" w:hAnsi="Arial" w:cs="Arial"/>
          <w:sz w:val="20"/>
          <w:szCs w:val="20"/>
        </w:rPr>
        <w:t xml:space="preserve">is gebleken dat </w:t>
      </w:r>
      <w:r w:rsidR="008855D2">
        <w:rPr>
          <w:rFonts w:ascii="Arial" w:hAnsi="Arial" w:cs="Arial"/>
          <w:sz w:val="20"/>
          <w:szCs w:val="20"/>
        </w:rPr>
        <w:t xml:space="preserve">vier </w:t>
      </w:r>
      <w:r>
        <w:rPr>
          <w:rFonts w:ascii="Arial" w:hAnsi="Arial" w:cs="Arial"/>
          <w:sz w:val="20"/>
          <w:szCs w:val="20"/>
        </w:rPr>
        <w:t xml:space="preserve">verschillende factoren het </w:t>
      </w:r>
      <w:r w:rsidR="008855D2">
        <w:rPr>
          <w:rFonts w:ascii="Arial" w:hAnsi="Arial" w:cs="Arial"/>
          <w:sz w:val="20"/>
          <w:szCs w:val="20"/>
        </w:rPr>
        <w:t>donateursvertrouwen beïnvloeden</w:t>
      </w:r>
      <w:r w:rsidR="000707AC">
        <w:rPr>
          <w:rFonts w:ascii="Arial" w:hAnsi="Arial" w:cs="Arial"/>
          <w:sz w:val="20"/>
          <w:szCs w:val="20"/>
        </w:rPr>
        <w:t>: d</w:t>
      </w:r>
      <w:r>
        <w:rPr>
          <w:rFonts w:ascii="Arial" w:hAnsi="Arial" w:cs="Arial"/>
          <w:sz w:val="20"/>
          <w:szCs w:val="20"/>
        </w:rPr>
        <w:t xml:space="preserve">e </w:t>
      </w:r>
      <w:r w:rsidR="00FD1EDA">
        <w:rPr>
          <w:rFonts w:ascii="Arial" w:hAnsi="Arial" w:cs="Arial"/>
          <w:sz w:val="20"/>
          <w:szCs w:val="20"/>
        </w:rPr>
        <w:t>conjunctuur</w:t>
      </w:r>
      <w:r>
        <w:rPr>
          <w:rFonts w:ascii="Arial" w:hAnsi="Arial" w:cs="Arial"/>
          <w:sz w:val="20"/>
          <w:szCs w:val="20"/>
        </w:rPr>
        <w:t xml:space="preserve">, </w:t>
      </w:r>
      <w:r w:rsidR="008855D2">
        <w:rPr>
          <w:rFonts w:ascii="Arial" w:hAnsi="Arial" w:cs="Arial"/>
          <w:sz w:val="20"/>
          <w:szCs w:val="20"/>
        </w:rPr>
        <w:t xml:space="preserve">de </w:t>
      </w:r>
      <w:r>
        <w:rPr>
          <w:rFonts w:ascii="Arial" w:hAnsi="Arial" w:cs="Arial"/>
          <w:sz w:val="20"/>
          <w:szCs w:val="20"/>
        </w:rPr>
        <w:t>berichtgeving in de media, de politieke voorkeur en het sociale vertrouwen</w:t>
      </w:r>
      <w:r w:rsidR="00900D58">
        <w:rPr>
          <w:rFonts w:ascii="Arial" w:hAnsi="Arial" w:cs="Arial"/>
          <w:sz w:val="20"/>
          <w:szCs w:val="20"/>
        </w:rPr>
        <w:t xml:space="preserve"> (Bekkers</w:t>
      </w:r>
      <w:r w:rsidR="008855D2">
        <w:rPr>
          <w:rFonts w:ascii="Arial" w:hAnsi="Arial" w:cs="Arial"/>
          <w:sz w:val="20"/>
          <w:szCs w:val="20"/>
        </w:rPr>
        <w:t xml:space="preserve"> &amp; Meyaard &amp; Stam &amp; van Rooij, </w:t>
      </w:r>
      <w:r w:rsidR="00900D58">
        <w:rPr>
          <w:rFonts w:ascii="Arial" w:hAnsi="Arial" w:cs="Arial"/>
          <w:sz w:val="20"/>
          <w:szCs w:val="20"/>
        </w:rPr>
        <w:t>2010)</w:t>
      </w:r>
      <w:r>
        <w:rPr>
          <w:rFonts w:ascii="Arial" w:hAnsi="Arial" w:cs="Arial"/>
          <w:sz w:val="20"/>
          <w:szCs w:val="20"/>
        </w:rPr>
        <w:t>.</w:t>
      </w:r>
    </w:p>
    <w:p w:rsidR="00B423BE" w:rsidRDefault="00B423BE" w:rsidP="00FB06E5">
      <w:pPr>
        <w:rPr>
          <w:rFonts w:ascii="Arial" w:hAnsi="Arial" w:cs="Arial"/>
          <w:color w:val="4BACC6" w:themeColor="accent5"/>
          <w:sz w:val="20"/>
          <w:szCs w:val="20"/>
        </w:rPr>
      </w:pPr>
    </w:p>
    <w:p w:rsidR="00D27914" w:rsidRDefault="00D27914" w:rsidP="00FB06E5">
      <w:pPr>
        <w:rPr>
          <w:rFonts w:ascii="Arial" w:hAnsi="Arial" w:cs="Arial"/>
          <w:color w:val="4BACC6" w:themeColor="accent5"/>
          <w:sz w:val="20"/>
          <w:szCs w:val="20"/>
        </w:rPr>
      </w:pPr>
    </w:p>
    <w:p w:rsidR="00D27914" w:rsidRDefault="00D27914" w:rsidP="00FB06E5">
      <w:pPr>
        <w:rPr>
          <w:rFonts w:ascii="Arial" w:hAnsi="Arial" w:cs="Arial"/>
          <w:color w:val="4BACC6" w:themeColor="accent5"/>
          <w:sz w:val="20"/>
          <w:szCs w:val="20"/>
        </w:rPr>
      </w:pPr>
    </w:p>
    <w:p w:rsidR="00D27914" w:rsidRPr="00170D50" w:rsidRDefault="00D27914" w:rsidP="00FB06E5">
      <w:pPr>
        <w:rPr>
          <w:rFonts w:ascii="Arial" w:hAnsi="Arial" w:cs="Arial"/>
          <w:color w:val="4BACC6" w:themeColor="accent5"/>
          <w:sz w:val="20"/>
          <w:szCs w:val="20"/>
        </w:rPr>
      </w:pPr>
    </w:p>
    <w:p w:rsidR="00B423BE" w:rsidRPr="00170D50" w:rsidRDefault="009B5158" w:rsidP="00FB06E5">
      <w:pPr>
        <w:rPr>
          <w:rFonts w:ascii="Arial" w:hAnsi="Arial" w:cs="Arial"/>
          <w:color w:val="4BACC6" w:themeColor="accent5"/>
          <w:sz w:val="20"/>
          <w:szCs w:val="20"/>
        </w:rPr>
      </w:pPr>
      <w:r w:rsidRPr="00170D50">
        <w:rPr>
          <w:rFonts w:ascii="Arial" w:hAnsi="Arial" w:cs="Arial"/>
          <w:color w:val="4BACC6" w:themeColor="accent5"/>
          <w:sz w:val="20"/>
          <w:szCs w:val="20"/>
        </w:rPr>
        <w:lastRenderedPageBreak/>
        <w:t>Conjunctuur</w:t>
      </w:r>
    </w:p>
    <w:p w:rsidR="00B423BE" w:rsidRDefault="00B423BE" w:rsidP="00FB06E5">
      <w:pPr>
        <w:rPr>
          <w:rFonts w:ascii="Arial" w:hAnsi="Arial" w:cs="Arial"/>
          <w:sz w:val="20"/>
          <w:szCs w:val="20"/>
        </w:rPr>
      </w:pPr>
      <w:r>
        <w:rPr>
          <w:rFonts w:ascii="Arial" w:hAnsi="Arial" w:cs="Arial"/>
          <w:sz w:val="20"/>
          <w:szCs w:val="20"/>
        </w:rPr>
        <w:t>De economische crisis heeft invloed gehad op het geefgedrag van de donateur. Echter is de afname in het geefgedrag wel meegevallen. Het NDP formuleerde dit als volgt: “Nederlanders bezuinigen wel op giften aan goede doelen, maar doen dat niet heel graag en ook niet zo sterk. We bezuinigen eerder op uitstapjes, vakanties en grote uitgaven dan op giften. Conclusie: geven aan goede doelen is tamelijk recessiebestendig</w:t>
      </w:r>
      <w:r w:rsidR="00900D58">
        <w:rPr>
          <w:rFonts w:ascii="Arial" w:hAnsi="Arial" w:cs="Arial"/>
          <w:sz w:val="20"/>
          <w:szCs w:val="20"/>
        </w:rPr>
        <w:t xml:space="preserve"> (Bekkers</w:t>
      </w:r>
      <w:r w:rsidR="008855D2">
        <w:rPr>
          <w:rFonts w:ascii="Arial" w:hAnsi="Arial" w:cs="Arial"/>
          <w:sz w:val="20"/>
          <w:szCs w:val="20"/>
        </w:rPr>
        <w:t xml:space="preserve"> &amp; Meyaard &amp; Stam &amp; van Rooij, </w:t>
      </w:r>
      <w:r w:rsidR="00900D58">
        <w:rPr>
          <w:rFonts w:ascii="Arial" w:hAnsi="Arial" w:cs="Arial"/>
          <w:sz w:val="20"/>
          <w:szCs w:val="20"/>
        </w:rPr>
        <w:t>2010).</w:t>
      </w:r>
      <w:r>
        <w:rPr>
          <w:rFonts w:ascii="Arial" w:hAnsi="Arial" w:cs="Arial"/>
          <w:sz w:val="20"/>
          <w:szCs w:val="20"/>
        </w:rPr>
        <w:t xml:space="preserve"> </w:t>
      </w:r>
    </w:p>
    <w:p w:rsidR="00B423BE" w:rsidRDefault="00B423BE" w:rsidP="00FB06E5">
      <w:pPr>
        <w:rPr>
          <w:rFonts w:ascii="Arial" w:hAnsi="Arial" w:cs="Arial"/>
          <w:sz w:val="20"/>
          <w:szCs w:val="20"/>
        </w:rPr>
      </w:pPr>
    </w:p>
    <w:p w:rsidR="00B423BE" w:rsidRPr="00170D50" w:rsidRDefault="00B423BE" w:rsidP="00FB06E5">
      <w:pPr>
        <w:rPr>
          <w:rFonts w:ascii="Arial" w:hAnsi="Arial" w:cs="Arial"/>
          <w:color w:val="4BACC6" w:themeColor="accent5"/>
          <w:sz w:val="20"/>
          <w:szCs w:val="20"/>
        </w:rPr>
      </w:pPr>
      <w:r w:rsidRPr="00170D50">
        <w:rPr>
          <w:rFonts w:ascii="Arial" w:hAnsi="Arial" w:cs="Arial"/>
          <w:color w:val="4BACC6" w:themeColor="accent5"/>
          <w:sz w:val="20"/>
          <w:szCs w:val="20"/>
        </w:rPr>
        <w:t>Berichtgeving in de media</w:t>
      </w:r>
    </w:p>
    <w:p w:rsidR="00B423BE" w:rsidRPr="00E46837" w:rsidRDefault="000707AC" w:rsidP="00FB06E5">
      <w:pPr>
        <w:rPr>
          <w:rFonts w:ascii="Arial" w:hAnsi="Arial" w:cs="Arial"/>
          <w:color w:val="C0504D" w:themeColor="accent2"/>
          <w:sz w:val="20"/>
          <w:szCs w:val="20"/>
        </w:rPr>
      </w:pPr>
      <w:r>
        <w:rPr>
          <w:rFonts w:ascii="Arial" w:hAnsi="Arial" w:cs="Arial"/>
          <w:sz w:val="20"/>
          <w:szCs w:val="20"/>
        </w:rPr>
        <w:t xml:space="preserve">Verschillende goede doelen hebben last gehad van negatieve berichten in de media. Er heerst met name bij de Nederlanders verontwaardiging over de topsalarissen van directeuren van goede doelen. Deze berichtgeving heeft een negatief effect op het imago van de goede doelen. </w:t>
      </w:r>
      <w:r w:rsidR="00FB0E40">
        <w:rPr>
          <w:rFonts w:ascii="Arial" w:hAnsi="Arial" w:cs="Arial"/>
          <w:sz w:val="20"/>
          <w:szCs w:val="20"/>
        </w:rPr>
        <w:t xml:space="preserve">Er is weliswaar bij </w:t>
      </w:r>
      <w:r>
        <w:rPr>
          <w:rFonts w:ascii="Arial" w:hAnsi="Arial" w:cs="Arial"/>
          <w:sz w:val="20"/>
          <w:szCs w:val="20"/>
        </w:rPr>
        <w:t>diverse goede doelen gewerkt aan een verlaging van de salarissen, maar het publiek is hier niet duidelijk over geïnformeerd</w:t>
      </w:r>
      <w:r w:rsidR="00900D58">
        <w:rPr>
          <w:rFonts w:ascii="Arial" w:hAnsi="Arial" w:cs="Arial"/>
          <w:sz w:val="20"/>
          <w:szCs w:val="20"/>
        </w:rPr>
        <w:t xml:space="preserve"> (Bekkers</w:t>
      </w:r>
      <w:r w:rsidR="008855D2">
        <w:rPr>
          <w:rFonts w:ascii="Arial" w:hAnsi="Arial" w:cs="Arial"/>
          <w:sz w:val="20"/>
          <w:szCs w:val="20"/>
        </w:rPr>
        <w:t xml:space="preserve"> &amp; Meyaard &amp; Stam &amp; van Rooij, </w:t>
      </w:r>
      <w:r w:rsidR="00900D58">
        <w:rPr>
          <w:rFonts w:ascii="Arial" w:hAnsi="Arial" w:cs="Arial"/>
          <w:sz w:val="20"/>
          <w:szCs w:val="20"/>
        </w:rPr>
        <w:t>2010)</w:t>
      </w:r>
      <w:r>
        <w:rPr>
          <w:rFonts w:ascii="Arial" w:hAnsi="Arial" w:cs="Arial"/>
          <w:sz w:val="20"/>
          <w:szCs w:val="20"/>
        </w:rPr>
        <w:t>.</w:t>
      </w:r>
      <w:r w:rsidR="00E46837">
        <w:rPr>
          <w:rFonts w:ascii="Arial" w:hAnsi="Arial" w:cs="Arial"/>
          <w:sz w:val="20"/>
          <w:szCs w:val="20"/>
        </w:rPr>
        <w:t xml:space="preserve"> </w:t>
      </w:r>
    </w:p>
    <w:p w:rsidR="000707AC" w:rsidRDefault="000707AC" w:rsidP="00FB06E5">
      <w:pPr>
        <w:rPr>
          <w:rFonts w:ascii="Arial" w:hAnsi="Arial" w:cs="Arial"/>
          <w:sz w:val="20"/>
          <w:szCs w:val="20"/>
        </w:rPr>
      </w:pPr>
    </w:p>
    <w:p w:rsidR="00B423BE" w:rsidRPr="00170D50" w:rsidRDefault="00B423BE" w:rsidP="00FB06E5">
      <w:pPr>
        <w:rPr>
          <w:rFonts w:ascii="Arial" w:hAnsi="Arial" w:cs="Arial"/>
          <w:color w:val="4BACC6" w:themeColor="accent5"/>
          <w:sz w:val="20"/>
          <w:szCs w:val="20"/>
        </w:rPr>
      </w:pPr>
      <w:r w:rsidRPr="00170D50">
        <w:rPr>
          <w:rFonts w:ascii="Arial" w:hAnsi="Arial" w:cs="Arial"/>
          <w:color w:val="4BACC6" w:themeColor="accent5"/>
          <w:sz w:val="20"/>
          <w:szCs w:val="20"/>
        </w:rPr>
        <w:t>Sociale vertrouwen</w:t>
      </w:r>
    </w:p>
    <w:p w:rsidR="003F7F5C" w:rsidRDefault="000707AC" w:rsidP="00B26A0F">
      <w:pPr>
        <w:rPr>
          <w:rFonts w:ascii="Arial" w:hAnsi="Arial" w:cs="Arial"/>
          <w:sz w:val="20"/>
          <w:szCs w:val="20"/>
        </w:rPr>
      </w:pPr>
      <w:r>
        <w:rPr>
          <w:rFonts w:ascii="Arial" w:hAnsi="Arial" w:cs="Arial"/>
          <w:sz w:val="20"/>
          <w:szCs w:val="20"/>
        </w:rPr>
        <w:t xml:space="preserve">Het vertrouwen in een goed doel is gebaseerd op het vertrouwen in anderen. Als mensen minder vertrouwen hebben in anderen, dan geven ze automatisch ook minder aan goede doelen. Dit vertrouwen hangt samen met de berichtgeving in de media. </w:t>
      </w:r>
      <w:r w:rsidR="00170D50">
        <w:rPr>
          <w:rFonts w:ascii="Arial" w:hAnsi="Arial" w:cs="Arial"/>
          <w:sz w:val="20"/>
          <w:szCs w:val="20"/>
        </w:rPr>
        <w:t>Als de berichten uit de media positief zijn, dan neemt het sociale vertrouwen toe</w:t>
      </w:r>
      <w:r w:rsidR="00900D58">
        <w:rPr>
          <w:rFonts w:ascii="Arial" w:hAnsi="Arial" w:cs="Arial"/>
          <w:sz w:val="20"/>
          <w:szCs w:val="20"/>
        </w:rPr>
        <w:t xml:space="preserve"> (Bekkers</w:t>
      </w:r>
      <w:r w:rsidR="008855D2">
        <w:rPr>
          <w:rFonts w:ascii="Arial" w:hAnsi="Arial" w:cs="Arial"/>
          <w:sz w:val="20"/>
          <w:szCs w:val="20"/>
        </w:rPr>
        <w:t xml:space="preserve"> &amp; Meyaard &amp; Stam &amp; van Rooij, </w:t>
      </w:r>
      <w:r w:rsidR="00900D58">
        <w:rPr>
          <w:rFonts w:ascii="Arial" w:hAnsi="Arial" w:cs="Arial"/>
          <w:sz w:val="20"/>
          <w:szCs w:val="20"/>
        </w:rPr>
        <w:t>2010)</w:t>
      </w:r>
      <w:r w:rsidR="00170D50">
        <w:rPr>
          <w:rFonts w:ascii="Arial" w:hAnsi="Arial" w:cs="Arial"/>
          <w:sz w:val="20"/>
          <w:szCs w:val="20"/>
        </w:rPr>
        <w:t>.</w:t>
      </w:r>
      <w:r w:rsidR="00E46837">
        <w:rPr>
          <w:rFonts w:ascii="Arial" w:hAnsi="Arial" w:cs="Arial"/>
          <w:sz w:val="20"/>
          <w:szCs w:val="20"/>
        </w:rPr>
        <w:t xml:space="preserve"> </w:t>
      </w:r>
    </w:p>
    <w:p w:rsidR="000707AC" w:rsidRDefault="000707AC" w:rsidP="00B26A0F">
      <w:pPr>
        <w:rPr>
          <w:rFonts w:ascii="Arial" w:hAnsi="Arial" w:cs="Arial"/>
          <w:sz w:val="20"/>
          <w:szCs w:val="20"/>
        </w:rPr>
      </w:pPr>
    </w:p>
    <w:p w:rsidR="00B26A0F" w:rsidRPr="00AE7992" w:rsidRDefault="00B26A0F" w:rsidP="00B26A0F">
      <w:pPr>
        <w:rPr>
          <w:rFonts w:ascii="Arial" w:hAnsi="Arial" w:cs="Arial"/>
          <w:b/>
          <w:color w:val="4BACC6" w:themeColor="accent5"/>
          <w:sz w:val="20"/>
          <w:szCs w:val="20"/>
        </w:rPr>
      </w:pPr>
      <w:r w:rsidRPr="00AE7992">
        <w:rPr>
          <w:rFonts w:ascii="Arial" w:hAnsi="Arial" w:cs="Arial"/>
          <w:b/>
          <w:color w:val="4BACC6" w:themeColor="accent5"/>
          <w:sz w:val="20"/>
          <w:szCs w:val="20"/>
        </w:rPr>
        <w:t>Onderzoeksvraag 2.2: Hoe denken donateurs in het algemeen over goede doelen?</w:t>
      </w:r>
    </w:p>
    <w:p w:rsidR="006333DA" w:rsidRDefault="006333DA" w:rsidP="003F7F5C">
      <w:pPr>
        <w:rPr>
          <w:rFonts w:ascii="Arial" w:hAnsi="Arial" w:cs="Arial"/>
          <w:sz w:val="20"/>
          <w:szCs w:val="20"/>
        </w:rPr>
      </w:pPr>
    </w:p>
    <w:p w:rsidR="006333DA" w:rsidRPr="006333DA" w:rsidRDefault="006333DA" w:rsidP="003F7F5C">
      <w:pPr>
        <w:rPr>
          <w:rFonts w:ascii="Arial" w:hAnsi="Arial" w:cs="Arial"/>
          <w:color w:val="4BACC6" w:themeColor="accent5"/>
          <w:sz w:val="20"/>
          <w:szCs w:val="20"/>
        </w:rPr>
      </w:pPr>
      <w:r w:rsidRPr="006333DA">
        <w:rPr>
          <w:rFonts w:ascii="Arial" w:hAnsi="Arial" w:cs="Arial"/>
          <w:color w:val="4BACC6" w:themeColor="accent5"/>
          <w:sz w:val="20"/>
          <w:szCs w:val="20"/>
        </w:rPr>
        <w:t>Vertrouwen leeftijdsgebonden</w:t>
      </w:r>
    </w:p>
    <w:p w:rsidR="003F7F5C" w:rsidRDefault="006333DA" w:rsidP="003F7F5C">
      <w:pPr>
        <w:rPr>
          <w:rFonts w:ascii="Arial" w:hAnsi="Arial" w:cs="Arial"/>
          <w:sz w:val="20"/>
          <w:szCs w:val="20"/>
        </w:rPr>
      </w:pPr>
      <w:r>
        <w:rPr>
          <w:rFonts w:ascii="Arial" w:hAnsi="Arial" w:cs="Arial"/>
          <w:sz w:val="20"/>
          <w:szCs w:val="20"/>
        </w:rPr>
        <w:t>Uit onderzoek van ‘Het Nederlandse Donateurspanel’ is gebleken dat vijftigplussers in het laatste kwartaal van 2014 positiever zijn gaan kijken naar goede doelen. Het vertrouwen in de leeftijdscategorie van 40 tot 49 daalde juist van -24 naar -35. Jongeren zijn juist het meest positief van deze groepen, toch is bij hen een lichte daling zichtbaar</w:t>
      </w:r>
      <w:r w:rsidR="00900D58">
        <w:rPr>
          <w:rFonts w:ascii="Arial" w:hAnsi="Arial" w:cs="Arial"/>
          <w:sz w:val="20"/>
          <w:szCs w:val="20"/>
        </w:rPr>
        <w:t xml:space="preserve"> (NDP, 2014)</w:t>
      </w:r>
      <w:r>
        <w:rPr>
          <w:rFonts w:ascii="Arial" w:hAnsi="Arial" w:cs="Arial"/>
          <w:sz w:val="20"/>
          <w:szCs w:val="20"/>
        </w:rPr>
        <w:t>.</w:t>
      </w:r>
    </w:p>
    <w:p w:rsidR="006333DA" w:rsidRDefault="006333DA" w:rsidP="003F7F5C">
      <w:pPr>
        <w:rPr>
          <w:rFonts w:ascii="Arial" w:hAnsi="Arial" w:cs="Arial"/>
          <w:sz w:val="20"/>
          <w:szCs w:val="20"/>
        </w:rPr>
      </w:pPr>
    </w:p>
    <w:p w:rsidR="00AE7992" w:rsidRPr="00DA0054" w:rsidRDefault="00AE7992" w:rsidP="003F7F5C">
      <w:pPr>
        <w:rPr>
          <w:rFonts w:ascii="Arial" w:hAnsi="Arial" w:cs="Arial"/>
          <w:color w:val="4BACC6" w:themeColor="accent5"/>
          <w:sz w:val="20"/>
          <w:szCs w:val="20"/>
        </w:rPr>
      </w:pPr>
      <w:r w:rsidRPr="00DA0054">
        <w:rPr>
          <w:rFonts w:ascii="Arial" w:hAnsi="Arial" w:cs="Arial"/>
          <w:color w:val="4BACC6" w:themeColor="accent5"/>
          <w:sz w:val="20"/>
          <w:szCs w:val="20"/>
        </w:rPr>
        <w:t>Negativiteit rondom goede doelen</w:t>
      </w:r>
    </w:p>
    <w:p w:rsidR="00AE7992" w:rsidRDefault="00DA2C41" w:rsidP="003F7F5C">
      <w:pPr>
        <w:rPr>
          <w:rFonts w:ascii="Arial" w:hAnsi="Arial" w:cs="Arial"/>
          <w:sz w:val="20"/>
          <w:szCs w:val="20"/>
        </w:rPr>
      </w:pPr>
      <w:r>
        <w:rPr>
          <w:rFonts w:ascii="Arial" w:hAnsi="Arial" w:cs="Arial"/>
          <w:sz w:val="20"/>
          <w:szCs w:val="20"/>
        </w:rPr>
        <w:t xml:space="preserve">Slechts 4 procent van de mensen die deel hebben genomen aan het onderzoek heeft een positiever beeld gekregen van goededoelenorganisaties. </w:t>
      </w:r>
      <w:r w:rsidR="00DA0054">
        <w:rPr>
          <w:rFonts w:ascii="Arial" w:hAnsi="Arial" w:cs="Arial"/>
          <w:sz w:val="20"/>
          <w:szCs w:val="20"/>
        </w:rPr>
        <w:t>Daarnaast is bijna 40 procent negatiever gaan denken over goededoelenorganisaties</w:t>
      </w:r>
      <w:r w:rsidR="00900D58">
        <w:rPr>
          <w:rFonts w:ascii="Arial" w:hAnsi="Arial" w:cs="Arial"/>
          <w:sz w:val="20"/>
          <w:szCs w:val="20"/>
        </w:rPr>
        <w:t xml:space="preserve"> (NDP, 2014)</w:t>
      </w:r>
      <w:r w:rsidR="00DA0054">
        <w:rPr>
          <w:rFonts w:ascii="Arial" w:hAnsi="Arial" w:cs="Arial"/>
          <w:sz w:val="20"/>
          <w:szCs w:val="20"/>
        </w:rPr>
        <w:t>.</w:t>
      </w:r>
    </w:p>
    <w:p w:rsidR="00DA0054" w:rsidRDefault="00DA0054" w:rsidP="003F7F5C">
      <w:pPr>
        <w:rPr>
          <w:rFonts w:ascii="Arial" w:hAnsi="Arial" w:cs="Arial"/>
          <w:sz w:val="20"/>
          <w:szCs w:val="20"/>
        </w:rPr>
      </w:pPr>
    </w:p>
    <w:p w:rsidR="00AE7992" w:rsidRPr="00DA0054" w:rsidRDefault="00AE7992" w:rsidP="003F7F5C">
      <w:pPr>
        <w:rPr>
          <w:rFonts w:ascii="Arial" w:hAnsi="Arial" w:cs="Arial"/>
          <w:color w:val="4BACC6" w:themeColor="accent5"/>
          <w:sz w:val="20"/>
          <w:szCs w:val="20"/>
        </w:rPr>
      </w:pPr>
      <w:r w:rsidRPr="00DA0054">
        <w:rPr>
          <w:rFonts w:ascii="Arial" w:hAnsi="Arial" w:cs="Arial"/>
          <w:color w:val="4BACC6" w:themeColor="accent5"/>
          <w:sz w:val="20"/>
          <w:szCs w:val="20"/>
        </w:rPr>
        <w:t xml:space="preserve">Gezondheid populairst </w:t>
      </w:r>
    </w:p>
    <w:p w:rsidR="003F7F5C" w:rsidRPr="00CB677F" w:rsidRDefault="00DA0054" w:rsidP="003F7F5C">
      <w:pPr>
        <w:rPr>
          <w:rFonts w:ascii="Arial" w:hAnsi="Arial" w:cs="Arial"/>
          <w:sz w:val="20"/>
          <w:szCs w:val="20"/>
        </w:rPr>
      </w:pPr>
      <w:r>
        <w:rPr>
          <w:rFonts w:ascii="Arial" w:hAnsi="Arial" w:cs="Arial"/>
          <w:sz w:val="20"/>
          <w:szCs w:val="20"/>
        </w:rPr>
        <w:t>Goede doelen op het gebied van gezondheid en zorg zijn het meest populair onder de donateurs. Kunst en cultuur is het minst populair. Ondanks dat er</w:t>
      </w:r>
      <w:r w:rsidR="008855D2">
        <w:rPr>
          <w:rFonts w:ascii="Arial" w:hAnsi="Arial" w:cs="Arial"/>
          <w:sz w:val="20"/>
          <w:szCs w:val="20"/>
        </w:rPr>
        <w:t xml:space="preserve"> in veel huishoudens</w:t>
      </w:r>
      <w:r>
        <w:rPr>
          <w:rFonts w:ascii="Arial" w:hAnsi="Arial" w:cs="Arial"/>
          <w:sz w:val="20"/>
          <w:szCs w:val="20"/>
        </w:rPr>
        <w:t xml:space="preserve"> bezuinigd moet worden</w:t>
      </w:r>
      <w:r w:rsidR="00C305E5">
        <w:rPr>
          <w:rFonts w:ascii="Arial" w:hAnsi="Arial" w:cs="Arial"/>
          <w:sz w:val="20"/>
          <w:szCs w:val="20"/>
        </w:rPr>
        <w:t>,</w:t>
      </w:r>
      <w:r>
        <w:rPr>
          <w:rFonts w:ascii="Arial" w:hAnsi="Arial" w:cs="Arial"/>
          <w:sz w:val="20"/>
          <w:szCs w:val="20"/>
        </w:rPr>
        <w:t xml:space="preserve"> blijven donateurs geld geven aan gezondheidsfondsen. Na gezondheid en welzijn is internationale hulp het meest populair, gevolgd door natuur en milieu en uiteindelijk kunst en cultuur. De donateurs vinden dat in 2015 voornamelijk de problemen dichtbij huis het eerst opgelost moeten worden</w:t>
      </w:r>
      <w:r w:rsidR="00A42D12">
        <w:rPr>
          <w:rFonts w:ascii="Arial" w:hAnsi="Arial" w:cs="Arial"/>
          <w:sz w:val="20"/>
          <w:szCs w:val="20"/>
        </w:rPr>
        <w:t>. Hieronder valt de armoede in N</w:t>
      </w:r>
      <w:r>
        <w:rPr>
          <w:rFonts w:ascii="Arial" w:hAnsi="Arial" w:cs="Arial"/>
          <w:sz w:val="20"/>
          <w:szCs w:val="20"/>
        </w:rPr>
        <w:t>ederland, de ouderenzor</w:t>
      </w:r>
      <w:r w:rsidR="000D340E">
        <w:rPr>
          <w:rFonts w:ascii="Arial" w:hAnsi="Arial" w:cs="Arial"/>
          <w:sz w:val="20"/>
          <w:szCs w:val="20"/>
        </w:rPr>
        <w:t>g en de toenemende kosten voor</w:t>
      </w:r>
      <w:r>
        <w:rPr>
          <w:rFonts w:ascii="Arial" w:hAnsi="Arial" w:cs="Arial"/>
          <w:sz w:val="20"/>
          <w:szCs w:val="20"/>
        </w:rPr>
        <w:t xml:space="preserve"> gezondheidszorg</w:t>
      </w:r>
      <w:r w:rsidR="00900D58">
        <w:rPr>
          <w:rFonts w:ascii="Arial" w:hAnsi="Arial" w:cs="Arial"/>
          <w:sz w:val="20"/>
          <w:szCs w:val="20"/>
        </w:rPr>
        <w:t xml:space="preserve"> (NDP, 2014)</w:t>
      </w:r>
      <w:r>
        <w:rPr>
          <w:rFonts w:ascii="Arial" w:hAnsi="Arial" w:cs="Arial"/>
          <w:sz w:val="20"/>
          <w:szCs w:val="20"/>
        </w:rPr>
        <w:t>.</w:t>
      </w:r>
    </w:p>
    <w:p w:rsidR="00823342" w:rsidRPr="009B5158" w:rsidRDefault="00CB677F" w:rsidP="009B5158">
      <w:pPr>
        <w:pStyle w:val="Kop2"/>
        <w:shd w:val="clear" w:color="auto" w:fill="00CCFF"/>
        <w:rPr>
          <w:rFonts w:ascii="Arial" w:hAnsi="Arial" w:cs="Arial"/>
          <w:sz w:val="20"/>
          <w:szCs w:val="20"/>
        </w:rPr>
      </w:pPr>
      <w:bookmarkStart w:id="124" w:name="_Toc422660790"/>
      <w:r w:rsidRPr="009B5158">
        <w:rPr>
          <w:rFonts w:ascii="Arial" w:hAnsi="Arial" w:cs="Arial"/>
          <w:sz w:val="20"/>
          <w:szCs w:val="20"/>
        </w:rPr>
        <w:t xml:space="preserve">6.3 </w:t>
      </w:r>
      <w:r w:rsidR="009C608E" w:rsidRPr="009B5158">
        <w:rPr>
          <w:rFonts w:ascii="Arial" w:hAnsi="Arial" w:cs="Arial"/>
          <w:sz w:val="20"/>
          <w:szCs w:val="20"/>
        </w:rPr>
        <w:t>Onderzoeksvragen met betrekking tot de concurrenten</w:t>
      </w:r>
      <w:bookmarkEnd w:id="124"/>
    </w:p>
    <w:p w:rsidR="009C608E" w:rsidRDefault="009C608E" w:rsidP="00823342">
      <w:pPr>
        <w:rPr>
          <w:rFonts w:ascii="Arial" w:hAnsi="Arial" w:cs="Arial"/>
          <w:sz w:val="20"/>
          <w:szCs w:val="20"/>
        </w:rPr>
      </w:pPr>
      <w:r>
        <w:rPr>
          <w:rFonts w:ascii="Arial" w:hAnsi="Arial" w:cs="Arial"/>
          <w:sz w:val="20"/>
          <w:szCs w:val="20"/>
        </w:rPr>
        <w:t xml:space="preserve">Deze onderzoeksvraag </w:t>
      </w:r>
      <w:r w:rsidRPr="0057330E">
        <w:rPr>
          <w:rFonts w:ascii="Arial" w:hAnsi="Arial" w:cs="Arial"/>
          <w:sz w:val="20"/>
          <w:szCs w:val="20"/>
        </w:rPr>
        <w:t>gaat in op de omgeving waar</w:t>
      </w:r>
      <w:r w:rsidR="00C305E5">
        <w:rPr>
          <w:rFonts w:ascii="Arial" w:hAnsi="Arial" w:cs="Arial"/>
          <w:sz w:val="20"/>
          <w:szCs w:val="20"/>
        </w:rPr>
        <w:t>in</w:t>
      </w:r>
      <w:r w:rsidRPr="0057330E">
        <w:rPr>
          <w:rFonts w:ascii="Arial" w:hAnsi="Arial" w:cs="Arial"/>
          <w:sz w:val="20"/>
          <w:szCs w:val="20"/>
        </w:rPr>
        <w:t xml:space="preserve"> de stichting zich momentee</w:t>
      </w:r>
      <w:r w:rsidR="00C305E5">
        <w:rPr>
          <w:rFonts w:ascii="Arial" w:hAnsi="Arial" w:cs="Arial"/>
          <w:sz w:val="20"/>
          <w:szCs w:val="20"/>
        </w:rPr>
        <w:t>l</w:t>
      </w:r>
      <w:r>
        <w:rPr>
          <w:rFonts w:ascii="Arial" w:hAnsi="Arial" w:cs="Arial"/>
          <w:sz w:val="20"/>
          <w:szCs w:val="20"/>
        </w:rPr>
        <w:t xml:space="preserve"> bevindt. De </w:t>
      </w:r>
      <w:r w:rsidRPr="0057330E">
        <w:rPr>
          <w:rFonts w:ascii="Arial" w:hAnsi="Arial" w:cs="Arial"/>
          <w:sz w:val="20"/>
          <w:szCs w:val="20"/>
        </w:rPr>
        <w:t xml:space="preserve">belangrijkste concurrenten van Learn2Learn </w:t>
      </w:r>
      <w:r>
        <w:rPr>
          <w:rFonts w:ascii="Arial" w:hAnsi="Arial" w:cs="Arial"/>
          <w:sz w:val="20"/>
          <w:szCs w:val="20"/>
        </w:rPr>
        <w:t xml:space="preserve">worden </w:t>
      </w:r>
      <w:r w:rsidRPr="0057330E">
        <w:rPr>
          <w:rFonts w:ascii="Arial" w:hAnsi="Arial" w:cs="Arial"/>
          <w:sz w:val="20"/>
          <w:szCs w:val="20"/>
        </w:rPr>
        <w:t xml:space="preserve">geanalyseerd en beschreven. </w:t>
      </w:r>
    </w:p>
    <w:p w:rsidR="009C608E" w:rsidRDefault="009C608E" w:rsidP="00823342">
      <w:pPr>
        <w:rPr>
          <w:rFonts w:ascii="Arial" w:hAnsi="Arial" w:cs="Arial"/>
          <w:sz w:val="20"/>
          <w:szCs w:val="20"/>
        </w:rPr>
      </w:pPr>
    </w:p>
    <w:p w:rsidR="00FB06E5" w:rsidRPr="00FB06E5" w:rsidRDefault="00FB06E5" w:rsidP="00FB06E5">
      <w:pPr>
        <w:rPr>
          <w:rFonts w:ascii="Arial" w:hAnsi="Arial" w:cs="Arial"/>
          <w:b/>
          <w:color w:val="4BACC6" w:themeColor="accent5"/>
          <w:sz w:val="20"/>
          <w:szCs w:val="20"/>
        </w:rPr>
      </w:pPr>
      <w:r w:rsidRPr="00FB06E5">
        <w:rPr>
          <w:rFonts w:ascii="Arial" w:hAnsi="Arial" w:cs="Arial"/>
          <w:b/>
          <w:color w:val="4BACC6" w:themeColor="accent5"/>
          <w:sz w:val="20"/>
          <w:szCs w:val="20"/>
        </w:rPr>
        <w:t>Onderzoeksvraag 3: Wie zijn de concurrenten van Learn2Learn?</w:t>
      </w:r>
    </w:p>
    <w:p w:rsidR="00FB06E5" w:rsidRPr="0057330E" w:rsidRDefault="00FB06E5" w:rsidP="00FB06E5">
      <w:pPr>
        <w:rPr>
          <w:rFonts w:ascii="Arial" w:hAnsi="Arial" w:cs="Arial"/>
          <w:sz w:val="20"/>
          <w:szCs w:val="20"/>
        </w:rPr>
      </w:pPr>
      <w:r>
        <w:rPr>
          <w:rFonts w:ascii="Arial" w:hAnsi="Arial" w:cs="Arial"/>
          <w:sz w:val="20"/>
          <w:szCs w:val="20"/>
        </w:rPr>
        <w:t>Stichting Learn2Le</w:t>
      </w:r>
      <w:r w:rsidRPr="0057330E">
        <w:rPr>
          <w:rFonts w:ascii="Arial" w:hAnsi="Arial" w:cs="Arial"/>
          <w:sz w:val="20"/>
          <w:szCs w:val="20"/>
        </w:rPr>
        <w:t>arn heeft niet veel directe concurrenten. Er zijn nog niet veel stichtingen die zich in Afrika richten op theater of andere cu</w:t>
      </w:r>
      <w:r w:rsidR="00C305E5">
        <w:rPr>
          <w:rFonts w:ascii="Arial" w:hAnsi="Arial" w:cs="Arial"/>
          <w:sz w:val="20"/>
          <w:szCs w:val="20"/>
        </w:rPr>
        <w:t xml:space="preserve">lturele activiteiten. </w:t>
      </w:r>
      <w:r w:rsidR="000D340E">
        <w:rPr>
          <w:rFonts w:ascii="Arial" w:hAnsi="Arial" w:cs="Arial"/>
          <w:sz w:val="20"/>
          <w:szCs w:val="20"/>
        </w:rPr>
        <w:t>Daarom is</w:t>
      </w:r>
      <w:r w:rsidRPr="0057330E">
        <w:rPr>
          <w:rFonts w:ascii="Arial" w:hAnsi="Arial" w:cs="Arial"/>
          <w:sz w:val="20"/>
          <w:szCs w:val="20"/>
        </w:rPr>
        <w:t xml:space="preserve"> er naast directe concurrent</w:t>
      </w:r>
      <w:r w:rsidR="00C305E5">
        <w:rPr>
          <w:rFonts w:ascii="Arial" w:hAnsi="Arial" w:cs="Arial"/>
          <w:sz w:val="20"/>
          <w:szCs w:val="20"/>
        </w:rPr>
        <w:t xml:space="preserve">ie </w:t>
      </w:r>
      <w:r w:rsidRPr="0057330E">
        <w:rPr>
          <w:rFonts w:ascii="Arial" w:hAnsi="Arial" w:cs="Arial"/>
          <w:sz w:val="20"/>
          <w:szCs w:val="20"/>
        </w:rPr>
        <w:t>ook gekeken naar grote stichtingen die zich op Afri</w:t>
      </w:r>
      <w:r w:rsidR="000D340E">
        <w:rPr>
          <w:rFonts w:ascii="Arial" w:hAnsi="Arial" w:cs="Arial"/>
          <w:sz w:val="20"/>
          <w:szCs w:val="20"/>
        </w:rPr>
        <w:t>ka concentreren</w:t>
      </w:r>
      <w:r w:rsidR="00C305E5">
        <w:rPr>
          <w:rFonts w:ascii="Arial" w:hAnsi="Arial" w:cs="Arial"/>
          <w:sz w:val="20"/>
          <w:szCs w:val="20"/>
        </w:rPr>
        <w:t xml:space="preserve">. </w:t>
      </w:r>
      <w:r w:rsidRPr="0057330E">
        <w:rPr>
          <w:rFonts w:ascii="Arial" w:hAnsi="Arial" w:cs="Arial"/>
          <w:sz w:val="20"/>
          <w:szCs w:val="20"/>
        </w:rPr>
        <w:t>Deze concurrenten zijn door Learn2Learn geformuleerd</w:t>
      </w:r>
      <w:r w:rsidR="009C423A">
        <w:rPr>
          <w:rFonts w:ascii="Arial" w:hAnsi="Arial" w:cs="Arial"/>
          <w:sz w:val="20"/>
          <w:szCs w:val="20"/>
        </w:rPr>
        <w:t xml:space="preserve"> op basis van de soortgelijke doelgroep</w:t>
      </w:r>
      <w:r w:rsidR="000D340E">
        <w:rPr>
          <w:rFonts w:ascii="Arial" w:hAnsi="Arial" w:cs="Arial"/>
          <w:sz w:val="20"/>
          <w:szCs w:val="20"/>
        </w:rPr>
        <w:t xml:space="preserve"> (</w:t>
      </w:r>
      <w:r w:rsidR="00554B63">
        <w:rPr>
          <w:rFonts w:ascii="Arial" w:hAnsi="Arial" w:cs="Arial"/>
          <w:sz w:val="20"/>
          <w:szCs w:val="20"/>
        </w:rPr>
        <w:t>M. Verdonk, 19 maart 2015</w:t>
      </w:r>
      <w:r w:rsidR="000D340E">
        <w:rPr>
          <w:rFonts w:ascii="Arial" w:hAnsi="Arial" w:cs="Arial"/>
          <w:sz w:val="20"/>
          <w:szCs w:val="20"/>
        </w:rPr>
        <w:t>)</w:t>
      </w:r>
      <w:r w:rsidRPr="0057330E">
        <w:rPr>
          <w:rFonts w:ascii="Arial" w:hAnsi="Arial" w:cs="Arial"/>
          <w:sz w:val="20"/>
          <w:szCs w:val="20"/>
        </w:rPr>
        <w:t>.</w:t>
      </w:r>
    </w:p>
    <w:p w:rsidR="00FB06E5" w:rsidRPr="00FB06E5" w:rsidRDefault="00FB06E5" w:rsidP="00FB06E5">
      <w:pPr>
        <w:rPr>
          <w:rFonts w:ascii="Arial" w:hAnsi="Arial" w:cs="Arial"/>
          <w:sz w:val="20"/>
          <w:szCs w:val="20"/>
        </w:rPr>
      </w:pPr>
    </w:p>
    <w:p w:rsidR="00FB06E5" w:rsidRPr="0057330E" w:rsidRDefault="00FB06E5" w:rsidP="00FB06E5">
      <w:pPr>
        <w:pStyle w:val="Lijstalinea"/>
        <w:numPr>
          <w:ilvl w:val="0"/>
          <w:numId w:val="13"/>
        </w:numPr>
        <w:rPr>
          <w:rFonts w:ascii="Arial" w:hAnsi="Arial" w:cs="Arial"/>
          <w:sz w:val="20"/>
          <w:szCs w:val="20"/>
          <w:u w:val="single"/>
        </w:rPr>
      </w:pPr>
      <w:r w:rsidRPr="0057330E">
        <w:rPr>
          <w:rFonts w:ascii="Arial" w:hAnsi="Arial" w:cs="Arial"/>
          <w:sz w:val="20"/>
          <w:szCs w:val="20"/>
          <w:u w:val="single"/>
        </w:rPr>
        <w:t>Ubuntu</w:t>
      </w:r>
    </w:p>
    <w:p w:rsidR="00A7665D" w:rsidRDefault="00FB06E5" w:rsidP="00823342">
      <w:pPr>
        <w:rPr>
          <w:rFonts w:ascii="Arial" w:hAnsi="Arial" w:cs="Arial"/>
          <w:sz w:val="20"/>
          <w:szCs w:val="20"/>
        </w:rPr>
      </w:pPr>
      <w:r w:rsidRPr="0057330E">
        <w:rPr>
          <w:rFonts w:ascii="Arial" w:hAnsi="Arial" w:cs="Arial"/>
          <w:sz w:val="20"/>
          <w:szCs w:val="20"/>
        </w:rPr>
        <w:t>Ubuntu traint onderontwikkelde jongeren op het gebied van kunst, ondernemerschap en leiderschap. Momenteel richt Ubuntu zich op Honduras, Zuid-Afrika en Indone</w:t>
      </w:r>
      <w:r w:rsidR="000D340E">
        <w:rPr>
          <w:rFonts w:ascii="Arial" w:hAnsi="Arial" w:cs="Arial"/>
          <w:sz w:val="20"/>
          <w:szCs w:val="20"/>
        </w:rPr>
        <w:t>sië. In het verleden richtte de organisatie</w:t>
      </w:r>
      <w:r w:rsidRPr="0057330E">
        <w:rPr>
          <w:rFonts w:ascii="Arial" w:hAnsi="Arial" w:cs="Arial"/>
          <w:sz w:val="20"/>
          <w:szCs w:val="20"/>
        </w:rPr>
        <w:t xml:space="preserve"> zich op Kenia, Gambia, en Nambia. Ubuntu kan als een voorbeeld en als een concurrent voor Learn2Learn worden gezien</w:t>
      </w:r>
      <w:r w:rsidR="000D340E">
        <w:rPr>
          <w:rFonts w:ascii="Arial" w:hAnsi="Arial" w:cs="Arial"/>
          <w:sz w:val="20"/>
          <w:szCs w:val="20"/>
        </w:rPr>
        <w:t>, omdat zij zich zowel op Afrika als op kunst richten</w:t>
      </w:r>
      <w:r w:rsidR="009C423A">
        <w:rPr>
          <w:rFonts w:ascii="Arial" w:hAnsi="Arial" w:cs="Arial"/>
          <w:sz w:val="20"/>
          <w:szCs w:val="20"/>
        </w:rPr>
        <w:t xml:space="preserve"> (Ubuntu Talen</w:t>
      </w:r>
      <w:r w:rsidR="00126F74">
        <w:rPr>
          <w:rFonts w:ascii="Arial" w:hAnsi="Arial" w:cs="Arial"/>
          <w:sz w:val="20"/>
          <w:szCs w:val="20"/>
        </w:rPr>
        <w:t>t, z</w:t>
      </w:r>
      <w:r w:rsidR="00894A36">
        <w:rPr>
          <w:rFonts w:ascii="Arial" w:hAnsi="Arial" w:cs="Arial"/>
          <w:sz w:val="20"/>
          <w:szCs w:val="20"/>
        </w:rPr>
        <w:t>.</w:t>
      </w:r>
      <w:r w:rsidR="009C423A">
        <w:rPr>
          <w:rFonts w:ascii="Arial" w:hAnsi="Arial" w:cs="Arial"/>
          <w:sz w:val="20"/>
          <w:szCs w:val="20"/>
        </w:rPr>
        <w:t>d</w:t>
      </w:r>
      <w:r w:rsidR="00894A36">
        <w:rPr>
          <w:rFonts w:ascii="Arial" w:hAnsi="Arial" w:cs="Arial"/>
          <w:sz w:val="20"/>
          <w:szCs w:val="20"/>
        </w:rPr>
        <w:t>.</w:t>
      </w:r>
      <w:r w:rsidR="009C423A">
        <w:rPr>
          <w:rFonts w:ascii="Arial" w:hAnsi="Arial" w:cs="Arial"/>
          <w:sz w:val="20"/>
          <w:szCs w:val="20"/>
        </w:rPr>
        <w:t>)</w:t>
      </w:r>
      <w:r w:rsidRPr="0057330E">
        <w:rPr>
          <w:rFonts w:ascii="Arial" w:hAnsi="Arial" w:cs="Arial"/>
          <w:sz w:val="20"/>
          <w:szCs w:val="20"/>
        </w:rPr>
        <w:t xml:space="preserve">. </w:t>
      </w:r>
    </w:p>
    <w:p w:rsidR="0017507F" w:rsidRDefault="0017507F" w:rsidP="00823342">
      <w:pPr>
        <w:rPr>
          <w:rFonts w:ascii="Arial" w:hAnsi="Arial" w:cs="Arial"/>
          <w:sz w:val="20"/>
          <w:szCs w:val="20"/>
        </w:rPr>
      </w:pPr>
    </w:p>
    <w:p w:rsidR="00D27914" w:rsidRDefault="00D27914" w:rsidP="00823342">
      <w:pPr>
        <w:rPr>
          <w:rFonts w:ascii="Arial" w:hAnsi="Arial" w:cs="Arial"/>
          <w:sz w:val="20"/>
          <w:szCs w:val="20"/>
        </w:rPr>
      </w:pPr>
    </w:p>
    <w:p w:rsidR="00FB06E5" w:rsidRPr="0057330E" w:rsidRDefault="00FB06E5" w:rsidP="00FB06E5">
      <w:pPr>
        <w:pStyle w:val="Lijstalinea"/>
        <w:numPr>
          <w:ilvl w:val="0"/>
          <w:numId w:val="12"/>
        </w:numPr>
        <w:rPr>
          <w:rFonts w:ascii="Arial" w:hAnsi="Arial" w:cs="Arial"/>
          <w:sz w:val="20"/>
          <w:szCs w:val="20"/>
          <w:u w:val="single"/>
        </w:rPr>
      </w:pPr>
      <w:r w:rsidRPr="0057330E">
        <w:rPr>
          <w:rFonts w:ascii="Arial" w:hAnsi="Arial" w:cs="Arial"/>
          <w:sz w:val="20"/>
          <w:szCs w:val="20"/>
          <w:u w:val="single"/>
        </w:rPr>
        <w:lastRenderedPageBreak/>
        <w:t>Stichting Doen</w:t>
      </w:r>
    </w:p>
    <w:p w:rsidR="00FB06E5" w:rsidRPr="0057330E" w:rsidRDefault="00C305E5" w:rsidP="00FB06E5">
      <w:pPr>
        <w:rPr>
          <w:rFonts w:ascii="Arial" w:hAnsi="Arial" w:cs="Arial"/>
          <w:sz w:val="20"/>
          <w:szCs w:val="20"/>
        </w:rPr>
      </w:pPr>
      <w:r>
        <w:rPr>
          <w:rFonts w:ascii="Arial" w:hAnsi="Arial" w:cs="Arial"/>
          <w:sz w:val="20"/>
          <w:szCs w:val="20"/>
        </w:rPr>
        <w:t>Stichting Doen wil</w:t>
      </w:r>
      <w:r w:rsidR="00FB06E5" w:rsidRPr="0057330E">
        <w:rPr>
          <w:rFonts w:ascii="Arial" w:hAnsi="Arial" w:cs="Arial"/>
          <w:sz w:val="20"/>
          <w:szCs w:val="20"/>
        </w:rPr>
        <w:t xml:space="preserve"> door middel van cultuur mensen in Afrika een nieuw handelsperspectief bieden. De nadruk bij deze stichting ligt op het financieren van lokale </w:t>
      </w:r>
      <w:r w:rsidR="00E22B68">
        <w:rPr>
          <w:rFonts w:ascii="Arial" w:hAnsi="Arial" w:cs="Arial"/>
          <w:sz w:val="20"/>
          <w:szCs w:val="20"/>
        </w:rPr>
        <w:t>(kunst)</w:t>
      </w:r>
      <w:r w:rsidR="00FB06E5" w:rsidRPr="0057330E">
        <w:rPr>
          <w:rFonts w:ascii="Arial" w:hAnsi="Arial" w:cs="Arial"/>
          <w:sz w:val="20"/>
          <w:szCs w:val="20"/>
        </w:rPr>
        <w:t>projecten en organisaties</w:t>
      </w:r>
      <w:r w:rsidR="00126F74">
        <w:rPr>
          <w:rFonts w:ascii="Arial" w:hAnsi="Arial" w:cs="Arial"/>
          <w:sz w:val="20"/>
          <w:szCs w:val="20"/>
        </w:rPr>
        <w:t xml:space="preserve"> (Stichting Doen, z</w:t>
      </w:r>
      <w:r w:rsidR="00894A36">
        <w:rPr>
          <w:rFonts w:ascii="Arial" w:hAnsi="Arial" w:cs="Arial"/>
          <w:sz w:val="20"/>
          <w:szCs w:val="20"/>
        </w:rPr>
        <w:t>.</w:t>
      </w:r>
      <w:r w:rsidR="009C423A">
        <w:rPr>
          <w:rFonts w:ascii="Arial" w:hAnsi="Arial" w:cs="Arial"/>
          <w:sz w:val="20"/>
          <w:szCs w:val="20"/>
        </w:rPr>
        <w:t>d</w:t>
      </w:r>
      <w:r w:rsidR="00894A36">
        <w:rPr>
          <w:rFonts w:ascii="Arial" w:hAnsi="Arial" w:cs="Arial"/>
          <w:sz w:val="20"/>
          <w:szCs w:val="20"/>
        </w:rPr>
        <w:t>.</w:t>
      </w:r>
      <w:r w:rsidR="009C423A">
        <w:rPr>
          <w:rFonts w:ascii="Arial" w:hAnsi="Arial" w:cs="Arial"/>
          <w:sz w:val="20"/>
          <w:szCs w:val="20"/>
        </w:rPr>
        <w:t>)</w:t>
      </w:r>
      <w:r w:rsidR="00FB06E5" w:rsidRPr="0057330E">
        <w:rPr>
          <w:rFonts w:ascii="Arial" w:hAnsi="Arial" w:cs="Arial"/>
          <w:sz w:val="20"/>
          <w:szCs w:val="20"/>
        </w:rPr>
        <w:t xml:space="preserve">. </w:t>
      </w:r>
    </w:p>
    <w:p w:rsidR="00FB06E5" w:rsidRDefault="00FB06E5" w:rsidP="00823342">
      <w:pPr>
        <w:rPr>
          <w:rFonts w:ascii="Arial" w:hAnsi="Arial" w:cs="Arial"/>
          <w:sz w:val="20"/>
          <w:szCs w:val="20"/>
        </w:rPr>
      </w:pPr>
    </w:p>
    <w:p w:rsidR="00FB06E5" w:rsidRPr="0057330E" w:rsidRDefault="00FB06E5" w:rsidP="00FB06E5">
      <w:pPr>
        <w:pStyle w:val="Lijstalinea"/>
        <w:numPr>
          <w:ilvl w:val="0"/>
          <w:numId w:val="11"/>
        </w:numPr>
        <w:rPr>
          <w:rFonts w:ascii="Arial" w:hAnsi="Arial" w:cs="Arial"/>
          <w:sz w:val="20"/>
          <w:szCs w:val="20"/>
          <w:u w:val="single"/>
        </w:rPr>
      </w:pPr>
      <w:r w:rsidRPr="0057330E">
        <w:rPr>
          <w:rFonts w:ascii="Arial" w:hAnsi="Arial" w:cs="Arial"/>
          <w:sz w:val="20"/>
          <w:szCs w:val="20"/>
          <w:u w:val="single"/>
        </w:rPr>
        <w:t>Warchild</w:t>
      </w:r>
    </w:p>
    <w:p w:rsidR="00FB06E5" w:rsidRDefault="00FB06E5" w:rsidP="00823342">
      <w:pPr>
        <w:rPr>
          <w:rFonts w:ascii="Arial" w:hAnsi="Arial" w:cs="Arial"/>
          <w:sz w:val="20"/>
          <w:szCs w:val="20"/>
        </w:rPr>
      </w:pPr>
      <w:r w:rsidRPr="0057330E">
        <w:rPr>
          <w:rFonts w:ascii="Arial" w:hAnsi="Arial" w:cs="Arial"/>
          <w:sz w:val="20"/>
          <w:szCs w:val="20"/>
        </w:rPr>
        <w:t>Warchild focust zich niet op het culturele aspect, maar het richt zich wel op de veiligheid van kinderen in conflictgebieden en biedt daarnaast bescherming, psychosociale hulp en onderwijs. Warchild werkt samen met ambassadeurs, donateurs, bedrijven, overheden, actievoerders en vrijwilligers</w:t>
      </w:r>
      <w:r w:rsidR="009C423A">
        <w:rPr>
          <w:rFonts w:ascii="Arial" w:hAnsi="Arial" w:cs="Arial"/>
          <w:sz w:val="20"/>
          <w:szCs w:val="20"/>
        </w:rPr>
        <w:t xml:space="preserve"> (Warchild, 2015)</w:t>
      </w:r>
      <w:r w:rsidRPr="0057330E">
        <w:rPr>
          <w:rFonts w:ascii="Arial" w:hAnsi="Arial" w:cs="Arial"/>
          <w:sz w:val="20"/>
          <w:szCs w:val="20"/>
        </w:rPr>
        <w:t xml:space="preserve">. </w:t>
      </w:r>
    </w:p>
    <w:p w:rsidR="00FD2CA6" w:rsidRDefault="00FD2CA6" w:rsidP="00823342">
      <w:pPr>
        <w:rPr>
          <w:rFonts w:ascii="Arial" w:hAnsi="Arial" w:cs="Arial"/>
          <w:sz w:val="20"/>
          <w:szCs w:val="20"/>
        </w:rPr>
      </w:pPr>
    </w:p>
    <w:p w:rsidR="00FB06E5" w:rsidRPr="0057330E" w:rsidRDefault="00FB06E5" w:rsidP="00FB06E5">
      <w:pPr>
        <w:pStyle w:val="Lijstalinea"/>
        <w:numPr>
          <w:ilvl w:val="0"/>
          <w:numId w:val="10"/>
        </w:numPr>
        <w:rPr>
          <w:rFonts w:ascii="Arial" w:hAnsi="Arial" w:cs="Arial"/>
          <w:sz w:val="20"/>
          <w:szCs w:val="20"/>
          <w:u w:val="single"/>
        </w:rPr>
      </w:pPr>
      <w:r w:rsidRPr="0057330E">
        <w:rPr>
          <w:rFonts w:ascii="Arial" w:hAnsi="Arial" w:cs="Arial"/>
          <w:sz w:val="20"/>
          <w:szCs w:val="20"/>
          <w:u w:val="single"/>
        </w:rPr>
        <w:t>Unicef</w:t>
      </w:r>
    </w:p>
    <w:p w:rsidR="00FB06E5" w:rsidRDefault="00FB06E5" w:rsidP="00823342">
      <w:pPr>
        <w:rPr>
          <w:rFonts w:ascii="Arial" w:hAnsi="Arial" w:cs="Arial"/>
          <w:sz w:val="20"/>
          <w:szCs w:val="20"/>
        </w:rPr>
      </w:pPr>
      <w:r w:rsidRPr="0057330E">
        <w:rPr>
          <w:rFonts w:ascii="Arial" w:hAnsi="Arial" w:cs="Arial"/>
          <w:sz w:val="20"/>
          <w:szCs w:val="20"/>
        </w:rPr>
        <w:t>Unicef helpt kinderen over de hele wereld bij armoede, ziekte, geweld en discriminatie. Evenals als Warchild richt de organisatie zich niet op cultuur, maar Unicef is wel actief in Afrika en probeert net als Learn2Learn kinderen in deze landen een toekom</w:t>
      </w:r>
      <w:r>
        <w:rPr>
          <w:rFonts w:ascii="Arial" w:hAnsi="Arial" w:cs="Arial"/>
          <w:sz w:val="20"/>
          <w:szCs w:val="20"/>
        </w:rPr>
        <w:t>st te bieden en te ontplooien</w:t>
      </w:r>
      <w:r w:rsidR="009C423A">
        <w:rPr>
          <w:rFonts w:ascii="Arial" w:hAnsi="Arial" w:cs="Arial"/>
          <w:sz w:val="20"/>
          <w:szCs w:val="20"/>
        </w:rPr>
        <w:t xml:space="preserve"> (Unicef, 2015)</w:t>
      </w:r>
      <w:r>
        <w:rPr>
          <w:rFonts w:ascii="Arial" w:hAnsi="Arial" w:cs="Arial"/>
          <w:sz w:val="20"/>
          <w:szCs w:val="20"/>
        </w:rPr>
        <w:t xml:space="preserve">. </w:t>
      </w:r>
    </w:p>
    <w:p w:rsidR="00E46837" w:rsidRPr="00823342" w:rsidRDefault="00E46837" w:rsidP="00823342">
      <w:pPr>
        <w:rPr>
          <w:rFonts w:ascii="Arial" w:hAnsi="Arial" w:cs="Arial"/>
          <w:sz w:val="20"/>
          <w:szCs w:val="20"/>
        </w:rPr>
      </w:pPr>
    </w:p>
    <w:p w:rsidR="00823342" w:rsidRPr="00FB06E5" w:rsidRDefault="00FB06E5" w:rsidP="00823342">
      <w:pPr>
        <w:rPr>
          <w:rFonts w:ascii="Arial" w:hAnsi="Arial" w:cs="Arial"/>
          <w:b/>
          <w:color w:val="4BACC6" w:themeColor="accent5"/>
          <w:sz w:val="20"/>
          <w:szCs w:val="20"/>
        </w:rPr>
      </w:pPr>
      <w:r w:rsidRPr="00FB06E5">
        <w:rPr>
          <w:rFonts w:ascii="Arial" w:hAnsi="Arial" w:cs="Arial"/>
          <w:b/>
          <w:color w:val="4BACC6" w:themeColor="accent5"/>
          <w:sz w:val="20"/>
          <w:szCs w:val="20"/>
        </w:rPr>
        <w:t>Onderzoeksvraag 3.1:</w:t>
      </w:r>
      <w:r w:rsidR="00823342" w:rsidRPr="00FB06E5">
        <w:rPr>
          <w:rFonts w:ascii="Arial" w:hAnsi="Arial" w:cs="Arial"/>
          <w:b/>
          <w:color w:val="4BACC6" w:themeColor="accent5"/>
          <w:sz w:val="20"/>
          <w:szCs w:val="20"/>
        </w:rPr>
        <w:t xml:space="preserve"> </w:t>
      </w:r>
      <w:r w:rsidR="00574488">
        <w:rPr>
          <w:rFonts w:ascii="Arial" w:hAnsi="Arial" w:cs="Arial"/>
          <w:b/>
          <w:color w:val="4BACC6" w:themeColor="accent5"/>
          <w:sz w:val="20"/>
          <w:szCs w:val="20"/>
        </w:rPr>
        <w:t xml:space="preserve">Welke </w:t>
      </w:r>
      <w:r w:rsidR="00721854">
        <w:rPr>
          <w:rFonts w:ascii="Arial" w:hAnsi="Arial" w:cs="Arial"/>
          <w:b/>
          <w:color w:val="4BACC6" w:themeColor="accent5"/>
          <w:sz w:val="20"/>
          <w:szCs w:val="20"/>
        </w:rPr>
        <w:t>license to win</w:t>
      </w:r>
      <w:r w:rsidR="00574488">
        <w:rPr>
          <w:rFonts w:ascii="Arial" w:hAnsi="Arial" w:cs="Arial"/>
          <w:b/>
          <w:color w:val="4BACC6" w:themeColor="accent5"/>
          <w:sz w:val="20"/>
          <w:szCs w:val="20"/>
        </w:rPr>
        <w:t xml:space="preserve"> en</w:t>
      </w:r>
      <w:r w:rsidR="00721854">
        <w:rPr>
          <w:rFonts w:ascii="Arial" w:hAnsi="Arial" w:cs="Arial"/>
          <w:b/>
          <w:color w:val="4BACC6" w:themeColor="accent5"/>
          <w:sz w:val="20"/>
          <w:szCs w:val="20"/>
        </w:rPr>
        <w:t xml:space="preserve"> welke</w:t>
      </w:r>
      <w:r w:rsidR="00574488">
        <w:rPr>
          <w:rFonts w:ascii="Arial" w:hAnsi="Arial" w:cs="Arial"/>
          <w:b/>
          <w:color w:val="4BACC6" w:themeColor="accent5"/>
          <w:sz w:val="20"/>
          <w:szCs w:val="20"/>
        </w:rPr>
        <w:t xml:space="preserve"> kernwaarden hebben de concurrenten gekozen</w:t>
      </w:r>
      <w:r w:rsidR="00823342" w:rsidRPr="00FB06E5">
        <w:rPr>
          <w:rFonts w:ascii="Arial" w:hAnsi="Arial" w:cs="Arial"/>
          <w:b/>
          <w:color w:val="4BACC6" w:themeColor="accent5"/>
          <w:sz w:val="20"/>
          <w:szCs w:val="20"/>
        </w:rPr>
        <w:t>?</w:t>
      </w:r>
    </w:p>
    <w:p w:rsidR="00823342" w:rsidRDefault="00FB06E5" w:rsidP="00823342">
      <w:pPr>
        <w:rPr>
          <w:rFonts w:ascii="Arial" w:hAnsi="Arial" w:cs="Arial"/>
          <w:sz w:val="20"/>
          <w:szCs w:val="20"/>
        </w:rPr>
      </w:pPr>
      <w:r>
        <w:rPr>
          <w:rFonts w:ascii="Arial" w:hAnsi="Arial" w:cs="Arial"/>
          <w:sz w:val="20"/>
          <w:szCs w:val="20"/>
        </w:rPr>
        <w:t xml:space="preserve">Om deze onderzoeksvraag te beantwoorden </w:t>
      </w:r>
      <w:r w:rsidR="00721854">
        <w:rPr>
          <w:rFonts w:ascii="Arial" w:hAnsi="Arial" w:cs="Arial"/>
          <w:sz w:val="20"/>
          <w:szCs w:val="20"/>
        </w:rPr>
        <w:t>is gekeken naar de license to win</w:t>
      </w:r>
      <w:r>
        <w:rPr>
          <w:rFonts w:ascii="Arial" w:hAnsi="Arial" w:cs="Arial"/>
          <w:sz w:val="20"/>
          <w:szCs w:val="20"/>
        </w:rPr>
        <w:t xml:space="preserve"> </w:t>
      </w:r>
      <w:r w:rsidR="000D340E">
        <w:rPr>
          <w:rFonts w:ascii="Arial" w:hAnsi="Arial" w:cs="Arial"/>
          <w:sz w:val="20"/>
          <w:szCs w:val="20"/>
        </w:rPr>
        <w:t xml:space="preserve">en kernwaarden </w:t>
      </w:r>
      <w:r>
        <w:rPr>
          <w:rFonts w:ascii="Arial" w:hAnsi="Arial" w:cs="Arial"/>
          <w:sz w:val="20"/>
          <w:szCs w:val="20"/>
        </w:rPr>
        <w:t xml:space="preserve">van de verschillende concurrenten. </w:t>
      </w:r>
      <w:r w:rsidR="00574488">
        <w:rPr>
          <w:rFonts w:ascii="Arial" w:hAnsi="Arial" w:cs="Arial"/>
          <w:sz w:val="20"/>
          <w:szCs w:val="20"/>
        </w:rPr>
        <w:t xml:space="preserve">Er is hier gekeken naar waar de goede doelen </w:t>
      </w:r>
      <w:r w:rsidR="00647492">
        <w:rPr>
          <w:rFonts w:ascii="Arial" w:hAnsi="Arial" w:cs="Arial"/>
          <w:sz w:val="20"/>
          <w:szCs w:val="20"/>
        </w:rPr>
        <w:t xml:space="preserve">zich in onderscheiden, waar ze </w:t>
      </w:r>
      <w:r w:rsidR="00574488">
        <w:rPr>
          <w:rFonts w:ascii="Arial" w:hAnsi="Arial" w:cs="Arial"/>
          <w:sz w:val="20"/>
          <w:szCs w:val="20"/>
        </w:rPr>
        <w:t xml:space="preserve">voor staan en waar zij zich op willen focussen. </w:t>
      </w:r>
      <w:r w:rsidR="00647492">
        <w:rPr>
          <w:rFonts w:ascii="Arial" w:hAnsi="Arial" w:cs="Arial"/>
          <w:sz w:val="20"/>
          <w:szCs w:val="20"/>
        </w:rPr>
        <w:t xml:space="preserve">De kernwaarden en de license to win zijn onderzocht om te kijken of Lear2Learn en de concurrenten zich van elkaar onderscheiden. Daarnaast wordt gekeken of grote goede doelen zoals Warchild en Unicef zich van elkaar onderscheiden bij de license to win en de kernwaarden en of dat relevant is. </w:t>
      </w:r>
    </w:p>
    <w:p w:rsidR="00E46837" w:rsidRPr="0057330E" w:rsidRDefault="00E46837" w:rsidP="00823342">
      <w:pPr>
        <w:rPr>
          <w:rFonts w:ascii="Arial" w:hAnsi="Arial" w:cs="Arial"/>
          <w:sz w:val="20"/>
          <w:szCs w:val="20"/>
        </w:rPr>
      </w:pPr>
    </w:p>
    <w:p w:rsidR="00823342" w:rsidRPr="00FB06E5" w:rsidRDefault="00823342" w:rsidP="00823342">
      <w:pPr>
        <w:pStyle w:val="Lijstalinea"/>
        <w:numPr>
          <w:ilvl w:val="0"/>
          <w:numId w:val="13"/>
        </w:numPr>
        <w:rPr>
          <w:rFonts w:ascii="Arial" w:hAnsi="Arial" w:cs="Arial"/>
          <w:sz w:val="20"/>
          <w:szCs w:val="20"/>
          <w:u w:val="single"/>
        </w:rPr>
      </w:pPr>
      <w:r w:rsidRPr="0057330E">
        <w:rPr>
          <w:rFonts w:ascii="Arial" w:hAnsi="Arial" w:cs="Arial"/>
          <w:sz w:val="20"/>
          <w:szCs w:val="20"/>
          <w:u w:val="single"/>
        </w:rPr>
        <w:t>Ubuntu</w:t>
      </w:r>
    </w:p>
    <w:p w:rsidR="00823342" w:rsidRPr="0057330E" w:rsidRDefault="00721854" w:rsidP="00823342">
      <w:pPr>
        <w:rPr>
          <w:rFonts w:ascii="Arial" w:hAnsi="Arial" w:cs="Arial"/>
          <w:sz w:val="20"/>
          <w:szCs w:val="20"/>
          <w:lang w:val="en-GB"/>
        </w:rPr>
      </w:pPr>
      <w:r>
        <w:rPr>
          <w:rFonts w:ascii="Arial" w:hAnsi="Arial" w:cs="Arial"/>
          <w:sz w:val="20"/>
          <w:szCs w:val="20"/>
          <w:lang w:val="en-GB"/>
        </w:rPr>
        <w:t>License to win</w:t>
      </w:r>
      <w:r w:rsidR="00823342" w:rsidRPr="0057330E">
        <w:rPr>
          <w:rFonts w:ascii="Arial" w:hAnsi="Arial" w:cs="Arial"/>
          <w:sz w:val="20"/>
          <w:szCs w:val="20"/>
          <w:lang w:val="en-GB"/>
        </w:rPr>
        <w:t>: “I am because you are”</w:t>
      </w:r>
      <w:r w:rsidR="000D340E">
        <w:rPr>
          <w:rFonts w:ascii="Arial" w:hAnsi="Arial" w:cs="Arial"/>
          <w:sz w:val="20"/>
          <w:szCs w:val="20"/>
          <w:lang w:val="en-GB"/>
        </w:rPr>
        <w:t xml:space="preserve"> </w:t>
      </w:r>
    </w:p>
    <w:p w:rsidR="00823342" w:rsidRPr="0057330E" w:rsidRDefault="00FB06E5" w:rsidP="00823342">
      <w:pPr>
        <w:rPr>
          <w:rFonts w:ascii="Arial" w:hAnsi="Arial" w:cs="Arial"/>
          <w:sz w:val="20"/>
          <w:szCs w:val="20"/>
        </w:rPr>
      </w:pPr>
      <w:r>
        <w:rPr>
          <w:rFonts w:ascii="Arial" w:hAnsi="Arial" w:cs="Arial"/>
          <w:sz w:val="20"/>
          <w:szCs w:val="20"/>
        </w:rPr>
        <w:t>Kern</w:t>
      </w:r>
      <w:r w:rsidR="00823342" w:rsidRPr="0057330E">
        <w:rPr>
          <w:rFonts w:ascii="Arial" w:hAnsi="Arial" w:cs="Arial"/>
          <w:sz w:val="20"/>
          <w:szCs w:val="20"/>
        </w:rPr>
        <w:t>waarden: “Ontwikkeling”, “Samenwerking”</w:t>
      </w:r>
      <w:r w:rsidR="00554B63">
        <w:rPr>
          <w:rFonts w:ascii="Arial" w:hAnsi="Arial" w:cs="Arial"/>
          <w:sz w:val="20"/>
          <w:szCs w:val="20"/>
        </w:rPr>
        <w:t>, “Verbondenheid”, “Inspirerend</w:t>
      </w:r>
      <w:r w:rsidR="00823342" w:rsidRPr="0057330E">
        <w:rPr>
          <w:rFonts w:ascii="Arial" w:hAnsi="Arial" w:cs="Arial"/>
          <w:sz w:val="20"/>
          <w:szCs w:val="20"/>
        </w:rPr>
        <w:t>”</w:t>
      </w:r>
      <w:r w:rsidR="00554B63" w:rsidRPr="00554B63">
        <w:rPr>
          <w:rFonts w:ascii="Arial" w:hAnsi="Arial" w:cs="Arial"/>
          <w:sz w:val="20"/>
          <w:szCs w:val="20"/>
          <w:lang w:val="en-GB"/>
        </w:rPr>
        <w:t xml:space="preserve"> </w:t>
      </w:r>
      <w:r w:rsidR="00554B63">
        <w:rPr>
          <w:rFonts w:ascii="Arial" w:hAnsi="Arial" w:cs="Arial"/>
          <w:sz w:val="20"/>
          <w:szCs w:val="20"/>
          <w:lang w:val="en-GB"/>
        </w:rPr>
        <w:t>(Ubuntu Talent, z</w:t>
      </w:r>
      <w:r w:rsidR="00894A36">
        <w:rPr>
          <w:rFonts w:ascii="Arial" w:hAnsi="Arial" w:cs="Arial"/>
          <w:sz w:val="20"/>
          <w:szCs w:val="20"/>
          <w:lang w:val="en-GB"/>
        </w:rPr>
        <w:t>.</w:t>
      </w:r>
      <w:r w:rsidR="00554B63">
        <w:rPr>
          <w:rFonts w:ascii="Arial" w:hAnsi="Arial" w:cs="Arial"/>
          <w:sz w:val="20"/>
          <w:szCs w:val="20"/>
          <w:lang w:val="en-GB"/>
        </w:rPr>
        <w:t>d</w:t>
      </w:r>
      <w:r w:rsidR="00894A36">
        <w:rPr>
          <w:rFonts w:ascii="Arial" w:hAnsi="Arial" w:cs="Arial"/>
          <w:sz w:val="20"/>
          <w:szCs w:val="20"/>
          <w:lang w:val="en-GB"/>
        </w:rPr>
        <w:t>.</w:t>
      </w:r>
      <w:r w:rsidR="00554B63">
        <w:rPr>
          <w:rFonts w:ascii="Arial" w:hAnsi="Arial" w:cs="Arial"/>
          <w:sz w:val="20"/>
          <w:szCs w:val="20"/>
          <w:lang w:val="en-GB"/>
        </w:rPr>
        <w:t>).</w:t>
      </w:r>
    </w:p>
    <w:p w:rsidR="00823342" w:rsidRPr="0057330E" w:rsidRDefault="00823342" w:rsidP="00823342">
      <w:pPr>
        <w:rPr>
          <w:rFonts w:ascii="Arial" w:hAnsi="Arial" w:cs="Arial"/>
          <w:sz w:val="20"/>
          <w:szCs w:val="20"/>
        </w:rPr>
      </w:pPr>
    </w:p>
    <w:p w:rsidR="00823342" w:rsidRPr="00FB06E5" w:rsidRDefault="00823342" w:rsidP="00823342">
      <w:pPr>
        <w:pStyle w:val="Lijstalinea"/>
        <w:numPr>
          <w:ilvl w:val="0"/>
          <w:numId w:val="12"/>
        </w:numPr>
        <w:rPr>
          <w:rFonts w:ascii="Arial" w:hAnsi="Arial" w:cs="Arial"/>
          <w:sz w:val="20"/>
          <w:szCs w:val="20"/>
          <w:u w:val="single"/>
        </w:rPr>
      </w:pPr>
      <w:r w:rsidRPr="0057330E">
        <w:rPr>
          <w:rFonts w:ascii="Arial" w:hAnsi="Arial" w:cs="Arial"/>
          <w:sz w:val="20"/>
          <w:szCs w:val="20"/>
          <w:u w:val="single"/>
        </w:rPr>
        <w:t>Stichting Doen</w:t>
      </w:r>
    </w:p>
    <w:p w:rsidR="00823342" w:rsidRPr="0057330E" w:rsidRDefault="00721854" w:rsidP="00823342">
      <w:pPr>
        <w:rPr>
          <w:rFonts w:ascii="Arial" w:hAnsi="Arial" w:cs="Arial"/>
          <w:sz w:val="20"/>
          <w:szCs w:val="20"/>
        </w:rPr>
      </w:pPr>
      <w:r>
        <w:rPr>
          <w:rFonts w:ascii="Arial" w:hAnsi="Arial" w:cs="Arial"/>
          <w:sz w:val="20"/>
          <w:szCs w:val="20"/>
        </w:rPr>
        <w:t>License to win</w:t>
      </w:r>
      <w:r w:rsidR="00823342" w:rsidRPr="0057330E">
        <w:rPr>
          <w:rFonts w:ascii="Arial" w:hAnsi="Arial" w:cs="Arial"/>
          <w:sz w:val="20"/>
          <w:szCs w:val="20"/>
        </w:rPr>
        <w:t>: “Een maatschappij waar het individu tot ontplooiing kan komen.”</w:t>
      </w:r>
    </w:p>
    <w:p w:rsidR="00823342" w:rsidRPr="0057330E" w:rsidRDefault="00FB06E5" w:rsidP="00823342">
      <w:pPr>
        <w:rPr>
          <w:rFonts w:ascii="Arial" w:hAnsi="Arial" w:cs="Arial"/>
          <w:sz w:val="20"/>
          <w:szCs w:val="20"/>
        </w:rPr>
      </w:pPr>
      <w:r>
        <w:rPr>
          <w:rFonts w:ascii="Arial" w:hAnsi="Arial" w:cs="Arial"/>
          <w:sz w:val="20"/>
          <w:szCs w:val="20"/>
        </w:rPr>
        <w:t>Kern</w:t>
      </w:r>
      <w:r w:rsidR="00823342" w:rsidRPr="0057330E">
        <w:rPr>
          <w:rFonts w:ascii="Arial" w:hAnsi="Arial" w:cs="Arial"/>
          <w:sz w:val="20"/>
          <w:szCs w:val="20"/>
        </w:rPr>
        <w:t>waarden: “Sociale innovatie”,</w:t>
      </w:r>
      <w:r w:rsidR="00554B63">
        <w:rPr>
          <w:rFonts w:ascii="Arial" w:hAnsi="Arial" w:cs="Arial"/>
          <w:sz w:val="20"/>
          <w:szCs w:val="20"/>
        </w:rPr>
        <w:t xml:space="preserve"> “Sociale binding”, “Interactie</w:t>
      </w:r>
      <w:r w:rsidR="00823342" w:rsidRPr="0057330E">
        <w:rPr>
          <w:rFonts w:ascii="Arial" w:hAnsi="Arial" w:cs="Arial"/>
          <w:sz w:val="20"/>
          <w:szCs w:val="20"/>
        </w:rPr>
        <w:t xml:space="preserve">” </w:t>
      </w:r>
      <w:r w:rsidR="000D340E">
        <w:rPr>
          <w:rFonts w:ascii="Arial" w:hAnsi="Arial" w:cs="Arial"/>
          <w:sz w:val="20"/>
          <w:szCs w:val="20"/>
        </w:rPr>
        <w:t>(Stichting Doen, z</w:t>
      </w:r>
      <w:r w:rsidR="00894A36">
        <w:rPr>
          <w:rFonts w:ascii="Arial" w:hAnsi="Arial" w:cs="Arial"/>
          <w:sz w:val="20"/>
          <w:szCs w:val="20"/>
        </w:rPr>
        <w:t>.</w:t>
      </w:r>
      <w:r w:rsidR="00483461">
        <w:rPr>
          <w:rFonts w:ascii="Arial" w:hAnsi="Arial" w:cs="Arial"/>
          <w:sz w:val="20"/>
          <w:szCs w:val="20"/>
        </w:rPr>
        <w:t>d</w:t>
      </w:r>
      <w:r w:rsidR="00894A36">
        <w:rPr>
          <w:rFonts w:ascii="Arial" w:hAnsi="Arial" w:cs="Arial"/>
          <w:sz w:val="20"/>
          <w:szCs w:val="20"/>
        </w:rPr>
        <w:t>.</w:t>
      </w:r>
      <w:r w:rsidR="00483461">
        <w:rPr>
          <w:rFonts w:ascii="Arial" w:hAnsi="Arial" w:cs="Arial"/>
          <w:sz w:val="20"/>
          <w:szCs w:val="20"/>
        </w:rPr>
        <w:t>)</w:t>
      </w:r>
      <w:r w:rsidR="00554B63">
        <w:rPr>
          <w:rFonts w:ascii="Arial" w:hAnsi="Arial" w:cs="Arial"/>
          <w:sz w:val="20"/>
          <w:szCs w:val="20"/>
        </w:rPr>
        <w:t>.</w:t>
      </w:r>
      <w:r w:rsidR="00483461">
        <w:rPr>
          <w:rFonts w:ascii="Arial" w:hAnsi="Arial" w:cs="Arial"/>
          <w:sz w:val="20"/>
          <w:szCs w:val="20"/>
        </w:rPr>
        <w:t xml:space="preserve"> </w:t>
      </w:r>
    </w:p>
    <w:p w:rsidR="00FB06E5" w:rsidRPr="0057330E" w:rsidRDefault="00FB06E5" w:rsidP="00823342">
      <w:pPr>
        <w:rPr>
          <w:rFonts w:ascii="Arial" w:hAnsi="Arial" w:cs="Arial"/>
          <w:sz w:val="20"/>
          <w:szCs w:val="20"/>
        </w:rPr>
      </w:pPr>
    </w:p>
    <w:p w:rsidR="00823342" w:rsidRPr="00FB06E5" w:rsidRDefault="00823342" w:rsidP="00823342">
      <w:pPr>
        <w:pStyle w:val="Lijstalinea"/>
        <w:numPr>
          <w:ilvl w:val="0"/>
          <w:numId w:val="11"/>
        </w:numPr>
        <w:rPr>
          <w:rFonts w:ascii="Arial" w:hAnsi="Arial" w:cs="Arial"/>
          <w:sz w:val="20"/>
          <w:szCs w:val="20"/>
          <w:u w:val="single"/>
        </w:rPr>
      </w:pPr>
      <w:r w:rsidRPr="0057330E">
        <w:rPr>
          <w:rFonts w:ascii="Arial" w:hAnsi="Arial" w:cs="Arial"/>
          <w:sz w:val="20"/>
          <w:szCs w:val="20"/>
          <w:u w:val="single"/>
        </w:rPr>
        <w:t>Warchild</w:t>
      </w:r>
    </w:p>
    <w:p w:rsidR="00823342" w:rsidRPr="0057330E" w:rsidRDefault="00721854" w:rsidP="00823342">
      <w:pPr>
        <w:rPr>
          <w:rFonts w:ascii="Arial" w:hAnsi="Arial" w:cs="Arial"/>
          <w:sz w:val="20"/>
          <w:szCs w:val="20"/>
        </w:rPr>
      </w:pPr>
      <w:r>
        <w:rPr>
          <w:rFonts w:ascii="Arial" w:hAnsi="Arial" w:cs="Arial"/>
          <w:sz w:val="20"/>
          <w:szCs w:val="20"/>
        </w:rPr>
        <w:t>License to win</w:t>
      </w:r>
      <w:r w:rsidR="00823342" w:rsidRPr="0057330E">
        <w:rPr>
          <w:rFonts w:ascii="Arial" w:hAnsi="Arial" w:cs="Arial"/>
          <w:sz w:val="20"/>
          <w:szCs w:val="20"/>
        </w:rPr>
        <w:t>: “</w:t>
      </w:r>
      <w:r w:rsidR="00FB0E40">
        <w:rPr>
          <w:rFonts w:ascii="Arial" w:hAnsi="Arial" w:cs="Arial"/>
          <w:sz w:val="20"/>
          <w:szCs w:val="20"/>
        </w:rPr>
        <w:t>De toekomst van een oorlogskind helpen te verbeteren</w:t>
      </w:r>
      <w:r w:rsidR="00823342" w:rsidRPr="0057330E">
        <w:rPr>
          <w:rFonts w:ascii="Arial" w:hAnsi="Arial" w:cs="Arial"/>
          <w:sz w:val="20"/>
          <w:szCs w:val="20"/>
        </w:rPr>
        <w:t>.”</w:t>
      </w:r>
    </w:p>
    <w:p w:rsidR="00823342" w:rsidRPr="0057330E" w:rsidRDefault="00FB06E5" w:rsidP="00823342">
      <w:pPr>
        <w:rPr>
          <w:rFonts w:ascii="Arial" w:hAnsi="Arial" w:cs="Arial"/>
          <w:sz w:val="20"/>
          <w:szCs w:val="20"/>
        </w:rPr>
      </w:pPr>
      <w:r>
        <w:rPr>
          <w:rFonts w:ascii="Arial" w:hAnsi="Arial" w:cs="Arial"/>
          <w:sz w:val="20"/>
          <w:szCs w:val="20"/>
        </w:rPr>
        <w:t>Kern</w:t>
      </w:r>
      <w:r w:rsidR="00823342" w:rsidRPr="0057330E">
        <w:rPr>
          <w:rFonts w:ascii="Arial" w:hAnsi="Arial" w:cs="Arial"/>
          <w:sz w:val="20"/>
          <w:szCs w:val="20"/>
        </w:rPr>
        <w:t>waarden: “Samenwerking</w:t>
      </w:r>
      <w:r w:rsidR="00554B63">
        <w:rPr>
          <w:rFonts w:ascii="Arial" w:hAnsi="Arial" w:cs="Arial"/>
          <w:sz w:val="20"/>
          <w:szCs w:val="20"/>
        </w:rPr>
        <w:t>”, “Participatie”, “Bescherming</w:t>
      </w:r>
      <w:r w:rsidR="00823342" w:rsidRPr="0057330E">
        <w:rPr>
          <w:rFonts w:ascii="Arial" w:hAnsi="Arial" w:cs="Arial"/>
          <w:sz w:val="20"/>
          <w:szCs w:val="20"/>
        </w:rPr>
        <w:t>”</w:t>
      </w:r>
      <w:r w:rsidR="00483461">
        <w:rPr>
          <w:rFonts w:ascii="Arial" w:hAnsi="Arial" w:cs="Arial"/>
          <w:sz w:val="20"/>
          <w:szCs w:val="20"/>
        </w:rPr>
        <w:t xml:space="preserve"> (Warchild, 2015)</w:t>
      </w:r>
      <w:r w:rsidR="00554B63">
        <w:rPr>
          <w:rFonts w:ascii="Arial" w:hAnsi="Arial" w:cs="Arial"/>
          <w:sz w:val="20"/>
          <w:szCs w:val="20"/>
        </w:rPr>
        <w:t>.</w:t>
      </w:r>
    </w:p>
    <w:p w:rsidR="00823342" w:rsidRPr="0057330E" w:rsidRDefault="00823342" w:rsidP="00823342">
      <w:pPr>
        <w:rPr>
          <w:rFonts w:ascii="Arial" w:hAnsi="Arial" w:cs="Arial"/>
          <w:sz w:val="20"/>
          <w:szCs w:val="20"/>
        </w:rPr>
      </w:pPr>
    </w:p>
    <w:p w:rsidR="00823342" w:rsidRPr="00FB06E5" w:rsidRDefault="00823342" w:rsidP="00FB06E5">
      <w:pPr>
        <w:pStyle w:val="Lijstalinea"/>
        <w:numPr>
          <w:ilvl w:val="0"/>
          <w:numId w:val="10"/>
        </w:numPr>
        <w:rPr>
          <w:rFonts w:ascii="Arial" w:hAnsi="Arial" w:cs="Arial"/>
          <w:sz w:val="20"/>
          <w:szCs w:val="20"/>
          <w:u w:val="single"/>
        </w:rPr>
      </w:pPr>
      <w:r w:rsidRPr="0057330E">
        <w:rPr>
          <w:rFonts w:ascii="Arial" w:hAnsi="Arial" w:cs="Arial"/>
          <w:sz w:val="20"/>
          <w:szCs w:val="20"/>
          <w:u w:val="single"/>
        </w:rPr>
        <w:t>Unicef</w:t>
      </w:r>
      <w:r w:rsidRPr="00FB06E5">
        <w:rPr>
          <w:rFonts w:ascii="Arial" w:hAnsi="Arial" w:cs="Arial"/>
          <w:sz w:val="20"/>
          <w:szCs w:val="20"/>
        </w:rPr>
        <w:tab/>
      </w:r>
    </w:p>
    <w:p w:rsidR="00823342" w:rsidRPr="0057330E" w:rsidRDefault="00721854" w:rsidP="00823342">
      <w:pPr>
        <w:rPr>
          <w:rFonts w:ascii="Arial" w:hAnsi="Arial" w:cs="Arial"/>
          <w:sz w:val="20"/>
          <w:szCs w:val="20"/>
        </w:rPr>
      </w:pPr>
      <w:r>
        <w:rPr>
          <w:rFonts w:ascii="Arial" w:hAnsi="Arial" w:cs="Arial"/>
          <w:sz w:val="20"/>
          <w:szCs w:val="20"/>
        </w:rPr>
        <w:t>License to win</w:t>
      </w:r>
      <w:r w:rsidR="00823342" w:rsidRPr="0057330E">
        <w:rPr>
          <w:rFonts w:ascii="Arial" w:hAnsi="Arial" w:cs="Arial"/>
          <w:sz w:val="20"/>
          <w:szCs w:val="20"/>
        </w:rPr>
        <w:t>: “Kinderen helpen die er alleen voor staan.”</w:t>
      </w:r>
    </w:p>
    <w:p w:rsidR="00823342" w:rsidRDefault="00FB06E5" w:rsidP="00823342">
      <w:pPr>
        <w:rPr>
          <w:rFonts w:ascii="Arial" w:hAnsi="Arial" w:cs="Arial"/>
          <w:sz w:val="20"/>
          <w:szCs w:val="20"/>
        </w:rPr>
      </w:pPr>
      <w:r>
        <w:rPr>
          <w:rFonts w:ascii="Arial" w:hAnsi="Arial" w:cs="Arial"/>
          <w:sz w:val="20"/>
          <w:szCs w:val="20"/>
        </w:rPr>
        <w:t>Kern</w:t>
      </w:r>
      <w:r w:rsidR="00823342" w:rsidRPr="0057330E">
        <w:rPr>
          <w:rFonts w:ascii="Arial" w:hAnsi="Arial" w:cs="Arial"/>
          <w:sz w:val="20"/>
          <w:szCs w:val="20"/>
        </w:rPr>
        <w:t>waarden: “Veren</w:t>
      </w:r>
      <w:r w:rsidR="00554B63">
        <w:rPr>
          <w:rFonts w:ascii="Arial" w:hAnsi="Arial" w:cs="Arial"/>
          <w:sz w:val="20"/>
          <w:szCs w:val="20"/>
        </w:rPr>
        <w:t>igen”, “Verbinden”, “Gelijkheid</w:t>
      </w:r>
      <w:r w:rsidR="00823342" w:rsidRPr="0057330E">
        <w:rPr>
          <w:rFonts w:ascii="Arial" w:hAnsi="Arial" w:cs="Arial"/>
          <w:sz w:val="20"/>
          <w:szCs w:val="20"/>
        </w:rPr>
        <w:t>”</w:t>
      </w:r>
      <w:r w:rsidR="00483461">
        <w:rPr>
          <w:rFonts w:ascii="Arial" w:hAnsi="Arial" w:cs="Arial"/>
          <w:sz w:val="20"/>
          <w:szCs w:val="20"/>
        </w:rPr>
        <w:t xml:space="preserve"> (Unicef, 2015)</w:t>
      </w:r>
      <w:r w:rsidR="00554B63">
        <w:rPr>
          <w:rFonts w:ascii="Arial" w:hAnsi="Arial" w:cs="Arial"/>
          <w:sz w:val="20"/>
          <w:szCs w:val="20"/>
        </w:rPr>
        <w:t>.</w:t>
      </w:r>
      <w:r w:rsidR="00823342" w:rsidRPr="0057330E">
        <w:rPr>
          <w:rFonts w:ascii="Arial" w:hAnsi="Arial" w:cs="Arial"/>
          <w:sz w:val="20"/>
          <w:szCs w:val="20"/>
        </w:rPr>
        <w:t xml:space="preserve"> </w:t>
      </w:r>
    </w:p>
    <w:p w:rsidR="003F7F5C" w:rsidRDefault="003F7F5C" w:rsidP="00823342">
      <w:pPr>
        <w:rPr>
          <w:rFonts w:ascii="Arial" w:hAnsi="Arial" w:cs="Arial"/>
          <w:sz w:val="20"/>
          <w:szCs w:val="20"/>
        </w:rPr>
      </w:pPr>
    </w:p>
    <w:p w:rsidR="00647492" w:rsidRDefault="00647492" w:rsidP="00823342">
      <w:pPr>
        <w:rPr>
          <w:rFonts w:ascii="Arial" w:hAnsi="Arial" w:cs="Arial"/>
          <w:sz w:val="20"/>
          <w:szCs w:val="20"/>
        </w:rPr>
      </w:pPr>
      <w:r>
        <w:rPr>
          <w:rFonts w:ascii="Arial" w:hAnsi="Arial" w:cs="Arial"/>
          <w:sz w:val="20"/>
          <w:szCs w:val="20"/>
        </w:rPr>
        <w:t xml:space="preserve">Uiteindelijk wilt elke concurrent de mens een toekomst geven en de huidige situatie verbeteren. </w:t>
      </w:r>
      <w:r w:rsidR="00C70813">
        <w:rPr>
          <w:rFonts w:ascii="Arial" w:hAnsi="Arial" w:cs="Arial"/>
          <w:sz w:val="20"/>
          <w:szCs w:val="20"/>
        </w:rPr>
        <w:t xml:space="preserve">De concurrenten staan voor samenwerking, verbinding en ook ontwikkeling. </w:t>
      </w:r>
    </w:p>
    <w:p w:rsidR="00647492" w:rsidRDefault="00647492" w:rsidP="00823342">
      <w:pPr>
        <w:rPr>
          <w:rFonts w:ascii="Arial" w:hAnsi="Arial" w:cs="Arial"/>
          <w:sz w:val="20"/>
          <w:szCs w:val="20"/>
        </w:rPr>
      </w:pPr>
    </w:p>
    <w:p w:rsidR="00FB06E5" w:rsidRDefault="00FB06E5" w:rsidP="00823342">
      <w:pPr>
        <w:rPr>
          <w:rFonts w:ascii="Arial" w:hAnsi="Arial" w:cs="Arial"/>
          <w:b/>
          <w:color w:val="4BACC6" w:themeColor="accent5"/>
          <w:sz w:val="20"/>
          <w:szCs w:val="20"/>
        </w:rPr>
      </w:pPr>
      <w:r w:rsidRPr="00560A66">
        <w:rPr>
          <w:rFonts w:ascii="Arial" w:hAnsi="Arial" w:cs="Arial"/>
          <w:b/>
          <w:color w:val="4BACC6" w:themeColor="accent5"/>
          <w:sz w:val="20"/>
          <w:szCs w:val="20"/>
        </w:rPr>
        <w:t>Onderzoek</w:t>
      </w:r>
      <w:r w:rsidR="00560A66">
        <w:rPr>
          <w:rFonts w:ascii="Arial" w:hAnsi="Arial" w:cs="Arial"/>
          <w:b/>
          <w:color w:val="4BACC6" w:themeColor="accent5"/>
          <w:sz w:val="20"/>
          <w:szCs w:val="20"/>
        </w:rPr>
        <w:t>svraag 3.2: Hoe benaderen zij hun</w:t>
      </w:r>
      <w:r w:rsidRPr="00560A66">
        <w:rPr>
          <w:rFonts w:ascii="Arial" w:hAnsi="Arial" w:cs="Arial"/>
          <w:b/>
          <w:color w:val="4BACC6" w:themeColor="accent5"/>
          <w:sz w:val="20"/>
          <w:szCs w:val="20"/>
        </w:rPr>
        <w:t xml:space="preserve"> doelgroep?</w:t>
      </w:r>
    </w:p>
    <w:p w:rsidR="00206519" w:rsidRPr="00560A66" w:rsidRDefault="00206519" w:rsidP="00823342">
      <w:pPr>
        <w:rPr>
          <w:rFonts w:ascii="Arial" w:hAnsi="Arial" w:cs="Arial"/>
          <w:b/>
          <w:color w:val="4BACC6" w:themeColor="accent5"/>
          <w:sz w:val="20"/>
          <w:szCs w:val="20"/>
        </w:rPr>
      </w:pPr>
    </w:p>
    <w:p w:rsidR="00560A66" w:rsidRPr="00FB06E5" w:rsidRDefault="00560A66" w:rsidP="00560A66">
      <w:pPr>
        <w:pStyle w:val="Lijstalinea"/>
        <w:numPr>
          <w:ilvl w:val="0"/>
          <w:numId w:val="13"/>
        </w:numPr>
        <w:rPr>
          <w:rFonts w:ascii="Arial" w:hAnsi="Arial" w:cs="Arial"/>
          <w:sz w:val="20"/>
          <w:szCs w:val="20"/>
          <w:u w:val="single"/>
        </w:rPr>
      </w:pPr>
      <w:r w:rsidRPr="0057330E">
        <w:rPr>
          <w:rFonts w:ascii="Arial" w:hAnsi="Arial" w:cs="Arial"/>
          <w:sz w:val="20"/>
          <w:szCs w:val="20"/>
          <w:u w:val="single"/>
        </w:rPr>
        <w:t>Ubuntu</w:t>
      </w:r>
    </w:p>
    <w:p w:rsidR="00FB06E5" w:rsidRDefault="00560A66" w:rsidP="00823342">
      <w:pPr>
        <w:rPr>
          <w:rFonts w:ascii="Arial" w:hAnsi="Arial" w:cs="Arial"/>
          <w:sz w:val="20"/>
          <w:szCs w:val="20"/>
        </w:rPr>
      </w:pPr>
      <w:r>
        <w:rPr>
          <w:rFonts w:ascii="Arial" w:hAnsi="Arial" w:cs="Arial"/>
          <w:sz w:val="20"/>
          <w:szCs w:val="20"/>
        </w:rPr>
        <w:t xml:space="preserve">Ubuntu benadert de doelgroep </w:t>
      </w:r>
      <w:r w:rsidR="00170DEF">
        <w:rPr>
          <w:rFonts w:ascii="Arial" w:hAnsi="Arial" w:cs="Arial"/>
          <w:sz w:val="20"/>
          <w:szCs w:val="20"/>
        </w:rPr>
        <w:t>via hun website. De website wordt gebruikt om donateurs te werven, vrijwilligers te werven en om de donateurs te informeren. Daarnaast maakt Ubuntu gebruik van een nieuwsbrief, Twitter, Facebook, YouTube en een mailadres. Verder kan je op de website ‘vriend’ van Ubuntu worden, als vriend bet</w:t>
      </w:r>
      <w:r w:rsidR="003A6B8B">
        <w:rPr>
          <w:rFonts w:ascii="Arial" w:hAnsi="Arial" w:cs="Arial"/>
          <w:sz w:val="20"/>
          <w:szCs w:val="20"/>
        </w:rPr>
        <w:t>aal je per maand 5 euro en word</w:t>
      </w:r>
      <w:r w:rsidR="00170DEF">
        <w:rPr>
          <w:rFonts w:ascii="Arial" w:hAnsi="Arial" w:cs="Arial"/>
          <w:sz w:val="20"/>
          <w:szCs w:val="20"/>
        </w:rPr>
        <w:t xml:space="preserve"> je op de hoogte gehouden van al het nieuws rondom Ubuntu. Jaarlijks biedt Ubuntu verschillende inspirerende wo</w:t>
      </w:r>
      <w:r w:rsidR="00483461">
        <w:rPr>
          <w:rFonts w:ascii="Arial" w:hAnsi="Arial" w:cs="Arial"/>
          <w:sz w:val="20"/>
          <w:szCs w:val="20"/>
        </w:rPr>
        <w:t>rkshops aan voor</w:t>
      </w:r>
      <w:r w:rsidR="000D340E">
        <w:rPr>
          <w:rFonts w:ascii="Arial" w:hAnsi="Arial" w:cs="Arial"/>
          <w:sz w:val="20"/>
          <w:szCs w:val="20"/>
        </w:rPr>
        <w:t xml:space="preserve"> de donateurs (Ubuntu Talent, z</w:t>
      </w:r>
      <w:r w:rsidR="00894A36">
        <w:rPr>
          <w:rFonts w:ascii="Arial" w:hAnsi="Arial" w:cs="Arial"/>
          <w:sz w:val="20"/>
          <w:szCs w:val="20"/>
        </w:rPr>
        <w:t>.</w:t>
      </w:r>
      <w:r w:rsidR="00483461">
        <w:rPr>
          <w:rFonts w:ascii="Arial" w:hAnsi="Arial" w:cs="Arial"/>
          <w:sz w:val="20"/>
          <w:szCs w:val="20"/>
        </w:rPr>
        <w:t>d</w:t>
      </w:r>
      <w:r w:rsidR="00894A36">
        <w:rPr>
          <w:rFonts w:ascii="Arial" w:hAnsi="Arial" w:cs="Arial"/>
          <w:sz w:val="20"/>
          <w:szCs w:val="20"/>
        </w:rPr>
        <w:t>.</w:t>
      </w:r>
      <w:r w:rsidR="00483461">
        <w:rPr>
          <w:rFonts w:ascii="Arial" w:hAnsi="Arial" w:cs="Arial"/>
          <w:sz w:val="20"/>
          <w:szCs w:val="20"/>
        </w:rPr>
        <w:t>).</w:t>
      </w:r>
    </w:p>
    <w:p w:rsidR="00FB06E5" w:rsidRDefault="00FB06E5" w:rsidP="00823342">
      <w:pPr>
        <w:rPr>
          <w:rFonts w:ascii="Arial" w:hAnsi="Arial" w:cs="Arial"/>
          <w:sz w:val="20"/>
          <w:szCs w:val="20"/>
        </w:rPr>
      </w:pPr>
    </w:p>
    <w:p w:rsidR="00170DEF" w:rsidRPr="00FB06E5" w:rsidRDefault="00170DEF" w:rsidP="00170DEF">
      <w:pPr>
        <w:pStyle w:val="Lijstalinea"/>
        <w:numPr>
          <w:ilvl w:val="0"/>
          <w:numId w:val="12"/>
        </w:numPr>
        <w:rPr>
          <w:rFonts w:ascii="Arial" w:hAnsi="Arial" w:cs="Arial"/>
          <w:sz w:val="20"/>
          <w:szCs w:val="20"/>
          <w:u w:val="single"/>
        </w:rPr>
      </w:pPr>
      <w:r w:rsidRPr="0057330E">
        <w:rPr>
          <w:rFonts w:ascii="Arial" w:hAnsi="Arial" w:cs="Arial"/>
          <w:sz w:val="20"/>
          <w:szCs w:val="20"/>
          <w:u w:val="single"/>
        </w:rPr>
        <w:t>Stichting Doen</w:t>
      </w:r>
    </w:p>
    <w:p w:rsidR="00A7665D" w:rsidRDefault="000D340E" w:rsidP="00170DEF">
      <w:pPr>
        <w:rPr>
          <w:rFonts w:ascii="Arial" w:hAnsi="Arial" w:cs="Arial"/>
          <w:sz w:val="20"/>
          <w:szCs w:val="20"/>
        </w:rPr>
      </w:pPr>
      <w:r>
        <w:rPr>
          <w:rFonts w:ascii="Arial" w:hAnsi="Arial" w:cs="Arial"/>
          <w:sz w:val="20"/>
          <w:szCs w:val="20"/>
        </w:rPr>
        <w:t>Stichting D</w:t>
      </w:r>
      <w:r w:rsidR="00170DEF">
        <w:rPr>
          <w:rFonts w:ascii="Arial" w:hAnsi="Arial" w:cs="Arial"/>
          <w:sz w:val="20"/>
          <w:szCs w:val="20"/>
        </w:rPr>
        <w:t xml:space="preserve">oen benadert de doelgroep via hun website. De website wordt gebruikt om de doelgroep te informeren over de projecten die ze doen. De website wordt niet direct gebruikt om </w:t>
      </w:r>
      <w:r>
        <w:rPr>
          <w:rFonts w:ascii="Arial" w:hAnsi="Arial" w:cs="Arial"/>
          <w:sz w:val="20"/>
          <w:szCs w:val="20"/>
        </w:rPr>
        <w:t>donateurs te werven. Stichting D</w:t>
      </w:r>
      <w:r w:rsidR="00170DEF">
        <w:rPr>
          <w:rFonts w:ascii="Arial" w:hAnsi="Arial" w:cs="Arial"/>
          <w:sz w:val="20"/>
          <w:szCs w:val="20"/>
        </w:rPr>
        <w:t>oen heeft naast een website nog een nieuwsbrief, Facebook, Twitter en Youtube. Verder werkt Stichting Doen nauw samen met De Nationale Postcodeloterij, De Vriend</w:t>
      </w:r>
      <w:r w:rsidR="00483461">
        <w:rPr>
          <w:rFonts w:ascii="Arial" w:hAnsi="Arial" w:cs="Arial"/>
          <w:sz w:val="20"/>
          <w:szCs w:val="20"/>
        </w:rPr>
        <w:t xml:space="preserve">enloterij en de </w:t>
      </w:r>
      <w:r w:rsidR="00483461">
        <w:rPr>
          <w:rFonts w:ascii="Arial" w:hAnsi="Arial" w:cs="Arial"/>
          <w:sz w:val="20"/>
          <w:szCs w:val="20"/>
        </w:rPr>
        <w:lastRenderedPageBreak/>
        <w:t>Bank</w:t>
      </w:r>
      <w:r>
        <w:rPr>
          <w:rFonts w:ascii="Arial" w:hAnsi="Arial" w:cs="Arial"/>
          <w:sz w:val="20"/>
          <w:szCs w:val="20"/>
        </w:rPr>
        <w:t>GiroLoterij</w:t>
      </w:r>
      <w:r w:rsidR="008068F5">
        <w:rPr>
          <w:rFonts w:ascii="Arial" w:hAnsi="Arial" w:cs="Arial"/>
          <w:sz w:val="20"/>
          <w:szCs w:val="20"/>
        </w:rPr>
        <w:t>. Mede daardoor is Stichting Doen ook vaak zichtbaar op de televisie (</w:t>
      </w:r>
      <w:r>
        <w:rPr>
          <w:rFonts w:ascii="Arial" w:hAnsi="Arial" w:cs="Arial"/>
          <w:sz w:val="20"/>
          <w:szCs w:val="20"/>
        </w:rPr>
        <w:t>Stichting Doen, z</w:t>
      </w:r>
      <w:r w:rsidR="00894A36">
        <w:rPr>
          <w:rFonts w:ascii="Arial" w:hAnsi="Arial" w:cs="Arial"/>
          <w:sz w:val="20"/>
          <w:szCs w:val="20"/>
        </w:rPr>
        <w:t>.</w:t>
      </w:r>
      <w:r w:rsidR="00483461">
        <w:rPr>
          <w:rFonts w:ascii="Arial" w:hAnsi="Arial" w:cs="Arial"/>
          <w:sz w:val="20"/>
          <w:szCs w:val="20"/>
        </w:rPr>
        <w:t>d</w:t>
      </w:r>
      <w:r w:rsidR="00894A36">
        <w:rPr>
          <w:rFonts w:ascii="Arial" w:hAnsi="Arial" w:cs="Arial"/>
          <w:sz w:val="20"/>
          <w:szCs w:val="20"/>
        </w:rPr>
        <w:t>.</w:t>
      </w:r>
      <w:r w:rsidR="00483461">
        <w:rPr>
          <w:rFonts w:ascii="Arial" w:hAnsi="Arial" w:cs="Arial"/>
          <w:sz w:val="20"/>
          <w:szCs w:val="20"/>
        </w:rPr>
        <w:t>).</w:t>
      </w:r>
    </w:p>
    <w:p w:rsidR="008B5E00" w:rsidRPr="0057330E" w:rsidRDefault="008B5E00" w:rsidP="00170DEF">
      <w:pPr>
        <w:rPr>
          <w:rFonts w:ascii="Arial" w:hAnsi="Arial" w:cs="Arial"/>
          <w:sz w:val="20"/>
          <w:szCs w:val="20"/>
        </w:rPr>
      </w:pPr>
    </w:p>
    <w:p w:rsidR="00170DEF" w:rsidRPr="00FB06E5" w:rsidRDefault="00170DEF" w:rsidP="00170DEF">
      <w:pPr>
        <w:pStyle w:val="Lijstalinea"/>
        <w:numPr>
          <w:ilvl w:val="0"/>
          <w:numId w:val="11"/>
        </w:numPr>
        <w:rPr>
          <w:rFonts w:ascii="Arial" w:hAnsi="Arial" w:cs="Arial"/>
          <w:sz w:val="20"/>
          <w:szCs w:val="20"/>
          <w:u w:val="single"/>
        </w:rPr>
      </w:pPr>
      <w:r w:rsidRPr="0057330E">
        <w:rPr>
          <w:rFonts w:ascii="Arial" w:hAnsi="Arial" w:cs="Arial"/>
          <w:sz w:val="20"/>
          <w:szCs w:val="20"/>
          <w:u w:val="single"/>
        </w:rPr>
        <w:t>Warchild</w:t>
      </w:r>
    </w:p>
    <w:p w:rsidR="00170DEF" w:rsidRDefault="00953184" w:rsidP="00823342">
      <w:pPr>
        <w:rPr>
          <w:rFonts w:ascii="Arial" w:hAnsi="Arial" w:cs="Arial"/>
          <w:sz w:val="20"/>
          <w:szCs w:val="20"/>
        </w:rPr>
      </w:pPr>
      <w:r>
        <w:rPr>
          <w:rFonts w:ascii="Arial" w:hAnsi="Arial" w:cs="Arial"/>
          <w:sz w:val="20"/>
          <w:szCs w:val="20"/>
        </w:rPr>
        <w:t>Warchild communiceert met de doelgroep door middel van de website. De website wordt gebruikt om donateurs te werven, de doelgroep te laten zien wat Warchild allemaal heeft bereikt en om de doelgroep te informeren. Verder maakt Warchild gebruik van tv-reclames om de donateurs te werven en de doelgroep te informeren. Warchild maakt verder nog gebruik van Twitter, Facebook, Youtube, Google+ en een nieuwsbrief</w:t>
      </w:r>
      <w:r w:rsidR="00483461">
        <w:rPr>
          <w:rFonts w:ascii="Arial" w:hAnsi="Arial" w:cs="Arial"/>
          <w:sz w:val="20"/>
          <w:szCs w:val="20"/>
        </w:rPr>
        <w:t xml:space="preserve"> (Warchild, 2015)</w:t>
      </w:r>
      <w:r>
        <w:rPr>
          <w:rFonts w:ascii="Arial" w:hAnsi="Arial" w:cs="Arial"/>
          <w:sz w:val="20"/>
          <w:szCs w:val="20"/>
        </w:rPr>
        <w:t xml:space="preserve">. </w:t>
      </w:r>
    </w:p>
    <w:p w:rsidR="00170DEF" w:rsidRDefault="00170DEF" w:rsidP="00823342">
      <w:pPr>
        <w:rPr>
          <w:rFonts w:ascii="Arial" w:hAnsi="Arial" w:cs="Arial"/>
          <w:sz w:val="20"/>
          <w:szCs w:val="20"/>
        </w:rPr>
      </w:pPr>
    </w:p>
    <w:p w:rsidR="00953184" w:rsidRPr="00FB06E5" w:rsidRDefault="00953184" w:rsidP="00953184">
      <w:pPr>
        <w:pStyle w:val="Lijstalinea"/>
        <w:numPr>
          <w:ilvl w:val="0"/>
          <w:numId w:val="10"/>
        </w:numPr>
        <w:rPr>
          <w:rFonts w:ascii="Arial" w:hAnsi="Arial" w:cs="Arial"/>
          <w:sz w:val="20"/>
          <w:szCs w:val="20"/>
          <w:u w:val="single"/>
        </w:rPr>
      </w:pPr>
      <w:r w:rsidRPr="0057330E">
        <w:rPr>
          <w:rFonts w:ascii="Arial" w:hAnsi="Arial" w:cs="Arial"/>
          <w:sz w:val="20"/>
          <w:szCs w:val="20"/>
          <w:u w:val="single"/>
        </w:rPr>
        <w:t>Unicef</w:t>
      </w:r>
      <w:r w:rsidRPr="00FB06E5">
        <w:rPr>
          <w:rFonts w:ascii="Arial" w:hAnsi="Arial" w:cs="Arial"/>
          <w:sz w:val="20"/>
          <w:szCs w:val="20"/>
        </w:rPr>
        <w:tab/>
      </w:r>
    </w:p>
    <w:p w:rsidR="00953184" w:rsidRDefault="008B4B05" w:rsidP="00823342">
      <w:pPr>
        <w:rPr>
          <w:rFonts w:ascii="Arial" w:hAnsi="Arial" w:cs="Arial"/>
          <w:sz w:val="20"/>
          <w:szCs w:val="20"/>
        </w:rPr>
      </w:pPr>
      <w:r>
        <w:rPr>
          <w:rFonts w:ascii="Arial" w:hAnsi="Arial" w:cs="Arial"/>
          <w:sz w:val="20"/>
          <w:szCs w:val="20"/>
        </w:rPr>
        <w:t>De doelgroep wordt via de website benader</w:t>
      </w:r>
      <w:r w:rsidR="00FD4845">
        <w:rPr>
          <w:rFonts w:ascii="Arial" w:hAnsi="Arial" w:cs="Arial"/>
          <w:sz w:val="20"/>
          <w:szCs w:val="20"/>
        </w:rPr>
        <w:t>d</w:t>
      </w:r>
      <w:r>
        <w:rPr>
          <w:rFonts w:ascii="Arial" w:hAnsi="Arial" w:cs="Arial"/>
          <w:sz w:val="20"/>
          <w:szCs w:val="20"/>
        </w:rPr>
        <w:t xml:space="preserve"> en </w:t>
      </w:r>
      <w:r w:rsidR="002A7759">
        <w:rPr>
          <w:rFonts w:ascii="Arial" w:hAnsi="Arial" w:cs="Arial"/>
          <w:sz w:val="20"/>
          <w:szCs w:val="20"/>
        </w:rPr>
        <w:t>geïnformeerd</w:t>
      </w:r>
      <w:r>
        <w:rPr>
          <w:rFonts w:ascii="Arial" w:hAnsi="Arial" w:cs="Arial"/>
          <w:sz w:val="20"/>
          <w:szCs w:val="20"/>
        </w:rPr>
        <w:t xml:space="preserve"> over de verrichtingen van Unicef. Ook wordt de doelgroep via de website aangezet tot actie. Op de homepage kan je direct een (eenmalige) donatie doen. Daarnaast maakt Unicef gebruik van tv-reclames, een nieuwsbrief, Facebook, Twitter en Youtube</w:t>
      </w:r>
      <w:r w:rsidR="00483461">
        <w:rPr>
          <w:rFonts w:ascii="Arial" w:hAnsi="Arial" w:cs="Arial"/>
          <w:sz w:val="20"/>
          <w:szCs w:val="20"/>
        </w:rPr>
        <w:t xml:space="preserve"> (Unicef, 2015)</w:t>
      </w:r>
      <w:r>
        <w:rPr>
          <w:rFonts w:ascii="Arial" w:hAnsi="Arial" w:cs="Arial"/>
          <w:sz w:val="20"/>
          <w:szCs w:val="20"/>
        </w:rPr>
        <w:t xml:space="preserve">. </w:t>
      </w:r>
    </w:p>
    <w:p w:rsidR="00953184" w:rsidRDefault="00953184" w:rsidP="00823342">
      <w:pPr>
        <w:rPr>
          <w:rFonts w:ascii="Arial" w:hAnsi="Arial" w:cs="Arial"/>
          <w:sz w:val="20"/>
          <w:szCs w:val="20"/>
        </w:rPr>
      </w:pPr>
    </w:p>
    <w:p w:rsidR="002A7759" w:rsidRDefault="002A7759">
      <w:pPr>
        <w:rPr>
          <w:rFonts w:ascii="Arial" w:hAnsi="Arial" w:cs="Arial"/>
          <w:sz w:val="20"/>
          <w:szCs w:val="20"/>
        </w:rPr>
      </w:pPr>
    </w:p>
    <w:p w:rsidR="000513C6" w:rsidRDefault="000513C6">
      <w:pPr>
        <w:rPr>
          <w:rFonts w:ascii="Arial" w:hAnsi="Arial" w:cs="Arial"/>
          <w:sz w:val="20"/>
          <w:szCs w:val="20"/>
        </w:rPr>
      </w:pPr>
    </w:p>
    <w:p w:rsidR="000513C6" w:rsidRDefault="000513C6">
      <w:pPr>
        <w:rPr>
          <w:rFonts w:ascii="Arial" w:hAnsi="Arial" w:cs="Arial"/>
          <w:sz w:val="20"/>
          <w:szCs w:val="20"/>
        </w:rPr>
      </w:pPr>
    </w:p>
    <w:p w:rsidR="00DC2F84" w:rsidRDefault="00DC2F84">
      <w:pPr>
        <w:rPr>
          <w:rFonts w:ascii="Arial" w:hAnsi="Arial" w:cs="Arial"/>
          <w:sz w:val="20"/>
          <w:szCs w:val="20"/>
        </w:rPr>
      </w:pPr>
    </w:p>
    <w:p w:rsidR="00DC2F84" w:rsidRDefault="00DC2F84">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593429" w:rsidRDefault="00593429">
      <w:pPr>
        <w:rPr>
          <w:rFonts w:ascii="Arial" w:hAnsi="Arial" w:cs="Arial"/>
          <w:sz w:val="20"/>
          <w:szCs w:val="20"/>
        </w:rPr>
      </w:pPr>
    </w:p>
    <w:p w:rsidR="00593429" w:rsidRDefault="00593429">
      <w:pPr>
        <w:rPr>
          <w:rFonts w:ascii="Arial" w:hAnsi="Arial" w:cs="Arial"/>
          <w:sz w:val="20"/>
          <w:szCs w:val="20"/>
        </w:rPr>
      </w:pPr>
    </w:p>
    <w:p w:rsidR="00752598" w:rsidRDefault="00752598">
      <w:pPr>
        <w:rPr>
          <w:rFonts w:ascii="Arial" w:hAnsi="Arial" w:cs="Arial"/>
          <w:sz w:val="20"/>
          <w:szCs w:val="20"/>
        </w:rPr>
      </w:pPr>
    </w:p>
    <w:p w:rsidR="00752598" w:rsidRDefault="00752598">
      <w:pPr>
        <w:rPr>
          <w:rFonts w:ascii="Arial" w:hAnsi="Arial" w:cs="Arial"/>
          <w:sz w:val="20"/>
          <w:szCs w:val="20"/>
        </w:rPr>
      </w:pPr>
    </w:p>
    <w:p w:rsidR="00752598" w:rsidRDefault="008B5E00" w:rsidP="008B5E00">
      <w:pPr>
        <w:tabs>
          <w:tab w:val="left" w:pos="1227"/>
        </w:tabs>
        <w:rPr>
          <w:rFonts w:ascii="Arial" w:hAnsi="Arial" w:cs="Arial"/>
          <w:sz w:val="20"/>
          <w:szCs w:val="20"/>
        </w:rPr>
      </w:pPr>
      <w:r>
        <w:rPr>
          <w:rFonts w:ascii="Arial" w:hAnsi="Arial" w:cs="Arial"/>
          <w:sz w:val="20"/>
          <w:szCs w:val="20"/>
        </w:rPr>
        <w:tab/>
      </w:r>
    </w:p>
    <w:p w:rsidR="008B5E00" w:rsidRDefault="008B5E00" w:rsidP="008B5E00">
      <w:pPr>
        <w:tabs>
          <w:tab w:val="left" w:pos="1227"/>
        </w:tabs>
        <w:rPr>
          <w:rFonts w:ascii="Arial" w:hAnsi="Arial" w:cs="Arial"/>
          <w:sz w:val="20"/>
          <w:szCs w:val="20"/>
        </w:rPr>
      </w:pPr>
    </w:p>
    <w:p w:rsidR="008B5E00" w:rsidRDefault="008B5E00" w:rsidP="008B5E00">
      <w:pPr>
        <w:tabs>
          <w:tab w:val="left" w:pos="1227"/>
        </w:tabs>
        <w:rPr>
          <w:rFonts w:ascii="Arial" w:hAnsi="Arial" w:cs="Arial"/>
          <w:sz w:val="20"/>
          <w:szCs w:val="20"/>
        </w:rPr>
      </w:pPr>
    </w:p>
    <w:p w:rsidR="008B5E00" w:rsidRDefault="008B5E00" w:rsidP="008B5E00">
      <w:pPr>
        <w:tabs>
          <w:tab w:val="left" w:pos="1227"/>
        </w:tabs>
        <w:rPr>
          <w:rFonts w:ascii="Arial" w:hAnsi="Arial" w:cs="Arial"/>
          <w:sz w:val="20"/>
          <w:szCs w:val="20"/>
        </w:rPr>
      </w:pPr>
    </w:p>
    <w:p w:rsidR="008B5E00" w:rsidRDefault="008B5E00" w:rsidP="008B5E00">
      <w:pPr>
        <w:tabs>
          <w:tab w:val="left" w:pos="1227"/>
        </w:tabs>
        <w:rPr>
          <w:rFonts w:ascii="Arial" w:hAnsi="Arial" w:cs="Arial"/>
          <w:sz w:val="20"/>
          <w:szCs w:val="20"/>
        </w:rPr>
      </w:pPr>
    </w:p>
    <w:p w:rsidR="008B5E00" w:rsidRDefault="008B5E00" w:rsidP="008B5E00">
      <w:pPr>
        <w:tabs>
          <w:tab w:val="left" w:pos="1227"/>
        </w:tabs>
        <w:rPr>
          <w:rFonts w:ascii="Arial" w:hAnsi="Arial" w:cs="Arial"/>
          <w:sz w:val="20"/>
          <w:szCs w:val="20"/>
        </w:rPr>
      </w:pPr>
    </w:p>
    <w:p w:rsidR="00752598" w:rsidRDefault="00752598">
      <w:pPr>
        <w:rPr>
          <w:rFonts w:ascii="Arial" w:hAnsi="Arial" w:cs="Arial"/>
          <w:sz w:val="20"/>
          <w:szCs w:val="20"/>
        </w:rPr>
      </w:pPr>
    </w:p>
    <w:p w:rsidR="008501F4" w:rsidRDefault="008501F4">
      <w:pPr>
        <w:rPr>
          <w:rFonts w:ascii="Arial" w:hAnsi="Arial" w:cs="Arial"/>
          <w:sz w:val="20"/>
          <w:szCs w:val="20"/>
        </w:rPr>
      </w:pPr>
    </w:p>
    <w:p w:rsidR="001C213C" w:rsidRPr="009B5158" w:rsidRDefault="00302A68" w:rsidP="00521BF5">
      <w:pPr>
        <w:pStyle w:val="Kop1"/>
        <w:rPr>
          <w:rFonts w:ascii="Arial" w:hAnsi="Arial" w:cs="Arial"/>
          <w:b w:val="0"/>
          <w:color w:val="4BACC6" w:themeColor="accent5"/>
          <w:sz w:val="20"/>
          <w:szCs w:val="20"/>
        </w:rPr>
      </w:pPr>
      <w:bookmarkStart w:id="125" w:name="_Toc422660791"/>
      <w:r w:rsidRPr="009B5158">
        <w:rPr>
          <w:rFonts w:ascii="Arial" w:hAnsi="Arial" w:cs="Arial"/>
          <w:b w:val="0"/>
          <w:color w:val="4BACC6" w:themeColor="accent5"/>
        </w:rPr>
        <w:lastRenderedPageBreak/>
        <w:t>Hoofdstuk 7: Resultaten kwalitatief onderzoek</w:t>
      </w:r>
      <w:bookmarkEnd w:id="125"/>
    </w:p>
    <w:p w:rsidR="00B508C0" w:rsidRPr="00B508C0" w:rsidRDefault="00B508C0">
      <w:pPr>
        <w:rPr>
          <w:rFonts w:ascii="Arial" w:hAnsi="Arial" w:cs="Arial"/>
          <w:b/>
          <w:color w:val="4BACC6" w:themeColor="accent5"/>
          <w:sz w:val="20"/>
          <w:szCs w:val="20"/>
        </w:rPr>
      </w:pPr>
      <w:r>
        <w:rPr>
          <w:rFonts w:ascii="Arial" w:hAnsi="Arial" w:cs="Arial"/>
          <w:b/>
          <w:color w:val="4BACC6" w:themeColor="accent5"/>
          <w:sz w:val="20"/>
          <w:szCs w:val="20"/>
        </w:rPr>
        <w:t>_________________________________________________________________________________</w:t>
      </w:r>
    </w:p>
    <w:p w:rsidR="003F4362" w:rsidRPr="003F4362" w:rsidRDefault="003F4362">
      <w:pPr>
        <w:rPr>
          <w:rFonts w:ascii="Arial" w:hAnsi="Arial" w:cs="Arial"/>
        </w:rPr>
      </w:pPr>
    </w:p>
    <w:p w:rsidR="00302A68" w:rsidRDefault="003F4362">
      <w:pPr>
        <w:rPr>
          <w:rFonts w:ascii="Arial" w:hAnsi="Arial" w:cs="Arial"/>
          <w:sz w:val="20"/>
          <w:szCs w:val="20"/>
        </w:rPr>
      </w:pPr>
      <w:r w:rsidRPr="003F4362">
        <w:rPr>
          <w:rFonts w:ascii="Arial" w:hAnsi="Arial" w:cs="Arial"/>
          <w:sz w:val="20"/>
          <w:szCs w:val="20"/>
        </w:rPr>
        <w:t xml:space="preserve">Dit hoofdstuk bespreekt de resultaten die uit het onderzoek zijn voortgekomen. Per onderzoeksvraag </w:t>
      </w:r>
      <w:r w:rsidR="00E952D1">
        <w:rPr>
          <w:rFonts w:ascii="Arial" w:hAnsi="Arial" w:cs="Arial"/>
          <w:sz w:val="20"/>
          <w:szCs w:val="20"/>
        </w:rPr>
        <w:t>is</w:t>
      </w:r>
      <w:r w:rsidRPr="003F4362">
        <w:rPr>
          <w:rFonts w:ascii="Arial" w:hAnsi="Arial" w:cs="Arial"/>
          <w:sz w:val="20"/>
          <w:szCs w:val="20"/>
        </w:rPr>
        <w:t xml:space="preserve"> gekeken </w:t>
      </w:r>
      <w:r w:rsidR="00E952D1">
        <w:rPr>
          <w:rFonts w:ascii="Arial" w:hAnsi="Arial" w:cs="Arial"/>
          <w:sz w:val="20"/>
          <w:szCs w:val="20"/>
        </w:rPr>
        <w:t xml:space="preserve">naar </w:t>
      </w:r>
      <w:r w:rsidRPr="003F4362">
        <w:rPr>
          <w:rFonts w:ascii="Arial" w:hAnsi="Arial" w:cs="Arial"/>
          <w:sz w:val="20"/>
          <w:szCs w:val="20"/>
        </w:rPr>
        <w:t xml:space="preserve">wat de resultaten uit de interviews zijn. Dit hoofdstuk vormt samen met de resultaten van de deskresearch de basis van de conclusies. </w:t>
      </w:r>
      <w:r w:rsidR="00F4532B">
        <w:rPr>
          <w:rFonts w:ascii="Arial" w:hAnsi="Arial" w:cs="Arial"/>
          <w:sz w:val="20"/>
          <w:szCs w:val="20"/>
        </w:rPr>
        <w:t>Dit hoofdstuk is gemaakt op basis van</w:t>
      </w:r>
      <w:r w:rsidR="000D340E">
        <w:rPr>
          <w:rFonts w:ascii="Arial" w:hAnsi="Arial" w:cs="Arial"/>
          <w:sz w:val="20"/>
          <w:szCs w:val="20"/>
        </w:rPr>
        <w:t xml:space="preserve"> de interviews en </w:t>
      </w:r>
      <w:r w:rsidR="00F4532B">
        <w:rPr>
          <w:rFonts w:ascii="Arial" w:hAnsi="Arial" w:cs="Arial"/>
          <w:sz w:val="20"/>
          <w:szCs w:val="20"/>
        </w:rPr>
        <w:t xml:space="preserve">de </w:t>
      </w:r>
      <w:r w:rsidR="000D340E">
        <w:rPr>
          <w:rFonts w:ascii="Arial" w:hAnsi="Arial" w:cs="Arial"/>
          <w:sz w:val="20"/>
          <w:szCs w:val="20"/>
        </w:rPr>
        <w:t>analyseschema</w:t>
      </w:r>
      <w:r w:rsidR="00F4532B">
        <w:rPr>
          <w:rFonts w:ascii="Arial" w:hAnsi="Arial" w:cs="Arial"/>
          <w:sz w:val="20"/>
          <w:szCs w:val="20"/>
        </w:rPr>
        <w:t>’s.</w:t>
      </w:r>
    </w:p>
    <w:p w:rsidR="003F4362" w:rsidRDefault="003F4362">
      <w:pPr>
        <w:rPr>
          <w:rFonts w:ascii="Arial" w:hAnsi="Arial" w:cs="Arial"/>
          <w:sz w:val="20"/>
          <w:szCs w:val="20"/>
        </w:rPr>
      </w:pPr>
    </w:p>
    <w:p w:rsidR="00B61A2C" w:rsidRPr="0057088B" w:rsidRDefault="003F4362" w:rsidP="003F4362">
      <w:pPr>
        <w:widowControl w:val="0"/>
        <w:autoSpaceDE w:val="0"/>
        <w:autoSpaceDN w:val="0"/>
        <w:adjustRightInd w:val="0"/>
        <w:rPr>
          <w:rFonts w:ascii="Arial" w:hAnsi="Arial" w:cs="Arial"/>
          <w:b/>
          <w:color w:val="4BACC6" w:themeColor="accent5"/>
        </w:rPr>
      </w:pPr>
      <w:r w:rsidRPr="0057088B">
        <w:rPr>
          <w:rFonts w:ascii="Arial" w:hAnsi="Arial" w:cs="Arial"/>
          <w:b/>
          <w:color w:val="4BACC6" w:themeColor="accent5"/>
        </w:rPr>
        <w:t xml:space="preserve">Onderzoeksvraag 1: </w:t>
      </w:r>
      <w:r w:rsidR="00B61A2C">
        <w:rPr>
          <w:rFonts w:ascii="Arial" w:hAnsi="Arial" w:cs="Arial"/>
          <w:b/>
          <w:color w:val="4BACC6" w:themeColor="accent5"/>
        </w:rPr>
        <w:t>Wat</w:t>
      </w:r>
      <w:r w:rsidR="00C0081B">
        <w:rPr>
          <w:rFonts w:ascii="Arial" w:hAnsi="Arial" w:cs="Arial"/>
          <w:b/>
          <w:color w:val="4BACC6" w:themeColor="accent5"/>
        </w:rPr>
        <w:t xml:space="preserve"> roept Learn2L</w:t>
      </w:r>
      <w:r w:rsidR="00B61A2C">
        <w:rPr>
          <w:rFonts w:ascii="Arial" w:hAnsi="Arial" w:cs="Arial"/>
          <w:b/>
          <w:color w:val="4BACC6" w:themeColor="accent5"/>
        </w:rPr>
        <w:t xml:space="preserve">earn op en herkent de </w:t>
      </w:r>
      <w:r w:rsidR="00FF25D7">
        <w:rPr>
          <w:rFonts w:ascii="Arial" w:hAnsi="Arial" w:cs="Arial"/>
          <w:b/>
          <w:color w:val="4BACC6" w:themeColor="accent5"/>
        </w:rPr>
        <w:t>doelgroep de sterke punten van Learn2L</w:t>
      </w:r>
      <w:r w:rsidR="00B61A2C">
        <w:rPr>
          <w:rFonts w:ascii="Arial" w:hAnsi="Arial" w:cs="Arial"/>
          <w:b/>
          <w:color w:val="4BACC6" w:themeColor="accent5"/>
        </w:rPr>
        <w:t>earn</w:t>
      </w:r>
      <w:r w:rsidR="00FF25D7">
        <w:rPr>
          <w:rFonts w:ascii="Arial" w:hAnsi="Arial" w:cs="Arial"/>
          <w:b/>
          <w:color w:val="4BACC6" w:themeColor="accent5"/>
        </w:rPr>
        <w:t>?</w:t>
      </w:r>
    </w:p>
    <w:p w:rsidR="00B61A2C" w:rsidRDefault="00B61A2C" w:rsidP="003F4362">
      <w:pPr>
        <w:rPr>
          <w:rFonts w:ascii="Arial" w:hAnsi="Arial" w:cs="Arial"/>
          <w:color w:val="C0504D" w:themeColor="accent2"/>
          <w:sz w:val="20"/>
          <w:szCs w:val="20"/>
        </w:rPr>
      </w:pPr>
    </w:p>
    <w:p w:rsidR="00C824DE" w:rsidRPr="00C824DE" w:rsidRDefault="00C824DE" w:rsidP="003F4362">
      <w:pPr>
        <w:rPr>
          <w:rFonts w:ascii="Arial" w:hAnsi="Arial" w:cs="Arial"/>
          <w:sz w:val="20"/>
          <w:szCs w:val="20"/>
        </w:rPr>
      </w:pPr>
      <w:r>
        <w:rPr>
          <w:rFonts w:ascii="Arial" w:hAnsi="Arial" w:cs="Arial"/>
          <w:sz w:val="20"/>
          <w:szCs w:val="20"/>
        </w:rPr>
        <w:t>Met deze vraag wil de onderzoeker achterhalen of de geformuleerde sterke punten door Learn2Learn herkent worden door de p</w:t>
      </w:r>
      <w:r w:rsidR="00E952D1">
        <w:rPr>
          <w:rFonts w:ascii="Arial" w:hAnsi="Arial" w:cs="Arial"/>
          <w:sz w:val="20"/>
          <w:szCs w:val="20"/>
        </w:rPr>
        <w:t>otentiële donateur en wat de andere</w:t>
      </w:r>
      <w:r>
        <w:rPr>
          <w:rFonts w:ascii="Arial" w:hAnsi="Arial" w:cs="Arial"/>
          <w:sz w:val="20"/>
          <w:szCs w:val="20"/>
        </w:rPr>
        <w:t xml:space="preserve"> associaties zijn die de respondent krijgt bij Learn2Learn. De resultaten van deze onderzoeksvraag komen uit het </w:t>
      </w:r>
      <w:r w:rsidR="00C54AC3">
        <w:rPr>
          <w:rFonts w:ascii="Arial" w:hAnsi="Arial" w:cs="Arial"/>
          <w:sz w:val="20"/>
          <w:szCs w:val="20"/>
        </w:rPr>
        <w:t xml:space="preserve">tweede kopje van de analyseschema’s ‘organisatie’ in bijlage XIX. </w:t>
      </w:r>
    </w:p>
    <w:p w:rsidR="00E46837" w:rsidRDefault="00E46837" w:rsidP="003F4362">
      <w:pPr>
        <w:rPr>
          <w:rFonts w:ascii="Arial" w:hAnsi="Arial" w:cs="Arial"/>
          <w:sz w:val="20"/>
          <w:szCs w:val="20"/>
        </w:rPr>
      </w:pPr>
    </w:p>
    <w:p w:rsidR="000C0066" w:rsidRDefault="000C0066" w:rsidP="003F4362">
      <w:pPr>
        <w:rPr>
          <w:rFonts w:ascii="Arial" w:hAnsi="Arial" w:cs="Arial"/>
          <w:sz w:val="20"/>
          <w:szCs w:val="20"/>
        </w:rPr>
      </w:pPr>
      <w:r>
        <w:rPr>
          <w:rFonts w:ascii="Arial" w:hAnsi="Arial" w:cs="Arial"/>
          <w:sz w:val="20"/>
          <w:szCs w:val="20"/>
        </w:rPr>
        <w:t>Voorafgaand aan het kwalitatieve onderzoek heeft Learn2Learn de volgende kernwaarden over zichzelf geformuleerd:</w:t>
      </w:r>
    </w:p>
    <w:p w:rsidR="000C0066" w:rsidRPr="000C0066" w:rsidRDefault="000D340E" w:rsidP="00452435">
      <w:pPr>
        <w:pStyle w:val="Lijstalinea"/>
        <w:numPr>
          <w:ilvl w:val="0"/>
          <w:numId w:val="26"/>
        </w:numPr>
        <w:rPr>
          <w:rFonts w:ascii="Arial" w:hAnsi="Arial" w:cs="Arial"/>
          <w:sz w:val="20"/>
          <w:szCs w:val="20"/>
        </w:rPr>
      </w:pPr>
      <w:r>
        <w:rPr>
          <w:rFonts w:ascii="Arial" w:hAnsi="Arial" w:cs="Arial"/>
          <w:sz w:val="20"/>
          <w:szCs w:val="20"/>
        </w:rPr>
        <w:t>transparant</w:t>
      </w:r>
    </w:p>
    <w:p w:rsidR="000C0066" w:rsidRDefault="000D340E" w:rsidP="00452435">
      <w:pPr>
        <w:pStyle w:val="Lijstalinea"/>
        <w:numPr>
          <w:ilvl w:val="0"/>
          <w:numId w:val="30"/>
        </w:numPr>
        <w:rPr>
          <w:rFonts w:ascii="Arial" w:hAnsi="Arial" w:cs="Arial"/>
          <w:sz w:val="20"/>
          <w:szCs w:val="20"/>
        </w:rPr>
      </w:pPr>
      <w:r>
        <w:rPr>
          <w:rFonts w:ascii="Arial" w:hAnsi="Arial" w:cs="Arial"/>
          <w:sz w:val="20"/>
          <w:szCs w:val="20"/>
        </w:rPr>
        <w:t>z</w:t>
      </w:r>
      <w:r w:rsidR="000C0066">
        <w:rPr>
          <w:rFonts w:ascii="Arial" w:hAnsi="Arial" w:cs="Arial"/>
          <w:sz w:val="20"/>
          <w:szCs w:val="20"/>
        </w:rPr>
        <w:t>elfredzaamheid</w:t>
      </w:r>
    </w:p>
    <w:p w:rsidR="000C0066" w:rsidRDefault="000D340E" w:rsidP="00452435">
      <w:pPr>
        <w:pStyle w:val="Lijstalinea"/>
        <w:numPr>
          <w:ilvl w:val="0"/>
          <w:numId w:val="28"/>
        </w:numPr>
        <w:rPr>
          <w:rFonts w:ascii="Arial" w:hAnsi="Arial" w:cs="Arial"/>
          <w:sz w:val="20"/>
          <w:szCs w:val="20"/>
        </w:rPr>
      </w:pPr>
      <w:r>
        <w:rPr>
          <w:rFonts w:ascii="Arial" w:hAnsi="Arial" w:cs="Arial"/>
          <w:sz w:val="20"/>
          <w:szCs w:val="20"/>
        </w:rPr>
        <w:t>v</w:t>
      </w:r>
      <w:r w:rsidR="000C0066">
        <w:rPr>
          <w:rFonts w:ascii="Arial" w:hAnsi="Arial" w:cs="Arial"/>
          <w:sz w:val="20"/>
          <w:szCs w:val="20"/>
        </w:rPr>
        <w:t>rijwilligheid</w:t>
      </w:r>
      <w:r w:rsidR="00780C99" w:rsidRPr="000C0066">
        <w:rPr>
          <w:rFonts w:ascii="Arial" w:hAnsi="Arial" w:cs="Arial"/>
          <w:sz w:val="20"/>
          <w:szCs w:val="20"/>
        </w:rPr>
        <w:t xml:space="preserve"> </w:t>
      </w:r>
    </w:p>
    <w:p w:rsidR="000C0066" w:rsidRDefault="000D340E" w:rsidP="00452435">
      <w:pPr>
        <w:pStyle w:val="Lijstalinea"/>
        <w:numPr>
          <w:ilvl w:val="0"/>
          <w:numId w:val="28"/>
        </w:numPr>
        <w:rPr>
          <w:rFonts w:ascii="Arial" w:hAnsi="Arial" w:cs="Arial"/>
          <w:sz w:val="20"/>
          <w:szCs w:val="20"/>
        </w:rPr>
      </w:pPr>
      <w:r>
        <w:rPr>
          <w:rFonts w:ascii="Arial" w:hAnsi="Arial" w:cs="Arial"/>
          <w:sz w:val="20"/>
          <w:szCs w:val="20"/>
        </w:rPr>
        <w:t>u</w:t>
      </w:r>
      <w:r w:rsidR="000C0066">
        <w:rPr>
          <w:rFonts w:ascii="Arial" w:hAnsi="Arial" w:cs="Arial"/>
          <w:sz w:val="20"/>
          <w:szCs w:val="20"/>
        </w:rPr>
        <w:t xml:space="preserve">niek </w:t>
      </w:r>
    </w:p>
    <w:p w:rsidR="00780C99" w:rsidRPr="000C0066" w:rsidRDefault="000D340E" w:rsidP="00452435">
      <w:pPr>
        <w:pStyle w:val="Lijstalinea"/>
        <w:numPr>
          <w:ilvl w:val="0"/>
          <w:numId w:val="28"/>
        </w:numPr>
        <w:rPr>
          <w:rFonts w:ascii="Arial" w:hAnsi="Arial" w:cs="Arial"/>
          <w:sz w:val="20"/>
          <w:szCs w:val="20"/>
        </w:rPr>
      </w:pPr>
      <w:r>
        <w:rPr>
          <w:rFonts w:ascii="Arial" w:hAnsi="Arial" w:cs="Arial"/>
          <w:sz w:val="20"/>
          <w:szCs w:val="20"/>
        </w:rPr>
        <w:t>b</w:t>
      </w:r>
      <w:r w:rsidR="00780C99" w:rsidRPr="000C0066">
        <w:rPr>
          <w:rFonts w:ascii="Arial" w:hAnsi="Arial" w:cs="Arial"/>
          <w:sz w:val="20"/>
          <w:szCs w:val="20"/>
        </w:rPr>
        <w:t>etekenisvol</w:t>
      </w:r>
      <w:r w:rsidR="00452435">
        <w:rPr>
          <w:rFonts w:ascii="Arial" w:hAnsi="Arial" w:cs="Arial"/>
          <w:sz w:val="20"/>
          <w:szCs w:val="20"/>
        </w:rPr>
        <w:t>.</w:t>
      </w:r>
    </w:p>
    <w:p w:rsidR="000C0066" w:rsidRDefault="000C0066" w:rsidP="003F4362">
      <w:pPr>
        <w:rPr>
          <w:rFonts w:ascii="Arial" w:hAnsi="Arial" w:cs="Arial"/>
          <w:sz w:val="20"/>
          <w:szCs w:val="20"/>
        </w:rPr>
      </w:pPr>
    </w:p>
    <w:p w:rsidR="00EF5D78" w:rsidRPr="00C84BF7" w:rsidRDefault="00EF5D78" w:rsidP="003F4362">
      <w:pPr>
        <w:rPr>
          <w:rFonts w:ascii="Arial" w:hAnsi="Arial" w:cs="Arial"/>
          <w:color w:val="4BACC6" w:themeColor="accent5"/>
          <w:sz w:val="20"/>
          <w:szCs w:val="20"/>
        </w:rPr>
      </w:pPr>
      <w:r w:rsidRPr="00C84BF7">
        <w:rPr>
          <w:rFonts w:ascii="Arial" w:hAnsi="Arial" w:cs="Arial"/>
          <w:color w:val="4BACC6" w:themeColor="accent5"/>
          <w:sz w:val="20"/>
          <w:szCs w:val="20"/>
        </w:rPr>
        <w:t>Transparant</w:t>
      </w:r>
    </w:p>
    <w:p w:rsidR="00780C99" w:rsidRDefault="00FB0E40" w:rsidP="00B7709B">
      <w:pPr>
        <w:tabs>
          <w:tab w:val="left" w:pos="1420"/>
        </w:tabs>
        <w:rPr>
          <w:rFonts w:ascii="Arial" w:hAnsi="Arial" w:cs="Arial"/>
          <w:sz w:val="20"/>
          <w:szCs w:val="20"/>
        </w:rPr>
      </w:pPr>
      <w:r>
        <w:rPr>
          <w:rFonts w:ascii="Arial" w:hAnsi="Arial" w:cs="Arial"/>
          <w:sz w:val="20"/>
          <w:szCs w:val="20"/>
        </w:rPr>
        <w:t>Respondenten blijken</w:t>
      </w:r>
      <w:r w:rsidR="00DC6AF2">
        <w:rPr>
          <w:rFonts w:ascii="Arial" w:hAnsi="Arial" w:cs="Arial"/>
          <w:sz w:val="20"/>
          <w:szCs w:val="20"/>
        </w:rPr>
        <w:t xml:space="preserve"> </w:t>
      </w:r>
      <w:r w:rsidR="000C0066">
        <w:rPr>
          <w:rFonts w:ascii="Arial" w:hAnsi="Arial" w:cs="Arial"/>
          <w:sz w:val="20"/>
          <w:szCs w:val="20"/>
        </w:rPr>
        <w:t>Learn2Lear</w:t>
      </w:r>
      <w:r w:rsidR="00DC6AF2">
        <w:rPr>
          <w:rFonts w:ascii="Arial" w:hAnsi="Arial" w:cs="Arial"/>
          <w:sz w:val="20"/>
          <w:szCs w:val="20"/>
        </w:rPr>
        <w:t>n nog onvoldoende transparant te vinden</w:t>
      </w:r>
      <w:r w:rsidR="000D340E">
        <w:rPr>
          <w:rFonts w:ascii="Arial" w:hAnsi="Arial" w:cs="Arial"/>
          <w:sz w:val="20"/>
          <w:szCs w:val="20"/>
        </w:rPr>
        <w:t>. H</w:t>
      </w:r>
      <w:r w:rsidR="005D7608">
        <w:rPr>
          <w:rFonts w:ascii="Arial" w:hAnsi="Arial" w:cs="Arial"/>
          <w:sz w:val="20"/>
          <w:szCs w:val="20"/>
        </w:rPr>
        <w:t>et is in ieder geval</w:t>
      </w:r>
      <w:r w:rsidR="00EE1A00">
        <w:rPr>
          <w:rFonts w:ascii="Arial" w:hAnsi="Arial" w:cs="Arial"/>
          <w:sz w:val="20"/>
          <w:szCs w:val="20"/>
        </w:rPr>
        <w:t xml:space="preserve"> </w:t>
      </w:r>
      <w:r w:rsidR="005D7608">
        <w:rPr>
          <w:rFonts w:ascii="Arial" w:hAnsi="Arial" w:cs="Arial"/>
          <w:sz w:val="20"/>
          <w:szCs w:val="20"/>
        </w:rPr>
        <w:t xml:space="preserve">volgens de respondenten nog </w:t>
      </w:r>
      <w:r w:rsidR="00EE1A00">
        <w:rPr>
          <w:rFonts w:ascii="Arial" w:hAnsi="Arial" w:cs="Arial"/>
          <w:sz w:val="20"/>
          <w:szCs w:val="20"/>
        </w:rPr>
        <w:t>niet zichtbaar</w:t>
      </w:r>
      <w:r w:rsidR="00DC6AF2">
        <w:rPr>
          <w:rFonts w:ascii="Arial" w:hAnsi="Arial" w:cs="Arial"/>
          <w:sz w:val="20"/>
          <w:szCs w:val="20"/>
        </w:rPr>
        <w:t xml:space="preserve"> dat Learn2Learn transparant is</w:t>
      </w:r>
      <w:r w:rsidR="000C0066">
        <w:rPr>
          <w:rFonts w:ascii="Arial" w:hAnsi="Arial" w:cs="Arial"/>
          <w:sz w:val="20"/>
          <w:szCs w:val="20"/>
        </w:rPr>
        <w:t>.</w:t>
      </w:r>
      <w:r w:rsidR="000D340E">
        <w:rPr>
          <w:rFonts w:ascii="Arial" w:hAnsi="Arial" w:cs="Arial"/>
          <w:sz w:val="20"/>
          <w:szCs w:val="20"/>
        </w:rPr>
        <w:t xml:space="preserve"> Respondenten vinden</w:t>
      </w:r>
      <w:r w:rsidR="00DC6AF2">
        <w:rPr>
          <w:rFonts w:ascii="Arial" w:hAnsi="Arial" w:cs="Arial"/>
          <w:sz w:val="20"/>
          <w:szCs w:val="20"/>
        </w:rPr>
        <w:t xml:space="preserve"> Learn2Learn</w:t>
      </w:r>
      <w:r w:rsidR="00A9392B">
        <w:rPr>
          <w:rFonts w:ascii="Arial" w:hAnsi="Arial" w:cs="Arial"/>
          <w:sz w:val="20"/>
          <w:szCs w:val="20"/>
        </w:rPr>
        <w:t xml:space="preserve"> nog niet transparant,</w:t>
      </w:r>
      <w:r w:rsidR="00DC6AF2">
        <w:rPr>
          <w:rFonts w:ascii="Arial" w:hAnsi="Arial" w:cs="Arial"/>
          <w:sz w:val="20"/>
          <w:szCs w:val="20"/>
        </w:rPr>
        <w:t xml:space="preserve"> </w:t>
      </w:r>
      <w:r w:rsidR="00781EA9">
        <w:rPr>
          <w:rFonts w:ascii="Arial" w:hAnsi="Arial" w:cs="Arial"/>
          <w:sz w:val="20"/>
          <w:szCs w:val="20"/>
        </w:rPr>
        <w:t>omdat een stichting in dat geval volledig open moet zijn. De stichting</w:t>
      </w:r>
      <w:r w:rsidR="00DC6AF2">
        <w:rPr>
          <w:rFonts w:ascii="Arial" w:hAnsi="Arial" w:cs="Arial"/>
          <w:sz w:val="20"/>
          <w:szCs w:val="20"/>
        </w:rPr>
        <w:t xml:space="preserve"> moet laten zien hoeveel donaties </w:t>
      </w:r>
      <w:r w:rsidR="00781EA9">
        <w:rPr>
          <w:rFonts w:ascii="Arial" w:hAnsi="Arial" w:cs="Arial"/>
          <w:sz w:val="20"/>
          <w:szCs w:val="20"/>
        </w:rPr>
        <w:t>er ontvangen zijn</w:t>
      </w:r>
      <w:r w:rsidR="00A9392B">
        <w:rPr>
          <w:rFonts w:ascii="Arial" w:hAnsi="Arial" w:cs="Arial"/>
          <w:sz w:val="20"/>
          <w:szCs w:val="20"/>
        </w:rPr>
        <w:t xml:space="preserve"> en waar het</w:t>
      </w:r>
      <w:r w:rsidR="00DC6AF2">
        <w:rPr>
          <w:rFonts w:ascii="Arial" w:hAnsi="Arial" w:cs="Arial"/>
          <w:sz w:val="20"/>
          <w:szCs w:val="20"/>
        </w:rPr>
        <w:t xml:space="preserve"> naartoe gaat. Learn2Learn </w:t>
      </w:r>
      <w:r w:rsidR="00781EA9">
        <w:rPr>
          <w:rFonts w:ascii="Arial" w:hAnsi="Arial" w:cs="Arial"/>
          <w:sz w:val="20"/>
          <w:szCs w:val="20"/>
        </w:rPr>
        <w:t>moet op deze vlakken transparanter zijn</w:t>
      </w:r>
      <w:r w:rsidR="00A9392B">
        <w:rPr>
          <w:rFonts w:ascii="Arial" w:hAnsi="Arial" w:cs="Arial"/>
          <w:sz w:val="20"/>
          <w:szCs w:val="20"/>
        </w:rPr>
        <w:t xml:space="preserve"> en dit ook meer laten zien</w:t>
      </w:r>
      <w:r w:rsidR="00DC6AF2">
        <w:rPr>
          <w:rFonts w:ascii="Arial" w:hAnsi="Arial" w:cs="Arial"/>
          <w:sz w:val="20"/>
          <w:szCs w:val="20"/>
        </w:rPr>
        <w:t>. Als elke euro re</w:t>
      </w:r>
      <w:r w:rsidR="00FF25D7">
        <w:rPr>
          <w:rFonts w:ascii="Arial" w:hAnsi="Arial" w:cs="Arial"/>
          <w:sz w:val="20"/>
          <w:szCs w:val="20"/>
        </w:rPr>
        <w:t>chtstreeks naar de jongeren in G</w:t>
      </w:r>
      <w:r w:rsidR="00DC6AF2">
        <w:rPr>
          <w:rFonts w:ascii="Arial" w:hAnsi="Arial" w:cs="Arial"/>
          <w:sz w:val="20"/>
          <w:szCs w:val="20"/>
        </w:rPr>
        <w:t xml:space="preserve">ambia gaat, dan moet dat volgens de respondenten helder worden in de filmpjes en op de website.  </w:t>
      </w:r>
      <w:r w:rsidR="00B3413C">
        <w:rPr>
          <w:rFonts w:ascii="Arial" w:hAnsi="Arial" w:cs="Arial"/>
          <w:sz w:val="20"/>
          <w:szCs w:val="20"/>
        </w:rPr>
        <w:t>Respondenten willen zien hoeveel donaties er zijn ontvangen,</w:t>
      </w:r>
      <w:r w:rsidR="00DC6AF2">
        <w:rPr>
          <w:rFonts w:ascii="Arial" w:hAnsi="Arial" w:cs="Arial"/>
          <w:sz w:val="20"/>
          <w:szCs w:val="20"/>
        </w:rPr>
        <w:t xml:space="preserve"> waar het</w:t>
      </w:r>
      <w:r w:rsidR="00B3413C">
        <w:rPr>
          <w:rFonts w:ascii="Arial" w:hAnsi="Arial" w:cs="Arial"/>
          <w:sz w:val="20"/>
          <w:szCs w:val="20"/>
        </w:rPr>
        <w:t xml:space="preserve"> geld precies naartoe gaat</w:t>
      </w:r>
      <w:r w:rsidR="00DC6AF2">
        <w:rPr>
          <w:rFonts w:ascii="Arial" w:hAnsi="Arial" w:cs="Arial"/>
          <w:sz w:val="20"/>
          <w:szCs w:val="20"/>
        </w:rPr>
        <w:t xml:space="preserve"> en wat waar blijft hangen. </w:t>
      </w:r>
      <w:r w:rsidR="00FF25D7">
        <w:rPr>
          <w:rFonts w:ascii="Arial" w:hAnsi="Arial" w:cs="Arial"/>
          <w:sz w:val="20"/>
          <w:szCs w:val="20"/>
        </w:rPr>
        <w:t xml:space="preserve">Dit is één </w:t>
      </w:r>
      <w:r w:rsidR="00A9392B">
        <w:rPr>
          <w:rFonts w:ascii="Arial" w:hAnsi="Arial" w:cs="Arial"/>
          <w:sz w:val="20"/>
          <w:szCs w:val="20"/>
        </w:rPr>
        <w:t>van de belangrijkste onderdelen</w:t>
      </w:r>
      <w:r w:rsidR="00B3413C">
        <w:rPr>
          <w:rFonts w:ascii="Arial" w:hAnsi="Arial" w:cs="Arial"/>
          <w:sz w:val="20"/>
          <w:szCs w:val="20"/>
        </w:rPr>
        <w:t xml:space="preserve"> van</w:t>
      </w:r>
      <w:r w:rsidR="00FF25D7">
        <w:rPr>
          <w:rFonts w:ascii="Arial" w:hAnsi="Arial" w:cs="Arial"/>
          <w:sz w:val="20"/>
          <w:szCs w:val="20"/>
        </w:rPr>
        <w:t xml:space="preserve"> een goed doel volgens sommige respondenten.</w:t>
      </w:r>
    </w:p>
    <w:p w:rsidR="004C789C" w:rsidRDefault="004C789C" w:rsidP="003F4362">
      <w:pPr>
        <w:rPr>
          <w:rFonts w:ascii="Arial" w:hAnsi="Arial" w:cs="Arial"/>
          <w:sz w:val="20"/>
          <w:szCs w:val="20"/>
        </w:rPr>
      </w:pPr>
    </w:p>
    <w:p w:rsidR="00EF5D78" w:rsidRPr="00C84BF7" w:rsidRDefault="00EF5D78" w:rsidP="003F4362">
      <w:pPr>
        <w:rPr>
          <w:rFonts w:ascii="Arial" w:hAnsi="Arial" w:cs="Arial"/>
          <w:color w:val="4BACC6" w:themeColor="accent5"/>
          <w:sz w:val="20"/>
          <w:szCs w:val="20"/>
        </w:rPr>
      </w:pPr>
      <w:r w:rsidRPr="00C84BF7">
        <w:rPr>
          <w:rFonts w:ascii="Arial" w:hAnsi="Arial" w:cs="Arial"/>
          <w:color w:val="4BACC6" w:themeColor="accent5"/>
          <w:sz w:val="20"/>
          <w:szCs w:val="20"/>
        </w:rPr>
        <w:t>Zelfredzaamheid</w:t>
      </w:r>
    </w:p>
    <w:p w:rsidR="00EF5D78" w:rsidRDefault="00DC6AF2" w:rsidP="0057088B">
      <w:pPr>
        <w:rPr>
          <w:rFonts w:ascii="Arial" w:hAnsi="Arial" w:cs="Arial"/>
          <w:sz w:val="20"/>
          <w:szCs w:val="20"/>
        </w:rPr>
      </w:pPr>
      <w:r>
        <w:rPr>
          <w:rFonts w:ascii="Arial" w:hAnsi="Arial" w:cs="Arial"/>
          <w:sz w:val="20"/>
          <w:szCs w:val="20"/>
        </w:rPr>
        <w:t xml:space="preserve">Respondenten geven aan ‘zelfredzaamheid’  in Learn2Learn te herkennen. </w:t>
      </w:r>
      <w:r w:rsidR="00B7709B">
        <w:rPr>
          <w:rFonts w:ascii="Arial" w:hAnsi="Arial" w:cs="Arial"/>
          <w:sz w:val="20"/>
          <w:szCs w:val="20"/>
        </w:rPr>
        <w:t xml:space="preserve">Met de wijze waarop Learn2Learn zich omschrijft </w:t>
      </w:r>
      <w:r w:rsidR="00A9392B">
        <w:rPr>
          <w:rFonts w:ascii="Arial" w:hAnsi="Arial" w:cs="Arial"/>
          <w:sz w:val="20"/>
          <w:szCs w:val="20"/>
        </w:rPr>
        <w:t xml:space="preserve">in de showcard, </w:t>
      </w:r>
      <w:r w:rsidR="00B7709B">
        <w:rPr>
          <w:rFonts w:ascii="Arial" w:hAnsi="Arial" w:cs="Arial"/>
          <w:sz w:val="20"/>
          <w:szCs w:val="20"/>
        </w:rPr>
        <w:t>komt de zelfredzaamheid</w:t>
      </w:r>
      <w:r w:rsidR="00B3413C">
        <w:rPr>
          <w:rFonts w:ascii="Arial" w:hAnsi="Arial" w:cs="Arial"/>
          <w:sz w:val="20"/>
          <w:szCs w:val="20"/>
        </w:rPr>
        <w:t xml:space="preserve"> bij de potentiële donateur naar voren</w:t>
      </w:r>
      <w:r w:rsidR="00B7709B">
        <w:rPr>
          <w:rFonts w:ascii="Arial" w:hAnsi="Arial" w:cs="Arial"/>
          <w:sz w:val="20"/>
          <w:szCs w:val="20"/>
        </w:rPr>
        <w:t>.</w:t>
      </w:r>
      <w:r w:rsidR="00061327">
        <w:rPr>
          <w:rFonts w:ascii="Arial" w:hAnsi="Arial" w:cs="Arial"/>
          <w:sz w:val="20"/>
          <w:szCs w:val="20"/>
        </w:rPr>
        <w:t xml:space="preserve"> Respondenten geven aan dat zelfredzaamheid een term is die opvalt, mede omdat de jongeren niet daadwerkelijk doen wat ze worden opgedragen</w:t>
      </w:r>
      <w:r w:rsidR="00FF25D7">
        <w:rPr>
          <w:rFonts w:ascii="Arial" w:hAnsi="Arial" w:cs="Arial"/>
          <w:sz w:val="20"/>
          <w:szCs w:val="20"/>
        </w:rPr>
        <w:t xml:space="preserve"> door Learn2Learn</w:t>
      </w:r>
      <w:r w:rsidR="00061327">
        <w:rPr>
          <w:rFonts w:ascii="Arial" w:hAnsi="Arial" w:cs="Arial"/>
          <w:sz w:val="20"/>
          <w:szCs w:val="20"/>
        </w:rPr>
        <w:t xml:space="preserve">, maar </w:t>
      </w:r>
      <w:r w:rsidR="00FF25D7">
        <w:rPr>
          <w:rFonts w:ascii="Arial" w:hAnsi="Arial" w:cs="Arial"/>
          <w:sz w:val="20"/>
          <w:szCs w:val="20"/>
        </w:rPr>
        <w:t>om</w:t>
      </w:r>
      <w:r w:rsidR="00061327">
        <w:rPr>
          <w:rFonts w:ascii="Arial" w:hAnsi="Arial" w:cs="Arial"/>
          <w:sz w:val="20"/>
          <w:szCs w:val="20"/>
        </w:rPr>
        <w:t>dat ze zelf meedoen</w:t>
      </w:r>
      <w:r w:rsidR="00FF25D7">
        <w:rPr>
          <w:rFonts w:ascii="Arial" w:hAnsi="Arial" w:cs="Arial"/>
          <w:sz w:val="20"/>
          <w:szCs w:val="20"/>
        </w:rPr>
        <w:t xml:space="preserve"> en betrokken zijn</w:t>
      </w:r>
      <w:r w:rsidR="00061327">
        <w:rPr>
          <w:rFonts w:ascii="Arial" w:hAnsi="Arial" w:cs="Arial"/>
          <w:sz w:val="20"/>
          <w:szCs w:val="20"/>
        </w:rPr>
        <w:t>.</w:t>
      </w:r>
    </w:p>
    <w:p w:rsidR="00EF5D78" w:rsidRDefault="00EF5D78" w:rsidP="003F4362">
      <w:pPr>
        <w:rPr>
          <w:rFonts w:ascii="Arial" w:hAnsi="Arial" w:cs="Arial"/>
          <w:sz w:val="20"/>
          <w:szCs w:val="20"/>
        </w:rPr>
      </w:pPr>
    </w:p>
    <w:p w:rsidR="00EF5D78" w:rsidRPr="0057088B" w:rsidRDefault="00EF5D78" w:rsidP="003F4362">
      <w:pPr>
        <w:rPr>
          <w:rFonts w:ascii="Arial" w:hAnsi="Arial" w:cs="Arial"/>
          <w:color w:val="4BACC6" w:themeColor="accent5"/>
          <w:sz w:val="20"/>
          <w:szCs w:val="20"/>
        </w:rPr>
      </w:pPr>
      <w:r w:rsidRPr="0057088B">
        <w:rPr>
          <w:rFonts w:ascii="Arial" w:hAnsi="Arial" w:cs="Arial"/>
          <w:color w:val="4BACC6" w:themeColor="accent5"/>
          <w:sz w:val="20"/>
          <w:szCs w:val="20"/>
        </w:rPr>
        <w:t>Vrijwilligheid</w:t>
      </w:r>
    </w:p>
    <w:p w:rsidR="00A23614" w:rsidRDefault="00061327" w:rsidP="00A23614">
      <w:pPr>
        <w:tabs>
          <w:tab w:val="left" w:pos="1420"/>
        </w:tabs>
        <w:rPr>
          <w:rFonts w:ascii="Arial" w:hAnsi="Arial" w:cs="Arial"/>
          <w:sz w:val="20"/>
          <w:szCs w:val="20"/>
        </w:rPr>
      </w:pPr>
      <w:r>
        <w:rPr>
          <w:rFonts w:ascii="Arial" w:hAnsi="Arial" w:cs="Arial"/>
          <w:sz w:val="20"/>
          <w:szCs w:val="20"/>
        </w:rPr>
        <w:t>Volgens de respondenten is het niet duidelijk dat Learn2Learn alles geheel vrijwillig doet</w:t>
      </w:r>
      <w:r w:rsidR="00C84BF7">
        <w:rPr>
          <w:rFonts w:ascii="Arial" w:hAnsi="Arial" w:cs="Arial"/>
          <w:sz w:val="20"/>
          <w:szCs w:val="20"/>
        </w:rPr>
        <w:t>. Het is niet dat de respondenten Learn2Learn niet vrijwillig vinden, alleen dat is niet direct helder geworden</w:t>
      </w:r>
      <w:r w:rsidR="00A9392B">
        <w:rPr>
          <w:rFonts w:ascii="Arial" w:hAnsi="Arial" w:cs="Arial"/>
          <w:sz w:val="20"/>
          <w:szCs w:val="20"/>
        </w:rPr>
        <w:t xml:space="preserve"> in de showcard</w:t>
      </w:r>
      <w:r w:rsidR="00C84BF7">
        <w:rPr>
          <w:rFonts w:ascii="Arial" w:hAnsi="Arial" w:cs="Arial"/>
          <w:sz w:val="20"/>
          <w:szCs w:val="20"/>
        </w:rPr>
        <w:t>.</w:t>
      </w:r>
      <w:r>
        <w:rPr>
          <w:rFonts w:ascii="Arial" w:hAnsi="Arial" w:cs="Arial"/>
          <w:sz w:val="20"/>
          <w:szCs w:val="20"/>
        </w:rPr>
        <w:t xml:space="preserve"> Respondenten dachten dat Marlies ook van deze stichting wilde leven of dat ze in ieder geval iets verdiende</w:t>
      </w:r>
      <w:r w:rsidR="00B3413C">
        <w:rPr>
          <w:rFonts w:ascii="Arial" w:hAnsi="Arial" w:cs="Arial"/>
          <w:sz w:val="20"/>
          <w:szCs w:val="20"/>
        </w:rPr>
        <w:t xml:space="preserve"> aan de stichting</w:t>
      </w:r>
      <w:r>
        <w:rPr>
          <w:rFonts w:ascii="Arial" w:hAnsi="Arial" w:cs="Arial"/>
          <w:sz w:val="20"/>
          <w:szCs w:val="20"/>
        </w:rPr>
        <w:t xml:space="preserve">. Deze kerncompetentie is bij de meeste respondenten niet helder naar voren gekomen. </w:t>
      </w:r>
    </w:p>
    <w:p w:rsidR="00BB19F9" w:rsidRDefault="00BB19F9" w:rsidP="003F4362">
      <w:pPr>
        <w:rPr>
          <w:rFonts w:ascii="Arial" w:hAnsi="Arial" w:cs="Arial"/>
          <w:color w:val="4BACC6" w:themeColor="accent5"/>
          <w:sz w:val="20"/>
          <w:szCs w:val="20"/>
        </w:rPr>
      </w:pPr>
    </w:p>
    <w:p w:rsidR="00EF5D78" w:rsidRPr="0057088B" w:rsidRDefault="00EF5D78" w:rsidP="003F4362">
      <w:pPr>
        <w:rPr>
          <w:rFonts w:ascii="Arial" w:hAnsi="Arial" w:cs="Arial"/>
          <w:color w:val="4BACC6" w:themeColor="accent5"/>
          <w:sz w:val="20"/>
          <w:szCs w:val="20"/>
        </w:rPr>
      </w:pPr>
      <w:r w:rsidRPr="0057088B">
        <w:rPr>
          <w:rFonts w:ascii="Arial" w:hAnsi="Arial" w:cs="Arial"/>
          <w:color w:val="4BACC6" w:themeColor="accent5"/>
          <w:sz w:val="20"/>
          <w:szCs w:val="20"/>
        </w:rPr>
        <w:t>Uniek</w:t>
      </w:r>
    </w:p>
    <w:p w:rsidR="00EF5D78" w:rsidRDefault="00061327" w:rsidP="003F4362">
      <w:pPr>
        <w:rPr>
          <w:rFonts w:ascii="Arial" w:hAnsi="Arial" w:cs="Arial"/>
          <w:sz w:val="20"/>
          <w:szCs w:val="20"/>
        </w:rPr>
      </w:pPr>
      <w:r>
        <w:rPr>
          <w:rFonts w:ascii="Arial" w:hAnsi="Arial" w:cs="Arial"/>
          <w:sz w:val="20"/>
          <w:szCs w:val="20"/>
        </w:rPr>
        <w:t xml:space="preserve">De respondenten geven aan dat </w:t>
      </w:r>
      <w:r w:rsidR="0057088B">
        <w:rPr>
          <w:rFonts w:ascii="Arial" w:hAnsi="Arial" w:cs="Arial"/>
          <w:sz w:val="20"/>
          <w:szCs w:val="20"/>
        </w:rPr>
        <w:t xml:space="preserve">ze het concept van Learn2Learn niet uniek vinden. </w:t>
      </w:r>
      <w:r>
        <w:rPr>
          <w:rFonts w:ascii="Arial" w:hAnsi="Arial" w:cs="Arial"/>
          <w:sz w:val="20"/>
          <w:szCs w:val="20"/>
        </w:rPr>
        <w:t xml:space="preserve">Voorafgaand had Learn2Learn geformuleerd dat ze een uniek concept zijn en daarom onderscheidend. Respondenten </w:t>
      </w:r>
      <w:r w:rsidR="00BB19F9">
        <w:rPr>
          <w:rFonts w:ascii="Arial" w:hAnsi="Arial" w:cs="Arial"/>
          <w:sz w:val="20"/>
          <w:szCs w:val="20"/>
        </w:rPr>
        <w:t xml:space="preserve">geven </w:t>
      </w:r>
      <w:r>
        <w:rPr>
          <w:rFonts w:ascii="Arial" w:hAnsi="Arial" w:cs="Arial"/>
          <w:sz w:val="20"/>
          <w:szCs w:val="20"/>
        </w:rPr>
        <w:t xml:space="preserve">echter </w:t>
      </w:r>
      <w:r w:rsidR="00BB19F9">
        <w:rPr>
          <w:rFonts w:ascii="Arial" w:hAnsi="Arial" w:cs="Arial"/>
          <w:sz w:val="20"/>
          <w:szCs w:val="20"/>
        </w:rPr>
        <w:t xml:space="preserve">aan een soortgelijk project te kennen. </w:t>
      </w:r>
      <w:r>
        <w:rPr>
          <w:rFonts w:ascii="Arial" w:hAnsi="Arial" w:cs="Arial"/>
          <w:sz w:val="20"/>
          <w:szCs w:val="20"/>
        </w:rPr>
        <w:t>De respondent kan niet direct op een naam komen</w:t>
      </w:r>
      <w:r w:rsidR="00B3413C">
        <w:rPr>
          <w:rFonts w:ascii="Arial" w:hAnsi="Arial" w:cs="Arial"/>
          <w:sz w:val="20"/>
          <w:szCs w:val="20"/>
        </w:rPr>
        <w:t xml:space="preserve"> van een soortgelijk project</w:t>
      </w:r>
      <w:r>
        <w:rPr>
          <w:rFonts w:ascii="Arial" w:hAnsi="Arial" w:cs="Arial"/>
          <w:sz w:val="20"/>
          <w:szCs w:val="20"/>
        </w:rPr>
        <w:t>, maar de vorm is volgens respondenten wel herkenbaar. Zij geven aan dat theater ook in de traumaverwerking wordt gebruikt. Daarnaast voelen respondenten dat er meer van dit soort theaterprojecten zijn. Er wordt verder ook aangegev</w:t>
      </w:r>
      <w:r w:rsidR="00B3413C">
        <w:rPr>
          <w:rFonts w:ascii="Arial" w:hAnsi="Arial" w:cs="Arial"/>
          <w:sz w:val="20"/>
          <w:szCs w:val="20"/>
        </w:rPr>
        <w:t>en dat een goed doel niet altijd</w:t>
      </w:r>
      <w:r>
        <w:rPr>
          <w:rFonts w:ascii="Arial" w:hAnsi="Arial" w:cs="Arial"/>
          <w:sz w:val="20"/>
          <w:szCs w:val="20"/>
        </w:rPr>
        <w:t xml:space="preserve"> uniek hoeft te zijn. Als voorbeeld wordt de hartstichting gegeven, </w:t>
      </w:r>
      <w:r w:rsidR="00A9392B">
        <w:rPr>
          <w:rFonts w:ascii="Arial" w:hAnsi="Arial" w:cs="Arial"/>
          <w:sz w:val="20"/>
          <w:szCs w:val="20"/>
        </w:rPr>
        <w:t>die zijn niet uniek maar</w:t>
      </w:r>
      <w:r>
        <w:rPr>
          <w:rFonts w:ascii="Arial" w:hAnsi="Arial" w:cs="Arial"/>
          <w:sz w:val="20"/>
          <w:szCs w:val="20"/>
        </w:rPr>
        <w:t xml:space="preserve"> het doel </w:t>
      </w:r>
      <w:r w:rsidR="00A9392B">
        <w:rPr>
          <w:rFonts w:ascii="Arial" w:hAnsi="Arial" w:cs="Arial"/>
          <w:sz w:val="20"/>
          <w:szCs w:val="20"/>
        </w:rPr>
        <w:t>wordt wel mooi g</w:t>
      </w:r>
      <w:r>
        <w:rPr>
          <w:rFonts w:ascii="Arial" w:hAnsi="Arial" w:cs="Arial"/>
          <w:sz w:val="20"/>
          <w:szCs w:val="20"/>
        </w:rPr>
        <w:t xml:space="preserve">evonden. </w:t>
      </w:r>
    </w:p>
    <w:p w:rsidR="00061327" w:rsidRDefault="00061327" w:rsidP="003F4362">
      <w:pPr>
        <w:rPr>
          <w:rFonts w:ascii="Arial" w:hAnsi="Arial" w:cs="Arial"/>
          <w:sz w:val="20"/>
          <w:szCs w:val="20"/>
        </w:rPr>
      </w:pPr>
    </w:p>
    <w:p w:rsidR="00EF5D78" w:rsidRPr="0057088B" w:rsidRDefault="00EF5D78" w:rsidP="003F4362">
      <w:pPr>
        <w:rPr>
          <w:rFonts w:ascii="Arial" w:hAnsi="Arial" w:cs="Arial"/>
          <w:color w:val="4BACC6" w:themeColor="accent5"/>
          <w:sz w:val="20"/>
          <w:szCs w:val="20"/>
        </w:rPr>
      </w:pPr>
      <w:r w:rsidRPr="0057088B">
        <w:rPr>
          <w:rFonts w:ascii="Arial" w:hAnsi="Arial" w:cs="Arial"/>
          <w:color w:val="4BACC6" w:themeColor="accent5"/>
          <w:sz w:val="20"/>
          <w:szCs w:val="20"/>
        </w:rPr>
        <w:lastRenderedPageBreak/>
        <w:t>Betekenisvol</w:t>
      </w:r>
    </w:p>
    <w:p w:rsidR="006A233E" w:rsidRDefault="00061327" w:rsidP="006A233E">
      <w:pPr>
        <w:tabs>
          <w:tab w:val="left" w:pos="1420"/>
        </w:tabs>
        <w:rPr>
          <w:rFonts w:ascii="Arial" w:hAnsi="Arial" w:cs="Arial"/>
          <w:sz w:val="20"/>
          <w:szCs w:val="20"/>
        </w:rPr>
      </w:pPr>
      <w:r>
        <w:rPr>
          <w:rFonts w:ascii="Arial" w:hAnsi="Arial" w:cs="Arial"/>
          <w:sz w:val="20"/>
          <w:szCs w:val="20"/>
        </w:rPr>
        <w:t>Respondenten herkennen het betekenisvolle in Learn2Learn</w:t>
      </w:r>
      <w:r w:rsidR="0057088B">
        <w:rPr>
          <w:rFonts w:ascii="Arial" w:hAnsi="Arial" w:cs="Arial"/>
          <w:sz w:val="20"/>
          <w:szCs w:val="20"/>
        </w:rPr>
        <w:t>.</w:t>
      </w:r>
      <w:r w:rsidR="00A9392B">
        <w:rPr>
          <w:rFonts w:ascii="Arial" w:hAnsi="Arial" w:cs="Arial"/>
          <w:sz w:val="20"/>
          <w:szCs w:val="20"/>
        </w:rPr>
        <w:t xml:space="preserve"> Het is echter</w:t>
      </w:r>
      <w:r w:rsidR="006A233E">
        <w:rPr>
          <w:rFonts w:ascii="Arial" w:hAnsi="Arial" w:cs="Arial"/>
          <w:sz w:val="20"/>
          <w:szCs w:val="20"/>
        </w:rPr>
        <w:t xml:space="preserve"> lastig voor de respondent om te beoordelen of het daadwerkelijk betekenisvol is. </w:t>
      </w:r>
      <w:r>
        <w:rPr>
          <w:rFonts w:ascii="Arial" w:hAnsi="Arial" w:cs="Arial"/>
          <w:sz w:val="20"/>
          <w:szCs w:val="20"/>
        </w:rPr>
        <w:t xml:space="preserve">De respondent snapt dat het werk wat Learn2Learn doet </w:t>
      </w:r>
      <w:r w:rsidR="00A9392B">
        <w:rPr>
          <w:rFonts w:ascii="Arial" w:hAnsi="Arial" w:cs="Arial"/>
          <w:sz w:val="20"/>
          <w:szCs w:val="20"/>
        </w:rPr>
        <w:t>betekenisvol is, maar ze geven</w:t>
      </w:r>
      <w:r>
        <w:rPr>
          <w:rFonts w:ascii="Arial" w:hAnsi="Arial" w:cs="Arial"/>
          <w:sz w:val="20"/>
          <w:szCs w:val="20"/>
        </w:rPr>
        <w:t xml:space="preserve"> aan dat</w:t>
      </w:r>
      <w:r w:rsidR="00A9392B">
        <w:rPr>
          <w:rFonts w:ascii="Arial" w:hAnsi="Arial" w:cs="Arial"/>
          <w:sz w:val="20"/>
          <w:szCs w:val="20"/>
        </w:rPr>
        <w:t xml:space="preserve"> het</w:t>
      </w:r>
      <w:r>
        <w:rPr>
          <w:rFonts w:ascii="Arial" w:hAnsi="Arial" w:cs="Arial"/>
          <w:sz w:val="20"/>
          <w:szCs w:val="20"/>
        </w:rPr>
        <w:t xml:space="preserve"> nog niet duidelijk te zien</w:t>
      </w:r>
      <w:r w:rsidR="00A9392B">
        <w:rPr>
          <w:rFonts w:ascii="Arial" w:hAnsi="Arial" w:cs="Arial"/>
          <w:sz w:val="20"/>
          <w:szCs w:val="20"/>
        </w:rPr>
        <w:t xml:space="preserve"> is</w:t>
      </w:r>
      <w:r>
        <w:rPr>
          <w:rFonts w:ascii="Arial" w:hAnsi="Arial" w:cs="Arial"/>
          <w:sz w:val="20"/>
          <w:szCs w:val="20"/>
        </w:rPr>
        <w:t xml:space="preserve">. </w:t>
      </w:r>
      <w:r w:rsidR="00B3413C">
        <w:rPr>
          <w:rFonts w:ascii="Arial" w:hAnsi="Arial" w:cs="Arial"/>
          <w:sz w:val="20"/>
          <w:szCs w:val="20"/>
        </w:rPr>
        <w:t>Men geeft</w:t>
      </w:r>
      <w:r>
        <w:rPr>
          <w:rFonts w:ascii="Arial" w:hAnsi="Arial" w:cs="Arial"/>
          <w:sz w:val="20"/>
          <w:szCs w:val="20"/>
        </w:rPr>
        <w:t xml:space="preserve"> aan</w:t>
      </w:r>
      <w:r w:rsidR="00A9392B">
        <w:rPr>
          <w:rFonts w:ascii="Arial" w:hAnsi="Arial" w:cs="Arial"/>
          <w:sz w:val="20"/>
          <w:szCs w:val="20"/>
        </w:rPr>
        <w:t xml:space="preserve"> dat het lastig is te beoordelen of </w:t>
      </w:r>
      <w:r w:rsidR="005D3B58">
        <w:rPr>
          <w:rFonts w:ascii="Arial" w:hAnsi="Arial" w:cs="Arial"/>
          <w:sz w:val="20"/>
          <w:szCs w:val="20"/>
        </w:rPr>
        <w:t>de acties een betekenisvol effect hebben</w:t>
      </w:r>
      <w:r>
        <w:rPr>
          <w:rFonts w:ascii="Arial" w:hAnsi="Arial" w:cs="Arial"/>
          <w:sz w:val="20"/>
          <w:szCs w:val="20"/>
        </w:rPr>
        <w:t xml:space="preserve">. Er wordt aangegeven dat meer informatie over het project </w:t>
      </w:r>
      <w:r w:rsidR="005D3B58">
        <w:rPr>
          <w:rFonts w:ascii="Arial" w:hAnsi="Arial" w:cs="Arial"/>
          <w:sz w:val="20"/>
          <w:szCs w:val="20"/>
        </w:rPr>
        <w:t>prettig zou zijn, zodat dit</w:t>
      </w:r>
      <w:r>
        <w:rPr>
          <w:rFonts w:ascii="Arial" w:hAnsi="Arial" w:cs="Arial"/>
          <w:sz w:val="20"/>
          <w:szCs w:val="20"/>
        </w:rPr>
        <w:t xml:space="preserve"> kan worden beoordeeld</w:t>
      </w:r>
      <w:r w:rsidR="00617023">
        <w:rPr>
          <w:rFonts w:ascii="Arial" w:hAnsi="Arial" w:cs="Arial"/>
          <w:sz w:val="20"/>
          <w:szCs w:val="20"/>
        </w:rPr>
        <w:t xml:space="preserve">. </w:t>
      </w:r>
      <w:r w:rsidR="006A233E">
        <w:rPr>
          <w:rFonts w:ascii="Arial" w:hAnsi="Arial" w:cs="Arial"/>
          <w:sz w:val="20"/>
          <w:szCs w:val="20"/>
        </w:rPr>
        <w:t xml:space="preserve">Het betekenisvolle is overgekomen, maar op welke manier het betekenisvol zou zijn is nog niet helder. </w:t>
      </w:r>
    </w:p>
    <w:p w:rsidR="00EF5D78" w:rsidRDefault="00EF5D78" w:rsidP="0057088B">
      <w:pPr>
        <w:rPr>
          <w:rFonts w:ascii="Arial" w:hAnsi="Arial" w:cs="Arial"/>
          <w:sz w:val="20"/>
          <w:szCs w:val="20"/>
        </w:rPr>
      </w:pPr>
    </w:p>
    <w:p w:rsidR="00B61A2C" w:rsidRPr="00C62F07" w:rsidRDefault="00617023" w:rsidP="0057088B">
      <w:pPr>
        <w:rPr>
          <w:rFonts w:ascii="Arial" w:hAnsi="Arial" w:cs="Arial"/>
          <w:color w:val="4BACC6" w:themeColor="accent5"/>
          <w:sz w:val="20"/>
          <w:szCs w:val="20"/>
        </w:rPr>
      </w:pPr>
      <w:r>
        <w:rPr>
          <w:rFonts w:ascii="Arial" w:hAnsi="Arial" w:cs="Arial"/>
          <w:color w:val="4BACC6" w:themeColor="accent5"/>
          <w:sz w:val="20"/>
          <w:szCs w:val="20"/>
        </w:rPr>
        <w:t>Associaties respondent</w:t>
      </w:r>
    </w:p>
    <w:p w:rsidR="00C62F07" w:rsidRDefault="00C62F07" w:rsidP="0057088B">
      <w:pPr>
        <w:rPr>
          <w:rFonts w:ascii="Arial" w:hAnsi="Arial" w:cs="Arial"/>
          <w:sz w:val="20"/>
          <w:szCs w:val="20"/>
        </w:rPr>
      </w:pPr>
      <w:r>
        <w:rPr>
          <w:rFonts w:ascii="Arial" w:hAnsi="Arial" w:cs="Arial"/>
          <w:sz w:val="20"/>
          <w:szCs w:val="20"/>
        </w:rPr>
        <w:t xml:space="preserve">Daarnaast is aan de potentiële donateurs gevraagd of zij aan de hand van de showcard Learn2Learn in drie woorden konden omschrijven. </w:t>
      </w:r>
      <w:r w:rsidR="00617023">
        <w:rPr>
          <w:rFonts w:ascii="Arial" w:hAnsi="Arial" w:cs="Arial"/>
          <w:sz w:val="20"/>
          <w:szCs w:val="20"/>
        </w:rPr>
        <w:t xml:space="preserve">Woorden als theater, Gambia/Afrika, maatschappelijke problemen, jongeren en zelfredzaamheid kwamen tijdens de interviews naar voren. </w:t>
      </w:r>
    </w:p>
    <w:p w:rsidR="00617023" w:rsidRDefault="00617023" w:rsidP="0057088B">
      <w:pPr>
        <w:rPr>
          <w:rFonts w:ascii="Arial" w:hAnsi="Arial" w:cs="Arial"/>
          <w:sz w:val="20"/>
          <w:szCs w:val="20"/>
        </w:rPr>
      </w:pPr>
    </w:p>
    <w:p w:rsidR="00617023" w:rsidRDefault="00617023" w:rsidP="0057088B">
      <w:pPr>
        <w:rPr>
          <w:rFonts w:ascii="Arial" w:hAnsi="Arial" w:cs="Arial"/>
          <w:sz w:val="20"/>
          <w:szCs w:val="20"/>
        </w:rPr>
      </w:pPr>
      <w:r>
        <w:rPr>
          <w:rFonts w:ascii="Arial" w:hAnsi="Arial" w:cs="Arial"/>
          <w:sz w:val="20"/>
          <w:szCs w:val="20"/>
        </w:rPr>
        <w:t>Na</w:t>
      </w:r>
      <w:r w:rsidR="00FD5ACF">
        <w:rPr>
          <w:rFonts w:ascii="Arial" w:hAnsi="Arial" w:cs="Arial"/>
          <w:sz w:val="20"/>
          <w:szCs w:val="20"/>
        </w:rPr>
        <w:t>dat deze woorden geformuleerd we</w:t>
      </w:r>
      <w:r>
        <w:rPr>
          <w:rFonts w:ascii="Arial" w:hAnsi="Arial" w:cs="Arial"/>
          <w:sz w:val="20"/>
          <w:szCs w:val="20"/>
        </w:rPr>
        <w:t>r</w:t>
      </w:r>
      <w:r w:rsidR="00FD5ACF">
        <w:rPr>
          <w:rFonts w:ascii="Arial" w:hAnsi="Arial" w:cs="Arial"/>
          <w:sz w:val="20"/>
          <w:szCs w:val="20"/>
        </w:rPr>
        <w:t>d</w:t>
      </w:r>
      <w:r>
        <w:rPr>
          <w:rFonts w:ascii="Arial" w:hAnsi="Arial" w:cs="Arial"/>
          <w:sz w:val="20"/>
          <w:szCs w:val="20"/>
        </w:rPr>
        <w:t>en</w:t>
      </w:r>
      <w:r w:rsidR="00307DBC">
        <w:rPr>
          <w:rFonts w:ascii="Arial" w:hAnsi="Arial" w:cs="Arial"/>
          <w:sz w:val="20"/>
          <w:szCs w:val="20"/>
        </w:rPr>
        <w:t xml:space="preserve"> aan de hand van de showcard, zijn</w:t>
      </w:r>
      <w:r>
        <w:rPr>
          <w:rFonts w:ascii="Arial" w:hAnsi="Arial" w:cs="Arial"/>
          <w:sz w:val="20"/>
          <w:szCs w:val="20"/>
        </w:rPr>
        <w:t xml:space="preserve"> de website en de nieuwsbrief aan de respondenten laten zien. Uit het onderzoek bleek dat de associatie ‘theater’ niet helder is geworden op de website en nieuwsbrief. Er wordt volgens de respondenten te weinig theater in de communicatie-uitingen laten zien.</w:t>
      </w:r>
      <w:r w:rsidR="00307DBC">
        <w:rPr>
          <w:rFonts w:ascii="Arial" w:hAnsi="Arial" w:cs="Arial"/>
          <w:sz w:val="20"/>
          <w:szCs w:val="20"/>
        </w:rPr>
        <w:t xml:space="preserve"> </w:t>
      </w:r>
      <w:r w:rsidR="00FD5ACF">
        <w:rPr>
          <w:rFonts w:ascii="Arial" w:hAnsi="Arial" w:cs="Arial"/>
          <w:sz w:val="20"/>
          <w:szCs w:val="20"/>
        </w:rPr>
        <w:t>Respondenten gaven enkele oplossingen:</w:t>
      </w:r>
      <w:r>
        <w:rPr>
          <w:rFonts w:ascii="Arial" w:hAnsi="Arial" w:cs="Arial"/>
          <w:sz w:val="20"/>
          <w:szCs w:val="20"/>
        </w:rPr>
        <w:t xml:space="preserve"> er kan bijvoorbeeld ee</w:t>
      </w:r>
      <w:r w:rsidR="00366B9A">
        <w:rPr>
          <w:rFonts w:ascii="Arial" w:hAnsi="Arial" w:cs="Arial"/>
          <w:sz w:val="20"/>
          <w:szCs w:val="20"/>
        </w:rPr>
        <w:t xml:space="preserve">n podium, een theatergordijn, </w:t>
      </w:r>
      <w:r>
        <w:rPr>
          <w:rFonts w:ascii="Arial" w:hAnsi="Arial" w:cs="Arial"/>
          <w:sz w:val="20"/>
          <w:szCs w:val="20"/>
        </w:rPr>
        <w:t>acterende jongeren</w:t>
      </w:r>
      <w:r w:rsidR="00366B9A">
        <w:rPr>
          <w:rFonts w:ascii="Arial" w:hAnsi="Arial" w:cs="Arial"/>
          <w:sz w:val="20"/>
          <w:szCs w:val="20"/>
        </w:rPr>
        <w:t xml:space="preserve"> en meer nieuws over het theaterproject</w:t>
      </w:r>
      <w:r w:rsidR="00FD5ACF">
        <w:rPr>
          <w:rFonts w:ascii="Arial" w:hAnsi="Arial" w:cs="Arial"/>
          <w:sz w:val="20"/>
          <w:szCs w:val="20"/>
        </w:rPr>
        <w:t xml:space="preserve"> worden</w:t>
      </w:r>
      <w:r w:rsidR="00366B9A">
        <w:rPr>
          <w:rFonts w:ascii="Arial" w:hAnsi="Arial" w:cs="Arial"/>
          <w:sz w:val="20"/>
          <w:szCs w:val="20"/>
        </w:rPr>
        <w:t xml:space="preserve"> </w:t>
      </w:r>
      <w:r w:rsidR="00FB0E40">
        <w:rPr>
          <w:rFonts w:ascii="Arial" w:hAnsi="Arial" w:cs="Arial"/>
          <w:sz w:val="20"/>
          <w:szCs w:val="20"/>
        </w:rPr>
        <w:t>getoond</w:t>
      </w:r>
      <w:r>
        <w:rPr>
          <w:rFonts w:ascii="Arial" w:hAnsi="Arial" w:cs="Arial"/>
          <w:sz w:val="20"/>
          <w:szCs w:val="20"/>
        </w:rPr>
        <w:t xml:space="preserve">. </w:t>
      </w:r>
    </w:p>
    <w:p w:rsidR="00617023" w:rsidRDefault="00617023" w:rsidP="0057088B">
      <w:pPr>
        <w:rPr>
          <w:rFonts w:ascii="Arial" w:hAnsi="Arial" w:cs="Arial"/>
          <w:sz w:val="20"/>
          <w:szCs w:val="20"/>
        </w:rPr>
      </w:pPr>
    </w:p>
    <w:p w:rsidR="00617023" w:rsidRDefault="00617023" w:rsidP="0057088B">
      <w:pPr>
        <w:rPr>
          <w:rFonts w:ascii="Arial" w:hAnsi="Arial" w:cs="Arial"/>
          <w:sz w:val="20"/>
          <w:szCs w:val="20"/>
        </w:rPr>
      </w:pPr>
      <w:r>
        <w:rPr>
          <w:rFonts w:ascii="Arial" w:hAnsi="Arial" w:cs="Arial"/>
          <w:sz w:val="20"/>
          <w:szCs w:val="20"/>
        </w:rPr>
        <w:t xml:space="preserve">De associatie ‘Gambia/Afrika’  is volgens respondenten helder geworden in de communicatie-uitingen. </w:t>
      </w:r>
    </w:p>
    <w:p w:rsidR="00503192" w:rsidRDefault="00503192" w:rsidP="0057088B">
      <w:pPr>
        <w:rPr>
          <w:rFonts w:ascii="Arial" w:hAnsi="Arial" w:cs="Arial"/>
          <w:sz w:val="20"/>
          <w:szCs w:val="20"/>
        </w:rPr>
      </w:pPr>
      <w:r>
        <w:rPr>
          <w:rFonts w:ascii="Arial" w:hAnsi="Arial" w:cs="Arial"/>
          <w:sz w:val="20"/>
          <w:szCs w:val="20"/>
        </w:rPr>
        <w:t xml:space="preserve">Het is duidelijk dat de activiteiten zich in Afrika bevinden en het logo past goed bij het weer in Afrika. De mening over het logo is verschillend. Een aantal respondenten geven aan het logo goed te vinden passen bij een kleine stichting zoals Learn2Learn, maar volgens een aantal respondenten zou het logo wat strakker mogen. Dat geeft volgens hen een professionelere uitstraling. Daarnaast kan Learn2Learn nog meer de associatie ‘Afrika/Gambia’ kunnen oproepen, door meer Afrikaanse kleuren in de communicatie-uitingen te verwerken. Er is nu gekozen voor blauw en geel, maar een aantal respondenten zouden Afrikaanse kleuren als prettiger ervaren. </w:t>
      </w:r>
    </w:p>
    <w:p w:rsidR="00617023" w:rsidRDefault="00617023" w:rsidP="0057088B">
      <w:pPr>
        <w:rPr>
          <w:rFonts w:ascii="Arial" w:hAnsi="Arial" w:cs="Arial"/>
          <w:sz w:val="20"/>
          <w:szCs w:val="20"/>
        </w:rPr>
      </w:pPr>
    </w:p>
    <w:p w:rsidR="003A14B6" w:rsidRDefault="003A14B6" w:rsidP="003A14B6">
      <w:pPr>
        <w:rPr>
          <w:rFonts w:ascii="Arial" w:hAnsi="Arial" w:cs="Arial"/>
          <w:sz w:val="20"/>
          <w:szCs w:val="20"/>
        </w:rPr>
      </w:pPr>
      <w:r>
        <w:rPr>
          <w:rFonts w:ascii="Arial" w:hAnsi="Arial" w:cs="Arial"/>
          <w:sz w:val="20"/>
          <w:szCs w:val="20"/>
        </w:rPr>
        <w:t>De maatschappelijke problemen komen niet direct naar voren in de communicatie-uiti</w:t>
      </w:r>
      <w:r w:rsidR="005D3B58">
        <w:rPr>
          <w:rFonts w:ascii="Arial" w:hAnsi="Arial" w:cs="Arial"/>
          <w:sz w:val="20"/>
          <w:szCs w:val="20"/>
        </w:rPr>
        <w:t>ngen. Volgens respondenten ligt dat aan</w:t>
      </w:r>
      <w:r>
        <w:rPr>
          <w:rFonts w:ascii="Arial" w:hAnsi="Arial" w:cs="Arial"/>
          <w:sz w:val="20"/>
          <w:szCs w:val="20"/>
        </w:rPr>
        <w:t xml:space="preserve"> de hoeveelheid tekst op de website </w:t>
      </w:r>
      <w:r w:rsidR="005D3B58">
        <w:rPr>
          <w:rFonts w:ascii="Arial" w:hAnsi="Arial" w:cs="Arial"/>
          <w:sz w:val="20"/>
          <w:szCs w:val="20"/>
        </w:rPr>
        <w:t xml:space="preserve">en dat dit in de ik-vorm is geschreven. </w:t>
      </w:r>
      <w:r>
        <w:rPr>
          <w:rFonts w:ascii="Arial" w:hAnsi="Arial" w:cs="Arial"/>
          <w:sz w:val="20"/>
          <w:szCs w:val="20"/>
        </w:rPr>
        <w:t>Door de lap tekst is het lastig voor de respondent om de essentie van de stichting te vinden. Daarnaast krijg</w:t>
      </w:r>
      <w:r w:rsidR="005D3B58">
        <w:rPr>
          <w:rFonts w:ascii="Arial" w:hAnsi="Arial" w:cs="Arial"/>
          <w:sz w:val="20"/>
          <w:szCs w:val="20"/>
        </w:rPr>
        <w:t>en respondenten door de ik-vorm</w:t>
      </w:r>
      <w:r>
        <w:rPr>
          <w:rFonts w:ascii="Arial" w:hAnsi="Arial" w:cs="Arial"/>
          <w:sz w:val="20"/>
          <w:szCs w:val="20"/>
        </w:rPr>
        <w:t xml:space="preserve"> het idee dat ze iemands droom aan het financieren zijn en </w:t>
      </w:r>
      <w:r w:rsidR="005D3B58">
        <w:rPr>
          <w:rFonts w:ascii="Arial" w:hAnsi="Arial" w:cs="Arial"/>
          <w:sz w:val="20"/>
          <w:szCs w:val="20"/>
        </w:rPr>
        <w:t xml:space="preserve">krijgen zij </w:t>
      </w:r>
      <w:r>
        <w:rPr>
          <w:rFonts w:ascii="Arial" w:hAnsi="Arial" w:cs="Arial"/>
          <w:sz w:val="20"/>
          <w:szCs w:val="20"/>
        </w:rPr>
        <w:t xml:space="preserve">minder de associatie met een goed doel. </w:t>
      </w:r>
    </w:p>
    <w:p w:rsidR="00617023" w:rsidRDefault="00617023" w:rsidP="0057088B">
      <w:pPr>
        <w:rPr>
          <w:rFonts w:ascii="Arial" w:hAnsi="Arial" w:cs="Arial"/>
          <w:sz w:val="20"/>
          <w:szCs w:val="20"/>
        </w:rPr>
      </w:pPr>
    </w:p>
    <w:p w:rsidR="00366B9A" w:rsidRDefault="005D3B58" w:rsidP="0057088B">
      <w:pPr>
        <w:rPr>
          <w:rFonts w:ascii="Arial" w:hAnsi="Arial" w:cs="Arial"/>
          <w:sz w:val="20"/>
          <w:szCs w:val="20"/>
        </w:rPr>
      </w:pPr>
      <w:r>
        <w:rPr>
          <w:rFonts w:ascii="Arial" w:hAnsi="Arial" w:cs="Arial"/>
          <w:sz w:val="20"/>
          <w:szCs w:val="20"/>
        </w:rPr>
        <w:t xml:space="preserve">De associatie ‘jongeren’ </w:t>
      </w:r>
      <w:r w:rsidR="00366B9A">
        <w:rPr>
          <w:rFonts w:ascii="Arial" w:hAnsi="Arial" w:cs="Arial"/>
          <w:sz w:val="20"/>
          <w:szCs w:val="20"/>
        </w:rPr>
        <w:t xml:space="preserve">komt goed naar voren volgens de respondenten. Er worden voldoende jongeren laten zien in de foto’s en daarom komt deze associatie goed naar voren in de communicatie-uitingen. </w:t>
      </w:r>
      <w:r w:rsidR="00FF25D7">
        <w:rPr>
          <w:rFonts w:ascii="Arial" w:hAnsi="Arial" w:cs="Arial"/>
          <w:sz w:val="20"/>
          <w:szCs w:val="20"/>
        </w:rPr>
        <w:t xml:space="preserve">Daarnaast wordt </w:t>
      </w:r>
      <w:r>
        <w:rPr>
          <w:rFonts w:ascii="Arial" w:hAnsi="Arial" w:cs="Arial"/>
          <w:sz w:val="20"/>
          <w:szCs w:val="20"/>
        </w:rPr>
        <w:t>er geopperd om enkele quo</w:t>
      </w:r>
      <w:r w:rsidR="00FF25D7">
        <w:rPr>
          <w:rFonts w:ascii="Arial" w:hAnsi="Arial" w:cs="Arial"/>
          <w:sz w:val="20"/>
          <w:szCs w:val="20"/>
        </w:rPr>
        <w:t>tes van Afrikaanse jongeren te gebruiken om het wat persoonlijker te maken.</w:t>
      </w:r>
    </w:p>
    <w:p w:rsidR="00366B9A" w:rsidRDefault="00366B9A" w:rsidP="0057088B">
      <w:pPr>
        <w:rPr>
          <w:rFonts w:ascii="Arial" w:hAnsi="Arial" w:cs="Arial"/>
          <w:sz w:val="20"/>
          <w:szCs w:val="20"/>
        </w:rPr>
      </w:pPr>
    </w:p>
    <w:p w:rsidR="00C62F07" w:rsidRDefault="00366B9A" w:rsidP="0057088B">
      <w:pPr>
        <w:rPr>
          <w:rFonts w:ascii="Arial" w:hAnsi="Arial" w:cs="Arial"/>
          <w:sz w:val="20"/>
          <w:szCs w:val="20"/>
        </w:rPr>
      </w:pPr>
      <w:r>
        <w:rPr>
          <w:rFonts w:ascii="Arial" w:hAnsi="Arial" w:cs="Arial"/>
          <w:sz w:val="20"/>
          <w:szCs w:val="20"/>
        </w:rPr>
        <w:t>Zelfredzaamheid is de enige door Learn2Learn geformuleerde kerncompetentie die ook door</w:t>
      </w:r>
      <w:r w:rsidR="00FF25D7">
        <w:rPr>
          <w:rFonts w:ascii="Arial" w:hAnsi="Arial" w:cs="Arial"/>
          <w:sz w:val="20"/>
          <w:szCs w:val="20"/>
        </w:rPr>
        <w:t xml:space="preserve"> de respondenten geassocieerd wo</w:t>
      </w:r>
      <w:r>
        <w:rPr>
          <w:rFonts w:ascii="Arial" w:hAnsi="Arial" w:cs="Arial"/>
          <w:sz w:val="20"/>
          <w:szCs w:val="20"/>
        </w:rPr>
        <w:t>rd</w:t>
      </w:r>
      <w:r w:rsidR="00FF25D7">
        <w:rPr>
          <w:rFonts w:ascii="Arial" w:hAnsi="Arial" w:cs="Arial"/>
          <w:sz w:val="20"/>
          <w:szCs w:val="20"/>
        </w:rPr>
        <w:t>t</w:t>
      </w:r>
      <w:r>
        <w:rPr>
          <w:rFonts w:ascii="Arial" w:hAnsi="Arial" w:cs="Arial"/>
          <w:sz w:val="20"/>
          <w:szCs w:val="20"/>
        </w:rPr>
        <w:t xml:space="preserve"> met Learn2Learn. De</w:t>
      </w:r>
      <w:r w:rsidR="00FF25D7">
        <w:rPr>
          <w:rFonts w:ascii="Arial" w:hAnsi="Arial" w:cs="Arial"/>
          <w:sz w:val="20"/>
          <w:szCs w:val="20"/>
        </w:rPr>
        <w:t xml:space="preserve"> respondenten geven aan dat de zelfredzaamheid niet gelijk helder wordt in de communicatie-uitingen. Zij vinden het lastig om deze associatie</w:t>
      </w:r>
      <w:r w:rsidR="005D3B58">
        <w:rPr>
          <w:rFonts w:ascii="Arial" w:hAnsi="Arial" w:cs="Arial"/>
          <w:sz w:val="20"/>
          <w:szCs w:val="20"/>
        </w:rPr>
        <w:t xml:space="preserve"> gelijk te herkennen bij een goed doel</w:t>
      </w:r>
      <w:r w:rsidR="00FF25D7">
        <w:rPr>
          <w:rFonts w:ascii="Arial" w:hAnsi="Arial" w:cs="Arial"/>
          <w:sz w:val="20"/>
          <w:szCs w:val="20"/>
        </w:rPr>
        <w:t xml:space="preserve">, maar ze geven aan dat het belangrijk is dat dat snel helder wordt. Als de respondent wat langer op de website zouden kijken, dan moet het uiteindelijk helder worden dat de jongeren zelfredzaam worden.  Respondenten missen het persoonlijke verhaal van de jongeren in Gambia. Ze willen weten waar de jongeren vandaan </w:t>
      </w:r>
      <w:r w:rsidR="005D3B58">
        <w:rPr>
          <w:rFonts w:ascii="Arial" w:hAnsi="Arial" w:cs="Arial"/>
          <w:sz w:val="20"/>
          <w:szCs w:val="20"/>
        </w:rPr>
        <w:t>komen</w:t>
      </w:r>
      <w:r w:rsidR="00FF25D7">
        <w:rPr>
          <w:rFonts w:ascii="Arial" w:hAnsi="Arial" w:cs="Arial"/>
          <w:sz w:val="20"/>
          <w:szCs w:val="20"/>
        </w:rPr>
        <w:t xml:space="preserve"> en wat Learn2Learn voor hen heeft betekent. Op deze manier zou zelfredzaamheid volgens hen goed naar voren kunnen komen. </w:t>
      </w:r>
    </w:p>
    <w:p w:rsidR="00326E0B" w:rsidRDefault="00326E0B" w:rsidP="0057088B">
      <w:pPr>
        <w:rPr>
          <w:rFonts w:ascii="Arial" w:hAnsi="Arial" w:cs="Arial"/>
          <w:sz w:val="20"/>
          <w:szCs w:val="20"/>
        </w:rPr>
      </w:pPr>
    </w:p>
    <w:p w:rsidR="00326E0B" w:rsidRDefault="00326E0B" w:rsidP="00326E0B">
      <w:pPr>
        <w:rPr>
          <w:rFonts w:ascii="Arial" w:hAnsi="Arial" w:cs="Arial"/>
          <w:color w:val="4BACC6" w:themeColor="accent5"/>
          <w:sz w:val="20"/>
          <w:szCs w:val="20"/>
        </w:rPr>
      </w:pPr>
      <w:r>
        <w:rPr>
          <w:rFonts w:ascii="Arial" w:hAnsi="Arial" w:cs="Arial"/>
          <w:color w:val="4BACC6" w:themeColor="accent5"/>
          <w:sz w:val="20"/>
          <w:szCs w:val="20"/>
        </w:rPr>
        <w:t>Interessant aan Learn2Learn</w:t>
      </w:r>
    </w:p>
    <w:p w:rsidR="00700580" w:rsidRDefault="00326E0B" w:rsidP="003F4362">
      <w:pPr>
        <w:rPr>
          <w:rFonts w:ascii="Arial" w:hAnsi="Arial" w:cs="Arial"/>
          <w:sz w:val="20"/>
          <w:szCs w:val="20"/>
        </w:rPr>
      </w:pPr>
      <w:r>
        <w:rPr>
          <w:rFonts w:ascii="Arial" w:hAnsi="Arial" w:cs="Arial"/>
          <w:sz w:val="20"/>
          <w:szCs w:val="20"/>
        </w:rPr>
        <w:t xml:space="preserve">Wat respondenten interessant aan Learn2Learn vinden is de eigen inbreng van de jongeren. Het feit dat jongeren zelf mogen besluiten wat de lessen zijn en wat ze daaruit willen leren, maakt Learn2Learn interessant voor respondenten. Daarnaast </w:t>
      </w:r>
      <w:r w:rsidR="00FD5ACF">
        <w:rPr>
          <w:rFonts w:ascii="Arial" w:hAnsi="Arial" w:cs="Arial"/>
          <w:sz w:val="20"/>
          <w:szCs w:val="20"/>
        </w:rPr>
        <w:t>vindt men het</w:t>
      </w:r>
      <w:r>
        <w:rPr>
          <w:rFonts w:ascii="Arial" w:hAnsi="Arial" w:cs="Arial"/>
          <w:sz w:val="20"/>
          <w:szCs w:val="20"/>
        </w:rPr>
        <w:t xml:space="preserve"> interessant dat Learn2Learn een kleine stichting is. Volgens respondenten komt het daardoor persoonlijk en zinvol over</w:t>
      </w:r>
      <w:r w:rsidR="00FD5ACF">
        <w:rPr>
          <w:rFonts w:ascii="Arial" w:hAnsi="Arial" w:cs="Arial"/>
          <w:sz w:val="20"/>
          <w:szCs w:val="20"/>
        </w:rPr>
        <w:t xml:space="preserve">. Daarnaast kunnen respondenten </w:t>
      </w:r>
      <w:r>
        <w:rPr>
          <w:rFonts w:ascii="Arial" w:hAnsi="Arial" w:cs="Arial"/>
          <w:sz w:val="20"/>
          <w:szCs w:val="20"/>
        </w:rPr>
        <w:t xml:space="preserve">het concept waarderen. Ze geloven dat theater een goed middel is om deze boodschappen over te brengen en dat het werkt. Men ervaart het positief dat er een theatergezelschap wordt gecreëerd en dat deze ook wat doet, maar wat het precies doet is dan weer onduidelijk. </w:t>
      </w:r>
    </w:p>
    <w:p w:rsidR="00DC2F84" w:rsidRPr="0057088B" w:rsidRDefault="00DC2F84" w:rsidP="003F4362">
      <w:pPr>
        <w:rPr>
          <w:rFonts w:ascii="Arial" w:hAnsi="Arial" w:cs="Arial"/>
          <w:b/>
        </w:rPr>
      </w:pPr>
    </w:p>
    <w:p w:rsidR="003F4362" w:rsidRPr="0057088B" w:rsidRDefault="00621A7E" w:rsidP="003F4362">
      <w:pPr>
        <w:rPr>
          <w:rFonts w:ascii="Arial" w:hAnsi="Arial" w:cs="Arial"/>
          <w:b/>
          <w:color w:val="4BACC6" w:themeColor="accent5"/>
        </w:rPr>
      </w:pPr>
      <w:r>
        <w:rPr>
          <w:rFonts w:ascii="Arial" w:hAnsi="Arial" w:cs="Arial"/>
          <w:b/>
          <w:color w:val="4BACC6" w:themeColor="accent5"/>
        </w:rPr>
        <w:lastRenderedPageBreak/>
        <w:t>Onderzoeksvraag 2</w:t>
      </w:r>
      <w:r w:rsidR="003F4362" w:rsidRPr="0057088B">
        <w:rPr>
          <w:rFonts w:ascii="Arial" w:hAnsi="Arial" w:cs="Arial"/>
          <w:b/>
          <w:color w:val="4BACC6" w:themeColor="accent5"/>
        </w:rPr>
        <w:t>: Wat zijn de geefmotieven van de potentiële doelgroep?</w:t>
      </w:r>
    </w:p>
    <w:p w:rsidR="00C54AC3" w:rsidRDefault="00C54AC3" w:rsidP="00C54AC3">
      <w:pPr>
        <w:rPr>
          <w:rFonts w:ascii="Arial" w:hAnsi="Arial" w:cs="Arial"/>
          <w:color w:val="C0504D" w:themeColor="accent2"/>
          <w:sz w:val="20"/>
          <w:szCs w:val="20"/>
        </w:rPr>
      </w:pPr>
    </w:p>
    <w:p w:rsidR="00C54AC3" w:rsidRPr="00C824DE" w:rsidRDefault="00C54AC3" w:rsidP="00C54AC3">
      <w:pPr>
        <w:rPr>
          <w:rFonts w:ascii="Arial" w:hAnsi="Arial" w:cs="Arial"/>
          <w:sz w:val="20"/>
          <w:szCs w:val="20"/>
        </w:rPr>
      </w:pPr>
      <w:r>
        <w:rPr>
          <w:rFonts w:ascii="Arial" w:hAnsi="Arial" w:cs="Arial"/>
          <w:sz w:val="20"/>
          <w:szCs w:val="20"/>
        </w:rPr>
        <w:t xml:space="preserve">Met deze vraag wil de onderzoeker achterhalen wat de geefmotieven zijn van de potentiële donateur. De resultaten van deze onderzoeksvraag komen uit het eerste kopje van de analyseschema’s ‘geefmotieven’, in het derde kopje van de analyseschema’s ‘donateur’ en het vierde kopje van de analyseschema’s ‘concurrenten’ in bijlage XIX. </w:t>
      </w:r>
    </w:p>
    <w:p w:rsidR="00C54AC3" w:rsidRDefault="00C54AC3" w:rsidP="003F4362">
      <w:pPr>
        <w:rPr>
          <w:rFonts w:ascii="Arial" w:hAnsi="Arial" w:cs="Arial"/>
          <w:sz w:val="20"/>
          <w:szCs w:val="20"/>
        </w:rPr>
      </w:pPr>
    </w:p>
    <w:p w:rsidR="00452435" w:rsidRDefault="005D3B58" w:rsidP="003F4362">
      <w:pPr>
        <w:rPr>
          <w:rFonts w:ascii="Arial" w:hAnsi="Arial" w:cs="Arial"/>
          <w:sz w:val="20"/>
          <w:szCs w:val="20"/>
        </w:rPr>
      </w:pPr>
      <w:r>
        <w:rPr>
          <w:rFonts w:ascii="Arial" w:hAnsi="Arial" w:cs="Arial"/>
          <w:sz w:val="20"/>
          <w:szCs w:val="20"/>
        </w:rPr>
        <w:t>In de interviews is gevraagd met</w:t>
      </w:r>
      <w:r w:rsidR="00452435">
        <w:rPr>
          <w:rFonts w:ascii="Arial" w:hAnsi="Arial" w:cs="Arial"/>
          <w:sz w:val="20"/>
          <w:szCs w:val="20"/>
        </w:rPr>
        <w:t xml:space="preserve"> welke geefmotieven van Bekkers en Wiepking, de respondent zich het meest kon identificeren. Bekkers en Wiepking hebben de volgende geefmotieven geformuleerd: </w:t>
      </w:r>
    </w:p>
    <w:p w:rsidR="00452435" w:rsidRDefault="00452435" w:rsidP="003F4362">
      <w:pPr>
        <w:rPr>
          <w:rFonts w:ascii="Arial" w:hAnsi="Arial" w:cs="Arial"/>
          <w:sz w:val="20"/>
          <w:szCs w:val="20"/>
        </w:rPr>
      </w:pPr>
    </w:p>
    <w:p w:rsidR="00452435" w:rsidRPr="003A3D71" w:rsidRDefault="00452435" w:rsidP="00452435">
      <w:pPr>
        <w:pStyle w:val="Lijstalinea"/>
        <w:numPr>
          <w:ilvl w:val="0"/>
          <w:numId w:val="34"/>
        </w:numPr>
        <w:rPr>
          <w:rFonts w:ascii="Arial" w:hAnsi="Arial" w:cs="Arial"/>
          <w:sz w:val="20"/>
          <w:szCs w:val="20"/>
        </w:rPr>
      </w:pPr>
      <w:r w:rsidRPr="003A3D71">
        <w:rPr>
          <w:rFonts w:ascii="Arial" w:hAnsi="Arial" w:cs="Arial"/>
          <w:sz w:val="20"/>
          <w:szCs w:val="20"/>
        </w:rPr>
        <w:t>Ik word gevraagd om geld te geven</w:t>
      </w:r>
    </w:p>
    <w:p w:rsidR="00452435" w:rsidRPr="003A3D71" w:rsidRDefault="00452435" w:rsidP="00452435">
      <w:pPr>
        <w:pStyle w:val="Lijstalinea"/>
        <w:numPr>
          <w:ilvl w:val="0"/>
          <w:numId w:val="34"/>
        </w:numPr>
        <w:rPr>
          <w:rFonts w:ascii="Arial" w:hAnsi="Arial" w:cs="Arial"/>
          <w:sz w:val="20"/>
          <w:szCs w:val="20"/>
        </w:rPr>
      </w:pPr>
      <w:r w:rsidRPr="003A3D71">
        <w:rPr>
          <w:rFonts w:ascii="Arial" w:hAnsi="Arial" w:cs="Arial"/>
          <w:sz w:val="20"/>
          <w:szCs w:val="20"/>
        </w:rPr>
        <w:t>Ik zie een duidelijke behoefte aan giften</w:t>
      </w:r>
    </w:p>
    <w:p w:rsidR="00452435" w:rsidRPr="003A3D71" w:rsidRDefault="00452435" w:rsidP="00452435">
      <w:pPr>
        <w:pStyle w:val="Lijstalinea"/>
        <w:numPr>
          <w:ilvl w:val="0"/>
          <w:numId w:val="32"/>
        </w:numPr>
        <w:rPr>
          <w:rFonts w:ascii="Arial" w:hAnsi="Arial" w:cs="Arial"/>
          <w:sz w:val="20"/>
          <w:szCs w:val="20"/>
        </w:rPr>
      </w:pPr>
      <w:r w:rsidRPr="003A3D71">
        <w:rPr>
          <w:rFonts w:ascii="Arial" w:hAnsi="Arial" w:cs="Arial"/>
          <w:sz w:val="20"/>
          <w:szCs w:val="20"/>
        </w:rPr>
        <w:t>Ik geef om de ontvangers</w:t>
      </w:r>
    </w:p>
    <w:p w:rsidR="00452435" w:rsidRPr="003A3D71" w:rsidRDefault="00452435" w:rsidP="00452435">
      <w:pPr>
        <w:pStyle w:val="Lijstalinea"/>
        <w:numPr>
          <w:ilvl w:val="0"/>
          <w:numId w:val="32"/>
        </w:numPr>
        <w:rPr>
          <w:rFonts w:ascii="Arial" w:hAnsi="Arial" w:cs="Arial"/>
          <w:sz w:val="20"/>
          <w:szCs w:val="20"/>
        </w:rPr>
      </w:pPr>
      <w:r w:rsidRPr="003A3D71">
        <w:rPr>
          <w:rFonts w:ascii="Arial" w:hAnsi="Arial" w:cs="Arial"/>
          <w:sz w:val="20"/>
          <w:szCs w:val="20"/>
        </w:rPr>
        <w:t>Ik wil mijn reputatie verbeteren/bevestigen</w:t>
      </w:r>
    </w:p>
    <w:p w:rsidR="00452435" w:rsidRPr="003A3D71" w:rsidRDefault="00452435" w:rsidP="00452435">
      <w:pPr>
        <w:pStyle w:val="Lijstalinea"/>
        <w:numPr>
          <w:ilvl w:val="0"/>
          <w:numId w:val="32"/>
        </w:numPr>
        <w:rPr>
          <w:rFonts w:ascii="Arial" w:hAnsi="Arial" w:cs="Arial"/>
          <w:sz w:val="20"/>
          <w:szCs w:val="20"/>
        </w:rPr>
      </w:pPr>
      <w:r w:rsidRPr="003A3D71">
        <w:rPr>
          <w:rFonts w:ascii="Arial" w:hAnsi="Arial" w:cs="Arial"/>
          <w:sz w:val="20"/>
          <w:szCs w:val="20"/>
        </w:rPr>
        <w:t>Ik zie mezelf als een ‘gever’</w:t>
      </w:r>
    </w:p>
    <w:p w:rsidR="00452435" w:rsidRPr="003A3D71" w:rsidRDefault="00452435" w:rsidP="00452435">
      <w:pPr>
        <w:pStyle w:val="Lijstalinea"/>
        <w:numPr>
          <w:ilvl w:val="0"/>
          <w:numId w:val="32"/>
        </w:numPr>
        <w:rPr>
          <w:rFonts w:ascii="Arial" w:hAnsi="Arial" w:cs="Arial"/>
          <w:sz w:val="20"/>
          <w:szCs w:val="20"/>
        </w:rPr>
      </w:pPr>
      <w:r w:rsidRPr="003A3D71">
        <w:rPr>
          <w:rFonts w:ascii="Arial" w:hAnsi="Arial" w:cs="Arial"/>
          <w:sz w:val="20"/>
          <w:szCs w:val="20"/>
        </w:rPr>
        <w:t>Ik wil een betere wereld creëren</w:t>
      </w:r>
    </w:p>
    <w:p w:rsidR="00452435" w:rsidRPr="003A3D71" w:rsidRDefault="00452435" w:rsidP="00452435">
      <w:pPr>
        <w:pStyle w:val="Lijstalinea"/>
        <w:numPr>
          <w:ilvl w:val="0"/>
          <w:numId w:val="32"/>
        </w:numPr>
        <w:rPr>
          <w:rFonts w:ascii="Arial" w:hAnsi="Arial" w:cs="Arial"/>
          <w:sz w:val="20"/>
          <w:szCs w:val="20"/>
        </w:rPr>
      </w:pPr>
      <w:r w:rsidRPr="003A3D71">
        <w:rPr>
          <w:rFonts w:ascii="Arial" w:hAnsi="Arial" w:cs="Arial"/>
          <w:sz w:val="20"/>
          <w:szCs w:val="20"/>
        </w:rPr>
        <w:t>Ik denk dat giften efficiënt en effectief zijn</w:t>
      </w:r>
      <w:r>
        <w:rPr>
          <w:rFonts w:ascii="Arial" w:hAnsi="Arial" w:cs="Arial"/>
          <w:sz w:val="20"/>
          <w:szCs w:val="20"/>
        </w:rPr>
        <w:t xml:space="preserve"> (Bekkers en Wiepking</w:t>
      </w:r>
      <w:r w:rsidR="00AC028A">
        <w:rPr>
          <w:rFonts w:ascii="Arial" w:hAnsi="Arial" w:cs="Arial"/>
          <w:sz w:val="20"/>
          <w:szCs w:val="20"/>
        </w:rPr>
        <w:t>, 2011).</w:t>
      </w:r>
    </w:p>
    <w:p w:rsidR="00452435" w:rsidRDefault="00452435" w:rsidP="003F4362">
      <w:pPr>
        <w:rPr>
          <w:rFonts w:ascii="Arial" w:hAnsi="Arial" w:cs="Arial"/>
          <w:sz w:val="20"/>
          <w:szCs w:val="20"/>
        </w:rPr>
      </w:pPr>
    </w:p>
    <w:p w:rsidR="005C7BFA" w:rsidRDefault="002C18E5" w:rsidP="003F4362">
      <w:pPr>
        <w:rPr>
          <w:rFonts w:ascii="Arial" w:hAnsi="Arial" w:cs="Arial"/>
          <w:sz w:val="20"/>
          <w:szCs w:val="20"/>
        </w:rPr>
      </w:pPr>
      <w:r>
        <w:rPr>
          <w:rFonts w:ascii="Arial" w:hAnsi="Arial" w:cs="Arial"/>
          <w:sz w:val="20"/>
          <w:szCs w:val="20"/>
        </w:rPr>
        <w:t>De reden dat de meeste respondenten een donatie doen is om een betere wereld te creëren. Dat is hun insteek bij he</w:t>
      </w:r>
      <w:r w:rsidR="00FD5ACF">
        <w:rPr>
          <w:rFonts w:ascii="Arial" w:hAnsi="Arial" w:cs="Arial"/>
          <w:sz w:val="20"/>
          <w:szCs w:val="20"/>
        </w:rPr>
        <w:t>t doen van een donatie. Men hoopt</w:t>
      </w:r>
      <w:r w:rsidR="005D3B58">
        <w:rPr>
          <w:rFonts w:ascii="Arial" w:hAnsi="Arial" w:cs="Arial"/>
          <w:sz w:val="20"/>
          <w:szCs w:val="20"/>
        </w:rPr>
        <w:t xml:space="preserve"> dat een donatie daar</w:t>
      </w:r>
      <w:r>
        <w:rPr>
          <w:rFonts w:ascii="Arial" w:hAnsi="Arial" w:cs="Arial"/>
          <w:sz w:val="20"/>
          <w:szCs w:val="20"/>
        </w:rPr>
        <w:t>aan bijdraagt. Daarnaast is ook genoemd dat de respondent een donatie doet omdat ze zichzelf als een gever zien. Respondenten zien zichzelf als gever</w:t>
      </w:r>
      <w:r w:rsidR="00FD5ACF">
        <w:rPr>
          <w:rFonts w:ascii="Arial" w:hAnsi="Arial" w:cs="Arial"/>
          <w:sz w:val="20"/>
          <w:szCs w:val="20"/>
        </w:rPr>
        <w:t>,</w:t>
      </w:r>
      <w:r>
        <w:rPr>
          <w:rFonts w:ascii="Arial" w:hAnsi="Arial" w:cs="Arial"/>
          <w:sz w:val="20"/>
          <w:szCs w:val="20"/>
        </w:rPr>
        <w:t xml:space="preserve"> omdat ze het beter hebben dan sommige mensen in andere landen en zich daarom verplicht voelen. Verder hopen respondenten dat donaties effectief en efficiënt zijn, maar dat hangt af van het doel. Dat moet volgens </w:t>
      </w:r>
      <w:r w:rsidR="00FD5ACF">
        <w:rPr>
          <w:rFonts w:ascii="Arial" w:hAnsi="Arial" w:cs="Arial"/>
          <w:sz w:val="20"/>
          <w:szCs w:val="20"/>
        </w:rPr>
        <w:t>de respondent helder</w:t>
      </w:r>
      <w:r>
        <w:rPr>
          <w:rFonts w:ascii="Arial" w:hAnsi="Arial" w:cs="Arial"/>
          <w:sz w:val="20"/>
          <w:szCs w:val="20"/>
        </w:rPr>
        <w:t xml:space="preserve"> worden gecommuniceerd. </w:t>
      </w:r>
    </w:p>
    <w:p w:rsidR="00967C0A" w:rsidRDefault="00967C0A" w:rsidP="003F4362">
      <w:pPr>
        <w:rPr>
          <w:rFonts w:ascii="Arial" w:hAnsi="Arial" w:cs="Arial"/>
          <w:sz w:val="20"/>
          <w:szCs w:val="20"/>
        </w:rPr>
      </w:pPr>
    </w:p>
    <w:p w:rsidR="00967C0A" w:rsidRPr="00452435" w:rsidRDefault="00967C0A" w:rsidP="003F4362">
      <w:pPr>
        <w:rPr>
          <w:rFonts w:ascii="Arial" w:hAnsi="Arial" w:cs="Arial"/>
          <w:color w:val="4BACC6" w:themeColor="accent5"/>
          <w:sz w:val="20"/>
          <w:szCs w:val="20"/>
        </w:rPr>
      </w:pPr>
      <w:r w:rsidRPr="00452435">
        <w:rPr>
          <w:rFonts w:ascii="Arial" w:hAnsi="Arial" w:cs="Arial"/>
          <w:color w:val="4BACC6" w:themeColor="accent5"/>
          <w:sz w:val="20"/>
          <w:szCs w:val="20"/>
        </w:rPr>
        <w:t xml:space="preserve">Eigen </w:t>
      </w:r>
      <w:r w:rsidR="00452435" w:rsidRPr="00452435">
        <w:rPr>
          <w:rFonts w:ascii="Arial" w:hAnsi="Arial" w:cs="Arial"/>
          <w:color w:val="4BACC6" w:themeColor="accent5"/>
          <w:sz w:val="20"/>
          <w:szCs w:val="20"/>
        </w:rPr>
        <w:t xml:space="preserve">ervaring </w:t>
      </w:r>
      <w:r w:rsidRPr="00452435">
        <w:rPr>
          <w:rFonts w:ascii="Arial" w:hAnsi="Arial" w:cs="Arial"/>
          <w:color w:val="4BACC6" w:themeColor="accent5"/>
          <w:sz w:val="20"/>
          <w:szCs w:val="20"/>
        </w:rPr>
        <w:t>goede doelen</w:t>
      </w:r>
    </w:p>
    <w:p w:rsidR="009662CB" w:rsidRDefault="00967C0A" w:rsidP="003F4362">
      <w:pPr>
        <w:rPr>
          <w:rFonts w:ascii="Arial" w:hAnsi="Arial" w:cs="Arial"/>
          <w:sz w:val="20"/>
          <w:szCs w:val="20"/>
        </w:rPr>
      </w:pPr>
      <w:r>
        <w:rPr>
          <w:rFonts w:ascii="Arial" w:hAnsi="Arial" w:cs="Arial"/>
          <w:sz w:val="20"/>
          <w:szCs w:val="20"/>
        </w:rPr>
        <w:t>In het interview is gevraagd waarom de respondent de goede doelen steunt die hij/zij steunt.</w:t>
      </w:r>
      <w:r w:rsidR="00452435">
        <w:rPr>
          <w:rFonts w:ascii="Arial" w:hAnsi="Arial" w:cs="Arial"/>
          <w:sz w:val="20"/>
          <w:szCs w:val="20"/>
        </w:rPr>
        <w:t xml:space="preserve"> De respondent steunt deze doelen voornamelijk omdat hij/zij ervaring heeft met het goede doel of omdat hij/zij zich kan vinden in de punten waar de organisatie voor staat. Een ander argument om een goed doel te steunen is omdat deze goede doelen aangedragen worden. Dit gebeurt onder andere aan de deur of op straat. </w:t>
      </w:r>
    </w:p>
    <w:p w:rsidR="00967C0A" w:rsidRDefault="00967C0A" w:rsidP="003F4362">
      <w:pPr>
        <w:rPr>
          <w:rFonts w:ascii="Arial" w:hAnsi="Arial" w:cs="Arial"/>
          <w:sz w:val="20"/>
          <w:szCs w:val="20"/>
        </w:rPr>
      </w:pPr>
    </w:p>
    <w:p w:rsidR="00326E0B" w:rsidRDefault="00FD5ACF" w:rsidP="00326E0B">
      <w:pPr>
        <w:widowControl w:val="0"/>
        <w:autoSpaceDE w:val="0"/>
        <w:autoSpaceDN w:val="0"/>
        <w:adjustRightInd w:val="0"/>
        <w:rPr>
          <w:rFonts w:ascii="Arial" w:hAnsi="Arial" w:cs="Arial"/>
          <w:sz w:val="20"/>
          <w:szCs w:val="20"/>
        </w:rPr>
      </w:pPr>
      <w:r>
        <w:rPr>
          <w:rFonts w:ascii="Arial" w:hAnsi="Arial" w:cs="Arial"/>
          <w:sz w:val="20"/>
          <w:szCs w:val="20"/>
        </w:rPr>
        <w:t>Deze</w:t>
      </w:r>
      <w:r w:rsidR="00326E0B">
        <w:rPr>
          <w:rFonts w:ascii="Arial" w:hAnsi="Arial" w:cs="Arial"/>
          <w:sz w:val="20"/>
          <w:szCs w:val="20"/>
        </w:rPr>
        <w:t xml:space="preserve"> goede doelen spelen over het algemeen goed in op de punten die de respondent belangrijk vindt. Er wordt regelmatig een terugkoppeling gegeven over de acties die zijn verricht. Dat vinden de meeste respondenten erg belangrijk. Om deze terugkoppeling te versterken zouden respondenten graag meer persoonlijke verhalen over de mensen die worden geholpen door een goed doel willen zien. Daarnaast is het voor de respondenten het aller belangrijkst dat ze persoonlijke betrokkenheid voelen bij het doel en dat er een bepaalde binding is met het doel. Respondenten geven aan dat dit door persoonlijk contact met een goed doel kan worden bereikt.</w:t>
      </w:r>
    </w:p>
    <w:p w:rsidR="00326E0B" w:rsidRDefault="00326E0B" w:rsidP="003F4362">
      <w:pPr>
        <w:rPr>
          <w:rFonts w:ascii="Arial" w:hAnsi="Arial" w:cs="Arial"/>
          <w:sz w:val="20"/>
          <w:szCs w:val="20"/>
        </w:rPr>
      </w:pPr>
    </w:p>
    <w:p w:rsidR="005C7BFA" w:rsidRPr="005C7BFA" w:rsidRDefault="005C7BFA" w:rsidP="003F4362">
      <w:pPr>
        <w:rPr>
          <w:rFonts w:ascii="Arial" w:hAnsi="Arial" w:cs="Arial"/>
          <w:color w:val="4BACC6" w:themeColor="accent5"/>
          <w:sz w:val="20"/>
          <w:szCs w:val="20"/>
        </w:rPr>
      </w:pPr>
      <w:r w:rsidRPr="005C7BFA">
        <w:rPr>
          <w:rFonts w:ascii="Arial" w:hAnsi="Arial" w:cs="Arial"/>
          <w:color w:val="4BACC6" w:themeColor="accent5"/>
          <w:sz w:val="20"/>
          <w:szCs w:val="20"/>
        </w:rPr>
        <w:t xml:space="preserve">Communicatiekanalen </w:t>
      </w:r>
    </w:p>
    <w:p w:rsidR="005C7BFA" w:rsidRDefault="005C7BFA" w:rsidP="003F4362">
      <w:pPr>
        <w:rPr>
          <w:rFonts w:ascii="Arial" w:hAnsi="Arial" w:cs="Arial"/>
          <w:sz w:val="20"/>
          <w:szCs w:val="20"/>
        </w:rPr>
      </w:pPr>
      <w:r>
        <w:rPr>
          <w:rFonts w:ascii="Arial" w:hAnsi="Arial" w:cs="Arial"/>
          <w:sz w:val="20"/>
          <w:szCs w:val="20"/>
        </w:rPr>
        <w:t>Om meer informatie te vergaren over een goed doel, gebruikt de respondent over het algemeen internet. Voornamelijk de website en social media worden gebruikt om meer te weten te komen over een goed doel. Meestal wordt eerst de website gelezen en</w:t>
      </w:r>
      <w:r w:rsidR="00FB0E40">
        <w:rPr>
          <w:rFonts w:ascii="Arial" w:hAnsi="Arial" w:cs="Arial"/>
          <w:sz w:val="20"/>
          <w:szCs w:val="20"/>
        </w:rPr>
        <w:t xml:space="preserve"> vervolgens wordt er</w:t>
      </w:r>
      <w:r>
        <w:rPr>
          <w:rFonts w:ascii="Arial" w:hAnsi="Arial" w:cs="Arial"/>
          <w:sz w:val="20"/>
          <w:szCs w:val="20"/>
        </w:rPr>
        <w:t xml:space="preserve"> overgegaan op social media. Dit wordt geprefereerd boven traditionele media, omdat het sn</w:t>
      </w:r>
      <w:r w:rsidR="005D3B58">
        <w:rPr>
          <w:rFonts w:ascii="Arial" w:hAnsi="Arial" w:cs="Arial"/>
          <w:sz w:val="20"/>
          <w:szCs w:val="20"/>
        </w:rPr>
        <w:t>el is en er kan altijd gebruik van gemaakt worden</w:t>
      </w:r>
      <w:r>
        <w:rPr>
          <w:rFonts w:ascii="Arial" w:hAnsi="Arial" w:cs="Arial"/>
          <w:sz w:val="20"/>
          <w:szCs w:val="20"/>
        </w:rPr>
        <w:t xml:space="preserve">. </w:t>
      </w:r>
      <w:r w:rsidR="006B40CE">
        <w:rPr>
          <w:rFonts w:ascii="Arial" w:hAnsi="Arial" w:cs="Arial"/>
          <w:sz w:val="20"/>
          <w:szCs w:val="20"/>
        </w:rPr>
        <w:t>Daarnaast is er ook voor deze kanalen gekozen, omdat er een hog</w:t>
      </w:r>
      <w:r w:rsidR="00FA1245">
        <w:rPr>
          <w:rFonts w:ascii="Arial" w:hAnsi="Arial" w:cs="Arial"/>
          <w:sz w:val="20"/>
          <w:szCs w:val="20"/>
        </w:rPr>
        <w:t>ere mate van betrokkenheid aan v</w:t>
      </w:r>
      <w:r w:rsidR="006B40CE">
        <w:rPr>
          <w:rFonts w:ascii="Arial" w:hAnsi="Arial" w:cs="Arial"/>
          <w:sz w:val="20"/>
          <w:szCs w:val="20"/>
        </w:rPr>
        <w:t>e</w:t>
      </w:r>
      <w:r w:rsidR="00FA1245">
        <w:rPr>
          <w:rFonts w:ascii="Arial" w:hAnsi="Arial" w:cs="Arial"/>
          <w:sz w:val="20"/>
          <w:szCs w:val="20"/>
        </w:rPr>
        <w:t>r</w:t>
      </w:r>
      <w:r w:rsidR="006B40CE">
        <w:rPr>
          <w:rFonts w:ascii="Arial" w:hAnsi="Arial" w:cs="Arial"/>
          <w:sz w:val="20"/>
          <w:szCs w:val="20"/>
        </w:rPr>
        <w:t>bonden zit. De donateur ziet foto’s van wat er met zijn/haar geld is gebeurd. Op deze manier is er een directe betrokkenheid</w:t>
      </w:r>
      <w:r w:rsidR="00FA1245">
        <w:rPr>
          <w:rFonts w:ascii="Arial" w:hAnsi="Arial" w:cs="Arial"/>
          <w:sz w:val="20"/>
          <w:szCs w:val="20"/>
        </w:rPr>
        <w:t xml:space="preserve"> van de donateur</w:t>
      </w:r>
      <w:r w:rsidR="006B40CE">
        <w:rPr>
          <w:rFonts w:ascii="Arial" w:hAnsi="Arial" w:cs="Arial"/>
          <w:sz w:val="20"/>
          <w:szCs w:val="20"/>
        </w:rPr>
        <w:t xml:space="preserve">. </w:t>
      </w:r>
    </w:p>
    <w:p w:rsidR="00617023" w:rsidRDefault="00617023" w:rsidP="003F4362">
      <w:pPr>
        <w:rPr>
          <w:rFonts w:ascii="Arial" w:hAnsi="Arial" w:cs="Arial"/>
          <w:sz w:val="20"/>
          <w:szCs w:val="20"/>
        </w:rPr>
      </w:pPr>
    </w:p>
    <w:p w:rsidR="00617023" w:rsidRDefault="006B40CE" w:rsidP="003F4362">
      <w:pPr>
        <w:rPr>
          <w:rFonts w:ascii="Arial" w:hAnsi="Arial" w:cs="Arial"/>
          <w:sz w:val="20"/>
          <w:szCs w:val="20"/>
        </w:rPr>
      </w:pPr>
      <w:r>
        <w:rPr>
          <w:rFonts w:ascii="Arial" w:hAnsi="Arial" w:cs="Arial"/>
          <w:sz w:val="20"/>
          <w:szCs w:val="20"/>
        </w:rPr>
        <w:t xml:space="preserve">Via deze kanalen wordt ook gekeken naar het doel, de resultaten en of het </w:t>
      </w:r>
      <w:r w:rsidR="00FA1245">
        <w:rPr>
          <w:rFonts w:ascii="Arial" w:hAnsi="Arial" w:cs="Arial"/>
          <w:sz w:val="20"/>
          <w:szCs w:val="20"/>
        </w:rPr>
        <w:t xml:space="preserve">doel </w:t>
      </w:r>
      <w:r>
        <w:rPr>
          <w:rFonts w:ascii="Arial" w:hAnsi="Arial" w:cs="Arial"/>
          <w:sz w:val="20"/>
          <w:szCs w:val="20"/>
        </w:rPr>
        <w:t>betrouwbaar oogt.</w:t>
      </w:r>
      <w:r w:rsidR="00967C0A">
        <w:rPr>
          <w:rFonts w:ascii="Arial" w:hAnsi="Arial" w:cs="Arial"/>
          <w:sz w:val="20"/>
          <w:szCs w:val="20"/>
        </w:rPr>
        <w:t xml:space="preserve"> Door middel van persoonlijk contact, de website en social media kijkt de respondent of hij/zij affiniteit heeft met het doel of zich er persoonlijk bij betrokken voelt. Hierbij is de motivatie en de passie van de persoon achter de stichting van belang volgens de respondent</w:t>
      </w:r>
      <w:r>
        <w:rPr>
          <w:rFonts w:ascii="Arial" w:hAnsi="Arial" w:cs="Arial"/>
          <w:sz w:val="20"/>
          <w:szCs w:val="20"/>
        </w:rPr>
        <w:t xml:space="preserve"> De respondenten geven</w:t>
      </w:r>
      <w:r w:rsidR="00967C0A">
        <w:rPr>
          <w:rFonts w:ascii="Arial" w:hAnsi="Arial" w:cs="Arial"/>
          <w:sz w:val="20"/>
          <w:szCs w:val="20"/>
        </w:rPr>
        <w:t xml:space="preserve"> daarnaast</w:t>
      </w:r>
      <w:r>
        <w:rPr>
          <w:rFonts w:ascii="Arial" w:hAnsi="Arial" w:cs="Arial"/>
          <w:sz w:val="20"/>
          <w:szCs w:val="20"/>
        </w:rPr>
        <w:t xml:space="preserve"> aan </w:t>
      </w:r>
      <w:r w:rsidR="00967C0A">
        <w:rPr>
          <w:rFonts w:ascii="Arial" w:hAnsi="Arial" w:cs="Arial"/>
          <w:sz w:val="20"/>
          <w:szCs w:val="20"/>
        </w:rPr>
        <w:t xml:space="preserve">dat het duidelijk moet zijn dat het doel zinvol is, het is belangrijk dat donateur het gevoel heeft dat het geld terecht komt op de plaats </w:t>
      </w:r>
      <w:r w:rsidR="00FA1245">
        <w:rPr>
          <w:rFonts w:ascii="Arial" w:hAnsi="Arial" w:cs="Arial"/>
          <w:sz w:val="20"/>
          <w:szCs w:val="20"/>
        </w:rPr>
        <w:t>waar hij/zij wilt. Men</w:t>
      </w:r>
      <w:r w:rsidR="00967C0A">
        <w:rPr>
          <w:rFonts w:ascii="Arial" w:hAnsi="Arial" w:cs="Arial"/>
          <w:sz w:val="20"/>
          <w:szCs w:val="20"/>
        </w:rPr>
        <w:t xml:space="preserve"> wilt ook zien waar het geld terecht komt en wat het effect is van deze acties. Hierbij kan worden gekeken naar eerdere acties en wat het resultaat daarvan is. </w:t>
      </w:r>
    </w:p>
    <w:p w:rsidR="00967C0A" w:rsidRDefault="00967C0A" w:rsidP="003F4362">
      <w:pPr>
        <w:rPr>
          <w:rFonts w:ascii="Arial" w:hAnsi="Arial" w:cs="Arial"/>
          <w:color w:val="4BACC6" w:themeColor="accent5"/>
          <w:sz w:val="20"/>
          <w:szCs w:val="20"/>
        </w:rPr>
      </w:pPr>
    </w:p>
    <w:p w:rsidR="008501F4" w:rsidRPr="00967C0A" w:rsidRDefault="008501F4" w:rsidP="003F4362">
      <w:pPr>
        <w:rPr>
          <w:rFonts w:ascii="Arial" w:hAnsi="Arial" w:cs="Arial"/>
          <w:color w:val="4BACC6" w:themeColor="accent5"/>
          <w:sz w:val="20"/>
          <w:szCs w:val="20"/>
        </w:rPr>
      </w:pPr>
    </w:p>
    <w:p w:rsidR="00967C0A" w:rsidRDefault="00967C0A" w:rsidP="003F4362">
      <w:pPr>
        <w:rPr>
          <w:rFonts w:ascii="Arial" w:hAnsi="Arial" w:cs="Arial"/>
          <w:color w:val="4BACC6" w:themeColor="accent5"/>
          <w:sz w:val="20"/>
          <w:szCs w:val="20"/>
        </w:rPr>
      </w:pPr>
      <w:r w:rsidRPr="00967C0A">
        <w:rPr>
          <w:rFonts w:ascii="Arial" w:hAnsi="Arial" w:cs="Arial"/>
          <w:color w:val="4BACC6" w:themeColor="accent5"/>
          <w:sz w:val="20"/>
          <w:szCs w:val="20"/>
        </w:rPr>
        <w:lastRenderedPageBreak/>
        <w:t>Bedrag</w:t>
      </w:r>
    </w:p>
    <w:p w:rsidR="00967C0A" w:rsidRPr="00AC028A" w:rsidRDefault="00AC028A" w:rsidP="003F4362">
      <w:pPr>
        <w:rPr>
          <w:rFonts w:ascii="Arial" w:hAnsi="Arial" w:cs="Arial"/>
          <w:sz w:val="20"/>
          <w:szCs w:val="20"/>
        </w:rPr>
      </w:pPr>
      <w:r>
        <w:rPr>
          <w:rFonts w:ascii="Arial" w:hAnsi="Arial" w:cs="Arial"/>
          <w:sz w:val="20"/>
          <w:szCs w:val="20"/>
        </w:rPr>
        <w:t>Over hoogte van het bedrag denkt de potentiële donateur over het algemeen niet echt na. Vaak weet de respondent het bedrag niet precies</w:t>
      </w:r>
      <w:r w:rsidR="005D3B58">
        <w:rPr>
          <w:rFonts w:ascii="Arial" w:hAnsi="Arial" w:cs="Arial"/>
          <w:sz w:val="20"/>
          <w:szCs w:val="20"/>
        </w:rPr>
        <w:t>, omdat er vaak niet over wordt nagedacht</w:t>
      </w:r>
      <w:r>
        <w:rPr>
          <w:rFonts w:ascii="Arial" w:hAnsi="Arial" w:cs="Arial"/>
          <w:sz w:val="20"/>
          <w:szCs w:val="20"/>
        </w:rPr>
        <w:t xml:space="preserve">. De respondent kiest gemiddeld een laag bedrag, omdat ze het </w:t>
      </w:r>
      <w:r w:rsidR="00C06584">
        <w:rPr>
          <w:rFonts w:ascii="Arial" w:hAnsi="Arial" w:cs="Arial"/>
          <w:sz w:val="20"/>
          <w:szCs w:val="20"/>
        </w:rPr>
        <w:t xml:space="preserve">als </w:t>
      </w:r>
      <w:r>
        <w:rPr>
          <w:rFonts w:ascii="Arial" w:hAnsi="Arial" w:cs="Arial"/>
          <w:sz w:val="20"/>
          <w:szCs w:val="20"/>
        </w:rPr>
        <w:t xml:space="preserve">onprettig ervaren als er automatisch een bedrag van hun rekening wordt afgeschreven. De respondent vindt het prettiger om een eenmalig bedrag te doneren, tenzij ze een connectie voelen met het doel. Echter kiest de respondent er liever voor om zelf een donatie te doen op de momenten dat het voor hen uitkomt. </w:t>
      </w:r>
    </w:p>
    <w:p w:rsidR="00780C99" w:rsidRPr="00D30B51" w:rsidRDefault="00780C99" w:rsidP="003F4362">
      <w:pPr>
        <w:rPr>
          <w:rFonts w:ascii="Arial" w:hAnsi="Arial" w:cs="Arial"/>
          <w:sz w:val="20"/>
          <w:szCs w:val="20"/>
        </w:rPr>
      </w:pPr>
    </w:p>
    <w:p w:rsidR="003F4362" w:rsidRPr="00AC028A" w:rsidRDefault="00621A7E" w:rsidP="003F4362">
      <w:pPr>
        <w:rPr>
          <w:rFonts w:ascii="Arial" w:hAnsi="Arial" w:cs="Arial"/>
          <w:b/>
          <w:color w:val="4BACC6" w:themeColor="accent5"/>
        </w:rPr>
      </w:pPr>
      <w:r>
        <w:rPr>
          <w:rFonts w:ascii="Arial" w:hAnsi="Arial" w:cs="Arial"/>
          <w:b/>
          <w:color w:val="4BACC6" w:themeColor="accent5"/>
        </w:rPr>
        <w:t>Onderzoeksvraag 3</w:t>
      </w:r>
      <w:r w:rsidR="003F4362" w:rsidRPr="00AC028A">
        <w:rPr>
          <w:rFonts w:ascii="Arial" w:hAnsi="Arial" w:cs="Arial"/>
          <w:b/>
          <w:color w:val="4BACC6" w:themeColor="accent5"/>
        </w:rPr>
        <w:t>: Wat is er voor nodig om niet-gevers aan te zetten tot een donatie?</w:t>
      </w:r>
    </w:p>
    <w:p w:rsidR="003F4362" w:rsidRDefault="003F4362" w:rsidP="003F4362">
      <w:pPr>
        <w:widowControl w:val="0"/>
        <w:autoSpaceDE w:val="0"/>
        <w:autoSpaceDN w:val="0"/>
        <w:adjustRightInd w:val="0"/>
        <w:rPr>
          <w:rFonts w:ascii="Arial" w:hAnsi="Arial" w:cs="Arial"/>
          <w:sz w:val="20"/>
          <w:szCs w:val="20"/>
        </w:rPr>
      </w:pPr>
    </w:p>
    <w:p w:rsidR="00C54AC3" w:rsidRDefault="00C54AC3" w:rsidP="00C54AC3">
      <w:pPr>
        <w:rPr>
          <w:rFonts w:ascii="Arial" w:hAnsi="Arial" w:cs="Arial"/>
          <w:sz w:val="20"/>
          <w:szCs w:val="20"/>
        </w:rPr>
      </w:pPr>
      <w:r>
        <w:rPr>
          <w:rFonts w:ascii="Arial" w:hAnsi="Arial" w:cs="Arial"/>
          <w:sz w:val="20"/>
          <w:szCs w:val="20"/>
        </w:rPr>
        <w:t xml:space="preserve">Met deze vraag wil de onderzoeker achterhalen wat Learn2Learn zou kunnen doen om de potentiële donateur aan te zetten tot een donatie. De resultaten van </w:t>
      </w:r>
      <w:r w:rsidR="00A864E6">
        <w:rPr>
          <w:rFonts w:ascii="Arial" w:hAnsi="Arial" w:cs="Arial"/>
          <w:sz w:val="20"/>
          <w:szCs w:val="20"/>
        </w:rPr>
        <w:t>deze onderzoeksvraag komen uit het vierde</w:t>
      </w:r>
      <w:r>
        <w:rPr>
          <w:rFonts w:ascii="Arial" w:hAnsi="Arial" w:cs="Arial"/>
          <w:sz w:val="20"/>
          <w:szCs w:val="20"/>
        </w:rPr>
        <w:t xml:space="preserve"> kopje van de analyseschema’s ‘concurrenten’ in bijlage XIX. </w:t>
      </w:r>
    </w:p>
    <w:p w:rsidR="00C54AC3" w:rsidRDefault="00C54AC3" w:rsidP="003F4362">
      <w:pPr>
        <w:widowControl w:val="0"/>
        <w:autoSpaceDE w:val="0"/>
        <w:autoSpaceDN w:val="0"/>
        <w:adjustRightInd w:val="0"/>
        <w:rPr>
          <w:rFonts w:ascii="Arial" w:hAnsi="Arial" w:cs="Arial"/>
          <w:sz w:val="20"/>
          <w:szCs w:val="20"/>
        </w:rPr>
      </w:pPr>
    </w:p>
    <w:p w:rsidR="00E83FEF" w:rsidRDefault="002C18E5" w:rsidP="005C7BFA">
      <w:pPr>
        <w:rPr>
          <w:rFonts w:ascii="Arial" w:hAnsi="Arial" w:cs="Arial"/>
          <w:sz w:val="20"/>
          <w:szCs w:val="20"/>
        </w:rPr>
      </w:pPr>
      <w:r>
        <w:rPr>
          <w:rFonts w:ascii="Arial" w:hAnsi="Arial" w:cs="Arial"/>
          <w:sz w:val="20"/>
          <w:szCs w:val="20"/>
        </w:rPr>
        <w:t>De respondente</w:t>
      </w:r>
      <w:r w:rsidR="00C06584">
        <w:rPr>
          <w:rFonts w:ascii="Arial" w:hAnsi="Arial" w:cs="Arial"/>
          <w:sz w:val="20"/>
          <w:szCs w:val="20"/>
        </w:rPr>
        <w:t xml:space="preserve">n staan niet direct negatief tegenover een donatie. De </w:t>
      </w:r>
      <w:r w:rsidR="00AC028A">
        <w:rPr>
          <w:rFonts w:ascii="Arial" w:hAnsi="Arial" w:cs="Arial"/>
          <w:sz w:val="20"/>
          <w:szCs w:val="20"/>
        </w:rPr>
        <w:t xml:space="preserve">meeste respondenten </w:t>
      </w:r>
      <w:r w:rsidR="00C06584">
        <w:rPr>
          <w:rFonts w:ascii="Arial" w:hAnsi="Arial" w:cs="Arial"/>
          <w:sz w:val="20"/>
          <w:szCs w:val="20"/>
        </w:rPr>
        <w:t xml:space="preserve">zouden wel graag meer informatie willen </w:t>
      </w:r>
      <w:r w:rsidR="00E83FEF">
        <w:rPr>
          <w:rFonts w:ascii="Arial" w:hAnsi="Arial" w:cs="Arial"/>
          <w:sz w:val="20"/>
          <w:szCs w:val="20"/>
        </w:rPr>
        <w:t>krijgen over Learn2Learn</w:t>
      </w:r>
      <w:r>
        <w:rPr>
          <w:rFonts w:ascii="Arial" w:hAnsi="Arial" w:cs="Arial"/>
          <w:sz w:val="20"/>
          <w:szCs w:val="20"/>
        </w:rPr>
        <w:t xml:space="preserve"> of </w:t>
      </w:r>
      <w:r w:rsidR="00E83FEF">
        <w:rPr>
          <w:rFonts w:ascii="Arial" w:hAnsi="Arial" w:cs="Arial"/>
          <w:sz w:val="20"/>
          <w:szCs w:val="20"/>
        </w:rPr>
        <w:t>persoonlijk contact</w:t>
      </w:r>
      <w:r>
        <w:rPr>
          <w:rFonts w:ascii="Arial" w:hAnsi="Arial" w:cs="Arial"/>
          <w:sz w:val="20"/>
          <w:szCs w:val="20"/>
        </w:rPr>
        <w:t xml:space="preserve"> </w:t>
      </w:r>
      <w:r w:rsidR="00FA1245">
        <w:rPr>
          <w:rFonts w:ascii="Arial" w:hAnsi="Arial" w:cs="Arial"/>
          <w:sz w:val="20"/>
          <w:szCs w:val="20"/>
        </w:rPr>
        <w:t xml:space="preserve">tussen hen en de stichting </w:t>
      </w:r>
      <w:r>
        <w:rPr>
          <w:rFonts w:ascii="Arial" w:hAnsi="Arial" w:cs="Arial"/>
          <w:sz w:val="20"/>
          <w:szCs w:val="20"/>
        </w:rPr>
        <w:t xml:space="preserve">willen zien. </w:t>
      </w:r>
    </w:p>
    <w:p w:rsidR="00E83FEF" w:rsidRPr="00E83FEF" w:rsidRDefault="00E83FEF" w:rsidP="005C7BFA">
      <w:pPr>
        <w:rPr>
          <w:rFonts w:ascii="Arial" w:hAnsi="Arial" w:cs="Arial"/>
          <w:color w:val="4BACC6" w:themeColor="accent5"/>
          <w:sz w:val="20"/>
          <w:szCs w:val="20"/>
        </w:rPr>
      </w:pPr>
    </w:p>
    <w:p w:rsidR="00E83FEF" w:rsidRPr="00E83FEF" w:rsidRDefault="00E83FEF" w:rsidP="005C7BFA">
      <w:pPr>
        <w:rPr>
          <w:rFonts w:ascii="Arial" w:hAnsi="Arial" w:cs="Arial"/>
          <w:color w:val="4BACC6" w:themeColor="accent5"/>
          <w:sz w:val="20"/>
          <w:szCs w:val="20"/>
        </w:rPr>
      </w:pPr>
      <w:r>
        <w:rPr>
          <w:rFonts w:ascii="Arial" w:hAnsi="Arial" w:cs="Arial"/>
          <w:color w:val="4BACC6" w:themeColor="accent5"/>
          <w:sz w:val="20"/>
          <w:szCs w:val="20"/>
        </w:rPr>
        <w:t>Extra i</w:t>
      </w:r>
      <w:r w:rsidRPr="00E83FEF">
        <w:rPr>
          <w:rFonts w:ascii="Arial" w:hAnsi="Arial" w:cs="Arial"/>
          <w:color w:val="4BACC6" w:themeColor="accent5"/>
          <w:sz w:val="20"/>
          <w:szCs w:val="20"/>
        </w:rPr>
        <w:t>nformatie</w:t>
      </w:r>
    </w:p>
    <w:p w:rsidR="00E83FEF" w:rsidRDefault="00E83FEF" w:rsidP="005C7BFA">
      <w:pPr>
        <w:rPr>
          <w:rFonts w:ascii="Arial" w:hAnsi="Arial" w:cs="Arial"/>
          <w:sz w:val="20"/>
          <w:szCs w:val="20"/>
        </w:rPr>
      </w:pPr>
      <w:r>
        <w:rPr>
          <w:rFonts w:ascii="Arial" w:hAnsi="Arial" w:cs="Arial"/>
          <w:sz w:val="20"/>
          <w:szCs w:val="20"/>
        </w:rPr>
        <w:t>Voordat de potentiële donateur een daadwerkelijke donatie geeft, is het volgens hen belangrijk dat Learn2Learn meer informatie communiceert. Het is voor de respondent belangrijk dat er meer inzichten worden verkregen in de resultaten en in de continuïteit van de stichting. De respondent wilt heel helder weten wat het einddoel is en wie de mensen in Gambia zijn en waarom ze de hulp van Learn2Learn nodig hebben.  Daarbij is ook de transparantie erg belangrijk. De respondent wilt zien waar het geld naartoe gaat en dat elke euro wordt verantwoord.</w:t>
      </w:r>
    </w:p>
    <w:p w:rsidR="00E83FEF" w:rsidRDefault="00E83FEF" w:rsidP="005C7BFA">
      <w:pPr>
        <w:rPr>
          <w:rFonts w:ascii="Arial" w:hAnsi="Arial" w:cs="Arial"/>
          <w:sz w:val="20"/>
          <w:szCs w:val="20"/>
        </w:rPr>
      </w:pPr>
    </w:p>
    <w:p w:rsidR="00E83FEF" w:rsidRPr="00E83FEF" w:rsidRDefault="00E83FEF" w:rsidP="005C7BFA">
      <w:pPr>
        <w:rPr>
          <w:rFonts w:ascii="Arial" w:hAnsi="Arial" w:cs="Arial"/>
          <w:color w:val="4BACC6" w:themeColor="accent5"/>
          <w:sz w:val="20"/>
          <w:szCs w:val="20"/>
        </w:rPr>
      </w:pPr>
      <w:r w:rsidRPr="00E83FEF">
        <w:rPr>
          <w:rFonts w:ascii="Arial" w:hAnsi="Arial" w:cs="Arial"/>
          <w:color w:val="4BACC6" w:themeColor="accent5"/>
          <w:sz w:val="20"/>
          <w:szCs w:val="20"/>
        </w:rPr>
        <w:t xml:space="preserve">Persoonlijk contact </w:t>
      </w:r>
    </w:p>
    <w:p w:rsidR="002C18E5" w:rsidRDefault="002C18E5" w:rsidP="005C7BFA">
      <w:pPr>
        <w:rPr>
          <w:rFonts w:ascii="Arial" w:hAnsi="Arial" w:cs="Arial"/>
          <w:sz w:val="20"/>
          <w:szCs w:val="20"/>
        </w:rPr>
      </w:pPr>
      <w:r>
        <w:rPr>
          <w:rFonts w:ascii="Arial" w:hAnsi="Arial" w:cs="Arial"/>
          <w:sz w:val="20"/>
          <w:szCs w:val="20"/>
        </w:rPr>
        <w:t xml:space="preserve">Respondenten geven aan dat persoonlijk contact tussen de stichting en de potentiële donateur kan overtuigen om daadwerkelijk een donatie te doen. Volgens hen is het met zo’n klein doel belangrijk dat ze Marlies </w:t>
      </w:r>
      <w:r w:rsidR="00C06584">
        <w:rPr>
          <w:rFonts w:ascii="Arial" w:hAnsi="Arial" w:cs="Arial"/>
          <w:sz w:val="20"/>
          <w:szCs w:val="20"/>
        </w:rPr>
        <w:t>ergens tegenkomen en dat ze</w:t>
      </w:r>
      <w:r>
        <w:rPr>
          <w:rFonts w:ascii="Arial" w:hAnsi="Arial" w:cs="Arial"/>
          <w:sz w:val="20"/>
          <w:szCs w:val="20"/>
        </w:rPr>
        <w:t xml:space="preserve"> een goed verhaal heeft. Marlies kan met haar verhaal de potentiële donateur enthousiasmeren om ook daa</w:t>
      </w:r>
      <w:r w:rsidR="00E83FEF">
        <w:rPr>
          <w:rFonts w:ascii="Arial" w:hAnsi="Arial" w:cs="Arial"/>
          <w:sz w:val="20"/>
          <w:szCs w:val="20"/>
        </w:rPr>
        <w:t xml:space="preserve">dwerkelijk een donatie te doen. Het </w:t>
      </w:r>
      <w:r>
        <w:rPr>
          <w:rFonts w:ascii="Arial" w:hAnsi="Arial" w:cs="Arial"/>
          <w:sz w:val="20"/>
          <w:szCs w:val="20"/>
        </w:rPr>
        <w:t xml:space="preserve">persoonlijk contact </w:t>
      </w:r>
      <w:r w:rsidR="00E83FEF">
        <w:rPr>
          <w:rFonts w:ascii="Arial" w:hAnsi="Arial" w:cs="Arial"/>
          <w:sz w:val="20"/>
          <w:szCs w:val="20"/>
        </w:rPr>
        <w:t xml:space="preserve">is volgens de respondenten met een kleine organisatie van essentieel belang, omdat de potentiële donateur nog overtuigt moet worden om een donatie te doen. Dat kan volgens de respondent het best door middel van persoonlijk contact. </w:t>
      </w:r>
    </w:p>
    <w:p w:rsidR="002C18E5" w:rsidRDefault="002C18E5" w:rsidP="003F4362">
      <w:pPr>
        <w:widowControl w:val="0"/>
        <w:autoSpaceDE w:val="0"/>
        <w:autoSpaceDN w:val="0"/>
        <w:adjustRightInd w:val="0"/>
        <w:rPr>
          <w:rFonts w:ascii="Arial" w:hAnsi="Arial" w:cs="Arial"/>
          <w:sz w:val="20"/>
          <w:szCs w:val="20"/>
        </w:rPr>
      </w:pPr>
    </w:p>
    <w:p w:rsidR="00967C0A" w:rsidRPr="00621A7E" w:rsidRDefault="009662CB" w:rsidP="003F4362">
      <w:pPr>
        <w:widowControl w:val="0"/>
        <w:autoSpaceDE w:val="0"/>
        <w:autoSpaceDN w:val="0"/>
        <w:adjustRightInd w:val="0"/>
        <w:rPr>
          <w:rFonts w:ascii="Arial" w:hAnsi="Arial" w:cs="Arial"/>
          <w:color w:val="4BACC6" w:themeColor="accent5"/>
          <w:sz w:val="20"/>
          <w:szCs w:val="20"/>
        </w:rPr>
      </w:pPr>
      <w:r w:rsidRPr="00621A7E">
        <w:rPr>
          <w:rFonts w:ascii="Arial" w:hAnsi="Arial" w:cs="Arial"/>
          <w:color w:val="4BACC6" w:themeColor="accent5"/>
          <w:sz w:val="20"/>
          <w:szCs w:val="20"/>
        </w:rPr>
        <w:t>Andere t</w:t>
      </w:r>
      <w:r w:rsidR="00967C0A" w:rsidRPr="00621A7E">
        <w:rPr>
          <w:rFonts w:ascii="Arial" w:hAnsi="Arial" w:cs="Arial"/>
          <w:color w:val="4BACC6" w:themeColor="accent5"/>
          <w:sz w:val="20"/>
          <w:szCs w:val="20"/>
        </w:rPr>
        <w:t>ips</w:t>
      </w:r>
    </w:p>
    <w:p w:rsidR="009662CB" w:rsidRDefault="00E83FEF" w:rsidP="003F4362">
      <w:pPr>
        <w:widowControl w:val="0"/>
        <w:autoSpaceDE w:val="0"/>
        <w:autoSpaceDN w:val="0"/>
        <w:adjustRightInd w:val="0"/>
        <w:rPr>
          <w:rFonts w:ascii="Arial" w:hAnsi="Arial" w:cs="Arial"/>
          <w:sz w:val="20"/>
          <w:szCs w:val="20"/>
        </w:rPr>
      </w:pPr>
      <w:r>
        <w:rPr>
          <w:rFonts w:ascii="Arial" w:hAnsi="Arial" w:cs="Arial"/>
          <w:sz w:val="20"/>
          <w:szCs w:val="20"/>
        </w:rPr>
        <w:t xml:space="preserve">De respondent heeft tijdens het interview nog enkele tips voor Learn2Learn genoemd die bij kunnen dragen aan een verhoogde motivatie om een daadwerkelijke donatie te doen. </w:t>
      </w:r>
      <w:r w:rsidR="009662CB">
        <w:rPr>
          <w:rFonts w:ascii="Arial" w:hAnsi="Arial" w:cs="Arial"/>
          <w:sz w:val="20"/>
          <w:szCs w:val="20"/>
        </w:rPr>
        <w:t xml:space="preserve">De meeste respondenten hebben namelijk een negatieve associatie bij de website en nieuwsbrief. Dat komt omdat het een kinderlijke uitstraling heeft. Volgens de respondenten zit dat ‘m in het gebruik van het logo en qua lay-out. Het is volgens respondenten te jong voor de verantwoordelijkheid die bij het project ligt. </w:t>
      </w:r>
    </w:p>
    <w:p w:rsidR="009662CB" w:rsidRDefault="009662CB" w:rsidP="003F4362">
      <w:pPr>
        <w:widowControl w:val="0"/>
        <w:autoSpaceDE w:val="0"/>
        <w:autoSpaceDN w:val="0"/>
        <w:adjustRightInd w:val="0"/>
        <w:rPr>
          <w:rFonts w:ascii="Arial" w:hAnsi="Arial" w:cs="Arial"/>
          <w:sz w:val="20"/>
          <w:szCs w:val="20"/>
        </w:rPr>
      </w:pPr>
    </w:p>
    <w:p w:rsidR="00967C0A" w:rsidRDefault="009662CB" w:rsidP="003F4362">
      <w:pPr>
        <w:widowControl w:val="0"/>
        <w:autoSpaceDE w:val="0"/>
        <w:autoSpaceDN w:val="0"/>
        <w:adjustRightInd w:val="0"/>
        <w:rPr>
          <w:rFonts w:ascii="Arial" w:hAnsi="Arial" w:cs="Arial"/>
          <w:sz w:val="20"/>
          <w:szCs w:val="20"/>
        </w:rPr>
      </w:pPr>
      <w:r>
        <w:rPr>
          <w:rFonts w:ascii="Arial" w:hAnsi="Arial" w:cs="Arial"/>
          <w:sz w:val="20"/>
          <w:szCs w:val="20"/>
        </w:rPr>
        <w:t xml:space="preserve"> </w:t>
      </w:r>
      <w:r w:rsidR="00621A7E">
        <w:rPr>
          <w:rFonts w:ascii="Arial" w:hAnsi="Arial" w:cs="Arial"/>
          <w:sz w:val="20"/>
          <w:szCs w:val="20"/>
        </w:rPr>
        <w:t>Ook over de inhoud hadden respondenten nog</w:t>
      </w:r>
      <w:r w:rsidR="00FA1245">
        <w:rPr>
          <w:rFonts w:ascii="Arial" w:hAnsi="Arial" w:cs="Arial"/>
          <w:sz w:val="20"/>
          <w:szCs w:val="20"/>
        </w:rPr>
        <w:t xml:space="preserve"> opmerkingen. Men vindt het</w:t>
      </w:r>
      <w:r w:rsidR="00621A7E">
        <w:rPr>
          <w:rFonts w:ascii="Arial" w:hAnsi="Arial" w:cs="Arial"/>
          <w:sz w:val="20"/>
          <w:szCs w:val="20"/>
        </w:rPr>
        <w:t xml:space="preserve"> belangrijk dat het duidelijk wordt wat theater bijdraagt aan de oplossingen van de maatschappelijke problemen. De respondent wilt zien wat het effect is van Learn2Learn. Daarnaast vraagt men zich af wat er gebeurt als Marlies er niet meer is. Op dit moment is Learn2Learn kwetsbaar, want als </w:t>
      </w:r>
      <w:r w:rsidR="00FA1245">
        <w:rPr>
          <w:rFonts w:ascii="Arial" w:hAnsi="Arial" w:cs="Arial"/>
          <w:sz w:val="20"/>
          <w:szCs w:val="20"/>
        </w:rPr>
        <w:t xml:space="preserve">Marlies er niet meer is, dan bestaat Learn2Learn </w:t>
      </w:r>
      <w:r w:rsidR="00621A7E">
        <w:rPr>
          <w:rFonts w:ascii="Arial" w:hAnsi="Arial" w:cs="Arial"/>
          <w:sz w:val="20"/>
          <w:szCs w:val="20"/>
        </w:rPr>
        <w:t xml:space="preserve">niet meer. </w:t>
      </w:r>
    </w:p>
    <w:p w:rsidR="00967C0A" w:rsidRDefault="00967C0A" w:rsidP="003F4362">
      <w:pPr>
        <w:widowControl w:val="0"/>
        <w:autoSpaceDE w:val="0"/>
        <w:autoSpaceDN w:val="0"/>
        <w:adjustRightInd w:val="0"/>
        <w:rPr>
          <w:rFonts w:ascii="Arial" w:hAnsi="Arial" w:cs="Arial"/>
          <w:sz w:val="20"/>
          <w:szCs w:val="20"/>
        </w:rPr>
      </w:pPr>
    </w:p>
    <w:p w:rsidR="00C62F07" w:rsidRDefault="00C62F07">
      <w:pPr>
        <w:rPr>
          <w:rFonts w:ascii="Arial" w:hAnsi="Arial" w:cs="Arial"/>
          <w:color w:val="4BACC6" w:themeColor="accent5"/>
          <w:sz w:val="20"/>
          <w:szCs w:val="20"/>
        </w:rPr>
      </w:pPr>
    </w:p>
    <w:p w:rsidR="00547E7B" w:rsidRDefault="00547E7B" w:rsidP="00967C0A">
      <w:pPr>
        <w:widowControl w:val="0"/>
        <w:autoSpaceDE w:val="0"/>
        <w:autoSpaceDN w:val="0"/>
        <w:adjustRightInd w:val="0"/>
        <w:rPr>
          <w:rFonts w:ascii="Arial" w:hAnsi="Arial" w:cs="Arial"/>
          <w:sz w:val="20"/>
          <w:szCs w:val="20"/>
        </w:rPr>
      </w:pPr>
    </w:p>
    <w:p w:rsidR="00547E7B" w:rsidRDefault="00547E7B" w:rsidP="00967C0A">
      <w:pPr>
        <w:widowControl w:val="0"/>
        <w:autoSpaceDE w:val="0"/>
        <w:autoSpaceDN w:val="0"/>
        <w:adjustRightInd w:val="0"/>
        <w:rPr>
          <w:rFonts w:ascii="Arial" w:hAnsi="Arial" w:cs="Arial"/>
          <w:sz w:val="20"/>
          <w:szCs w:val="20"/>
        </w:rPr>
      </w:pPr>
    </w:p>
    <w:p w:rsidR="00302A68" w:rsidRDefault="00302A68">
      <w:pPr>
        <w:rPr>
          <w:rFonts w:ascii="Arial" w:hAnsi="Arial" w:cs="Arial"/>
          <w:color w:val="4BACC6" w:themeColor="accent5"/>
          <w:sz w:val="32"/>
          <w:szCs w:val="32"/>
        </w:rPr>
      </w:pPr>
    </w:p>
    <w:p w:rsidR="008501F4" w:rsidRDefault="008501F4">
      <w:pPr>
        <w:rPr>
          <w:rFonts w:ascii="Arial" w:hAnsi="Arial" w:cs="Arial"/>
          <w:color w:val="4BACC6" w:themeColor="accent5"/>
          <w:sz w:val="32"/>
          <w:szCs w:val="32"/>
        </w:rPr>
      </w:pPr>
    </w:p>
    <w:p w:rsidR="00302A68" w:rsidRPr="009B5158" w:rsidRDefault="00302A68" w:rsidP="00521BF5">
      <w:pPr>
        <w:pStyle w:val="Kop1"/>
        <w:rPr>
          <w:rFonts w:ascii="Arial" w:hAnsi="Arial" w:cs="Arial"/>
          <w:b w:val="0"/>
          <w:color w:val="4BACC6" w:themeColor="accent5"/>
          <w:sz w:val="20"/>
          <w:szCs w:val="20"/>
        </w:rPr>
      </w:pPr>
      <w:bookmarkStart w:id="126" w:name="_Toc422660792"/>
      <w:r w:rsidRPr="009B5158">
        <w:rPr>
          <w:rFonts w:ascii="Arial" w:hAnsi="Arial" w:cs="Arial"/>
          <w:b w:val="0"/>
          <w:color w:val="4BACC6" w:themeColor="accent5"/>
        </w:rPr>
        <w:lastRenderedPageBreak/>
        <w:t>Hoofdstuk 8: Conclusie</w:t>
      </w:r>
      <w:bookmarkEnd w:id="126"/>
    </w:p>
    <w:p w:rsidR="00B508C0" w:rsidRPr="00B508C0" w:rsidRDefault="00B508C0">
      <w:pPr>
        <w:rPr>
          <w:rFonts w:ascii="Arial" w:hAnsi="Arial" w:cs="Arial"/>
          <w:b/>
          <w:color w:val="4BACC6" w:themeColor="accent5"/>
          <w:sz w:val="20"/>
          <w:szCs w:val="20"/>
        </w:rPr>
      </w:pPr>
      <w:r>
        <w:rPr>
          <w:rFonts w:ascii="Arial" w:hAnsi="Arial" w:cs="Arial"/>
          <w:b/>
          <w:color w:val="4BACC6" w:themeColor="accent5"/>
          <w:sz w:val="20"/>
          <w:szCs w:val="20"/>
        </w:rPr>
        <w:t>_________________________________________________________________________________</w:t>
      </w:r>
    </w:p>
    <w:p w:rsidR="00302A68" w:rsidRDefault="00302A68">
      <w:pPr>
        <w:rPr>
          <w:rFonts w:ascii="Arial" w:hAnsi="Arial" w:cs="Arial"/>
          <w:color w:val="4BACC6" w:themeColor="accent5"/>
          <w:sz w:val="32"/>
          <w:szCs w:val="32"/>
        </w:rPr>
      </w:pPr>
    </w:p>
    <w:p w:rsidR="0049568D" w:rsidRDefault="0049568D" w:rsidP="0049568D">
      <w:pPr>
        <w:rPr>
          <w:rFonts w:ascii="Arial" w:hAnsi="Arial" w:cs="Arial"/>
          <w:sz w:val="20"/>
          <w:szCs w:val="20"/>
        </w:rPr>
      </w:pPr>
      <w:r w:rsidRPr="0049568D">
        <w:rPr>
          <w:rFonts w:ascii="Arial" w:hAnsi="Arial" w:cs="Arial"/>
          <w:sz w:val="20"/>
          <w:szCs w:val="20"/>
        </w:rPr>
        <w:t>Dit hoofdstuk bespreekt de conclusies van het onderzoek. Deze conclusies zijn gebaseerd op de resultaten uit hoofdstuk 6 en 7 van dit onderzoeksrapport. De eerste conclusie onderbouwt welke hypothesen het onderzoek bevestigd en welke hypothesen het onderzoek verwerpt. De overige vier conclusies worden getrokken op basis van de resultaten per deelvraag. De zesde en tevens laatste conclusie vat de voorgaande conclusies samen en beantwoordt de probleemstelling.</w:t>
      </w:r>
    </w:p>
    <w:p w:rsidR="0049568D" w:rsidRDefault="0049568D" w:rsidP="0049568D">
      <w:pPr>
        <w:rPr>
          <w:rFonts w:ascii="Arial" w:hAnsi="Arial" w:cs="Arial"/>
          <w:sz w:val="20"/>
          <w:szCs w:val="20"/>
        </w:rPr>
      </w:pPr>
    </w:p>
    <w:p w:rsidR="0049568D" w:rsidRPr="0049568D" w:rsidRDefault="0049568D" w:rsidP="0049568D">
      <w:pPr>
        <w:rPr>
          <w:rFonts w:ascii="Arial" w:hAnsi="Arial" w:cs="Arial"/>
          <w:b/>
          <w:color w:val="4BACC6" w:themeColor="accent5"/>
          <w:sz w:val="20"/>
          <w:szCs w:val="20"/>
        </w:rPr>
      </w:pPr>
      <w:r w:rsidRPr="0049568D">
        <w:rPr>
          <w:rFonts w:ascii="Arial" w:hAnsi="Arial" w:cs="Arial"/>
          <w:b/>
          <w:color w:val="4BACC6" w:themeColor="accent5"/>
          <w:sz w:val="20"/>
          <w:szCs w:val="20"/>
        </w:rPr>
        <w:t>Conclusie 1: Gebaseerd op de hypothesen</w:t>
      </w:r>
    </w:p>
    <w:p w:rsidR="00552D2E" w:rsidRPr="005738A7" w:rsidRDefault="0049568D">
      <w:pPr>
        <w:rPr>
          <w:rFonts w:ascii="Arial" w:hAnsi="Arial" w:cs="Arial"/>
          <w:sz w:val="20"/>
          <w:szCs w:val="20"/>
        </w:rPr>
      </w:pPr>
      <w:r>
        <w:rPr>
          <w:rFonts w:ascii="Arial" w:hAnsi="Arial" w:cs="Arial"/>
          <w:color w:val="4BACC6" w:themeColor="accent5"/>
          <w:sz w:val="20"/>
          <w:szCs w:val="20"/>
        </w:rPr>
        <w:t xml:space="preserve">In het kort: </w:t>
      </w:r>
      <w:r w:rsidRPr="0049568D">
        <w:rPr>
          <w:rFonts w:ascii="Arial" w:hAnsi="Arial" w:cs="Arial"/>
          <w:sz w:val="20"/>
          <w:szCs w:val="20"/>
        </w:rPr>
        <w:t xml:space="preserve">Volgens de potentiële donateurs van Learn2Learn worden de key factors of </w:t>
      </w:r>
      <w:r w:rsidR="005738A7" w:rsidRPr="0049568D">
        <w:rPr>
          <w:rFonts w:ascii="Arial" w:hAnsi="Arial" w:cs="Arial"/>
          <w:sz w:val="20"/>
          <w:szCs w:val="20"/>
        </w:rPr>
        <w:t>succes</w:t>
      </w:r>
      <w:r w:rsidRPr="0049568D">
        <w:rPr>
          <w:rFonts w:ascii="Arial" w:hAnsi="Arial" w:cs="Arial"/>
          <w:sz w:val="20"/>
          <w:szCs w:val="20"/>
        </w:rPr>
        <w:t xml:space="preserve"> niet herkent en erkent door de doelgroep.</w:t>
      </w:r>
      <w:r>
        <w:rPr>
          <w:rFonts w:ascii="Arial" w:hAnsi="Arial" w:cs="Arial"/>
          <w:color w:val="4BACC6" w:themeColor="accent5"/>
          <w:sz w:val="20"/>
          <w:szCs w:val="20"/>
        </w:rPr>
        <w:t xml:space="preserve"> </w:t>
      </w:r>
      <w:r w:rsidR="00FA1245">
        <w:rPr>
          <w:rFonts w:ascii="Arial" w:hAnsi="Arial" w:cs="Arial"/>
          <w:sz w:val="20"/>
          <w:szCs w:val="20"/>
        </w:rPr>
        <w:t>Als de stichting</w:t>
      </w:r>
      <w:r w:rsidR="005738A7">
        <w:rPr>
          <w:rFonts w:ascii="Arial" w:hAnsi="Arial" w:cs="Arial"/>
          <w:sz w:val="20"/>
          <w:szCs w:val="20"/>
        </w:rPr>
        <w:t xml:space="preserve"> inspeelt op de behoefte van de potentiële donateur, dan staat deze welwillend tegenover een donatie. Daarnaast zal</w:t>
      </w:r>
      <w:r w:rsidR="00C06584">
        <w:rPr>
          <w:rFonts w:ascii="Arial" w:hAnsi="Arial" w:cs="Arial"/>
          <w:sz w:val="20"/>
          <w:szCs w:val="20"/>
        </w:rPr>
        <w:t xml:space="preserve"> de doelgroep</w:t>
      </w:r>
      <w:r w:rsidR="005738A7">
        <w:rPr>
          <w:rFonts w:ascii="Arial" w:hAnsi="Arial" w:cs="Arial"/>
          <w:sz w:val="20"/>
          <w:szCs w:val="20"/>
        </w:rPr>
        <w:t xml:space="preserve">, als de stichting de klant op dezelfde manier benaderd als de concurrenten, weldegelijk onderscheid zien tussen de aangeboden producten en diensten. </w:t>
      </w:r>
    </w:p>
    <w:p w:rsidR="0049568D" w:rsidRPr="009B5158" w:rsidRDefault="0049568D">
      <w:pPr>
        <w:rPr>
          <w:rFonts w:ascii="Arial" w:hAnsi="Arial" w:cs="Arial"/>
          <w:color w:val="4BACC6" w:themeColor="accent5"/>
          <w:sz w:val="20"/>
          <w:szCs w:val="20"/>
        </w:rPr>
      </w:pPr>
    </w:p>
    <w:p w:rsidR="004E598E" w:rsidRDefault="0049568D">
      <w:pPr>
        <w:rPr>
          <w:rFonts w:ascii="Arial" w:hAnsi="Arial" w:cs="Arial"/>
          <w:color w:val="4BACC6" w:themeColor="accent5"/>
          <w:sz w:val="20"/>
          <w:szCs w:val="20"/>
        </w:rPr>
      </w:pPr>
      <w:r>
        <w:rPr>
          <w:rFonts w:ascii="Arial" w:hAnsi="Arial" w:cs="Arial"/>
          <w:color w:val="4BACC6" w:themeColor="accent5"/>
          <w:sz w:val="20"/>
          <w:szCs w:val="20"/>
        </w:rPr>
        <w:t xml:space="preserve">Toelichting: </w:t>
      </w:r>
      <w:r w:rsidR="004E598E" w:rsidRPr="004E598E">
        <w:rPr>
          <w:rFonts w:ascii="Arial" w:hAnsi="Arial" w:cs="Arial"/>
          <w:sz w:val="20"/>
          <w:szCs w:val="20"/>
        </w:rPr>
        <w:t xml:space="preserve">Hieronder wordt toegelicht </w:t>
      </w:r>
      <w:r w:rsidR="00DC2F84">
        <w:rPr>
          <w:rFonts w:ascii="Arial" w:hAnsi="Arial" w:cs="Arial"/>
          <w:sz w:val="20"/>
          <w:szCs w:val="20"/>
        </w:rPr>
        <w:t xml:space="preserve">welke hypothesen verworpen worden en welke worden </w:t>
      </w:r>
      <w:r w:rsidR="004E598E" w:rsidRPr="004E598E">
        <w:rPr>
          <w:rFonts w:ascii="Arial" w:hAnsi="Arial" w:cs="Arial"/>
          <w:sz w:val="20"/>
          <w:szCs w:val="20"/>
        </w:rPr>
        <w:t>aangenomen.</w:t>
      </w:r>
    </w:p>
    <w:p w:rsidR="004E598E" w:rsidRDefault="004E598E">
      <w:pPr>
        <w:rPr>
          <w:rFonts w:ascii="Arial" w:hAnsi="Arial" w:cs="Arial"/>
          <w:color w:val="4BACC6" w:themeColor="accent5"/>
          <w:sz w:val="20"/>
          <w:szCs w:val="20"/>
        </w:rPr>
      </w:pPr>
    </w:p>
    <w:p w:rsidR="004E598E" w:rsidRDefault="004E598E">
      <w:pPr>
        <w:rPr>
          <w:rFonts w:ascii="Arial" w:hAnsi="Arial" w:cs="Arial"/>
          <w:color w:val="4BACC6" w:themeColor="accent5"/>
          <w:sz w:val="20"/>
          <w:szCs w:val="20"/>
        </w:rPr>
      </w:pPr>
      <w:r>
        <w:rPr>
          <w:rFonts w:ascii="Arial" w:hAnsi="Arial" w:cs="Arial"/>
          <w:color w:val="4BACC6" w:themeColor="accent5"/>
          <w:sz w:val="20"/>
          <w:szCs w:val="20"/>
        </w:rPr>
        <w:t>Hypothese 1: De Door de stichting geformuleerde key factors of succes worden herkent en erkent door de doelgroep.</w:t>
      </w:r>
    </w:p>
    <w:p w:rsidR="004E598E" w:rsidRDefault="007458C7">
      <w:pPr>
        <w:rPr>
          <w:rFonts w:ascii="Arial" w:hAnsi="Arial" w:cs="Arial"/>
          <w:sz w:val="20"/>
          <w:szCs w:val="20"/>
        </w:rPr>
      </w:pPr>
      <w:r>
        <w:rPr>
          <w:rFonts w:ascii="Arial" w:hAnsi="Arial" w:cs="Arial"/>
          <w:sz w:val="20"/>
          <w:szCs w:val="20"/>
        </w:rPr>
        <w:t xml:space="preserve">Voorafgaand aan het onderzoek had Learn2Learn de volgende key factors of succes geformuleerd: Transparantie, uniek, vrijwilligheid, betekenisvol en zelfredzaamheid. De doelgroep herkent </w:t>
      </w:r>
      <w:r w:rsidR="0049568D">
        <w:rPr>
          <w:rFonts w:ascii="Arial" w:hAnsi="Arial" w:cs="Arial"/>
          <w:sz w:val="20"/>
          <w:szCs w:val="20"/>
        </w:rPr>
        <w:t>de geformuleerde key factor</w:t>
      </w:r>
      <w:r>
        <w:rPr>
          <w:rFonts w:ascii="Arial" w:hAnsi="Arial" w:cs="Arial"/>
          <w:sz w:val="20"/>
          <w:szCs w:val="20"/>
        </w:rPr>
        <w:t>s of succes van Learn2Learn over het algemeen wel, maar erkent deze niet</w:t>
      </w:r>
      <w:r w:rsidR="0049568D">
        <w:rPr>
          <w:rFonts w:ascii="Arial" w:hAnsi="Arial" w:cs="Arial"/>
          <w:sz w:val="20"/>
          <w:szCs w:val="20"/>
        </w:rPr>
        <w:t xml:space="preserve">. </w:t>
      </w:r>
      <w:r>
        <w:rPr>
          <w:rFonts w:ascii="Arial" w:hAnsi="Arial" w:cs="Arial"/>
          <w:sz w:val="20"/>
          <w:szCs w:val="20"/>
        </w:rPr>
        <w:t>In</w:t>
      </w:r>
      <w:r w:rsidR="0049568D">
        <w:rPr>
          <w:rFonts w:ascii="Arial" w:hAnsi="Arial" w:cs="Arial"/>
          <w:sz w:val="20"/>
          <w:szCs w:val="20"/>
        </w:rPr>
        <w:t xml:space="preserve"> de ogen van de potentiële donateur </w:t>
      </w:r>
      <w:r>
        <w:rPr>
          <w:rFonts w:ascii="Arial" w:hAnsi="Arial" w:cs="Arial"/>
          <w:sz w:val="20"/>
          <w:szCs w:val="20"/>
        </w:rPr>
        <w:t xml:space="preserve">is Learn2Learn </w:t>
      </w:r>
      <w:r w:rsidR="0049568D">
        <w:rPr>
          <w:rFonts w:ascii="Arial" w:hAnsi="Arial" w:cs="Arial"/>
          <w:sz w:val="20"/>
          <w:szCs w:val="20"/>
        </w:rPr>
        <w:t>niet uniek</w:t>
      </w:r>
      <w:r w:rsidR="00C06584">
        <w:rPr>
          <w:rFonts w:ascii="Arial" w:hAnsi="Arial" w:cs="Arial"/>
          <w:sz w:val="20"/>
          <w:szCs w:val="20"/>
        </w:rPr>
        <w:t xml:space="preserve"> en</w:t>
      </w:r>
      <w:r w:rsidR="007C0EF2">
        <w:rPr>
          <w:rFonts w:ascii="Arial" w:hAnsi="Arial" w:cs="Arial"/>
          <w:sz w:val="20"/>
          <w:szCs w:val="20"/>
        </w:rPr>
        <w:t xml:space="preserve"> vrijwillig</w:t>
      </w:r>
      <w:r>
        <w:rPr>
          <w:rFonts w:ascii="Arial" w:hAnsi="Arial" w:cs="Arial"/>
          <w:sz w:val="20"/>
          <w:szCs w:val="20"/>
        </w:rPr>
        <w:t>. Dat</w:t>
      </w:r>
      <w:r w:rsidR="0049568D">
        <w:rPr>
          <w:rFonts w:ascii="Arial" w:hAnsi="Arial" w:cs="Arial"/>
          <w:sz w:val="20"/>
          <w:szCs w:val="20"/>
        </w:rPr>
        <w:t xml:space="preserve"> botst met </w:t>
      </w:r>
      <w:r>
        <w:rPr>
          <w:rFonts w:ascii="Arial" w:hAnsi="Arial" w:cs="Arial"/>
          <w:sz w:val="20"/>
          <w:szCs w:val="20"/>
        </w:rPr>
        <w:t>de geformuleerde key factors of succes</w:t>
      </w:r>
      <w:r w:rsidR="0049568D">
        <w:rPr>
          <w:rFonts w:ascii="Arial" w:hAnsi="Arial" w:cs="Arial"/>
          <w:sz w:val="20"/>
          <w:szCs w:val="20"/>
        </w:rPr>
        <w:t xml:space="preserve"> van Learn2Learn. </w:t>
      </w:r>
      <w:r w:rsidR="004E598E">
        <w:rPr>
          <w:rFonts w:ascii="Arial" w:hAnsi="Arial" w:cs="Arial"/>
          <w:sz w:val="20"/>
          <w:szCs w:val="20"/>
        </w:rPr>
        <w:t xml:space="preserve">De key factors of succes zijn volgens de respondenten transparantie </w:t>
      </w:r>
      <w:r w:rsidR="00B44BE7">
        <w:rPr>
          <w:rFonts w:ascii="Arial" w:hAnsi="Arial" w:cs="Arial"/>
          <w:sz w:val="20"/>
          <w:szCs w:val="20"/>
        </w:rPr>
        <w:t>en resultaten laten zien</w:t>
      </w:r>
      <w:r w:rsidR="00B32A59">
        <w:rPr>
          <w:rFonts w:ascii="Arial" w:hAnsi="Arial" w:cs="Arial"/>
          <w:sz w:val="20"/>
          <w:szCs w:val="20"/>
        </w:rPr>
        <w:t xml:space="preserve"> (zelfredzaamheid en betekenisvol)</w:t>
      </w:r>
      <w:r w:rsidR="00B44BE7">
        <w:rPr>
          <w:rFonts w:ascii="Arial" w:hAnsi="Arial" w:cs="Arial"/>
          <w:sz w:val="20"/>
          <w:szCs w:val="20"/>
        </w:rPr>
        <w:t>. Learn2Learn is onvoldoende transparant e</w:t>
      </w:r>
      <w:r w:rsidR="00B32A59">
        <w:rPr>
          <w:rFonts w:ascii="Arial" w:hAnsi="Arial" w:cs="Arial"/>
          <w:sz w:val="20"/>
          <w:szCs w:val="20"/>
        </w:rPr>
        <w:t>n laat onvoldoende resultaten</w:t>
      </w:r>
      <w:r w:rsidR="00B44BE7">
        <w:rPr>
          <w:rFonts w:ascii="Arial" w:hAnsi="Arial" w:cs="Arial"/>
          <w:sz w:val="20"/>
          <w:szCs w:val="20"/>
        </w:rPr>
        <w:t xml:space="preserve"> zien.</w:t>
      </w:r>
      <w:r>
        <w:rPr>
          <w:rFonts w:ascii="Arial" w:hAnsi="Arial" w:cs="Arial"/>
          <w:sz w:val="20"/>
          <w:szCs w:val="20"/>
        </w:rPr>
        <w:t xml:space="preserve"> De resultaten komen niet overeen met de key factors die Learn2Learn zegt te hebben.</w:t>
      </w:r>
      <w:r w:rsidR="00B44BE7">
        <w:rPr>
          <w:rFonts w:ascii="Arial" w:hAnsi="Arial" w:cs="Arial"/>
          <w:sz w:val="20"/>
          <w:szCs w:val="20"/>
        </w:rPr>
        <w:t xml:space="preserve"> Daarom wordt </w:t>
      </w:r>
      <w:r w:rsidR="00B44BE7" w:rsidRPr="00B44BE7">
        <w:rPr>
          <w:rFonts w:ascii="Arial" w:hAnsi="Arial" w:cs="Arial"/>
          <w:b/>
          <w:color w:val="4BACC6" w:themeColor="accent5"/>
          <w:sz w:val="20"/>
          <w:szCs w:val="20"/>
        </w:rPr>
        <w:t>de eerste hypothese verworpen</w:t>
      </w:r>
      <w:r w:rsidR="00B44BE7">
        <w:rPr>
          <w:rFonts w:ascii="Arial" w:hAnsi="Arial" w:cs="Arial"/>
          <w:sz w:val="20"/>
          <w:szCs w:val="20"/>
        </w:rPr>
        <w:t xml:space="preserve">. </w:t>
      </w:r>
    </w:p>
    <w:p w:rsidR="00B44BE7" w:rsidRDefault="00B44BE7">
      <w:pPr>
        <w:rPr>
          <w:rFonts w:ascii="Arial" w:hAnsi="Arial" w:cs="Arial"/>
          <w:color w:val="4BACC6" w:themeColor="accent5"/>
          <w:sz w:val="20"/>
          <w:szCs w:val="20"/>
        </w:rPr>
      </w:pPr>
    </w:p>
    <w:p w:rsidR="004E598E" w:rsidRPr="004E598E" w:rsidRDefault="004E598E">
      <w:pPr>
        <w:rPr>
          <w:rFonts w:ascii="Arial" w:hAnsi="Arial" w:cs="Arial"/>
          <w:color w:val="4BACC6" w:themeColor="accent5"/>
          <w:sz w:val="20"/>
          <w:szCs w:val="20"/>
        </w:rPr>
      </w:pPr>
      <w:r w:rsidRPr="004E598E">
        <w:rPr>
          <w:rFonts w:ascii="Arial" w:hAnsi="Arial" w:cs="Arial"/>
          <w:color w:val="4BACC6" w:themeColor="accent5"/>
          <w:sz w:val="20"/>
          <w:szCs w:val="20"/>
        </w:rPr>
        <w:t>Hypothese 2:</w:t>
      </w:r>
      <w:r>
        <w:rPr>
          <w:rFonts w:ascii="Arial" w:hAnsi="Arial" w:cs="Arial"/>
          <w:color w:val="4BACC6" w:themeColor="accent5"/>
          <w:sz w:val="20"/>
          <w:szCs w:val="20"/>
        </w:rPr>
        <w:t xml:space="preserve"> Als de stichting inspeelt op de behoefte van de doelgroep, dan staat de doelgroep welwillend tegenover een aankoop.</w:t>
      </w:r>
    </w:p>
    <w:p w:rsidR="004E598E" w:rsidRDefault="00C67387">
      <w:pPr>
        <w:rPr>
          <w:rFonts w:ascii="Arial" w:hAnsi="Arial" w:cs="Arial"/>
          <w:sz w:val="20"/>
          <w:szCs w:val="20"/>
        </w:rPr>
      </w:pPr>
      <w:r>
        <w:rPr>
          <w:rFonts w:ascii="Arial" w:hAnsi="Arial" w:cs="Arial"/>
          <w:sz w:val="20"/>
          <w:szCs w:val="20"/>
        </w:rPr>
        <w:t xml:space="preserve">De respondenten geven </w:t>
      </w:r>
      <w:r w:rsidR="007458C7">
        <w:rPr>
          <w:rFonts w:ascii="Arial" w:hAnsi="Arial" w:cs="Arial"/>
          <w:sz w:val="20"/>
          <w:szCs w:val="20"/>
        </w:rPr>
        <w:t>dat ze een donatie doen omdat ze</w:t>
      </w:r>
      <w:r>
        <w:rPr>
          <w:rFonts w:ascii="Arial" w:hAnsi="Arial" w:cs="Arial"/>
          <w:sz w:val="20"/>
          <w:szCs w:val="20"/>
        </w:rPr>
        <w:t xml:space="preserve"> een betere wereld</w:t>
      </w:r>
      <w:r w:rsidR="007458C7">
        <w:rPr>
          <w:rFonts w:ascii="Arial" w:hAnsi="Arial" w:cs="Arial"/>
          <w:sz w:val="20"/>
          <w:szCs w:val="20"/>
        </w:rPr>
        <w:t xml:space="preserve"> willen</w:t>
      </w:r>
      <w:r>
        <w:rPr>
          <w:rFonts w:ascii="Arial" w:hAnsi="Arial" w:cs="Arial"/>
          <w:sz w:val="20"/>
          <w:szCs w:val="20"/>
        </w:rPr>
        <w:t xml:space="preserve"> </w:t>
      </w:r>
      <w:r w:rsidR="00FA114F">
        <w:rPr>
          <w:rFonts w:ascii="Arial" w:hAnsi="Arial" w:cs="Arial"/>
          <w:sz w:val="20"/>
          <w:szCs w:val="20"/>
        </w:rPr>
        <w:t>creëren</w:t>
      </w:r>
      <w:r w:rsidR="007458C7">
        <w:rPr>
          <w:rFonts w:ascii="Arial" w:hAnsi="Arial" w:cs="Arial"/>
          <w:sz w:val="20"/>
          <w:szCs w:val="20"/>
        </w:rPr>
        <w:t xml:space="preserve">, ze </w:t>
      </w:r>
      <w:r>
        <w:rPr>
          <w:rFonts w:ascii="Arial" w:hAnsi="Arial" w:cs="Arial"/>
          <w:sz w:val="20"/>
          <w:szCs w:val="20"/>
        </w:rPr>
        <w:t>denken dat een donatie effectief en efficiënt is en o</w:t>
      </w:r>
      <w:r w:rsidR="007458C7">
        <w:rPr>
          <w:rFonts w:ascii="Arial" w:hAnsi="Arial" w:cs="Arial"/>
          <w:sz w:val="20"/>
          <w:szCs w:val="20"/>
        </w:rPr>
        <w:t>mdat ze zichzelf als gever zien</w:t>
      </w:r>
      <w:r>
        <w:rPr>
          <w:rFonts w:ascii="Arial" w:hAnsi="Arial" w:cs="Arial"/>
          <w:sz w:val="20"/>
          <w:szCs w:val="20"/>
        </w:rPr>
        <w:t>.</w:t>
      </w:r>
      <w:r w:rsidR="007458C7">
        <w:rPr>
          <w:rFonts w:ascii="Arial" w:hAnsi="Arial" w:cs="Arial"/>
          <w:sz w:val="20"/>
          <w:szCs w:val="20"/>
        </w:rPr>
        <w:t xml:space="preserve"> </w:t>
      </w:r>
      <w:r w:rsidR="00EA5CEA">
        <w:rPr>
          <w:rFonts w:ascii="Arial" w:hAnsi="Arial" w:cs="Arial"/>
          <w:sz w:val="20"/>
          <w:szCs w:val="20"/>
        </w:rPr>
        <w:t>Als een goed doel op deze geefmotieven inspeelt, dan motiveert dit om een donatie te doen.</w:t>
      </w:r>
      <w:r>
        <w:rPr>
          <w:rFonts w:ascii="Arial" w:hAnsi="Arial" w:cs="Arial"/>
          <w:sz w:val="20"/>
          <w:szCs w:val="20"/>
        </w:rPr>
        <w:t xml:space="preserve"> Daarnaast geeft men aan dat het persoonlijk contact en meer inzichten in de resultaten hebben ervoor zorgt dat de doelgroep welwillend </w:t>
      </w:r>
      <w:r w:rsidR="00B44BE7">
        <w:rPr>
          <w:rFonts w:ascii="Arial" w:hAnsi="Arial" w:cs="Arial"/>
          <w:sz w:val="20"/>
          <w:szCs w:val="20"/>
        </w:rPr>
        <w:t xml:space="preserve">tegenover een donatie staat. Hiermee wordt </w:t>
      </w:r>
      <w:r w:rsidR="00B44BE7" w:rsidRPr="00B44BE7">
        <w:rPr>
          <w:rFonts w:ascii="Arial" w:hAnsi="Arial" w:cs="Arial"/>
          <w:b/>
          <w:color w:val="4BACC6" w:themeColor="accent5"/>
          <w:sz w:val="20"/>
          <w:szCs w:val="20"/>
        </w:rPr>
        <w:t>de tweede hypothese bevestigd</w:t>
      </w:r>
      <w:r w:rsidR="00B44BE7">
        <w:rPr>
          <w:rFonts w:ascii="Arial" w:hAnsi="Arial" w:cs="Arial"/>
          <w:sz w:val="20"/>
          <w:szCs w:val="20"/>
        </w:rPr>
        <w:t>.</w:t>
      </w:r>
      <w:r>
        <w:rPr>
          <w:rFonts w:ascii="Arial" w:hAnsi="Arial" w:cs="Arial"/>
          <w:sz w:val="20"/>
          <w:szCs w:val="20"/>
        </w:rPr>
        <w:t xml:space="preserve"> </w:t>
      </w:r>
    </w:p>
    <w:p w:rsidR="004E598E" w:rsidRDefault="004E598E">
      <w:pPr>
        <w:rPr>
          <w:rFonts w:ascii="Arial" w:hAnsi="Arial" w:cs="Arial"/>
          <w:sz w:val="20"/>
          <w:szCs w:val="20"/>
        </w:rPr>
      </w:pPr>
    </w:p>
    <w:p w:rsidR="004E598E" w:rsidRPr="004E598E" w:rsidRDefault="004E598E">
      <w:pPr>
        <w:rPr>
          <w:rFonts w:ascii="Arial" w:hAnsi="Arial" w:cs="Arial"/>
          <w:color w:val="4BACC6" w:themeColor="accent5"/>
          <w:sz w:val="20"/>
          <w:szCs w:val="20"/>
        </w:rPr>
      </w:pPr>
      <w:r w:rsidRPr="004E598E">
        <w:rPr>
          <w:rFonts w:ascii="Arial" w:hAnsi="Arial" w:cs="Arial"/>
          <w:color w:val="4BACC6" w:themeColor="accent5"/>
          <w:sz w:val="20"/>
          <w:szCs w:val="20"/>
        </w:rPr>
        <w:t>Hypothese 3:</w:t>
      </w:r>
      <w:r>
        <w:rPr>
          <w:rFonts w:ascii="Arial" w:hAnsi="Arial" w:cs="Arial"/>
          <w:color w:val="4BACC6" w:themeColor="accent5"/>
          <w:sz w:val="20"/>
          <w:szCs w:val="20"/>
        </w:rPr>
        <w:t xml:space="preserve"> </w:t>
      </w:r>
      <w:r w:rsidR="00B44BE7">
        <w:rPr>
          <w:rFonts w:ascii="Arial" w:hAnsi="Arial" w:cs="Arial"/>
          <w:color w:val="4BACC6" w:themeColor="accent5"/>
          <w:sz w:val="20"/>
          <w:szCs w:val="20"/>
        </w:rPr>
        <w:t>Als de stichting de k</w:t>
      </w:r>
      <w:r w:rsidR="004E6CEE">
        <w:rPr>
          <w:rFonts w:ascii="Arial" w:hAnsi="Arial" w:cs="Arial"/>
          <w:color w:val="4BACC6" w:themeColor="accent5"/>
          <w:sz w:val="20"/>
          <w:szCs w:val="20"/>
        </w:rPr>
        <w:t>lant op dezelfde manier benadert</w:t>
      </w:r>
      <w:r w:rsidR="00FB0E40">
        <w:rPr>
          <w:rFonts w:ascii="Arial" w:hAnsi="Arial" w:cs="Arial"/>
          <w:color w:val="4BACC6" w:themeColor="accent5"/>
          <w:sz w:val="20"/>
          <w:szCs w:val="20"/>
        </w:rPr>
        <w:t xml:space="preserve"> als</w:t>
      </w:r>
      <w:r w:rsidR="00EA5CEA">
        <w:rPr>
          <w:rFonts w:ascii="Arial" w:hAnsi="Arial" w:cs="Arial"/>
          <w:color w:val="4BACC6" w:themeColor="accent5"/>
          <w:sz w:val="20"/>
          <w:szCs w:val="20"/>
        </w:rPr>
        <w:t xml:space="preserve"> </w:t>
      </w:r>
      <w:r w:rsidR="00B44BE7">
        <w:rPr>
          <w:rFonts w:ascii="Arial" w:hAnsi="Arial" w:cs="Arial"/>
          <w:color w:val="4BACC6" w:themeColor="accent5"/>
          <w:sz w:val="20"/>
          <w:szCs w:val="20"/>
        </w:rPr>
        <w:t>de concurrentie, dan zal de klant geen onderscheid zien tussen de aangeboden producten en diensten.</w:t>
      </w:r>
      <w:r w:rsidR="004E6CEE">
        <w:rPr>
          <w:rFonts w:ascii="Arial" w:hAnsi="Arial" w:cs="Arial"/>
          <w:color w:val="4BACC6" w:themeColor="accent5"/>
          <w:sz w:val="20"/>
          <w:szCs w:val="20"/>
        </w:rPr>
        <w:t xml:space="preserve"> </w:t>
      </w:r>
    </w:p>
    <w:p w:rsidR="0049568D" w:rsidRPr="0049568D" w:rsidRDefault="00095A41">
      <w:pPr>
        <w:rPr>
          <w:rFonts w:ascii="Arial" w:hAnsi="Arial" w:cs="Arial"/>
          <w:sz w:val="20"/>
          <w:szCs w:val="20"/>
        </w:rPr>
      </w:pPr>
      <w:r>
        <w:rPr>
          <w:rFonts w:ascii="Arial" w:hAnsi="Arial" w:cs="Arial"/>
          <w:sz w:val="20"/>
          <w:szCs w:val="20"/>
        </w:rPr>
        <w:t>Respondenten stellen dat het belangrijk is dat een kleine stichting zich richt op het persoonlijk contact. Door het persoonlijk contact kan een stichting potentiële donateurs over de streep trekken om een daadwerkelijke donatie te doen. Verder is uit het onderzoek gebleken dat de respondenten voor een groot gedeelte naar het doel kijken en of zij daar affiniteit mee hebben. Daarom zal de klant, ondanks dat de stichting de klant op de</w:t>
      </w:r>
      <w:r w:rsidR="004E6CEE">
        <w:rPr>
          <w:rFonts w:ascii="Arial" w:hAnsi="Arial" w:cs="Arial"/>
          <w:sz w:val="20"/>
          <w:szCs w:val="20"/>
        </w:rPr>
        <w:t>zelfde manier benadert</w:t>
      </w:r>
      <w:r>
        <w:rPr>
          <w:rFonts w:ascii="Arial" w:hAnsi="Arial" w:cs="Arial"/>
          <w:sz w:val="20"/>
          <w:szCs w:val="20"/>
        </w:rPr>
        <w:t xml:space="preserve"> als de concurrenten, weldegelijk onderscheid zien tussen de aangeboden producten en diensten. </w:t>
      </w:r>
      <w:r w:rsidR="0070597B">
        <w:rPr>
          <w:rFonts w:ascii="Arial" w:hAnsi="Arial" w:cs="Arial"/>
          <w:sz w:val="20"/>
          <w:szCs w:val="20"/>
        </w:rPr>
        <w:t xml:space="preserve">Het gaat hierbij om de inhoud van het doel. </w:t>
      </w:r>
      <w:r>
        <w:rPr>
          <w:rFonts w:ascii="Arial" w:hAnsi="Arial" w:cs="Arial"/>
          <w:sz w:val="20"/>
          <w:szCs w:val="20"/>
        </w:rPr>
        <w:t xml:space="preserve">Hiermee wordt </w:t>
      </w:r>
      <w:r w:rsidRPr="00095A41">
        <w:rPr>
          <w:rFonts w:ascii="Arial" w:hAnsi="Arial" w:cs="Arial"/>
          <w:b/>
          <w:color w:val="4BACC6" w:themeColor="accent5"/>
          <w:sz w:val="20"/>
          <w:szCs w:val="20"/>
        </w:rPr>
        <w:t>de derde hypothese verworpen</w:t>
      </w:r>
      <w:r>
        <w:rPr>
          <w:rFonts w:ascii="Arial" w:hAnsi="Arial" w:cs="Arial"/>
          <w:sz w:val="20"/>
          <w:szCs w:val="20"/>
        </w:rPr>
        <w:t xml:space="preserve">. </w:t>
      </w:r>
    </w:p>
    <w:p w:rsidR="0049568D" w:rsidRPr="00DC2F84" w:rsidRDefault="0049568D">
      <w:pPr>
        <w:rPr>
          <w:rFonts w:ascii="Arial" w:hAnsi="Arial" w:cs="Arial"/>
          <w:b/>
          <w:color w:val="4BACC6" w:themeColor="accent5"/>
          <w:sz w:val="20"/>
          <w:szCs w:val="20"/>
        </w:rPr>
      </w:pPr>
    </w:p>
    <w:p w:rsidR="00095A41" w:rsidRPr="005738A7" w:rsidRDefault="00095A41">
      <w:pPr>
        <w:rPr>
          <w:rFonts w:ascii="Arial" w:hAnsi="Arial" w:cs="Arial"/>
          <w:b/>
          <w:color w:val="4BACC6" w:themeColor="accent5"/>
          <w:sz w:val="20"/>
          <w:szCs w:val="20"/>
        </w:rPr>
      </w:pPr>
      <w:r w:rsidRPr="005738A7">
        <w:rPr>
          <w:rFonts w:ascii="Arial" w:hAnsi="Arial" w:cs="Arial"/>
          <w:b/>
          <w:color w:val="4BACC6" w:themeColor="accent5"/>
          <w:sz w:val="20"/>
          <w:szCs w:val="20"/>
        </w:rPr>
        <w:t xml:space="preserve">Conclusie 2: </w:t>
      </w:r>
      <w:r w:rsidR="00D81158">
        <w:rPr>
          <w:rFonts w:ascii="Arial" w:hAnsi="Arial" w:cs="Arial"/>
          <w:b/>
          <w:color w:val="4BACC6" w:themeColor="accent5"/>
          <w:sz w:val="20"/>
          <w:szCs w:val="20"/>
        </w:rPr>
        <w:t>Sterke punten</w:t>
      </w:r>
      <w:r w:rsidR="005738A7">
        <w:rPr>
          <w:rFonts w:ascii="Arial" w:hAnsi="Arial" w:cs="Arial"/>
          <w:b/>
          <w:color w:val="4BACC6" w:themeColor="accent5"/>
          <w:sz w:val="20"/>
          <w:szCs w:val="20"/>
        </w:rPr>
        <w:t xml:space="preserve"> (gebaseerd op deelvraag 1)</w:t>
      </w:r>
    </w:p>
    <w:p w:rsidR="00095A41" w:rsidRPr="00C148D4" w:rsidRDefault="005738A7">
      <w:pPr>
        <w:rPr>
          <w:rFonts w:ascii="Arial" w:hAnsi="Arial" w:cs="Arial"/>
          <w:sz w:val="20"/>
          <w:szCs w:val="20"/>
        </w:rPr>
      </w:pPr>
      <w:r>
        <w:rPr>
          <w:rFonts w:ascii="Arial" w:hAnsi="Arial" w:cs="Arial"/>
          <w:color w:val="4BACC6" w:themeColor="accent5"/>
          <w:sz w:val="20"/>
          <w:szCs w:val="20"/>
        </w:rPr>
        <w:t>In het kort:</w:t>
      </w:r>
      <w:r w:rsidR="00C148D4">
        <w:rPr>
          <w:rFonts w:ascii="Arial" w:hAnsi="Arial" w:cs="Arial"/>
          <w:color w:val="4BACC6" w:themeColor="accent5"/>
          <w:sz w:val="20"/>
          <w:szCs w:val="20"/>
        </w:rPr>
        <w:t xml:space="preserve"> </w:t>
      </w:r>
      <w:r w:rsidR="00D81158">
        <w:rPr>
          <w:rFonts w:ascii="Arial" w:hAnsi="Arial" w:cs="Arial"/>
          <w:sz w:val="20"/>
          <w:szCs w:val="20"/>
        </w:rPr>
        <w:t xml:space="preserve">De sterke punten van de stichting zijn volgens Learn2Learn uniek, transparantie, vrijwilligheid, betekenisvol en zelfredzaamheid. </w:t>
      </w:r>
      <w:r w:rsidR="00F15384">
        <w:rPr>
          <w:rFonts w:ascii="Arial" w:hAnsi="Arial" w:cs="Arial"/>
          <w:sz w:val="20"/>
          <w:szCs w:val="20"/>
        </w:rPr>
        <w:t xml:space="preserve">Learn2Learn </w:t>
      </w:r>
      <w:r w:rsidR="00C06584">
        <w:rPr>
          <w:rFonts w:ascii="Arial" w:hAnsi="Arial" w:cs="Arial"/>
          <w:sz w:val="20"/>
          <w:szCs w:val="20"/>
        </w:rPr>
        <w:t>kan het ideële doel</w:t>
      </w:r>
      <w:r w:rsidR="00C148D4">
        <w:rPr>
          <w:rFonts w:ascii="Arial" w:hAnsi="Arial" w:cs="Arial"/>
          <w:sz w:val="20"/>
          <w:szCs w:val="20"/>
        </w:rPr>
        <w:t xml:space="preserve"> </w:t>
      </w:r>
      <w:r w:rsidR="00F15384">
        <w:rPr>
          <w:rFonts w:ascii="Arial" w:hAnsi="Arial" w:cs="Arial"/>
          <w:sz w:val="20"/>
          <w:szCs w:val="20"/>
        </w:rPr>
        <w:t xml:space="preserve">volgens de potentiële donateur </w:t>
      </w:r>
      <w:r w:rsidR="00C148D4">
        <w:rPr>
          <w:rFonts w:ascii="Arial" w:hAnsi="Arial" w:cs="Arial"/>
          <w:sz w:val="20"/>
          <w:szCs w:val="20"/>
        </w:rPr>
        <w:t xml:space="preserve">door middel van persoonlijk contact op een onderscheidende manier overbrengen. Hierbij kan Marlies met passie, gedrevenheid en een goed verhaal potentiële donateurs overtuigen. </w:t>
      </w:r>
    </w:p>
    <w:p w:rsidR="005738A7" w:rsidRDefault="005738A7">
      <w:pPr>
        <w:rPr>
          <w:rFonts w:ascii="Arial" w:hAnsi="Arial" w:cs="Arial"/>
          <w:color w:val="4BACC6" w:themeColor="accent5"/>
          <w:sz w:val="20"/>
          <w:szCs w:val="20"/>
        </w:rPr>
      </w:pPr>
    </w:p>
    <w:p w:rsidR="005738A7" w:rsidRPr="00C148D4" w:rsidRDefault="005738A7" w:rsidP="00C148D4">
      <w:pPr>
        <w:tabs>
          <w:tab w:val="left" w:pos="1600"/>
        </w:tabs>
        <w:rPr>
          <w:rFonts w:ascii="Arial" w:hAnsi="Arial" w:cs="Arial"/>
          <w:sz w:val="20"/>
          <w:szCs w:val="20"/>
        </w:rPr>
      </w:pPr>
      <w:r>
        <w:rPr>
          <w:rFonts w:ascii="Arial" w:hAnsi="Arial" w:cs="Arial"/>
          <w:color w:val="4BACC6" w:themeColor="accent5"/>
          <w:sz w:val="20"/>
          <w:szCs w:val="20"/>
        </w:rPr>
        <w:t xml:space="preserve">Toelichting: </w:t>
      </w:r>
      <w:r w:rsidR="00C148D4">
        <w:rPr>
          <w:rFonts w:ascii="Arial" w:hAnsi="Arial" w:cs="Arial"/>
          <w:sz w:val="20"/>
          <w:szCs w:val="20"/>
        </w:rPr>
        <w:t>Men geeft aan dat persoonlijk contact tussen de (potentiële) donateur en de stichting erg belangrijk is. Vooral bij kleine stichtingen is dit belangrijk ,omdat de potentiële donateur nog overtuigt moet worden om deze d</w:t>
      </w:r>
      <w:r w:rsidR="00EE3B85">
        <w:rPr>
          <w:rFonts w:ascii="Arial" w:hAnsi="Arial" w:cs="Arial"/>
          <w:sz w:val="20"/>
          <w:szCs w:val="20"/>
        </w:rPr>
        <w:t>onatie daadwerkelijk te doen.</w:t>
      </w:r>
      <w:r w:rsidR="00D81158">
        <w:rPr>
          <w:rFonts w:ascii="Arial" w:hAnsi="Arial" w:cs="Arial"/>
          <w:sz w:val="20"/>
          <w:szCs w:val="20"/>
        </w:rPr>
        <w:t xml:space="preserve"> Dit zou volgens de potentiële donateur een sterk punt van de stichting kunnen zijn. </w:t>
      </w:r>
      <w:r w:rsidR="00EE3B85">
        <w:rPr>
          <w:rFonts w:ascii="Arial" w:hAnsi="Arial" w:cs="Arial"/>
          <w:sz w:val="20"/>
          <w:szCs w:val="20"/>
        </w:rPr>
        <w:t>Als het gezicht achter de stichting zic</w:t>
      </w:r>
      <w:r w:rsidR="00C06584">
        <w:rPr>
          <w:rFonts w:ascii="Arial" w:hAnsi="Arial" w:cs="Arial"/>
          <w:sz w:val="20"/>
          <w:szCs w:val="20"/>
        </w:rPr>
        <w:t xml:space="preserve">htbaar is en het verhaal wordt met enthousiasme </w:t>
      </w:r>
      <w:r w:rsidR="00EE3B85">
        <w:rPr>
          <w:rFonts w:ascii="Arial" w:hAnsi="Arial" w:cs="Arial"/>
          <w:sz w:val="20"/>
          <w:szCs w:val="20"/>
        </w:rPr>
        <w:t xml:space="preserve">overgebracht, dan staan potentiële donateurs welwillend tegenover een </w:t>
      </w:r>
      <w:r w:rsidR="00EE3B85">
        <w:rPr>
          <w:rFonts w:ascii="Arial" w:hAnsi="Arial" w:cs="Arial"/>
          <w:sz w:val="20"/>
          <w:szCs w:val="20"/>
        </w:rPr>
        <w:lastRenderedPageBreak/>
        <w:t>donatie. De binding tussen de stichting en de respondenten is daarbij erg belangrijk, maar de binding tussen de donateur en het doel is volgens de meeste potentiële donateurs ook erg belangrijk. Door zichtbaar te maken naar welke mensen het gedoneerde geld toegaat, ontstaat er meer betrokkenheid.</w:t>
      </w:r>
      <w:r w:rsidR="00F15384">
        <w:rPr>
          <w:rFonts w:ascii="Arial" w:hAnsi="Arial" w:cs="Arial"/>
          <w:sz w:val="20"/>
          <w:szCs w:val="20"/>
        </w:rPr>
        <w:t xml:space="preserve"> Daarnaast herkent de potentiële donateur vrijwilligheid, transparantie en uniek niet. Betekenisvol en zelfredzaamheid denkt de potentiële donateur wel in het doel te herkennen. </w:t>
      </w:r>
      <w:r w:rsidR="00EE3B85">
        <w:rPr>
          <w:rFonts w:ascii="Arial" w:hAnsi="Arial" w:cs="Arial"/>
          <w:sz w:val="20"/>
          <w:szCs w:val="20"/>
        </w:rPr>
        <w:t xml:space="preserve">Daarbij wilt men zien wat de stichting betekent voor de mensen in Gambia en of de zelfredzaamheid daadwerkelijk bereikt wordt. </w:t>
      </w:r>
    </w:p>
    <w:p w:rsidR="005738A7" w:rsidRDefault="005738A7">
      <w:pPr>
        <w:rPr>
          <w:rFonts w:ascii="Arial" w:hAnsi="Arial" w:cs="Arial"/>
          <w:color w:val="4BACC6" w:themeColor="accent5"/>
          <w:sz w:val="20"/>
          <w:szCs w:val="20"/>
        </w:rPr>
      </w:pPr>
    </w:p>
    <w:p w:rsidR="00095A41" w:rsidRPr="005738A7" w:rsidRDefault="00095A41">
      <w:pPr>
        <w:rPr>
          <w:rFonts w:ascii="Arial" w:hAnsi="Arial" w:cs="Arial"/>
          <w:b/>
          <w:color w:val="4BACC6" w:themeColor="accent5"/>
          <w:sz w:val="20"/>
          <w:szCs w:val="20"/>
        </w:rPr>
      </w:pPr>
      <w:r w:rsidRPr="005738A7">
        <w:rPr>
          <w:rFonts w:ascii="Arial" w:hAnsi="Arial" w:cs="Arial"/>
          <w:b/>
          <w:color w:val="4BACC6" w:themeColor="accent5"/>
          <w:sz w:val="20"/>
          <w:szCs w:val="20"/>
        </w:rPr>
        <w:t>Conclusie 3: Bereidheid potentiële donateur</w:t>
      </w:r>
      <w:r w:rsidR="005738A7">
        <w:rPr>
          <w:rFonts w:ascii="Arial" w:hAnsi="Arial" w:cs="Arial"/>
          <w:b/>
          <w:color w:val="4BACC6" w:themeColor="accent5"/>
          <w:sz w:val="20"/>
          <w:szCs w:val="20"/>
        </w:rPr>
        <w:t xml:space="preserve"> (gebaseerd op deelvraag 2)</w:t>
      </w:r>
    </w:p>
    <w:p w:rsidR="005738A7" w:rsidRPr="00EE3B85" w:rsidRDefault="005738A7">
      <w:pPr>
        <w:rPr>
          <w:rFonts w:ascii="Arial" w:hAnsi="Arial" w:cs="Arial"/>
          <w:sz w:val="20"/>
          <w:szCs w:val="20"/>
        </w:rPr>
      </w:pPr>
      <w:r>
        <w:rPr>
          <w:rFonts w:ascii="Arial" w:hAnsi="Arial" w:cs="Arial"/>
          <w:color w:val="4BACC6" w:themeColor="accent5"/>
          <w:sz w:val="20"/>
          <w:szCs w:val="20"/>
        </w:rPr>
        <w:t>In het kort:</w:t>
      </w:r>
      <w:r w:rsidR="00EE3B85">
        <w:rPr>
          <w:rFonts w:ascii="Arial" w:hAnsi="Arial" w:cs="Arial"/>
          <w:color w:val="4BACC6" w:themeColor="accent5"/>
          <w:sz w:val="20"/>
          <w:szCs w:val="20"/>
        </w:rPr>
        <w:t xml:space="preserve"> </w:t>
      </w:r>
      <w:r w:rsidR="00EE3B85">
        <w:rPr>
          <w:rFonts w:ascii="Arial" w:hAnsi="Arial" w:cs="Arial"/>
          <w:sz w:val="20"/>
          <w:szCs w:val="20"/>
        </w:rPr>
        <w:t xml:space="preserve">Er zijn een aantal factoren die de bereidheid bij de potentiële donateur tot een donatie verhogen. Transparantie is een belangrijke factor voor de meesten. Daarnaast wilt men zien dat het een zinvolle organisatie is en wat het effect is van de activiteiten die zij verrichten. </w:t>
      </w:r>
    </w:p>
    <w:p w:rsidR="005738A7" w:rsidRDefault="005738A7">
      <w:pPr>
        <w:rPr>
          <w:rFonts w:ascii="Arial" w:hAnsi="Arial" w:cs="Arial"/>
          <w:color w:val="4BACC6" w:themeColor="accent5"/>
          <w:sz w:val="20"/>
          <w:szCs w:val="20"/>
        </w:rPr>
      </w:pPr>
    </w:p>
    <w:p w:rsidR="005738A7" w:rsidRPr="00F125CA" w:rsidRDefault="005738A7">
      <w:pPr>
        <w:rPr>
          <w:rFonts w:ascii="Arial" w:hAnsi="Arial" w:cs="Arial"/>
          <w:sz w:val="20"/>
          <w:szCs w:val="20"/>
        </w:rPr>
      </w:pPr>
      <w:r>
        <w:rPr>
          <w:rFonts w:ascii="Arial" w:hAnsi="Arial" w:cs="Arial"/>
          <w:color w:val="4BACC6" w:themeColor="accent5"/>
          <w:sz w:val="20"/>
          <w:szCs w:val="20"/>
        </w:rPr>
        <w:t xml:space="preserve">Toelichting: </w:t>
      </w:r>
      <w:r w:rsidR="00F125CA">
        <w:rPr>
          <w:rFonts w:ascii="Arial" w:hAnsi="Arial" w:cs="Arial"/>
          <w:sz w:val="20"/>
          <w:szCs w:val="20"/>
        </w:rPr>
        <w:t>De bereidheid om aan goede doelen in het algemeen te geven daalt. Dat komt mede door de negativiteit rondom goede</w:t>
      </w:r>
      <w:r w:rsidR="004C5EEC">
        <w:rPr>
          <w:rFonts w:ascii="Arial" w:hAnsi="Arial" w:cs="Arial"/>
          <w:sz w:val="20"/>
          <w:szCs w:val="20"/>
        </w:rPr>
        <w:t xml:space="preserve"> doelen, de economische crisis en het sociale vertrouwen. Politieke voorkeur, leeftijd en het soort doel hebben ook invloed op de bereidheid tot het geven van een donatie bij de potentiële donateur. </w:t>
      </w:r>
      <w:r w:rsidR="008068F5">
        <w:rPr>
          <w:rFonts w:ascii="Arial" w:hAnsi="Arial" w:cs="Arial"/>
          <w:sz w:val="20"/>
          <w:szCs w:val="20"/>
        </w:rPr>
        <w:t xml:space="preserve">De bereidheid tot het geven van een donatie in de leeftijdscategorie 40+ is daarentegen nog steeds hoog. Daarnaast is ook de bereidheid tot het doen van vrijwilligerswerk hoog, omdat dit een goed gevoel geeft. </w:t>
      </w:r>
      <w:r w:rsidR="004C5EEC">
        <w:rPr>
          <w:rFonts w:ascii="Arial" w:hAnsi="Arial" w:cs="Arial"/>
          <w:sz w:val="20"/>
          <w:szCs w:val="20"/>
        </w:rPr>
        <w:t>Respondenten geven voornamelijk een donatie om een betere wereld te creëren</w:t>
      </w:r>
      <w:r w:rsidR="00FA1245">
        <w:rPr>
          <w:rFonts w:ascii="Arial" w:hAnsi="Arial" w:cs="Arial"/>
          <w:sz w:val="20"/>
          <w:szCs w:val="20"/>
        </w:rPr>
        <w:t>. D</w:t>
      </w:r>
      <w:r w:rsidR="00BE6451">
        <w:rPr>
          <w:rFonts w:ascii="Arial" w:hAnsi="Arial" w:cs="Arial"/>
          <w:sz w:val="20"/>
          <w:szCs w:val="20"/>
        </w:rPr>
        <w:t>aarbij zijn goede doelen op het gebied van gezondheid en zorg het populairst onder de donateurs. Echter is het voor de potentiële donateur in ieder geval</w:t>
      </w:r>
      <w:r w:rsidR="004C5EEC">
        <w:rPr>
          <w:rFonts w:ascii="Arial" w:hAnsi="Arial" w:cs="Arial"/>
          <w:sz w:val="20"/>
          <w:szCs w:val="20"/>
        </w:rPr>
        <w:t xml:space="preserve"> belangrijk dat een stichting volledig transparant is. </w:t>
      </w:r>
      <w:r w:rsidR="00BE6451">
        <w:rPr>
          <w:rFonts w:ascii="Arial" w:hAnsi="Arial" w:cs="Arial"/>
          <w:sz w:val="20"/>
          <w:szCs w:val="20"/>
        </w:rPr>
        <w:t>Men wilt</w:t>
      </w:r>
      <w:r w:rsidR="004C5EEC">
        <w:rPr>
          <w:rFonts w:ascii="Arial" w:hAnsi="Arial" w:cs="Arial"/>
          <w:sz w:val="20"/>
          <w:szCs w:val="20"/>
        </w:rPr>
        <w:t xml:space="preserve"> dat er in de communicatie-uitingen verantwoording wordt afgelegd voor elke euro die is uitgegeven. Daarnaast wilt men zien hoe de activiteiten zijn gegaan en wat het resultaat daarvan is. Deze terugkoppeling en transparantie zijn erg belangrijk en hebben veel invloed op de bereidheid tot een donatie.</w:t>
      </w:r>
    </w:p>
    <w:p w:rsidR="005738A7" w:rsidRDefault="005738A7">
      <w:pPr>
        <w:rPr>
          <w:rFonts w:ascii="Arial" w:hAnsi="Arial" w:cs="Arial"/>
          <w:color w:val="4BACC6" w:themeColor="accent5"/>
          <w:sz w:val="20"/>
          <w:szCs w:val="20"/>
        </w:rPr>
      </w:pPr>
    </w:p>
    <w:p w:rsidR="00095A41" w:rsidRPr="005738A7" w:rsidRDefault="00095A41">
      <w:pPr>
        <w:rPr>
          <w:rFonts w:ascii="Arial" w:hAnsi="Arial" w:cs="Arial"/>
          <w:b/>
          <w:color w:val="4BACC6" w:themeColor="accent5"/>
          <w:sz w:val="20"/>
          <w:szCs w:val="20"/>
        </w:rPr>
      </w:pPr>
      <w:r w:rsidRPr="005738A7">
        <w:rPr>
          <w:rFonts w:ascii="Arial" w:hAnsi="Arial" w:cs="Arial"/>
          <w:b/>
          <w:color w:val="4BACC6" w:themeColor="accent5"/>
          <w:sz w:val="20"/>
          <w:szCs w:val="20"/>
        </w:rPr>
        <w:t>Conclusie 4: Mening potentiële donateur over concept Learn2Learn</w:t>
      </w:r>
      <w:r w:rsidR="005738A7">
        <w:rPr>
          <w:rFonts w:ascii="Arial" w:hAnsi="Arial" w:cs="Arial"/>
          <w:b/>
          <w:color w:val="4BACC6" w:themeColor="accent5"/>
          <w:sz w:val="20"/>
          <w:szCs w:val="20"/>
        </w:rPr>
        <w:t xml:space="preserve"> (gebaseerd op deelvraag 3)</w:t>
      </w:r>
    </w:p>
    <w:p w:rsidR="005738A7" w:rsidRPr="00C148D4" w:rsidRDefault="005738A7">
      <w:pPr>
        <w:rPr>
          <w:rFonts w:ascii="Arial" w:hAnsi="Arial" w:cs="Arial"/>
          <w:sz w:val="20"/>
          <w:szCs w:val="20"/>
        </w:rPr>
      </w:pPr>
      <w:r>
        <w:rPr>
          <w:rFonts w:ascii="Arial" w:hAnsi="Arial" w:cs="Arial"/>
          <w:color w:val="4BACC6" w:themeColor="accent5"/>
          <w:sz w:val="20"/>
          <w:szCs w:val="20"/>
        </w:rPr>
        <w:t xml:space="preserve">In het kort: </w:t>
      </w:r>
      <w:r w:rsidR="00C148D4">
        <w:rPr>
          <w:rFonts w:ascii="Arial" w:hAnsi="Arial" w:cs="Arial"/>
          <w:sz w:val="20"/>
          <w:szCs w:val="20"/>
        </w:rPr>
        <w:t xml:space="preserve">De respondenten geven aan dat het concept Learn2Learn hen aanspreekt. </w:t>
      </w:r>
      <w:r w:rsidR="004C5EEC">
        <w:rPr>
          <w:rFonts w:ascii="Arial" w:hAnsi="Arial" w:cs="Arial"/>
          <w:sz w:val="20"/>
          <w:szCs w:val="20"/>
        </w:rPr>
        <w:t xml:space="preserve">Zij geven aan het concept niet uniek te vinden, maar geloven wel in het middel(theater) en het doel(zelfredzaamheid). Er zijn echter nog veel vraagtekens bij de respondenten. </w:t>
      </w:r>
    </w:p>
    <w:p w:rsidR="005738A7" w:rsidRDefault="005738A7">
      <w:pPr>
        <w:rPr>
          <w:rFonts w:ascii="Arial" w:hAnsi="Arial" w:cs="Arial"/>
          <w:color w:val="4BACC6" w:themeColor="accent5"/>
          <w:sz w:val="20"/>
          <w:szCs w:val="20"/>
        </w:rPr>
      </w:pPr>
    </w:p>
    <w:p w:rsidR="005738A7" w:rsidRPr="000C681D" w:rsidRDefault="005738A7">
      <w:pPr>
        <w:rPr>
          <w:rFonts w:ascii="Arial" w:hAnsi="Arial" w:cs="Arial"/>
          <w:sz w:val="20"/>
          <w:szCs w:val="20"/>
        </w:rPr>
      </w:pPr>
      <w:r>
        <w:rPr>
          <w:rFonts w:ascii="Arial" w:hAnsi="Arial" w:cs="Arial"/>
          <w:color w:val="4BACC6" w:themeColor="accent5"/>
          <w:sz w:val="20"/>
          <w:szCs w:val="20"/>
        </w:rPr>
        <w:t xml:space="preserve">Toelichting: </w:t>
      </w:r>
      <w:r w:rsidR="000C681D">
        <w:rPr>
          <w:rFonts w:ascii="Arial" w:hAnsi="Arial" w:cs="Arial"/>
          <w:sz w:val="20"/>
          <w:szCs w:val="20"/>
        </w:rPr>
        <w:t xml:space="preserve">Respondenten geloven in het doel en het middel, maar ze vinden dat het concept niet uniek is. Men herkent het concept, maar kan niet een soortgelijke organisatie noemen. Ze weten dat het middel gebruikt wordt in onder andere de traumaverwerking en mede daarom geloven ze dat deze manier van informatie overbrengen werkt. Echter is veel benodigde informatie voor de respondent momenteel nog niet te achterhalen. </w:t>
      </w:r>
      <w:r w:rsidR="00564357">
        <w:rPr>
          <w:rFonts w:ascii="Arial" w:hAnsi="Arial" w:cs="Arial"/>
          <w:sz w:val="20"/>
          <w:szCs w:val="20"/>
        </w:rPr>
        <w:t xml:space="preserve">Respondenten missen de terugkoppeling van de activiteiten, de resultaten en het effect van de activiteiten en de transparantie in de communicatie-uitingen. Daarnaast wilt men meer theater in de communicatie-uitingen zien, aangezien dat weinig naar voren komt. Verder kan de respondent zich niet vinden in de kerncompetenties die Learn2Learn heeft geformuleerd. Het wordt, door het missen van de resultaten en het effect, niet helder dat Learn2Learn betekenisvol is. Daarnaast wordt het niet duidelijk dat Learn2Learn alles op vrijwillige basis doet, dat komt mede omdat Learn2Learn nog niet volledig transparant is in de ogen van de respondent. </w:t>
      </w:r>
    </w:p>
    <w:p w:rsidR="000C681D" w:rsidRDefault="000C681D">
      <w:pPr>
        <w:rPr>
          <w:rFonts w:ascii="Arial" w:hAnsi="Arial" w:cs="Arial"/>
          <w:sz w:val="20"/>
          <w:szCs w:val="20"/>
        </w:rPr>
      </w:pPr>
    </w:p>
    <w:p w:rsidR="00095A41" w:rsidRPr="005738A7" w:rsidRDefault="00095A41">
      <w:pPr>
        <w:rPr>
          <w:rFonts w:ascii="Arial" w:hAnsi="Arial" w:cs="Arial"/>
          <w:b/>
          <w:color w:val="4BACC6" w:themeColor="accent5"/>
          <w:sz w:val="20"/>
          <w:szCs w:val="20"/>
        </w:rPr>
      </w:pPr>
      <w:r w:rsidRPr="005738A7">
        <w:rPr>
          <w:rFonts w:ascii="Arial" w:hAnsi="Arial" w:cs="Arial"/>
          <w:b/>
          <w:color w:val="4BACC6" w:themeColor="accent5"/>
          <w:sz w:val="20"/>
          <w:szCs w:val="20"/>
        </w:rPr>
        <w:t>Conclusie 5: Concurrenten</w:t>
      </w:r>
      <w:r w:rsidR="005738A7">
        <w:rPr>
          <w:rFonts w:ascii="Arial" w:hAnsi="Arial" w:cs="Arial"/>
          <w:b/>
          <w:color w:val="4BACC6" w:themeColor="accent5"/>
          <w:sz w:val="20"/>
          <w:szCs w:val="20"/>
        </w:rPr>
        <w:t xml:space="preserve"> (gebaseerd op deelvraag 4)</w:t>
      </w:r>
    </w:p>
    <w:p w:rsidR="005738A7" w:rsidRPr="00E22B68" w:rsidRDefault="005738A7">
      <w:pPr>
        <w:rPr>
          <w:rFonts w:ascii="Arial" w:hAnsi="Arial" w:cs="Arial"/>
          <w:sz w:val="20"/>
          <w:szCs w:val="20"/>
        </w:rPr>
      </w:pPr>
      <w:r>
        <w:rPr>
          <w:rFonts w:ascii="Arial" w:hAnsi="Arial" w:cs="Arial"/>
          <w:color w:val="4BACC6" w:themeColor="accent5"/>
          <w:sz w:val="20"/>
          <w:szCs w:val="20"/>
        </w:rPr>
        <w:t>In het kort:</w:t>
      </w:r>
      <w:r w:rsidR="00E22B68">
        <w:rPr>
          <w:rFonts w:ascii="Arial" w:hAnsi="Arial" w:cs="Arial"/>
          <w:color w:val="4BACC6" w:themeColor="accent5"/>
          <w:sz w:val="20"/>
          <w:szCs w:val="20"/>
        </w:rPr>
        <w:t xml:space="preserve"> </w:t>
      </w:r>
      <w:r w:rsidR="00E22B68">
        <w:rPr>
          <w:rFonts w:ascii="Arial" w:hAnsi="Arial" w:cs="Arial"/>
          <w:sz w:val="20"/>
          <w:szCs w:val="20"/>
        </w:rPr>
        <w:t xml:space="preserve">Learn2Learn heeft een aantal concurrenten genoemd tijdens het interne interview. De concurrenten volgens Learn2Learn zijn: Ubuntu, Stichting Doen, Warchild en Unicef. In de ogen van Marlies Verdonk hebben deze goede doelen dezelfde doelgroep, maar onderscheidt Learn2Learn zich door middel van de grootte van de organisatie en het concept. </w:t>
      </w:r>
    </w:p>
    <w:p w:rsidR="005738A7" w:rsidRDefault="005738A7">
      <w:pPr>
        <w:rPr>
          <w:rFonts w:ascii="Arial" w:hAnsi="Arial" w:cs="Arial"/>
          <w:color w:val="4BACC6" w:themeColor="accent5"/>
          <w:sz w:val="20"/>
          <w:szCs w:val="20"/>
        </w:rPr>
      </w:pPr>
    </w:p>
    <w:p w:rsidR="005738A7" w:rsidRPr="00E22B68" w:rsidRDefault="005738A7">
      <w:pPr>
        <w:rPr>
          <w:rFonts w:ascii="Arial" w:hAnsi="Arial" w:cs="Arial"/>
          <w:sz w:val="20"/>
          <w:szCs w:val="20"/>
        </w:rPr>
      </w:pPr>
      <w:r>
        <w:rPr>
          <w:rFonts w:ascii="Arial" w:hAnsi="Arial" w:cs="Arial"/>
          <w:color w:val="4BACC6" w:themeColor="accent5"/>
          <w:sz w:val="20"/>
          <w:szCs w:val="20"/>
        </w:rPr>
        <w:t>Toelichting</w:t>
      </w:r>
      <w:r w:rsidR="00E22B68">
        <w:rPr>
          <w:rFonts w:ascii="Arial" w:hAnsi="Arial" w:cs="Arial"/>
          <w:color w:val="4BACC6" w:themeColor="accent5"/>
          <w:sz w:val="20"/>
          <w:szCs w:val="20"/>
        </w:rPr>
        <w:t xml:space="preserve">: </w:t>
      </w:r>
      <w:r w:rsidR="00E22B68">
        <w:rPr>
          <w:rFonts w:ascii="Arial" w:hAnsi="Arial" w:cs="Arial"/>
          <w:sz w:val="20"/>
          <w:szCs w:val="20"/>
        </w:rPr>
        <w:t xml:space="preserve">Learn2Learn kent geen organisaties met hetzelfde concept en mede daarom noemen zij zichzelf uniek. Omdat Learn2Learn in de ogen van Marlies Verdonk een uniek concept is, kan zij geen goede doelen formuleren die hetzelfde concept hebben. Daarom heeft Marlies Verdonk een aantal concurrenten geformuleerd op basis van de doelgroep. Ubuntu en Stichting Doen hebben als middel kunst in Afrika, terwijl Unicef en Warchild zich richten op kinderen/jongeren in onder andere Afrika. Daarom zijn deze goede doelen tot concurrenten benoemd in de ogen van Learn2Learn. </w:t>
      </w:r>
    </w:p>
    <w:p w:rsidR="005738A7" w:rsidRDefault="005738A7">
      <w:pPr>
        <w:rPr>
          <w:rFonts w:ascii="Arial" w:hAnsi="Arial" w:cs="Arial"/>
          <w:color w:val="4BACC6" w:themeColor="accent5"/>
          <w:sz w:val="20"/>
          <w:szCs w:val="20"/>
        </w:rPr>
      </w:pPr>
    </w:p>
    <w:p w:rsidR="00095A41" w:rsidRPr="005738A7" w:rsidRDefault="00095A41">
      <w:pPr>
        <w:rPr>
          <w:rFonts w:ascii="Arial" w:hAnsi="Arial" w:cs="Arial"/>
          <w:b/>
          <w:color w:val="4BACC6" w:themeColor="accent5"/>
          <w:sz w:val="20"/>
          <w:szCs w:val="20"/>
        </w:rPr>
      </w:pPr>
      <w:r w:rsidRPr="005738A7">
        <w:rPr>
          <w:rFonts w:ascii="Arial" w:hAnsi="Arial" w:cs="Arial"/>
          <w:b/>
          <w:color w:val="4BACC6" w:themeColor="accent5"/>
          <w:sz w:val="20"/>
          <w:szCs w:val="20"/>
        </w:rPr>
        <w:t>Conclusie 6: Positionering concurrenten</w:t>
      </w:r>
      <w:r w:rsidR="005738A7">
        <w:rPr>
          <w:rFonts w:ascii="Arial" w:hAnsi="Arial" w:cs="Arial"/>
          <w:b/>
          <w:color w:val="4BACC6" w:themeColor="accent5"/>
          <w:sz w:val="20"/>
          <w:szCs w:val="20"/>
        </w:rPr>
        <w:t xml:space="preserve"> (gebaseerd op deelvraag 5)</w:t>
      </w:r>
    </w:p>
    <w:p w:rsidR="00095A41" w:rsidRPr="009C423A" w:rsidRDefault="005738A7">
      <w:pPr>
        <w:rPr>
          <w:rFonts w:ascii="Arial" w:hAnsi="Arial" w:cs="Arial"/>
          <w:sz w:val="20"/>
          <w:szCs w:val="20"/>
        </w:rPr>
      </w:pPr>
      <w:r>
        <w:rPr>
          <w:rFonts w:ascii="Arial" w:hAnsi="Arial" w:cs="Arial"/>
          <w:color w:val="4BACC6" w:themeColor="accent5"/>
          <w:sz w:val="20"/>
          <w:szCs w:val="20"/>
        </w:rPr>
        <w:t>In het kort:</w:t>
      </w:r>
      <w:r w:rsidR="009C423A">
        <w:rPr>
          <w:rFonts w:ascii="Arial" w:hAnsi="Arial" w:cs="Arial"/>
          <w:color w:val="4BACC6" w:themeColor="accent5"/>
          <w:sz w:val="20"/>
          <w:szCs w:val="20"/>
        </w:rPr>
        <w:t xml:space="preserve"> </w:t>
      </w:r>
      <w:r w:rsidR="009C423A" w:rsidRPr="009C423A">
        <w:rPr>
          <w:rFonts w:ascii="Arial" w:hAnsi="Arial" w:cs="Arial"/>
          <w:sz w:val="20"/>
          <w:szCs w:val="20"/>
        </w:rPr>
        <w:t>Elke concurrent van Learn2Learn richt zich op het verbinden van mensen en het samenwerken.</w:t>
      </w:r>
      <w:r w:rsidR="009C423A">
        <w:rPr>
          <w:rFonts w:ascii="Arial" w:hAnsi="Arial" w:cs="Arial"/>
          <w:color w:val="4BACC6" w:themeColor="accent5"/>
          <w:sz w:val="20"/>
          <w:szCs w:val="20"/>
        </w:rPr>
        <w:t xml:space="preserve"> </w:t>
      </w:r>
      <w:r w:rsidR="009C423A">
        <w:rPr>
          <w:rFonts w:ascii="Arial" w:hAnsi="Arial" w:cs="Arial"/>
          <w:sz w:val="20"/>
          <w:szCs w:val="20"/>
        </w:rPr>
        <w:t xml:space="preserve">Daarbij is de ontwikkeling en de ontplooiing van de desbetreffende geholpen jongeren belangrijk in de ogen van de concurrenten. </w:t>
      </w:r>
    </w:p>
    <w:p w:rsidR="005738A7" w:rsidRDefault="005738A7">
      <w:pPr>
        <w:rPr>
          <w:rFonts w:ascii="Arial" w:hAnsi="Arial" w:cs="Arial"/>
          <w:color w:val="4BACC6" w:themeColor="accent5"/>
          <w:sz w:val="20"/>
          <w:szCs w:val="20"/>
        </w:rPr>
      </w:pPr>
    </w:p>
    <w:p w:rsidR="005738A7" w:rsidRPr="009C423A" w:rsidRDefault="005738A7">
      <w:pPr>
        <w:rPr>
          <w:rFonts w:ascii="Arial" w:hAnsi="Arial" w:cs="Arial"/>
          <w:sz w:val="20"/>
          <w:szCs w:val="20"/>
        </w:rPr>
      </w:pPr>
      <w:r>
        <w:rPr>
          <w:rFonts w:ascii="Arial" w:hAnsi="Arial" w:cs="Arial"/>
          <w:color w:val="4BACC6" w:themeColor="accent5"/>
          <w:sz w:val="20"/>
          <w:szCs w:val="20"/>
        </w:rPr>
        <w:t>Toelichting:</w:t>
      </w:r>
      <w:r w:rsidR="009C423A">
        <w:rPr>
          <w:rFonts w:ascii="Arial" w:hAnsi="Arial" w:cs="Arial"/>
          <w:color w:val="4BACC6" w:themeColor="accent5"/>
          <w:sz w:val="20"/>
          <w:szCs w:val="20"/>
        </w:rPr>
        <w:t xml:space="preserve"> </w:t>
      </w:r>
      <w:r w:rsidR="009C423A">
        <w:rPr>
          <w:rFonts w:ascii="Arial" w:hAnsi="Arial" w:cs="Arial"/>
          <w:sz w:val="20"/>
          <w:szCs w:val="20"/>
        </w:rPr>
        <w:t>Met name Ubuntu en Stichting doen richten zich op de ontwikkeling en de sociale innovatie van de jongeren in onder andere Afrika. Zij willen het individu ontwikkelen en ontplooien om deze uiteindelijk een toekomst te bieden. Ook Warchild en Unicef willen jongeren een toekomst bieden, maar zij richten zich meer op het beschermen, gelijkheid, verenigen en verbinden. Alle concurrenten maken gebruik van een website, Facebook, Twitter, YouTube en een</w:t>
      </w:r>
      <w:r w:rsidR="008068F5">
        <w:rPr>
          <w:rFonts w:ascii="Arial" w:hAnsi="Arial" w:cs="Arial"/>
          <w:sz w:val="20"/>
          <w:szCs w:val="20"/>
        </w:rPr>
        <w:t xml:space="preserve"> nieuwsbrief. Daarnaast gebruiken Warchild, Stichting Doen en Unicef de televisie als communicatiemiddel.</w:t>
      </w:r>
      <w:r w:rsidR="009C423A">
        <w:rPr>
          <w:rFonts w:ascii="Arial" w:hAnsi="Arial" w:cs="Arial"/>
          <w:sz w:val="20"/>
          <w:szCs w:val="20"/>
        </w:rPr>
        <w:t xml:space="preserve"> De website</w:t>
      </w:r>
      <w:r w:rsidR="008068F5">
        <w:rPr>
          <w:rFonts w:ascii="Arial" w:hAnsi="Arial" w:cs="Arial"/>
          <w:sz w:val="20"/>
          <w:szCs w:val="20"/>
        </w:rPr>
        <w:t xml:space="preserve"> en de televisie worden</w:t>
      </w:r>
      <w:r w:rsidR="009C423A">
        <w:rPr>
          <w:rFonts w:ascii="Arial" w:hAnsi="Arial" w:cs="Arial"/>
          <w:sz w:val="20"/>
          <w:szCs w:val="20"/>
        </w:rPr>
        <w:t xml:space="preserve"> vooral gebruikt om (potentiële) donat</w:t>
      </w:r>
      <w:r w:rsidR="008068F5">
        <w:rPr>
          <w:rFonts w:ascii="Arial" w:hAnsi="Arial" w:cs="Arial"/>
          <w:sz w:val="20"/>
          <w:szCs w:val="20"/>
        </w:rPr>
        <w:t xml:space="preserve">eurs te informeren en te werven. </w:t>
      </w:r>
      <w:r w:rsidR="009C423A">
        <w:rPr>
          <w:rFonts w:ascii="Arial" w:hAnsi="Arial" w:cs="Arial"/>
          <w:sz w:val="20"/>
          <w:szCs w:val="20"/>
        </w:rPr>
        <w:t xml:space="preserve">Bij de meeste concurrenten is er al snel duidelijk waar </w:t>
      </w:r>
      <w:r w:rsidR="00BE6451">
        <w:rPr>
          <w:rFonts w:ascii="Arial" w:hAnsi="Arial" w:cs="Arial"/>
          <w:sz w:val="20"/>
          <w:szCs w:val="20"/>
        </w:rPr>
        <w:t xml:space="preserve">en hoe </w:t>
      </w:r>
      <w:r w:rsidR="009C423A">
        <w:rPr>
          <w:rFonts w:ascii="Arial" w:hAnsi="Arial" w:cs="Arial"/>
          <w:sz w:val="20"/>
          <w:szCs w:val="20"/>
        </w:rPr>
        <w:t>gel</w:t>
      </w:r>
      <w:r w:rsidR="00BE6451">
        <w:rPr>
          <w:rFonts w:ascii="Arial" w:hAnsi="Arial" w:cs="Arial"/>
          <w:sz w:val="20"/>
          <w:szCs w:val="20"/>
        </w:rPr>
        <w:t>d gedoneerd kan worden en wordt er informatie verstrekt over wat het goede doel allemaal heeft bereikt qua resultaten.</w:t>
      </w:r>
    </w:p>
    <w:p w:rsidR="005738A7" w:rsidRDefault="005738A7">
      <w:pPr>
        <w:rPr>
          <w:rFonts w:ascii="Arial" w:hAnsi="Arial" w:cs="Arial"/>
          <w:color w:val="4BACC6" w:themeColor="accent5"/>
          <w:sz w:val="20"/>
          <w:szCs w:val="20"/>
        </w:rPr>
      </w:pPr>
    </w:p>
    <w:p w:rsidR="00095A41" w:rsidRPr="005738A7" w:rsidRDefault="00095A41">
      <w:pPr>
        <w:rPr>
          <w:rFonts w:ascii="Arial" w:hAnsi="Arial" w:cs="Arial"/>
          <w:b/>
          <w:color w:val="4BACC6" w:themeColor="accent5"/>
          <w:sz w:val="20"/>
          <w:szCs w:val="20"/>
        </w:rPr>
      </w:pPr>
      <w:r w:rsidRPr="005738A7">
        <w:rPr>
          <w:rFonts w:ascii="Arial" w:hAnsi="Arial" w:cs="Arial"/>
          <w:b/>
          <w:color w:val="4BACC6" w:themeColor="accent5"/>
          <w:sz w:val="20"/>
          <w:szCs w:val="20"/>
        </w:rPr>
        <w:t>Conclusie (beantwoordt de probleemstelling)</w:t>
      </w:r>
    </w:p>
    <w:p w:rsidR="00095A41" w:rsidRPr="005738A7" w:rsidRDefault="005738A7">
      <w:pPr>
        <w:rPr>
          <w:rFonts w:ascii="Arial" w:hAnsi="Arial" w:cs="Arial"/>
          <w:sz w:val="20"/>
          <w:szCs w:val="20"/>
        </w:rPr>
      </w:pPr>
      <w:r w:rsidRPr="005738A7">
        <w:rPr>
          <w:rFonts w:ascii="Arial" w:hAnsi="Arial" w:cs="Arial"/>
          <w:sz w:val="20"/>
          <w:szCs w:val="20"/>
        </w:rPr>
        <w:t xml:space="preserve">Deze conclusie geeft antwoord op de probleemstelling. De probleemstelling luidt als volgt: </w:t>
      </w:r>
    </w:p>
    <w:p w:rsidR="005738A7" w:rsidRDefault="005738A7" w:rsidP="005738A7">
      <w:pPr>
        <w:rPr>
          <w:rFonts w:ascii="Arial" w:hAnsi="Arial" w:cs="Arial"/>
          <w:b/>
          <w:i/>
          <w:sz w:val="20"/>
          <w:szCs w:val="20"/>
        </w:rPr>
      </w:pPr>
    </w:p>
    <w:p w:rsidR="005738A7" w:rsidRPr="005738A7" w:rsidRDefault="005738A7" w:rsidP="005738A7">
      <w:pPr>
        <w:rPr>
          <w:rFonts w:ascii="Arial" w:hAnsi="Arial" w:cs="Arial"/>
          <w:i/>
          <w:sz w:val="20"/>
          <w:szCs w:val="20"/>
        </w:rPr>
      </w:pPr>
      <w:r w:rsidRPr="005738A7">
        <w:rPr>
          <w:rFonts w:ascii="Arial" w:hAnsi="Arial" w:cs="Arial"/>
          <w:i/>
          <w:sz w:val="20"/>
          <w:szCs w:val="20"/>
        </w:rPr>
        <w:t xml:space="preserve">Op welke wijze kan stichting Learn2Learn zich met het ideële doel een onderscheidende positie innemen in de ogen van de potentiële donateur ten opzichte van de concurrentie? </w:t>
      </w:r>
    </w:p>
    <w:p w:rsidR="005738A7" w:rsidRDefault="005738A7">
      <w:pPr>
        <w:rPr>
          <w:rFonts w:ascii="Arial" w:hAnsi="Arial" w:cs="Arial"/>
          <w:color w:val="4BACC6" w:themeColor="accent5"/>
          <w:sz w:val="20"/>
          <w:szCs w:val="20"/>
        </w:rPr>
      </w:pPr>
    </w:p>
    <w:p w:rsidR="00F26C29" w:rsidRDefault="00F26C29">
      <w:pPr>
        <w:rPr>
          <w:rFonts w:ascii="Arial" w:hAnsi="Arial" w:cs="Arial"/>
          <w:sz w:val="20"/>
          <w:szCs w:val="20"/>
        </w:rPr>
      </w:pPr>
      <w:r>
        <w:rPr>
          <w:rFonts w:ascii="Arial" w:hAnsi="Arial" w:cs="Arial"/>
          <w:sz w:val="20"/>
          <w:szCs w:val="20"/>
        </w:rPr>
        <w:t>Respondenten geven aan dat het in het geval van Learn2Learn belangrijk is dat er persoonlijk contact is tussen de potentiële donateur en de stichting. Op deze manier kan Learn2Learn het ideële doel op een onderscheidende manier overbrengen. De geformuleerde concurrenten zijn groter qua organisatie en met een kleine organisatie zo</w:t>
      </w:r>
      <w:r w:rsidR="00C06584">
        <w:rPr>
          <w:rFonts w:ascii="Arial" w:hAnsi="Arial" w:cs="Arial"/>
          <w:sz w:val="20"/>
          <w:szCs w:val="20"/>
        </w:rPr>
        <w:t>als Learn2Learn is het</w:t>
      </w:r>
      <w:r>
        <w:rPr>
          <w:rFonts w:ascii="Arial" w:hAnsi="Arial" w:cs="Arial"/>
          <w:sz w:val="20"/>
          <w:szCs w:val="20"/>
        </w:rPr>
        <w:t xml:space="preserve"> makkelijker om persoonlijk contact te houden. In het persoonlijk contact is het belangrijk dat </w:t>
      </w:r>
      <w:r w:rsidR="004107CD">
        <w:rPr>
          <w:rFonts w:ascii="Arial" w:hAnsi="Arial" w:cs="Arial"/>
          <w:sz w:val="20"/>
          <w:szCs w:val="20"/>
        </w:rPr>
        <w:t xml:space="preserve"> de oprichtster van Learn2Learn, </w:t>
      </w:r>
      <w:r>
        <w:rPr>
          <w:rFonts w:ascii="Arial" w:hAnsi="Arial" w:cs="Arial"/>
          <w:sz w:val="20"/>
          <w:szCs w:val="20"/>
        </w:rPr>
        <w:t>Marlies</w:t>
      </w:r>
      <w:r w:rsidR="004107CD">
        <w:rPr>
          <w:rFonts w:ascii="Arial" w:hAnsi="Arial" w:cs="Arial"/>
          <w:sz w:val="20"/>
          <w:szCs w:val="20"/>
        </w:rPr>
        <w:t xml:space="preserve"> Verdonk,</w:t>
      </w:r>
      <w:r>
        <w:rPr>
          <w:rFonts w:ascii="Arial" w:hAnsi="Arial" w:cs="Arial"/>
          <w:sz w:val="20"/>
          <w:szCs w:val="20"/>
        </w:rPr>
        <w:t xml:space="preserve"> </w:t>
      </w:r>
      <w:r w:rsidRPr="00B44BE7">
        <w:rPr>
          <w:rFonts w:ascii="Arial" w:hAnsi="Arial" w:cs="Arial"/>
          <w:b/>
          <w:color w:val="4BACC6" w:themeColor="accent5"/>
          <w:sz w:val="20"/>
          <w:szCs w:val="20"/>
        </w:rPr>
        <w:t>een goed verhaal</w:t>
      </w:r>
      <w:r>
        <w:rPr>
          <w:rFonts w:ascii="Arial" w:hAnsi="Arial" w:cs="Arial"/>
          <w:sz w:val="20"/>
          <w:szCs w:val="20"/>
        </w:rPr>
        <w:t xml:space="preserve"> heeft</w:t>
      </w:r>
      <w:r w:rsidR="00B15FE8">
        <w:rPr>
          <w:rFonts w:ascii="Arial" w:hAnsi="Arial" w:cs="Arial"/>
          <w:sz w:val="20"/>
          <w:szCs w:val="20"/>
        </w:rPr>
        <w:t xml:space="preserve"> om de potentiële donateur te overtuigen om een daadwerkelijke donatie te doen</w:t>
      </w:r>
      <w:r>
        <w:rPr>
          <w:rFonts w:ascii="Arial" w:hAnsi="Arial" w:cs="Arial"/>
          <w:sz w:val="20"/>
          <w:szCs w:val="20"/>
        </w:rPr>
        <w:t xml:space="preserve">. Volgens de respondenten is het </w:t>
      </w:r>
      <w:r w:rsidR="00E952D1">
        <w:rPr>
          <w:rFonts w:ascii="Arial" w:hAnsi="Arial" w:cs="Arial"/>
          <w:sz w:val="20"/>
          <w:szCs w:val="20"/>
        </w:rPr>
        <w:t>van belang om</w:t>
      </w:r>
      <w:r>
        <w:rPr>
          <w:rFonts w:ascii="Arial" w:hAnsi="Arial" w:cs="Arial"/>
          <w:sz w:val="20"/>
          <w:szCs w:val="20"/>
        </w:rPr>
        <w:t xml:space="preserve"> in dat verhaal meer</w:t>
      </w:r>
      <w:r w:rsidR="00B15FE8">
        <w:rPr>
          <w:rFonts w:ascii="Arial" w:hAnsi="Arial" w:cs="Arial"/>
          <w:sz w:val="20"/>
          <w:szCs w:val="20"/>
        </w:rPr>
        <w:t xml:space="preserve"> het middel(theater) </w:t>
      </w:r>
      <w:r>
        <w:rPr>
          <w:rFonts w:ascii="Arial" w:hAnsi="Arial" w:cs="Arial"/>
          <w:sz w:val="20"/>
          <w:szCs w:val="20"/>
        </w:rPr>
        <w:t>en het uiteindelijke doel(zelfredzaamheid)</w:t>
      </w:r>
      <w:r w:rsidR="00E952D1">
        <w:rPr>
          <w:rFonts w:ascii="Arial" w:hAnsi="Arial" w:cs="Arial"/>
          <w:sz w:val="20"/>
          <w:szCs w:val="20"/>
        </w:rPr>
        <w:t xml:space="preserve"> te laten zien</w:t>
      </w:r>
      <w:r>
        <w:rPr>
          <w:rFonts w:ascii="Arial" w:hAnsi="Arial" w:cs="Arial"/>
          <w:sz w:val="20"/>
          <w:szCs w:val="20"/>
        </w:rPr>
        <w:t xml:space="preserve">. Door middel van foto’s en persoonlijke verhalen </w:t>
      </w:r>
      <w:r w:rsidR="00B15FE8">
        <w:rPr>
          <w:rFonts w:ascii="Arial" w:hAnsi="Arial" w:cs="Arial"/>
          <w:sz w:val="20"/>
          <w:szCs w:val="20"/>
        </w:rPr>
        <w:t xml:space="preserve">van en </w:t>
      </w:r>
      <w:r w:rsidR="00C06584">
        <w:rPr>
          <w:rFonts w:ascii="Arial" w:hAnsi="Arial" w:cs="Arial"/>
          <w:sz w:val="20"/>
          <w:szCs w:val="20"/>
        </w:rPr>
        <w:t>over de jongeren kan dit</w:t>
      </w:r>
      <w:r>
        <w:rPr>
          <w:rFonts w:ascii="Arial" w:hAnsi="Arial" w:cs="Arial"/>
          <w:sz w:val="20"/>
          <w:szCs w:val="20"/>
        </w:rPr>
        <w:t xml:space="preserve"> zichtbaar en helder worden</w:t>
      </w:r>
      <w:r w:rsidR="00C06584">
        <w:rPr>
          <w:rFonts w:ascii="Arial" w:hAnsi="Arial" w:cs="Arial"/>
          <w:sz w:val="20"/>
          <w:szCs w:val="20"/>
        </w:rPr>
        <w:t xml:space="preserve"> gemaakt</w:t>
      </w:r>
      <w:r>
        <w:rPr>
          <w:rFonts w:ascii="Arial" w:hAnsi="Arial" w:cs="Arial"/>
          <w:sz w:val="20"/>
          <w:szCs w:val="20"/>
        </w:rPr>
        <w:t>.</w:t>
      </w:r>
      <w:r w:rsidR="00B15FE8">
        <w:rPr>
          <w:rFonts w:ascii="Arial" w:hAnsi="Arial" w:cs="Arial"/>
          <w:sz w:val="20"/>
          <w:szCs w:val="20"/>
        </w:rPr>
        <w:t xml:space="preserve"> Het is belangrijk dat er resultaten worden laten zien en </w:t>
      </w:r>
      <w:r w:rsidR="00C06584">
        <w:rPr>
          <w:rFonts w:ascii="Arial" w:hAnsi="Arial" w:cs="Arial"/>
          <w:sz w:val="20"/>
          <w:szCs w:val="20"/>
        </w:rPr>
        <w:t xml:space="preserve">dat </w:t>
      </w:r>
      <w:r w:rsidR="00F517C3">
        <w:rPr>
          <w:rFonts w:ascii="Arial" w:hAnsi="Arial" w:cs="Arial"/>
          <w:sz w:val="20"/>
          <w:szCs w:val="20"/>
        </w:rPr>
        <w:t>zichtbaar wordt wat het effect is van de</w:t>
      </w:r>
      <w:r w:rsidR="00E952D1">
        <w:rPr>
          <w:rFonts w:ascii="Arial" w:hAnsi="Arial" w:cs="Arial"/>
          <w:sz w:val="20"/>
          <w:szCs w:val="20"/>
        </w:rPr>
        <w:t xml:space="preserve"> verrichtte</w:t>
      </w:r>
      <w:r w:rsidR="00F517C3">
        <w:rPr>
          <w:rFonts w:ascii="Arial" w:hAnsi="Arial" w:cs="Arial"/>
          <w:sz w:val="20"/>
          <w:szCs w:val="20"/>
        </w:rPr>
        <w:t xml:space="preserve"> activiteiten.</w:t>
      </w:r>
      <w:r>
        <w:rPr>
          <w:rFonts w:ascii="Arial" w:hAnsi="Arial" w:cs="Arial"/>
          <w:sz w:val="20"/>
          <w:szCs w:val="20"/>
        </w:rPr>
        <w:t xml:space="preserve"> Daarbij is het </w:t>
      </w:r>
      <w:r w:rsidR="00E952D1">
        <w:rPr>
          <w:rFonts w:ascii="Arial" w:hAnsi="Arial" w:cs="Arial"/>
          <w:sz w:val="20"/>
          <w:szCs w:val="20"/>
        </w:rPr>
        <w:t>van belang</w:t>
      </w:r>
      <w:r>
        <w:rPr>
          <w:rFonts w:ascii="Arial" w:hAnsi="Arial" w:cs="Arial"/>
          <w:sz w:val="20"/>
          <w:szCs w:val="20"/>
        </w:rPr>
        <w:t xml:space="preserve"> dat er </w:t>
      </w:r>
      <w:r w:rsidRPr="00B44BE7">
        <w:rPr>
          <w:rFonts w:ascii="Arial" w:hAnsi="Arial" w:cs="Arial"/>
          <w:b/>
          <w:color w:val="4BACC6" w:themeColor="accent5"/>
          <w:sz w:val="20"/>
          <w:szCs w:val="20"/>
        </w:rPr>
        <w:t>transparantie</w:t>
      </w:r>
      <w:r>
        <w:rPr>
          <w:rFonts w:ascii="Arial" w:hAnsi="Arial" w:cs="Arial"/>
          <w:sz w:val="20"/>
          <w:szCs w:val="20"/>
        </w:rPr>
        <w:t xml:space="preserve"> is in de kosten en dat wordt laten zien waar het geld naartoe gaat en dat er een terugkoppeling wordt gegeven. </w:t>
      </w:r>
    </w:p>
    <w:p w:rsidR="00F517C3" w:rsidRDefault="00F517C3">
      <w:pPr>
        <w:rPr>
          <w:rFonts w:ascii="Arial" w:hAnsi="Arial" w:cs="Arial"/>
          <w:sz w:val="20"/>
          <w:szCs w:val="20"/>
        </w:rPr>
      </w:pPr>
    </w:p>
    <w:p w:rsidR="00F517C3" w:rsidRDefault="00F517C3">
      <w:pPr>
        <w:rPr>
          <w:rFonts w:ascii="Arial" w:hAnsi="Arial" w:cs="Arial"/>
          <w:sz w:val="20"/>
          <w:szCs w:val="20"/>
        </w:rPr>
      </w:pPr>
      <w:r>
        <w:rPr>
          <w:rFonts w:ascii="Arial" w:hAnsi="Arial" w:cs="Arial"/>
          <w:sz w:val="20"/>
          <w:szCs w:val="20"/>
        </w:rPr>
        <w:t>Respondenten geven aan dat</w:t>
      </w:r>
      <w:r w:rsidR="00E952D1">
        <w:rPr>
          <w:rFonts w:ascii="Arial" w:hAnsi="Arial" w:cs="Arial"/>
          <w:sz w:val="20"/>
          <w:szCs w:val="20"/>
        </w:rPr>
        <w:t xml:space="preserve"> het middel en het uiteindelijke doel, </w:t>
      </w:r>
      <w:r>
        <w:rPr>
          <w:rFonts w:ascii="Arial" w:hAnsi="Arial" w:cs="Arial"/>
          <w:sz w:val="20"/>
          <w:szCs w:val="20"/>
        </w:rPr>
        <w:t xml:space="preserve">ook op de website en in de nieuwsbrief </w:t>
      </w:r>
      <w:r w:rsidR="00E952D1">
        <w:rPr>
          <w:rFonts w:ascii="Arial" w:hAnsi="Arial" w:cs="Arial"/>
          <w:sz w:val="20"/>
          <w:szCs w:val="20"/>
        </w:rPr>
        <w:t xml:space="preserve">meer </w:t>
      </w:r>
      <w:r>
        <w:rPr>
          <w:rFonts w:ascii="Arial" w:hAnsi="Arial" w:cs="Arial"/>
          <w:sz w:val="20"/>
          <w:szCs w:val="20"/>
        </w:rPr>
        <w:t xml:space="preserve">voren moeten komen. Met name het </w:t>
      </w:r>
      <w:r w:rsidRPr="00B44BE7">
        <w:rPr>
          <w:rFonts w:ascii="Arial" w:hAnsi="Arial" w:cs="Arial"/>
          <w:b/>
          <w:color w:val="4BACC6" w:themeColor="accent5"/>
          <w:sz w:val="20"/>
          <w:szCs w:val="20"/>
        </w:rPr>
        <w:t>theateraspect</w:t>
      </w:r>
      <w:r>
        <w:rPr>
          <w:rFonts w:ascii="Arial" w:hAnsi="Arial" w:cs="Arial"/>
          <w:sz w:val="20"/>
          <w:szCs w:val="20"/>
        </w:rPr>
        <w:t xml:space="preserve"> is nauwelijks zichtbaar in de communicatie-uitingen. Door meer in te spelen op de (positieve) associaties die de respondenten kregen aan de hand van de showcard, worden deze associaties versterkt. Theater, Afrika en jongeren kwamen in dit geval naar voren, deze associaties kunnen als uitgangspunt worden gebruikt in de communicatie-uitingen. Hierbij wordt gedacht aan foto’s kleurgebruik en filmpjes.</w:t>
      </w:r>
    </w:p>
    <w:p w:rsidR="00F26C29" w:rsidRDefault="00F26C29">
      <w:pPr>
        <w:rPr>
          <w:rFonts w:ascii="Arial" w:hAnsi="Arial" w:cs="Arial"/>
          <w:sz w:val="20"/>
          <w:szCs w:val="20"/>
        </w:rPr>
      </w:pPr>
    </w:p>
    <w:p w:rsidR="00F517C3" w:rsidRDefault="00C06584" w:rsidP="00F517C3">
      <w:pPr>
        <w:rPr>
          <w:rFonts w:ascii="Arial" w:hAnsi="Arial" w:cs="Arial"/>
          <w:sz w:val="20"/>
          <w:szCs w:val="20"/>
        </w:rPr>
      </w:pPr>
      <w:r>
        <w:rPr>
          <w:rFonts w:ascii="Arial" w:hAnsi="Arial" w:cs="Arial"/>
          <w:sz w:val="20"/>
          <w:szCs w:val="20"/>
        </w:rPr>
        <w:t xml:space="preserve">Daarnaast is Learn2Learn </w:t>
      </w:r>
      <w:r w:rsidR="00F26C29">
        <w:rPr>
          <w:rFonts w:ascii="Arial" w:hAnsi="Arial" w:cs="Arial"/>
          <w:sz w:val="20"/>
          <w:szCs w:val="20"/>
        </w:rPr>
        <w:t xml:space="preserve">volgens de respondenten niet </w:t>
      </w:r>
      <w:r>
        <w:rPr>
          <w:rFonts w:ascii="Arial" w:hAnsi="Arial" w:cs="Arial"/>
          <w:sz w:val="20"/>
          <w:szCs w:val="20"/>
        </w:rPr>
        <w:t>uniek</w:t>
      </w:r>
      <w:r w:rsidR="00F26C29">
        <w:rPr>
          <w:rFonts w:ascii="Arial" w:hAnsi="Arial" w:cs="Arial"/>
          <w:sz w:val="20"/>
          <w:szCs w:val="20"/>
        </w:rPr>
        <w:t xml:space="preserve">. Daarom moet de focus van Learn2Learn in de positionering niet bij de uniciteit liggen. Learn2Learn moet zich volgens de respondent focussen op het theateraspect en de </w:t>
      </w:r>
      <w:r w:rsidR="00F26C29" w:rsidRPr="00212AD8">
        <w:rPr>
          <w:rFonts w:ascii="Arial" w:hAnsi="Arial" w:cs="Arial"/>
          <w:b/>
          <w:color w:val="4BACC6" w:themeColor="accent5"/>
          <w:sz w:val="20"/>
          <w:szCs w:val="20"/>
        </w:rPr>
        <w:t>zelfredzaamheid</w:t>
      </w:r>
      <w:r w:rsidR="00F26C29">
        <w:rPr>
          <w:rFonts w:ascii="Arial" w:hAnsi="Arial" w:cs="Arial"/>
          <w:sz w:val="20"/>
          <w:szCs w:val="20"/>
        </w:rPr>
        <w:t xml:space="preserve">. Deze kerncompetenties zijn geformuleerd </w:t>
      </w:r>
      <w:r w:rsidR="00B15FE8">
        <w:rPr>
          <w:rFonts w:ascii="Arial" w:hAnsi="Arial" w:cs="Arial"/>
          <w:sz w:val="20"/>
          <w:szCs w:val="20"/>
        </w:rPr>
        <w:t xml:space="preserve">tijdens het kwalitatieve onderzoek </w:t>
      </w:r>
      <w:r w:rsidR="00F26C29">
        <w:rPr>
          <w:rFonts w:ascii="Arial" w:hAnsi="Arial" w:cs="Arial"/>
          <w:sz w:val="20"/>
          <w:szCs w:val="20"/>
        </w:rPr>
        <w:t xml:space="preserve">en worden herkent en erkent door de potentiële donateur. </w:t>
      </w:r>
      <w:r w:rsidR="00B15FE8">
        <w:rPr>
          <w:rFonts w:ascii="Arial" w:hAnsi="Arial" w:cs="Arial"/>
          <w:sz w:val="20"/>
          <w:szCs w:val="20"/>
        </w:rPr>
        <w:t xml:space="preserve">Ook is het belangrijk voor de potentiële donateur om te weten dat Learn2Learn alles geheel </w:t>
      </w:r>
      <w:r w:rsidR="00B15FE8" w:rsidRPr="00212AD8">
        <w:rPr>
          <w:rFonts w:ascii="Arial" w:hAnsi="Arial" w:cs="Arial"/>
          <w:b/>
          <w:color w:val="4BACC6" w:themeColor="accent5"/>
          <w:sz w:val="20"/>
          <w:szCs w:val="20"/>
        </w:rPr>
        <w:t>vrijwillig</w:t>
      </w:r>
      <w:r w:rsidR="00B15FE8">
        <w:rPr>
          <w:rFonts w:ascii="Arial" w:hAnsi="Arial" w:cs="Arial"/>
          <w:sz w:val="20"/>
          <w:szCs w:val="20"/>
        </w:rPr>
        <w:t xml:space="preserve"> doet, dit is onderdeel van de transparantie die al eerder is geformuleerd. In deze vrijwilligheid onderscheidt Learn2Learn zich, omdat er bij de grotere organisaties medewerkers geld verdienen. </w:t>
      </w:r>
      <w:r w:rsidR="00F517C3">
        <w:rPr>
          <w:rFonts w:ascii="Arial" w:hAnsi="Arial" w:cs="Arial"/>
          <w:sz w:val="20"/>
          <w:szCs w:val="20"/>
        </w:rPr>
        <w:t>Een respondent omschreef dit als volgt: “</w:t>
      </w:r>
      <w:r w:rsidR="00F517C3" w:rsidRPr="006F6F06">
        <w:rPr>
          <w:rFonts w:ascii="Arial" w:hAnsi="Arial" w:cs="Arial"/>
          <w:i/>
          <w:sz w:val="20"/>
          <w:szCs w:val="20"/>
        </w:rPr>
        <w:t xml:space="preserve">Dat ik iets meer inzicht krijg in het einddoel, dat ik iets meer moet voelen de passie en gedrevenheid van degene die dit doet en een stukje transparantie </w:t>
      </w:r>
      <w:r w:rsidR="00F517C3">
        <w:rPr>
          <w:rFonts w:ascii="Arial" w:hAnsi="Arial" w:cs="Arial"/>
          <w:sz w:val="20"/>
          <w:szCs w:val="20"/>
        </w:rPr>
        <w:t>(10).”</w:t>
      </w:r>
    </w:p>
    <w:p w:rsidR="00F26C29" w:rsidRDefault="00F26C29">
      <w:pPr>
        <w:rPr>
          <w:rFonts w:ascii="Arial" w:hAnsi="Arial" w:cs="Arial"/>
          <w:sz w:val="20"/>
          <w:szCs w:val="20"/>
        </w:rPr>
      </w:pPr>
    </w:p>
    <w:p w:rsidR="00B15FE8" w:rsidRDefault="00B15FE8">
      <w:pPr>
        <w:rPr>
          <w:rFonts w:ascii="Arial" w:hAnsi="Arial" w:cs="Arial"/>
          <w:sz w:val="20"/>
          <w:szCs w:val="20"/>
        </w:rPr>
      </w:pPr>
    </w:p>
    <w:p w:rsidR="00B15FE8" w:rsidRDefault="00B15FE8">
      <w:pPr>
        <w:rPr>
          <w:rFonts w:ascii="Arial" w:hAnsi="Arial" w:cs="Arial"/>
          <w:sz w:val="20"/>
          <w:szCs w:val="20"/>
        </w:rPr>
      </w:pPr>
    </w:p>
    <w:p w:rsidR="00B15FE8" w:rsidRDefault="00B15FE8">
      <w:pPr>
        <w:rPr>
          <w:rFonts w:ascii="Arial" w:hAnsi="Arial" w:cs="Arial"/>
          <w:sz w:val="20"/>
          <w:szCs w:val="20"/>
        </w:rPr>
      </w:pPr>
    </w:p>
    <w:p w:rsidR="00B15FE8" w:rsidRDefault="00B15FE8">
      <w:pPr>
        <w:rPr>
          <w:rFonts w:ascii="Arial" w:hAnsi="Arial" w:cs="Arial"/>
          <w:sz w:val="20"/>
          <w:szCs w:val="20"/>
        </w:rPr>
      </w:pPr>
    </w:p>
    <w:p w:rsidR="00B15FE8" w:rsidRPr="00F26C29" w:rsidRDefault="00B15FE8">
      <w:pPr>
        <w:rPr>
          <w:rFonts w:ascii="Arial" w:hAnsi="Arial" w:cs="Arial"/>
          <w:sz w:val="20"/>
          <w:szCs w:val="20"/>
        </w:rPr>
      </w:pPr>
    </w:p>
    <w:p w:rsidR="00F26C29" w:rsidRDefault="00F26C29">
      <w:pPr>
        <w:rPr>
          <w:rFonts w:ascii="Arial" w:hAnsi="Arial" w:cs="Arial"/>
          <w:color w:val="4BACC6" w:themeColor="accent5"/>
          <w:sz w:val="20"/>
          <w:szCs w:val="20"/>
        </w:rPr>
      </w:pPr>
    </w:p>
    <w:p w:rsidR="0049568D" w:rsidRDefault="0049568D">
      <w:pPr>
        <w:rPr>
          <w:rFonts w:ascii="Arial" w:hAnsi="Arial" w:cs="Arial"/>
          <w:color w:val="4BACC6" w:themeColor="accent5"/>
          <w:sz w:val="32"/>
          <w:szCs w:val="32"/>
        </w:rPr>
      </w:pPr>
    </w:p>
    <w:p w:rsidR="0049568D" w:rsidRDefault="0049568D">
      <w:pPr>
        <w:rPr>
          <w:rFonts w:ascii="Arial" w:hAnsi="Arial" w:cs="Arial"/>
          <w:color w:val="4BACC6" w:themeColor="accent5"/>
          <w:sz w:val="32"/>
          <w:szCs w:val="32"/>
        </w:rPr>
      </w:pPr>
    </w:p>
    <w:p w:rsidR="00FF25D7" w:rsidRPr="004C789C" w:rsidRDefault="00FF25D7" w:rsidP="00FF25D7">
      <w:pPr>
        <w:rPr>
          <w:rFonts w:ascii="Arial" w:hAnsi="Arial" w:cs="Arial"/>
          <w:color w:val="C0504D" w:themeColor="accent2"/>
          <w:sz w:val="20"/>
          <w:szCs w:val="20"/>
        </w:rPr>
      </w:pPr>
      <w:r>
        <w:rPr>
          <w:rFonts w:ascii="Arial" w:hAnsi="Arial" w:cs="Arial"/>
          <w:color w:val="C0504D" w:themeColor="accent2"/>
          <w:sz w:val="20"/>
          <w:szCs w:val="20"/>
        </w:rPr>
        <w:t xml:space="preserve">. </w:t>
      </w:r>
    </w:p>
    <w:p w:rsidR="00302A68" w:rsidRPr="009B5158" w:rsidRDefault="00302A68" w:rsidP="00521BF5">
      <w:pPr>
        <w:pStyle w:val="Kop1"/>
        <w:rPr>
          <w:rFonts w:ascii="Arial" w:hAnsi="Arial" w:cs="Arial"/>
          <w:b w:val="0"/>
          <w:color w:val="4BACC6" w:themeColor="accent5"/>
          <w:sz w:val="20"/>
          <w:szCs w:val="20"/>
        </w:rPr>
      </w:pPr>
      <w:bookmarkStart w:id="127" w:name="_Toc422660793"/>
      <w:r w:rsidRPr="009B5158">
        <w:rPr>
          <w:rFonts w:ascii="Arial" w:hAnsi="Arial" w:cs="Arial"/>
          <w:b w:val="0"/>
          <w:color w:val="4BACC6" w:themeColor="accent5"/>
        </w:rPr>
        <w:lastRenderedPageBreak/>
        <w:t>Hoofdstuk 9: Aanbevelingen</w:t>
      </w:r>
      <w:bookmarkEnd w:id="127"/>
    </w:p>
    <w:p w:rsidR="00B508C0" w:rsidRPr="00B508C0" w:rsidRDefault="00B508C0">
      <w:pPr>
        <w:rPr>
          <w:rFonts w:ascii="Arial" w:hAnsi="Arial" w:cs="Arial"/>
          <w:b/>
          <w:color w:val="4BACC6" w:themeColor="accent5"/>
          <w:sz w:val="20"/>
          <w:szCs w:val="20"/>
        </w:rPr>
      </w:pPr>
      <w:r>
        <w:rPr>
          <w:rFonts w:ascii="Arial" w:hAnsi="Arial" w:cs="Arial"/>
          <w:b/>
          <w:color w:val="4BACC6" w:themeColor="accent5"/>
          <w:sz w:val="20"/>
          <w:szCs w:val="20"/>
        </w:rPr>
        <w:t>_________________________________________________________________________________</w:t>
      </w:r>
    </w:p>
    <w:p w:rsidR="00302A68" w:rsidRDefault="00302A68">
      <w:pPr>
        <w:rPr>
          <w:rFonts w:ascii="Arial" w:hAnsi="Arial" w:cs="Arial"/>
          <w:color w:val="4BACC6" w:themeColor="accent5"/>
          <w:sz w:val="32"/>
          <w:szCs w:val="32"/>
        </w:rPr>
      </w:pPr>
    </w:p>
    <w:p w:rsidR="006C79AB" w:rsidRPr="006C79AB" w:rsidRDefault="006C79AB" w:rsidP="006C79AB">
      <w:pPr>
        <w:rPr>
          <w:rFonts w:ascii="Arial" w:hAnsi="Arial" w:cs="Arial"/>
          <w:sz w:val="20"/>
          <w:szCs w:val="20"/>
        </w:rPr>
      </w:pPr>
      <w:r w:rsidRPr="006C79AB">
        <w:rPr>
          <w:rFonts w:ascii="Arial" w:hAnsi="Arial" w:cs="Arial"/>
          <w:sz w:val="20"/>
          <w:szCs w:val="20"/>
        </w:rPr>
        <w:t>In dit hoofdstuk worden aanbevelingen gedaan aan de hand van de resultaten en conclusies uit de voorgaande hoofdstukken. Dit hoofdstuk is gebaseerd op de conclusies die in hoofdstuk 8 zijn getrokken. Tevens geeft dit hoofdstuk antwoord op de doelstelling van het onderzoek. De doelstelling is:</w:t>
      </w:r>
    </w:p>
    <w:p w:rsidR="006C79AB" w:rsidRPr="006C79AB" w:rsidRDefault="006C79AB" w:rsidP="006C79AB">
      <w:pPr>
        <w:rPr>
          <w:rFonts w:ascii="Arial" w:hAnsi="Arial" w:cs="Arial"/>
          <w:sz w:val="20"/>
          <w:szCs w:val="20"/>
        </w:rPr>
      </w:pPr>
    </w:p>
    <w:p w:rsidR="006C79AB" w:rsidRPr="006C79AB" w:rsidRDefault="006C79AB" w:rsidP="006C79AB">
      <w:pPr>
        <w:rPr>
          <w:rFonts w:ascii="Arial" w:hAnsi="Arial" w:cs="Arial"/>
          <w:i/>
          <w:color w:val="943634" w:themeColor="accent2" w:themeShade="BF"/>
          <w:sz w:val="20"/>
          <w:szCs w:val="20"/>
        </w:rPr>
      </w:pPr>
      <w:r w:rsidRPr="006C79AB">
        <w:rPr>
          <w:rFonts w:ascii="Arial" w:hAnsi="Arial" w:cs="Arial"/>
          <w:i/>
          <w:sz w:val="20"/>
          <w:szCs w:val="20"/>
        </w:rPr>
        <w:t xml:space="preserve">“Inzicht geven in de wijze van positioneren, dit wordt verkregen bij de organisatie, de consument en de concurrenten van de stichting, teneinde een advies te geven over de positionering </w:t>
      </w:r>
      <w:r w:rsidR="00F23D8E">
        <w:rPr>
          <w:rFonts w:ascii="Arial" w:hAnsi="Arial" w:cs="Arial"/>
          <w:i/>
          <w:sz w:val="20"/>
          <w:szCs w:val="20"/>
        </w:rPr>
        <w:t xml:space="preserve">en de communicatie </w:t>
      </w:r>
      <w:r w:rsidRPr="006C79AB">
        <w:rPr>
          <w:rFonts w:ascii="Arial" w:hAnsi="Arial" w:cs="Arial"/>
          <w:i/>
          <w:sz w:val="20"/>
          <w:szCs w:val="20"/>
        </w:rPr>
        <w:t>van stichting Learn2Learn in de markt.”</w:t>
      </w:r>
    </w:p>
    <w:p w:rsidR="006C79AB" w:rsidRPr="006C79AB" w:rsidRDefault="006C79AB" w:rsidP="006C79AB">
      <w:pPr>
        <w:rPr>
          <w:rFonts w:ascii="Arial" w:hAnsi="Arial" w:cs="Arial"/>
          <w:sz w:val="20"/>
          <w:szCs w:val="20"/>
        </w:rPr>
      </w:pPr>
    </w:p>
    <w:p w:rsidR="006C79AB" w:rsidRPr="006C79AB" w:rsidRDefault="006C79AB" w:rsidP="006C79AB">
      <w:pPr>
        <w:rPr>
          <w:rFonts w:ascii="Arial" w:hAnsi="Arial" w:cs="Arial"/>
          <w:sz w:val="20"/>
          <w:szCs w:val="20"/>
        </w:rPr>
      </w:pPr>
      <w:r w:rsidRPr="006C79AB">
        <w:rPr>
          <w:rFonts w:ascii="Arial" w:hAnsi="Arial" w:cs="Arial"/>
          <w:sz w:val="20"/>
          <w:szCs w:val="20"/>
        </w:rPr>
        <w:t xml:space="preserve">Aan de hand van de organisatie, doelgroep en concurrenten is dit inzicht verkregen. </w:t>
      </w:r>
    </w:p>
    <w:p w:rsidR="007B0DD3" w:rsidRPr="009B5158" w:rsidRDefault="00700580" w:rsidP="009B5158">
      <w:pPr>
        <w:pStyle w:val="Kop2"/>
        <w:shd w:val="clear" w:color="auto" w:fill="00CCFF"/>
        <w:rPr>
          <w:rFonts w:ascii="Arial" w:hAnsi="Arial" w:cs="Arial"/>
          <w:sz w:val="20"/>
          <w:szCs w:val="20"/>
        </w:rPr>
      </w:pPr>
      <w:bookmarkStart w:id="128" w:name="_Toc422660794"/>
      <w:r w:rsidRPr="009B5158">
        <w:rPr>
          <w:rFonts w:ascii="Arial" w:hAnsi="Arial" w:cs="Arial"/>
          <w:sz w:val="20"/>
          <w:szCs w:val="20"/>
        </w:rPr>
        <w:t xml:space="preserve">9.1 </w:t>
      </w:r>
      <w:r w:rsidR="007B0DD3" w:rsidRPr="009B5158">
        <w:rPr>
          <w:rFonts w:ascii="Arial" w:hAnsi="Arial" w:cs="Arial"/>
          <w:sz w:val="20"/>
          <w:szCs w:val="20"/>
        </w:rPr>
        <w:t>De keuzes</w:t>
      </w:r>
      <w:bookmarkEnd w:id="128"/>
    </w:p>
    <w:p w:rsidR="006C79AB" w:rsidRPr="006C79AB" w:rsidRDefault="006C79AB" w:rsidP="006C79AB">
      <w:pPr>
        <w:rPr>
          <w:rFonts w:ascii="Arial" w:hAnsi="Arial" w:cs="Arial"/>
          <w:sz w:val="20"/>
          <w:szCs w:val="20"/>
        </w:rPr>
      </w:pPr>
      <w:r w:rsidRPr="006C79AB">
        <w:rPr>
          <w:rFonts w:ascii="Arial" w:hAnsi="Arial" w:cs="Arial"/>
          <w:sz w:val="20"/>
          <w:szCs w:val="20"/>
        </w:rPr>
        <w:t>In de conclusie zijn de verbeterpunten, maar ook de kansen van Learn2Learn naar voren gekomen. Door middel van de keuzes die gemaakt worden, kunnen de kansen van Learn2Learn worden benut en komen de sterke punten van de stichting beter naar voren. Learn2Learn speelt in dat geval beter op de behoefte van de doelgroep in. Daarnaast worden aanbevelingen gedaan om de verbeterpunten van de stichting ook daadwerkelijk te verbeteren.</w:t>
      </w:r>
      <w:r w:rsidR="008501F4">
        <w:rPr>
          <w:rFonts w:ascii="Arial" w:hAnsi="Arial" w:cs="Arial"/>
          <w:sz w:val="20"/>
          <w:szCs w:val="20"/>
        </w:rPr>
        <w:t xml:space="preserve"> Uiteindelijk wordt het Brand-key model gebruikt om tot een relevante positionering te komen.</w:t>
      </w:r>
    </w:p>
    <w:p w:rsidR="006C79AB" w:rsidRPr="009B5158" w:rsidRDefault="00700580" w:rsidP="009B5158">
      <w:pPr>
        <w:pStyle w:val="Kop3"/>
        <w:shd w:val="clear" w:color="auto" w:fill="00CCFF"/>
        <w:rPr>
          <w:rFonts w:ascii="Arial" w:hAnsi="Arial" w:cs="Arial"/>
          <w:b w:val="0"/>
          <w:color w:val="auto"/>
          <w:sz w:val="20"/>
          <w:szCs w:val="20"/>
        </w:rPr>
      </w:pPr>
      <w:bookmarkStart w:id="129" w:name="_Toc422660795"/>
      <w:r w:rsidRPr="009B5158">
        <w:rPr>
          <w:rFonts w:ascii="Arial" w:hAnsi="Arial" w:cs="Arial"/>
          <w:b w:val="0"/>
          <w:color w:val="auto"/>
          <w:sz w:val="20"/>
          <w:szCs w:val="20"/>
        </w:rPr>
        <w:t xml:space="preserve">9.1.1 </w:t>
      </w:r>
      <w:r w:rsidR="006C79AB" w:rsidRPr="009B5158">
        <w:rPr>
          <w:rFonts w:ascii="Arial" w:hAnsi="Arial" w:cs="Arial"/>
          <w:b w:val="0"/>
          <w:color w:val="auto"/>
          <w:sz w:val="20"/>
          <w:szCs w:val="20"/>
        </w:rPr>
        <w:t>Organisatie</w:t>
      </w:r>
      <w:bookmarkEnd w:id="129"/>
    </w:p>
    <w:p w:rsidR="006C79AB" w:rsidRDefault="006C79AB">
      <w:pPr>
        <w:rPr>
          <w:rFonts w:ascii="Arial" w:hAnsi="Arial" w:cs="Arial"/>
          <w:sz w:val="20"/>
          <w:szCs w:val="20"/>
        </w:rPr>
      </w:pPr>
      <w:r>
        <w:rPr>
          <w:rFonts w:ascii="Arial" w:hAnsi="Arial" w:cs="Arial"/>
          <w:sz w:val="20"/>
          <w:szCs w:val="20"/>
        </w:rPr>
        <w:t>Volgens Learn2Learn zijn de kerncompetenties dat zij transparant, vrijwillig, uniek, betekenisvol en zelfredzaam zijn. Uit interviews is echter gebleken dat deze kerncompetenties niet helder naar voren zijn gekomen. Sommige kerncompetenties moeten worden ver</w:t>
      </w:r>
      <w:r w:rsidR="005853CF">
        <w:rPr>
          <w:rFonts w:ascii="Arial" w:hAnsi="Arial" w:cs="Arial"/>
          <w:sz w:val="20"/>
          <w:szCs w:val="20"/>
        </w:rPr>
        <w:t>geten en andere moeten helder</w:t>
      </w:r>
      <w:r>
        <w:rPr>
          <w:rFonts w:ascii="Arial" w:hAnsi="Arial" w:cs="Arial"/>
          <w:sz w:val="20"/>
          <w:szCs w:val="20"/>
        </w:rPr>
        <w:t xml:space="preserve"> worden gepositioneerd.</w:t>
      </w:r>
    </w:p>
    <w:p w:rsidR="006C79AB" w:rsidRPr="006C79AB" w:rsidRDefault="006C79AB">
      <w:pPr>
        <w:rPr>
          <w:rFonts w:ascii="Arial" w:hAnsi="Arial" w:cs="Arial"/>
          <w:sz w:val="20"/>
          <w:szCs w:val="20"/>
          <w:u w:val="single"/>
        </w:rPr>
      </w:pPr>
    </w:p>
    <w:p w:rsidR="006C79AB" w:rsidRDefault="006C79AB">
      <w:pPr>
        <w:rPr>
          <w:rFonts w:ascii="Arial" w:hAnsi="Arial" w:cs="Arial"/>
          <w:sz w:val="20"/>
          <w:szCs w:val="20"/>
          <w:u w:val="single"/>
        </w:rPr>
      </w:pPr>
      <w:r>
        <w:rPr>
          <w:rFonts w:ascii="Arial" w:hAnsi="Arial" w:cs="Arial"/>
          <w:sz w:val="20"/>
          <w:szCs w:val="20"/>
          <w:u w:val="single"/>
        </w:rPr>
        <w:t>Positionering kerncompetenties</w:t>
      </w:r>
    </w:p>
    <w:p w:rsidR="008068F5" w:rsidRDefault="00F25174" w:rsidP="007B0DD3">
      <w:pPr>
        <w:rPr>
          <w:rFonts w:ascii="Arial" w:hAnsi="Arial" w:cs="Arial"/>
          <w:sz w:val="20"/>
          <w:szCs w:val="20"/>
        </w:rPr>
      </w:pPr>
      <w:r w:rsidRPr="00CC5FBD">
        <w:rPr>
          <w:rFonts w:ascii="Arial" w:hAnsi="Arial" w:cs="Arial"/>
          <w:sz w:val="20"/>
          <w:szCs w:val="20"/>
        </w:rPr>
        <w:t>De uniciteit</w:t>
      </w:r>
      <w:r w:rsidR="00AC3789" w:rsidRPr="00CC5FBD">
        <w:rPr>
          <w:rFonts w:ascii="Arial" w:hAnsi="Arial" w:cs="Arial"/>
          <w:sz w:val="20"/>
          <w:szCs w:val="20"/>
        </w:rPr>
        <w:t xml:space="preserve"> van het project va</w:t>
      </w:r>
      <w:r w:rsidR="00AC0DA3">
        <w:rPr>
          <w:rFonts w:ascii="Arial" w:hAnsi="Arial" w:cs="Arial"/>
          <w:sz w:val="20"/>
          <w:szCs w:val="20"/>
        </w:rPr>
        <w:t>n Learn2Learn wordt niet herkend en erkend</w:t>
      </w:r>
      <w:r w:rsidR="00AC3789" w:rsidRPr="00CC5FBD">
        <w:rPr>
          <w:rFonts w:ascii="Arial" w:hAnsi="Arial" w:cs="Arial"/>
          <w:sz w:val="20"/>
          <w:szCs w:val="20"/>
        </w:rPr>
        <w:t xml:space="preserve"> door de doelgroep, </w:t>
      </w:r>
      <w:r w:rsidR="00CC5FBD" w:rsidRPr="00CC5FBD">
        <w:rPr>
          <w:rFonts w:ascii="Arial" w:hAnsi="Arial" w:cs="Arial"/>
          <w:sz w:val="20"/>
          <w:szCs w:val="20"/>
        </w:rPr>
        <w:t xml:space="preserve">daarom dient hier niet de focus op te liggen bij de positionering. </w:t>
      </w:r>
      <w:r w:rsidR="00CC5FBD">
        <w:rPr>
          <w:rFonts w:ascii="Arial" w:hAnsi="Arial" w:cs="Arial"/>
          <w:sz w:val="20"/>
          <w:szCs w:val="20"/>
        </w:rPr>
        <w:t>T</w:t>
      </w:r>
      <w:r w:rsidR="00B32A59">
        <w:rPr>
          <w:rFonts w:ascii="Arial" w:hAnsi="Arial" w:cs="Arial"/>
          <w:sz w:val="20"/>
          <w:szCs w:val="20"/>
        </w:rPr>
        <w:t xml:space="preserve">ransparantie en resultaten (betekenisvol en zelfredzaamheid) </w:t>
      </w:r>
      <w:r w:rsidR="00CC5FBD">
        <w:rPr>
          <w:rFonts w:ascii="Arial" w:hAnsi="Arial" w:cs="Arial"/>
          <w:sz w:val="20"/>
          <w:szCs w:val="20"/>
        </w:rPr>
        <w:t xml:space="preserve">zijn </w:t>
      </w:r>
      <w:r w:rsidR="00B32A59">
        <w:rPr>
          <w:rFonts w:ascii="Arial" w:hAnsi="Arial" w:cs="Arial"/>
          <w:sz w:val="20"/>
          <w:szCs w:val="20"/>
        </w:rPr>
        <w:t>key factors o</w:t>
      </w:r>
      <w:r w:rsidR="00173A5E">
        <w:rPr>
          <w:rFonts w:ascii="Arial" w:hAnsi="Arial" w:cs="Arial"/>
          <w:sz w:val="20"/>
          <w:szCs w:val="20"/>
        </w:rPr>
        <w:t>f succes volgens potentiële donateurs</w:t>
      </w:r>
      <w:r w:rsidR="00B32A59">
        <w:rPr>
          <w:rFonts w:ascii="Arial" w:hAnsi="Arial" w:cs="Arial"/>
          <w:sz w:val="20"/>
          <w:szCs w:val="20"/>
        </w:rPr>
        <w:t>. Daarom zouden deze kerncompetenties meer in de positionering naar voren mogen komen. Learn2Learn zou het persoonlijk kunnen maken door gesprekken met de jongeren te publiceren waarin duidelijk wordt wat Lea</w:t>
      </w:r>
      <w:r w:rsidR="00AC0DA3">
        <w:rPr>
          <w:rFonts w:ascii="Arial" w:hAnsi="Arial" w:cs="Arial"/>
          <w:sz w:val="20"/>
          <w:szCs w:val="20"/>
        </w:rPr>
        <w:t>rn2Learn voor hen heeft betekend</w:t>
      </w:r>
      <w:r w:rsidR="00B32A59">
        <w:rPr>
          <w:rFonts w:ascii="Arial" w:hAnsi="Arial" w:cs="Arial"/>
          <w:sz w:val="20"/>
          <w:szCs w:val="20"/>
        </w:rPr>
        <w:t xml:space="preserve">. Hieruit zou het </w:t>
      </w:r>
      <w:r w:rsidR="00B32A59" w:rsidRPr="007B0DD3">
        <w:rPr>
          <w:rFonts w:ascii="Arial" w:hAnsi="Arial" w:cs="Arial"/>
          <w:b/>
          <w:color w:val="4BACC6" w:themeColor="accent5"/>
          <w:sz w:val="20"/>
          <w:szCs w:val="20"/>
        </w:rPr>
        <w:t>resultaat zichtbaar</w:t>
      </w:r>
      <w:r w:rsidR="00B32A59">
        <w:rPr>
          <w:rFonts w:ascii="Arial" w:hAnsi="Arial" w:cs="Arial"/>
          <w:sz w:val="20"/>
          <w:szCs w:val="20"/>
        </w:rPr>
        <w:t xml:space="preserve"> kunnen worden. </w:t>
      </w:r>
      <w:r w:rsidR="007B0DD3">
        <w:rPr>
          <w:rFonts w:ascii="Arial" w:hAnsi="Arial" w:cs="Arial"/>
          <w:sz w:val="20"/>
          <w:szCs w:val="20"/>
        </w:rPr>
        <w:t xml:space="preserve">Deze persoonlijke verhalen zouden in de nieuwsbrief, op de website of social-media geplaatst kunnen worden. De kerncompetentie </w:t>
      </w:r>
      <w:r w:rsidR="007B0DD3" w:rsidRPr="007B0DD3">
        <w:rPr>
          <w:rFonts w:ascii="Arial" w:hAnsi="Arial" w:cs="Arial"/>
          <w:b/>
          <w:color w:val="4BACC6" w:themeColor="accent5"/>
          <w:sz w:val="20"/>
          <w:szCs w:val="20"/>
        </w:rPr>
        <w:t>transparantie wordt zichtbaar door</w:t>
      </w:r>
      <w:r w:rsidR="007B0DD3">
        <w:rPr>
          <w:rFonts w:ascii="Arial" w:hAnsi="Arial" w:cs="Arial"/>
          <w:sz w:val="20"/>
          <w:szCs w:val="20"/>
        </w:rPr>
        <w:t xml:space="preserve"> te laten zien waar het geld heen gaat. Door in de communicatie-uitingen (website, nieuwsbrief en social-media) verantwoording af te leggen waar elke euro heen gaat en wat het project heeft gekost krijgt de donateur voldoening en geeft het motivatie om een (vervolg)donatie te doen.</w:t>
      </w:r>
      <w:r w:rsidR="00E46837">
        <w:rPr>
          <w:rFonts w:ascii="Arial" w:hAnsi="Arial" w:cs="Arial"/>
          <w:sz w:val="20"/>
          <w:szCs w:val="20"/>
        </w:rPr>
        <w:t xml:space="preserve"> </w:t>
      </w:r>
    </w:p>
    <w:p w:rsidR="008068F5" w:rsidRDefault="008068F5" w:rsidP="007B0DD3">
      <w:pPr>
        <w:rPr>
          <w:rFonts w:ascii="Arial" w:hAnsi="Arial" w:cs="Arial"/>
          <w:sz w:val="20"/>
          <w:szCs w:val="20"/>
        </w:rPr>
      </w:pPr>
    </w:p>
    <w:p w:rsidR="008068F5" w:rsidRDefault="008068F5" w:rsidP="007B0DD3">
      <w:pPr>
        <w:rPr>
          <w:rFonts w:ascii="Arial" w:hAnsi="Arial" w:cs="Arial"/>
          <w:sz w:val="20"/>
          <w:szCs w:val="20"/>
        </w:rPr>
      </w:pPr>
      <w:r>
        <w:rPr>
          <w:rFonts w:ascii="Arial" w:hAnsi="Arial" w:cs="Arial"/>
          <w:sz w:val="20"/>
          <w:szCs w:val="20"/>
        </w:rPr>
        <w:t xml:space="preserve">Doordat Learn2Learn binnenkort in RTL Late Night te zien is, kan dit middel ook worden gebruikt om de kerncompetenties te positioneren. Door resultaten te laten zien wat de stichting heeft bereikt door middel </w:t>
      </w:r>
      <w:r w:rsidR="008B5E00">
        <w:rPr>
          <w:rFonts w:ascii="Arial" w:hAnsi="Arial" w:cs="Arial"/>
          <w:sz w:val="20"/>
          <w:szCs w:val="20"/>
        </w:rPr>
        <w:t>v</w:t>
      </w:r>
      <w:r>
        <w:rPr>
          <w:rFonts w:ascii="Arial" w:hAnsi="Arial" w:cs="Arial"/>
          <w:sz w:val="20"/>
          <w:szCs w:val="20"/>
        </w:rPr>
        <w:t xml:space="preserve">an theater en door te laten zien waar Learn2Learn geld in heeft geïnvesteerd worden resultaten en transparantie zichtbaar. Daarnaast kan Learn2Learn ook al speculeren/vertellen over wat het effect is van zo’n film en waarom het zo belangrijk is dat Learn2Learn dit doet. Zeker omdat een groot gedeelte van de doelgroep kijker is van RTL Late Night (40+) doet Learn2Learn er goed aan om de kerncompetenties helder te formuleren. </w:t>
      </w:r>
      <w:r w:rsidR="008B5E00">
        <w:rPr>
          <w:rFonts w:ascii="Arial" w:hAnsi="Arial" w:cs="Arial"/>
          <w:sz w:val="20"/>
          <w:szCs w:val="20"/>
        </w:rPr>
        <w:t>Door een positieve boodschap in de media over Learn2Learn over te brengen, krijgt de (potentiële) donateur meer vertrouwen in het goede doel.</w:t>
      </w:r>
      <w:r>
        <w:rPr>
          <w:rFonts w:ascii="Arial" w:hAnsi="Arial" w:cs="Arial"/>
          <w:sz w:val="20"/>
          <w:szCs w:val="20"/>
        </w:rPr>
        <w:t xml:space="preserve"> </w:t>
      </w:r>
    </w:p>
    <w:p w:rsidR="007B0DD3" w:rsidRDefault="007B0DD3" w:rsidP="007B0DD3">
      <w:pPr>
        <w:rPr>
          <w:rFonts w:ascii="Arial" w:hAnsi="Arial" w:cs="Arial"/>
          <w:sz w:val="20"/>
          <w:szCs w:val="20"/>
        </w:rPr>
      </w:pPr>
    </w:p>
    <w:p w:rsidR="00E25631" w:rsidRPr="00BC02B0" w:rsidRDefault="00E25631" w:rsidP="007B0DD3">
      <w:pPr>
        <w:rPr>
          <w:rFonts w:ascii="Arial" w:hAnsi="Arial" w:cs="Arial"/>
          <w:sz w:val="20"/>
          <w:szCs w:val="20"/>
          <w:u w:val="single"/>
        </w:rPr>
      </w:pPr>
      <w:r w:rsidRPr="00BC02B0">
        <w:rPr>
          <w:rFonts w:ascii="Arial" w:hAnsi="Arial" w:cs="Arial"/>
          <w:sz w:val="20"/>
          <w:szCs w:val="20"/>
          <w:u w:val="single"/>
        </w:rPr>
        <w:t>Positionering associaties</w:t>
      </w:r>
    </w:p>
    <w:p w:rsidR="00E25631" w:rsidRDefault="00E25631" w:rsidP="007B0DD3">
      <w:pPr>
        <w:rPr>
          <w:rFonts w:ascii="Arial" w:hAnsi="Arial" w:cs="Arial"/>
          <w:sz w:val="20"/>
          <w:szCs w:val="20"/>
        </w:rPr>
      </w:pPr>
      <w:r>
        <w:rPr>
          <w:rFonts w:ascii="Arial" w:hAnsi="Arial" w:cs="Arial"/>
          <w:sz w:val="20"/>
          <w:szCs w:val="20"/>
        </w:rPr>
        <w:t>Learn2Learn roept momenteel een hoop associaties op, maar in de communicatie-uitingen straalt Learn2Learn deze associaties nog niet uit. Om te zorgen dat Learn2Learn een eenduidig en helder beeld creëert zou Learn2Learn deze associaties in de communicatie-uitingen kunnen verwerken. Zowel op de website als in de nieuwsbrief zijn de associaties theater, Gambia, en jongeren nog niet helder</w:t>
      </w:r>
      <w:r w:rsidR="0056530B">
        <w:rPr>
          <w:rFonts w:ascii="Arial" w:hAnsi="Arial" w:cs="Arial"/>
          <w:sz w:val="20"/>
          <w:szCs w:val="20"/>
        </w:rPr>
        <w:t xml:space="preserve">. Daarom is het belangrijk dat Learn2Learn meer ‘theater’  </w:t>
      </w:r>
      <w:r w:rsidR="00BC02B0">
        <w:rPr>
          <w:rFonts w:ascii="Arial" w:hAnsi="Arial" w:cs="Arial"/>
          <w:sz w:val="20"/>
          <w:szCs w:val="20"/>
        </w:rPr>
        <w:t>communiceert</w:t>
      </w:r>
      <w:r w:rsidR="0056530B">
        <w:rPr>
          <w:rFonts w:ascii="Arial" w:hAnsi="Arial" w:cs="Arial"/>
          <w:sz w:val="20"/>
          <w:szCs w:val="20"/>
        </w:rPr>
        <w:t xml:space="preserve"> in de communicatie-uitingen. Hierbij kan worden gedacht aan een podium, theater spelende jongeren</w:t>
      </w:r>
      <w:r>
        <w:rPr>
          <w:rFonts w:ascii="Arial" w:hAnsi="Arial" w:cs="Arial"/>
          <w:sz w:val="20"/>
          <w:szCs w:val="20"/>
        </w:rPr>
        <w:t xml:space="preserve"> </w:t>
      </w:r>
      <w:r w:rsidR="00BC02B0">
        <w:rPr>
          <w:rFonts w:ascii="Arial" w:hAnsi="Arial" w:cs="Arial"/>
          <w:sz w:val="20"/>
          <w:szCs w:val="20"/>
        </w:rPr>
        <w:t xml:space="preserve">en foto’s en filmpjes over </w:t>
      </w:r>
      <w:r w:rsidR="00BC02B0" w:rsidRPr="00BC02B0">
        <w:rPr>
          <w:rFonts w:ascii="Arial" w:hAnsi="Arial" w:cs="Arial"/>
          <w:b/>
          <w:color w:val="4BACC6" w:themeColor="accent5"/>
          <w:sz w:val="20"/>
          <w:szCs w:val="20"/>
        </w:rPr>
        <w:t>het theatermaakproces</w:t>
      </w:r>
      <w:r w:rsidR="00BC02B0">
        <w:rPr>
          <w:rFonts w:ascii="Arial" w:hAnsi="Arial" w:cs="Arial"/>
          <w:sz w:val="20"/>
          <w:szCs w:val="20"/>
        </w:rPr>
        <w:t xml:space="preserve"> en het eindresultaat. Daarnaast bevindt Learn2Learn zich in Gambia, maar de associatie met Afrika is niet helder. Er zouden meer foto’s van de omgeving in de </w:t>
      </w:r>
      <w:r w:rsidR="00BC02B0">
        <w:rPr>
          <w:rFonts w:ascii="Arial" w:hAnsi="Arial" w:cs="Arial"/>
          <w:sz w:val="20"/>
          <w:szCs w:val="20"/>
        </w:rPr>
        <w:lastRenderedPageBreak/>
        <w:t xml:space="preserve">communicatie-uitingen geplaatst kunnen worden en ook qua lay-out zouden er meer </w:t>
      </w:r>
      <w:r w:rsidR="00BC02B0" w:rsidRPr="00BC02B0">
        <w:rPr>
          <w:rFonts w:ascii="Arial" w:hAnsi="Arial" w:cs="Arial"/>
          <w:b/>
          <w:color w:val="F79646" w:themeColor="accent6"/>
          <w:sz w:val="20"/>
          <w:szCs w:val="20"/>
        </w:rPr>
        <w:t>Afrikaanse kleuren</w:t>
      </w:r>
      <w:r w:rsidR="00BC02B0">
        <w:rPr>
          <w:rFonts w:ascii="Arial" w:hAnsi="Arial" w:cs="Arial"/>
          <w:sz w:val="20"/>
          <w:szCs w:val="20"/>
        </w:rPr>
        <w:t xml:space="preserve"> gebruikt kunnen worden. Hierbij wordt gedacht aan onder andere oranje, bruin en geel. </w:t>
      </w:r>
    </w:p>
    <w:p w:rsidR="007B0DD3" w:rsidRDefault="00BC02B0" w:rsidP="007B0DD3">
      <w:pPr>
        <w:rPr>
          <w:rFonts w:ascii="Arial" w:hAnsi="Arial" w:cs="Arial"/>
          <w:sz w:val="20"/>
          <w:szCs w:val="20"/>
        </w:rPr>
      </w:pPr>
      <w:r>
        <w:rPr>
          <w:rFonts w:ascii="Arial" w:hAnsi="Arial" w:cs="Arial"/>
          <w:sz w:val="20"/>
          <w:szCs w:val="20"/>
        </w:rPr>
        <w:t>Door foto’s van theater</w:t>
      </w:r>
      <w:r w:rsidR="00DC2F84">
        <w:rPr>
          <w:rFonts w:ascii="Arial" w:hAnsi="Arial" w:cs="Arial"/>
          <w:sz w:val="20"/>
          <w:szCs w:val="20"/>
        </w:rPr>
        <w:t xml:space="preserve"> </w:t>
      </w:r>
      <w:r>
        <w:rPr>
          <w:rFonts w:ascii="Arial" w:hAnsi="Arial" w:cs="Arial"/>
          <w:sz w:val="20"/>
          <w:szCs w:val="20"/>
        </w:rPr>
        <w:t xml:space="preserve">spelende </w:t>
      </w:r>
      <w:r w:rsidRPr="00BC02B0">
        <w:rPr>
          <w:rFonts w:ascii="Arial" w:hAnsi="Arial" w:cs="Arial"/>
          <w:b/>
          <w:color w:val="4BACC6" w:themeColor="accent5"/>
          <w:sz w:val="20"/>
          <w:szCs w:val="20"/>
        </w:rPr>
        <w:t>jongeren</w:t>
      </w:r>
      <w:r>
        <w:rPr>
          <w:rFonts w:ascii="Arial" w:hAnsi="Arial" w:cs="Arial"/>
          <w:sz w:val="20"/>
          <w:szCs w:val="20"/>
        </w:rPr>
        <w:t xml:space="preserve"> te laten zien en jongeren in hun omgeving, komt de associatie met jongeren ook nog beter tot z’n recht. </w:t>
      </w:r>
    </w:p>
    <w:p w:rsidR="008E2230" w:rsidRDefault="008E2230" w:rsidP="007B0DD3">
      <w:pPr>
        <w:rPr>
          <w:rFonts w:ascii="Arial" w:hAnsi="Arial" w:cs="Arial"/>
          <w:sz w:val="20"/>
          <w:szCs w:val="20"/>
        </w:rPr>
      </w:pPr>
    </w:p>
    <w:p w:rsidR="008E2230" w:rsidRPr="0018268B" w:rsidRDefault="008E2230" w:rsidP="007B0DD3">
      <w:pPr>
        <w:rPr>
          <w:rFonts w:ascii="Arial" w:hAnsi="Arial" w:cs="Arial"/>
          <w:sz w:val="20"/>
          <w:szCs w:val="20"/>
          <w:u w:val="single"/>
        </w:rPr>
      </w:pPr>
      <w:r w:rsidRPr="0018268B">
        <w:rPr>
          <w:rFonts w:ascii="Arial" w:hAnsi="Arial" w:cs="Arial"/>
          <w:sz w:val="20"/>
          <w:szCs w:val="20"/>
          <w:u w:val="single"/>
        </w:rPr>
        <w:t>Overbrengen boodschap</w:t>
      </w:r>
    </w:p>
    <w:p w:rsidR="008E2230" w:rsidRDefault="00B05944" w:rsidP="007B0DD3">
      <w:pPr>
        <w:rPr>
          <w:rFonts w:ascii="Arial" w:hAnsi="Arial" w:cs="Arial"/>
          <w:sz w:val="20"/>
          <w:szCs w:val="20"/>
        </w:rPr>
      </w:pPr>
      <w:r>
        <w:rPr>
          <w:rFonts w:ascii="Arial" w:hAnsi="Arial" w:cs="Arial"/>
          <w:sz w:val="20"/>
          <w:szCs w:val="20"/>
        </w:rPr>
        <w:t>Omdat Learn2Learn een kleine en relatief onbekende stichting is, is het belangrijk dat de persoon achter de stichting zichtbaar is.</w:t>
      </w:r>
      <w:r w:rsidR="008B5E00">
        <w:rPr>
          <w:rFonts w:ascii="Arial" w:hAnsi="Arial" w:cs="Arial"/>
          <w:sz w:val="20"/>
          <w:szCs w:val="20"/>
        </w:rPr>
        <w:t xml:space="preserve"> Bij RTL Late Night is het daarom belangrijk dat Marlies Verdonk als gezicht van de stichting het verhaal namens Learn2Learn doet. Er vanuit gaande dat Learn2Learn een onbekende stichting is, is</w:t>
      </w:r>
      <w:r>
        <w:rPr>
          <w:rFonts w:ascii="Arial" w:hAnsi="Arial" w:cs="Arial"/>
          <w:sz w:val="20"/>
          <w:szCs w:val="20"/>
        </w:rPr>
        <w:t xml:space="preserve"> persoonlijk contact tussen de stichting en de donateur van belang. De (potentiële) donateur moet overtuigt worden van de stichting en dat kan volgens het onderzoek het beste door middel van persoonlijk contact.</w:t>
      </w:r>
      <w:r w:rsidR="008B5E00">
        <w:rPr>
          <w:rFonts w:ascii="Arial" w:hAnsi="Arial" w:cs="Arial"/>
          <w:sz w:val="20"/>
          <w:szCs w:val="20"/>
        </w:rPr>
        <w:t xml:space="preserve"> Marlies Verdonk dient langs verschillende bedrijven te gaan om hen kennis te laten maken met Learn2Learn. Daarnaast is het belangrijk dat Marlies Verdonk namens Learn2Learn langs verschillende netwerkbijeenkomsten gaat, zodat het netwerk wordt vergroot en het gezicht achter Learn2Learn zichtbaar is. </w:t>
      </w:r>
      <w:r>
        <w:rPr>
          <w:rFonts w:ascii="Arial" w:hAnsi="Arial" w:cs="Arial"/>
          <w:sz w:val="20"/>
          <w:szCs w:val="20"/>
        </w:rPr>
        <w:t xml:space="preserve"> </w:t>
      </w:r>
    </w:p>
    <w:p w:rsidR="00302A68" w:rsidRDefault="00302A68" w:rsidP="007B0DD3">
      <w:pPr>
        <w:rPr>
          <w:rFonts w:ascii="Arial" w:hAnsi="Arial" w:cs="Arial"/>
          <w:sz w:val="20"/>
          <w:szCs w:val="20"/>
        </w:rPr>
      </w:pPr>
    </w:p>
    <w:p w:rsidR="009D3F47" w:rsidRPr="00783455" w:rsidRDefault="00783455" w:rsidP="007B0DD3">
      <w:pPr>
        <w:rPr>
          <w:rFonts w:ascii="Arial" w:hAnsi="Arial" w:cs="Arial"/>
          <w:sz w:val="20"/>
          <w:szCs w:val="20"/>
          <w:u w:val="single"/>
        </w:rPr>
      </w:pPr>
      <w:r w:rsidRPr="00783455">
        <w:rPr>
          <w:rFonts w:ascii="Arial" w:hAnsi="Arial" w:cs="Arial"/>
          <w:sz w:val="20"/>
          <w:szCs w:val="20"/>
          <w:u w:val="single"/>
        </w:rPr>
        <w:t>Learn2Learn minder kwetsbaar maken</w:t>
      </w:r>
    </w:p>
    <w:p w:rsidR="00783455" w:rsidRDefault="00783455" w:rsidP="007B0DD3">
      <w:pPr>
        <w:rPr>
          <w:rFonts w:ascii="Arial" w:hAnsi="Arial" w:cs="Arial"/>
          <w:sz w:val="20"/>
          <w:szCs w:val="20"/>
        </w:rPr>
      </w:pPr>
      <w:r>
        <w:rPr>
          <w:rFonts w:ascii="Arial" w:hAnsi="Arial" w:cs="Arial"/>
          <w:sz w:val="20"/>
          <w:szCs w:val="20"/>
        </w:rPr>
        <w:t xml:space="preserve">In de ogen van de potentiële donateur is Learn2Learn momenteel een kwetsbare stichting. Op dit moment bestaat Learn2Learn uit één persoon. Daarom is de potentiële donateur bang dat de stichting niet meer zal bestaan als Marlies Verdonk wegvalt. Marlies Verdonk zou er goed aan doen om meer bekwame </w:t>
      </w:r>
      <w:r w:rsidR="009067CC">
        <w:rPr>
          <w:rFonts w:ascii="Arial" w:hAnsi="Arial" w:cs="Arial"/>
          <w:sz w:val="20"/>
          <w:szCs w:val="20"/>
        </w:rPr>
        <w:t xml:space="preserve">en enthousiaste </w:t>
      </w:r>
      <w:r>
        <w:rPr>
          <w:rFonts w:ascii="Arial" w:hAnsi="Arial" w:cs="Arial"/>
          <w:sz w:val="20"/>
          <w:szCs w:val="20"/>
        </w:rPr>
        <w:t>mensen om haar heen te verzamelen, zodat zij taken kan uitbesteden waar</w:t>
      </w:r>
      <w:r w:rsidR="009067CC">
        <w:rPr>
          <w:rFonts w:ascii="Arial" w:hAnsi="Arial" w:cs="Arial"/>
          <w:sz w:val="20"/>
          <w:szCs w:val="20"/>
        </w:rPr>
        <w:t xml:space="preserve"> zij minder aanleg voor heeft</w:t>
      </w:r>
      <w:r>
        <w:rPr>
          <w:rFonts w:ascii="Arial" w:hAnsi="Arial" w:cs="Arial"/>
          <w:sz w:val="20"/>
          <w:szCs w:val="20"/>
        </w:rPr>
        <w:t>.</w:t>
      </w:r>
      <w:r w:rsidR="009067CC">
        <w:rPr>
          <w:rFonts w:ascii="Arial" w:hAnsi="Arial" w:cs="Arial"/>
          <w:sz w:val="20"/>
          <w:szCs w:val="20"/>
        </w:rPr>
        <w:t xml:space="preserve"> </w:t>
      </w:r>
      <w:r w:rsidR="008B5E00">
        <w:rPr>
          <w:rFonts w:ascii="Arial" w:hAnsi="Arial" w:cs="Arial"/>
          <w:sz w:val="20"/>
          <w:szCs w:val="20"/>
        </w:rPr>
        <w:t>In de situatieschets is gebleken dat Nederlanders graag als vrijwilligers betrokken zijn bij stichtingen/organisaties. Hier kan Learn2Learn goed gebruik van maken. Mogelijkheden zijn om vacatures te plaatsen op theatervacaturesites of op vacaturesites die zich richten op Afrika, zodat mensen ook affiniteit hebben met het onderwerp en het land. Als Marlies Verdonk ver</w:t>
      </w:r>
      <w:r w:rsidR="009239B6">
        <w:rPr>
          <w:rFonts w:ascii="Arial" w:hAnsi="Arial" w:cs="Arial"/>
          <w:sz w:val="20"/>
          <w:szCs w:val="20"/>
        </w:rPr>
        <w:t>schillende vrijwilligers om zich heen verzamelt</w:t>
      </w:r>
      <w:r w:rsidR="008B5E00">
        <w:rPr>
          <w:rFonts w:ascii="Arial" w:hAnsi="Arial" w:cs="Arial"/>
          <w:sz w:val="20"/>
          <w:szCs w:val="20"/>
        </w:rPr>
        <w:t>, dan</w:t>
      </w:r>
      <w:r w:rsidR="009067CC">
        <w:rPr>
          <w:rFonts w:ascii="Arial" w:hAnsi="Arial" w:cs="Arial"/>
          <w:sz w:val="20"/>
          <w:szCs w:val="20"/>
        </w:rPr>
        <w:t xml:space="preserve"> kan </w:t>
      </w:r>
      <w:r w:rsidR="008B5E00">
        <w:rPr>
          <w:rFonts w:ascii="Arial" w:hAnsi="Arial" w:cs="Arial"/>
          <w:sz w:val="20"/>
          <w:szCs w:val="20"/>
        </w:rPr>
        <w:t xml:space="preserve">ze </w:t>
      </w:r>
      <w:r w:rsidR="009067CC">
        <w:rPr>
          <w:rFonts w:ascii="Arial" w:hAnsi="Arial" w:cs="Arial"/>
          <w:sz w:val="20"/>
          <w:szCs w:val="20"/>
        </w:rPr>
        <w:t>zich mee richten op haar sterke punten, zoals het enthousiasmeren van potentiële donateurs voor de stichting</w:t>
      </w:r>
      <w:r w:rsidR="008B5E00">
        <w:rPr>
          <w:rFonts w:ascii="Arial" w:hAnsi="Arial" w:cs="Arial"/>
          <w:sz w:val="20"/>
          <w:szCs w:val="20"/>
        </w:rPr>
        <w:t xml:space="preserve"> door langs bedrijven te gaan.</w:t>
      </w:r>
    </w:p>
    <w:p w:rsidR="00302A68" w:rsidRPr="009B5158" w:rsidRDefault="00700580" w:rsidP="009B5158">
      <w:pPr>
        <w:pStyle w:val="Kop3"/>
        <w:shd w:val="clear" w:color="auto" w:fill="00CCFF"/>
        <w:rPr>
          <w:rFonts w:ascii="Arial" w:hAnsi="Arial" w:cs="Arial"/>
          <w:b w:val="0"/>
          <w:color w:val="auto"/>
          <w:sz w:val="20"/>
          <w:szCs w:val="20"/>
        </w:rPr>
      </w:pPr>
      <w:bookmarkStart w:id="130" w:name="_Toc422660796"/>
      <w:r w:rsidRPr="009B5158">
        <w:rPr>
          <w:rFonts w:ascii="Arial" w:hAnsi="Arial" w:cs="Arial"/>
          <w:b w:val="0"/>
          <w:color w:val="auto"/>
          <w:sz w:val="20"/>
          <w:szCs w:val="20"/>
        </w:rPr>
        <w:t xml:space="preserve">9.1.2 </w:t>
      </w:r>
      <w:r w:rsidR="00B32A59" w:rsidRPr="009B5158">
        <w:rPr>
          <w:rFonts w:ascii="Arial" w:hAnsi="Arial" w:cs="Arial"/>
          <w:b w:val="0"/>
          <w:color w:val="auto"/>
          <w:sz w:val="20"/>
          <w:szCs w:val="20"/>
        </w:rPr>
        <w:t>Donateur</w:t>
      </w:r>
      <w:bookmarkEnd w:id="130"/>
    </w:p>
    <w:p w:rsidR="00B32A59" w:rsidRPr="00DD3794" w:rsidRDefault="00DD3794">
      <w:pPr>
        <w:rPr>
          <w:rFonts w:ascii="Arial" w:hAnsi="Arial" w:cs="Arial"/>
          <w:sz w:val="20"/>
          <w:szCs w:val="20"/>
        </w:rPr>
      </w:pPr>
      <w:r>
        <w:rPr>
          <w:rFonts w:ascii="Arial" w:hAnsi="Arial" w:cs="Arial"/>
          <w:sz w:val="20"/>
          <w:szCs w:val="20"/>
        </w:rPr>
        <w:t xml:space="preserve">De potentiële donateur heeft tijdens de interviews aangegeven wat motieven en beweegredenen zijn om een daadwerkelijke donatie te doen. Voor Learn2Learn is het belangrijk om op die motieven en beweegredenen in te spelen. </w:t>
      </w:r>
    </w:p>
    <w:p w:rsidR="00DD3794" w:rsidRPr="00DD3794" w:rsidRDefault="00DD3794">
      <w:pPr>
        <w:rPr>
          <w:rFonts w:ascii="Arial" w:hAnsi="Arial" w:cs="Arial"/>
          <w:color w:val="4BACC6" w:themeColor="accent5"/>
          <w:sz w:val="20"/>
          <w:szCs w:val="20"/>
        </w:rPr>
      </w:pPr>
    </w:p>
    <w:p w:rsidR="00B32A59" w:rsidRPr="00BF320D" w:rsidRDefault="00B32A59">
      <w:pPr>
        <w:rPr>
          <w:rFonts w:ascii="Arial" w:hAnsi="Arial" w:cs="Arial"/>
          <w:sz w:val="20"/>
          <w:szCs w:val="20"/>
          <w:u w:val="single"/>
        </w:rPr>
      </w:pPr>
      <w:r w:rsidRPr="00BF320D">
        <w:rPr>
          <w:rFonts w:ascii="Arial" w:hAnsi="Arial" w:cs="Arial"/>
          <w:sz w:val="20"/>
          <w:szCs w:val="20"/>
          <w:u w:val="single"/>
        </w:rPr>
        <w:t xml:space="preserve">Geefmotieven </w:t>
      </w:r>
    </w:p>
    <w:p w:rsidR="0018268B" w:rsidRDefault="00DD3794">
      <w:pPr>
        <w:rPr>
          <w:rFonts w:ascii="Arial" w:hAnsi="Arial" w:cs="Arial"/>
          <w:sz w:val="20"/>
          <w:szCs w:val="20"/>
        </w:rPr>
      </w:pPr>
      <w:r>
        <w:rPr>
          <w:rFonts w:ascii="Arial" w:hAnsi="Arial" w:cs="Arial"/>
          <w:sz w:val="20"/>
          <w:szCs w:val="20"/>
        </w:rPr>
        <w:t xml:space="preserve">Uit internationaal literatuuronderzoek van René Bekkers en Pamela Wiepking is gebleken dat er acht hoofdmotieven zijn waarom iemand doneert. De motieven waar de potentiële donateur van Learn2Learn zich het meest mee kan identificeren is het motief om een betere wereld te </w:t>
      </w:r>
      <w:r w:rsidR="0018268B">
        <w:rPr>
          <w:rFonts w:ascii="Arial" w:hAnsi="Arial" w:cs="Arial"/>
          <w:sz w:val="20"/>
          <w:szCs w:val="20"/>
        </w:rPr>
        <w:t>creëren</w:t>
      </w:r>
      <w:r>
        <w:rPr>
          <w:rFonts w:ascii="Arial" w:hAnsi="Arial" w:cs="Arial"/>
          <w:sz w:val="20"/>
          <w:szCs w:val="20"/>
        </w:rPr>
        <w:t xml:space="preserve">. Daarnaast werd </w:t>
      </w:r>
      <w:r w:rsidR="0018268B">
        <w:rPr>
          <w:rFonts w:ascii="Arial" w:hAnsi="Arial" w:cs="Arial"/>
          <w:sz w:val="20"/>
          <w:szCs w:val="20"/>
        </w:rPr>
        <w:t xml:space="preserve">het motief dat mensen zichzelf als gever zien ook benoemd en omdat mensen denken dat giften efficiënt en effectief zijn. Het is daarom belangrijk dat Learn2Learn voornamelijk laat zien dat het </w:t>
      </w:r>
      <w:r w:rsidR="0018268B" w:rsidRPr="008075E5">
        <w:rPr>
          <w:rFonts w:ascii="Arial" w:hAnsi="Arial" w:cs="Arial"/>
          <w:color w:val="4BACC6" w:themeColor="accent5"/>
          <w:sz w:val="20"/>
          <w:szCs w:val="20"/>
        </w:rPr>
        <w:t>een betere wereld</w:t>
      </w:r>
      <w:r w:rsidR="0018268B">
        <w:rPr>
          <w:rFonts w:ascii="Arial" w:hAnsi="Arial" w:cs="Arial"/>
          <w:sz w:val="20"/>
          <w:szCs w:val="20"/>
        </w:rPr>
        <w:t xml:space="preserve"> creëert. Zoals al eerder werd genoemd, kan dit bereikt worden door de (potentiële) donateur meer inzichten te geven in de resultaten. Door te laten zien wat Learn2Learn heeft bereikt met deze jongeren kan er een gevoel gecreëerd worden dat er een betere wereld ontstaat door Learn2Learn. </w:t>
      </w:r>
    </w:p>
    <w:p w:rsidR="0018268B" w:rsidRDefault="0018268B">
      <w:pPr>
        <w:rPr>
          <w:rFonts w:ascii="Arial" w:hAnsi="Arial" w:cs="Arial"/>
          <w:sz w:val="20"/>
          <w:szCs w:val="20"/>
        </w:rPr>
      </w:pPr>
    </w:p>
    <w:p w:rsidR="009239B6" w:rsidRDefault="009239B6" w:rsidP="009239B6">
      <w:pPr>
        <w:pStyle w:val="Standard"/>
      </w:pPr>
      <w:r>
        <w:rPr>
          <w:rFonts w:ascii="Arial" w:hAnsi="Arial" w:cs="Arial"/>
          <w:sz w:val="20"/>
          <w:szCs w:val="20"/>
        </w:rPr>
        <w:t xml:space="preserve">Daarnaast denken de potentiële donateurs dat giften </w:t>
      </w:r>
      <w:r>
        <w:rPr>
          <w:rFonts w:ascii="Arial" w:hAnsi="Arial" w:cs="Arial"/>
          <w:color w:val="4BACC6"/>
          <w:sz w:val="20"/>
          <w:szCs w:val="20"/>
        </w:rPr>
        <w:t>effectief en efficiënt</w:t>
      </w:r>
      <w:r>
        <w:rPr>
          <w:rFonts w:ascii="Arial" w:hAnsi="Arial" w:cs="Arial"/>
          <w:sz w:val="20"/>
          <w:szCs w:val="20"/>
        </w:rPr>
        <w:t xml:space="preserve"> zijn. Het is voor Learn2Learn belangrijk om daar op in te spelen. Door te laten zien dat deze giften ook daadwerkelijk effectief en efficiënt zijn, speelt Learn2Learn in op deze beweegreden. Door transparant te zijn en te blijven in de communicatie-uitingen, kan de respondent zien waar het geld naartoe gaat. Als ze zien dat het geld effectief en efficiënt gebruikt wordt in combinatie met het behalen van resultaten, wordt dit beeld gecreëerd. Om te laten zien de giften aan Learn2Learn ook daadwerkelijk effectief zijn, is het belangrijk voor Learn2Learn om </w:t>
      </w:r>
      <w:r>
        <w:rPr>
          <w:rFonts w:ascii="Arial" w:hAnsi="Arial" w:cs="Arial"/>
          <w:color w:val="4BACC6"/>
          <w:sz w:val="20"/>
          <w:szCs w:val="20"/>
        </w:rPr>
        <w:t>jaarlijks doelen</w:t>
      </w:r>
      <w:r>
        <w:rPr>
          <w:rFonts w:ascii="Arial" w:hAnsi="Arial" w:cs="Arial"/>
          <w:sz w:val="20"/>
          <w:szCs w:val="20"/>
        </w:rPr>
        <w:t xml:space="preserve"> op te stellen. Als de stichting helder communiceert wat het dat jaar wilt bereiken, kan er uiteindelijk worden laten zien of dat bereikt is. Op deze manier geef je de donateur het gevoel dat Learn2Learn effectief is. Dit is een combinatie van het laten zien van de resultaten en de transparantie.</w:t>
      </w:r>
    </w:p>
    <w:p w:rsidR="009239B6" w:rsidRDefault="009239B6" w:rsidP="009239B6">
      <w:pPr>
        <w:pStyle w:val="Standard"/>
      </w:pPr>
      <w:r>
        <w:rPr>
          <w:rFonts w:ascii="Arial" w:hAnsi="Arial" w:cs="Arial"/>
          <w:sz w:val="20"/>
          <w:szCs w:val="20"/>
        </w:rPr>
        <w:t xml:space="preserve"> </w:t>
      </w:r>
    </w:p>
    <w:p w:rsidR="009239B6" w:rsidRDefault="009239B6" w:rsidP="009239B6">
      <w:pPr>
        <w:pStyle w:val="Standard"/>
      </w:pPr>
      <w:r>
        <w:rPr>
          <w:rFonts w:ascii="Arial" w:hAnsi="Arial" w:cs="Arial"/>
          <w:sz w:val="20"/>
          <w:szCs w:val="20"/>
          <w:u w:val="single"/>
        </w:rPr>
        <w:t>Verbinding</w:t>
      </w:r>
    </w:p>
    <w:p w:rsidR="009239B6" w:rsidRDefault="009239B6" w:rsidP="009239B6">
      <w:pPr>
        <w:pStyle w:val="Standard"/>
      </w:pPr>
      <w:r>
        <w:rPr>
          <w:rFonts w:ascii="Arial" w:hAnsi="Arial" w:cs="Arial"/>
          <w:sz w:val="20"/>
          <w:szCs w:val="20"/>
        </w:rPr>
        <w:t xml:space="preserve">In de interviews met de potentiële donateur werd benadrukt dat het verbonden voelen met een stichting erg belangrijk is. Men geeft geld aan een doel als ze daar een goed gevoel bij hebben of in het verleden in aanraking zijn geweest met het doel van dat goede doel. Het is daarom belangrijk voor </w:t>
      </w:r>
      <w:r>
        <w:rPr>
          <w:rFonts w:ascii="Arial" w:hAnsi="Arial" w:cs="Arial"/>
          <w:sz w:val="20"/>
          <w:szCs w:val="20"/>
        </w:rPr>
        <w:lastRenderedPageBreak/>
        <w:t xml:space="preserve">Learn2Learn om een verbondenheid te creëren met de (potentiële) donateur. </w:t>
      </w:r>
      <w:r>
        <w:rPr>
          <w:rFonts w:ascii="Arial" w:hAnsi="Arial" w:cs="Arial"/>
          <w:color w:val="4BACC6"/>
          <w:sz w:val="20"/>
          <w:szCs w:val="20"/>
        </w:rPr>
        <w:t>Persoonlijk contact</w:t>
      </w:r>
      <w:r>
        <w:rPr>
          <w:rFonts w:ascii="Arial" w:hAnsi="Arial" w:cs="Arial"/>
          <w:sz w:val="20"/>
          <w:szCs w:val="20"/>
        </w:rPr>
        <w:t xml:space="preserve"> is daar erg belangrijk bij. Learn2Learn is een kleine stichting en kan daarom meer gebruik maken van het persoonlijk contact. Doordat Marlies op enthousiaste wijze haar verhaal over kan brengen en kan laten zien wat Learn2Learn allemaal doet en bereikt heeft, kan er meer verbondenheid worden gecreëerd. Daarnaast zou een persoonlijk bedankje en een </w:t>
      </w:r>
      <w:r>
        <w:rPr>
          <w:rFonts w:ascii="Arial" w:hAnsi="Arial" w:cs="Arial"/>
          <w:color w:val="4BACC6"/>
          <w:sz w:val="20"/>
          <w:szCs w:val="20"/>
        </w:rPr>
        <w:t>terugkoppeling</w:t>
      </w:r>
      <w:r>
        <w:rPr>
          <w:rFonts w:ascii="Arial" w:hAnsi="Arial" w:cs="Arial"/>
          <w:sz w:val="20"/>
          <w:szCs w:val="20"/>
        </w:rPr>
        <w:t xml:space="preserve"> na een donatie ook al voor een hoop verbondenheid kunnen zorgen.</w:t>
      </w:r>
    </w:p>
    <w:p w:rsidR="009239B6" w:rsidRDefault="009239B6">
      <w:pPr>
        <w:rPr>
          <w:rFonts w:ascii="Arial" w:hAnsi="Arial" w:cs="Arial"/>
          <w:sz w:val="20"/>
          <w:szCs w:val="20"/>
        </w:rPr>
      </w:pPr>
    </w:p>
    <w:p w:rsidR="008075E5" w:rsidRPr="009B5158" w:rsidRDefault="00700580" w:rsidP="009B5158">
      <w:pPr>
        <w:pStyle w:val="Kop3"/>
        <w:shd w:val="clear" w:color="auto" w:fill="00CCFF"/>
        <w:rPr>
          <w:rFonts w:ascii="Arial" w:hAnsi="Arial" w:cs="Arial"/>
          <w:b w:val="0"/>
          <w:color w:val="auto"/>
          <w:sz w:val="20"/>
          <w:szCs w:val="20"/>
        </w:rPr>
      </w:pPr>
      <w:bookmarkStart w:id="131" w:name="_Toc422660797"/>
      <w:r w:rsidRPr="009B5158">
        <w:rPr>
          <w:rFonts w:ascii="Arial" w:hAnsi="Arial" w:cs="Arial"/>
          <w:b w:val="0"/>
          <w:color w:val="auto"/>
          <w:sz w:val="20"/>
          <w:szCs w:val="20"/>
        </w:rPr>
        <w:t xml:space="preserve">9.1.3 </w:t>
      </w:r>
      <w:r w:rsidR="008075E5" w:rsidRPr="009B5158">
        <w:rPr>
          <w:rFonts w:ascii="Arial" w:hAnsi="Arial" w:cs="Arial"/>
          <w:b w:val="0"/>
          <w:color w:val="auto"/>
          <w:sz w:val="20"/>
          <w:szCs w:val="20"/>
        </w:rPr>
        <w:t>Concurrenten</w:t>
      </w:r>
      <w:bookmarkEnd w:id="131"/>
    </w:p>
    <w:p w:rsidR="009239B6" w:rsidRDefault="009239B6" w:rsidP="009239B6">
      <w:pPr>
        <w:pStyle w:val="Standard"/>
      </w:pPr>
      <w:r>
        <w:rPr>
          <w:rFonts w:ascii="Arial" w:hAnsi="Arial" w:cs="Arial"/>
          <w:sz w:val="20"/>
          <w:szCs w:val="20"/>
        </w:rPr>
        <w:t>Warchild, Unicef, Ubuntu en Stichting Doen zijn de concurrenten die voorafgaand aan het onderzoek door Learn2Learn zijn vastgesteld. Deze concurrenten hebben allemaal een andere positionering en gebruiken hun communicatie-uitingen op een andere manier. Door middel van deskresearch is gekeken welke onderdelen van deze positionering relevant zijn voor Learn2Learn en waar Learn2Learn op kan inspelen.</w:t>
      </w:r>
    </w:p>
    <w:p w:rsidR="009239B6" w:rsidRDefault="009239B6" w:rsidP="009239B6">
      <w:pPr>
        <w:pStyle w:val="Standard"/>
        <w:rPr>
          <w:rFonts w:ascii="Arial" w:hAnsi="Arial" w:cs="Arial"/>
          <w:sz w:val="20"/>
          <w:szCs w:val="20"/>
        </w:rPr>
      </w:pPr>
    </w:p>
    <w:p w:rsidR="009239B6" w:rsidRDefault="009239B6" w:rsidP="009239B6">
      <w:pPr>
        <w:pStyle w:val="Standard"/>
      </w:pPr>
      <w:r>
        <w:rPr>
          <w:rFonts w:ascii="Arial" w:hAnsi="Arial" w:cs="Arial"/>
          <w:sz w:val="20"/>
          <w:szCs w:val="20"/>
          <w:u w:val="single"/>
        </w:rPr>
        <w:t>Website</w:t>
      </w:r>
    </w:p>
    <w:p w:rsidR="009239B6" w:rsidRDefault="009239B6" w:rsidP="009239B6">
      <w:pPr>
        <w:pStyle w:val="Standard"/>
      </w:pPr>
      <w:r>
        <w:rPr>
          <w:rFonts w:ascii="Arial" w:hAnsi="Arial" w:cs="Arial"/>
          <w:sz w:val="20"/>
          <w:szCs w:val="20"/>
        </w:rPr>
        <w:t>Door de meeste concurrenten wordt de website gebruikt om mensen aan te sporen tot een donatie. Dat wordt bij Learn2Learn vooralsnog te weinig gedaan. Bij de concurrenten is op de homepage gelijk in beeld waar een donatie op een makkelijke manier gedaan kan worden. Bij Learn2Learn is het eerst nog zoeken. Daarnaast zijn de websites van de concurrenten helder en overzichtelijk, omdat ze maar enkele sub-pagina’s hebben. Learn2Learn heeft 17 sub-pagina’s en Unicef vijf om een voorbeeld te geven. Men kan bij Unicef gelijk zien wat ze doen, wat hun doelen zijn en waar je geld kan doneren. Deze punten kan Learn2Learn ook verwerken in de website.</w:t>
      </w:r>
    </w:p>
    <w:p w:rsidR="009239B6" w:rsidRDefault="009239B6" w:rsidP="009239B6">
      <w:pPr>
        <w:pStyle w:val="Standard"/>
        <w:rPr>
          <w:rFonts w:ascii="Arial" w:hAnsi="Arial" w:cs="Arial"/>
          <w:sz w:val="20"/>
          <w:szCs w:val="20"/>
        </w:rPr>
      </w:pPr>
    </w:p>
    <w:p w:rsidR="009239B6" w:rsidRDefault="009239B6" w:rsidP="009239B6">
      <w:pPr>
        <w:pStyle w:val="Standard"/>
      </w:pPr>
      <w:r>
        <w:rPr>
          <w:rFonts w:ascii="Arial" w:hAnsi="Arial" w:cs="Arial"/>
          <w:sz w:val="20"/>
          <w:szCs w:val="20"/>
          <w:u w:val="single"/>
        </w:rPr>
        <w:t>Positionering</w:t>
      </w:r>
    </w:p>
    <w:p w:rsidR="009239B6" w:rsidRDefault="009239B6" w:rsidP="009239B6">
      <w:pPr>
        <w:pStyle w:val="Standard"/>
      </w:pPr>
      <w:r>
        <w:rPr>
          <w:rFonts w:ascii="Arial" w:hAnsi="Arial" w:cs="Arial"/>
          <w:sz w:val="20"/>
          <w:szCs w:val="20"/>
        </w:rPr>
        <w:t>De concurrenten gebruiken in de positionering voornamelijk verbinding en ontwikkeling. Dit zijn punten waar Learn2Learn ook voor staat. De potentiële donateur zal altijd onderscheid zien tussen de concurrenten, omdat men voornamelijk kijkt naar het uiteindelijke doel en of hij/zij daar affiniteit mee heeft. Daarom kan Learn2Learn deze punten ook gebruiken in de positionering. Verbinding kan worden gebruikt in het theateraspect. Er kan meer worden benadrukt wat theater voor de jongeren oplevert en ontwikkeling kan worden gebruikt in de resultaten. Beide punten kunnen in alle communicatie-uitingen worden gebruikt.</w:t>
      </w:r>
    </w:p>
    <w:p w:rsidR="00302A68" w:rsidRDefault="00302A68">
      <w:pPr>
        <w:rPr>
          <w:rFonts w:ascii="Arial" w:hAnsi="Arial" w:cs="Arial"/>
          <w:color w:val="4BACC6" w:themeColor="accent5"/>
          <w:sz w:val="20"/>
          <w:szCs w:val="20"/>
        </w:rPr>
      </w:pPr>
    </w:p>
    <w:p w:rsidR="00A41E18" w:rsidRPr="00A41E18" w:rsidRDefault="00A41E18" w:rsidP="00A41E18">
      <w:pPr>
        <w:pStyle w:val="Kop2"/>
        <w:shd w:val="clear" w:color="auto" w:fill="00CCFF"/>
        <w:rPr>
          <w:rFonts w:ascii="Arial" w:hAnsi="Arial" w:cs="Arial"/>
          <w:sz w:val="20"/>
          <w:szCs w:val="20"/>
        </w:rPr>
      </w:pPr>
      <w:r w:rsidRPr="00A41E18">
        <w:rPr>
          <w:rFonts w:ascii="Arial" w:hAnsi="Arial" w:cs="Arial"/>
          <w:sz w:val="20"/>
          <w:szCs w:val="20"/>
        </w:rPr>
        <w:t>9.2 Brand-key model</w:t>
      </w:r>
    </w:p>
    <w:p w:rsidR="00A41E18" w:rsidRDefault="00A41E18" w:rsidP="00A41E18">
      <w:pPr>
        <w:rPr>
          <w:rFonts w:ascii="Arial" w:hAnsi="Arial" w:cs="Arial"/>
          <w:sz w:val="20"/>
          <w:szCs w:val="20"/>
        </w:rPr>
      </w:pPr>
      <w:r w:rsidRPr="00F25DE8">
        <w:rPr>
          <w:rFonts w:ascii="Arial" w:hAnsi="Arial" w:cs="Arial"/>
          <w:sz w:val="20"/>
          <w:szCs w:val="20"/>
        </w:rPr>
        <w:t xml:space="preserve">Het </w:t>
      </w:r>
      <w:r>
        <w:rPr>
          <w:rFonts w:ascii="Arial" w:hAnsi="Arial" w:cs="Arial"/>
          <w:sz w:val="20"/>
          <w:szCs w:val="20"/>
        </w:rPr>
        <w:t>Brand-k</w:t>
      </w:r>
      <w:r w:rsidRPr="00F25DE8">
        <w:rPr>
          <w:rFonts w:ascii="Arial" w:hAnsi="Arial" w:cs="Arial"/>
          <w:sz w:val="20"/>
          <w:szCs w:val="20"/>
        </w:rPr>
        <w:t xml:space="preserve">ey model van Riezebos en van der Grinten gebruikt. In het model worden acht stappen onderscheiden die tot een onderscheidende en relevante positionering kunnen leiden: (1) concurrentieomgeving, (2) doelgroep, (3) inzicht, (4) voordelen, (5) waarden &amp; persoonlijkheid, (6) geloofwaardigheid, (7) onderscheidende kracht en (8) merkessentie. Bij de Brand Key is het belangrijk dat elke stap kort en bondig wordt opgeschreven. Daarbij kan onderscheid worden gemaakt tussen de huidige situatie en de toekomstige (gewenste) situatie. Dit implementatiemodel richt zich voornamelijk op de outside-in benadering, omdat er op basis van de omgeving </w:t>
      </w:r>
      <w:r>
        <w:rPr>
          <w:rFonts w:ascii="Arial" w:hAnsi="Arial" w:cs="Arial"/>
          <w:sz w:val="20"/>
          <w:szCs w:val="20"/>
        </w:rPr>
        <w:t>een positionering wordt gekozen.</w:t>
      </w:r>
      <w:r w:rsidRPr="00F25DE8">
        <w:rPr>
          <w:rFonts w:ascii="Arial" w:hAnsi="Arial" w:cs="Arial"/>
          <w:sz w:val="20"/>
          <w:szCs w:val="20"/>
        </w:rPr>
        <w:t xml:space="preserve"> </w:t>
      </w:r>
    </w:p>
    <w:p w:rsidR="00A41E18" w:rsidRPr="00F25DE8" w:rsidRDefault="00A41E18" w:rsidP="00A41E18">
      <w:pPr>
        <w:rPr>
          <w:rFonts w:ascii="Arial" w:hAnsi="Arial" w:cs="Arial"/>
          <w:sz w:val="20"/>
          <w:szCs w:val="20"/>
        </w:rPr>
      </w:pPr>
    </w:p>
    <w:p w:rsidR="00A41E18" w:rsidRPr="00F25DE8" w:rsidRDefault="00A41E18" w:rsidP="00A41E18">
      <w:pPr>
        <w:pStyle w:val="Lijstalinea"/>
        <w:numPr>
          <w:ilvl w:val="0"/>
          <w:numId w:val="40"/>
        </w:numPr>
        <w:spacing w:after="200" w:line="276" w:lineRule="auto"/>
        <w:rPr>
          <w:rFonts w:ascii="Arial" w:hAnsi="Arial" w:cs="Arial"/>
          <w:sz w:val="20"/>
          <w:szCs w:val="20"/>
        </w:rPr>
      </w:pPr>
      <w:r w:rsidRPr="00F25DE8">
        <w:rPr>
          <w:rFonts w:ascii="Arial" w:hAnsi="Arial" w:cs="Arial"/>
          <w:b/>
          <w:color w:val="4BACC6" w:themeColor="accent5"/>
          <w:sz w:val="20"/>
          <w:szCs w:val="20"/>
        </w:rPr>
        <w:t>Concurrentieomgeving</w:t>
      </w:r>
      <w:r w:rsidRPr="00F25DE8">
        <w:rPr>
          <w:rFonts w:ascii="Arial" w:hAnsi="Arial" w:cs="Arial"/>
          <w:sz w:val="20"/>
          <w:szCs w:val="20"/>
        </w:rPr>
        <w:t xml:space="preserve">: De concurrenten die door Learn2Learn zijn geformuleerd zijn Ubuntu, Stichting Doen, Warchild en Unicef. Deze concurrenten  willen de mens een toekomst geven en de huidige situatie verbeteren. De concurrenten hebben kernwaarden als samenwerking, verbinding en ontwikkeling. </w:t>
      </w:r>
    </w:p>
    <w:p w:rsidR="00A41E18" w:rsidRPr="00F25DE8" w:rsidRDefault="00A41E18" w:rsidP="00A41E18">
      <w:pPr>
        <w:pStyle w:val="Lijstalinea"/>
        <w:numPr>
          <w:ilvl w:val="0"/>
          <w:numId w:val="40"/>
        </w:numPr>
        <w:spacing w:after="200" w:line="276" w:lineRule="auto"/>
        <w:rPr>
          <w:rFonts w:ascii="Arial" w:hAnsi="Arial" w:cs="Arial"/>
          <w:sz w:val="20"/>
          <w:szCs w:val="20"/>
        </w:rPr>
      </w:pPr>
      <w:r w:rsidRPr="00F25DE8">
        <w:rPr>
          <w:rFonts w:ascii="Arial" w:hAnsi="Arial" w:cs="Arial"/>
          <w:b/>
          <w:color w:val="4BACC6" w:themeColor="accent5"/>
          <w:sz w:val="20"/>
          <w:szCs w:val="20"/>
        </w:rPr>
        <w:t>Doelgroep</w:t>
      </w:r>
      <w:r w:rsidRPr="00F25DE8">
        <w:rPr>
          <w:rFonts w:ascii="Arial" w:hAnsi="Arial" w:cs="Arial"/>
          <w:sz w:val="20"/>
          <w:szCs w:val="20"/>
        </w:rPr>
        <w:t xml:space="preserve">: Voorafgaand aan het onderzoek heeft Learn2Learn een doelgroep geformuleerd. Ondanks deze formulering, is uit de situatieschets gebleken dat leeftijd weldegelijk belangrijk is bij de doelgroep. Learn2Learn dient zich te focussen op de leeftijdscategorie 40+. Daarnaast bevinden de rijkste gemeenten zich in het westen, dus om de doelgroep te beperken tot de duin- en bollenstreek is een weloverwogen keuze. Daarnaast </w:t>
      </w:r>
      <w:r>
        <w:rPr>
          <w:rFonts w:ascii="Arial" w:hAnsi="Arial" w:cs="Arial"/>
          <w:sz w:val="20"/>
          <w:szCs w:val="20"/>
        </w:rPr>
        <w:t xml:space="preserve">zijn </w:t>
      </w:r>
      <w:r w:rsidRPr="00F25DE8">
        <w:rPr>
          <w:rFonts w:ascii="Arial" w:hAnsi="Arial" w:cs="Arial"/>
          <w:sz w:val="20"/>
          <w:szCs w:val="20"/>
        </w:rPr>
        <w:t xml:space="preserve">affiniteit met theater en Gambia niet noodzakelijk om in het doel te geloven. </w:t>
      </w:r>
    </w:p>
    <w:p w:rsidR="00A41E18" w:rsidRPr="00F25DE8" w:rsidRDefault="00A41E18" w:rsidP="00A41E18">
      <w:pPr>
        <w:pStyle w:val="Lijstalinea"/>
        <w:numPr>
          <w:ilvl w:val="0"/>
          <w:numId w:val="40"/>
        </w:numPr>
        <w:spacing w:after="200" w:line="276" w:lineRule="auto"/>
        <w:rPr>
          <w:rFonts w:ascii="Arial" w:hAnsi="Arial" w:cs="Arial"/>
          <w:sz w:val="20"/>
          <w:szCs w:val="20"/>
        </w:rPr>
      </w:pPr>
      <w:r w:rsidRPr="00F25DE8">
        <w:rPr>
          <w:rFonts w:ascii="Arial" w:hAnsi="Arial" w:cs="Arial"/>
          <w:b/>
          <w:color w:val="4BACC6" w:themeColor="accent5"/>
          <w:sz w:val="20"/>
          <w:szCs w:val="20"/>
        </w:rPr>
        <w:t>Inzicht</w:t>
      </w:r>
      <w:r w:rsidRPr="00F25DE8">
        <w:rPr>
          <w:rFonts w:ascii="Arial" w:hAnsi="Arial" w:cs="Arial"/>
          <w:sz w:val="20"/>
          <w:szCs w:val="20"/>
        </w:rPr>
        <w:t xml:space="preserve">: Potentiële donateurs vinden het belangrijk dat goede doelen transparant zijn en inzichten geven in de resultaten. Deze punten hebben invloed bij het doen van een donatie. Als een goed doel geen verantwoording af kan leggen waar het geld heen gaat en wat de behaalde resultaten zijn door het goede doel in kwestie, dan bestaat de mogelijkheid dat de potentiële donateur geen donatie doet. </w:t>
      </w:r>
    </w:p>
    <w:p w:rsidR="00A41E18" w:rsidRPr="00F25DE8" w:rsidRDefault="00A41E18" w:rsidP="00A41E18">
      <w:pPr>
        <w:pStyle w:val="Lijstalinea"/>
        <w:numPr>
          <w:ilvl w:val="0"/>
          <w:numId w:val="40"/>
        </w:numPr>
        <w:spacing w:after="200" w:line="276" w:lineRule="auto"/>
        <w:rPr>
          <w:rFonts w:ascii="Arial" w:hAnsi="Arial" w:cs="Arial"/>
          <w:sz w:val="20"/>
          <w:szCs w:val="20"/>
        </w:rPr>
      </w:pPr>
      <w:r w:rsidRPr="00F25DE8">
        <w:rPr>
          <w:rFonts w:ascii="Arial" w:hAnsi="Arial" w:cs="Arial"/>
          <w:b/>
          <w:color w:val="4BACC6" w:themeColor="accent5"/>
          <w:sz w:val="20"/>
          <w:szCs w:val="20"/>
        </w:rPr>
        <w:lastRenderedPageBreak/>
        <w:t>Voordelen</w:t>
      </w:r>
      <w:r w:rsidRPr="00F25DE8">
        <w:rPr>
          <w:rFonts w:ascii="Arial" w:hAnsi="Arial" w:cs="Arial"/>
          <w:sz w:val="20"/>
          <w:szCs w:val="20"/>
        </w:rPr>
        <w:t xml:space="preserve">: Een voordeel van Learn2Learn is allereerst dat het een kleine stichting is. Doordat het een kleine stichting is, is persoonlijk contact tussen de oprichtster (Marlies Verdonk) en de donateurs mogelijk. Hierbij kan een hogere mate van verbondenheid worden gecreëerd. Een ander voordeel van Learn2Learn is dat Learn2Learn alles geheel vrijwillig doet. Zij zetten zich geheel belangeloos in voor de mensen in Gambia, zonder hier geld aan te verdienen. </w:t>
      </w:r>
    </w:p>
    <w:p w:rsidR="00A41E18" w:rsidRPr="00F25DE8" w:rsidRDefault="00A41E18" w:rsidP="00A41E18">
      <w:pPr>
        <w:pStyle w:val="Lijstalinea"/>
        <w:numPr>
          <w:ilvl w:val="0"/>
          <w:numId w:val="40"/>
        </w:numPr>
        <w:spacing w:after="200" w:line="276" w:lineRule="auto"/>
        <w:rPr>
          <w:rFonts w:ascii="Arial" w:hAnsi="Arial" w:cs="Arial"/>
          <w:sz w:val="20"/>
          <w:szCs w:val="20"/>
        </w:rPr>
      </w:pPr>
      <w:r w:rsidRPr="00F25DE8">
        <w:rPr>
          <w:rFonts w:ascii="Arial" w:hAnsi="Arial" w:cs="Arial"/>
          <w:b/>
          <w:color w:val="4BACC6" w:themeColor="accent5"/>
          <w:sz w:val="20"/>
          <w:szCs w:val="20"/>
        </w:rPr>
        <w:t>Waarden &amp; persoonlijkheid</w:t>
      </w:r>
      <w:r w:rsidRPr="00F25DE8">
        <w:rPr>
          <w:rFonts w:ascii="Arial" w:hAnsi="Arial" w:cs="Arial"/>
          <w:sz w:val="20"/>
          <w:szCs w:val="20"/>
        </w:rPr>
        <w:t>:</w:t>
      </w:r>
      <w:r>
        <w:rPr>
          <w:rFonts w:ascii="Arial" w:hAnsi="Arial" w:cs="Arial"/>
          <w:sz w:val="20"/>
          <w:szCs w:val="20"/>
        </w:rPr>
        <w:t xml:space="preserve"> </w:t>
      </w:r>
      <w:r w:rsidRPr="00F25DE8">
        <w:rPr>
          <w:rFonts w:ascii="Arial" w:hAnsi="Arial" w:cs="Arial"/>
          <w:sz w:val="20"/>
          <w:szCs w:val="20"/>
        </w:rPr>
        <w:t xml:space="preserve">Learn2Learn dient te appelleren aan het feit dat hun doel is om de jongeren zelfredzaam te maken door middel van educatief theater. Learn2Learn staat ervoor dat ze jongeren iets leren, zodat zij het uiteindelijk zelf kunnen overbrengen en niet afhankelijk zijn van de stichting. Daarnaast dient Learn2Learn te benadrukken dat ze alles geheel belangeloos doen. Dit is een onderdeel van Learn2Learn en zegt iets over de waarden van de stichting. </w:t>
      </w:r>
    </w:p>
    <w:p w:rsidR="00A41E18" w:rsidRPr="00F25DE8" w:rsidRDefault="00A41E18" w:rsidP="00A41E18">
      <w:pPr>
        <w:pStyle w:val="Lijstalinea"/>
        <w:numPr>
          <w:ilvl w:val="0"/>
          <w:numId w:val="40"/>
        </w:numPr>
        <w:spacing w:after="200" w:line="276" w:lineRule="auto"/>
        <w:rPr>
          <w:rFonts w:ascii="Arial" w:hAnsi="Arial" w:cs="Arial"/>
          <w:sz w:val="20"/>
          <w:szCs w:val="20"/>
        </w:rPr>
      </w:pPr>
      <w:r w:rsidRPr="00F25DE8">
        <w:rPr>
          <w:rFonts w:ascii="Arial" w:hAnsi="Arial" w:cs="Arial"/>
          <w:b/>
          <w:color w:val="4BACC6" w:themeColor="accent5"/>
          <w:sz w:val="20"/>
          <w:szCs w:val="20"/>
        </w:rPr>
        <w:t>Geloofwaardigheid</w:t>
      </w:r>
      <w:r w:rsidRPr="00F25DE8">
        <w:rPr>
          <w:rFonts w:ascii="Arial" w:hAnsi="Arial" w:cs="Arial"/>
          <w:sz w:val="20"/>
          <w:szCs w:val="20"/>
        </w:rPr>
        <w:t>: Potentiële donateurs zouden een donatie moeten doen omdat Learn2Learn een concreet doel heeft (jongeren zelfredzaam maken) en zich b</w:t>
      </w:r>
      <w:r>
        <w:rPr>
          <w:rFonts w:ascii="Arial" w:hAnsi="Arial" w:cs="Arial"/>
          <w:sz w:val="20"/>
          <w:szCs w:val="20"/>
        </w:rPr>
        <w:t>elangeloos inzet</w:t>
      </w:r>
      <w:r w:rsidRPr="00F25DE8">
        <w:rPr>
          <w:rFonts w:ascii="Arial" w:hAnsi="Arial" w:cs="Arial"/>
          <w:sz w:val="20"/>
          <w:szCs w:val="20"/>
        </w:rPr>
        <w:t xml:space="preserve"> voor de jongeren. </w:t>
      </w:r>
    </w:p>
    <w:p w:rsidR="00A41E18" w:rsidRPr="00F25DE8" w:rsidRDefault="00A41E18" w:rsidP="00A41E18">
      <w:pPr>
        <w:pStyle w:val="Lijstalinea"/>
        <w:numPr>
          <w:ilvl w:val="0"/>
          <w:numId w:val="40"/>
        </w:numPr>
        <w:spacing w:after="200" w:line="276" w:lineRule="auto"/>
        <w:rPr>
          <w:rFonts w:ascii="Arial" w:hAnsi="Arial" w:cs="Arial"/>
          <w:sz w:val="20"/>
          <w:szCs w:val="20"/>
        </w:rPr>
      </w:pPr>
      <w:r w:rsidRPr="00765B79">
        <w:rPr>
          <w:rFonts w:ascii="Arial" w:hAnsi="Arial" w:cs="Arial"/>
          <w:b/>
          <w:color w:val="4BACC6" w:themeColor="accent5"/>
          <w:sz w:val="20"/>
          <w:szCs w:val="20"/>
        </w:rPr>
        <w:t>Onderscheidende kracht</w:t>
      </w:r>
      <w:r>
        <w:rPr>
          <w:rFonts w:ascii="Arial" w:hAnsi="Arial" w:cs="Arial"/>
          <w:sz w:val="20"/>
          <w:szCs w:val="20"/>
        </w:rPr>
        <w:t xml:space="preserve">: Alleen Learn2Learn gebruikt het middel theater om jongeren in Afrika zelfredzaam te maken. </w:t>
      </w:r>
    </w:p>
    <w:p w:rsidR="00A41E18" w:rsidRPr="00F25DE8" w:rsidRDefault="00A41E18" w:rsidP="00A41E18">
      <w:pPr>
        <w:pStyle w:val="Lijstalinea"/>
        <w:numPr>
          <w:ilvl w:val="0"/>
          <w:numId w:val="40"/>
        </w:numPr>
        <w:spacing w:after="200" w:line="276" w:lineRule="auto"/>
        <w:rPr>
          <w:rFonts w:ascii="Arial" w:hAnsi="Arial" w:cs="Arial"/>
          <w:sz w:val="20"/>
          <w:szCs w:val="20"/>
        </w:rPr>
      </w:pPr>
      <w:r w:rsidRPr="000033AD">
        <w:rPr>
          <w:rFonts w:ascii="Arial" w:hAnsi="Arial" w:cs="Arial"/>
          <w:b/>
          <w:color w:val="4BACC6" w:themeColor="accent5"/>
          <w:sz w:val="20"/>
          <w:szCs w:val="20"/>
        </w:rPr>
        <w:t>De merkessentie</w:t>
      </w:r>
      <w:r>
        <w:rPr>
          <w:rFonts w:ascii="Arial" w:hAnsi="Arial" w:cs="Arial"/>
          <w:sz w:val="20"/>
          <w:szCs w:val="20"/>
        </w:rPr>
        <w:t>: Learn2Learn “Belangeloos”  Learn2Learn “Zelfredzaam”</w:t>
      </w: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302A68" w:rsidRDefault="00302A68">
      <w:pPr>
        <w:rPr>
          <w:rFonts w:ascii="Arial" w:hAnsi="Arial" w:cs="Arial"/>
          <w:color w:val="4BACC6" w:themeColor="accent5"/>
          <w:sz w:val="32"/>
          <w:szCs w:val="32"/>
        </w:rPr>
      </w:pPr>
    </w:p>
    <w:p w:rsidR="00A41E18" w:rsidRDefault="00A41E18">
      <w:pPr>
        <w:rPr>
          <w:rFonts w:ascii="Arial" w:hAnsi="Arial" w:cs="Arial"/>
          <w:color w:val="4BACC6" w:themeColor="accent5"/>
          <w:sz w:val="32"/>
          <w:szCs w:val="32"/>
        </w:rPr>
      </w:pPr>
    </w:p>
    <w:p w:rsidR="00A41E18" w:rsidRDefault="00A41E18">
      <w:pPr>
        <w:rPr>
          <w:rFonts w:ascii="Arial" w:hAnsi="Arial" w:cs="Arial"/>
          <w:color w:val="4BACC6" w:themeColor="accent5"/>
          <w:sz w:val="32"/>
          <w:szCs w:val="32"/>
        </w:rPr>
      </w:pPr>
    </w:p>
    <w:p w:rsidR="00A41E18" w:rsidRDefault="00A41E18">
      <w:pPr>
        <w:rPr>
          <w:rFonts w:ascii="Arial" w:hAnsi="Arial" w:cs="Arial"/>
          <w:color w:val="4BACC6" w:themeColor="accent5"/>
          <w:sz w:val="32"/>
          <w:szCs w:val="32"/>
        </w:rPr>
      </w:pPr>
    </w:p>
    <w:p w:rsidR="00A41E18" w:rsidRDefault="00A41E18">
      <w:pPr>
        <w:rPr>
          <w:rFonts w:ascii="Arial" w:hAnsi="Arial" w:cs="Arial"/>
          <w:color w:val="4BACC6" w:themeColor="accent5"/>
          <w:sz w:val="32"/>
          <w:szCs w:val="32"/>
        </w:rPr>
      </w:pPr>
    </w:p>
    <w:p w:rsidR="00CC5FBD" w:rsidRDefault="00CC5FBD">
      <w:pPr>
        <w:rPr>
          <w:rFonts w:ascii="Arial" w:hAnsi="Arial" w:cs="Arial"/>
          <w:color w:val="4BACC6" w:themeColor="accent5"/>
          <w:sz w:val="32"/>
          <w:szCs w:val="32"/>
        </w:rPr>
      </w:pPr>
    </w:p>
    <w:p w:rsidR="00CC5FBD" w:rsidRDefault="00CC5FBD">
      <w:pPr>
        <w:rPr>
          <w:rFonts w:ascii="Arial" w:hAnsi="Arial" w:cs="Arial"/>
          <w:color w:val="4BACC6" w:themeColor="accent5"/>
          <w:sz w:val="32"/>
          <w:szCs w:val="32"/>
        </w:rPr>
      </w:pPr>
    </w:p>
    <w:p w:rsidR="00302A68" w:rsidRPr="009B5158" w:rsidRDefault="00302A68" w:rsidP="00521BF5">
      <w:pPr>
        <w:pStyle w:val="Kop1"/>
        <w:rPr>
          <w:rFonts w:ascii="Arial" w:hAnsi="Arial" w:cs="Arial"/>
          <w:b w:val="0"/>
          <w:color w:val="4BACC6" w:themeColor="accent5"/>
          <w:sz w:val="20"/>
          <w:szCs w:val="20"/>
        </w:rPr>
      </w:pPr>
      <w:bookmarkStart w:id="132" w:name="_Toc422660798"/>
      <w:r w:rsidRPr="009B5158">
        <w:rPr>
          <w:rFonts w:ascii="Arial" w:hAnsi="Arial" w:cs="Arial"/>
          <w:b w:val="0"/>
          <w:color w:val="4BACC6" w:themeColor="accent5"/>
        </w:rPr>
        <w:lastRenderedPageBreak/>
        <w:t>Hoofdstuk 10: Implementatie</w:t>
      </w:r>
      <w:bookmarkEnd w:id="132"/>
    </w:p>
    <w:p w:rsidR="00B508C0" w:rsidRDefault="00B508C0">
      <w:r>
        <w:rPr>
          <w:rFonts w:ascii="Arial" w:hAnsi="Arial" w:cs="Arial"/>
          <w:b/>
          <w:color w:val="4BACC6" w:themeColor="accent5"/>
          <w:sz w:val="20"/>
          <w:szCs w:val="20"/>
        </w:rPr>
        <w:t>_________________________________________________________________________________</w:t>
      </w:r>
    </w:p>
    <w:p w:rsidR="00B508C0" w:rsidRPr="00B508C0" w:rsidRDefault="00B508C0">
      <w:pPr>
        <w:rPr>
          <w:rFonts w:ascii="Arial" w:hAnsi="Arial" w:cs="Arial"/>
          <w:b/>
          <w:color w:val="4BACC6" w:themeColor="accent5"/>
          <w:sz w:val="20"/>
          <w:szCs w:val="20"/>
        </w:rPr>
      </w:pPr>
    </w:p>
    <w:p w:rsidR="00964680" w:rsidRDefault="00964680">
      <w:pPr>
        <w:rPr>
          <w:rFonts w:ascii="Arial" w:hAnsi="Arial" w:cs="Arial"/>
          <w:sz w:val="20"/>
          <w:szCs w:val="20"/>
        </w:rPr>
      </w:pPr>
      <w:r>
        <w:rPr>
          <w:rFonts w:ascii="Arial" w:hAnsi="Arial" w:cs="Arial"/>
          <w:sz w:val="20"/>
          <w:szCs w:val="20"/>
        </w:rPr>
        <w:t xml:space="preserve">In dit hoofdstuk worden de aanbevelingen uit hoofdstuk 9 geconcretiseerd en verduidelijkt. De acties die in de aanbevelingen staan omschreven, zijn gekoppeld aan verantwoordelijken. Daarnaast staan de verwachte tijd en kosten ook vermeld. </w:t>
      </w:r>
    </w:p>
    <w:p w:rsidR="00E37181" w:rsidRDefault="00E37181">
      <w:pPr>
        <w:rPr>
          <w:rFonts w:ascii="Arial" w:hAnsi="Arial" w:cs="Arial"/>
          <w:sz w:val="20"/>
          <w:szCs w:val="20"/>
        </w:rPr>
      </w:pPr>
    </w:p>
    <w:p w:rsidR="00964680" w:rsidRDefault="00964680" w:rsidP="00964680">
      <w:pPr>
        <w:rPr>
          <w:rFonts w:ascii="Arial" w:hAnsi="Arial" w:cs="Arial"/>
          <w:b/>
          <w:color w:val="4BACC6" w:themeColor="accent5"/>
          <w:sz w:val="20"/>
          <w:szCs w:val="20"/>
        </w:rPr>
      </w:pPr>
      <w:r w:rsidRPr="008220B8">
        <w:rPr>
          <w:rFonts w:ascii="Arial" w:hAnsi="Arial" w:cs="Arial"/>
          <w:b/>
          <w:color w:val="4BACC6" w:themeColor="accent5"/>
          <w:sz w:val="20"/>
          <w:szCs w:val="20"/>
        </w:rPr>
        <w:t>Aanbeveling: Positioneer key factors of succes</w:t>
      </w:r>
      <w:r w:rsidR="00327643">
        <w:rPr>
          <w:rFonts w:ascii="Arial" w:hAnsi="Arial" w:cs="Arial"/>
          <w:b/>
          <w:color w:val="4BACC6" w:themeColor="accent5"/>
          <w:sz w:val="20"/>
          <w:szCs w:val="20"/>
        </w:rPr>
        <w:t xml:space="preserve"> </w:t>
      </w:r>
    </w:p>
    <w:p w:rsidR="003F1359" w:rsidRDefault="00CC5FBD" w:rsidP="00964680">
      <w:pPr>
        <w:rPr>
          <w:rFonts w:ascii="Arial" w:hAnsi="Arial" w:cs="Arial"/>
          <w:sz w:val="20"/>
          <w:szCs w:val="20"/>
        </w:rPr>
      </w:pPr>
      <w:r>
        <w:rPr>
          <w:rFonts w:ascii="Arial" w:hAnsi="Arial" w:cs="Arial"/>
          <w:sz w:val="20"/>
          <w:szCs w:val="20"/>
        </w:rPr>
        <w:t>Learn2Learn dient te onderzoeken op welke gebieden de stichting zelfredzaam en betekenisvol is. Marlies Verdonk onderzoekt wat de resultaten zijn geweest van de stichting. Daarnaast worden jongeren in Gambia geïnterviewd en worden zij ondervraagd w</w:t>
      </w:r>
      <w:r w:rsidR="009239B6">
        <w:rPr>
          <w:rFonts w:ascii="Arial" w:hAnsi="Arial" w:cs="Arial"/>
          <w:sz w:val="20"/>
          <w:szCs w:val="20"/>
        </w:rPr>
        <w:t>at Learn2Learn voor hen betekend</w:t>
      </w:r>
      <w:r>
        <w:rPr>
          <w:rFonts w:ascii="Arial" w:hAnsi="Arial" w:cs="Arial"/>
          <w:sz w:val="20"/>
          <w:szCs w:val="20"/>
        </w:rPr>
        <w:t xml:space="preserve"> heeft. </w:t>
      </w:r>
      <w:r w:rsidR="003F1359">
        <w:rPr>
          <w:rFonts w:ascii="Arial" w:hAnsi="Arial" w:cs="Arial"/>
          <w:sz w:val="20"/>
          <w:szCs w:val="20"/>
        </w:rPr>
        <w:t xml:space="preserve">Hierbij worden vragen gesteld over waar de jongeren vandaan komen en wat voor (positieve) impact Learn2Learn heeft gehad in hun leven. </w:t>
      </w:r>
      <w:r>
        <w:rPr>
          <w:rFonts w:ascii="Arial" w:hAnsi="Arial" w:cs="Arial"/>
          <w:sz w:val="20"/>
          <w:szCs w:val="20"/>
        </w:rPr>
        <w:t xml:space="preserve">Deze interviews en </w:t>
      </w:r>
      <w:r w:rsidR="003F1359">
        <w:rPr>
          <w:rFonts w:ascii="Arial" w:hAnsi="Arial" w:cs="Arial"/>
          <w:sz w:val="20"/>
          <w:szCs w:val="20"/>
        </w:rPr>
        <w:t xml:space="preserve">foto’s van jongeren worden op de website en in de nieuwsbrief geplaatst. Marlies Verdonk gaat in november naar Gambia voor het project en kan daarom op dat moment de interviews met de jongeren afnemen en foto’s daarbij maken. Daarna kan alles verwerkt worden op de website en in de nieuwsbrief. </w:t>
      </w:r>
    </w:p>
    <w:p w:rsidR="003F1359" w:rsidRPr="00CC5FBD" w:rsidRDefault="003F1359" w:rsidP="00964680">
      <w:pPr>
        <w:rPr>
          <w:rFonts w:ascii="Arial" w:hAnsi="Arial" w:cs="Arial"/>
          <w:sz w:val="20"/>
          <w:szCs w:val="20"/>
        </w:rPr>
      </w:pPr>
    </w:p>
    <w:p w:rsidR="00E37181" w:rsidRDefault="00964680" w:rsidP="006A6373">
      <w:pPr>
        <w:pStyle w:val="Lijstalinea"/>
        <w:numPr>
          <w:ilvl w:val="0"/>
          <w:numId w:val="37"/>
        </w:numPr>
        <w:rPr>
          <w:rFonts w:ascii="Arial" w:hAnsi="Arial" w:cs="Arial"/>
          <w:sz w:val="20"/>
          <w:szCs w:val="20"/>
        </w:rPr>
      </w:pPr>
      <w:r w:rsidRPr="004F3677">
        <w:rPr>
          <w:rFonts w:ascii="Arial" w:hAnsi="Arial" w:cs="Arial"/>
          <w:color w:val="4BACC6" w:themeColor="accent5"/>
          <w:sz w:val="20"/>
          <w:szCs w:val="20"/>
        </w:rPr>
        <w:t>Learn2Learn</w:t>
      </w:r>
      <w:r w:rsidR="006A6373" w:rsidRPr="004F3677">
        <w:rPr>
          <w:rFonts w:ascii="Arial" w:hAnsi="Arial" w:cs="Arial"/>
          <w:color w:val="4BACC6" w:themeColor="accent5"/>
          <w:sz w:val="20"/>
          <w:szCs w:val="20"/>
        </w:rPr>
        <w:t xml:space="preserve"> zoekt uit op welke gebieden zij betekenisvol zijn en</w:t>
      </w:r>
      <w:r w:rsidR="00BF320D" w:rsidRPr="004F3677">
        <w:rPr>
          <w:rFonts w:ascii="Arial" w:hAnsi="Arial" w:cs="Arial"/>
          <w:color w:val="4BACC6" w:themeColor="accent5"/>
          <w:sz w:val="20"/>
          <w:szCs w:val="20"/>
        </w:rPr>
        <w:t xml:space="preserve"> hoe zij</w:t>
      </w:r>
      <w:r w:rsidR="006A6373" w:rsidRPr="004F3677">
        <w:rPr>
          <w:rFonts w:ascii="Arial" w:hAnsi="Arial" w:cs="Arial"/>
          <w:color w:val="4BACC6" w:themeColor="accent5"/>
          <w:sz w:val="20"/>
          <w:szCs w:val="20"/>
        </w:rPr>
        <w:t xml:space="preserve"> zelfredzaamheid opleveren</w:t>
      </w:r>
      <w:r w:rsidR="006A6373">
        <w:rPr>
          <w:rFonts w:ascii="Arial" w:hAnsi="Arial" w:cs="Arial"/>
          <w:sz w:val="20"/>
          <w:szCs w:val="20"/>
        </w:rPr>
        <w:t>.</w:t>
      </w:r>
      <w:r w:rsidRPr="00964680">
        <w:rPr>
          <w:rFonts w:ascii="Arial" w:hAnsi="Arial" w:cs="Arial"/>
          <w:sz w:val="20"/>
          <w:szCs w:val="20"/>
        </w:rPr>
        <w:t xml:space="preserve"> </w:t>
      </w:r>
    </w:p>
    <w:p w:rsidR="006A6373" w:rsidRDefault="006A6373" w:rsidP="006A6373">
      <w:pPr>
        <w:pStyle w:val="Lijstalinea"/>
        <w:rPr>
          <w:rFonts w:ascii="Arial" w:hAnsi="Arial" w:cs="Arial"/>
          <w:sz w:val="20"/>
          <w:szCs w:val="20"/>
        </w:rPr>
      </w:pPr>
      <w:r>
        <w:rPr>
          <w:rFonts w:ascii="Arial" w:hAnsi="Arial" w:cs="Arial"/>
          <w:sz w:val="20"/>
          <w:szCs w:val="20"/>
        </w:rPr>
        <w:t>Opleverdatum:</w:t>
      </w:r>
      <w:r w:rsidR="008220B8">
        <w:rPr>
          <w:rFonts w:ascii="Arial" w:hAnsi="Arial" w:cs="Arial"/>
          <w:sz w:val="20"/>
          <w:szCs w:val="20"/>
        </w:rPr>
        <w:t xml:space="preserve"> z.s.m.</w:t>
      </w:r>
    </w:p>
    <w:p w:rsidR="006A6373" w:rsidRDefault="006A6373" w:rsidP="006A6373">
      <w:pPr>
        <w:pStyle w:val="Lijstalinea"/>
        <w:rPr>
          <w:rFonts w:ascii="Arial" w:hAnsi="Arial" w:cs="Arial"/>
          <w:sz w:val="20"/>
          <w:szCs w:val="20"/>
        </w:rPr>
      </w:pPr>
      <w:r>
        <w:rPr>
          <w:rFonts w:ascii="Arial" w:hAnsi="Arial" w:cs="Arial"/>
          <w:sz w:val="20"/>
          <w:szCs w:val="20"/>
        </w:rPr>
        <w:t>Eindverantwoordelijke:</w:t>
      </w:r>
      <w:r w:rsidR="00B716A7">
        <w:rPr>
          <w:rFonts w:ascii="Arial" w:hAnsi="Arial" w:cs="Arial"/>
          <w:sz w:val="20"/>
          <w:szCs w:val="20"/>
        </w:rPr>
        <w:t xml:space="preserve"> Marlies Verdonk</w:t>
      </w:r>
    </w:p>
    <w:p w:rsidR="006A6373" w:rsidRDefault="006A6373" w:rsidP="006A6373">
      <w:pPr>
        <w:pStyle w:val="Lijstalinea"/>
        <w:rPr>
          <w:rFonts w:ascii="Arial" w:hAnsi="Arial" w:cs="Arial"/>
          <w:sz w:val="20"/>
          <w:szCs w:val="20"/>
        </w:rPr>
      </w:pPr>
      <w:r>
        <w:rPr>
          <w:rFonts w:ascii="Arial" w:hAnsi="Arial" w:cs="Arial"/>
          <w:sz w:val="20"/>
          <w:szCs w:val="20"/>
        </w:rPr>
        <w:t xml:space="preserve">Uitbesteden: </w:t>
      </w:r>
      <w:r w:rsidR="00B716A7">
        <w:rPr>
          <w:rFonts w:ascii="Arial" w:hAnsi="Arial" w:cs="Arial"/>
          <w:sz w:val="20"/>
          <w:szCs w:val="20"/>
        </w:rPr>
        <w:t xml:space="preserve">Nee </w:t>
      </w:r>
    </w:p>
    <w:p w:rsidR="006A6373" w:rsidRDefault="006A6373" w:rsidP="006A6373">
      <w:pPr>
        <w:pStyle w:val="Lijstalinea"/>
        <w:rPr>
          <w:rFonts w:ascii="Arial" w:hAnsi="Arial" w:cs="Arial"/>
          <w:sz w:val="20"/>
          <w:szCs w:val="20"/>
        </w:rPr>
      </w:pPr>
      <w:r>
        <w:rPr>
          <w:rFonts w:ascii="Arial" w:hAnsi="Arial" w:cs="Arial"/>
          <w:sz w:val="20"/>
          <w:szCs w:val="20"/>
        </w:rPr>
        <w:t>Kosten:</w:t>
      </w:r>
      <w:r w:rsidR="00B716A7">
        <w:rPr>
          <w:rFonts w:ascii="Arial" w:hAnsi="Arial" w:cs="Arial"/>
          <w:sz w:val="20"/>
          <w:szCs w:val="20"/>
        </w:rPr>
        <w:t xml:space="preserve"> </w:t>
      </w:r>
      <w:r w:rsidR="008220B8" w:rsidRPr="008220B8">
        <w:rPr>
          <w:rFonts w:ascii="Arial" w:hAnsi="Arial" w:cs="Arial"/>
          <w:sz w:val="20"/>
          <w:szCs w:val="20"/>
        </w:rPr>
        <w:t>€</w:t>
      </w:r>
      <w:r w:rsidR="00B716A7">
        <w:rPr>
          <w:rFonts w:ascii="Arial" w:hAnsi="Arial" w:cs="Arial"/>
          <w:sz w:val="20"/>
          <w:szCs w:val="20"/>
        </w:rPr>
        <w:t xml:space="preserve">0 </w:t>
      </w:r>
    </w:p>
    <w:p w:rsidR="006A6373" w:rsidRDefault="006A6373" w:rsidP="006A6373">
      <w:pPr>
        <w:pStyle w:val="Lijstalinea"/>
        <w:rPr>
          <w:rFonts w:ascii="Arial" w:hAnsi="Arial" w:cs="Arial"/>
          <w:sz w:val="20"/>
          <w:szCs w:val="20"/>
        </w:rPr>
      </w:pPr>
    </w:p>
    <w:p w:rsidR="006A6373" w:rsidRPr="004F3677" w:rsidRDefault="006A6373" w:rsidP="006A6373">
      <w:pPr>
        <w:pStyle w:val="Lijstalinea"/>
        <w:numPr>
          <w:ilvl w:val="0"/>
          <w:numId w:val="37"/>
        </w:numPr>
        <w:rPr>
          <w:rFonts w:ascii="Arial" w:hAnsi="Arial" w:cs="Arial"/>
          <w:color w:val="4BACC6" w:themeColor="accent5"/>
          <w:sz w:val="20"/>
          <w:szCs w:val="20"/>
        </w:rPr>
      </w:pPr>
      <w:r w:rsidRPr="004F3677">
        <w:rPr>
          <w:rFonts w:ascii="Arial" w:hAnsi="Arial" w:cs="Arial"/>
          <w:color w:val="4BACC6" w:themeColor="accent5"/>
          <w:sz w:val="20"/>
          <w:szCs w:val="20"/>
        </w:rPr>
        <w:t>Learn2Learn interviewt jongeren in Afrika en vraagt aan hen wat Lea</w:t>
      </w:r>
      <w:r w:rsidR="007F39C6">
        <w:rPr>
          <w:rFonts w:ascii="Arial" w:hAnsi="Arial" w:cs="Arial"/>
          <w:color w:val="4BACC6" w:themeColor="accent5"/>
          <w:sz w:val="20"/>
          <w:szCs w:val="20"/>
        </w:rPr>
        <w:t>rn2Learn voor hen heeft betekend</w:t>
      </w:r>
      <w:r w:rsidRPr="004F3677">
        <w:rPr>
          <w:rFonts w:ascii="Arial" w:hAnsi="Arial" w:cs="Arial"/>
          <w:color w:val="4BACC6" w:themeColor="accent5"/>
          <w:sz w:val="20"/>
          <w:szCs w:val="20"/>
        </w:rPr>
        <w:t xml:space="preserve"> en laat hiermee verrichte resultaten zien.</w:t>
      </w:r>
    </w:p>
    <w:p w:rsidR="006A6373" w:rsidRDefault="006A6373" w:rsidP="006A6373">
      <w:pPr>
        <w:pStyle w:val="Lijstalinea"/>
        <w:rPr>
          <w:rFonts w:ascii="Arial" w:hAnsi="Arial" w:cs="Arial"/>
          <w:sz w:val="20"/>
          <w:szCs w:val="20"/>
        </w:rPr>
      </w:pPr>
      <w:r>
        <w:rPr>
          <w:rFonts w:ascii="Arial" w:hAnsi="Arial" w:cs="Arial"/>
          <w:sz w:val="20"/>
          <w:szCs w:val="20"/>
        </w:rPr>
        <w:t>Opleverdatum</w:t>
      </w:r>
      <w:r w:rsidR="00B716A7">
        <w:rPr>
          <w:rFonts w:ascii="Arial" w:hAnsi="Arial" w:cs="Arial"/>
          <w:sz w:val="20"/>
          <w:szCs w:val="20"/>
        </w:rPr>
        <w:t xml:space="preserve">: </w:t>
      </w:r>
      <w:r w:rsidR="008220B8">
        <w:rPr>
          <w:rFonts w:ascii="Arial" w:hAnsi="Arial" w:cs="Arial"/>
          <w:sz w:val="20"/>
          <w:szCs w:val="20"/>
        </w:rPr>
        <w:t>+/- 1 november</w:t>
      </w:r>
    </w:p>
    <w:p w:rsidR="006A6373" w:rsidRDefault="006A6373" w:rsidP="006A6373">
      <w:pPr>
        <w:pStyle w:val="Lijstalinea"/>
        <w:rPr>
          <w:rFonts w:ascii="Arial" w:hAnsi="Arial" w:cs="Arial"/>
          <w:sz w:val="20"/>
          <w:szCs w:val="20"/>
        </w:rPr>
      </w:pPr>
      <w:r>
        <w:rPr>
          <w:rFonts w:ascii="Arial" w:hAnsi="Arial" w:cs="Arial"/>
          <w:sz w:val="20"/>
          <w:szCs w:val="20"/>
        </w:rPr>
        <w:t>Eindverantwoordelijke</w:t>
      </w:r>
      <w:r w:rsidR="00B716A7">
        <w:rPr>
          <w:rFonts w:ascii="Arial" w:hAnsi="Arial" w:cs="Arial"/>
          <w:sz w:val="20"/>
          <w:szCs w:val="20"/>
        </w:rPr>
        <w:t>: Marlies Verdonk</w:t>
      </w:r>
    </w:p>
    <w:p w:rsidR="006A6373" w:rsidRDefault="006A6373" w:rsidP="006A6373">
      <w:pPr>
        <w:pStyle w:val="Lijstalinea"/>
        <w:rPr>
          <w:rFonts w:ascii="Arial" w:hAnsi="Arial" w:cs="Arial"/>
          <w:sz w:val="20"/>
          <w:szCs w:val="20"/>
        </w:rPr>
      </w:pPr>
      <w:r>
        <w:rPr>
          <w:rFonts w:ascii="Arial" w:hAnsi="Arial" w:cs="Arial"/>
          <w:sz w:val="20"/>
          <w:szCs w:val="20"/>
        </w:rPr>
        <w:t>Uitbesteden:</w:t>
      </w:r>
      <w:r w:rsidR="00B716A7">
        <w:rPr>
          <w:rFonts w:ascii="Arial" w:hAnsi="Arial" w:cs="Arial"/>
          <w:sz w:val="20"/>
          <w:szCs w:val="20"/>
        </w:rPr>
        <w:t xml:space="preserve"> Nee</w:t>
      </w:r>
    </w:p>
    <w:p w:rsidR="006A6373" w:rsidRDefault="006A6373" w:rsidP="006A6373">
      <w:pPr>
        <w:pStyle w:val="Lijstalinea"/>
        <w:rPr>
          <w:rFonts w:ascii="Arial" w:hAnsi="Arial" w:cs="Arial"/>
          <w:sz w:val="20"/>
          <w:szCs w:val="20"/>
        </w:rPr>
      </w:pPr>
      <w:r>
        <w:rPr>
          <w:rFonts w:ascii="Arial" w:hAnsi="Arial" w:cs="Arial"/>
          <w:sz w:val="20"/>
          <w:szCs w:val="20"/>
        </w:rPr>
        <w:t>Kosten:</w:t>
      </w:r>
      <w:r w:rsidR="008220B8">
        <w:rPr>
          <w:rFonts w:ascii="Arial" w:hAnsi="Arial" w:cs="Arial"/>
          <w:sz w:val="20"/>
          <w:szCs w:val="20"/>
        </w:rPr>
        <w:t xml:space="preserve"> </w:t>
      </w:r>
      <w:r w:rsidR="008220B8" w:rsidRPr="008220B8">
        <w:rPr>
          <w:rFonts w:ascii="Arial" w:hAnsi="Arial" w:cs="Arial"/>
          <w:sz w:val="20"/>
          <w:szCs w:val="20"/>
        </w:rPr>
        <w:t>€</w:t>
      </w:r>
      <w:r w:rsidR="001A138B">
        <w:rPr>
          <w:rFonts w:ascii="Arial" w:hAnsi="Arial" w:cs="Arial"/>
          <w:sz w:val="20"/>
          <w:szCs w:val="20"/>
        </w:rPr>
        <w:t>0</w:t>
      </w:r>
    </w:p>
    <w:p w:rsidR="006A6373" w:rsidRDefault="006A6373" w:rsidP="006A6373">
      <w:pPr>
        <w:pStyle w:val="Lijstalinea"/>
        <w:rPr>
          <w:rFonts w:ascii="Arial" w:hAnsi="Arial" w:cs="Arial"/>
          <w:sz w:val="20"/>
          <w:szCs w:val="20"/>
        </w:rPr>
      </w:pPr>
    </w:p>
    <w:p w:rsidR="006A6373" w:rsidRPr="004F3677" w:rsidRDefault="006A6373" w:rsidP="006A6373">
      <w:pPr>
        <w:pStyle w:val="Lijstalinea"/>
        <w:numPr>
          <w:ilvl w:val="0"/>
          <w:numId w:val="37"/>
        </w:numPr>
        <w:rPr>
          <w:rFonts w:ascii="Arial" w:hAnsi="Arial" w:cs="Arial"/>
          <w:color w:val="4BACC6" w:themeColor="accent5"/>
          <w:sz w:val="20"/>
          <w:szCs w:val="20"/>
        </w:rPr>
      </w:pPr>
      <w:r w:rsidRPr="004F3677">
        <w:rPr>
          <w:rFonts w:ascii="Arial" w:hAnsi="Arial" w:cs="Arial"/>
          <w:color w:val="4BACC6" w:themeColor="accent5"/>
          <w:sz w:val="20"/>
          <w:szCs w:val="20"/>
        </w:rPr>
        <w:t xml:space="preserve">Learn2Learn verwerkt informatie en interviews op de website en de nieuwsbrief en laat hiermee betekenisvol en zelfredzaamheid zien. </w:t>
      </w:r>
    </w:p>
    <w:p w:rsidR="006A6373" w:rsidRDefault="006A6373" w:rsidP="006A6373">
      <w:pPr>
        <w:pStyle w:val="Lijstalinea"/>
        <w:rPr>
          <w:rFonts w:ascii="Arial" w:hAnsi="Arial" w:cs="Arial"/>
          <w:sz w:val="20"/>
          <w:szCs w:val="20"/>
        </w:rPr>
      </w:pPr>
      <w:r>
        <w:rPr>
          <w:rFonts w:ascii="Arial" w:hAnsi="Arial" w:cs="Arial"/>
          <w:sz w:val="20"/>
          <w:szCs w:val="20"/>
        </w:rPr>
        <w:t>Opleverdatum</w:t>
      </w:r>
      <w:r w:rsidR="008220B8">
        <w:rPr>
          <w:rFonts w:ascii="Arial" w:hAnsi="Arial" w:cs="Arial"/>
          <w:sz w:val="20"/>
          <w:szCs w:val="20"/>
        </w:rPr>
        <w:t xml:space="preserve">: +/- 1 december </w:t>
      </w:r>
    </w:p>
    <w:p w:rsidR="006A6373" w:rsidRDefault="006A6373" w:rsidP="006A6373">
      <w:pPr>
        <w:pStyle w:val="Lijstalinea"/>
        <w:rPr>
          <w:rFonts w:ascii="Arial" w:hAnsi="Arial" w:cs="Arial"/>
          <w:sz w:val="20"/>
          <w:szCs w:val="20"/>
        </w:rPr>
      </w:pPr>
      <w:r>
        <w:rPr>
          <w:rFonts w:ascii="Arial" w:hAnsi="Arial" w:cs="Arial"/>
          <w:sz w:val="20"/>
          <w:szCs w:val="20"/>
        </w:rPr>
        <w:t>Eindverantwoordelijke</w:t>
      </w:r>
      <w:r w:rsidR="00B716A7">
        <w:rPr>
          <w:rFonts w:ascii="Arial" w:hAnsi="Arial" w:cs="Arial"/>
          <w:sz w:val="20"/>
          <w:szCs w:val="20"/>
        </w:rPr>
        <w:t>: Marlies Verdonk</w:t>
      </w:r>
    </w:p>
    <w:p w:rsidR="006A6373" w:rsidRDefault="006A6373" w:rsidP="006A6373">
      <w:pPr>
        <w:pStyle w:val="Lijstalinea"/>
        <w:rPr>
          <w:rFonts w:ascii="Arial" w:hAnsi="Arial" w:cs="Arial"/>
          <w:sz w:val="20"/>
          <w:szCs w:val="20"/>
        </w:rPr>
      </w:pPr>
      <w:r>
        <w:rPr>
          <w:rFonts w:ascii="Arial" w:hAnsi="Arial" w:cs="Arial"/>
          <w:sz w:val="20"/>
          <w:szCs w:val="20"/>
        </w:rPr>
        <w:t>Uitbesteden:</w:t>
      </w:r>
      <w:r w:rsidR="00B716A7">
        <w:rPr>
          <w:rFonts w:ascii="Arial" w:hAnsi="Arial" w:cs="Arial"/>
          <w:sz w:val="20"/>
          <w:szCs w:val="20"/>
        </w:rPr>
        <w:t xml:space="preserve"> Optioneel (websitebouwer)</w:t>
      </w:r>
    </w:p>
    <w:p w:rsidR="006A6373" w:rsidRPr="006A6373" w:rsidRDefault="006A6373" w:rsidP="006A6373">
      <w:pPr>
        <w:pStyle w:val="Lijstalinea"/>
        <w:rPr>
          <w:rFonts w:ascii="Arial" w:hAnsi="Arial" w:cs="Arial"/>
          <w:sz w:val="20"/>
          <w:szCs w:val="20"/>
        </w:rPr>
      </w:pPr>
      <w:r>
        <w:rPr>
          <w:rFonts w:ascii="Arial" w:hAnsi="Arial" w:cs="Arial"/>
          <w:sz w:val="20"/>
          <w:szCs w:val="20"/>
        </w:rPr>
        <w:t>Kosten</w:t>
      </w:r>
      <w:r w:rsidR="008220B8">
        <w:rPr>
          <w:rFonts w:ascii="Arial" w:hAnsi="Arial" w:cs="Arial"/>
          <w:sz w:val="20"/>
          <w:szCs w:val="20"/>
        </w:rPr>
        <w:t xml:space="preserve">: </w:t>
      </w:r>
      <w:r w:rsidR="008220B8" w:rsidRPr="008220B8">
        <w:rPr>
          <w:rFonts w:ascii="Arial" w:hAnsi="Arial" w:cs="Arial"/>
          <w:sz w:val="20"/>
          <w:szCs w:val="20"/>
        </w:rPr>
        <w:t>€</w:t>
      </w:r>
      <w:r w:rsidR="001A138B">
        <w:rPr>
          <w:rFonts w:ascii="Arial" w:hAnsi="Arial" w:cs="Arial"/>
          <w:sz w:val="20"/>
          <w:szCs w:val="20"/>
        </w:rPr>
        <w:t>0</w:t>
      </w:r>
    </w:p>
    <w:p w:rsidR="00F10475" w:rsidRDefault="00F10475">
      <w:pPr>
        <w:rPr>
          <w:rFonts w:ascii="Arial" w:hAnsi="Arial" w:cs="Arial"/>
          <w:sz w:val="20"/>
          <w:szCs w:val="20"/>
        </w:rPr>
      </w:pPr>
    </w:p>
    <w:p w:rsidR="006A6373" w:rsidRDefault="006A6373">
      <w:pPr>
        <w:rPr>
          <w:rFonts w:ascii="Arial" w:hAnsi="Arial" w:cs="Arial"/>
          <w:b/>
          <w:color w:val="4BACC6" w:themeColor="accent5"/>
          <w:sz w:val="20"/>
          <w:szCs w:val="20"/>
        </w:rPr>
      </w:pPr>
      <w:r w:rsidRPr="008220B8">
        <w:rPr>
          <w:rFonts w:ascii="Arial" w:hAnsi="Arial" w:cs="Arial"/>
          <w:b/>
          <w:color w:val="4BACC6" w:themeColor="accent5"/>
          <w:sz w:val="20"/>
          <w:szCs w:val="20"/>
        </w:rPr>
        <w:t>Aanbeveling: Positioneer associaties potentiële donateur</w:t>
      </w:r>
      <w:r w:rsidR="00CC2D94">
        <w:rPr>
          <w:rFonts w:ascii="Arial" w:hAnsi="Arial" w:cs="Arial"/>
          <w:b/>
          <w:color w:val="4BACC6" w:themeColor="accent5"/>
          <w:sz w:val="20"/>
          <w:szCs w:val="20"/>
        </w:rPr>
        <w:t xml:space="preserve"> (website)</w:t>
      </w:r>
    </w:p>
    <w:p w:rsidR="003F1359" w:rsidRDefault="003F1359">
      <w:pPr>
        <w:rPr>
          <w:rFonts w:ascii="Arial" w:hAnsi="Arial" w:cs="Arial"/>
          <w:sz w:val="20"/>
          <w:szCs w:val="20"/>
        </w:rPr>
      </w:pPr>
      <w:r>
        <w:rPr>
          <w:rFonts w:ascii="Arial" w:hAnsi="Arial" w:cs="Arial"/>
          <w:sz w:val="20"/>
          <w:szCs w:val="20"/>
        </w:rPr>
        <w:t xml:space="preserve">Om de aanbevelingen op het gebied van de website goed te implementeren heeft Learn2Learn een websitebouwer nodig. Het is belangrijk om zo spoedig mogelijk contact op te nemen met de websitebouwer, zodat het resultaat op tijd geleverd kan worden. Het is gewenst om tussentijds contact te hebben met de websitebouwer. De websitebouwer dient een directe mogelijkheid tot het doen van een donatie te implementeren in de website en de website qua lay-out overzichtelijker te maken. Kopjes met als onderwerpen: </w:t>
      </w:r>
      <w:r w:rsidR="00E53EAF">
        <w:rPr>
          <w:rFonts w:ascii="Arial" w:hAnsi="Arial" w:cs="Arial"/>
          <w:sz w:val="20"/>
          <w:szCs w:val="20"/>
        </w:rPr>
        <w:t>Wie is L</w:t>
      </w:r>
      <w:r>
        <w:rPr>
          <w:rFonts w:ascii="Arial" w:hAnsi="Arial" w:cs="Arial"/>
          <w:sz w:val="20"/>
          <w:szCs w:val="20"/>
        </w:rPr>
        <w:t>earn2Learn,</w:t>
      </w:r>
      <w:r w:rsidR="00E53EAF">
        <w:rPr>
          <w:rFonts w:ascii="Arial" w:hAnsi="Arial" w:cs="Arial"/>
          <w:sz w:val="20"/>
          <w:szCs w:val="20"/>
        </w:rPr>
        <w:t xml:space="preserve"> wat doet Learn2Learn en wat betekent Learn2Learn zijn hierbij noodzakelijk om meer inzichten te geven in de stichting. </w:t>
      </w:r>
      <w:r>
        <w:rPr>
          <w:rFonts w:ascii="Arial" w:hAnsi="Arial" w:cs="Arial"/>
          <w:sz w:val="20"/>
          <w:szCs w:val="20"/>
        </w:rPr>
        <w:t>Om de associaties in de website te implementeren dienen er meer Afrikaanse kleuren, theater en jongeren in de website te worden verwerkt.</w:t>
      </w:r>
      <w:r w:rsidR="00E53EAF">
        <w:rPr>
          <w:rFonts w:ascii="Arial" w:hAnsi="Arial" w:cs="Arial"/>
          <w:sz w:val="20"/>
          <w:szCs w:val="20"/>
        </w:rPr>
        <w:t xml:space="preserve"> Het is van belang dat er helder in de communicatie-uitingen wordt omschreven dat door middel van theater, zelfredzaamheid bij de jongeren in Gambia wordt gerealiseerd</w:t>
      </w:r>
      <w:r w:rsidR="007E6D18">
        <w:rPr>
          <w:rFonts w:ascii="Arial" w:hAnsi="Arial" w:cs="Arial"/>
          <w:sz w:val="20"/>
          <w:szCs w:val="20"/>
        </w:rPr>
        <w:t xml:space="preserve"> en hoe dat mogelijk is</w:t>
      </w:r>
      <w:r w:rsidR="00E53EAF">
        <w:rPr>
          <w:rFonts w:ascii="Arial" w:hAnsi="Arial" w:cs="Arial"/>
          <w:sz w:val="20"/>
          <w:szCs w:val="20"/>
        </w:rPr>
        <w:t xml:space="preserve">. Een websitebouwer kost ongeveer </w:t>
      </w:r>
      <w:r w:rsidR="00E53EAF" w:rsidRPr="008220B8">
        <w:rPr>
          <w:rFonts w:ascii="Arial" w:hAnsi="Arial" w:cs="Arial"/>
          <w:sz w:val="20"/>
          <w:szCs w:val="20"/>
        </w:rPr>
        <w:t>€</w:t>
      </w:r>
      <w:r w:rsidR="00E53EAF">
        <w:rPr>
          <w:rFonts w:ascii="Arial" w:hAnsi="Arial" w:cs="Arial"/>
          <w:sz w:val="20"/>
          <w:szCs w:val="20"/>
        </w:rPr>
        <w:t xml:space="preserve">80 per uur, geschat wordt dat deze 10 uur bezig is met de website. Het maken van de website wordt geschat op </w:t>
      </w:r>
      <w:r w:rsidR="00E53EAF" w:rsidRPr="008220B8">
        <w:rPr>
          <w:rFonts w:ascii="Arial" w:hAnsi="Arial" w:cs="Arial"/>
          <w:sz w:val="20"/>
          <w:szCs w:val="20"/>
        </w:rPr>
        <w:t>€</w:t>
      </w:r>
      <w:r w:rsidR="00E53EAF">
        <w:rPr>
          <w:rFonts w:ascii="Arial" w:hAnsi="Arial" w:cs="Arial"/>
          <w:sz w:val="20"/>
          <w:szCs w:val="20"/>
        </w:rPr>
        <w:t xml:space="preserve">800. Learn2Learn is een stichting, dus de website zou eventueel gesponsord kunnen worden. In dat geval kost het Learn2Learn niets. </w:t>
      </w:r>
    </w:p>
    <w:p w:rsidR="003F1359" w:rsidRDefault="003F1359">
      <w:pPr>
        <w:rPr>
          <w:rFonts w:ascii="Arial" w:hAnsi="Arial" w:cs="Arial"/>
          <w:sz w:val="20"/>
          <w:szCs w:val="20"/>
        </w:rPr>
      </w:pPr>
    </w:p>
    <w:p w:rsidR="003F1359" w:rsidRPr="004F3677" w:rsidRDefault="003F1359" w:rsidP="003F1359">
      <w:pPr>
        <w:pStyle w:val="Lijstalinea"/>
        <w:numPr>
          <w:ilvl w:val="0"/>
          <w:numId w:val="39"/>
        </w:numPr>
        <w:rPr>
          <w:rFonts w:ascii="Arial" w:hAnsi="Arial" w:cs="Arial"/>
          <w:color w:val="4BACC6" w:themeColor="accent5"/>
          <w:sz w:val="20"/>
          <w:szCs w:val="20"/>
        </w:rPr>
      </w:pPr>
      <w:r w:rsidRPr="004F3677">
        <w:rPr>
          <w:rFonts w:ascii="Arial" w:hAnsi="Arial" w:cs="Arial"/>
          <w:color w:val="4BACC6" w:themeColor="accent5"/>
          <w:sz w:val="20"/>
          <w:szCs w:val="20"/>
        </w:rPr>
        <w:t>Learn2Learn contacteert websitebouwer en verwerkt meer Afrikaanse kleuren en meer foto’s van theater spelende jongeren op de website.</w:t>
      </w:r>
    </w:p>
    <w:p w:rsidR="003F1359" w:rsidRDefault="003F1359" w:rsidP="003F1359">
      <w:pPr>
        <w:pStyle w:val="Lijstalinea"/>
        <w:rPr>
          <w:rFonts w:ascii="Arial" w:hAnsi="Arial" w:cs="Arial"/>
          <w:sz w:val="20"/>
          <w:szCs w:val="20"/>
        </w:rPr>
      </w:pPr>
      <w:r>
        <w:rPr>
          <w:rFonts w:ascii="Arial" w:hAnsi="Arial" w:cs="Arial"/>
          <w:sz w:val="20"/>
          <w:szCs w:val="20"/>
        </w:rPr>
        <w:t xml:space="preserve">Opleverdatum: z.s.m. </w:t>
      </w:r>
    </w:p>
    <w:p w:rsidR="003F1359" w:rsidRDefault="003F1359" w:rsidP="003F1359">
      <w:pPr>
        <w:pStyle w:val="Lijstalinea"/>
        <w:rPr>
          <w:rFonts w:ascii="Arial" w:hAnsi="Arial" w:cs="Arial"/>
          <w:sz w:val="20"/>
          <w:szCs w:val="20"/>
        </w:rPr>
      </w:pPr>
      <w:r>
        <w:rPr>
          <w:rFonts w:ascii="Arial" w:hAnsi="Arial" w:cs="Arial"/>
          <w:sz w:val="20"/>
          <w:szCs w:val="20"/>
        </w:rPr>
        <w:t>Eindverantwoordelijke: Marlies Verdonk</w:t>
      </w:r>
    </w:p>
    <w:p w:rsidR="003F1359" w:rsidRDefault="003F1359" w:rsidP="003F1359">
      <w:pPr>
        <w:pStyle w:val="Lijstalinea"/>
        <w:rPr>
          <w:rFonts w:ascii="Arial" w:hAnsi="Arial" w:cs="Arial"/>
          <w:sz w:val="20"/>
          <w:szCs w:val="20"/>
        </w:rPr>
      </w:pPr>
      <w:r>
        <w:rPr>
          <w:rFonts w:ascii="Arial" w:hAnsi="Arial" w:cs="Arial"/>
          <w:sz w:val="20"/>
          <w:szCs w:val="20"/>
        </w:rPr>
        <w:t>Uitbesteden: Ja</w:t>
      </w:r>
    </w:p>
    <w:p w:rsidR="003F1359" w:rsidRDefault="003F1359" w:rsidP="003F1359">
      <w:pPr>
        <w:pStyle w:val="Lijstalinea"/>
        <w:rPr>
          <w:rFonts w:ascii="Arial" w:hAnsi="Arial" w:cs="Arial"/>
          <w:sz w:val="20"/>
          <w:szCs w:val="20"/>
        </w:rPr>
      </w:pPr>
      <w:r>
        <w:rPr>
          <w:rFonts w:ascii="Arial" w:hAnsi="Arial" w:cs="Arial"/>
          <w:sz w:val="20"/>
          <w:szCs w:val="20"/>
        </w:rPr>
        <w:t>Kosten: In overleg</w:t>
      </w:r>
    </w:p>
    <w:p w:rsidR="003F1359" w:rsidRDefault="003F1359" w:rsidP="003F1359">
      <w:pPr>
        <w:pStyle w:val="Lijstalinea"/>
        <w:rPr>
          <w:rFonts w:ascii="Arial" w:hAnsi="Arial" w:cs="Arial"/>
          <w:sz w:val="20"/>
          <w:szCs w:val="20"/>
        </w:rPr>
      </w:pPr>
    </w:p>
    <w:p w:rsidR="003F1359" w:rsidRPr="004F3677" w:rsidRDefault="003F1359" w:rsidP="003F1359">
      <w:pPr>
        <w:pStyle w:val="Lijstalinea"/>
        <w:numPr>
          <w:ilvl w:val="0"/>
          <w:numId w:val="39"/>
        </w:numPr>
        <w:rPr>
          <w:rFonts w:ascii="Arial" w:hAnsi="Arial" w:cs="Arial"/>
          <w:color w:val="4BACC6" w:themeColor="accent5"/>
          <w:sz w:val="20"/>
          <w:szCs w:val="20"/>
        </w:rPr>
      </w:pPr>
      <w:r w:rsidRPr="004F3677">
        <w:rPr>
          <w:rFonts w:ascii="Arial" w:hAnsi="Arial" w:cs="Arial"/>
          <w:color w:val="4BACC6" w:themeColor="accent5"/>
          <w:sz w:val="20"/>
          <w:szCs w:val="20"/>
        </w:rPr>
        <w:lastRenderedPageBreak/>
        <w:t xml:space="preserve">Websitebouwer zorgt voor een homepage waar een directe mogelijkheid is tot het doneren van geld en maakt de site overzichtelijk. </w:t>
      </w:r>
    </w:p>
    <w:p w:rsidR="003F1359" w:rsidRDefault="003F1359" w:rsidP="003F1359">
      <w:pPr>
        <w:pStyle w:val="Lijstalinea"/>
        <w:rPr>
          <w:rFonts w:ascii="Arial" w:hAnsi="Arial" w:cs="Arial"/>
          <w:sz w:val="20"/>
          <w:szCs w:val="20"/>
        </w:rPr>
      </w:pPr>
      <w:r>
        <w:rPr>
          <w:rFonts w:ascii="Arial" w:hAnsi="Arial" w:cs="Arial"/>
          <w:sz w:val="20"/>
          <w:szCs w:val="20"/>
        </w:rPr>
        <w:t xml:space="preserve">Opleverdatum: z.s.m. </w:t>
      </w:r>
    </w:p>
    <w:p w:rsidR="003F1359" w:rsidRDefault="003F1359" w:rsidP="003F1359">
      <w:pPr>
        <w:pStyle w:val="Lijstalinea"/>
        <w:rPr>
          <w:rFonts w:ascii="Arial" w:hAnsi="Arial" w:cs="Arial"/>
          <w:sz w:val="20"/>
          <w:szCs w:val="20"/>
        </w:rPr>
      </w:pPr>
      <w:r>
        <w:rPr>
          <w:rFonts w:ascii="Arial" w:hAnsi="Arial" w:cs="Arial"/>
          <w:sz w:val="20"/>
          <w:szCs w:val="20"/>
        </w:rPr>
        <w:t>Eindverantwoordelijke: Marlies Verdonk</w:t>
      </w:r>
    </w:p>
    <w:p w:rsidR="003F1359" w:rsidRDefault="003F1359" w:rsidP="003F1359">
      <w:pPr>
        <w:pStyle w:val="Lijstalinea"/>
        <w:rPr>
          <w:rFonts w:ascii="Arial" w:hAnsi="Arial" w:cs="Arial"/>
          <w:sz w:val="20"/>
          <w:szCs w:val="20"/>
        </w:rPr>
      </w:pPr>
      <w:r>
        <w:rPr>
          <w:rFonts w:ascii="Arial" w:hAnsi="Arial" w:cs="Arial"/>
          <w:sz w:val="20"/>
          <w:szCs w:val="20"/>
        </w:rPr>
        <w:t>Uitbesteden: Ja</w:t>
      </w:r>
    </w:p>
    <w:p w:rsidR="003F1359" w:rsidRPr="00BF320D" w:rsidRDefault="003F1359" w:rsidP="003F1359">
      <w:pPr>
        <w:pStyle w:val="Lijstalinea"/>
        <w:rPr>
          <w:rFonts w:ascii="Arial" w:hAnsi="Arial" w:cs="Arial"/>
          <w:sz w:val="20"/>
          <w:szCs w:val="20"/>
        </w:rPr>
      </w:pPr>
      <w:r>
        <w:rPr>
          <w:rFonts w:ascii="Arial" w:hAnsi="Arial" w:cs="Arial"/>
          <w:sz w:val="20"/>
          <w:szCs w:val="20"/>
        </w:rPr>
        <w:t>Kosten: In overleg</w:t>
      </w:r>
    </w:p>
    <w:p w:rsidR="003F1359" w:rsidRPr="003F1359" w:rsidRDefault="003F1359">
      <w:pPr>
        <w:rPr>
          <w:rFonts w:ascii="Arial" w:hAnsi="Arial" w:cs="Arial"/>
          <w:sz w:val="20"/>
          <w:szCs w:val="20"/>
        </w:rPr>
      </w:pPr>
    </w:p>
    <w:p w:rsidR="006A6373" w:rsidRPr="004F3677" w:rsidRDefault="006A6373" w:rsidP="001A138B">
      <w:pPr>
        <w:pStyle w:val="Lijstalinea"/>
        <w:numPr>
          <w:ilvl w:val="0"/>
          <w:numId w:val="39"/>
        </w:numPr>
        <w:rPr>
          <w:rFonts w:ascii="Arial" w:hAnsi="Arial" w:cs="Arial"/>
          <w:color w:val="4BACC6" w:themeColor="accent5"/>
          <w:sz w:val="20"/>
          <w:szCs w:val="20"/>
        </w:rPr>
      </w:pPr>
      <w:r w:rsidRPr="004F3677">
        <w:rPr>
          <w:rFonts w:ascii="Arial" w:hAnsi="Arial" w:cs="Arial"/>
          <w:color w:val="4BACC6" w:themeColor="accent5"/>
          <w:sz w:val="20"/>
          <w:szCs w:val="20"/>
        </w:rPr>
        <w:t>Learn2Learn zoekt/maakt foto’s van theater</w:t>
      </w:r>
      <w:r w:rsidR="002341D5" w:rsidRPr="004F3677">
        <w:rPr>
          <w:rFonts w:ascii="Arial" w:hAnsi="Arial" w:cs="Arial"/>
          <w:color w:val="4BACC6" w:themeColor="accent5"/>
          <w:sz w:val="20"/>
          <w:szCs w:val="20"/>
        </w:rPr>
        <w:t xml:space="preserve"> </w:t>
      </w:r>
      <w:r w:rsidRPr="004F3677">
        <w:rPr>
          <w:rFonts w:ascii="Arial" w:hAnsi="Arial" w:cs="Arial"/>
          <w:color w:val="4BACC6" w:themeColor="accent5"/>
          <w:sz w:val="20"/>
          <w:szCs w:val="20"/>
        </w:rPr>
        <w:t>spelende jongeren in Gambia bij Learn2Learn.</w:t>
      </w:r>
    </w:p>
    <w:p w:rsidR="006A6373" w:rsidRDefault="002341D5" w:rsidP="006A6373">
      <w:pPr>
        <w:pStyle w:val="Lijstalinea"/>
        <w:rPr>
          <w:rFonts w:ascii="Arial" w:hAnsi="Arial" w:cs="Arial"/>
          <w:sz w:val="20"/>
          <w:szCs w:val="20"/>
        </w:rPr>
      </w:pPr>
      <w:r>
        <w:rPr>
          <w:rFonts w:ascii="Arial" w:hAnsi="Arial" w:cs="Arial"/>
          <w:sz w:val="20"/>
          <w:szCs w:val="20"/>
        </w:rPr>
        <w:t xml:space="preserve">Opleverdatum: </w:t>
      </w:r>
      <w:r w:rsidR="008220B8">
        <w:rPr>
          <w:rFonts w:ascii="Arial" w:hAnsi="Arial" w:cs="Arial"/>
          <w:sz w:val="20"/>
          <w:szCs w:val="20"/>
        </w:rPr>
        <w:t xml:space="preserve">z.s.m. </w:t>
      </w:r>
    </w:p>
    <w:p w:rsidR="002341D5" w:rsidRDefault="002341D5" w:rsidP="006A6373">
      <w:pPr>
        <w:pStyle w:val="Lijstalinea"/>
        <w:rPr>
          <w:rFonts w:ascii="Arial" w:hAnsi="Arial" w:cs="Arial"/>
          <w:sz w:val="20"/>
          <w:szCs w:val="20"/>
        </w:rPr>
      </w:pPr>
      <w:r>
        <w:rPr>
          <w:rFonts w:ascii="Arial" w:hAnsi="Arial" w:cs="Arial"/>
          <w:sz w:val="20"/>
          <w:szCs w:val="20"/>
        </w:rPr>
        <w:t>Eindverantwoordelijke:</w:t>
      </w:r>
      <w:r w:rsidR="00B716A7">
        <w:rPr>
          <w:rFonts w:ascii="Arial" w:hAnsi="Arial" w:cs="Arial"/>
          <w:sz w:val="20"/>
          <w:szCs w:val="20"/>
        </w:rPr>
        <w:t xml:space="preserve"> Marlies Verdonk</w:t>
      </w:r>
    </w:p>
    <w:p w:rsidR="002341D5" w:rsidRDefault="002341D5" w:rsidP="006A6373">
      <w:pPr>
        <w:pStyle w:val="Lijstalinea"/>
        <w:rPr>
          <w:rFonts w:ascii="Arial" w:hAnsi="Arial" w:cs="Arial"/>
          <w:sz w:val="20"/>
          <w:szCs w:val="20"/>
        </w:rPr>
      </w:pPr>
      <w:r>
        <w:rPr>
          <w:rFonts w:ascii="Arial" w:hAnsi="Arial" w:cs="Arial"/>
          <w:sz w:val="20"/>
          <w:szCs w:val="20"/>
        </w:rPr>
        <w:t>Uitbesteden:</w:t>
      </w:r>
      <w:r w:rsidR="00B716A7">
        <w:rPr>
          <w:rFonts w:ascii="Arial" w:hAnsi="Arial" w:cs="Arial"/>
          <w:sz w:val="20"/>
          <w:szCs w:val="20"/>
        </w:rPr>
        <w:t xml:space="preserve"> Optioneel</w:t>
      </w:r>
    </w:p>
    <w:p w:rsidR="002341D5" w:rsidRDefault="002341D5" w:rsidP="006A6373">
      <w:pPr>
        <w:pStyle w:val="Lijstalinea"/>
        <w:rPr>
          <w:rFonts w:ascii="Arial" w:hAnsi="Arial" w:cs="Arial"/>
          <w:sz w:val="20"/>
          <w:szCs w:val="20"/>
        </w:rPr>
      </w:pPr>
      <w:r>
        <w:rPr>
          <w:rFonts w:ascii="Arial" w:hAnsi="Arial" w:cs="Arial"/>
          <w:sz w:val="20"/>
          <w:szCs w:val="20"/>
        </w:rPr>
        <w:t>Kosten:</w:t>
      </w:r>
      <w:r w:rsidR="008220B8">
        <w:rPr>
          <w:rFonts w:ascii="Arial" w:hAnsi="Arial" w:cs="Arial"/>
          <w:sz w:val="20"/>
          <w:szCs w:val="20"/>
        </w:rPr>
        <w:t xml:space="preserve"> </w:t>
      </w:r>
      <w:r w:rsidR="008220B8" w:rsidRPr="008220B8">
        <w:rPr>
          <w:rFonts w:ascii="Arial" w:hAnsi="Arial" w:cs="Arial"/>
          <w:sz w:val="20"/>
          <w:szCs w:val="20"/>
        </w:rPr>
        <w:t>€</w:t>
      </w:r>
      <w:r w:rsidR="008220B8">
        <w:rPr>
          <w:rFonts w:ascii="Arial" w:hAnsi="Arial" w:cs="Arial"/>
          <w:sz w:val="20"/>
          <w:szCs w:val="20"/>
        </w:rPr>
        <w:t>0</w:t>
      </w:r>
    </w:p>
    <w:p w:rsidR="00BF320D" w:rsidRDefault="00BF320D" w:rsidP="006A6373">
      <w:pPr>
        <w:pStyle w:val="Lijstalinea"/>
        <w:rPr>
          <w:rFonts w:ascii="Arial" w:hAnsi="Arial" w:cs="Arial"/>
          <w:sz w:val="20"/>
          <w:szCs w:val="20"/>
        </w:rPr>
      </w:pPr>
    </w:p>
    <w:p w:rsidR="00BF320D" w:rsidRPr="004F3677" w:rsidRDefault="00BF320D" w:rsidP="001A138B">
      <w:pPr>
        <w:pStyle w:val="Lijstalinea"/>
        <w:numPr>
          <w:ilvl w:val="0"/>
          <w:numId w:val="39"/>
        </w:numPr>
        <w:rPr>
          <w:rFonts w:ascii="Arial" w:hAnsi="Arial" w:cs="Arial"/>
          <w:color w:val="4BACC6" w:themeColor="accent5"/>
          <w:sz w:val="20"/>
          <w:szCs w:val="20"/>
        </w:rPr>
      </w:pPr>
      <w:r w:rsidRPr="004F3677">
        <w:rPr>
          <w:rFonts w:ascii="Arial" w:hAnsi="Arial" w:cs="Arial"/>
          <w:color w:val="4BACC6" w:themeColor="accent5"/>
          <w:sz w:val="20"/>
          <w:szCs w:val="20"/>
        </w:rPr>
        <w:t xml:space="preserve">Learn2Learn zet meer informatie over het middel ‘theater’ op de website en vertelt hoe de stichting </w:t>
      </w:r>
      <w:r w:rsidR="00327643" w:rsidRPr="004F3677">
        <w:rPr>
          <w:rFonts w:ascii="Arial" w:hAnsi="Arial" w:cs="Arial"/>
          <w:color w:val="4BACC6" w:themeColor="accent5"/>
          <w:sz w:val="20"/>
          <w:szCs w:val="20"/>
        </w:rPr>
        <w:t>hoe dit leidt tot zelfredzaamheid en da</w:t>
      </w:r>
      <w:r w:rsidR="004F3677">
        <w:rPr>
          <w:rFonts w:ascii="Arial" w:hAnsi="Arial" w:cs="Arial"/>
          <w:color w:val="4BACC6" w:themeColor="accent5"/>
          <w:sz w:val="20"/>
          <w:szCs w:val="20"/>
        </w:rPr>
        <w:t>t dit een betere wereld creëert</w:t>
      </w:r>
      <w:r w:rsidRPr="004F3677">
        <w:rPr>
          <w:rFonts w:ascii="Arial" w:hAnsi="Arial" w:cs="Arial"/>
          <w:color w:val="4BACC6" w:themeColor="accent5"/>
          <w:sz w:val="20"/>
          <w:szCs w:val="20"/>
        </w:rPr>
        <w:t xml:space="preserve">. </w:t>
      </w:r>
    </w:p>
    <w:p w:rsidR="00B716A7" w:rsidRDefault="00B716A7" w:rsidP="00B716A7">
      <w:pPr>
        <w:pStyle w:val="Lijstalinea"/>
        <w:rPr>
          <w:rFonts w:ascii="Arial" w:hAnsi="Arial" w:cs="Arial"/>
          <w:sz w:val="20"/>
          <w:szCs w:val="20"/>
        </w:rPr>
      </w:pPr>
      <w:r>
        <w:rPr>
          <w:rFonts w:ascii="Arial" w:hAnsi="Arial" w:cs="Arial"/>
          <w:sz w:val="20"/>
          <w:szCs w:val="20"/>
        </w:rPr>
        <w:t>Opleverdatum</w:t>
      </w:r>
      <w:r w:rsidR="008220B8">
        <w:rPr>
          <w:rFonts w:ascii="Arial" w:hAnsi="Arial" w:cs="Arial"/>
          <w:sz w:val="20"/>
          <w:szCs w:val="20"/>
        </w:rPr>
        <w:t xml:space="preserve">: z.s.m. </w:t>
      </w:r>
    </w:p>
    <w:p w:rsidR="00B716A7" w:rsidRDefault="00B716A7" w:rsidP="00B716A7">
      <w:pPr>
        <w:pStyle w:val="Lijstalinea"/>
        <w:rPr>
          <w:rFonts w:ascii="Arial" w:hAnsi="Arial" w:cs="Arial"/>
          <w:sz w:val="20"/>
          <w:szCs w:val="20"/>
        </w:rPr>
      </w:pPr>
      <w:r>
        <w:rPr>
          <w:rFonts w:ascii="Arial" w:hAnsi="Arial" w:cs="Arial"/>
          <w:sz w:val="20"/>
          <w:szCs w:val="20"/>
        </w:rPr>
        <w:t>Eindverantwoordelijke: Marlies Verdonk</w:t>
      </w:r>
    </w:p>
    <w:p w:rsidR="00B716A7" w:rsidRDefault="00B716A7" w:rsidP="00B716A7">
      <w:pPr>
        <w:pStyle w:val="Lijstalinea"/>
        <w:rPr>
          <w:rFonts w:ascii="Arial" w:hAnsi="Arial" w:cs="Arial"/>
          <w:sz w:val="20"/>
          <w:szCs w:val="20"/>
        </w:rPr>
      </w:pPr>
      <w:r>
        <w:rPr>
          <w:rFonts w:ascii="Arial" w:hAnsi="Arial" w:cs="Arial"/>
          <w:sz w:val="20"/>
          <w:szCs w:val="20"/>
        </w:rPr>
        <w:t>Uitbesteden: Optioneel</w:t>
      </w:r>
    </w:p>
    <w:p w:rsidR="00BF320D" w:rsidRPr="00BF320D" w:rsidRDefault="00B716A7" w:rsidP="00E53EAF">
      <w:pPr>
        <w:pStyle w:val="Lijstalinea"/>
        <w:rPr>
          <w:rFonts w:ascii="Arial" w:hAnsi="Arial" w:cs="Arial"/>
          <w:sz w:val="20"/>
          <w:szCs w:val="20"/>
        </w:rPr>
      </w:pPr>
      <w:r>
        <w:rPr>
          <w:rFonts w:ascii="Arial" w:hAnsi="Arial" w:cs="Arial"/>
          <w:sz w:val="20"/>
          <w:szCs w:val="20"/>
        </w:rPr>
        <w:t>Kosten:</w:t>
      </w:r>
      <w:r w:rsidR="008220B8">
        <w:rPr>
          <w:rFonts w:ascii="Arial" w:hAnsi="Arial" w:cs="Arial"/>
          <w:sz w:val="20"/>
          <w:szCs w:val="20"/>
        </w:rPr>
        <w:t xml:space="preserve"> In overleg</w:t>
      </w:r>
    </w:p>
    <w:p w:rsidR="00B716A7" w:rsidRDefault="00B716A7" w:rsidP="002341D5">
      <w:pPr>
        <w:rPr>
          <w:rFonts w:ascii="Arial" w:hAnsi="Arial" w:cs="Arial"/>
          <w:sz w:val="20"/>
          <w:szCs w:val="20"/>
        </w:rPr>
      </w:pPr>
    </w:p>
    <w:p w:rsidR="002341D5" w:rsidRDefault="00B716A7" w:rsidP="002341D5">
      <w:pPr>
        <w:rPr>
          <w:rFonts w:ascii="Arial" w:hAnsi="Arial" w:cs="Arial"/>
          <w:b/>
          <w:color w:val="4BACC6" w:themeColor="accent5"/>
          <w:sz w:val="20"/>
          <w:szCs w:val="20"/>
        </w:rPr>
      </w:pPr>
      <w:r w:rsidRPr="008220B8">
        <w:rPr>
          <w:rFonts w:ascii="Arial" w:hAnsi="Arial" w:cs="Arial"/>
          <w:b/>
          <w:color w:val="4BACC6" w:themeColor="accent5"/>
          <w:sz w:val="20"/>
          <w:szCs w:val="20"/>
        </w:rPr>
        <w:t>Aanbeveling: Persoonlijk contact</w:t>
      </w:r>
    </w:p>
    <w:p w:rsidR="007E6D18" w:rsidRDefault="007E6D18" w:rsidP="007E6D18">
      <w:pPr>
        <w:pStyle w:val="Standard"/>
      </w:pPr>
      <w:r>
        <w:rPr>
          <w:rFonts w:ascii="Arial" w:hAnsi="Arial" w:cs="Arial"/>
          <w:sz w:val="20"/>
          <w:szCs w:val="20"/>
        </w:rPr>
        <w:t>Om de potentiele donateur te overtuigen om een donatie te doen dient Learn2Learn persoonlijk contact met hen te krijgen/onderhouden. Allereerst is het belangrijk dat Marlies Verdonk een goed en helder verhaal over de stichting formuleert. Hierbij is het belangrijk dat transparantie en resultaten helder naar voren komen in het verhaal. Daarom kan de implementatie van deze aanbeveling pas van start gaan nadat de kerncompetenties zijn gepositioneerd. In het geval van RTL Late Night is het belangrijk dat Learn2Learn al enkele resultaten kan laten zien, echter de datum van de uitzending is nog onbekend. Verder dient Marlies Verdonk in de toekomst aanwezig te zijn op netwerkbijeenkomsten van ondernemers, om deze kennis te laten maken met de stichting. Marlies Verdonk kan door middel van het enthousiaste en heldere verhaal potentiele donateurs overtuigen om een donatie te doen. Het is belangrijk dat de huidige donateurs een (persoonlijke) terugkoppeling krijgen wat er met hun geld is gebeurd. Dit kan via mail- of telefonisch contact, op de website, Facebook en in de nieuwsbrief.</w:t>
      </w:r>
    </w:p>
    <w:p w:rsidR="00CC2D94" w:rsidRPr="00CC2D94" w:rsidRDefault="00CC2D94" w:rsidP="002341D5">
      <w:pPr>
        <w:rPr>
          <w:rFonts w:ascii="Arial" w:hAnsi="Arial" w:cs="Arial"/>
          <w:sz w:val="20"/>
          <w:szCs w:val="20"/>
        </w:rPr>
      </w:pPr>
    </w:p>
    <w:p w:rsidR="00FE3588" w:rsidRPr="004F3677" w:rsidRDefault="00FE3588" w:rsidP="001A138B">
      <w:pPr>
        <w:pStyle w:val="Lijstalinea"/>
        <w:numPr>
          <w:ilvl w:val="0"/>
          <w:numId w:val="39"/>
        </w:numPr>
        <w:rPr>
          <w:rFonts w:ascii="Arial" w:hAnsi="Arial" w:cs="Arial"/>
          <w:color w:val="4BACC6" w:themeColor="accent5"/>
          <w:sz w:val="20"/>
          <w:szCs w:val="20"/>
        </w:rPr>
      </w:pPr>
      <w:r w:rsidRPr="004F3677">
        <w:rPr>
          <w:rFonts w:ascii="Arial" w:hAnsi="Arial" w:cs="Arial"/>
          <w:color w:val="4BACC6" w:themeColor="accent5"/>
          <w:sz w:val="20"/>
          <w:szCs w:val="20"/>
        </w:rPr>
        <w:t xml:space="preserve">Learn2Learn maakt een enthousiast en goed verhaal waarin transparantie en resultaten verwerkt zijn en waarmee de stichting potentiële donateurs kan enthousiasmeren. </w:t>
      </w:r>
    </w:p>
    <w:p w:rsidR="00FE3588" w:rsidRDefault="00FE3588" w:rsidP="00FE3588">
      <w:pPr>
        <w:pStyle w:val="Lijstalinea"/>
        <w:rPr>
          <w:rFonts w:ascii="Arial" w:hAnsi="Arial" w:cs="Arial"/>
          <w:sz w:val="20"/>
          <w:szCs w:val="20"/>
        </w:rPr>
      </w:pPr>
      <w:r>
        <w:rPr>
          <w:rFonts w:ascii="Arial" w:hAnsi="Arial" w:cs="Arial"/>
          <w:sz w:val="20"/>
          <w:szCs w:val="20"/>
        </w:rPr>
        <w:t xml:space="preserve">Opleverdatum: z.s.m. </w:t>
      </w:r>
    </w:p>
    <w:p w:rsidR="00FE3588" w:rsidRDefault="00FE3588" w:rsidP="00FE3588">
      <w:pPr>
        <w:pStyle w:val="Lijstalinea"/>
        <w:rPr>
          <w:rFonts w:ascii="Arial" w:hAnsi="Arial" w:cs="Arial"/>
          <w:sz w:val="20"/>
          <w:szCs w:val="20"/>
        </w:rPr>
      </w:pPr>
      <w:r>
        <w:rPr>
          <w:rFonts w:ascii="Arial" w:hAnsi="Arial" w:cs="Arial"/>
          <w:sz w:val="20"/>
          <w:szCs w:val="20"/>
        </w:rPr>
        <w:t xml:space="preserve">Eindverantwoordelijke: Marlies Verdonk </w:t>
      </w:r>
    </w:p>
    <w:p w:rsidR="00FE3588" w:rsidRDefault="00FE3588" w:rsidP="00FE3588">
      <w:pPr>
        <w:pStyle w:val="Lijstalinea"/>
        <w:rPr>
          <w:rFonts w:ascii="Arial" w:hAnsi="Arial" w:cs="Arial"/>
          <w:sz w:val="20"/>
          <w:szCs w:val="20"/>
        </w:rPr>
      </w:pPr>
      <w:r>
        <w:rPr>
          <w:rFonts w:ascii="Arial" w:hAnsi="Arial" w:cs="Arial"/>
          <w:sz w:val="20"/>
          <w:szCs w:val="20"/>
        </w:rPr>
        <w:t>Uitbesteden: Optioneel</w:t>
      </w:r>
    </w:p>
    <w:p w:rsidR="00FE3588" w:rsidRPr="00FE3588" w:rsidRDefault="00FE3588" w:rsidP="00FE3588">
      <w:pPr>
        <w:pStyle w:val="Lijstalinea"/>
        <w:rPr>
          <w:rFonts w:ascii="Arial" w:hAnsi="Arial" w:cs="Arial"/>
          <w:sz w:val="20"/>
          <w:szCs w:val="20"/>
        </w:rPr>
      </w:pPr>
      <w:r>
        <w:rPr>
          <w:rFonts w:ascii="Arial" w:hAnsi="Arial" w:cs="Arial"/>
          <w:sz w:val="20"/>
          <w:szCs w:val="20"/>
        </w:rPr>
        <w:t xml:space="preserve">Kosten: </w:t>
      </w:r>
      <w:r w:rsidRPr="008220B8">
        <w:rPr>
          <w:rFonts w:ascii="Arial" w:hAnsi="Arial" w:cs="Arial"/>
          <w:sz w:val="20"/>
          <w:szCs w:val="20"/>
        </w:rPr>
        <w:t>€</w:t>
      </w:r>
      <w:r>
        <w:rPr>
          <w:rFonts w:ascii="Arial" w:hAnsi="Arial" w:cs="Arial"/>
          <w:sz w:val="20"/>
          <w:szCs w:val="20"/>
        </w:rPr>
        <w:t>0</w:t>
      </w:r>
    </w:p>
    <w:p w:rsidR="00FE3588" w:rsidRPr="00FE3588" w:rsidRDefault="00FE3588" w:rsidP="00FE3588">
      <w:pPr>
        <w:pStyle w:val="Lijstalinea"/>
        <w:rPr>
          <w:rFonts w:ascii="Arial" w:hAnsi="Arial" w:cs="Arial"/>
          <w:sz w:val="20"/>
          <w:szCs w:val="20"/>
        </w:rPr>
      </w:pPr>
    </w:p>
    <w:p w:rsidR="00B716A7" w:rsidRPr="004F3677" w:rsidRDefault="00B716A7" w:rsidP="001A138B">
      <w:pPr>
        <w:pStyle w:val="Lijstalinea"/>
        <w:numPr>
          <w:ilvl w:val="0"/>
          <w:numId w:val="39"/>
        </w:numPr>
        <w:rPr>
          <w:rFonts w:ascii="Arial" w:hAnsi="Arial" w:cs="Arial"/>
          <w:color w:val="4BACC6" w:themeColor="accent5"/>
          <w:sz w:val="20"/>
          <w:szCs w:val="20"/>
        </w:rPr>
      </w:pPr>
      <w:r w:rsidRPr="004F3677">
        <w:rPr>
          <w:rFonts w:ascii="Arial" w:hAnsi="Arial" w:cs="Arial"/>
          <w:color w:val="4BACC6" w:themeColor="accent5"/>
          <w:sz w:val="20"/>
          <w:szCs w:val="20"/>
        </w:rPr>
        <w:t>Learn2Learn is aanwezig op netwerkbijeenkomsten van ondernemers</w:t>
      </w:r>
      <w:r w:rsidR="004F3677">
        <w:rPr>
          <w:rFonts w:ascii="Arial" w:hAnsi="Arial" w:cs="Arial"/>
          <w:color w:val="4BACC6" w:themeColor="accent5"/>
          <w:sz w:val="20"/>
          <w:szCs w:val="20"/>
        </w:rPr>
        <w:t>.</w:t>
      </w:r>
    </w:p>
    <w:p w:rsidR="00B716A7" w:rsidRDefault="00B716A7" w:rsidP="00B716A7">
      <w:pPr>
        <w:pStyle w:val="Lijstalinea"/>
        <w:rPr>
          <w:rFonts w:ascii="Arial" w:hAnsi="Arial" w:cs="Arial"/>
          <w:sz w:val="20"/>
          <w:szCs w:val="20"/>
        </w:rPr>
      </w:pPr>
      <w:r>
        <w:rPr>
          <w:rFonts w:ascii="Arial" w:hAnsi="Arial" w:cs="Arial"/>
          <w:sz w:val="20"/>
          <w:szCs w:val="20"/>
        </w:rPr>
        <w:t>Opleverdatum</w:t>
      </w:r>
      <w:r w:rsidR="008220B8">
        <w:rPr>
          <w:rFonts w:ascii="Arial" w:hAnsi="Arial" w:cs="Arial"/>
          <w:sz w:val="20"/>
          <w:szCs w:val="20"/>
        </w:rPr>
        <w:t>: z.s.m.</w:t>
      </w:r>
    </w:p>
    <w:p w:rsidR="00B716A7" w:rsidRPr="00B716A7" w:rsidRDefault="00B716A7" w:rsidP="00B716A7">
      <w:pPr>
        <w:pStyle w:val="Lijstalinea"/>
        <w:rPr>
          <w:rFonts w:ascii="Arial" w:hAnsi="Arial" w:cs="Arial"/>
          <w:sz w:val="20"/>
          <w:szCs w:val="20"/>
        </w:rPr>
      </w:pPr>
      <w:r>
        <w:rPr>
          <w:rFonts w:ascii="Arial" w:hAnsi="Arial" w:cs="Arial"/>
          <w:sz w:val="20"/>
          <w:szCs w:val="20"/>
        </w:rPr>
        <w:t>Eindverantwoordelijke: Marlies Verdonk</w:t>
      </w:r>
    </w:p>
    <w:p w:rsidR="00B716A7" w:rsidRDefault="00B716A7" w:rsidP="00B716A7">
      <w:pPr>
        <w:pStyle w:val="Lijstalinea"/>
        <w:rPr>
          <w:rFonts w:ascii="Arial" w:hAnsi="Arial" w:cs="Arial"/>
          <w:sz w:val="20"/>
          <w:szCs w:val="20"/>
        </w:rPr>
      </w:pPr>
      <w:r>
        <w:rPr>
          <w:rFonts w:ascii="Arial" w:hAnsi="Arial" w:cs="Arial"/>
          <w:sz w:val="20"/>
          <w:szCs w:val="20"/>
        </w:rPr>
        <w:t>Uitbesteden: Nee</w:t>
      </w:r>
    </w:p>
    <w:p w:rsidR="00B716A7" w:rsidRDefault="00B716A7" w:rsidP="00B716A7">
      <w:pPr>
        <w:pStyle w:val="Lijstalinea"/>
        <w:rPr>
          <w:rFonts w:ascii="Arial" w:hAnsi="Arial" w:cs="Arial"/>
          <w:sz w:val="20"/>
          <w:szCs w:val="20"/>
        </w:rPr>
      </w:pPr>
      <w:r>
        <w:rPr>
          <w:rFonts w:ascii="Arial" w:hAnsi="Arial" w:cs="Arial"/>
          <w:sz w:val="20"/>
          <w:szCs w:val="20"/>
        </w:rPr>
        <w:t xml:space="preserve">Kosten: </w:t>
      </w:r>
      <w:r w:rsidR="008220B8" w:rsidRPr="008220B8">
        <w:rPr>
          <w:rFonts w:ascii="Arial" w:hAnsi="Arial" w:cs="Arial"/>
          <w:sz w:val="20"/>
          <w:szCs w:val="20"/>
        </w:rPr>
        <w:t>€</w:t>
      </w:r>
      <w:r>
        <w:rPr>
          <w:rFonts w:ascii="Arial" w:hAnsi="Arial" w:cs="Arial"/>
          <w:sz w:val="20"/>
          <w:szCs w:val="20"/>
        </w:rPr>
        <w:t>0</w:t>
      </w:r>
    </w:p>
    <w:p w:rsidR="00B716A7" w:rsidRDefault="00B716A7" w:rsidP="00B716A7">
      <w:pPr>
        <w:rPr>
          <w:rFonts w:ascii="Arial" w:hAnsi="Arial" w:cs="Arial"/>
          <w:sz w:val="20"/>
          <w:szCs w:val="20"/>
        </w:rPr>
      </w:pPr>
    </w:p>
    <w:p w:rsidR="00B716A7" w:rsidRPr="004F3677" w:rsidRDefault="00B716A7" w:rsidP="001A138B">
      <w:pPr>
        <w:pStyle w:val="Lijstalinea"/>
        <w:numPr>
          <w:ilvl w:val="0"/>
          <w:numId w:val="39"/>
        </w:numPr>
        <w:rPr>
          <w:rFonts w:ascii="Arial" w:hAnsi="Arial" w:cs="Arial"/>
          <w:color w:val="4BACC6" w:themeColor="accent5"/>
          <w:sz w:val="20"/>
          <w:szCs w:val="20"/>
        </w:rPr>
      </w:pPr>
      <w:r w:rsidRPr="004F3677">
        <w:rPr>
          <w:rFonts w:ascii="Arial" w:hAnsi="Arial" w:cs="Arial"/>
          <w:color w:val="4BACC6" w:themeColor="accent5"/>
          <w:sz w:val="20"/>
          <w:szCs w:val="20"/>
        </w:rPr>
        <w:t xml:space="preserve">Learn2Learn heeft een persoonlijke terugkoppeling van verrichte activiteiten naar de donateur en laat hiermee de bereikte resultaten zien en de efficiëntie zien. </w:t>
      </w:r>
    </w:p>
    <w:p w:rsidR="00B716A7" w:rsidRDefault="00B716A7" w:rsidP="00B716A7">
      <w:pPr>
        <w:pStyle w:val="Lijstalinea"/>
        <w:rPr>
          <w:rFonts w:ascii="Arial" w:hAnsi="Arial" w:cs="Arial"/>
          <w:sz w:val="20"/>
          <w:szCs w:val="20"/>
        </w:rPr>
      </w:pPr>
      <w:r>
        <w:rPr>
          <w:rFonts w:ascii="Arial" w:hAnsi="Arial" w:cs="Arial"/>
          <w:sz w:val="20"/>
          <w:szCs w:val="20"/>
        </w:rPr>
        <w:t>Opleverdatum</w:t>
      </w:r>
      <w:r w:rsidR="008220B8">
        <w:rPr>
          <w:rFonts w:ascii="Arial" w:hAnsi="Arial" w:cs="Arial"/>
          <w:sz w:val="20"/>
          <w:szCs w:val="20"/>
        </w:rPr>
        <w:t>: z.s.m.</w:t>
      </w:r>
    </w:p>
    <w:p w:rsidR="00B716A7" w:rsidRDefault="00B716A7" w:rsidP="00B716A7">
      <w:pPr>
        <w:pStyle w:val="Lijstalinea"/>
        <w:rPr>
          <w:rFonts w:ascii="Arial" w:hAnsi="Arial" w:cs="Arial"/>
          <w:sz w:val="20"/>
          <w:szCs w:val="20"/>
        </w:rPr>
      </w:pPr>
      <w:r>
        <w:rPr>
          <w:rFonts w:ascii="Arial" w:hAnsi="Arial" w:cs="Arial"/>
          <w:sz w:val="20"/>
          <w:szCs w:val="20"/>
        </w:rPr>
        <w:t>Eindverantwoordelijke: Marlies Verdonk</w:t>
      </w:r>
    </w:p>
    <w:p w:rsidR="00B716A7" w:rsidRDefault="00B716A7" w:rsidP="00B716A7">
      <w:pPr>
        <w:pStyle w:val="Lijstalinea"/>
        <w:rPr>
          <w:rFonts w:ascii="Arial" w:hAnsi="Arial" w:cs="Arial"/>
          <w:sz w:val="20"/>
          <w:szCs w:val="20"/>
        </w:rPr>
      </w:pPr>
      <w:r>
        <w:rPr>
          <w:rFonts w:ascii="Arial" w:hAnsi="Arial" w:cs="Arial"/>
          <w:sz w:val="20"/>
          <w:szCs w:val="20"/>
        </w:rPr>
        <w:t>Uitbesteden: Nee</w:t>
      </w:r>
    </w:p>
    <w:p w:rsidR="00B716A7" w:rsidRPr="00B716A7" w:rsidRDefault="00B716A7" w:rsidP="00B716A7">
      <w:pPr>
        <w:pStyle w:val="Lijstalinea"/>
        <w:rPr>
          <w:rFonts w:ascii="Arial" w:hAnsi="Arial" w:cs="Arial"/>
          <w:sz w:val="20"/>
          <w:szCs w:val="20"/>
        </w:rPr>
      </w:pPr>
      <w:r>
        <w:rPr>
          <w:rFonts w:ascii="Arial" w:hAnsi="Arial" w:cs="Arial"/>
          <w:sz w:val="20"/>
          <w:szCs w:val="20"/>
        </w:rPr>
        <w:t>Kosten</w:t>
      </w:r>
      <w:r w:rsidR="008220B8">
        <w:rPr>
          <w:rFonts w:ascii="Arial" w:hAnsi="Arial" w:cs="Arial"/>
          <w:sz w:val="20"/>
          <w:szCs w:val="20"/>
        </w:rPr>
        <w:t xml:space="preserve">: </w:t>
      </w:r>
      <w:r w:rsidR="008220B8" w:rsidRPr="008220B8">
        <w:rPr>
          <w:rFonts w:ascii="Arial" w:hAnsi="Arial" w:cs="Arial"/>
          <w:sz w:val="20"/>
          <w:szCs w:val="20"/>
        </w:rPr>
        <w:t>€</w:t>
      </w:r>
      <w:r w:rsidR="008220B8">
        <w:rPr>
          <w:rFonts w:ascii="Arial" w:hAnsi="Arial" w:cs="Arial"/>
          <w:sz w:val="20"/>
          <w:szCs w:val="20"/>
        </w:rPr>
        <w:t>0</w:t>
      </w:r>
    </w:p>
    <w:p w:rsidR="00F10475" w:rsidRDefault="00F10475">
      <w:pPr>
        <w:rPr>
          <w:rFonts w:ascii="Arial" w:hAnsi="Arial" w:cs="Arial"/>
          <w:sz w:val="20"/>
          <w:szCs w:val="20"/>
        </w:rPr>
      </w:pPr>
    </w:p>
    <w:p w:rsidR="00B716A7" w:rsidRDefault="00B716A7">
      <w:pPr>
        <w:rPr>
          <w:rFonts w:ascii="Arial" w:hAnsi="Arial" w:cs="Arial"/>
          <w:b/>
          <w:color w:val="4BACC6" w:themeColor="accent5"/>
          <w:sz w:val="20"/>
          <w:szCs w:val="20"/>
        </w:rPr>
      </w:pPr>
      <w:r w:rsidRPr="008220B8">
        <w:rPr>
          <w:rFonts w:ascii="Arial" w:hAnsi="Arial" w:cs="Arial"/>
          <w:b/>
          <w:color w:val="4BACC6" w:themeColor="accent5"/>
          <w:sz w:val="20"/>
          <w:szCs w:val="20"/>
        </w:rPr>
        <w:t>Aanbeveling: Heldere communicatie</w:t>
      </w:r>
    </w:p>
    <w:p w:rsidR="007E6D18" w:rsidRDefault="007E6D18" w:rsidP="007E6D18">
      <w:pPr>
        <w:pStyle w:val="Standard"/>
      </w:pPr>
      <w:r>
        <w:rPr>
          <w:rFonts w:ascii="Arial" w:hAnsi="Arial" w:cs="Arial"/>
          <w:sz w:val="20"/>
          <w:szCs w:val="20"/>
        </w:rPr>
        <w:t>Het is belangrijk dat Learn2Learn ieder jaar helder de doelstelling communiceert en hiermee laat zien wat de stichting wil bereiken en waar de prioriteiten liggen. Daarnaast dient een beleidsplan gemaakt te worden, zodat de stichting kan laten zien hoe de stichting de doelstellingen gaat realiseren. Daarnaast dient Learn2Learn de visie en de missie te (her)formuleren en deze in de website te implementeren. Deze taken kunnen eventueel worden uitbesteed aan vrijwilligers.</w:t>
      </w:r>
    </w:p>
    <w:p w:rsidR="006576D6" w:rsidRPr="00CC2D94" w:rsidRDefault="006576D6">
      <w:pPr>
        <w:rPr>
          <w:rFonts w:ascii="Arial" w:hAnsi="Arial" w:cs="Arial"/>
          <w:color w:val="4BACC6" w:themeColor="accent5"/>
          <w:sz w:val="20"/>
          <w:szCs w:val="20"/>
        </w:rPr>
      </w:pPr>
    </w:p>
    <w:p w:rsidR="00B716A7" w:rsidRPr="00046856" w:rsidRDefault="00B716A7" w:rsidP="001A138B">
      <w:pPr>
        <w:pStyle w:val="Lijstalinea"/>
        <w:numPr>
          <w:ilvl w:val="0"/>
          <w:numId w:val="39"/>
        </w:numPr>
        <w:rPr>
          <w:rFonts w:ascii="Arial" w:hAnsi="Arial" w:cs="Arial"/>
          <w:color w:val="4BACC6" w:themeColor="accent5"/>
          <w:sz w:val="20"/>
          <w:szCs w:val="20"/>
        </w:rPr>
      </w:pPr>
      <w:r w:rsidRPr="00046856">
        <w:rPr>
          <w:rFonts w:ascii="Arial" w:hAnsi="Arial" w:cs="Arial"/>
          <w:color w:val="4BACC6" w:themeColor="accent5"/>
          <w:sz w:val="20"/>
          <w:szCs w:val="20"/>
        </w:rPr>
        <w:t>Learn2Learn</w:t>
      </w:r>
      <w:r w:rsidR="00700580" w:rsidRPr="00046856">
        <w:rPr>
          <w:rFonts w:ascii="Arial" w:hAnsi="Arial" w:cs="Arial"/>
          <w:color w:val="4BACC6" w:themeColor="accent5"/>
          <w:sz w:val="20"/>
          <w:szCs w:val="20"/>
        </w:rPr>
        <w:t xml:space="preserve"> communiceert per jaar de doelstelling</w:t>
      </w:r>
      <w:r w:rsidRPr="00046856">
        <w:rPr>
          <w:rFonts w:ascii="Arial" w:hAnsi="Arial" w:cs="Arial"/>
          <w:color w:val="4BACC6" w:themeColor="accent5"/>
          <w:sz w:val="20"/>
          <w:szCs w:val="20"/>
        </w:rPr>
        <w:t xml:space="preserve"> die de stichting voor dat jaar wilt bereiken</w:t>
      </w:r>
      <w:r w:rsidR="00700580" w:rsidRPr="00046856">
        <w:rPr>
          <w:rFonts w:ascii="Arial" w:hAnsi="Arial" w:cs="Arial"/>
          <w:color w:val="4BACC6" w:themeColor="accent5"/>
          <w:sz w:val="20"/>
          <w:szCs w:val="20"/>
        </w:rPr>
        <w:t xml:space="preserve"> </w:t>
      </w:r>
      <w:r w:rsidRPr="00046856">
        <w:rPr>
          <w:rFonts w:ascii="Arial" w:hAnsi="Arial" w:cs="Arial"/>
          <w:color w:val="4BACC6" w:themeColor="accent5"/>
          <w:sz w:val="20"/>
          <w:szCs w:val="20"/>
        </w:rPr>
        <w:t xml:space="preserve">en kan op deze manier terugkoppeling geven aan het einde van het jaar. </w:t>
      </w:r>
    </w:p>
    <w:p w:rsidR="00B716A7" w:rsidRDefault="00B716A7" w:rsidP="00B716A7">
      <w:pPr>
        <w:pStyle w:val="Lijstalinea"/>
        <w:rPr>
          <w:rFonts w:ascii="Arial" w:hAnsi="Arial" w:cs="Arial"/>
          <w:sz w:val="20"/>
          <w:szCs w:val="20"/>
        </w:rPr>
      </w:pPr>
      <w:r>
        <w:rPr>
          <w:rFonts w:ascii="Arial" w:hAnsi="Arial" w:cs="Arial"/>
          <w:sz w:val="20"/>
          <w:szCs w:val="20"/>
        </w:rPr>
        <w:t>Opleverdatum</w:t>
      </w:r>
      <w:r w:rsidR="008220B8">
        <w:rPr>
          <w:rFonts w:ascii="Arial" w:hAnsi="Arial" w:cs="Arial"/>
          <w:sz w:val="20"/>
          <w:szCs w:val="20"/>
        </w:rPr>
        <w:t xml:space="preserve">: </w:t>
      </w:r>
      <w:r w:rsidR="002F789C">
        <w:rPr>
          <w:rFonts w:ascii="Arial" w:hAnsi="Arial" w:cs="Arial"/>
          <w:sz w:val="20"/>
          <w:szCs w:val="20"/>
        </w:rPr>
        <w:t>z.s.m.</w:t>
      </w:r>
    </w:p>
    <w:p w:rsidR="00B716A7" w:rsidRDefault="00B716A7" w:rsidP="00B716A7">
      <w:pPr>
        <w:pStyle w:val="Lijstalinea"/>
        <w:rPr>
          <w:rFonts w:ascii="Arial" w:hAnsi="Arial" w:cs="Arial"/>
          <w:sz w:val="20"/>
          <w:szCs w:val="20"/>
        </w:rPr>
      </w:pPr>
      <w:r>
        <w:rPr>
          <w:rFonts w:ascii="Arial" w:hAnsi="Arial" w:cs="Arial"/>
          <w:sz w:val="20"/>
          <w:szCs w:val="20"/>
        </w:rPr>
        <w:t>Eindverantwoordelijke: Marlies Verdonk</w:t>
      </w:r>
    </w:p>
    <w:p w:rsidR="00B716A7" w:rsidRDefault="00B716A7" w:rsidP="00B716A7">
      <w:pPr>
        <w:pStyle w:val="Lijstalinea"/>
        <w:rPr>
          <w:rFonts w:ascii="Arial" w:hAnsi="Arial" w:cs="Arial"/>
          <w:sz w:val="20"/>
          <w:szCs w:val="20"/>
        </w:rPr>
      </w:pPr>
      <w:r>
        <w:rPr>
          <w:rFonts w:ascii="Arial" w:hAnsi="Arial" w:cs="Arial"/>
          <w:sz w:val="20"/>
          <w:szCs w:val="20"/>
        </w:rPr>
        <w:t>Uitbesteden: Optioneel</w:t>
      </w:r>
    </w:p>
    <w:p w:rsidR="00B716A7" w:rsidRDefault="00B716A7" w:rsidP="00B716A7">
      <w:pPr>
        <w:pStyle w:val="Lijstalinea"/>
        <w:rPr>
          <w:rFonts w:ascii="Arial" w:hAnsi="Arial" w:cs="Arial"/>
          <w:sz w:val="20"/>
          <w:szCs w:val="20"/>
        </w:rPr>
      </w:pPr>
      <w:r>
        <w:rPr>
          <w:rFonts w:ascii="Arial" w:hAnsi="Arial" w:cs="Arial"/>
          <w:sz w:val="20"/>
          <w:szCs w:val="20"/>
        </w:rPr>
        <w:t>Kosten</w:t>
      </w:r>
      <w:r w:rsidR="008220B8">
        <w:rPr>
          <w:rFonts w:ascii="Arial" w:hAnsi="Arial" w:cs="Arial"/>
          <w:sz w:val="20"/>
          <w:szCs w:val="20"/>
        </w:rPr>
        <w:t xml:space="preserve">: </w:t>
      </w:r>
      <w:r w:rsidR="008220B8" w:rsidRPr="008220B8">
        <w:rPr>
          <w:rFonts w:ascii="Arial" w:hAnsi="Arial" w:cs="Arial"/>
          <w:sz w:val="20"/>
          <w:szCs w:val="20"/>
        </w:rPr>
        <w:t>€</w:t>
      </w:r>
      <w:r w:rsidR="008220B8">
        <w:rPr>
          <w:rFonts w:ascii="Arial" w:hAnsi="Arial" w:cs="Arial"/>
          <w:sz w:val="20"/>
          <w:szCs w:val="20"/>
        </w:rPr>
        <w:t>0</w:t>
      </w:r>
    </w:p>
    <w:p w:rsidR="00CC2D94" w:rsidRDefault="00CC2D94" w:rsidP="00B716A7">
      <w:pPr>
        <w:pStyle w:val="Lijstalinea"/>
        <w:rPr>
          <w:rFonts w:ascii="Arial" w:hAnsi="Arial" w:cs="Arial"/>
          <w:sz w:val="20"/>
          <w:szCs w:val="20"/>
        </w:rPr>
      </w:pPr>
    </w:p>
    <w:p w:rsidR="004F3677" w:rsidRPr="00046856" w:rsidRDefault="004F3677" w:rsidP="004F3677">
      <w:pPr>
        <w:pStyle w:val="Lijstalinea"/>
        <w:numPr>
          <w:ilvl w:val="0"/>
          <w:numId w:val="1"/>
        </w:numPr>
        <w:rPr>
          <w:rFonts w:ascii="Arial" w:hAnsi="Arial" w:cs="Arial"/>
          <w:color w:val="4BACC6" w:themeColor="accent5"/>
          <w:sz w:val="20"/>
          <w:szCs w:val="20"/>
        </w:rPr>
      </w:pPr>
      <w:r w:rsidRPr="00046856">
        <w:rPr>
          <w:rFonts w:ascii="Arial" w:hAnsi="Arial" w:cs="Arial"/>
          <w:color w:val="4BACC6" w:themeColor="accent5"/>
          <w:sz w:val="20"/>
          <w:szCs w:val="20"/>
        </w:rPr>
        <w:t>Learn2Learn communiceert ieder jaar het beleidsplan van de stichting en laat hiermee zien hoe de doelstelling bereikt gaat worden.</w:t>
      </w:r>
    </w:p>
    <w:p w:rsidR="004F3677" w:rsidRDefault="004F3677" w:rsidP="004F3677">
      <w:pPr>
        <w:pStyle w:val="Lijstalinea"/>
        <w:rPr>
          <w:rFonts w:ascii="Arial" w:hAnsi="Arial" w:cs="Arial"/>
          <w:sz w:val="20"/>
          <w:szCs w:val="20"/>
        </w:rPr>
      </w:pPr>
      <w:r>
        <w:rPr>
          <w:rFonts w:ascii="Arial" w:hAnsi="Arial" w:cs="Arial"/>
          <w:sz w:val="20"/>
          <w:szCs w:val="20"/>
        </w:rPr>
        <w:t>Opleverdatum:</w:t>
      </w:r>
      <w:r w:rsidR="00E86409">
        <w:rPr>
          <w:rFonts w:ascii="Arial" w:hAnsi="Arial" w:cs="Arial"/>
          <w:sz w:val="20"/>
          <w:szCs w:val="20"/>
        </w:rPr>
        <w:t xml:space="preserve"> </w:t>
      </w:r>
      <w:r w:rsidR="002F789C">
        <w:rPr>
          <w:rFonts w:ascii="Arial" w:hAnsi="Arial" w:cs="Arial"/>
          <w:sz w:val="20"/>
          <w:szCs w:val="20"/>
        </w:rPr>
        <w:t>z.s.m.</w:t>
      </w:r>
    </w:p>
    <w:p w:rsidR="004F3677" w:rsidRDefault="004F3677" w:rsidP="004F3677">
      <w:pPr>
        <w:pStyle w:val="Lijstalinea"/>
        <w:rPr>
          <w:rFonts w:ascii="Arial" w:hAnsi="Arial" w:cs="Arial"/>
          <w:sz w:val="20"/>
          <w:szCs w:val="20"/>
        </w:rPr>
      </w:pPr>
      <w:r>
        <w:rPr>
          <w:rFonts w:ascii="Arial" w:hAnsi="Arial" w:cs="Arial"/>
          <w:sz w:val="20"/>
          <w:szCs w:val="20"/>
        </w:rPr>
        <w:t>Eindverantwoordelijke:</w:t>
      </w:r>
      <w:r w:rsidR="00046856">
        <w:rPr>
          <w:rFonts w:ascii="Arial" w:hAnsi="Arial" w:cs="Arial"/>
          <w:sz w:val="20"/>
          <w:szCs w:val="20"/>
        </w:rPr>
        <w:t xml:space="preserve"> Marlies Verdonk</w:t>
      </w:r>
    </w:p>
    <w:p w:rsidR="004F3677" w:rsidRDefault="004F3677" w:rsidP="004F3677">
      <w:pPr>
        <w:pStyle w:val="Lijstalinea"/>
        <w:rPr>
          <w:rFonts w:ascii="Arial" w:hAnsi="Arial" w:cs="Arial"/>
          <w:sz w:val="20"/>
          <w:szCs w:val="20"/>
        </w:rPr>
      </w:pPr>
      <w:r>
        <w:rPr>
          <w:rFonts w:ascii="Arial" w:hAnsi="Arial" w:cs="Arial"/>
          <w:sz w:val="20"/>
          <w:szCs w:val="20"/>
        </w:rPr>
        <w:t>Uitbesteden:</w:t>
      </w:r>
      <w:r w:rsidR="00046856">
        <w:rPr>
          <w:rFonts w:ascii="Arial" w:hAnsi="Arial" w:cs="Arial"/>
          <w:sz w:val="20"/>
          <w:szCs w:val="20"/>
        </w:rPr>
        <w:t xml:space="preserve"> Optioneel</w:t>
      </w:r>
      <w:r>
        <w:rPr>
          <w:rFonts w:ascii="Arial" w:hAnsi="Arial" w:cs="Arial"/>
          <w:sz w:val="20"/>
          <w:szCs w:val="20"/>
        </w:rPr>
        <w:t xml:space="preserve"> </w:t>
      </w:r>
    </w:p>
    <w:p w:rsidR="004F3677" w:rsidRDefault="004F3677" w:rsidP="004F3677">
      <w:pPr>
        <w:pStyle w:val="Lijstalinea"/>
        <w:rPr>
          <w:rFonts w:ascii="Arial" w:hAnsi="Arial" w:cs="Arial"/>
          <w:sz w:val="20"/>
          <w:szCs w:val="20"/>
        </w:rPr>
      </w:pPr>
      <w:r>
        <w:rPr>
          <w:rFonts w:ascii="Arial" w:hAnsi="Arial" w:cs="Arial"/>
          <w:sz w:val="20"/>
          <w:szCs w:val="20"/>
        </w:rPr>
        <w:t xml:space="preserve">Kosten: </w:t>
      </w:r>
      <w:r w:rsidR="00046856" w:rsidRPr="008220B8">
        <w:rPr>
          <w:rFonts w:ascii="Arial" w:hAnsi="Arial" w:cs="Arial"/>
          <w:sz w:val="20"/>
          <w:szCs w:val="20"/>
        </w:rPr>
        <w:t>€</w:t>
      </w:r>
      <w:r w:rsidR="00046856">
        <w:rPr>
          <w:rFonts w:ascii="Arial" w:hAnsi="Arial" w:cs="Arial"/>
          <w:sz w:val="20"/>
          <w:szCs w:val="20"/>
        </w:rPr>
        <w:t>0</w:t>
      </w:r>
    </w:p>
    <w:p w:rsidR="004F3677" w:rsidRDefault="004F3677" w:rsidP="00B716A7">
      <w:pPr>
        <w:pStyle w:val="Lijstalinea"/>
        <w:rPr>
          <w:rFonts w:ascii="Arial" w:hAnsi="Arial" w:cs="Arial"/>
          <w:sz w:val="20"/>
          <w:szCs w:val="20"/>
        </w:rPr>
      </w:pPr>
    </w:p>
    <w:p w:rsidR="004F3677" w:rsidRPr="00046856" w:rsidRDefault="004F3677" w:rsidP="004F3677">
      <w:pPr>
        <w:pStyle w:val="Lijstalinea"/>
        <w:numPr>
          <w:ilvl w:val="0"/>
          <w:numId w:val="1"/>
        </w:numPr>
        <w:rPr>
          <w:rFonts w:ascii="Arial" w:hAnsi="Arial" w:cs="Arial"/>
          <w:color w:val="4BACC6" w:themeColor="accent5"/>
          <w:sz w:val="20"/>
          <w:szCs w:val="20"/>
        </w:rPr>
      </w:pPr>
      <w:r w:rsidRPr="00046856">
        <w:rPr>
          <w:rFonts w:ascii="Arial" w:hAnsi="Arial" w:cs="Arial"/>
          <w:color w:val="4BACC6" w:themeColor="accent5"/>
          <w:sz w:val="20"/>
          <w:szCs w:val="20"/>
        </w:rPr>
        <w:t xml:space="preserve">Learn2Learn formuleert en communiceert een missie en een visie en plaatst deze op de homepage van de website. </w:t>
      </w:r>
    </w:p>
    <w:p w:rsidR="004F3677" w:rsidRDefault="004F3677" w:rsidP="004F3677">
      <w:pPr>
        <w:pStyle w:val="Lijstalinea"/>
        <w:rPr>
          <w:rFonts w:ascii="Arial" w:hAnsi="Arial" w:cs="Arial"/>
          <w:sz w:val="20"/>
          <w:szCs w:val="20"/>
        </w:rPr>
      </w:pPr>
      <w:r>
        <w:rPr>
          <w:rFonts w:ascii="Arial" w:hAnsi="Arial" w:cs="Arial"/>
          <w:sz w:val="20"/>
          <w:szCs w:val="20"/>
        </w:rPr>
        <w:t>Opleverdatum</w:t>
      </w:r>
      <w:r w:rsidR="002F789C">
        <w:rPr>
          <w:rFonts w:ascii="Arial" w:hAnsi="Arial" w:cs="Arial"/>
          <w:sz w:val="20"/>
          <w:szCs w:val="20"/>
        </w:rPr>
        <w:t>: z.s.m.</w:t>
      </w:r>
    </w:p>
    <w:p w:rsidR="004F3677" w:rsidRDefault="004F3677" w:rsidP="004F3677">
      <w:pPr>
        <w:pStyle w:val="Lijstalinea"/>
        <w:rPr>
          <w:rFonts w:ascii="Arial" w:hAnsi="Arial" w:cs="Arial"/>
          <w:sz w:val="20"/>
          <w:szCs w:val="20"/>
        </w:rPr>
      </w:pPr>
      <w:r>
        <w:rPr>
          <w:rFonts w:ascii="Arial" w:hAnsi="Arial" w:cs="Arial"/>
          <w:sz w:val="20"/>
          <w:szCs w:val="20"/>
        </w:rPr>
        <w:t>Eindverantwoordelijke</w:t>
      </w:r>
      <w:r w:rsidR="00046856">
        <w:rPr>
          <w:rFonts w:ascii="Arial" w:hAnsi="Arial" w:cs="Arial"/>
          <w:sz w:val="20"/>
          <w:szCs w:val="20"/>
        </w:rPr>
        <w:t>: Marlies Verdonk</w:t>
      </w:r>
    </w:p>
    <w:p w:rsidR="004F3677" w:rsidRDefault="004F3677" w:rsidP="004F3677">
      <w:pPr>
        <w:pStyle w:val="Lijstalinea"/>
        <w:rPr>
          <w:rFonts w:ascii="Arial" w:hAnsi="Arial" w:cs="Arial"/>
          <w:sz w:val="20"/>
          <w:szCs w:val="20"/>
        </w:rPr>
      </w:pPr>
      <w:r>
        <w:rPr>
          <w:rFonts w:ascii="Arial" w:hAnsi="Arial" w:cs="Arial"/>
          <w:sz w:val="20"/>
          <w:szCs w:val="20"/>
        </w:rPr>
        <w:t>Uitbesteden:</w:t>
      </w:r>
      <w:r w:rsidR="00046856">
        <w:rPr>
          <w:rFonts w:ascii="Arial" w:hAnsi="Arial" w:cs="Arial"/>
          <w:sz w:val="20"/>
          <w:szCs w:val="20"/>
        </w:rPr>
        <w:t xml:space="preserve"> Optioneel </w:t>
      </w:r>
    </w:p>
    <w:p w:rsidR="00CC2D94" w:rsidRPr="00046856" w:rsidRDefault="004F3677" w:rsidP="00046856">
      <w:pPr>
        <w:pStyle w:val="Lijstalinea"/>
        <w:rPr>
          <w:rFonts w:ascii="Arial" w:hAnsi="Arial" w:cs="Arial"/>
          <w:sz w:val="20"/>
          <w:szCs w:val="20"/>
        </w:rPr>
      </w:pPr>
      <w:r>
        <w:rPr>
          <w:rFonts w:ascii="Arial" w:hAnsi="Arial" w:cs="Arial"/>
          <w:sz w:val="20"/>
          <w:szCs w:val="20"/>
        </w:rPr>
        <w:t xml:space="preserve">Kosten: </w:t>
      </w:r>
      <w:r w:rsidR="00046856" w:rsidRPr="008220B8">
        <w:rPr>
          <w:rFonts w:ascii="Arial" w:hAnsi="Arial" w:cs="Arial"/>
          <w:sz w:val="20"/>
          <w:szCs w:val="20"/>
        </w:rPr>
        <w:t>€</w:t>
      </w:r>
      <w:r w:rsidR="00046856">
        <w:rPr>
          <w:rFonts w:ascii="Arial" w:hAnsi="Arial" w:cs="Arial"/>
          <w:sz w:val="20"/>
          <w:szCs w:val="20"/>
        </w:rPr>
        <w:t>0</w:t>
      </w:r>
    </w:p>
    <w:p w:rsidR="00B716A7" w:rsidRDefault="00B716A7">
      <w:pPr>
        <w:rPr>
          <w:rFonts w:ascii="Arial" w:hAnsi="Arial" w:cs="Arial"/>
          <w:sz w:val="20"/>
          <w:szCs w:val="20"/>
        </w:rPr>
      </w:pPr>
    </w:p>
    <w:p w:rsidR="00302A68" w:rsidRDefault="00783455">
      <w:pPr>
        <w:rPr>
          <w:rFonts w:ascii="Arial" w:hAnsi="Arial" w:cs="Arial"/>
          <w:b/>
          <w:color w:val="4BACC6" w:themeColor="accent5"/>
          <w:sz w:val="20"/>
          <w:szCs w:val="20"/>
        </w:rPr>
      </w:pPr>
      <w:r w:rsidRPr="008220B8">
        <w:rPr>
          <w:rFonts w:ascii="Arial" w:hAnsi="Arial" w:cs="Arial"/>
          <w:b/>
          <w:color w:val="4BACC6" w:themeColor="accent5"/>
          <w:sz w:val="20"/>
          <w:szCs w:val="20"/>
        </w:rPr>
        <w:t>Aanbeveling: Maak Learn2Learn minder kwetsbaar</w:t>
      </w:r>
    </w:p>
    <w:p w:rsidR="007E6D18" w:rsidRDefault="007E6D18" w:rsidP="007E6D18">
      <w:pPr>
        <w:pStyle w:val="Standard"/>
      </w:pPr>
      <w:r>
        <w:rPr>
          <w:rFonts w:ascii="Arial" w:hAnsi="Arial" w:cs="Arial"/>
          <w:sz w:val="20"/>
          <w:szCs w:val="20"/>
        </w:rPr>
        <w:t>Marlies Verdonk staat er nu bij veel taken alleen voor. Daarom dient Marlies Verdonk bekwame vrijwilligers om haar heen te verzamelen zodat ze taken kan uitbesteden. Marlies kan vacatures op verschillende websites plaatsen en uitzoeken welke taken ze wil uitbesteden. Hierbij kan worden gedacht aan teksten schrijven en websiteonderhoud. Als het team bekend is dient deze op de website te worden gecommuniceerd. Om de kwaliteit te waarborgen dient het team iedere maand een bijeenkomst te organiseren en de stand van zaken te bespreken.</w:t>
      </w:r>
    </w:p>
    <w:p w:rsidR="00327643" w:rsidRDefault="00327643" w:rsidP="009B5158">
      <w:pPr>
        <w:pStyle w:val="Lijstalinea"/>
        <w:rPr>
          <w:rFonts w:ascii="Arial" w:hAnsi="Arial" w:cs="Arial"/>
          <w:sz w:val="20"/>
          <w:szCs w:val="20"/>
        </w:rPr>
      </w:pPr>
    </w:p>
    <w:p w:rsidR="004F3677" w:rsidRPr="00046856" w:rsidRDefault="004F3677" w:rsidP="004F3677">
      <w:pPr>
        <w:pStyle w:val="Lijstalinea"/>
        <w:numPr>
          <w:ilvl w:val="0"/>
          <w:numId w:val="1"/>
        </w:numPr>
        <w:rPr>
          <w:rFonts w:ascii="Arial" w:hAnsi="Arial" w:cs="Arial"/>
          <w:color w:val="4BACC6" w:themeColor="accent5"/>
          <w:sz w:val="20"/>
          <w:szCs w:val="20"/>
        </w:rPr>
      </w:pPr>
      <w:r w:rsidRPr="00046856">
        <w:rPr>
          <w:rFonts w:ascii="Arial" w:hAnsi="Arial" w:cs="Arial"/>
          <w:color w:val="4BACC6" w:themeColor="accent5"/>
          <w:sz w:val="20"/>
          <w:szCs w:val="20"/>
        </w:rPr>
        <w:t>Marlies Verdonk plaatst vacatures</w:t>
      </w:r>
      <w:r w:rsidR="00046856" w:rsidRPr="00046856">
        <w:rPr>
          <w:rFonts w:ascii="Arial" w:hAnsi="Arial" w:cs="Arial"/>
          <w:color w:val="4BACC6" w:themeColor="accent5"/>
          <w:sz w:val="20"/>
          <w:szCs w:val="20"/>
        </w:rPr>
        <w:t xml:space="preserve"> op (theater)websites</w:t>
      </w:r>
      <w:r w:rsidRPr="00046856">
        <w:rPr>
          <w:rFonts w:ascii="Arial" w:hAnsi="Arial" w:cs="Arial"/>
          <w:color w:val="4BACC6" w:themeColor="accent5"/>
          <w:sz w:val="20"/>
          <w:szCs w:val="20"/>
        </w:rPr>
        <w:t xml:space="preserve"> van taken die ze wilt uitbesteden</w:t>
      </w:r>
      <w:r w:rsidR="00046856" w:rsidRPr="00046856">
        <w:rPr>
          <w:rFonts w:ascii="Arial" w:hAnsi="Arial" w:cs="Arial"/>
          <w:color w:val="4BACC6" w:themeColor="accent5"/>
          <w:sz w:val="20"/>
          <w:szCs w:val="20"/>
        </w:rPr>
        <w:t>.</w:t>
      </w:r>
    </w:p>
    <w:p w:rsidR="006576D6" w:rsidRDefault="006576D6" w:rsidP="006576D6">
      <w:pPr>
        <w:pStyle w:val="Lijstalinea"/>
        <w:rPr>
          <w:rFonts w:ascii="Arial" w:hAnsi="Arial" w:cs="Arial"/>
          <w:sz w:val="20"/>
          <w:szCs w:val="20"/>
        </w:rPr>
      </w:pPr>
      <w:r>
        <w:rPr>
          <w:rFonts w:ascii="Arial" w:hAnsi="Arial" w:cs="Arial"/>
          <w:sz w:val="20"/>
          <w:szCs w:val="20"/>
        </w:rPr>
        <w:t>Opleverdatum:</w:t>
      </w:r>
      <w:r w:rsidR="00046856">
        <w:rPr>
          <w:rFonts w:ascii="Arial" w:hAnsi="Arial" w:cs="Arial"/>
          <w:sz w:val="20"/>
          <w:szCs w:val="20"/>
        </w:rPr>
        <w:t xml:space="preserve"> z.s.m.</w:t>
      </w:r>
    </w:p>
    <w:p w:rsidR="006576D6" w:rsidRDefault="006576D6" w:rsidP="006576D6">
      <w:pPr>
        <w:pStyle w:val="Lijstalinea"/>
        <w:rPr>
          <w:rFonts w:ascii="Arial" w:hAnsi="Arial" w:cs="Arial"/>
          <w:sz w:val="20"/>
          <w:szCs w:val="20"/>
        </w:rPr>
      </w:pPr>
      <w:r>
        <w:rPr>
          <w:rFonts w:ascii="Arial" w:hAnsi="Arial" w:cs="Arial"/>
          <w:sz w:val="20"/>
          <w:szCs w:val="20"/>
        </w:rPr>
        <w:t>Eindverantwoordelijke:</w:t>
      </w:r>
      <w:r w:rsidR="00046856">
        <w:rPr>
          <w:rFonts w:ascii="Arial" w:hAnsi="Arial" w:cs="Arial"/>
          <w:sz w:val="20"/>
          <w:szCs w:val="20"/>
        </w:rPr>
        <w:t xml:space="preserve"> Marlies Verdonk</w:t>
      </w:r>
    </w:p>
    <w:p w:rsidR="006576D6" w:rsidRDefault="006576D6" w:rsidP="006576D6">
      <w:pPr>
        <w:pStyle w:val="Lijstalinea"/>
        <w:rPr>
          <w:rFonts w:ascii="Arial" w:hAnsi="Arial" w:cs="Arial"/>
          <w:sz w:val="20"/>
          <w:szCs w:val="20"/>
        </w:rPr>
      </w:pPr>
      <w:r>
        <w:rPr>
          <w:rFonts w:ascii="Arial" w:hAnsi="Arial" w:cs="Arial"/>
          <w:sz w:val="20"/>
          <w:szCs w:val="20"/>
        </w:rPr>
        <w:t>Uitbesteden:</w:t>
      </w:r>
      <w:r w:rsidR="00046856">
        <w:rPr>
          <w:rFonts w:ascii="Arial" w:hAnsi="Arial" w:cs="Arial"/>
          <w:sz w:val="20"/>
          <w:szCs w:val="20"/>
        </w:rPr>
        <w:t xml:space="preserve"> Nee</w:t>
      </w:r>
    </w:p>
    <w:p w:rsidR="006576D6" w:rsidRDefault="006576D6" w:rsidP="006576D6">
      <w:pPr>
        <w:pStyle w:val="Lijstalinea"/>
        <w:rPr>
          <w:rFonts w:ascii="Arial" w:hAnsi="Arial" w:cs="Arial"/>
          <w:sz w:val="20"/>
          <w:szCs w:val="20"/>
        </w:rPr>
      </w:pPr>
      <w:r>
        <w:rPr>
          <w:rFonts w:ascii="Arial" w:hAnsi="Arial" w:cs="Arial"/>
          <w:sz w:val="20"/>
          <w:szCs w:val="20"/>
        </w:rPr>
        <w:t xml:space="preserve">Kosten: </w:t>
      </w:r>
      <w:r w:rsidR="00046856" w:rsidRPr="008220B8">
        <w:rPr>
          <w:rFonts w:ascii="Arial" w:hAnsi="Arial" w:cs="Arial"/>
          <w:sz w:val="20"/>
          <w:szCs w:val="20"/>
        </w:rPr>
        <w:t>€</w:t>
      </w:r>
      <w:r w:rsidR="00046856">
        <w:rPr>
          <w:rFonts w:ascii="Arial" w:hAnsi="Arial" w:cs="Arial"/>
          <w:sz w:val="20"/>
          <w:szCs w:val="20"/>
        </w:rPr>
        <w:t>0</w:t>
      </w:r>
    </w:p>
    <w:p w:rsidR="00046856" w:rsidRDefault="00046856" w:rsidP="006576D6">
      <w:pPr>
        <w:pStyle w:val="Lijstalinea"/>
        <w:rPr>
          <w:rFonts w:ascii="Arial" w:hAnsi="Arial" w:cs="Arial"/>
          <w:sz w:val="20"/>
          <w:szCs w:val="20"/>
        </w:rPr>
      </w:pPr>
    </w:p>
    <w:p w:rsidR="00046856" w:rsidRPr="00046856" w:rsidRDefault="00046856" w:rsidP="00046856">
      <w:pPr>
        <w:pStyle w:val="Lijstalinea"/>
        <w:numPr>
          <w:ilvl w:val="0"/>
          <w:numId w:val="1"/>
        </w:numPr>
        <w:rPr>
          <w:rFonts w:ascii="Arial" w:hAnsi="Arial" w:cs="Arial"/>
          <w:color w:val="4BACC6" w:themeColor="accent5"/>
          <w:sz w:val="20"/>
          <w:szCs w:val="20"/>
        </w:rPr>
      </w:pPr>
      <w:r w:rsidRPr="00046856">
        <w:rPr>
          <w:rFonts w:ascii="Arial" w:hAnsi="Arial" w:cs="Arial"/>
          <w:color w:val="4BACC6" w:themeColor="accent5"/>
          <w:sz w:val="20"/>
          <w:szCs w:val="20"/>
        </w:rPr>
        <w:t xml:space="preserve">Learn2Learn communiceert het team van vrijwilligers op de website. </w:t>
      </w:r>
    </w:p>
    <w:p w:rsidR="00046856" w:rsidRDefault="00046856" w:rsidP="00046856">
      <w:pPr>
        <w:pStyle w:val="Lijstalinea"/>
        <w:rPr>
          <w:rFonts w:ascii="Arial" w:hAnsi="Arial" w:cs="Arial"/>
          <w:sz w:val="20"/>
          <w:szCs w:val="20"/>
        </w:rPr>
      </w:pPr>
      <w:r>
        <w:rPr>
          <w:rFonts w:ascii="Arial" w:hAnsi="Arial" w:cs="Arial"/>
          <w:sz w:val="20"/>
          <w:szCs w:val="20"/>
        </w:rPr>
        <w:t xml:space="preserve">Opleverdatum: z.s.m. </w:t>
      </w:r>
    </w:p>
    <w:p w:rsidR="00046856" w:rsidRDefault="00046856" w:rsidP="00046856">
      <w:pPr>
        <w:pStyle w:val="Lijstalinea"/>
        <w:rPr>
          <w:rFonts w:ascii="Arial" w:hAnsi="Arial" w:cs="Arial"/>
          <w:sz w:val="20"/>
          <w:szCs w:val="20"/>
        </w:rPr>
      </w:pPr>
      <w:r>
        <w:rPr>
          <w:rFonts w:ascii="Arial" w:hAnsi="Arial" w:cs="Arial"/>
          <w:sz w:val="20"/>
          <w:szCs w:val="20"/>
        </w:rPr>
        <w:t>Eindverantwoordelijke: Marlies Verdonk</w:t>
      </w:r>
    </w:p>
    <w:p w:rsidR="00046856" w:rsidRDefault="00046856" w:rsidP="00046856">
      <w:pPr>
        <w:pStyle w:val="Lijstalinea"/>
        <w:rPr>
          <w:rFonts w:ascii="Arial" w:hAnsi="Arial" w:cs="Arial"/>
          <w:sz w:val="20"/>
          <w:szCs w:val="20"/>
        </w:rPr>
      </w:pPr>
      <w:r>
        <w:rPr>
          <w:rFonts w:ascii="Arial" w:hAnsi="Arial" w:cs="Arial"/>
          <w:sz w:val="20"/>
          <w:szCs w:val="20"/>
        </w:rPr>
        <w:t>Uitbesteden: Optioneel</w:t>
      </w:r>
    </w:p>
    <w:p w:rsidR="00046856" w:rsidRDefault="00046856" w:rsidP="00046856">
      <w:pPr>
        <w:pStyle w:val="Lijstalinea"/>
        <w:rPr>
          <w:rFonts w:ascii="Arial" w:hAnsi="Arial" w:cs="Arial"/>
          <w:sz w:val="20"/>
          <w:szCs w:val="20"/>
        </w:rPr>
      </w:pPr>
      <w:r>
        <w:rPr>
          <w:rFonts w:ascii="Arial" w:hAnsi="Arial" w:cs="Arial"/>
          <w:sz w:val="20"/>
          <w:szCs w:val="20"/>
        </w:rPr>
        <w:t xml:space="preserve">Kosten: </w:t>
      </w:r>
      <w:r w:rsidRPr="008220B8">
        <w:rPr>
          <w:rFonts w:ascii="Arial" w:hAnsi="Arial" w:cs="Arial"/>
          <w:sz w:val="20"/>
          <w:szCs w:val="20"/>
        </w:rPr>
        <w:t>€</w:t>
      </w:r>
      <w:r>
        <w:rPr>
          <w:rFonts w:ascii="Arial" w:hAnsi="Arial" w:cs="Arial"/>
          <w:sz w:val="20"/>
          <w:szCs w:val="20"/>
        </w:rPr>
        <w:t>0</w:t>
      </w:r>
    </w:p>
    <w:p w:rsidR="006576D6" w:rsidRPr="00046856" w:rsidRDefault="006576D6" w:rsidP="00046856">
      <w:pPr>
        <w:rPr>
          <w:rFonts w:ascii="Arial" w:hAnsi="Arial" w:cs="Arial"/>
          <w:sz w:val="20"/>
          <w:szCs w:val="20"/>
        </w:rPr>
      </w:pPr>
    </w:p>
    <w:p w:rsidR="006576D6" w:rsidRPr="00046856" w:rsidRDefault="006576D6" w:rsidP="006576D6">
      <w:pPr>
        <w:pStyle w:val="Lijstalinea"/>
        <w:numPr>
          <w:ilvl w:val="0"/>
          <w:numId w:val="1"/>
        </w:numPr>
        <w:rPr>
          <w:rFonts w:ascii="Arial" w:hAnsi="Arial" w:cs="Arial"/>
          <w:color w:val="4BACC6" w:themeColor="accent5"/>
          <w:sz w:val="20"/>
          <w:szCs w:val="20"/>
        </w:rPr>
      </w:pPr>
      <w:r w:rsidRPr="00046856">
        <w:rPr>
          <w:rFonts w:ascii="Arial" w:hAnsi="Arial" w:cs="Arial"/>
          <w:color w:val="4BACC6" w:themeColor="accent5"/>
          <w:sz w:val="20"/>
          <w:szCs w:val="20"/>
        </w:rPr>
        <w:t>Learn2Learn heeft maandelijks een vergadering met het team over de stand van zaken</w:t>
      </w:r>
      <w:r w:rsidR="00046856" w:rsidRPr="00046856">
        <w:rPr>
          <w:rFonts w:ascii="Arial" w:hAnsi="Arial" w:cs="Arial"/>
          <w:color w:val="4BACC6" w:themeColor="accent5"/>
          <w:sz w:val="20"/>
          <w:szCs w:val="20"/>
        </w:rPr>
        <w:t>.</w:t>
      </w:r>
    </w:p>
    <w:p w:rsidR="006576D6" w:rsidRDefault="006576D6" w:rsidP="006576D6">
      <w:pPr>
        <w:pStyle w:val="Lijstalinea"/>
        <w:rPr>
          <w:rFonts w:ascii="Arial" w:hAnsi="Arial" w:cs="Arial"/>
          <w:sz w:val="20"/>
          <w:szCs w:val="20"/>
        </w:rPr>
      </w:pPr>
      <w:r>
        <w:rPr>
          <w:rFonts w:ascii="Arial" w:hAnsi="Arial" w:cs="Arial"/>
          <w:sz w:val="20"/>
          <w:szCs w:val="20"/>
        </w:rPr>
        <w:t>Opleverdatum:</w:t>
      </w:r>
      <w:r w:rsidR="00046856">
        <w:rPr>
          <w:rFonts w:ascii="Arial" w:hAnsi="Arial" w:cs="Arial"/>
          <w:sz w:val="20"/>
          <w:szCs w:val="20"/>
        </w:rPr>
        <w:t xml:space="preserve"> z.s.m.  </w:t>
      </w:r>
    </w:p>
    <w:p w:rsidR="006576D6" w:rsidRDefault="006576D6" w:rsidP="006576D6">
      <w:pPr>
        <w:pStyle w:val="Lijstalinea"/>
        <w:rPr>
          <w:rFonts w:ascii="Arial" w:hAnsi="Arial" w:cs="Arial"/>
          <w:sz w:val="20"/>
          <w:szCs w:val="20"/>
        </w:rPr>
      </w:pPr>
      <w:r>
        <w:rPr>
          <w:rFonts w:ascii="Arial" w:hAnsi="Arial" w:cs="Arial"/>
          <w:sz w:val="20"/>
          <w:szCs w:val="20"/>
        </w:rPr>
        <w:t>Eindverantwoordelijke:</w:t>
      </w:r>
      <w:r w:rsidR="00046856">
        <w:rPr>
          <w:rFonts w:ascii="Arial" w:hAnsi="Arial" w:cs="Arial"/>
          <w:sz w:val="20"/>
          <w:szCs w:val="20"/>
        </w:rPr>
        <w:t xml:space="preserve"> Marlies Verdonk</w:t>
      </w:r>
    </w:p>
    <w:p w:rsidR="006576D6" w:rsidRDefault="006576D6" w:rsidP="006576D6">
      <w:pPr>
        <w:pStyle w:val="Lijstalinea"/>
        <w:rPr>
          <w:rFonts w:ascii="Arial" w:hAnsi="Arial" w:cs="Arial"/>
          <w:sz w:val="20"/>
          <w:szCs w:val="20"/>
        </w:rPr>
      </w:pPr>
      <w:r>
        <w:rPr>
          <w:rFonts w:ascii="Arial" w:hAnsi="Arial" w:cs="Arial"/>
          <w:sz w:val="20"/>
          <w:szCs w:val="20"/>
        </w:rPr>
        <w:t>Uitbesteden:</w:t>
      </w:r>
      <w:r w:rsidR="00046856">
        <w:rPr>
          <w:rFonts w:ascii="Arial" w:hAnsi="Arial" w:cs="Arial"/>
          <w:sz w:val="20"/>
          <w:szCs w:val="20"/>
        </w:rPr>
        <w:t xml:space="preserve"> Nee </w:t>
      </w:r>
    </w:p>
    <w:p w:rsidR="00046856" w:rsidRPr="00046856" w:rsidRDefault="006576D6" w:rsidP="00046856">
      <w:pPr>
        <w:pStyle w:val="Lijstalinea"/>
        <w:rPr>
          <w:rFonts w:ascii="Arial" w:hAnsi="Arial" w:cs="Arial"/>
          <w:sz w:val="20"/>
          <w:szCs w:val="20"/>
        </w:rPr>
      </w:pPr>
      <w:r>
        <w:rPr>
          <w:rFonts w:ascii="Arial" w:hAnsi="Arial" w:cs="Arial"/>
          <w:sz w:val="20"/>
          <w:szCs w:val="20"/>
        </w:rPr>
        <w:t xml:space="preserve">Kosten: </w:t>
      </w:r>
      <w:r w:rsidR="00046856" w:rsidRPr="008220B8">
        <w:rPr>
          <w:rFonts w:ascii="Arial" w:hAnsi="Arial" w:cs="Arial"/>
          <w:sz w:val="20"/>
          <w:szCs w:val="20"/>
        </w:rPr>
        <w:t>€</w:t>
      </w:r>
      <w:r w:rsidR="00046856">
        <w:rPr>
          <w:rFonts w:ascii="Arial" w:hAnsi="Arial" w:cs="Arial"/>
          <w:sz w:val="20"/>
          <w:szCs w:val="20"/>
        </w:rPr>
        <w:t>0</w:t>
      </w:r>
    </w:p>
    <w:p w:rsidR="00700580" w:rsidRPr="009B5158" w:rsidRDefault="00700580" w:rsidP="009B5158">
      <w:pPr>
        <w:pStyle w:val="Kop2"/>
        <w:shd w:val="clear" w:color="auto" w:fill="00CCFF"/>
        <w:rPr>
          <w:rFonts w:ascii="Arial" w:hAnsi="Arial" w:cs="Arial"/>
          <w:sz w:val="20"/>
          <w:szCs w:val="20"/>
        </w:rPr>
      </w:pPr>
      <w:bookmarkStart w:id="133" w:name="_Toc422660799"/>
      <w:r w:rsidRPr="009B5158">
        <w:rPr>
          <w:rFonts w:ascii="Arial" w:hAnsi="Arial" w:cs="Arial"/>
          <w:sz w:val="20"/>
          <w:szCs w:val="20"/>
        </w:rPr>
        <w:t>10.1 Begin- en einddatum</w:t>
      </w:r>
      <w:bookmarkEnd w:id="133"/>
    </w:p>
    <w:p w:rsidR="00700580" w:rsidRDefault="00700580" w:rsidP="00700580">
      <w:pPr>
        <w:rPr>
          <w:rFonts w:ascii="Arial" w:hAnsi="Arial" w:cs="Arial"/>
          <w:sz w:val="20"/>
          <w:szCs w:val="20"/>
        </w:rPr>
      </w:pPr>
      <w:r>
        <w:rPr>
          <w:rFonts w:ascii="Arial" w:hAnsi="Arial" w:cs="Arial"/>
          <w:sz w:val="20"/>
          <w:szCs w:val="20"/>
        </w:rPr>
        <w:t xml:space="preserve">De implementatie van de aanbevelingen kunnen zo spoedig mogelijk worden doorgevoerd. Marlies moet kijken welke taken ze het beste kan uitbesteden en door wie dat het beste gedaan kan worden. Als dat is gebeurd, dan kan de implementatie worden doorgevoerd. Het is van belang de doelstellingen voorafgaand aan het nieuwe seizoen zijn vastgesteld en worden gecommuniceerd. Een einddatum voor de andere aanbevelingen is niet vastgesteld. </w:t>
      </w:r>
    </w:p>
    <w:p w:rsidR="00700580" w:rsidRPr="009B5158" w:rsidRDefault="00700580" w:rsidP="009B5158">
      <w:pPr>
        <w:pStyle w:val="Kop2"/>
        <w:shd w:val="clear" w:color="auto" w:fill="00CCFF"/>
        <w:rPr>
          <w:rFonts w:ascii="Arial" w:hAnsi="Arial" w:cs="Arial"/>
          <w:sz w:val="20"/>
          <w:szCs w:val="20"/>
        </w:rPr>
      </w:pPr>
      <w:bookmarkStart w:id="134" w:name="_Toc422660800"/>
      <w:r w:rsidRPr="009B5158">
        <w:rPr>
          <w:rFonts w:ascii="Arial" w:hAnsi="Arial" w:cs="Arial"/>
          <w:sz w:val="20"/>
          <w:szCs w:val="20"/>
        </w:rPr>
        <w:t>10.2 Uitbesteding</w:t>
      </w:r>
      <w:bookmarkEnd w:id="134"/>
    </w:p>
    <w:p w:rsidR="00700580" w:rsidRDefault="00700580" w:rsidP="00700580">
      <w:pPr>
        <w:rPr>
          <w:rFonts w:ascii="Arial" w:hAnsi="Arial" w:cs="Arial"/>
          <w:sz w:val="20"/>
          <w:szCs w:val="20"/>
        </w:rPr>
      </w:pPr>
      <w:r>
        <w:rPr>
          <w:rFonts w:ascii="Arial" w:hAnsi="Arial" w:cs="Arial"/>
          <w:sz w:val="20"/>
          <w:szCs w:val="20"/>
        </w:rPr>
        <w:t>Marlies kan alle taken niet zelf uitvoeren. Het is van groot belang dat ze mensen om haar heen vindt die haar kunnen helpen met teksten schrijven en de website onderhouden. Als opricht</w:t>
      </w:r>
      <w:r w:rsidR="007E6D18">
        <w:rPr>
          <w:rFonts w:ascii="Arial" w:hAnsi="Arial" w:cs="Arial"/>
          <w:sz w:val="20"/>
          <w:szCs w:val="20"/>
        </w:rPr>
        <w:t>st</w:t>
      </w:r>
      <w:r>
        <w:rPr>
          <w:rFonts w:ascii="Arial" w:hAnsi="Arial" w:cs="Arial"/>
          <w:sz w:val="20"/>
          <w:szCs w:val="20"/>
        </w:rPr>
        <w:t>er van de stichting is ze uiteindelijk wel eindverantwoordelijk voor de verrichte taken</w:t>
      </w:r>
    </w:p>
    <w:p w:rsidR="00700580" w:rsidRPr="009B5158" w:rsidRDefault="00700580" w:rsidP="009B5158">
      <w:pPr>
        <w:pStyle w:val="Kop2"/>
        <w:shd w:val="clear" w:color="auto" w:fill="00CCFF"/>
        <w:rPr>
          <w:rFonts w:ascii="Arial" w:hAnsi="Arial" w:cs="Arial"/>
          <w:sz w:val="20"/>
          <w:szCs w:val="20"/>
        </w:rPr>
      </w:pPr>
      <w:bookmarkStart w:id="135" w:name="_Toc422660801"/>
      <w:r w:rsidRPr="009B5158">
        <w:rPr>
          <w:rFonts w:ascii="Arial" w:hAnsi="Arial" w:cs="Arial"/>
          <w:sz w:val="20"/>
          <w:szCs w:val="20"/>
        </w:rPr>
        <w:lastRenderedPageBreak/>
        <w:t>10.3 Totale kosten</w:t>
      </w:r>
      <w:bookmarkEnd w:id="135"/>
    </w:p>
    <w:p w:rsidR="00700580" w:rsidRDefault="007E6D18">
      <w:pPr>
        <w:rPr>
          <w:rFonts w:ascii="Arial" w:hAnsi="Arial" w:cs="Arial"/>
          <w:sz w:val="20"/>
          <w:szCs w:val="20"/>
        </w:rPr>
      </w:pPr>
      <w:r>
        <w:rPr>
          <w:rFonts w:ascii="Arial" w:hAnsi="Arial" w:cs="Arial"/>
          <w:sz w:val="20"/>
          <w:szCs w:val="20"/>
        </w:rPr>
        <w:t>Het is onbekend wat Learn2Learn in totaal kwijt is voor de bovenstaande taken. Het is de bedoeling dat er wordt gezocht naar een goedkope websitebouwer die eventueel het werk als sponsoring wil verrichten. Mocht dat niet het geval zijn dan zouden de kosten kunnen oplopen naar €800. Als het kan worden gerealiseerd d.m.v. sponsoring, dan kost de implementatie van de aanbevelingen Learn2Learn niets. Het is daarnaast de bedoeling dat Marlies Verdonk haar taken gaat uitbesteden aan vrijwilligers, zodat dat ook geen kostenpost is</w:t>
      </w: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CC5FBD" w:rsidRDefault="00CC5FBD">
      <w:pPr>
        <w:rPr>
          <w:rFonts w:ascii="Arial" w:hAnsi="Arial" w:cs="Arial"/>
          <w:sz w:val="20"/>
          <w:szCs w:val="20"/>
        </w:rPr>
      </w:pPr>
    </w:p>
    <w:p w:rsidR="007E6D18" w:rsidRDefault="007E6D18" w:rsidP="00521BF5">
      <w:pPr>
        <w:pStyle w:val="Kop1"/>
        <w:rPr>
          <w:rFonts w:ascii="Arial" w:eastAsiaTheme="minorEastAsia" w:hAnsi="Arial" w:cs="Arial"/>
          <w:b w:val="0"/>
          <w:bCs w:val="0"/>
          <w:color w:val="auto"/>
          <w:sz w:val="20"/>
          <w:szCs w:val="20"/>
        </w:rPr>
      </w:pPr>
      <w:bookmarkStart w:id="136" w:name="_Toc422660802"/>
    </w:p>
    <w:p w:rsidR="00D27914" w:rsidRDefault="00D27914" w:rsidP="00D27914"/>
    <w:p w:rsidR="00D27914" w:rsidRPr="00D27914" w:rsidRDefault="00D27914" w:rsidP="00D27914"/>
    <w:p w:rsidR="00CB677F" w:rsidRPr="009B5158" w:rsidRDefault="00CB677F" w:rsidP="00521BF5">
      <w:pPr>
        <w:pStyle w:val="Kop1"/>
        <w:rPr>
          <w:rFonts w:ascii="Arial" w:hAnsi="Arial" w:cs="Arial"/>
          <w:b w:val="0"/>
          <w:color w:val="4BACC6" w:themeColor="accent5"/>
        </w:rPr>
      </w:pPr>
      <w:r w:rsidRPr="009B5158">
        <w:rPr>
          <w:rFonts w:ascii="Arial" w:hAnsi="Arial" w:cs="Arial"/>
          <w:b w:val="0"/>
          <w:color w:val="4BACC6" w:themeColor="accent5"/>
        </w:rPr>
        <w:lastRenderedPageBreak/>
        <w:t>Literatuurlijst</w:t>
      </w:r>
      <w:bookmarkEnd w:id="136"/>
    </w:p>
    <w:p w:rsidR="00CB677F" w:rsidRPr="009808F9" w:rsidRDefault="00CB677F" w:rsidP="00C5021C">
      <w:pPr>
        <w:rPr>
          <w:rFonts w:ascii="Arial" w:hAnsi="Arial" w:cs="Arial"/>
          <w:b/>
          <w:sz w:val="28"/>
          <w:szCs w:val="28"/>
        </w:rPr>
      </w:pPr>
    </w:p>
    <w:p w:rsidR="00CB677F" w:rsidRPr="009808F9" w:rsidRDefault="00CB677F" w:rsidP="00CB677F">
      <w:pPr>
        <w:rPr>
          <w:rFonts w:ascii="Arial" w:hAnsi="Arial" w:cs="Arial"/>
          <w:color w:val="4BACC6" w:themeColor="accent5"/>
          <w:sz w:val="28"/>
          <w:szCs w:val="28"/>
        </w:rPr>
      </w:pPr>
      <w:r w:rsidRPr="009808F9">
        <w:rPr>
          <w:rFonts w:ascii="Arial" w:hAnsi="Arial" w:cs="Arial"/>
          <w:color w:val="4BACC6" w:themeColor="accent5"/>
          <w:sz w:val="28"/>
          <w:szCs w:val="28"/>
        </w:rPr>
        <w:t>Boeken</w:t>
      </w:r>
    </w:p>
    <w:p w:rsidR="00800D21" w:rsidRDefault="00800D21" w:rsidP="00800D21">
      <w:pPr>
        <w:widowControl w:val="0"/>
        <w:autoSpaceDE w:val="0"/>
        <w:autoSpaceDN w:val="0"/>
        <w:adjustRightInd w:val="0"/>
        <w:spacing w:after="240"/>
        <w:rPr>
          <w:rFonts w:ascii="Arial" w:hAnsi="Arial" w:cs="Arial"/>
          <w:sz w:val="20"/>
          <w:szCs w:val="20"/>
          <w:lang w:val="en-US"/>
        </w:rPr>
      </w:pPr>
    </w:p>
    <w:p w:rsidR="00800D21" w:rsidRPr="00800D21" w:rsidRDefault="00800D21" w:rsidP="00800D21">
      <w:pPr>
        <w:widowControl w:val="0"/>
        <w:autoSpaceDE w:val="0"/>
        <w:autoSpaceDN w:val="0"/>
        <w:adjustRightInd w:val="0"/>
        <w:spacing w:after="240"/>
        <w:rPr>
          <w:rFonts w:ascii="Arial" w:hAnsi="Arial" w:cs="Arial"/>
          <w:sz w:val="20"/>
          <w:szCs w:val="20"/>
          <w:lang w:val="en-US"/>
        </w:rPr>
      </w:pPr>
      <w:r w:rsidRPr="00800D21">
        <w:rPr>
          <w:rFonts w:ascii="Arial" w:hAnsi="Arial" w:cs="Arial"/>
          <w:sz w:val="20"/>
          <w:szCs w:val="20"/>
          <w:lang w:val="en-US"/>
        </w:rPr>
        <w:t xml:space="preserve">Aquino, K. (2002). The self-impotance of moral identity. Journal of Personality and Social Psychology, 83(6), 1423-1440. </w:t>
      </w:r>
    </w:p>
    <w:p w:rsidR="00170D50" w:rsidRDefault="00170D50" w:rsidP="000E66B7">
      <w:pPr>
        <w:spacing w:before="100" w:beforeAutospacing="1" w:after="100" w:afterAutospacing="1"/>
        <w:rPr>
          <w:rFonts w:ascii="Arial" w:hAnsi="Arial" w:cs="Arial"/>
          <w:color w:val="212121"/>
          <w:sz w:val="20"/>
          <w:szCs w:val="20"/>
        </w:rPr>
      </w:pPr>
      <w:r>
        <w:rPr>
          <w:rFonts w:ascii="Arial" w:hAnsi="Arial" w:cs="Arial"/>
          <w:color w:val="212121"/>
          <w:sz w:val="20"/>
          <w:szCs w:val="20"/>
        </w:rPr>
        <w:t xml:space="preserve">Bekkers, R. &amp; Meyaard, R. &amp; Stam, B. &amp; van Rooij, F. (2010). </w:t>
      </w:r>
      <w:r w:rsidRPr="00170D50">
        <w:rPr>
          <w:rFonts w:ascii="Arial" w:hAnsi="Arial" w:cs="Arial"/>
          <w:i/>
          <w:color w:val="212121"/>
          <w:sz w:val="20"/>
          <w:szCs w:val="20"/>
        </w:rPr>
        <w:t>Donateursvertrouwen</w:t>
      </w:r>
      <w:r>
        <w:rPr>
          <w:rFonts w:ascii="Arial" w:hAnsi="Arial" w:cs="Arial"/>
          <w:color w:val="212121"/>
          <w:sz w:val="20"/>
          <w:szCs w:val="20"/>
        </w:rPr>
        <w:t>. Woerden: WWAV</w:t>
      </w:r>
    </w:p>
    <w:p w:rsidR="000E66B7" w:rsidRPr="000E66B7" w:rsidRDefault="000E66B7" w:rsidP="000E66B7">
      <w:pPr>
        <w:spacing w:before="100" w:beforeAutospacing="1" w:after="100" w:afterAutospacing="1"/>
        <w:rPr>
          <w:rFonts w:ascii="Arial" w:hAnsi="Arial" w:cs="Arial"/>
          <w:sz w:val="20"/>
          <w:szCs w:val="20"/>
        </w:rPr>
      </w:pPr>
      <w:r w:rsidRPr="000E66B7">
        <w:rPr>
          <w:rFonts w:ascii="Arial" w:hAnsi="Arial" w:cs="Arial"/>
          <w:color w:val="212121"/>
          <w:sz w:val="20"/>
          <w:szCs w:val="20"/>
        </w:rPr>
        <w:t xml:space="preserve">CBS (2012). Welvaart in Nederland. Inkomen, vermogen en bestedingen van huishoudens en personen. Den Haag: Centraal Bureau voor de Statistiek. </w:t>
      </w:r>
    </w:p>
    <w:p w:rsidR="00CB677F" w:rsidRPr="009808F9" w:rsidRDefault="00CB677F" w:rsidP="00CB677F">
      <w:pPr>
        <w:rPr>
          <w:rFonts w:ascii="Arial" w:hAnsi="Arial" w:cs="Arial"/>
          <w:sz w:val="20"/>
          <w:szCs w:val="20"/>
          <w:lang w:val="en-GB"/>
        </w:rPr>
      </w:pPr>
      <w:r w:rsidRPr="009808F9">
        <w:rPr>
          <w:rFonts w:ascii="Arial" w:hAnsi="Arial" w:cs="Arial"/>
          <w:sz w:val="20"/>
          <w:szCs w:val="20"/>
        </w:rPr>
        <w:t xml:space="preserve">Curry, J.  </w:t>
      </w:r>
      <w:r w:rsidRPr="009808F9">
        <w:rPr>
          <w:rFonts w:ascii="Arial" w:hAnsi="Arial" w:cs="Arial"/>
          <w:sz w:val="20"/>
          <w:szCs w:val="20"/>
          <w:lang w:val="en-GB"/>
        </w:rPr>
        <w:t xml:space="preserve">&amp; Curry, A. (2002). </w:t>
      </w:r>
      <w:r w:rsidRPr="009808F9">
        <w:rPr>
          <w:rFonts w:ascii="Arial" w:hAnsi="Arial" w:cs="Arial"/>
          <w:i/>
          <w:sz w:val="20"/>
          <w:szCs w:val="20"/>
          <w:lang w:val="en-GB"/>
        </w:rPr>
        <w:t>The customer marketing method</w:t>
      </w:r>
      <w:r w:rsidRPr="009808F9">
        <w:rPr>
          <w:rFonts w:ascii="Arial" w:hAnsi="Arial" w:cs="Arial"/>
          <w:sz w:val="20"/>
          <w:szCs w:val="20"/>
          <w:lang w:val="en-GB"/>
        </w:rPr>
        <w:t xml:space="preserve">. New York: The Free Press. </w:t>
      </w:r>
    </w:p>
    <w:p w:rsidR="00CB677F" w:rsidRPr="009808F9" w:rsidRDefault="00CB677F" w:rsidP="00CB677F">
      <w:pPr>
        <w:rPr>
          <w:rFonts w:ascii="Arial" w:hAnsi="Arial" w:cs="Arial"/>
          <w:sz w:val="20"/>
          <w:szCs w:val="20"/>
          <w:lang w:val="en-GB"/>
        </w:rPr>
      </w:pPr>
    </w:p>
    <w:p w:rsidR="00CB677F" w:rsidRPr="009808F9" w:rsidRDefault="00CB677F" w:rsidP="00CB677F">
      <w:pPr>
        <w:rPr>
          <w:rFonts w:ascii="Arial" w:hAnsi="Arial" w:cs="Arial"/>
          <w:sz w:val="20"/>
          <w:szCs w:val="20"/>
        </w:rPr>
      </w:pPr>
      <w:r w:rsidRPr="009808F9">
        <w:rPr>
          <w:rFonts w:ascii="Arial" w:hAnsi="Arial" w:cs="Arial"/>
          <w:sz w:val="20"/>
          <w:szCs w:val="20"/>
        </w:rPr>
        <w:t xml:space="preserve">Essink-Matzinger C. &amp; Gerritsen-van Veghel, B. (2006). </w:t>
      </w:r>
      <w:r w:rsidRPr="009808F9">
        <w:rPr>
          <w:rFonts w:ascii="Arial" w:hAnsi="Arial" w:cs="Arial"/>
          <w:i/>
          <w:sz w:val="20"/>
          <w:szCs w:val="20"/>
        </w:rPr>
        <w:t>Handboek marketingcommunicatie</w:t>
      </w:r>
      <w:r w:rsidRPr="009808F9">
        <w:rPr>
          <w:rFonts w:ascii="Arial" w:hAnsi="Arial" w:cs="Arial"/>
          <w:sz w:val="20"/>
          <w:szCs w:val="20"/>
        </w:rPr>
        <w:t>. Utrecht/Zutphen: ThiemeMeulenhoff.</w:t>
      </w:r>
    </w:p>
    <w:p w:rsidR="00CB677F" w:rsidRPr="009808F9" w:rsidRDefault="00CB677F" w:rsidP="00CB677F">
      <w:pPr>
        <w:rPr>
          <w:rFonts w:ascii="Arial" w:hAnsi="Arial" w:cs="Arial"/>
          <w:sz w:val="20"/>
          <w:szCs w:val="20"/>
        </w:rPr>
      </w:pPr>
    </w:p>
    <w:p w:rsidR="00CB677F" w:rsidRPr="009808F9" w:rsidRDefault="00CB677F" w:rsidP="00CB677F">
      <w:pPr>
        <w:rPr>
          <w:rFonts w:ascii="Arial" w:hAnsi="Arial" w:cs="Arial"/>
          <w:sz w:val="20"/>
          <w:szCs w:val="20"/>
        </w:rPr>
      </w:pPr>
      <w:r w:rsidRPr="009808F9">
        <w:rPr>
          <w:rFonts w:ascii="Arial" w:hAnsi="Arial" w:cs="Arial"/>
          <w:sz w:val="20"/>
          <w:szCs w:val="20"/>
        </w:rPr>
        <w:t>H</w:t>
      </w:r>
      <w:r w:rsidR="009808F9" w:rsidRPr="009808F9">
        <w:rPr>
          <w:rFonts w:ascii="Arial" w:hAnsi="Arial" w:cs="Arial"/>
          <w:sz w:val="20"/>
          <w:szCs w:val="20"/>
        </w:rPr>
        <w:t>amel, G. &amp; Prahalad, C. K. (1994</w:t>
      </w:r>
      <w:r w:rsidRPr="009808F9">
        <w:rPr>
          <w:rFonts w:ascii="Arial" w:hAnsi="Arial" w:cs="Arial"/>
          <w:sz w:val="20"/>
          <w:szCs w:val="20"/>
        </w:rPr>
        <w:t xml:space="preserve">). </w:t>
      </w:r>
      <w:r w:rsidR="009808F9" w:rsidRPr="009808F9">
        <w:rPr>
          <w:rFonts w:ascii="Arial" w:hAnsi="Arial" w:cs="Arial"/>
          <w:i/>
          <w:sz w:val="20"/>
          <w:szCs w:val="20"/>
        </w:rPr>
        <w:t>De strijd om de toekomst</w:t>
      </w:r>
      <w:r w:rsidR="009808F9" w:rsidRPr="009808F9">
        <w:rPr>
          <w:rFonts w:ascii="Arial" w:hAnsi="Arial" w:cs="Arial"/>
          <w:sz w:val="20"/>
          <w:szCs w:val="20"/>
        </w:rPr>
        <w:t>. Schiedam: Scriptum books.</w:t>
      </w:r>
    </w:p>
    <w:p w:rsidR="00CB677F" w:rsidRPr="009808F9" w:rsidRDefault="00CB677F" w:rsidP="00CB677F">
      <w:pPr>
        <w:rPr>
          <w:rFonts w:ascii="Arial" w:hAnsi="Arial" w:cs="Arial"/>
          <w:sz w:val="20"/>
          <w:szCs w:val="20"/>
        </w:rPr>
      </w:pPr>
    </w:p>
    <w:p w:rsidR="00CB677F" w:rsidRPr="009808F9" w:rsidRDefault="00CB677F" w:rsidP="00CB677F">
      <w:pPr>
        <w:widowControl w:val="0"/>
        <w:autoSpaceDE w:val="0"/>
        <w:autoSpaceDN w:val="0"/>
        <w:adjustRightInd w:val="0"/>
        <w:spacing w:after="240"/>
        <w:rPr>
          <w:rFonts w:ascii="Arial" w:hAnsi="Arial" w:cs="Arial"/>
          <w:sz w:val="20"/>
          <w:szCs w:val="20"/>
          <w:lang w:val="en-US"/>
        </w:rPr>
      </w:pPr>
      <w:r w:rsidRPr="009808F9">
        <w:rPr>
          <w:rFonts w:ascii="Arial" w:hAnsi="Arial" w:cs="Arial"/>
          <w:sz w:val="20"/>
          <w:szCs w:val="20"/>
        </w:rPr>
        <w:t xml:space="preserve">Meijer, U &amp; Mandemakers, M. (2007). </w:t>
      </w:r>
      <w:r w:rsidRPr="009808F9">
        <w:rPr>
          <w:rFonts w:ascii="Arial" w:hAnsi="Arial" w:cs="Arial"/>
          <w:i/>
          <w:sz w:val="20"/>
          <w:szCs w:val="20"/>
        </w:rPr>
        <w:t>Kwalitatief marktonderzoek: op zoek naar voorkeuren en oordelen</w:t>
      </w:r>
      <w:r w:rsidRPr="009808F9">
        <w:rPr>
          <w:rFonts w:ascii="Arial" w:hAnsi="Arial" w:cs="Arial"/>
          <w:sz w:val="20"/>
          <w:szCs w:val="20"/>
        </w:rPr>
        <w:t xml:space="preserve">. </w:t>
      </w:r>
      <w:r w:rsidRPr="009808F9">
        <w:rPr>
          <w:rFonts w:ascii="Arial" w:hAnsi="Arial" w:cs="Arial"/>
          <w:sz w:val="20"/>
          <w:szCs w:val="20"/>
          <w:lang w:val="en-US"/>
        </w:rPr>
        <w:t>Houten: Wolters-Noordhoff.</w:t>
      </w:r>
      <w:r w:rsidRPr="009808F9">
        <w:rPr>
          <w:rFonts w:ascii="Arial" w:hAnsi="Arial" w:cs="Arial"/>
          <w:sz w:val="20"/>
          <w:szCs w:val="20"/>
          <w:lang w:val="en-US"/>
        </w:rPr>
        <w:br/>
      </w:r>
      <w:r w:rsidRPr="009808F9">
        <w:rPr>
          <w:rFonts w:ascii="Arial" w:hAnsi="Arial" w:cs="Arial"/>
          <w:sz w:val="20"/>
          <w:szCs w:val="20"/>
          <w:lang w:val="en-US"/>
        </w:rPr>
        <w:br/>
        <w:t xml:space="preserve">Ohmae, K. (1982). </w:t>
      </w:r>
      <w:r w:rsidRPr="009808F9">
        <w:rPr>
          <w:rFonts w:ascii="Arial" w:hAnsi="Arial" w:cs="Arial"/>
          <w:i/>
          <w:sz w:val="20"/>
          <w:szCs w:val="20"/>
          <w:lang w:val="en-US"/>
        </w:rPr>
        <w:t>The mind of the strategist</w:t>
      </w:r>
      <w:r w:rsidRPr="009808F9">
        <w:rPr>
          <w:rFonts w:ascii="Arial" w:hAnsi="Arial" w:cs="Arial"/>
          <w:sz w:val="20"/>
          <w:szCs w:val="20"/>
          <w:lang w:val="en-US"/>
        </w:rPr>
        <w:t>. New York: MCGraw-Hill</w:t>
      </w:r>
    </w:p>
    <w:p w:rsidR="00170D50" w:rsidRPr="009808F9" w:rsidRDefault="00CB677F" w:rsidP="00CB677F">
      <w:pPr>
        <w:widowControl w:val="0"/>
        <w:autoSpaceDE w:val="0"/>
        <w:autoSpaceDN w:val="0"/>
        <w:adjustRightInd w:val="0"/>
        <w:spacing w:after="240"/>
        <w:rPr>
          <w:rFonts w:ascii="Arial" w:hAnsi="Arial" w:cs="Arial"/>
          <w:sz w:val="20"/>
          <w:szCs w:val="20"/>
          <w:lang w:val="en-US"/>
        </w:rPr>
      </w:pPr>
      <w:r w:rsidRPr="009808F9">
        <w:rPr>
          <w:rFonts w:ascii="Arial" w:hAnsi="Arial" w:cs="Arial"/>
          <w:sz w:val="20"/>
          <w:szCs w:val="20"/>
          <w:lang w:val="en-US"/>
        </w:rPr>
        <w:t xml:space="preserve">Porter, M.E. (2004). </w:t>
      </w:r>
      <w:r w:rsidRPr="009808F9">
        <w:rPr>
          <w:rFonts w:ascii="Arial" w:hAnsi="Arial" w:cs="Arial"/>
          <w:i/>
          <w:sz w:val="20"/>
          <w:szCs w:val="20"/>
          <w:lang w:val="en-US"/>
        </w:rPr>
        <w:t>Competive strategy: techniques for analyzing industries and competitors</w:t>
      </w:r>
      <w:r w:rsidRPr="009808F9">
        <w:rPr>
          <w:rFonts w:ascii="Arial" w:hAnsi="Arial" w:cs="Arial"/>
          <w:sz w:val="20"/>
          <w:szCs w:val="20"/>
          <w:lang w:val="en-US"/>
        </w:rPr>
        <w:t>. Simon and Schuster Ltd.: Roseburg.</w:t>
      </w:r>
    </w:p>
    <w:p w:rsidR="00CB677F" w:rsidRPr="009808F9" w:rsidRDefault="00CB677F" w:rsidP="00CB677F">
      <w:pPr>
        <w:rPr>
          <w:rFonts w:ascii="Arial" w:hAnsi="Arial" w:cs="Arial"/>
          <w:sz w:val="20"/>
          <w:szCs w:val="20"/>
          <w:lang w:val="en-GB"/>
        </w:rPr>
      </w:pPr>
      <w:r w:rsidRPr="009808F9">
        <w:rPr>
          <w:rFonts w:ascii="Arial" w:hAnsi="Arial" w:cs="Arial"/>
          <w:sz w:val="20"/>
          <w:szCs w:val="20"/>
          <w:lang w:val="en-GB"/>
        </w:rPr>
        <w:t xml:space="preserve">Ries, A. &amp; Trout, J. (2001). </w:t>
      </w:r>
      <w:r w:rsidRPr="009808F9">
        <w:rPr>
          <w:rFonts w:ascii="Arial" w:hAnsi="Arial" w:cs="Arial"/>
          <w:i/>
          <w:sz w:val="20"/>
          <w:szCs w:val="20"/>
          <w:lang w:val="en-GB"/>
        </w:rPr>
        <w:t>Positioning: the battle for your mind</w:t>
      </w:r>
      <w:r w:rsidRPr="009808F9">
        <w:rPr>
          <w:rFonts w:ascii="Arial" w:hAnsi="Arial" w:cs="Arial"/>
          <w:sz w:val="20"/>
          <w:szCs w:val="20"/>
          <w:lang w:val="en-GB"/>
        </w:rPr>
        <w:t xml:space="preserve">. New York: The McGraw-Hill Companies, Inc. </w:t>
      </w:r>
    </w:p>
    <w:p w:rsidR="00CB677F" w:rsidRPr="009808F9" w:rsidRDefault="00CB677F" w:rsidP="00CB677F">
      <w:pPr>
        <w:rPr>
          <w:rFonts w:ascii="Arial" w:hAnsi="Arial" w:cs="Arial"/>
          <w:sz w:val="20"/>
          <w:szCs w:val="20"/>
          <w:lang w:val="en-GB"/>
        </w:rPr>
      </w:pPr>
    </w:p>
    <w:p w:rsidR="00CB677F" w:rsidRPr="009808F9" w:rsidRDefault="00CB677F" w:rsidP="00CB677F">
      <w:pPr>
        <w:rPr>
          <w:rFonts w:ascii="Arial" w:hAnsi="Arial" w:cs="Arial"/>
          <w:sz w:val="20"/>
          <w:szCs w:val="20"/>
        </w:rPr>
      </w:pPr>
      <w:r w:rsidRPr="009808F9">
        <w:rPr>
          <w:rFonts w:ascii="Arial" w:hAnsi="Arial" w:cs="Arial"/>
          <w:sz w:val="20"/>
          <w:szCs w:val="20"/>
          <w:lang w:val="en-GB"/>
        </w:rPr>
        <w:t xml:space="preserve">Riezebos, R. &amp; Van der Grinten, J. (2011). </w:t>
      </w:r>
      <w:r w:rsidRPr="009808F9">
        <w:rPr>
          <w:rFonts w:ascii="Arial" w:hAnsi="Arial" w:cs="Arial"/>
          <w:i/>
          <w:sz w:val="20"/>
          <w:szCs w:val="20"/>
        </w:rPr>
        <w:t>Positioneren: stappenplan voor een scherpe positionering</w:t>
      </w:r>
      <w:r w:rsidRPr="009808F9">
        <w:rPr>
          <w:rFonts w:ascii="Arial" w:hAnsi="Arial" w:cs="Arial"/>
          <w:sz w:val="20"/>
          <w:szCs w:val="20"/>
        </w:rPr>
        <w:t xml:space="preserve">. Den Haag: Boom Lemma uitgevers. </w:t>
      </w:r>
    </w:p>
    <w:p w:rsidR="00CB677F" w:rsidRPr="009808F9" w:rsidRDefault="00CB677F" w:rsidP="00CB677F">
      <w:pPr>
        <w:rPr>
          <w:rFonts w:ascii="Arial" w:hAnsi="Arial" w:cs="Arial"/>
          <w:sz w:val="20"/>
          <w:szCs w:val="20"/>
        </w:rPr>
      </w:pPr>
    </w:p>
    <w:p w:rsidR="00CB677F" w:rsidRPr="009808F9" w:rsidRDefault="00CB677F" w:rsidP="00CB677F">
      <w:pPr>
        <w:rPr>
          <w:rFonts w:ascii="Arial" w:hAnsi="Arial" w:cs="Arial"/>
          <w:sz w:val="20"/>
          <w:szCs w:val="20"/>
        </w:rPr>
      </w:pPr>
      <w:r w:rsidRPr="009808F9">
        <w:rPr>
          <w:rFonts w:ascii="Arial" w:hAnsi="Arial" w:cs="Arial"/>
          <w:sz w:val="20"/>
          <w:szCs w:val="20"/>
        </w:rPr>
        <w:t xml:space="preserve">Zand, D. van., Jongeleen, J., Knispel, K. &amp; Rogier, A. (2006). </w:t>
      </w:r>
      <w:r w:rsidRPr="009808F9">
        <w:rPr>
          <w:rFonts w:ascii="Arial" w:hAnsi="Arial" w:cs="Arial"/>
          <w:i/>
          <w:sz w:val="20"/>
          <w:szCs w:val="20"/>
        </w:rPr>
        <w:t>Zakelijke communicatie mondeling</w:t>
      </w:r>
      <w:r w:rsidRPr="009808F9">
        <w:rPr>
          <w:rFonts w:ascii="Arial" w:hAnsi="Arial" w:cs="Arial"/>
          <w:sz w:val="20"/>
          <w:szCs w:val="20"/>
        </w:rPr>
        <w:t xml:space="preserve">. Pearson Benelux B.V.: Amsterdam.  </w:t>
      </w:r>
    </w:p>
    <w:p w:rsidR="00CB677F" w:rsidRPr="009808F9" w:rsidRDefault="00CB677F" w:rsidP="00C5021C">
      <w:pPr>
        <w:rPr>
          <w:rFonts w:ascii="Arial" w:hAnsi="Arial" w:cs="Arial"/>
          <w:b/>
          <w:sz w:val="20"/>
          <w:szCs w:val="20"/>
        </w:rPr>
      </w:pPr>
    </w:p>
    <w:p w:rsidR="009808F9" w:rsidRPr="009808F9" w:rsidRDefault="009808F9" w:rsidP="00C5021C">
      <w:pPr>
        <w:rPr>
          <w:rFonts w:ascii="Arial" w:hAnsi="Arial" w:cs="Arial"/>
          <w:color w:val="4BACC6" w:themeColor="accent5"/>
          <w:sz w:val="28"/>
          <w:szCs w:val="28"/>
        </w:rPr>
      </w:pPr>
      <w:r w:rsidRPr="009808F9">
        <w:rPr>
          <w:rFonts w:ascii="Arial" w:hAnsi="Arial" w:cs="Arial"/>
          <w:color w:val="4BACC6" w:themeColor="accent5"/>
          <w:sz w:val="28"/>
          <w:szCs w:val="28"/>
        </w:rPr>
        <w:t>Websites</w:t>
      </w:r>
    </w:p>
    <w:p w:rsidR="009808F9" w:rsidRDefault="009808F9" w:rsidP="00C5021C">
      <w:pPr>
        <w:rPr>
          <w:rFonts w:ascii="Arial" w:hAnsi="Arial" w:cs="Arial"/>
          <w:b/>
          <w:sz w:val="20"/>
          <w:szCs w:val="20"/>
        </w:rPr>
      </w:pPr>
    </w:p>
    <w:p w:rsidR="00760468" w:rsidRPr="00760468" w:rsidRDefault="00760468" w:rsidP="00C5021C">
      <w:pPr>
        <w:rPr>
          <w:rFonts w:ascii="Arial" w:hAnsi="Arial" w:cs="Arial"/>
          <w:sz w:val="20"/>
          <w:szCs w:val="20"/>
        </w:rPr>
      </w:pPr>
      <w:r>
        <w:rPr>
          <w:rFonts w:ascii="Arial" w:hAnsi="Arial" w:cs="Arial"/>
          <w:sz w:val="20"/>
          <w:szCs w:val="20"/>
        </w:rPr>
        <w:t xml:space="preserve">Belastingdienst (2015). </w:t>
      </w:r>
      <w:r w:rsidRPr="00760468">
        <w:rPr>
          <w:rFonts w:ascii="Arial" w:hAnsi="Arial" w:cs="Arial"/>
          <w:i/>
          <w:sz w:val="20"/>
          <w:szCs w:val="20"/>
        </w:rPr>
        <w:t>Algemeen nut beogende instellingen</w:t>
      </w:r>
      <w:r>
        <w:rPr>
          <w:rFonts w:ascii="Arial" w:hAnsi="Arial" w:cs="Arial"/>
          <w:sz w:val="20"/>
          <w:szCs w:val="20"/>
        </w:rPr>
        <w:t xml:space="preserve">. Geraadpleegd op 1 juli 2015 via: </w:t>
      </w:r>
      <w:r w:rsidRPr="00760468">
        <w:rPr>
          <w:rFonts w:ascii="Arial" w:hAnsi="Arial" w:cs="Arial"/>
          <w:sz w:val="20"/>
          <w:szCs w:val="20"/>
        </w:rPr>
        <w:t>http://www.belastingdienst.nl/wps/wcm/connect/bldcontentnl/belastingdienst/zakelijk/bijzondere_regelingen/goede_doelen/algemeen_nut_beogende_instellingen/</w:t>
      </w:r>
    </w:p>
    <w:p w:rsidR="00760468" w:rsidRPr="009808F9" w:rsidRDefault="00760468" w:rsidP="00C5021C">
      <w:pPr>
        <w:rPr>
          <w:rFonts w:ascii="Arial" w:hAnsi="Arial" w:cs="Arial"/>
          <w:b/>
          <w:sz w:val="20"/>
          <w:szCs w:val="20"/>
        </w:rPr>
      </w:pPr>
    </w:p>
    <w:p w:rsidR="000E66B7" w:rsidRDefault="000E66B7" w:rsidP="000E66B7">
      <w:pPr>
        <w:rPr>
          <w:rFonts w:ascii="Arial" w:hAnsi="Arial" w:cs="Arial"/>
          <w:sz w:val="20"/>
          <w:szCs w:val="20"/>
        </w:rPr>
      </w:pPr>
      <w:r>
        <w:rPr>
          <w:rFonts w:ascii="Arial" w:hAnsi="Arial" w:cs="Arial"/>
          <w:sz w:val="20"/>
          <w:szCs w:val="20"/>
        </w:rPr>
        <w:t xml:space="preserve">CBS (2014). </w:t>
      </w:r>
      <w:r w:rsidRPr="000E66B7">
        <w:rPr>
          <w:rFonts w:ascii="Arial" w:hAnsi="Arial" w:cs="Arial"/>
          <w:i/>
          <w:sz w:val="20"/>
          <w:szCs w:val="20"/>
        </w:rPr>
        <w:t>Leeftijdsopbouw Nederland 2014</w:t>
      </w:r>
      <w:r>
        <w:rPr>
          <w:rFonts w:ascii="Arial" w:hAnsi="Arial" w:cs="Arial"/>
          <w:sz w:val="20"/>
          <w:szCs w:val="20"/>
        </w:rPr>
        <w:t xml:space="preserve">. Geraadpleegd op 20 maart 2015 via: </w:t>
      </w:r>
      <w:r w:rsidRPr="000E66B7">
        <w:rPr>
          <w:rFonts w:ascii="Arial" w:hAnsi="Arial" w:cs="Arial"/>
          <w:sz w:val="20"/>
          <w:szCs w:val="20"/>
        </w:rPr>
        <w:t>http://www.cbs.nl/nl-NL/menu/themas/dossiers/vergrijzing/cijfers/extra/piramide-fx.htm</w:t>
      </w:r>
    </w:p>
    <w:p w:rsidR="000E66B7" w:rsidRDefault="000E66B7" w:rsidP="000E66B7">
      <w:pPr>
        <w:rPr>
          <w:rFonts w:ascii="Arial" w:hAnsi="Arial" w:cs="Arial"/>
          <w:sz w:val="20"/>
          <w:szCs w:val="20"/>
        </w:rPr>
      </w:pPr>
    </w:p>
    <w:p w:rsidR="000E66B7" w:rsidRDefault="000E66B7" w:rsidP="009808F9">
      <w:pPr>
        <w:rPr>
          <w:rFonts w:ascii="Arial" w:hAnsi="Arial" w:cs="Arial"/>
          <w:sz w:val="20"/>
          <w:szCs w:val="20"/>
        </w:rPr>
      </w:pPr>
      <w:r>
        <w:rPr>
          <w:rFonts w:ascii="Arial" w:hAnsi="Arial" w:cs="Arial"/>
          <w:sz w:val="20"/>
          <w:szCs w:val="20"/>
        </w:rPr>
        <w:t xml:space="preserve">CBS (2011). </w:t>
      </w:r>
      <w:r w:rsidRPr="000E66B7">
        <w:rPr>
          <w:rFonts w:ascii="Arial" w:hAnsi="Arial" w:cs="Arial"/>
          <w:i/>
          <w:sz w:val="20"/>
          <w:szCs w:val="20"/>
        </w:rPr>
        <w:t>Niet-werkenden besteden meer tijd aan vrijwilligerswerk dan werkenden</w:t>
      </w:r>
      <w:r>
        <w:rPr>
          <w:rFonts w:ascii="Arial" w:hAnsi="Arial" w:cs="Arial"/>
          <w:sz w:val="20"/>
          <w:szCs w:val="20"/>
        </w:rPr>
        <w:t xml:space="preserve">. Geraadpleegd op 20 maart 2015 via:  </w:t>
      </w:r>
      <w:r w:rsidRPr="000E66B7">
        <w:rPr>
          <w:rFonts w:ascii="Arial" w:hAnsi="Arial" w:cs="Arial"/>
          <w:sz w:val="20"/>
          <w:szCs w:val="20"/>
        </w:rPr>
        <w:t>http://www.cbs.nl/nl-NL/menu/themas/arbeid-sociale-zekerheid/publicaties/artikelen/archief/2011/2011-3389-wm.htm</w:t>
      </w:r>
    </w:p>
    <w:p w:rsidR="000E66B7" w:rsidRDefault="000E66B7" w:rsidP="009808F9">
      <w:pPr>
        <w:rPr>
          <w:rFonts w:ascii="Arial" w:hAnsi="Arial" w:cs="Arial"/>
          <w:sz w:val="20"/>
          <w:szCs w:val="20"/>
        </w:rPr>
      </w:pPr>
    </w:p>
    <w:p w:rsidR="00760468" w:rsidRPr="00760468" w:rsidRDefault="00760468" w:rsidP="009808F9">
      <w:pPr>
        <w:rPr>
          <w:rFonts w:ascii="Arial" w:hAnsi="Arial" w:cs="Arial"/>
          <w:sz w:val="20"/>
          <w:szCs w:val="20"/>
        </w:rPr>
      </w:pPr>
      <w:r w:rsidRPr="00760468">
        <w:rPr>
          <w:rFonts w:ascii="Arial" w:hAnsi="Arial" w:cs="Arial"/>
          <w:sz w:val="20"/>
          <w:szCs w:val="20"/>
        </w:rPr>
        <w:t xml:space="preserve">Goede doelen (2015). </w:t>
      </w:r>
      <w:r w:rsidRPr="00760468">
        <w:rPr>
          <w:rFonts w:ascii="Arial" w:hAnsi="Arial" w:cs="Arial"/>
          <w:i/>
          <w:sz w:val="20"/>
          <w:szCs w:val="20"/>
        </w:rPr>
        <w:t>Giftenaftrek</w:t>
      </w:r>
      <w:r w:rsidRPr="00760468">
        <w:rPr>
          <w:rFonts w:ascii="Arial" w:hAnsi="Arial" w:cs="Arial"/>
          <w:sz w:val="20"/>
          <w:szCs w:val="20"/>
        </w:rPr>
        <w:t xml:space="preserve">. Geraadpleegd op 1 juli </w:t>
      </w:r>
      <w:r>
        <w:rPr>
          <w:rFonts w:ascii="Arial" w:hAnsi="Arial" w:cs="Arial"/>
          <w:sz w:val="20"/>
          <w:szCs w:val="20"/>
        </w:rPr>
        <w:t xml:space="preserve">2015 </w:t>
      </w:r>
      <w:r w:rsidRPr="00760468">
        <w:rPr>
          <w:rFonts w:ascii="Arial" w:hAnsi="Arial" w:cs="Arial"/>
          <w:sz w:val="20"/>
          <w:szCs w:val="20"/>
        </w:rPr>
        <w:t>via: http://www.goededoelen.nl/giftenaftrek</w:t>
      </w:r>
    </w:p>
    <w:p w:rsidR="00760468" w:rsidRDefault="00760468" w:rsidP="009808F9">
      <w:pPr>
        <w:rPr>
          <w:rFonts w:ascii="Arial" w:hAnsi="Arial" w:cs="Arial"/>
          <w:sz w:val="20"/>
          <w:szCs w:val="20"/>
        </w:rPr>
      </w:pPr>
    </w:p>
    <w:p w:rsidR="009808F9" w:rsidRPr="009808F9" w:rsidRDefault="009808F9" w:rsidP="009808F9">
      <w:pPr>
        <w:rPr>
          <w:rFonts w:ascii="Arial" w:hAnsi="Arial" w:cs="Arial"/>
          <w:sz w:val="20"/>
          <w:szCs w:val="20"/>
        </w:rPr>
      </w:pPr>
      <w:r w:rsidRPr="009808F9">
        <w:rPr>
          <w:rFonts w:ascii="Arial" w:hAnsi="Arial" w:cs="Arial"/>
          <w:sz w:val="20"/>
          <w:szCs w:val="20"/>
        </w:rPr>
        <w:t>Lear</w:t>
      </w:r>
      <w:r w:rsidR="00EA5CEA">
        <w:rPr>
          <w:rFonts w:ascii="Arial" w:hAnsi="Arial" w:cs="Arial"/>
          <w:sz w:val="20"/>
          <w:szCs w:val="20"/>
        </w:rPr>
        <w:t>n2Learn, (z</w:t>
      </w:r>
      <w:r w:rsidR="00FE6495">
        <w:rPr>
          <w:rFonts w:ascii="Arial" w:hAnsi="Arial" w:cs="Arial"/>
          <w:sz w:val="20"/>
          <w:szCs w:val="20"/>
        </w:rPr>
        <w:t>.</w:t>
      </w:r>
      <w:r w:rsidR="00F10475">
        <w:rPr>
          <w:rFonts w:ascii="Arial" w:hAnsi="Arial" w:cs="Arial"/>
          <w:sz w:val="20"/>
          <w:szCs w:val="20"/>
        </w:rPr>
        <w:t>d</w:t>
      </w:r>
      <w:r w:rsidR="00FE6495">
        <w:rPr>
          <w:rFonts w:ascii="Arial" w:hAnsi="Arial" w:cs="Arial"/>
          <w:sz w:val="20"/>
          <w:szCs w:val="20"/>
        </w:rPr>
        <w:t>.</w:t>
      </w:r>
      <w:r w:rsidRPr="009808F9">
        <w:rPr>
          <w:rFonts w:ascii="Arial" w:hAnsi="Arial" w:cs="Arial"/>
          <w:sz w:val="20"/>
          <w:szCs w:val="20"/>
        </w:rPr>
        <w:t xml:space="preserve">). </w:t>
      </w:r>
      <w:r w:rsidRPr="009808F9">
        <w:rPr>
          <w:rFonts w:ascii="Arial" w:hAnsi="Arial" w:cs="Arial"/>
          <w:i/>
          <w:sz w:val="20"/>
          <w:szCs w:val="20"/>
        </w:rPr>
        <w:t>Home</w:t>
      </w:r>
      <w:r w:rsidRPr="009808F9">
        <w:rPr>
          <w:rFonts w:ascii="Arial" w:hAnsi="Arial" w:cs="Arial"/>
          <w:sz w:val="20"/>
          <w:szCs w:val="20"/>
        </w:rPr>
        <w:t>. Geraadpleegd op 10 september 2014 via: http://www.marlieslearn2learn.nl</w:t>
      </w:r>
    </w:p>
    <w:p w:rsidR="009808F9" w:rsidRPr="009808F9" w:rsidRDefault="009808F9" w:rsidP="009808F9">
      <w:pPr>
        <w:rPr>
          <w:rFonts w:ascii="Arial" w:hAnsi="Arial" w:cs="Arial"/>
          <w:sz w:val="20"/>
          <w:szCs w:val="20"/>
        </w:rPr>
      </w:pPr>
    </w:p>
    <w:p w:rsidR="009808F9" w:rsidRPr="009808F9" w:rsidRDefault="00F10475" w:rsidP="009808F9">
      <w:pPr>
        <w:rPr>
          <w:rFonts w:ascii="Arial" w:hAnsi="Arial" w:cs="Arial"/>
          <w:sz w:val="20"/>
          <w:szCs w:val="20"/>
        </w:rPr>
      </w:pPr>
      <w:r>
        <w:rPr>
          <w:rFonts w:ascii="Arial" w:hAnsi="Arial" w:cs="Arial"/>
          <w:sz w:val="20"/>
          <w:szCs w:val="20"/>
        </w:rPr>
        <w:t>Learn2Learn, (z</w:t>
      </w:r>
      <w:r w:rsidR="00FE6495">
        <w:rPr>
          <w:rFonts w:ascii="Arial" w:hAnsi="Arial" w:cs="Arial"/>
          <w:sz w:val="20"/>
          <w:szCs w:val="20"/>
        </w:rPr>
        <w:t>.</w:t>
      </w:r>
      <w:r>
        <w:rPr>
          <w:rFonts w:ascii="Arial" w:hAnsi="Arial" w:cs="Arial"/>
          <w:sz w:val="20"/>
          <w:szCs w:val="20"/>
        </w:rPr>
        <w:t>d</w:t>
      </w:r>
      <w:r w:rsidR="00FE6495">
        <w:rPr>
          <w:rFonts w:ascii="Arial" w:hAnsi="Arial" w:cs="Arial"/>
          <w:sz w:val="20"/>
          <w:szCs w:val="20"/>
        </w:rPr>
        <w:t>.</w:t>
      </w:r>
      <w:r w:rsidR="009808F9" w:rsidRPr="009808F9">
        <w:rPr>
          <w:rFonts w:ascii="Arial" w:hAnsi="Arial" w:cs="Arial"/>
          <w:sz w:val="20"/>
          <w:szCs w:val="20"/>
        </w:rPr>
        <w:t xml:space="preserve">). </w:t>
      </w:r>
      <w:r w:rsidR="009808F9" w:rsidRPr="009808F9">
        <w:rPr>
          <w:rFonts w:ascii="Arial" w:hAnsi="Arial" w:cs="Arial"/>
          <w:i/>
          <w:sz w:val="20"/>
          <w:szCs w:val="20"/>
        </w:rPr>
        <w:t>Project</w:t>
      </w:r>
      <w:r w:rsidR="009808F9" w:rsidRPr="009808F9">
        <w:rPr>
          <w:rFonts w:ascii="Arial" w:hAnsi="Arial" w:cs="Arial"/>
          <w:sz w:val="20"/>
          <w:szCs w:val="20"/>
        </w:rPr>
        <w:t>. Geraadpleegd op 10 september 2014 via:  http://www.marlieslearn2learn.nl/Project.html</w:t>
      </w:r>
    </w:p>
    <w:p w:rsidR="009808F9" w:rsidRDefault="009808F9" w:rsidP="009808F9">
      <w:pPr>
        <w:rPr>
          <w:rFonts w:ascii="Arial" w:hAnsi="Arial" w:cs="Arial"/>
          <w:sz w:val="20"/>
          <w:szCs w:val="20"/>
        </w:rPr>
      </w:pPr>
    </w:p>
    <w:p w:rsidR="00373ACC" w:rsidRDefault="00EA52E5" w:rsidP="009808F9">
      <w:pPr>
        <w:rPr>
          <w:rFonts w:ascii="Arial" w:hAnsi="Arial" w:cs="Arial"/>
          <w:sz w:val="20"/>
          <w:szCs w:val="20"/>
        </w:rPr>
      </w:pPr>
      <w:r>
        <w:rPr>
          <w:rFonts w:ascii="Arial" w:hAnsi="Arial" w:cs="Arial"/>
          <w:sz w:val="20"/>
          <w:szCs w:val="20"/>
        </w:rPr>
        <w:t xml:space="preserve">Marketingfacts.nl (2015). </w:t>
      </w:r>
      <w:r w:rsidRPr="00EA52E5">
        <w:rPr>
          <w:rFonts w:ascii="Arial" w:hAnsi="Arial" w:cs="Arial"/>
          <w:i/>
          <w:sz w:val="20"/>
          <w:szCs w:val="20"/>
        </w:rPr>
        <w:t>De 10 trends voor online en digital marketing 2015</w:t>
      </w:r>
      <w:r>
        <w:rPr>
          <w:rFonts w:ascii="Arial" w:hAnsi="Arial" w:cs="Arial"/>
          <w:sz w:val="20"/>
          <w:szCs w:val="20"/>
        </w:rPr>
        <w:t xml:space="preserve">. Geraadpleegd op 20 maart 2015 via: </w:t>
      </w:r>
      <w:r w:rsidRPr="00823342">
        <w:rPr>
          <w:rFonts w:ascii="Arial" w:hAnsi="Arial" w:cs="Arial"/>
          <w:sz w:val="20"/>
          <w:szCs w:val="20"/>
        </w:rPr>
        <w:t>http://www.marketingfacts.nl/berichten/de-10-trends-voor-online-en-digital-marketing-in-2015</w:t>
      </w:r>
    </w:p>
    <w:p w:rsidR="000E66B7" w:rsidRPr="006761AF" w:rsidRDefault="000E66B7" w:rsidP="000E66B7">
      <w:pPr>
        <w:rPr>
          <w:rFonts w:ascii="Arial" w:hAnsi="Arial" w:cs="Arial"/>
          <w:sz w:val="20"/>
          <w:szCs w:val="20"/>
        </w:rPr>
      </w:pPr>
    </w:p>
    <w:p w:rsidR="006761AF" w:rsidRPr="006761AF" w:rsidRDefault="006761AF" w:rsidP="000E66B7">
      <w:pPr>
        <w:rPr>
          <w:rFonts w:ascii="Arial" w:hAnsi="Arial" w:cs="Arial"/>
          <w:sz w:val="20"/>
          <w:szCs w:val="20"/>
        </w:rPr>
      </w:pPr>
      <w:r w:rsidRPr="006761AF">
        <w:rPr>
          <w:rFonts w:ascii="Arial" w:hAnsi="Arial" w:cs="Arial"/>
          <w:sz w:val="20"/>
          <w:szCs w:val="20"/>
        </w:rPr>
        <w:t>Mediacourant (2015). Late night shows populair onder vijftigplussers. Geraadpleegd op 20 juni via: http://www.mediacourant.nl/2015/02/late-night-shows-populair-onder-vijftigplussers/</w:t>
      </w:r>
    </w:p>
    <w:p w:rsidR="00FE6495" w:rsidRDefault="00FE6495" w:rsidP="000E66B7">
      <w:pPr>
        <w:rPr>
          <w:rFonts w:ascii="Arial" w:hAnsi="Arial" w:cs="Arial"/>
          <w:sz w:val="20"/>
          <w:szCs w:val="20"/>
        </w:rPr>
      </w:pPr>
    </w:p>
    <w:p w:rsidR="000E66B7" w:rsidRDefault="000E66B7" w:rsidP="000E66B7">
      <w:pPr>
        <w:rPr>
          <w:rFonts w:ascii="Arial" w:hAnsi="Arial" w:cs="Arial"/>
          <w:sz w:val="20"/>
          <w:szCs w:val="20"/>
        </w:rPr>
      </w:pPr>
      <w:r>
        <w:rPr>
          <w:rFonts w:ascii="Arial" w:hAnsi="Arial" w:cs="Arial"/>
          <w:sz w:val="20"/>
          <w:szCs w:val="20"/>
        </w:rPr>
        <w:t xml:space="preserve">Movisie (2014). </w:t>
      </w:r>
      <w:r w:rsidRPr="000E66B7">
        <w:rPr>
          <w:rFonts w:ascii="Arial" w:hAnsi="Arial" w:cs="Arial"/>
          <w:i/>
          <w:sz w:val="20"/>
          <w:szCs w:val="20"/>
        </w:rPr>
        <w:t>Feiten en cijfers vrijwillige inzet</w:t>
      </w:r>
      <w:r>
        <w:rPr>
          <w:rFonts w:ascii="Arial" w:hAnsi="Arial" w:cs="Arial"/>
          <w:sz w:val="20"/>
          <w:szCs w:val="20"/>
        </w:rPr>
        <w:t xml:space="preserve">. Geraadpleegd op 20 maart 2015 via: </w:t>
      </w:r>
      <w:r w:rsidRPr="00823342">
        <w:rPr>
          <w:rFonts w:ascii="Arial" w:hAnsi="Arial" w:cs="Arial"/>
          <w:sz w:val="20"/>
          <w:szCs w:val="20"/>
        </w:rPr>
        <w:t>https://www.movisie.nl/feiten-en-cijfers/feiten-cijfers-vrijwillige-inzet</w:t>
      </w:r>
    </w:p>
    <w:p w:rsidR="00373ACC" w:rsidRPr="00373ACC" w:rsidRDefault="00373ACC" w:rsidP="00373ACC">
      <w:pPr>
        <w:spacing w:before="100" w:beforeAutospacing="1" w:after="100" w:afterAutospacing="1"/>
        <w:rPr>
          <w:rFonts w:ascii="Arial" w:hAnsi="Arial" w:cs="Arial"/>
          <w:sz w:val="20"/>
          <w:szCs w:val="20"/>
        </w:rPr>
      </w:pPr>
      <w:r w:rsidRPr="00373ACC">
        <w:rPr>
          <w:rFonts w:ascii="Arial" w:hAnsi="Arial" w:cs="Arial"/>
          <w:sz w:val="20"/>
          <w:szCs w:val="20"/>
        </w:rPr>
        <w:t>MVO Nederl</w:t>
      </w:r>
      <w:r w:rsidR="00760468">
        <w:rPr>
          <w:rFonts w:ascii="Arial" w:hAnsi="Arial" w:cs="Arial"/>
          <w:sz w:val="20"/>
          <w:szCs w:val="20"/>
        </w:rPr>
        <w:t>and.nl (2015</w:t>
      </w:r>
      <w:r w:rsidR="00EA52E5">
        <w:rPr>
          <w:rFonts w:ascii="Arial" w:hAnsi="Arial" w:cs="Arial"/>
          <w:sz w:val="20"/>
          <w:szCs w:val="20"/>
        </w:rPr>
        <w:t xml:space="preserve">). </w:t>
      </w:r>
      <w:r w:rsidR="00EA52E5" w:rsidRPr="00EA52E5">
        <w:rPr>
          <w:rFonts w:ascii="Arial" w:hAnsi="Arial" w:cs="Arial"/>
          <w:i/>
          <w:sz w:val="20"/>
          <w:szCs w:val="20"/>
        </w:rPr>
        <w:t>MVO trendrapport 2015</w:t>
      </w:r>
      <w:r w:rsidRPr="00373ACC">
        <w:rPr>
          <w:rFonts w:ascii="Arial" w:hAnsi="Arial" w:cs="Arial"/>
          <w:sz w:val="20"/>
          <w:szCs w:val="20"/>
        </w:rPr>
        <w:t xml:space="preserve">. </w:t>
      </w:r>
      <w:r w:rsidR="00EA52E5">
        <w:rPr>
          <w:rFonts w:ascii="Arial" w:hAnsi="Arial" w:cs="Arial"/>
          <w:sz w:val="20"/>
          <w:szCs w:val="20"/>
        </w:rPr>
        <w:t>Geraadpleegd op 20 maart 2015</w:t>
      </w:r>
      <w:r w:rsidRPr="00373ACC">
        <w:rPr>
          <w:rFonts w:ascii="Arial" w:hAnsi="Arial" w:cs="Arial"/>
          <w:sz w:val="20"/>
          <w:szCs w:val="20"/>
        </w:rPr>
        <w:t xml:space="preserve"> via</w:t>
      </w:r>
      <w:r w:rsidR="00EA52E5">
        <w:rPr>
          <w:rFonts w:ascii="Arial" w:hAnsi="Arial" w:cs="Arial"/>
          <w:sz w:val="20"/>
          <w:szCs w:val="20"/>
        </w:rPr>
        <w:t>:</w:t>
      </w:r>
      <w:r w:rsidRPr="00373ACC">
        <w:rPr>
          <w:rFonts w:ascii="Arial" w:hAnsi="Arial" w:cs="Arial"/>
          <w:sz w:val="20"/>
          <w:szCs w:val="20"/>
        </w:rPr>
        <w:t xml:space="preserve"> </w:t>
      </w:r>
      <w:r w:rsidR="00EA52E5" w:rsidRPr="00EA52E5">
        <w:rPr>
          <w:rFonts w:ascii="Arial" w:hAnsi="Arial" w:cs="Arial"/>
          <w:sz w:val="20"/>
          <w:szCs w:val="20"/>
        </w:rPr>
        <w:t>http://www.mvonederland.nl/trendrapport-2015</w:t>
      </w:r>
    </w:p>
    <w:p w:rsidR="009808F9" w:rsidRPr="009808F9" w:rsidRDefault="00F10475" w:rsidP="009808F9">
      <w:pPr>
        <w:widowControl w:val="0"/>
        <w:autoSpaceDE w:val="0"/>
        <w:autoSpaceDN w:val="0"/>
        <w:adjustRightInd w:val="0"/>
        <w:spacing w:after="240"/>
        <w:rPr>
          <w:rFonts w:ascii="Arial" w:hAnsi="Arial" w:cs="Arial"/>
          <w:sz w:val="20"/>
          <w:szCs w:val="20"/>
        </w:rPr>
      </w:pPr>
      <w:r>
        <w:rPr>
          <w:rFonts w:ascii="Arial" w:hAnsi="Arial" w:cs="Arial"/>
          <w:sz w:val="20"/>
          <w:szCs w:val="20"/>
        </w:rPr>
        <w:t>Notuleercentrum, (z</w:t>
      </w:r>
      <w:r w:rsidR="00FE6495">
        <w:rPr>
          <w:rFonts w:ascii="Arial" w:hAnsi="Arial" w:cs="Arial"/>
          <w:sz w:val="20"/>
          <w:szCs w:val="20"/>
        </w:rPr>
        <w:t>.</w:t>
      </w:r>
      <w:r>
        <w:rPr>
          <w:rFonts w:ascii="Arial" w:hAnsi="Arial" w:cs="Arial"/>
          <w:sz w:val="20"/>
          <w:szCs w:val="20"/>
        </w:rPr>
        <w:t>d</w:t>
      </w:r>
      <w:r w:rsidR="00FE6495">
        <w:rPr>
          <w:rFonts w:ascii="Arial" w:hAnsi="Arial" w:cs="Arial"/>
          <w:sz w:val="20"/>
          <w:szCs w:val="20"/>
        </w:rPr>
        <w:t>.</w:t>
      </w:r>
      <w:r w:rsidR="009808F9" w:rsidRPr="009808F9">
        <w:rPr>
          <w:rFonts w:ascii="Arial" w:hAnsi="Arial" w:cs="Arial"/>
          <w:sz w:val="20"/>
          <w:szCs w:val="20"/>
        </w:rPr>
        <w:t xml:space="preserve">). </w:t>
      </w:r>
      <w:r w:rsidR="009808F9" w:rsidRPr="009808F9">
        <w:rPr>
          <w:rFonts w:ascii="Arial" w:hAnsi="Arial" w:cs="Arial"/>
          <w:i/>
          <w:sz w:val="20"/>
          <w:szCs w:val="20"/>
        </w:rPr>
        <w:t>Voorbeelden transcripties: voorbeeld woordelijke transcriptie</w:t>
      </w:r>
      <w:r w:rsidR="009808F9" w:rsidRPr="009808F9">
        <w:rPr>
          <w:rFonts w:ascii="Arial" w:hAnsi="Arial" w:cs="Arial"/>
          <w:sz w:val="20"/>
          <w:szCs w:val="20"/>
        </w:rPr>
        <w:t>. Geraadpleegd op 6 december 2014 via: http://www.notuleercentrum.nl/transcriptieservice/voorbeeld.asp </w:t>
      </w:r>
    </w:p>
    <w:p w:rsidR="009808F9" w:rsidRPr="009808F9" w:rsidRDefault="00F10475" w:rsidP="009808F9">
      <w:pPr>
        <w:rPr>
          <w:rFonts w:ascii="Arial" w:hAnsi="Arial" w:cs="Arial"/>
          <w:sz w:val="20"/>
          <w:szCs w:val="20"/>
        </w:rPr>
      </w:pPr>
      <w:r>
        <w:rPr>
          <w:rFonts w:ascii="Arial" w:hAnsi="Arial" w:cs="Arial"/>
          <w:sz w:val="20"/>
          <w:szCs w:val="20"/>
        </w:rPr>
        <w:t>Stichting Doen, (z</w:t>
      </w:r>
      <w:r w:rsidR="00FE6495">
        <w:rPr>
          <w:rFonts w:ascii="Arial" w:hAnsi="Arial" w:cs="Arial"/>
          <w:sz w:val="20"/>
          <w:szCs w:val="20"/>
        </w:rPr>
        <w:t>.</w:t>
      </w:r>
      <w:r>
        <w:rPr>
          <w:rFonts w:ascii="Arial" w:hAnsi="Arial" w:cs="Arial"/>
          <w:sz w:val="20"/>
          <w:szCs w:val="20"/>
        </w:rPr>
        <w:t>d</w:t>
      </w:r>
      <w:r w:rsidR="00FE6495">
        <w:rPr>
          <w:rFonts w:ascii="Arial" w:hAnsi="Arial" w:cs="Arial"/>
          <w:sz w:val="20"/>
          <w:szCs w:val="20"/>
        </w:rPr>
        <w:t>.</w:t>
      </w:r>
      <w:r w:rsidR="009808F9" w:rsidRPr="009808F9">
        <w:rPr>
          <w:rFonts w:ascii="Arial" w:hAnsi="Arial" w:cs="Arial"/>
          <w:sz w:val="20"/>
          <w:szCs w:val="20"/>
        </w:rPr>
        <w:t xml:space="preserve">). </w:t>
      </w:r>
      <w:r w:rsidR="009808F9" w:rsidRPr="009808F9">
        <w:rPr>
          <w:rFonts w:ascii="Arial" w:hAnsi="Arial" w:cs="Arial"/>
          <w:i/>
          <w:sz w:val="20"/>
          <w:szCs w:val="20"/>
        </w:rPr>
        <w:t>Home</w:t>
      </w:r>
      <w:r w:rsidR="009808F9" w:rsidRPr="009808F9">
        <w:rPr>
          <w:rFonts w:ascii="Arial" w:hAnsi="Arial" w:cs="Arial"/>
          <w:sz w:val="20"/>
          <w:szCs w:val="20"/>
        </w:rPr>
        <w:t>. Geraadpleegd op 22 september 2014 via: http://www.doen.nl</w:t>
      </w:r>
    </w:p>
    <w:p w:rsidR="009808F9" w:rsidRPr="009808F9" w:rsidRDefault="009808F9" w:rsidP="009808F9">
      <w:pPr>
        <w:rPr>
          <w:rFonts w:ascii="Arial" w:hAnsi="Arial" w:cs="Arial"/>
          <w:sz w:val="20"/>
          <w:szCs w:val="20"/>
        </w:rPr>
      </w:pPr>
    </w:p>
    <w:p w:rsidR="009808F9" w:rsidRPr="009808F9" w:rsidRDefault="00F10475" w:rsidP="009808F9">
      <w:pPr>
        <w:rPr>
          <w:rFonts w:ascii="Arial" w:hAnsi="Arial" w:cs="Arial"/>
          <w:sz w:val="20"/>
          <w:szCs w:val="20"/>
        </w:rPr>
      </w:pPr>
      <w:r>
        <w:rPr>
          <w:rFonts w:ascii="Arial" w:hAnsi="Arial" w:cs="Arial"/>
          <w:sz w:val="20"/>
          <w:szCs w:val="20"/>
        </w:rPr>
        <w:t>Stichting Doen, (z</w:t>
      </w:r>
      <w:r w:rsidR="00FE6495">
        <w:rPr>
          <w:rFonts w:ascii="Arial" w:hAnsi="Arial" w:cs="Arial"/>
          <w:sz w:val="20"/>
          <w:szCs w:val="20"/>
        </w:rPr>
        <w:t>.</w:t>
      </w:r>
      <w:r>
        <w:rPr>
          <w:rFonts w:ascii="Arial" w:hAnsi="Arial" w:cs="Arial"/>
          <w:sz w:val="20"/>
          <w:szCs w:val="20"/>
        </w:rPr>
        <w:t>d</w:t>
      </w:r>
      <w:r w:rsidR="00FE6495">
        <w:rPr>
          <w:rFonts w:ascii="Arial" w:hAnsi="Arial" w:cs="Arial"/>
          <w:sz w:val="20"/>
          <w:szCs w:val="20"/>
        </w:rPr>
        <w:t>.</w:t>
      </w:r>
      <w:r w:rsidR="009808F9" w:rsidRPr="009808F9">
        <w:rPr>
          <w:rFonts w:ascii="Arial" w:hAnsi="Arial" w:cs="Arial"/>
          <w:sz w:val="20"/>
          <w:szCs w:val="20"/>
        </w:rPr>
        <w:t xml:space="preserve">).  </w:t>
      </w:r>
      <w:r w:rsidR="009808F9" w:rsidRPr="009808F9">
        <w:rPr>
          <w:rFonts w:ascii="Arial" w:hAnsi="Arial" w:cs="Arial"/>
          <w:i/>
          <w:sz w:val="20"/>
          <w:szCs w:val="20"/>
        </w:rPr>
        <w:t>Over DOEN</w:t>
      </w:r>
      <w:r w:rsidR="009808F9" w:rsidRPr="009808F9">
        <w:rPr>
          <w:rFonts w:ascii="Arial" w:hAnsi="Arial" w:cs="Arial"/>
          <w:sz w:val="20"/>
          <w:szCs w:val="20"/>
        </w:rPr>
        <w:t>. Geraadpleegd op 22 september 2014 via: http://www.doen.nl/web/over-DOEN.htm</w:t>
      </w:r>
    </w:p>
    <w:p w:rsidR="009808F9" w:rsidRPr="009808F9" w:rsidRDefault="009808F9" w:rsidP="009808F9">
      <w:pPr>
        <w:rPr>
          <w:rFonts w:ascii="Arial" w:hAnsi="Arial" w:cs="Arial"/>
          <w:sz w:val="20"/>
          <w:szCs w:val="20"/>
        </w:rPr>
      </w:pPr>
    </w:p>
    <w:p w:rsidR="009808F9" w:rsidRPr="009808F9" w:rsidRDefault="00F10475" w:rsidP="009808F9">
      <w:pPr>
        <w:rPr>
          <w:rFonts w:ascii="Arial" w:hAnsi="Arial" w:cs="Arial"/>
          <w:sz w:val="20"/>
          <w:szCs w:val="20"/>
        </w:rPr>
      </w:pPr>
      <w:r>
        <w:rPr>
          <w:rFonts w:ascii="Arial" w:hAnsi="Arial" w:cs="Arial"/>
          <w:sz w:val="20"/>
          <w:szCs w:val="20"/>
          <w:lang w:val="en-GB"/>
        </w:rPr>
        <w:t>Ubuntu Talent, (z</w:t>
      </w:r>
      <w:r w:rsidR="00FE6495">
        <w:rPr>
          <w:rFonts w:ascii="Arial" w:hAnsi="Arial" w:cs="Arial"/>
          <w:sz w:val="20"/>
          <w:szCs w:val="20"/>
          <w:lang w:val="en-GB"/>
        </w:rPr>
        <w:t>.</w:t>
      </w:r>
      <w:r>
        <w:rPr>
          <w:rFonts w:ascii="Arial" w:hAnsi="Arial" w:cs="Arial"/>
          <w:sz w:val="20"/>
          <w:szCs w:val="20"/>
          <w:lang w:val="en-GB"/>
        </w:rPr>
        <w:t>d</w:t>
      </w:r>
      <w:r w:rsidR="00FE6495">
        <w:rPr>
          <w:rFonts w:ascii="Arial" w:hAnsi="Arial" w:cs="Arial"/>
          <w:sz w:val="20"/>
          <w:szCs w:val="20"/>
          <w:lang w:val="en-GB"/>
        </w:rPr>
        <w:t>.</w:t>
      </w:r>
      <w:r w:rsidR="009808F9" w:rsidRPr="009808F9">
        <w:rPr>
          <w:rFonts w:ascii="Arial" w:hAnsi="Arial" w:cs="Arial"/>
          <w:sz w:val="20"/>
          <w:szCs w:val="20"/>
          <w:lang w:val="en-GB"/>
        </w:rPr>
        <w:t xml:space="preserve">). </w:t>
      </w:r>
      <w:r w:rsidR="009808F9" w:rsidRPr="009808F9">
        <w:rPr>
          <w:rFonts w:ascii="Arial" w:hAnsi="Arial" w:cs="Arial"/>
          <w:i/>
          <w:sz w:val="20"/>
          <w:szCs w:val="20"/>
          <w:lang w:val="en-GB"/>
        </w:rPr>
        <w:t>About us</w:t>
      </w:r>
      <w:r w:rsidR="009808F9" w:rsidRPr="009808F9">
        <w:rPr>
          <w:rFonts w:ascii="Arial" w:hAnsi="Arial" w:cs="Arial"/>
          <w:sz w:val="20"/>
          <w:szCs w:val="20"/>
          <w:lang w:val="en-GB"/>
        </w:rPr>
        <w:t xml:space="preserve">. </w:t>
      </w:r>
      <w:r w:rsidR="009808F9" w:rsidRPr="009808F9">
        <w:rPr>
          <w:rFonts w:ascii="Arial" w:hAnsi="Arial" w:cs="Arial"/>
          <w:sz w:val="20"/>
          <w:szCs w:val="20"/>
        </w:rPr>
        <w:t>Geraadpleegd op 21 september 2014 via: http://www.ubuntutalent.org/about-us/</w:t>
      </w:r>
    </w:p>
    <w:p w:rsidR="009808F9" w:rsidRPr="009808F9" w:rsidRDefault="009808F9" w:rsidP="009808F9">
      <w:pPr>
        <w:rPr>
          <w:rFonts w:ascii="Arial" w:hAnsi="Arial" w:cs="Arial"/>
          <w:sz w:val="20"/>
          <w:szCs w:val="20"/>
        </w:rPr>
      </w:pPr>
    </w:p>
    <w:p w:rsidR="009808F9" w:rsidRPr="009808F9" w:rsidRDefault="00F10475" w:rsidP="009808F9">
      <w:pPr>
        <w:rPr>
          <w:rFonts w:ascii="Arial" w:hAnsi="Arial" w:cs="Arial"/>
          <w:sz w:val="20"/>
          <w:szCs w:val="20"/>
        </w:rPr>
      </w:pPr>
      <w:r>
        <w:rPr>
          <w:rFonts w:ascii="Arial" w:hAnsi="Arial" w:cs="Arial"/>
          <w:sz w:val="20"/>
          <w:szCs w:val="20"/>
          <w:lang w:val="en-GB"/>
        </w:rPr>
        <w:t>Ubuntu Talent, (z</w:t>
      </w:r>
      <w:r w:rsidR="00FE6495">
        <w:rPr>
          <w:rFonts w:ascii="Arial" w:hAnsi="Arial" w:cs="Arial"/>
          <w:sz w:val="20"/>
          <w:szCs w:val="20"/>
          <w:lang w:val="en-GB"/>
        </w:rPr>
        <w:t>.</w:t>
      </w:r>
      <w:r>
        <w:rPr>
          <w:rFonts w:ascii="Arial" w:hAnsi="Arial" w:cs="Arial"/>
          <w:sz w:val="20"/>
          <w:szCs w:val="20"/>
          <w:lang w:val="en-GB"/>
        </w:rPr>
        <w:t>d</w:t>
      </w:r>
      <w:r w:rsidR="00FE6495">
        <w:rPr>
          <w:rFonts w:ascii="Arial" w:hAnsi="Arial" w:cs="Arial"/>
          <w:sz w:val="20"/>
          <w:szCs w:val="20"/>
          <w:lang w:val="en-GB"/>
        </w:rPr>
        <w:t>.</w:t>
      </w:r>
      <w:r w:rsidR="009808F9" w:rsidRPr="009808F9">
        <w:rPr>
          <w:rFonts w:ascii="Arial" w:hAnsi="Arial" w:cs="Arial"/>
          <w:sz w:val="20"/>
          <w:szCs w:val="20"/>
          <w:lang w:val="en-GB"/>
        </w:rPr>
        <w:t xml:space="preserve">). </w:t>
      </w:r>
      <w:r w:rsidR="009808F9" w:rsidRPr="009808F9">
        <w:rPr>
          <w:rFonts w:ascii="Arial" w:hAnsi="Arial" w:cs="Arial"/>
          <w:i/>
          <w:sz w:val="20"/>
          <w:szCs w:val="20"/>
          <w:lang w:val="en-GB"/>
        </w:rPr>
        <w:t>Home</w:t>
      </w:r>
      <w:r w:rsidR="009808F9" w:rsidRPr="009808F9">
        <w:rPr>
          <w:rFonts w:ascii="Arial" w:hAnsi="Arial" w:cs="Arial"/>
          <w:sz w:val="20"/>
          <w:szCs w:val="20"/>
          <w:lang w:val="en-GB"/>
        </w:rPr>
        <w:t xml:space="preserve">. </w:t>
      </w:r>
      <w:r w:rsidR="009808F9" w:rsidRPr="009808F9">
        <w:rPr>
          <w:rFonts w:ascii="Arial" w:hAnsi="Arial" w:cs="Arial"/>
          <w:sz w:val="20"/>
          <w:szCs w:val="20"/>
        </w:rPr>
        <w:t>Geraadpleegd op 21 september 2014 via: http://www.ubuntutalent.org</w:t>
      </w:r>
    </w:p>
    <w:p w:rsidR="009808F9" w:rsidRPr="009808F9" w:rsidRDefault="009808F9" w:rsidP="009808F9">
      <w:pPr>
        <w:rPr>
          <w:rFonts w:ascii="Arial" w:hAnsi="Arial" w:cs="Arial"/>
          <w:sz w:val="20"/>
          <w:szCs w:val="20"/>
        </w:rPr>
      </w:pPr>
    </w:p>
    <w:p w:rsidR="009808F9" w:rsidRPr="009808F9" w:rsidRDefault="009808F9" w:rsidP="009808F9">
      <w:pPr>
        <w:rPr>
          <w:rFonts w:ascii="Arial" w:hAnsi="Arial" w:cs="Arial"/>
          <w:sz w:val="20"/>
          <w:szCs w:val="20"/>
        </w:rPr>
      </w:pPr>
      <w:r w:rsidRPr="009808F9">
        <w:rPr>
          <w:rFonts w:ascii="Arial" w:hAnsi="Arial" w:cs="Arial"/>
          <w:sz w:val="20"/>
          <w:szCs w:val="20"/>
        </w:rPr>
        <w:t>Unicef</w:t>
      </w:r>
      <w:r w:rsidR="00760468">
        <w:rPr>
          <w:rFonts w:ascii="Arial" w:hAnsi="Arial" w:cs="Arial"/>
          <w:sz w:val="20"/>
          <w:szCs w:val="20"/>
        </w:rPr>
        <w:t>, (2015</w:t>
      </w:r>
      <w:r w:rsidRPr="009808F9">
        <w:rPr>
          <w:rFonts w:ascii="Arial" w:hAnsi="Arial" w:cs="Arial"/>
          <w:sz w:val="20"/>
          <w:szCs w:val="20"/>
        </w:rPr>
        <w:t xml:space="preserve">). </w:t>
      </w:r>
      <w:r w:rsidRPr="009808F9">
        <w:rPr>
          <w:rFonts w:ascii="Arial" w:hAnsi="Arial" w:cs="Arial"/>
          <w:i/>
          <w:sz w:val="20"/>
          <w:szCs w:val="20"/>
        </w:rPr>
        <w:t>Home</w:t>
      </w:r>
      <w:r w:rsidRPr="009808F9">
        <w:rPr>
          <w:rFonts w:ascii="Arial" w:hAnsi="Arial" w:cs="Arial"/>
          <w:sz w:val="20"/>
          <w:szCs w:val="20"/>
        </w:rPr>
        <w:t>. Geraadpleegd op 22 september 2014 via: https://www.unicef.nl</w:t>
      </w:r>
    </w:p>
    <w:p w:rsidR="009808F9" w:rsidRPr="009808F9" w:rsidRDefault="009808F9" w:rsidP="009808F9">
      <w:pPr>
        <w:rPr>
          <w:rFonts w:ascii="Arial" w:hAnsi="Arial" w:cs="Arial"/>
          <w:sz w:val="20"/>
          <w:szCs w:val="20"/>
        </w:rPr>
      </w:pPr>
    </w:p>
    <w:p w:rsidR="009808F9" w:rsidRPr="009808F9" w:rsidRDefault="00760468" w:rsidP="009808F9">
      <w:pPr>
        <w:rPr>
          <w:rFonts w:ascii="Arial" w:hAnsi="Arial" w:cs="Arial"/>
          <w:sz w:val="20"/>
          <w:szCs w:val="20"/>
        </w:rPr>
      </w:pPr>
      <w:r>
        <w:rPr>
          <w:rFonts w:ascii="Arial" w:hAnsi="Arial" w:cs="Arial"/>
          <w:sz w:val="20"/>
          <w:szCs w:val="20"/>
        </w:rPr>
        <w:t>Unicef, (2015</w:t>
      </w:r>
      <w:r w:rsidR="009808F9" w:rsidRPr="009808F9">
        <w:rPr>
          <w:rFonts w:ascii="Arial" w:hAnsi="Arial" w:cs="Arial"/>
          <w:sz w:val="20"/>
          <w:szCs w:val="20"/>
        </w:rPr>
        <w:t xml:space="preserve">). </w:t>
      </w:r>
      <w:r w:rsidR="009808F9" w:rsidRPr="009808F9">
        <w:rPr>
          <w:rFonts w:ascii="Arial" w:hAnsi="Arial" w:cs="Arial"/>
          <w:i/>
          <w:sz w:val="20"/>
          <w:szCs w:val="20"/>
        </w:rPr>
        <w:t>Wat doet UNICEF</w:t>
      </w:r>
      <w:r w:rsidR="009808F9" w:rsidRPr="009808F9">
        <w:rPr>
          <w:rFonts w:ascii="Arial" w:hAnsi="Arial" w:cs="Arial"/>
          <w:sz w:val="20"/>
          <w:szCs w:val="20"/>
        </w:rPr>
        <w:t>. Geraadpleegd op 22 september 2014 via: https://www.unicef.nl/wat-doet-unicef/</w:t>
      </w:r>
    </w:p>
    <w:p w:rsidR="009808F9" w:rsidRDefault="009808F9" w:rsidP="009808F9">
      <w:pPr>
        <w:rPr>
          <w:rFonts w:ascii="Arial" w:hAnsi="Arial" w:cs="Arial"/>
          <w:sz w:val="20"/>
          <w:szCs w:val="20"/>
        </w:rPr>
      </w:pPr>
    </w:p>
    <w:p w:rsidR="00E37181" w:rsidRPr="00E37181" w:rsidRDefault="00E37181" w:rsidP="009808F9">
      <w:pPr>
        <w:rPr>
          <w:rFonts w:ascii="Arial" w:hAnsi="Arial" w:cs="Arial"/>
          <w:sz w:val="20"/>
          <w:szCs w:val="20"/>
        </w:rPr>
      </w:pPr>
      <w:r w:rsidRPr="00E37181">
        <w:rPr>
          <w:rFonts w:ascii="Arial" w:hAnsi="Arial" w:cs="Arial"/>
          <w:sz w:val="20"/>
          <w:szCs w:val="20"/>
        </w:rPr>
        <w:t xml:space="preserve">VFI, (2013). </w:t>
      </w:r>
      <w:r w:rsidRPr="00E37181">
        <w:rPr>
          <w:rFonts w:ascii="Arial" w:hAnsi="Arial" w:cs="Arial"/>
          <w:i/>
          <w:sz w:val="20"/>
          <w:szCs w:val="20"/>
        </w:rPr>
        <w:t>Salarissen directeuren goededoelenorganisaties 2013</w:t>
      </w:r>
      <w:r w:rsidRPr="00E37181">
        <w:rPr>
          <w:rFonts w:ascii="Arial" w:hAnsi="Arial" w:cs="Arial"/>
          <w:sz w:val="20"/>
          <w:szCs w:val="20"/>
        </w:rPr>
        <w:t>. Geraadpleegd op 22 maart 2015 via:  http://www.vfi.nl/website/branche-informatie/brancheonderzoek/feiten-en-cijfers/salarissen-directeuren-goede-doelenorganisaties</w:t>
      </w:r>
    </w:p>
    <w:p w:rsidR="00E37181" w:rsidRPr="009808F9" w:rsidRDefault="00E37181" w:rsidP="009808F9">
      <w:pPr>
        <w:rPr>
          <w:rFonts w:ascii="Arial" w:hAnsi="Arial" w:cs="Arial"/>
          <w:sz w:val="20"/>
          <w:szCs w:val="20"/>
        </w:rPr>
      </w:pPr>
    </w:p>
    <w:p w:rsidR="009808F9" w:rsidRPr="009D3F47" w:rsidRDefault="00760468" w:rsidP="009808F9">
      <w:pPr>
        <w:rPr>
          <w:rFonts w:ascii="Arial" w:hAnsi="Arial" w:cs="Arial"/>
          <w:i/>
          <w:sz w:val="20"/>
          <w:szCs w:val="20"/>
        </w:rPr>
      </w:pPr>
      <w:r>
        <w:rPr>
          <w:rFonts w:ascii="Arial" w:hAnsi="Arial" w:cs="Arial"/>
          <w:sz w:val="20"/>
          <w:szCs w:val="20"/>
        </w:rPr>
        <w:t>Warchild, (2015</w:t>
      </w:r>
      <w:r w:rsidR="009808F9" w:rsidRPr="009808F9">
        <w:rPr>
          <w:rFonts w:ascii="Arial" w:hAnsi="Arial" w:cs="Arial"/>
          <w:sz w:val="20"/>
          <w:szCs w:val="20"/>
        </w:rPr>
        <w:t xml:space="preserve">). </w:t>
      </w:r>
      <w:r w:rsidR="009808F9" w:rsidRPr="009808F9">
        <w:rPr>
          <w:rFonts w:ascii="Arial" w:hAnsi="Arial" w:cs="Arial"/>
          <w:i/>
          <w:sz w:val="20"/>
          <w:szCs w:val="20"/>
        </w:rPr>
        <w:t>Home</w:t>
      </w:r>
      <w:r w:rsidR="009808F9" w:rsidRPr="009808F9">
        <w:rPr>
          <w:rFonts w:ascii="Arial" w:hAnsi="Arial" w:cs="Arial"/>
          <w:sz w:val="20"/>
          <w:szCs w:val="20"/>
        </w:rPr>
        <w:t>. Geraadpleegd op 21 september 2014 via http://www.warchild.nl/</w:t>
      </w:r>
    </w:p>
    <w:p w:rsidR="009808F9" w:rsidRPr="009808F9" w:rsidRDefault="009808F9" w:rsidP="009808F9">
      <w:pPr>
        <w:rPr>
          <w:rFonts w:ascii="Arial" w:hAnsi="Arial" w:cs="Arial"/>
          <w:sz w:val="20"/>
          <w:szCs w:val="20"/>
        </w:rPr>
      </w:pPr>
    </w:p>
    <w:p w:rsidR="009808F9" w:rsidRPr="009808F9" w:rsidRDefault="009808F9" w:rsidP="009808F9">
      <w:pPr>
        <w:rPr>
          <w:rFonts w:ascii="Arial" w:hAnsi="Arial" w:cs="Arial"/>
          <w:sz w:val="20"/>
          <w:szCs w:val="20"/>
        </w:rPr>
      </w:pPr>
      <w:r w:rsidRPr="009808F9">
        <w:rPr>
          <w:rFonts w:ascii="Arial" w:hAnsi="Arial" w:cs="Arial"/>
          <w:sz w:val="20"/>
          <w:szCs w:val="20"/>
        </w:rPr>
        <w:t>Warc</w:t>
      </w:r>
      <w:r w:rsidR="00760468">
        <w:rPr>
          <w:rFonts w:ascii="Arial" w:hAnsi="Arial" w:cs="Arial"/>
          <w:sz w:val="20"/>
          <w:szCs w:val="20"/>
        </w:rPr>
        <w:t>hild, (2015</w:t>
      </w:r>
      <w:r w:rsidRPr="009808F9">
        <w:rPr>
          <w:rFonts w:ascii="Arial" w:hAnsi="Arial" w:cs="Arial"/>
          <w:sz w:val="20"/>
          <w:szCs w:val="20"/>
        </w:rPr>
        <w:t xml:space="preserve">). </w:t>
      </w:r>
      <w:r w:rsidRPr="009808F9">
        <w:rPr>
          <w:rFonts w:ascii="Arial" w:hAnsi="Arial" w:cs="Arial"/>
          <w:i/>
          <w:sz w:val="20"/>
          <w:szCs w:val="20"/>
        </w:rPr>
        <w:t>Over War Child</w:t>
      </w:r>
      <w:r w:rsidRPr="009808F9">
        <w:rPr>
          <w:rFonts w:ascii="Arial" w:hAnsi="Arial" w:cs="Arial"/>
          <w:sz w:val="20"/>
          <w:szCs w:val="20"/>
        </w:rPr>
        <w:t>. Geraadpleegd op 21 september 2014 via: http://www.warchild.nl/over-war-child</w:t>
      </w:r>
    </w:p>
    <w:p w:rsidR="00373ACC" w:rsidRDefault="00373ACC" w:rsidP="009808F9">
      <w:pPr>
        <w:rPr>
          <w:rFonts w:ascii="Arial" w:hAnsi="Arial" w:cs="Arial"/>
          <w:color w:val="4BACC6" w:themeColor="accent5"/>
          <w:sz w:val="28"/>
          <w:szCs w:val="28"/>
          <w:lang w:val="en-GB"/>
        </w:rPr>
      </w:pPr>
    </w:p>
    <w:p w:rsidR="009808F9" w:rsidRPr="009D3F47" w:rsidRDefault="009808F9" w:rsidP="009808F9">
      <w:pPr>
        <w:rPr>
          <w:rFonts w:ascii="Arial" w:hAnsi="Arial" w:cs="Arial"/>
          <w:color w:val="4BACC6" w:themeColor="accent5"/>
          <w:sz w:val="28"/>
          <w:szCs w:val="28"/>
          <w:lang w:val="en-GB"/>
        </w:rPr>
      </w:pPr>
      <w:r w:rsidRPr="009D3F47">
        <w:rPr>
          <w:rFonts w:ascii="Arial" w:hAnsi="Arial" w:cs="Arial"/>
          <w:color w:val="4BACC6" w:themeColor="accent5"/>
          <w:sz w:val="28"/>
          <w:szCs w:val="28"/>
          <w:lang w:val="en-GB"/>
        </w:rPr>
        <w:t>Digitale documenten</w:t>
      </w:r>
    </w:p>
    <w:p w:rsidR="009808F9" w:rsidRDefault="009808F9" w:rsidP="009808F9">
      <w:pPr>
        <w:rPr>
          <w:rFonts w:ascii="Arial" w:hAnsi="Arial" w:cs="Arial"/>
          <w:sz w:val="20"/>
          <w:szCs w:val="20"/>
          <w:lang w:val="en-GB"/>
        </w:rPr>
      </w:pPr>
    </w:p>
    <w:p w:rsidR="00EA5CEA" w:rsidRPr="00EA5CEA" w:rsidRDefault="00EA5CEA" w:rsidP="00EA5CEA">
      <w:pPr>
        <w:rPr>
          <w:rFonts w:ascii="Arial" w:hAnsi="Arial" w:cs="Arial"/>
          <w:b/>
          <w:sz w:val="20"/>
          <w:szCs w:val="20"/>
        </w:rPr>
      </w:pPr>
      <w:r w:rsidRPr="00EA5CEA">
        <w:rPr>
          <w:rFonts w:ascii="Arial" w:hAnsi="Arial" w:cs="Arial"/>
          <w:sz w:val="20"/>
          <w:szCs w:val="20"/>
          <w:lang w:val="en-US"/>
        </w:rPr>
        <w:t>Bekkers, R. (2010) Nauwkeurigheid van gerapporteerde giften aan goededoelenorganisaties</w:t>
      </w:r>
      <w:r w:rsidR="00F10475">
        <w:rPr>
          <w:rFonts w:ascii="Arial" w:hAnsi="Arial" w:cs="Arial"/>
          <w:sz w:val="20"/>
          <w:szCs w:val="20"/>
          <w:lang w:val="en-US"/>
        </w:rPr>
        <w:t>.</w:t>
      </w:r>
      <w:r w:rsidRPr="00EA5CEA">
        <w:rPr>
          <w:rFonts w:ascii="Arial" w:hAnsi="Arial" w:cs="Arial"/>
          <w:sz w:val="20"/>
          <w:szCs w:val="20"/>
          <w:lang w:val="en-US"/>
        </w:rPr>
        <w:t xml:space="preserve"> Geraadpleegd</w:t>
      </w:r>
      <w:r w:rsidR="00F10475">
        <w:rPr>
          <w:rFonts w:ascii="Arial" w:hAnsi="Arial" w:cs="Arial"/>
          <w:sz w:val="20"/>
          <w:szCs w:val="20"/>
          <w:lang w:val="en-US"/>
        </w:rPr>
        <w:t xml:space="preserve"> op 10 mei</w:t>
      </w:r>
      <w:r w:rsidRPr="00EA5CEA">
        <w:rPr>
          <w:rFonts w:ascii="Arial" w:hAnsi="Arial" w:cs="Arial"/>
          <w:sz w:val="20"/>
          <w:szCs w:val="20"/>
          <w:lang w:val="en-US"/>
        </w:rPr>
        <w:t xml:space="preserve"> via: http://dspace.ubvu.vu.nl/handle/1871/22165</w:t>
      </w:r>
    </w:p>
    <w:p w:rsidR="00EA5CEA" w:rsidRDefault="00EA5CEA" w:rsidP="00224953">
      <w:pPr>
        <w:rPr>
          <w:rFonts w:ascii="Arial" w:hAnsi="Arial" w:cs="Arial"/>
          <w:color w:val="292929"/>
          <w:sz w:val="20"/>
          <w:szCs w:val="20"/>
          <w:lang w:val="en-US"/>
        </w:rPr>
      </w:pPr>
    </w:p>
    <w:p w:rsidR="00224953" w:rsidRPr="00224953" w:rsidRDefault="00224953" w:rsidP="00224953">
      <w:pPr>
        <w:rPr>
          <w:rFonts w:ascii="Arial" w:hAnsi="Arial" w:cs="Arial"/>
          <w:b/>
          <w:sz w:val="20"/>
          <w:szCs w:val="20"/>
        </w:rPr>
      </w:pPr>
      <w:r>
        <w:rPr>
          <w:rFonts w:ascii="Arial" w:hAnsi="Arial" w:cs="Arial"/>
          <w:color w:val="292929"/>
          <w:sz w:val="20"/>
          <w:szCs w:val="20"/>
          <w:lang w:val="en-US"/>
        </w:rPr>
        <w:t>Bekkers, R. &amp; Wiepking, P.</w:t>
      </w:r>
      <w:r w:rsidRPr="00224953">
        <w:rPr>
          <w:rFonts w:ascii="Arial" w:hAnsi="Arial" w:cs="Arial"/>
          <w:color w:val="292929"/>
          <w:sz w:val="20"/>
          <w:szCs w:val="20"/>
          <w:lang w:val="en-US"/>
        </w:rPr>
        <w:t xml:space="preserve"> (2011). A literature review of empirical studies of philanthropy: Eight mechanisms that drive charitable giving. </w:t>
      </w:r>
      <w:hyperlink r:id="rId15" w:history="1">
        <w:r w:rsidRPr="00224953">
          <w:rPr>
            <w:rFonts w:ascii="Arial" w:hAnsi="Arial" w:cs="Arial"/>
            <w:i/>
            <w:iCs/>
            <w:color w:val="292929"/>
            <w:sz w:val="20"/>
            <w:szCs w:val="20"/>
            <w:lang w:val="en-US"/>
          </w:rPr>
          <w:t>Nonprofit and Voluntary Sector Quarterly</w:t>
        </w:r>
      </w:hyperlink>
      <w:r w:rsidRPr="00224953">
        <w:rPr>
          <w:rFonts w:ascii="Arial" w:hAnsi="Arial" w:cs="Arial"/>
          <w:color w:val="292929"/>
          <w:sz w:val="20"/>
          <w:szCs w:val="20"/>
          <w:lang w:val="en-US"/>
        </w:rPr>
        <w:t xml:space="preserve"> 40(5): 924-973.</w:t>
      </w:r>
    </w:p>
    <w:p w:rsidR="00EA5CEA" w:rsidRDefault="00EA5CEA" w:rsidP="009808F9">
      <w:pPr>
        <w:rPr>
          <w:rFonts w:ascii="Arial" w:hAnsi="Arial" w:cs="Arial"/>
          <w:sz w:val="20"/>
          <w:szCs w:val="20"/>
          <w:lang w:val="en-GB"/>
        </w:rPr>
      </w:pPr>
    </w:p>
    <w:p w:rsidR="00F10475" w:rsidRDefault="00F10475" w:rsidP="009808F9">
      <w:pPr>
        <w:rPr>
          <w:rFonts w:ascii="Arial" w:hAnsi="Arial" w:cs="Arial"/>
          <w:sz w:val="20"/>
          <w:szCs w:val="20"/>
          <w:lang w:val="en-GB"/>
        </w:rPr>
      </w:pPr>
      <w:r>
        <w:rPr>
          <w:rFonts w:ascii="Arial" w:hAnsi="Arial" w:cs="Arial"/>
          <w:sz w:val="20"/>
          <w:szCs w:val="20"/>
          <w:lang w:val="en-GB"/>
        </w:rPr>
        <w:t>BSL, (z</w:t>
      </w:r>
      <w:r w:rsidR="00FE6495">
        <w:rPr>
          <w:rFonts w:ascii="Arial" w:hAnsi="Arial" w:cs="Arial"/>
          <w:sz w:val="20"/>
          <w:szCs w:val="20"/>
          <w:lang w:val="en-GB"/>
        </w:rPr>
        <w:t>.</w:t>
      </w:r>
      <w:r>
        <w:rPr>
          <w:rFonts w:ascii="Arial" w:hAnsi="Arial" w:cs="Arial"/>
          <w:sz w:val="20"/>
          <w:szCs w:val="20"/>
          <w:lang w:val="en-GB"/>
        </w:rPr>
        <w:t>d</w:t>
      </w:r>
      <w:r w:rsidR="00FE6495">
        <w:rPr>
          <w:rFonts w:ascii="Arial" w:hAnsi="Arial" w:cs="Arial"/>
          <w:sz w:val="20"/>
          <w:szCs w:val="20"/>
          <w:lang w:val="en-GB"/>
        </w:rPr>
        <w:t>.</w:t>
      </w:r>
      <w:r>
        <w:rPr>
          <w:rFonts w:ascii="Arial" w:hAnsi="Arial" w:cs="Arial"/>
          <w:sz w:val="20"/>
          <w:szCs w:val="20"/>
          <w:lang w:val="en-GB"/>
        </w:rPr>
        <w:t xml:space="preserve">). </w:t>
      </w:r>
      <w:r w:rsidRPr="00F10475">
        <w:rPr>
          <w:rFonts w:ascii="Arial" w:hAnsi="Arial" w:cs="Arial"/>
          <w:i/>
          <w:sz w:val="20"/>
          <w:szCs w:val="20"/>
          <w:lang w:val="en-GB"/>
        </w:rPr>
        <w:t>Organisaties en instellingen</w:t>
      </w:r>
      <w:r>
        <w:rPr>
          <w:rFonts w:ascii="Arial" w:hAnsi="Arial" w:cs="Arial"/>
          <w:sz w:val="20"/>
          <w:szCs w:val="20"/>
          <w:lang w:val="en-GB"/>
        </w:rPr>
        <w:t xml:space="preserve">. Geraadpleegd op 18 juni via: </w:t>
      </w:r>
      <w:r w:rsidRPr="00F10475">
        <w:rPr>
          <w:rFonts w:ascii="Arial" w:hAnsi="Arial" w:cs="Arial"/>
          <w:sz w:val="20"/>
          <w:szCs w:val="20"/>
          <w:lang w:val="en-GB"/>
        </w:rPr>
        <w:t>http://assortiment.bsl.nl/files/b9ffab86-5c86-4864-95b3-3b0feb6d8ddf/organisatiealshulpmiddelph.pdf</w:t>
      </w:r>
    </w:p>
    <w:p w:rsidR="00F10475" w:rsidRPr="009808F9" w:rsidRDefault="00F10475" w:rsidP="009808F9">
      <w:pPr>
        <w:rPr>
          <w:rFonts w:ascii="Arial" w:hAnsi="Arial" w:cs="Arial"/>
          <w:sz w:val="20"/>
          <w:szCs w:val="20"/>
          <w:lang w:val="en-GB"/>
        </w:rPr>
      </w:pPr>
    </w:p>
    <w:p w:rsidR="009808F9" w:rsidRPr="009808F9" w:rsidRDefault="009808F9" w:rsidP="009808F9">
      <w:pPr>
        <w:rPr>
          <w:rFonts w:ascii="Arial" w:hAnsi="Arial" w:cs="Arial"/>
          <w:sz w:val="20"/>
          <w:szCs w:val="20"/>
        </w:rPr>
      </w:pPr>
      <w:r w:rsidRPr="009808F9">
        <w:rPr>
          <w:rFonts w:ascii="Arial" w:hAnsi="Arial" w:cs="Arial"/>
          <w:sz w:val="20"/>
          <w:szCs w:val="20"/>
        </w:rPr>
        <w:t xml:space="preserve">Cordaid, (2013). </w:t>
      </w:r>
      <w:r w:rsidRPr="009808F9">
        <w:rPr>
          <w:rFonts w:ascii="Arial" w:hAnsi="Arial" w:cs="Arial"/>
          <w:i/>
          <w:sz w:val="20"/>
          <w:szCs w:val="20"/>
        </w:rPr>
        <w:t>Goede doelen rapport 2013</w:t>
      </w:r>
      <w:r w:rsidRPr="009808F9">
        <w:rPr>
          <w:rFonts w:ascii="Arial" w:hAnsi="Arial" w:cs="Arial"/>
          <w:sz w:val="20"/>
          <w:szCs w:val="20"/>
        </w:rPr>
        <w:t>. Geraadpleegd op 28 december 2014 via: https://www.cordaid.org/media/medialibrary/2014/06/Goede_Doelen_Rapport_2013.pdf</w:t>
      </w:r>
    </w:p>
    <w:p w:rsidR="009808F9" w:rsidRPr="009808F9" w:rsidRDefault="009808F9" w:rsidP="009808F9">
      <w:pPr>
        <w:rPr>
          <w:rFonts w:ascii="Arial" w:hAnsi="Arial" w:cs="Arial"/>
          <w:sz w:val="20"/>
          <w:szCs w:val="20"/>
        </w:rPr>
      </w:pPr>
      <w:r w:rsidRPr="009808F9">
        <w:rPr>
          <w:rFonts w:ascii="Arial" w:hAnsi="Arial" w:cs="Arial"/>
          <w:sz w:val="20"/>
          <w:szCs w:val="20"/>
        </w:rPr>
        <w:t>http://www.doen.nl/web/projecten-die-we-DOEN/Cultuur-Cohesie.htm</w:t>
      </w:r>
    </w:p>
    <w:p w:rsidR="009808F9" w:rsidRPr="009808F9" w:rsidRDefault="009808F9" w:rsidP="009808F9">
      <w:pPr>
        <w:spacing w:before="100" w:beforeAutospacing="1" w:after="100" w:afterAutospacing="1"/>
        <w:rPr>
          <w:rFonts w:ascii="Arial" w:hAnsi="Arial" w:cs="Arial"/>
          <w:sz w:val="20"/>
          <w:szCs w:val="20"/>
        </w:rPr>
      </w:pPr>
      <w:r w:rsidRPr="009808F9">
        <w:rPr>
          <w:rFonts w:ascii="Arial" w:hAnsi="Arial" w:cs="Arial"/>
          <w:sz w:val="20"/>
          <w:szCs w:val="20"/>
        </w:rPr>
        <w:t xml:space="preserve">Drucker, Ohmae, Porter &amp; Peters (1990). </w:t>
      </w:r>
      <w:r w:rsidRPr="009808F9">
        <w:rPr>
          <w:rFonts w:ascii="Arial" w:hAnsi="Arial" w:cs="Arial"/>
          <w:i/>
          <w:iCs/>
          <w:sz w:val="20"/>
          <w:szCs w:val="20"/>
        </w:rPr>
        <w:t>Management briefings</w:t>
      </w:r>
      <w:r w:rsidRPr="009808F9">
        <w:rPr>
          <w:rFonts w:ascii="Arial" w:hAnsi="Arial" w:cs="Arial"/>
          <w:sz w:val="20"/>
          <w:szCs w:val="20"/>
        </w:rPr>
        <w:t xml:space="preserve">. p.23-28, 29-30, 31-33. The Economist Publications: San Francisco. </w:t>
      </w:r>
    </w:p>
    <w:p w:rsidR="009808F9" w:rsidRPr="009808F9" w:rsidRDefault="00736FE5" w:rsidP="009808F9">
      <w:pPr>
        <w:rPr>
          <w:rFonts w:ascii="Arial" w:hAnsi="Arial" w:cs="Arial"/>
          <w:sz w:val="20"/>
          <w:szCs w:val="20"/>
          <w:lang w:val="en-GB"/>
        </w:rPr>
      </w:pPr>
      <w:hyperlink r:id="rId16" w:history="1">
        <w:r w:rsidR="009808F9" w:rsidRPr="009808F9">
          <w:rPr>
            <w:rFonts w:ascii="Arial" w:hAnsi="Arial" w:cs="Arial"/>
            <w:sz w:val="20"/>
            <w:szCs w:val="20"/>
            <w:lang w:val="en-US"/>
          </w:rPr>
          <w:t>Expert Systems with Applications</w:t>
        </w:r>
      </w:hyperlink>
      <w:r w:rsidR="009808F9" w:rsidRPr="009808F9">
        <w:rPr>
          <w:rFonts w:ascii="Arial" w:hAnsi="Arial" w:cs="Arial"/>
          <w:sz w:val="20"/>
          <w:szCs w:val="20"/>
          <w:lang w:val="en-US"/>
        </w:rPr>
        <w:t>. Apr2009 Part 1, Vol. 36 Issue 3, p4176-4184. 9p.</w:t>
      </w:r>
    </w:p>
    <w:p w:rsidR="009808F9" w:rsidRPr="009808F9" w:rsidRDefault="009808F9" w:rsidP="009808F9">
      <w:pPr>
        <w:rPr>
          <w:rFonts w:ascii="Arial" w:hAnsi="Arial" w:cs="Arial"/>
          <w:sz w:val="20"/>
          <w:szCs w:val="20"/>
        </w:rPr>
      </w:pPr>
    </w:p>
    <w:p w:rsidR="009808F9" w:rsidRPr="009808F9" w:rsidRDefault="009808F9" w:rsidP="009808F9">
      <w:pPr>
        <w:rPr>
          <w:rFonts w:ascii="Arial" w:hAnsi="Arial" w:cs="Arial"/>
          <w:sz w:val="20"/>
          <w:szCs w:val="20"/>
        </w:rPr>
      </w:pPr>
      <w:r w:rsidRPr="009808F9">
        <w:rPr>
          <w:rFonts w:ascii="Arial" w:hAnsi="Arial" w:cs="Arial"/>
          <w:sz w:val="20"/>
          <w:szCs w:val="20"/>
        </w:rPr>
        <w:t xml:space="preserve">Goede Doelen, (2014). </w:t>
      </w:r>
      <w:r w:rsidRPr="009808F9">
        <w:rPr>
          <w:rFonts w:ascii="Arial" w:hAnsi="Arial" w:cs="Arial"/>
          <w:i/>
          <w:sz w:val="20"/>
          <w:szCs w:val="20"/>
        </w:rPr>
        <w:t>Goede doelenrapport 14.</w:t>
      </w:r>
      <w:r w:rsidRPr="009808F9">
        <w:rPr>
          <w:rFonts w:ascii="Arial" w:hAnsi="Arial" w:cs="Arial"/>
          <w:sz w:val="20"/>
          <w:szCs w:val="20"/>
        </w:rPr>
        <w:t xml:space="preserve"> Geraadpleegd op 28 september 2014 via: http://www.goededoelen.nl/sites/default/files/goededoelenrapport14.pdf</w:t>
      </w:r>
    </w:p>
    <w:p w:rsidR="009808F9" w:rsidRPr="009808F9" w:rsidRDefault="009808F9" w:rsidP="009808F9">
      <w:pPr>
        <w:rPr>
          <w:rFonts w:ascii="Arial" w:hAnsi="Arial" w:cs="Arial"/>
          <w:sz w:val="20"/>
          <w:szCs w:val="20"/>
        </w:rPr>
      </w:pPr>
    </w:p>
    <w:p w:rsidR="009808F9" w:rsidRPr="009808F9" w:rsidRDefault="00736FE5" w:rsidP="009808F9">
      <w:pPr>
        <w:rPr>
          <w:rFonts w:ascii="Arial" w:hAnsi="Arial" w:cs="Arial"/>
          <w:sz w:val="20"/>
          <w:szCs w:val="20"/>
          <w:lang w:val="en-GB"/>
        </w:rPr>
      </w:pPr>
      <w:hyperlink r:id="rId17" w:history="1">
        <w:r w:rsidR="009808F9" w:rsidRPr="009808F9">
          <w:rPr>
            <w:rFonts w:ascii="Arial" w:hAnsi="Arial" w:cs="Arial"/>
            <w:sz w:val="20"/>
            <w:szCs w:val="20"/>
            <w:lang w:val="en-US"/>
          </w:rPr>
          <w:t>Harvard Business Review</w:t>
        </w:r>
      </w:hyperlink>
      <w:r w:rsidR="009808F9" w:rsidRPr="009808F9">
        <w:rPr>
          <w:rFonts w:ascii="Arial" w:hAnsi="Arial" w:cs="Arial"/>
          <w:color w:val="262626"/>
          <w:sz w:val="20"/>
          <w:szCs w:val="20"/>
          <w:lang w:val="en-US"/>
        </w:rPr>
        <w:t>. Jan/Feb1989, Vol. 67 Issue 1, p125-132. 8p. 2 Cartoon or Caricatures.</w:t>
      </w:r>
    </w:p>
    <w:p w:rsidR="009808F9" w:rsidRPr="009808F9" w:rsidRDefault="009808F9" w:rsidP="009808F9">
      <w:pPr>
        <w:rPr>
          <w:rFonts w:ascii="Arial" w:hAnsi="Arial" w:cs="Arial"/>
          <w:sz w:val="20"/>
          <w:szCs w:val="20"/>
          <w:lang w:val="en-GB"/>
        </w:rPr>
      </w:pPr>
    </w:p>
    <w:p w:rsidR="009808F9" w:rsidRDefault="00736FE5" w:rsidP="009808F9">
      <w:pPr>
        <w:rPr>
          <w:rFonts w:ascii="Arial" w:hAnsi="Arial" w:cs="Arial"/>
          <w:sz w:val="20"/>
          <w:szCs w:val="20"/>
          <w:lang w:val="en-US"/>
        </w:rPr>
      </w:pPr>
      <w:hyperlink r:id="rId18" w:history="1">
        <w:r w:rsidR="009808F9" w:rsidRPr="009808F9">
          <w:rPr>
            <w:rFonts w:ascii="Arial" w:hAnsi="Arial" w:cs="Arial"/>
            <w:sz w:val="20"/>
            <w:szCs w:val="20"/>
            <w:lang w:val="en-US"/>
          </w:rPr>
          <w:t>Harvard Business Review</w:t>
        </w:r>
      </w:hyperlink>
      <w:r w:rsidR="009808F9" w:rsidRPr="009808F9">
        <w:rPr>
          <w:rFonts w:ascii="Arial" w:hAnsi="Arial" w:cs="Arial"/>
          <w:sz w:val="20"/>
          <w:szCs w:val="20"/>
          <w:lang w:val="en-US"/>
        </w:rPr>
        <w:t>. Nov/Dec88, Vol. 66 Issue 6, p149-156. 8p.</w:t>
      </w:r>
    </w:p>
    <w:p w:rsidR="00EA5CEA" w:rsidRDefault="00EA5CEA" w:rsidP="009808F9">
      <w:pPr>
        <w:rPr>
          <w:rFonts w:ascii="Arial" w:hAnsi="Arial" w:cs="Arial"/>
          <w:sz w:val="20"/>
          <w:szCs w:val="20"/>
          <w:lang w:val="en-US"/>
        </w:rPr>
      </w:pPr>
    </w:p>
    <w:p w:rsidR="00EA5CEA" w:rsidRDefault="00736FE5" w:rsidP="009808F9">
      <w:pPr>
        <w:rPr>
          <w:rFonts w:ascii="Arial" w:hAnsi="Arial" w:cs="Arial"/>
          <w:sz w:val="20"/>
          <w:szCs w:val="20"/>
          <w:lang w:val="en-US"/>
        </w:rPr>
      </w:pPr>
      <w:hyperlink r:id="rId19" w:history="1">
        <w:r w:rsidR="00EA5CEA" w:rsidRPr="00EA5CEA">
          <w:rPr>
            <w:rFonts w:ascii="Arial" w:hAnsi="Arial" w:cs="Arial"/>
            <w:sz w:val="20"/>
            <w:szCs w:val="20"/>
            <w:lang w:val="en-US"/>
          </w:rPr>
          <w:t>International Journal of Research in Marketing</w:t>
        </w:r>
      </w:hyperlink>
      <w:r w:rsidR="00EA5CEA" w:rsidRPr="00EA5CEA">
        <w:rPr>
          <w:rFonts w:ascii="Arial" w:hAnsi="Arial" w:cs="Arial"/>
          <w:sz w:val="20"/>
          <w:szCs w:val="20"/>
          <w:lang w:val="en-US"/>
        </w:rPr>
        <w:t>. Dec2012, Vol. 29 Issue 4, p346-354. 9p.</w:t>
      </w:r>
    </w:p>
    <w:p w:rsidR="00EA5CEA" w:rsidRDefault="00EA5CEA" w:rsidP="009808F9">
      <w:pPr>
        <w:rPr>
          <w:rFonts w:ascii="Arial" w:hAnsi="Arial" w:cs="Arial"/>
          <w:sz w:val="20"/>
          <w:szCs w:val="20"/>
          <w:lang w:val="en-US"/>
        </w:rPr>
      </w:pPr>
    </w:p>
    <w:p w:rsidR="00EA5CEA" w:rsidRPr="00373ACC" w:rsidRDefault="00736FE5" w:rsidP="009808F9">
      <w:pPr>
        <w:rPr>
          <w:rFonts w:ascii="Arial" w:hAnsi="Arial" w:cs="Arial"/>
          <w:sz w:val="20"/>
          <w:szCs w:val="20"/>
          <w:lang w:val="en-US"/>
        </w:rPr>
      </w:pPr>
      <w:hyperlink r:id="rId20" w:history="1">
        <w:r w:rsidR="00EA5CEA" w:rsidRPr="00EA5CEA">
          <w:rPr>
            <w:rFonts w:ascii="Arial" w:hAnsi="Arial" w:cs="Arial"/>
            <w:sz w:val="20"/>
            <w:szCs w:val="20"/>
            <w:lang w:val="en-US"/>
          </w:rPr>
          <w:t>Journal of Marketing Research (JMR)</w:t>
        </w:r>
      </w:hyperlink>
      <w:r w:rsidR="00EA5CEA" w:rsidRPr="00EA5CEA">
        <w:rPr>
          <w:rFonts w:ascii="Arial" w:hAnsi="Arial" w:cs="Arial"/>
          <w:sz w:val="20"/>
          <w:szCs w:val="20"/>
          <w:lang w:val="en-US"/>
        </w:rPr>
        <w:t>. Dec2014, Vol. 51 Issue 6, p647-656. 10p</w:t>
      </w:r>
    </w:p>
    <w:p w:rsidR="00373ACC" w:rsidRPr="00373ACC" w:rsidRDefault="00373ACC" w:rsidP="00373ACC">
      <w:pPr>
        <w:spacing w:before="100" w:beforeAutospacing="1" w:after="100" w:afterAutospacing="1"/>
        <w:rPr>
          <w:rFonts w:ascii="Arial" w:hAnsi="Arial" w:cs="Arial"/>
          <w:sz w:val="20"/>
          <w:szCs w:val="20"/>
        </w:rPr>
      </w:pPr>
      <w:r w:rsidRPr="00373ACC">
        <w:rPr>
          <w:rFonts w:ascii="Arial" w:hAnsi="Arial" w:cs="Arial"/>
          <w:sz w:val="20"/>
          <w:szCs w:val="20"/>
        </w:rPr>
        <w:t xml:space="preserve">Kylander, N., &amp; Stone, C. (2012). </w:t>
      </w:r>
      <w:r w:rsidRPr="00EA52E5">
        <w:rPr>
          <w:rFonts w:ascii="Arial" w:hAnsi="Arial" w:cs="Arial"/>
          <w:i/>
          <w:sz w:val="20"/>
          <w:szCs w:val="20"/>
        </w:rPr>
        <w:t>The role of brand in the nonprofit sector</w:t>
      </w:r>
      <w:r w:rsidRPr="00373ACC">
        <w:rPr>
          <w:rFonts w:ascii="Arial" w:hAnsi="Arial" w:cs="Arial"/>
          <w:sz w:val="20"/>
          <w:szCs w:val="20"/>
        </w:rPr>
        <w:t xml:space="preserve">. Stanf Soc Innov Rev, 10(2), 34-41. </w:t>
      </w:r>
    </w:p>
    <w:p w:rsidR="009808F9" w:rsidRDefault="00736FE5" w:rsidP="009808F9">
      <w:pPr>
        <w:rPr>
          <w:rFonts w:ascii="Arial" w:hAnsi="Arial" w:cs="Arial"/>
          <w:sz w:val="20"/>
          <w:szCs w:val="20"/>
          <w:lang w:val="en-US"/>
        </w:rPr>
      </w:pPr>
      <w:hyperlink r:id="rId21" w:history="1">
        <w:r w:rsidR="009808F9" w:rsidRPr="009808F9">
          <w:rPr>
            <w:rFonts w:ascii="Arial" w:hAnsi="Arial" w:cs="Arial"/>
            <w:sz w:val="20"/>
            <w:szCs w:val="20"/>
            <w:lang w:val="en-US"/>
          </w:rPr>
          <w:t>McKinsey Quarterly</w:t>
        </w:r>
      </w:hyperlink>
      <w:r w:rsidR="009808F9" w:rsidRPr="009808F9">
        <w:rPr>
          <w:rFonts w:ascii="Arial" w:hAnsi="Arial" w:cs="Arial"/>
          <w:sz w:val="20"/>
          <w:szCs w:val="20"/>
          <w:lang w:val="en-US"/>
        </w:rPr>
        <w:t>. Winter83, Issue 4, p9-24. 16p. 3 Diagrams, 2 Charts.</w:t>
      </w:r>
    </w:p>
    <w:p w:rsidR="009808F9" w:rsidRPr="009808F9" w:rsidRDefault="009808F9" w:rsidP="009808F9">
      <w:pPr>
        <w:rPr>
          <w:rFonts w:ascii="Arial" w:hAnsi="Arial" w:cs="Arial"/>
          <w:sz w:val="20"/>
          <w:szCs w:val="20"/>
          <w:lang w:val="en-US"/>
        </w:rPr>
      </w:pPr>
    </w:p>
    <w:p w:rsidR="009808F9" w:rsidRDefault="009808F9" w:rsidP="009808F9">
      <w:pPr>
        <w:rPr>
          <w:rFonts w:ascii="Arial" w:hAnsi="Arial" w:cs="Arial"/>
          <w:sz w:val="20"/>
          <w:szCs w:val="20"/>
        </w:rPr>
      </w:pPr>
      <w:r w:rsidRPr="009808F9">
        <w:rPr>
          <w:rFonts w:ascii="Arial" w:hAnsi="Arial" w:cs="Arial"/>
          <w:sz w:val="20"/>
          <w:szCs w:val="20"/>
        </w:rPr>
        <w:t xml:space="preserve">Murray, A. I. (1988). A contingency view of Porter's ‘generic strategies’. </w:t>
      </w:r>
      <w:r w:rsidRPr="009808F9">
        <w:rPr>
          <w:rFonts w:ascii="Arial" w:hAnsi="Arial" w:cs="Arial"/>
          <w:i/>
          <w:iCs/>
          <w:sz w:val="20"/>
          <w:szCs w:val="20"/>
        </w:rPr>
        <w:t>Academy of Management Review</w:t>
      </w:r>
      <w:r w:rsidRPr="009808F9">
        <w:rPr>
          <w:rFonts w:ascii="Arial" w:hAnsi="Arial" w:cs="Arial"/>
          <w:sz w:val="20"/>
          <w:szCs w:val="20"/>
        </w:rPr>
        <w:t xml:space="preserve">, </w:t>
      </w:r>
      <w:r w:rsidRPr="009808F9">
        <w:rPr>
          <w:rFonts w:ascii="Arial" w:hAnsi="Arial" w:cs="Arial"/>
          <w:i/>
          <w:iCs/>
          <w:sz w:val="20"/>
          <w:szCs w:val="20"/>
        </w:rPr>
        <w:t>13</w:t>
      </w:r>
      <w:r w:rsidRPr="009808F9">
        <w:rPr>
          <w:rFonts w:ascii="Arial" w:hAnsi="Arial" w:cs="Arial"/>
          <w:sz w:val="20"/>
          <w:szCs w:val="20"/>
        </w:rPr>
        <w:t xml:space="preserve">(3), 390-400. </w:t>
      </w:r>
    </w:p>
    <w:p w:rsidR="0017507F" w:rsidRDefault="0017507F" w:rsidP="009808F9">
      <w:pPr>
        <w:rPr>
          <w:rFonts w:ascii="Arial" w:hAnsi="Arial" w:cs="Arial"/>
          <w:sz w:val="20"/>
          <w:szCs w:val="20"/>
        </w:rPr>
      </w:pPr>
    </w:p>
    <w:p w:rsidR="0017507F" w:rsidRPr="009808F9" w:rsidRDefault="0017507F" w:rsidP="009808F9">
      <w:pPr>
        <w:rPr>
          <w:rFonts w:ascii="Arial" w:hAnsi="Arial" w:cs="Arial"/>
          <w:sz w:val="20"/>
          <w:szCs w:val="20"/>
          <w:lang w:val="en-US"/>
        </w:rPr>
      </w:pPr>
      <w:r>
        <w:rPr>
          <w:rFonts w:ascii="Arial" w:hAnsi="Arial" w:cs="Arial"/>
          <w:sz w:val="20"/>
          <w:szCs w:val="20"/>
        </w:rPr>
        <w:t xml:space="preserve">NDP (2014). </w:t>
      </w:r>
      <w:r w:rsidRPr="0017507F">
        <w:rPr>
          <w:rFonts w:ascii="Arial" w:hAnsi="Arial" w:cs="Arial"/>
          <w:i/>
          <w:sz w:val="20"/>
          <w:szCs w:val="20"/>
        </w:rPr>
        <w:t>Nederlanders vinden problemen dichtbij huis steeds belangrijker</w:t>
      </w:r>
      <w:r>
        <w:rPr>
          <w:rFonts w:ascii="Arial" w:hAnsi="Arial" w:cs="Arial"/>
          <w:sz w:val="20"/>
          <w:szCs w:val="20"/>
        </w:rPr>
        <w:t xml:space="preserve">. Geraadpleegd op 21 maart 2015 via  </w:t>
      </w:r>
      <w:r w:rsidRPr="0017507F">
        <w:rPr>
          <w:rFonts w:ascii="Arial" w:hAnsi="Arial" w:cs="Arial"/>
          <w:sz w:val="20"/>
          <w:szCs w:val="20"/>
        </w:rPr>
        <w:t>http://www.wwav.nl/ndp/NDP-december-2014.pdf</w:t>
      </w:r>
    </w:p>
    <w:p w:rsidR="00373ACC" w:rsidRPr="009808F9" w:rsidRDefault="00373ACC" w:rsidP="00373ACC">
      <w:pPr>
        <w:spacing w:before="100" w:beforeAutospacing="1" w:after="100" w:afterAutospacing="1"/>
        <w:rPr>
          <w:rFonts w:ascii="Arial" w:hAnsi="Arial" w:cs="Arial"/>
          <w:sz w:val="20"/>
          <w:szCs w:val="20"/>
        </w:rPr>
      </w:pPr>
      <w:r w:rsidRPr="00373ACC">
        <w:rPr>
          <w:rFonts w:ascii="Arial" w:hAnsi="Arial" w:cs="Arial"/>
          <w:sz w:val="20"/>
          <w:szCs w:val="20"/>
        </w:rPr>
        <w:t xml:space="preserve">NBA (2012). </w:t>
      </w:r>
      <w:r w:rsidRPr="00EA52E5">
        <w:rPr>
          <w:rFonts w:ascii="Arial" w:hAnsi="Arial" w:cs="Arial"/>
          <w:i/>
          <w:sz w:val="20"/>
          <w:szCs w:val="20"/>
        </w:rPr>
        <w:t>Goed doel, goed verhaal. Publieke managementletter voor de Goededoelensector</w:t>
      </w:r>
      <w:r w:rsidR="0017507F">
        <w:rPr>
          <w:rFonts w:ascii="Arial" w:hAnsi="Arial" w:cs="Arial"/>
          <w:sz w:val="20"/>
          <w:szCs w:val="20"/>
        </w:rPr>
        <w:t>. Geraadpleegd op 21 maart 2015</w:t>
      </w:r>
      <w:r w:rsidRPr="00373ACC">
        <w:rPr>
          <w:rFonts w:ascii="Arial" w:hAnsi="Arial" w:cs="Arial"/>
          <w:sz w:val="20"/>
          <w:szCs w:val="20"/>
        </w:rPr>
        <w:t xml:space="preserve"> via https://www.nba.nl/Documents/Publicaties- downloads/ManagementL</w:t>
      </w:r>
      <w:r>
        <w:rPr>
          <w:rFonts w:ascii="Arial" w:hAnsi="Arial" w:cs="Arial"/>
          <w:sz w:val="20"/>
          <w:szCs w:val="20"/>
        </w:rPr>
        <w:t>etters/PML-GoedeDoelen-dec12.pdf</w:t>
      </w:r>
    </w:p>
    <w:p w:rsidR="0089331F" w:rsidRPr="0089331F" w:rsidRDefault="00736FE5" w:rsidP="009808F9">
      <w:pPr>
        <w:rPr>
          <w:rFonts w:ascii="Arial" w:hAnsi="Arial" w:cs="Arial"/>
          <w:b/>
          <w:sz w:val="20"/>
          <w:szCs w:val="20"/>
        </w:rPr>
      </w:pPr>
      <w:hyperlink r:id="rId22" w:history="1">
        <w:r w:rsidR="0089331F" w:rsidRPr="00D30B51">
          <w:rPr>
            <w:rFonts w:ascii="Arial" w:hAnsi="Arial" w:cs="Arial"/>
            <w:sz w:val="20"/>
            <w:szCs w:val="20"/>
            <w:lang w:val="en-US"/>
          </w:rPr>
          <w:t>Small Business Economics</w:t>
        </w:r>
      </w:hyperlink>
      <w:r w:rsidR="0089331F" w:rsidRPr="00D30B51">
        <w:rPr>
          <w:rFonts w:ascii="Arial" w:hAnsi="Arial" w:cs="Arial"/>
          <w:sz w:val="20"/>
          <w:szCs w:val="20"/>
          <w:lang w:val="en-US"/>
        </w:rPr>
        <w:t>. Dec2014, Vol. 43 Issue 4, p899-916. 18p. 6 Charts.</w:t>
      </w:r>
    </w:p>
    <w:p w:rsidR="00224953" w:rsidRDefault="00224953" w:rsidP="009808F9">
      <w:pPr>
        <w:rPr>
          <w:rFonts w:ascii="Arial" w:hAnsi="Arial" w:cs="Arial"/>
          <w:sz w:val="20"/>
          <w:szCs w:val="20"/>
        </w:rPr>
      </w:pPr>
    </w:p>
    <w:p w:rsidR="0089331F" w:rsidRPr="0089331F" w:rsidRDefault="0089331F" w:rsidP="009808F9">
      <w:pPr>
        <w:rPr>
          <w:rFonts w:ascii="Arial" w:hAnsi="Arial" w:cs="Arial"/>
          <w:sz w:val="20"/>
          <w:szCs w:val="20"/>
        </w:rPr>
      </w:pPr>
      <w:r w:rsidRPr="0089331F">
        <w:rPr>
          <w:rFonts w:ascii="Arial" w:hAnsi="Arial" w:cs="Arial"/>
          <w:sz w:val="20"/>
          <w:szCs w:val="20"/>
        </w:rPr>
        <w:t xml:space="preserve">Quadriga Art International, (2011). </w:t>
      </w:r>
      <w:r w:rsidRPr="00EA52E5">
        <w:rPr>
          <w:rFonts w:ascii="Arial" w:hAnsi="Arial" w:cs="Arial"/>
          <w:i/>
          <w:sz w:val="20"/>
          <w:szCs w:val="20"/>
        </w:rPr>
        <w:t>Quadriga Art International zegt dat als het om giften voor goede doelen gaat, alle goede dingen in delen komen</w:t>
      </w:r>
      <w:r w:rsidRPr="0089331F">
        <w:rPr>
          <w:rFonts w:ascii="Arial" w:hAnsi="Arial" w:cs="Arial"/>
          <w:sz w:val="20"/>
          <w:szCs w:val="20"/>
        </w:rPr>
        <w:t xml:space="preserve">. Geraadpleegd op 20 maart 2015 via: </w:t>
      </w:r>
      <w:r w:rsidRPr="0089331F">
        <w:rPr>
          <w:rFonts w:ascii="Arial" w:hAnsi="Arial" w:cs="Arial"/>
          <w:color w:val="262626"/>
          <w:sz w:val="20"/>
          <w:szCs w:val="20"/>
          <w:lang w:val="en-US"/>
        </w:rPr>
        <w:t>Regional Business News</w:t>
      </w:r>
    </w:p>
    <w:p w:rsidR="00CB677F" w:rsidRPr="009808F9" w:rsidRDefault="00CB677F" w:rsidP="00C5021C">
      <w:pPr>
        <w:rPr>
          <w:rFonts w:ascii="Arial" w:hAnsi="Arial" w:cs="Arial"/>
          <w:b/>
          <w:sz w:val="20"/>
          <w:szCs w:val="20"/>
        </w:rPr>
      </w:pPr>
    </w:p>
    <w:p w:rsidR="00E37181" w:rsidRPr="00EA5CEA" w:rsidRDefault="00E37181" w:rsidP="00C5021C">
      <w:pPr>
        <w:rPr>
          <w:rFonts w:ascii="Arial" w:hAnsi="Arial" w:cs="Arial"/>
          <w:b/>
          <w:sz w:val="20"/>
          <w:szCs w:val="20"/>
        </w:rPr>
      </w:pPr>
    </w:p>
    <w:p w:rsidR="00E37181" w:rsidRDefault="00E37181" w:rsidP="00C5021C">
      <w:pPr>
        <w:rPr>
          <w:rFonts w:ascii="Arial" w:hAnsi="Arial" w:cs="Arial"/>
          <w:b/>
          <w:sz w:val="20"/>
          <w:szCs w:val="20"/>
        </w:rPr>
      </w:pPr>
    </w:p>
    <w:p w:rsidR="00E37181" w:rsidRDefault="00E37181" w:rsidP="00C5021C">
      <w:pPr>
        <w:rPr>
          <w:rFonts w:ascii="Arial" w:hAnsi="Arial" w:cs="Arial"/>
          <w:b/>
          <w:sz w:val="20"/>
          <w:szCs w:val="20"/>
        </w:rPr>
      </w:pPr>
    </w:p>
    <w:p w:rsidR="00E37181" w:rsidRDefault="00E37181" w:rsidP="00C5021C">
      <w:pPr>
        <w:rPr>
          <w:rFonts w:ascii="Arial" w:hAnsi="Arial" w:cs="Arial"/>
          <w:b/>
          <w:sz w:val="20"/>
          <w:szCs w:val="20"/>
        </w:rPr>
      </w:pPr>
    </w:p>
    <w:p w:rsidR="00E37181" w:rsidRDefault="00E37181" w:rsidP="00C5021C">
      <w:pPr>
        <w:rPr>
          <w:rFonts w:ascii="Arial" w:hAnsi="Arial" w:cs="Arial"/>
          <w:b/>
          <w:sz w:val="20"/>
          <w:szCs w:val="20"/>
        </w:rPr>
      </w:pPr>
    </w:p>
    <w:p w:rsidR="00E37181" w:rsidRDefault="00E37181"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302A68" w:rsidRDefault="00302A68" w:rsidP="00C5021C">
      <w:pPr>
        <w:rPr>
          <w:rFonts w:ascii="Arial" w:hAnsi="Arial" w:cs="Arial"/>
          <w:b/>
          <w:sz w:val="20"/>
          <w:szCs w:val="20"/>
        </w:rPr>
      </w:pPr>
    </w:p>
    <w:p w:rsidR="001526E5" w:rsidRDefault="001526E5" w:rsidP="00C5021C">
      <w:pPr>
        <w:rPr>
          <w:rFonts w:ascii="Arial" w:hAnsi="Arial" w:cs="Arial"/>
          <w:b/>
          <w:sz w:val="20"/>
          <w:szCs w:val="20"/>
        </w:rPr>
      </w:pPr>
    </w:p>
    <w:p w:rsidR="001526E5" w:rsidRDefault="001526E5" w:rsidP="00C5021C">
      <w:pPr>
        <w:rPr>
          <w:rFonts w:ascii="Arial" w:hAnsi="Arial" w:cs="Arial"/>
          <w:b/>
          <w:sz w:val="20"/>
          <w:szCs w:val="20"/>
        </w:rPr>
      </w:pPr>
    </w:p>
    <w:p w:rsidR="001526E5" w:rsidRDefault="001526E5" w:rsidP="00C5021C">
      <w:pPr>
        <w:rPr>
          <w:rFonts w:ascii="Arial" w:hAnsi="Arial" w:cs="Arial"/>
          <w:b/>
          <w:sz w:val="20"/>
          <w:szCs w:val="20"/>
        </w:rPr>
      </w:pPr>
    </w:p>
    <w:p w:rsidR="001526E5" w:rsidRDefault="001526E5" w:rsidP="00C5021C">
      <w:pPr>
        <w:rPr>
          <w:rFonts w:ascii="Arial" w:hAnsi="Arial" w:cs="Arial"/>
          <w:b/>
          <w:sz w:val="20"/>
          <w:szCs w:val="20"/>
        </w:rPr>
      </w:pPr>
    </w:p>
    <w:p w:rsidR="001526E5" w:rsidRDefault="001526E5" w:rsidP="00C5021C">
      <w:pPr>
        <w:rPr>
          <w:rFonts w:ascii="Arial" w:hAnsi="Arial" w:cs="Arial"/>
          <w:b/>
          <w:sz w:val="20"/>
          <w:szCs w:val="20"/>
        </w:rPr>
      </w:pPr>
    </w:p>
    <w:p w:rsidR="001526E5" w:rsidRDefault="001526E5" w:rsidP="00C5021C">
      <w:pPr>
        <w:rPr>
          <w:rFonts w:ascii="Arial" w:hAnsi="Arial" w:cs="Arial"/>
          <w:b/>
          <w:sz w:val="20"/>
          <w:szCs w:val="20"/>
        </w:rPr>
      </w:pPr>
    </w:p>
    <w:p w:rsidR="001526E5" w:rsidRDefault="001526E5" w:rsidP="00C5021C">
      <w:pPr>
        <w:rPr>
          <w:rFonts w:ascii="Arial" w:hAnsi="Arial" w:cs="Arial"/>
          <w:b/>
          <w:sz w:val="20"/>
          <w:szCs w:val="20"/>
        </w:rPr>
      </w:pPr>
    </w:p>
    <w:p w:rsidR="001526E5" w:rsidRDefault="001526E5"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E14186">
      <w:pPr>
        <w:pStyle w:val="Kop1"/>
        <w:pBdr>
          <w:bottom w:val="single" w:sz="12" w:space="1" w:color="auto"/>
        </w:pBdr>
        <w:rPr>
          <w:sz w:val="80"/>
          <w:szCs w:val="80"/>
        </w:rPr>
      </w:pPr>
    </w:p>
    <w:p w:rsidR="00E14186" w:rsidRPr="00E14186" w:rsidRDefault="00E14186" w:rsidP="00E14186">
      <w:pPr>
        <w:pStyle w:val="Kop1"/>
        <w:pBdr>
          <w:bottom w:val="single" w:sz="12" w:space="1" w:color="auto"/>
        </w:pBdr>
        <w:jc w:val="center"/>
        <w:rPr>
          <w:rFonts w:ascii="Arial" w:hAnsi="Arial" w:cs="Arial"/>
          <w:b w:val="0"/>
          <w:color w:val="auto"/>
          <w:sz w:val="80"/>
          <w:szCs w:val="80"/>
        </w:rPr>
      </w:pPr>
      <w:bookmarkStart w:id="137" w:name="_Toc422660803"/>
      <w:r w:rsidRPr="00E14186">
        <w:rPr>
          <w:rFonts w:ascii="Arial" w:hAnsi="Arial" w:cs="Arial"/>
          <w:b w:val="0"/>
          <w:color w:val="auto"/>
          <w:sz w:val="80"/>
          <w:szCs w:val="80"/>
        </w:rPr>
        <w:t>Bijlage</w:t>
      </w:r>
      <w:bookmarkEnd w:id="137"/>
    </w:p>
    <w:p w:rsidR="00E14186" w:rsidRPr="00E14186" w:rsidRDefault="00E14186" w:rsidP="00E14186">
      <w:pPr>
        <w:jc w:val="center"/>
        <w:rPr>
          <w:rFonts w:ascii="Arial" w:hAnsi="Arial" w:cs="Arial"/>
          <w:i/>
          <w:sz w:val="32"/>
          <w:szCs w:val="32"/>
        </w:rPr>
      </w:pPr>
      <w:r w:rsidRPr="00E14186">
        <w:rPr>
          <w:rFonts w:ascii="Arial" w:hAnsi="Arial" w:cs="Arial"/>
          <w:i/>
          <w:sz w:val="32"/>
          <w:szCs w:val="32"/>
        </w:rPr>
        <w:t>Bijlage afstudeeronderzoek Learn2Learn</w:t>
      </w:r>
    </w:p>
    <w:p w:rsidR="00E14186" w:rsidRPr="00E14186" w:rsidRDefault="00E14186" w:rsidP="00E14186">
      <w:pPr>
        <w:rPr>
          <w:rFonts w:ascii="Arial" w:hAnsi="Arial" w:cs="Arial"/>
        </w:rPr>
      </w:pPr>
    </w:p>
    <w:p w:rsidR="00E14186" w:rsidRPr="00E14186" w:rsidRDefault="00E14186" w:rsidP="00E14186">
      <w:pPr>
        <w:rPr>
          <w:rFonts w:ascii="Arial" w:hAnsi="Arial" w:cs="Arial"/>
        </w:rPr>
      </w:pPr>
    </w:p>
    <w:p w:rsidR="00E14186" w:rsidRPr="00E14186" w:rsidRDefault="0085605D" w:rsidP="00E14186">
      <w:pPr>
        <w:jc w:val="center"/>
        <w:rPr>
          <w:rFonts w:ascii="Arial" w:hAnsi="Arial" w:cs="Arial"/>
          <w:b/>
        </w:rPr>
      </w:pPr>
      <w:r>
        <w:rPr>
          <w:rFonts w:ascii="Arial" w:hAnsi="Arial" w:cs="Arial"/>
          <w:b/>
        </w:rPr>
        <w:t>18</w:t>
      </w:r>
      <w:r w:rsidR="00C64E7C">
        <w:rPr>
          <w:rFonts w:ascii="Arial" w:hAnsi="Arial" w:cs="Arial"/>
          <w:b/>
        </w:rPr>
        <w:t>-8-2015</w:t>
      </w:r>
    </w:p>
    <w:p w:rsidR="00E14186" w:rsidRPr="00E14186" w:rsidRDefault="00E14186" w:rsidP="00E14186">
      <w:pPr>
        <w:pStyle w:val="Kop1"/>
        <w:jc w:val="right"/>
        <w:rPr>
          <w:rFonts w:ascii="Arial" w:hAnsi="Arial" w:cs="Arial"/>
          <w:b w:val="0"/>
          <w:i/>
          <w:color w:val="auto"/>
        </w:rPr>
      </w:pPr>
      <w:bookmarkStart w:id="138" w:name="_Toc422660804"/>
      <w:r w:rsidRPr="00E14186">
        <w:rPr>
          <w:rFonts w:ascii="Arial" w:hAnsi="Arial" w:cs="Arial"/>
          <w:b w:val="0"/>
          <w:i/>
          <w:color w:val="auto"/>
        </w:rPr>
        <w:t>Rick Snelderwaard</w:t>
      </w:r>
      <w:bookmarkEnd w:id="138"/>
    </w:p>
    <w:p w:rsidR="00E14186" w:rsidRDefault="00E14186" w:rsidP="00E14186">
      <w:pPr>
        <w:rPr>
          <w:sz w:val="32"/>
          <w:szCs w:val="32"/>
        </w:rPr>
      </w:pPr>
    </w:p>
    <w:p w:rsidR="00E14186" w:rsidRDefault="00E14186" w:rsidP="00E14186">
      <w:pPr>
        <w:rPr>
          <w:sz w:val="32"/>
          <w:szCs w:val="32"/>
        </w:rPr>
      </w:pPr>
    </w:p>
    <w:p w:rsidR="00E14186" w:rsidRDefault="00E14186" w:rsidP="00E14186">
      <w:pPr>
        <w:rPr>
          <w:sz w:val="32"/>
          <w:szCs w:val="32"/>
        </w:rPr>
      </w:pPr>
    </w:p>
    <w:p w:rsidR="00E14186" w:rsidRDefault="00E14186" w:rsidP="00E14186">
      <w:pPr>
        <w:rPr>
          <w:sz w:val="32"/>
          <w:szCs w:val="32"/>
        </w:rPr>
      </w:pPr>
    </w:p>
    <w:p w:rsidR="00E14186" w:rsidRDefault="00E14186" w:rsidP="00E14186">
      <w:pPr>
        <w:rPr>
          <w:sz w:val="32"/>
          <w:szCs w:val="32"/>
        </w:rPr>
      </w:pPr>
    </w:p>
    <w:p w:rsidR="00E14186" w:rsidRDefault="00E14186" w:rsidP="00E14186">
      <w:pPr>
        <w:rPr>
          <w:sz w:val="32"/>
          <w:szCs w:val="32"/>
        </w:rPr>
      </w:pPr>
    </w:p>
    <w:p w:rsidR="001B3B00" w:rsidRDefault="001B3B00" w:rsidP="00C5021C">
      <w:pPr>
        <w:rPr>
          <w:sz w:val="32"/>
          <w:szCs w:val="32"/>
        </w:rPr>
      </w:pPr>
    </w:p>
    <w:p w:rsidR="00D27914" w:rsidRDefault="00D27914" w:rsidP="00C5021C">
      <w:pPr>
        <w:rPr>
          <w:sz w:val="32"/>
          <w:szCs w:val="32"/>
        </w:rPr>
      </w:pPr>
    </w:p>
    <w:p w:rsidR="00E14186" w:rsidRPr="00E14186" w:rsidRDefault="00E14186" w:rsidP="00C5021C">
      <w:pPr>
        <w:rPr>
          <w:rFonts w:ascii="Arial" w:hAnsi="Arial" w:cs="Arial"/>
          <w:color w:val="4BACC6" w:themeColor="accent5"/>
          <w:sz w:val="32"/>
          <w:szCs w:val="32"/>
        </w:rPr>
      </w:pPr>
      <w:r w:rsidRPr="00E14186">
        <w:rPr>
          <w:rFonts w:ascii="Arial" w:hAnsi="Arial" w:cs="Arial"/>
          <w:color w:val="4BACC6" w:themeColor="accent5"/>
          <w:sz w:val="32"/>
          <w:szCs w:val="32"/>
        </w:rPr>
        <w:lastRenderedPageBreak/>
        <w:t>Inhoudsopgave</w:t>
      </w:r>
    </w:p>
    <w:p w:rsidR="00E14186" w:rsidRDefault="00E14186" w:rsidP="00C5021C">
      <w:pPr>
        <w:rPr>
          <w:rFonts w:ascii="Arial" w:hAnsi="Arial" w:cs="Arial"/>
          <w:b/>
          <w:sz w:val="20"/>
          <w:szCs w:val="20"/>
        </w:rPr>
      </w:pPr>
    </w:p>
    <w:p w:rsidR="00F4532B" w:rsidRPr="00316D7F" w:rsidRDefault="00736FE5" w:rsidP="00F4532B">
      <w:pPr>
        <w:pStyle w:val="Inhopg1"/>
        <w:tabs>
          <w:tab w:val="right" w:leader="dot" w:pos="9056"/>
        </w:tabs>
        <w:rPr>
          <w:rFonts w:ascii="Arial" w:hAnsi="Arial" w:cs="Arial"/>
          <w:noProof/>
          <w:sz w:val="20"/>
          <w:szCs w:val="20"/>
        </w:rPr>
      </w:pPr>
      <w:hyperlink w:anchor="_Toc407639430" w:history="1">
        <w:r w:rsidR="00F4532B" w:rsidRPr="00316D7F">
          <w:rPr>
            <w:rStyle w:val="Hyperlink"/>
            <w:rFonts w:ascii="Arial" w:hAnsi="Arial" w:cs="Arial"/>
            <w:noProof/>
            <w:color w:val="auto"/>
            <w:sz w:val="20"/>
            <w:szCs w:val="20"/>
            <w:u w:val="none"/>
          </w:rPr>
          <w:t>Bijlage I:  Toelichting begrippen</w:t>
        </w:r>
        <w:r w:rsidR="00F4532B" w:rsidRPr="00316D7F">
          <w:rPr>
            <w:rFonts w:ascii="Arial" w:hAnsi="Arial" w:cs="Arial"/>
            <w:noProof/>
            <w:webHidden/>
            <w:sz w:val="20"/>
            <w:szCs w:val="20"/>
          </w:rPr>
          <w:tab/>
        </w:r>
      </w:hyperlink>
      <w:r w:rsidR="00F4532B" w:rsidRPr="00316D7F">
        <w:rPr>
          <w:rFonts w:ascii="Arial" w:hAnsi="Arial" w:cs="Arial"/>
          <w:noProof/>
          <w:sz w:val="20"/>
          <w:szCs w:val="20"/>
        </w:rPr>
        <w:t>4</w:t>
      </w:r>
      <w:r w:rsidR="00463F08">
        <w:rPr>
          <w:rFonts w:ascii="Arial" w:hAnsi="Arial" w:cs="Arial"/>
          <w:noProof/>
          <w:sz w:val="20"/>
          <w:szCs w:val="20"/>
        </w:rPr>
        <w:t>9</w:t>
      </w:r>
    </w:p>
    <w:p w:rsidR="00F4532B" w:rsidRPr="00316D7F" w:rsidRDefault="00736FE5" w:rsidP="00F4532B">
      <w:pPr>
        <w:pStyle w:val="Inhopg1"/>
        <w:tabs>
          <w:tab w:val="right" w:leader="dot" w:pos="9056"/>
        </w:tabs>
        <w:rPr>
          <w:rFonts w:ascii="Arial" w:hAnsi="Arial" w:cs="Arial"/>
          <w:noProof/>
          <w:sz w:val="20"/>
          <w:szCs w:val="20"/>
        </w:rPr>
      </w:pPr>
      <w:hyperlink w:anchor="_Toc407639431" w:history="1">
        <w:r w:rsidR="00F4532B" w:rsidRPr="00316D7F">
          <w:rPr>
            <w:rStyle w:val="Hyperlink"/>
            <w:rFonts w:ascii="Arial" w:hAnsi="Arial" w:cs="Arial"/>
            <w:noProof/>
            <w:color w:val="auto"/>
            <w:sz w:val="20"/>
            <w:szCs w:val="20"/>
            <w:u w:val="none"/>
          </w:rPr>
          <w:t>Bijlage II: Topic-guide Interne Analyse</w:t>
        </w:r>
        <w:r w:rsidR="00F4532B" w:rsidRPr="00316D7F">
          <w:rPr>
            <w:rFonts w:ascii="Arial" w:hAnsi="Arial" w:cs="Arial"/>
            <w:noProof/>
            <w:webHidden/>
            <w:sz w:val="20"/>
            <w:szCs w:val="20"/>
          </w:rPr>
          <w:tab/>
        </w:r>
        <w:r w:rsidR="00463F08">
          <w:rPr>
            <w:rFonts w:ascii="Arial" w:hAnsi="Arial" w:cs="Arial"/>
            <w:noProof/>
            <w:webHidden/>
            <w:sz w:val="20"/>
            <w:szCs w:val="20"/>
          </w:rPr>
          <w:t>50</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32" w:history="1">
        <w:r w:rsidR="00F4532B" w:rsidRPr="00316D7F">
          <w:rPr>
            <w:rStyle w:val="Hyperlink"/>
            <w:rFonts w:ascii="Arial" w:hAnsi="Arial" w:cs="Arial"/>
            <w:noProof/>
            <w:color w:val="auto"/>
            <w:sz w:val="20"/>
            <w:szCs w:val="20"/>
            <w:u w:val="none"/>
          </w:rPr>
          <w:t>Bijlage III: Intern Interview</w:t>
        </w:r>
        <w:r w:rsidR="00F4532B" w:rsidRPr="00316D7F">
          <w:rPr>
            <w:rFonts w:ascii="Arial" w:hAnsi="Arial" w:cs="Arial"/>
            <w:noProof/>
            <w:webHidden/>
            <w:sz w:val="20"/>
            <w:szCs w:val="20"/>
          </w:rPr>
          <w:tab/>
        </w:r>
        <w:r w:rsidR="00463F08">
          <w:rPr>
            <w:rFonts w:ascii="Arial" w:hAnsi="Arial" w:cs="Arial"/>
            <w:noProof/>
            <w:webHidden/>
            <w:sz w:val="20"/>
            <w:szCs w:val="20"/>
          </w:rPr>
          <w:t>52</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33" w:history="1">
        <w:r w:rsidR="00F4532B" w:rsidRPr="00316D7F">
          <w:rPr>
            <w:rStyle w:val="Hyperlink"/>
            <w:rFonts w:ascii="Arial" w:hAnsi="Arial" w:cs="Arial"/>
            <w:noProof/>
            <w:color w:val="auto"/>
            <w:sz w:val="20"/>
            <w:szCs w:val="20"/>
            <w:u w:val="none"/>
          </w:rPr>
          <w:t>Bijlage IV: Topic-guide potentiële donateurs</w:t>
        </w:r>
        <w:r w:rsidR="00F4532B" w:rsidRPr="00316D7F">
          <w:rPr>
            <w:rFonts w:ascii="Arial" w:hAnsi="Arial" w:cs="Arial"/>
            <w:noProof/>
            <w:webHidden/>
            <w:sz w:val="20"/>
            <w:szCs w:val="20"/>
          </w:rPr>
          <w:tab/>
        </w:r>
        <w:r w:rsidR="00463F08">
          <w:rPr>
            <w:rFonts w:ascii="Arial" w:hAnsi="Arial" w:cs="Arial"/>
            <w:noProof/>
            <w:webHidden/>
            <w:sz w:val="20"/>
            <w:szCs w:val="20"/>
          </w:rPr>
          <w:t>59</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34" w:history="1">
        <w:r w:rsidR="00F4532B" w:rsidRPr="00316D7F">
          <w:rPr>
            <w:rStyle w:val="Hyperlink"/>
            <w:rFonts w:ascii="Arial" w:hAnsi="Arial" w:cs="Arial"/>
            <w:noProof/>
            <w:color w:val="auto"/>
            <w:sz w:val="20"/>
            <w:szCs w:val="20"/>
            <w:u w:val="none"/>
          </w:rPr>
          <w:t>Bijlage V: Geefmotieven</w:t>
        </w:r>
        <w:r w:rsidR="00F4532B" w:rsidRPr="00316D7F">
          <w:rPr>
            <w:rFonts w:ascii="Arial" w:hAnsi="Arial" w:cs="Arial"/>
            <w:noProof/>
            <w:webHidden/>
            <w:sz w:val="20"/>
            <w:szCs w:val="20"/>
          </w:rPr>
          <w:tab/>
        </w:r>
        <w:r w:rsidR="00463F08">
          <w:rPr>
            <w:rFonts w:ascii="Arial" w:hAnsi="Arial" w:cs="Arial"/>
            <w:noProof/>
            <w:webHidden/>
            <w:sz w:val="20"/>
            <w:szCs w:val="20"/>
          </w:rPr>
          <w:t>61</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35" w:history="1">
        <w:r w:rsidR="00F4532B" w:rsidRPr="00316D7F">
          <w:rPr>
            <w:rStyle w:val="Hyperlink"/>
            <w:rFonts w:ascii="Arial" w:hAnsi="Arial" w:cs="Arial"/>
            <w:noProof/>
            <w:color w:val="auto"/>
            <w:sz w:val="20"/>
            <w:szCs w:val="20"/>
            <w:u w:val="none"/>
          </w:rPr>
          <w:t>Bijlage VI: Showcard</w:t>
        </w:r>
        <w:r w:rsidR="00F4532B" w:rsidRPr="00316D7F">
          <w:rPr>
            <w:rFonts w:ascii="Arial" w:hAnsi="Arial" w:cs="Arial"/>
            <w:noProof/>
            <w:webHidden/>
            <w:sz w:val="20"/>
            <w:szCs w:val="20"/>
          </w:rPr>
          <w:tab/>
        </w:r>
        <w:r w:rsidR="00463F08">
          <w:rPr>
            <w:rFonts w:ascii="Arial" w:hAnsi="Arial" w:cs="Arial"/>
            <w:noProof/>
            <w:webHidden/>
            <w:sz w:val="20"/>
            <w:szCs w:val="20"/>
          </w:rPr>
          <w:t>62</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36" w:history="1">
        <w:r w:rsidR="00F4532B" w:rsidRPr="00316D7F">
          <w:rPr>
            <w:rStyle w:val="Hyperlink"/>
            <w:rFonts w:ascii="Arial" w:hAnsi="Arial" w:cs="Arial"/>
            <w:noProof/>
            <w:color w:val="auto"/>
            <w:sz w:val="20"/>
            <w:szCs w:val="20"/>
            <w:u w:val="none"/>
          </w:rPr>
          <w:t>Bijlage VII: Website en nieuwsbrief</w:t>
        </w:r>
        <w:r w:rsidR="00F4532B" w:rsidRPr="00316D7F">
          <w:rPr>
            <w:rFonts w:ascii="Arial" w:hAnsi="Arial" w:cs="Arial"/>
            <w:noProof/>
            <w:webHidden/>
            <w:sz w:val="20"/>
            <w:szCs w:val="20"/>
          </w:rPr>
          <w:tab/>
        </w:r>
        <w:r w:rsidR="00463F08">
          <w:rPr>
            <w:rFonts w:ascii="Arial" w:hAnsi="Arial" w:cs="Arial"/>
            <w:noProof/>
            <w:webHidden/>
            <w:sz w:val="20"/>
            <w:szCs w:val="20"/>
          </w:rPr>
          <w:t>63</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37" w:history="1">
        <w:r w:rsidR="00F4532B" w:rsidRPr="00316D7F">
          <w:rPr>
            <w:rStyle w:val="Hyperlink"/>
            <w:rFonts w:ascii="Arial" w:hAnsi="Arial" w:cs="Arial"/>
            <w:noProof/>
            <w:color w:val="auto"/>
            <w:sz w:val="20"/>
            <w:szCs w:val="20"/>
            <w:u w:val="none"/>
          </w:rPr>
          <w:t>Bijlage VIII: Transcriptie respondent 1</w:t>
        </w:r>
        <w:r w:rsidR="00F4532B" w:rsidRPr="00316D7F">
          <w:rPr>
            <w:rFonts w:ascii="Arial" w:hAnsi="Arial" w:cs="Arial"/>
            <w:noProof/>
            <w:webHidden/>
            <w:sz w:val="20"/>
            <w:szCs w:val="20"/>
          </w:rPr>
          <w:tab/>
        </w:r>
      </w:hyperlink>
      <w:r w:rsidR="00463F08">
        <w:rPr>
          <w:rFonts w:ascii="Arial" w:hAnsi="Arial" w:cs="Arial"/>
          <w:noProof/>
          <w:sz w:val="20"/>
          <w:szCs w:val="20"/>
        </w:rPr>
        <w:t>64</w:t>
      </w:r>
    </w:p>
    <w:p w:rsidR="00F4532B" w:rsidRPr="00316D7F" w:rsidRDefault="00736FE5" w:rsidP="00F4532B">
      <w:pPr>
        <w:pStyle w:val="Inhopg1"/>
        <w:tabs>
          <w:tab w:val="right" w:leader="dot" w:pos="9056"/>
        </w:tabs>
        <w:rPr>
          <w:rFonts w:ascii="Arial" w:hAnsi="Arial" w:cs="Arial"/>
          <w:noProof/>
          <w:sz w:val="20"/>
          <w:szCs w:val="20"/>
        </w:rPr>
      </w:pPr>
      <w:hyperlink w:anchor="_Toc407639438" w:history="1">
        <w:r w:rsidR="00F4532B" w:rsidRPr="00316D7F">
          <w:rPr>
            <w:rStyle w:val="Hyperlink"/>
            <w:rFonts w:ascii="Arial" w:hAnsi="Arial" w:cs="Arial"/>
            <w:noProof/>
            <w:color w:val="auto"/>
            <w:sz w:val="20"/>
            <w:szCs w:val="20"/>
            <w:u w:val="none"/>
          </w:rPr>
          <w:t>Bijlage IX: Transcriptie respondent 2</w:t>
        </w:r>
        <w:r w:rsidR="00F4532B" w:rsidRPr="00316D7F">
          <w:rPr>
            <w:rFonts w:ascii="Arial" w:hAnsi="Arial" w:cs="Arial"/>
            <w:noProof/>
            <w:webHidden/>
            <w:sz w:val="20"/>
            <w:szCs w:val="20"/>
          </w:rPr>
          <w:tab/>
        </w:r>
        <w:r w:rsidR="00463F08">
          <w:rPr>
            <w:rFonts w:ascii="Arial" w:hAnsi="Arial" w:cs="Arial"/>
            <w:noProof/>
            <w:webHidden/>
            <w:sz w:val="20"/>
            <w:szCs w:val="20"/>
          </w:rPr>
          <w:t>70</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39" w:history="1">
        <w:r w:rsidR="00F4532B" w:rsidRPr="00316D7F">
          <w:rPr>
            <w:rStyle w:val="Hyperlink"/>
            <w:rFonts w:ascii="Arial" w:hAnsi="Arial" w:cs="Arial"/>
            <w:noProof/>
            <w:color w:val="auto"/>
            <w:sz w:val="20"/>
            <w:szCs w:val="20"/>
            <w:u w:val="none"/>
          </w:rPr>
          <w:t>Bijlage X: Transcriptie respondent 3</w:t>
        </w:r>
        <w:r w:rsidR="00F4532B" w:rsidRPr="00316D7F">
          <w:rPr>
            <w:rFonts w:ascii="Arial" w:hAnsi="Arial" w:cs="Arial"/>
            <w:noProof/>
            <w:webHidden/>
            <w:sz w:val="20"/>
            <w:szCs w:val="20"/>
          </w:rPr>
          <w:tab/>
        </w:r>
        <w:r w:rsidR="00463F08">
          <w:rPr>
            <w:rFonts w:ascii="Arial" w:hAnsi="Arial" w:cs="Arial"/>
            <w:noProof/>
            <w:webHidden/>
            <w:sz w:val="20"/>
            <w:szCs w:val="20"/>
          </w:rPr>
          <w:t>76</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0" w:history="1">
        <w:r w:rsidR="00F4532B" w:rsidRPr="00316D7F">
          <w:rPr>
            <w:rStyle w:val="Hyperlink"/>
            <w:rFonts w:ascii="Arial" w:hAnsi="Arial" w:cs="Arial"/>
            <w:noProof/>
            <w:color w:val="auto"/>
            <w:sz w:val="20"/>
            <w:szCs w:val="20"/>
            <w:u w:val="none"/>
          </w:rPr>
          <w:t>Bijlage XI: Transcriptie respondent 4</w:t>
        </w:r>
        <w:r w:rsidR="00F4532B" w:rsidRPr="00316D7F">
          <w:rPr>
            <w:rFonts w:ascii="Arial" w:hAnsi="Arial" w:cs="Arial"/>
            <w:noProof/>
            <w:webHidden/>
            <w:sz w:val="20"/>
            <w:szCs w:val="20"/>
          </w:rPr>
          <w:tab/>
        </w:r>
        <w:r w:rsidR="00463F08">
          <w:rPr>
            <w:rFonts w:ascii="Arial" w:hAnsi="Arial" w:cs="Arial"/>
            <w:noProof/>
            <w:webHidden/>
            <w:sz w:val="20"/>
            <w:szCs w:val="20"/>
          </w:rPr>
          <w:t>82</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1" w:history="1">
        <w:r w:rsidR="00F4532B" w:rsidRPr="00316D7F">
          <w:rPr>
            <w:rStyle w:val="Hyperlink"/>
            <w:rFonts w:ascii="Arial" w:hAnsi="Arial" w:cs="Arial"/>
            <w:noProof/>
            <w:color w:val="auto"/>
            <w:sz w:val="20"/>
            <w:szCs w:val="20"/>
            <w:u w:val="none"/>
          </w:rPr>
          <w:t>Bijlage XII: Transcriptie respondent 5</w:t>
        </w:r>
        <w:r w:rsidR="00F4532B" w:rsidRPr="00316D7F">
          <w:rPr>
            <w:rFonts w:ascii="Arial" w:hAnsi="Arial" w:cs="Arial"/>
            <w:noProof/>
            <w:webHidden/>
            <w:sz w:val="20"/>
            <w:szCs w:val="20"/>
          </w:rPr>
          <w:tab/>
        </w:r>
        <w:r w:rsidR="00463F08">
          <w:rPr>
            <w:rFonts w:ascii="Arial" w:hAnsi="Arial" w:cs="Arial"/>
            <w:noProof/>
            <w:webHidden/>
            <w:sz w:val="20"/>
            <w:szCs w:val="20"/>
          </w:rPr>
          <w:t>87</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2" w:history="1">
        <w:r w:rsidR="00F4532B" w:rsidRPr="00316D7F">
          <w:rPr>
            <w:rStyle w:val="Hyperlink"/>
            <w:rFonts w:ascii="Arial" w:hAnsi="Arial" w:cs="Arial"/>
            <w:noProof/>
            <w:color w:val="auto"/>
            <w:sz w:val="20"/>
            <w:szCs w:val="20"/>
            <w:u w:val="none"/>
          </w:rPr>
          <w:t>Bijlage XIII: Transcriptie respondent 6</w:t>
        </w:r>
        <w:r w:rsidR="00F4532B" w:rsidRPr="00316D7F">
          <w:rPr>
            <w:rFonts w:ascii="Arial" w:hAnsi="Arial" w:cs="Arial"/>
            <w:noProof/>
            <w:webHidden/>
            <w:sz w:val="20"/>
            <w:szCs w:val="20"/>
          </w:rPr>
          <w:tab/>
        </w:r>
        <w:r w:rsidR="0085605D">
          <w:rPr>
            <w:rFonts w:ascii="Arial" w:hAnsi="Arial" w:cs="Arial"/>
            <w:noProof/>
            <w:webHidden/>
            <w:sz w:val="20"/>
            <w:szCs w:val="20"/>
          </w:rPr>
          <w:t>94</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3" w:history="1">
        <w:r w:rsidR="00F4532B" w:rsidRPr="00316D7F">
          <w:rPr>
            <w:rStyle w:val="Hyperlink"/>
            <w:rFonts w:ascii="Arial" w:hAnsi="Arial" w:cs="Arial"/>
            <w:noProof/>
            <w:color w:val="auto"/>
            <w:sz w:val="20"/>
            <w:szCs w:val="20"/>
            <w:u w:val="none"/>
          </w:rPr>
          <w:t>Bijlage XIV: Transcriptie respondent 7</w:t>
        </w:r>
        <w:r w:rsidR="00F4532B" w:rsidRPr="00316D7F">
          <w:rPr>
            <w:rFonts w:ascii="Arial" w:hAnsi="Arial" w:cs="Arial"/>
            <w:noProof/>
            <w:webHidden/>
            <w:sz w:val="20"/>
            <w:szCs w:val="20"/>
          </w:rPr>
          <w:tab/>
        </w:r>
        <w:r w:rsidR="0085605D">
          <w:rPr>
            <w:rFonts w:ascii="Arial" w:hAnsi="Arial" w:cs="Arial"/>
            <w:noProof/>
            <w:webHidden/>
            <w:sz w:val="20"/>
            <w:szCs w:val="20"/>
          </w:rPr>
          <w:t>100</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4" w:history="1">
        <w:r w:rsidR="00F4532B" w:rsidRPr="00316D7F">
          <w:rPr>
            <w:rStyle w:val="Hyperlink"/>
            <w:rFonts w:ascii="Arial" w:hAnsi="Arial" w:cs="Arial"/>
            <w:noProof/>
            <w:color w:val="auto"/>
            <w:sz w:val="20"/>
            <w:szCs w:val="20"/>
            <w:u w:val="none"/>
          </w:rPr>
          <w:t>Bijlage XV: Transcriptie respondent 8</w:t>
        </w:r>
        <w:r w:rsidR="00F4532B" w:rsidRPr="00316D7F">
          <w:rPr>
            <w:rFonts w:ascii="Arial" w:hAnsi="Arial" w:cs="Arial"/>
            <w:noProof/>
            <w:webHidden/>
            <w:sz w:val="20"/>
            <w:szCs w:val="20"/>
          </w:rPr>
          <w:tab/>
        </w:r>
        <w:r w:rsidR="00316D7F">
          <w:rPr>
            <w:rFonts w:ascii="Arial" w:hAnsi="Arial" w:cs="Arial"/>
            <w:noProof/>
            <w:webHidden/>
            <w:sz w:val="20"/>
            <w:szCs w:val="20"/>
          </w:rPr>
          <w:t>1</w:t>
        </w:r>
        <w:r w:rsidR="0085605D">
          <w:rPr>
            <w:rFonts w:ascii="Arial" w:hAnsi="Arial" w:cs="Arial"/>
            <w:noProof/>
            <w:webHidden/>
            <w:sz w:val="20"/>
            <w:szCs w:val="20"/>
          </w:rPr>
          <w:t>07</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5" w:history="1">
        <w:r w:rsidR="00F4532B" w:rsidRPr="00316D7F">
          <w:rPr>
            <w:rStyle w:val="Hyperlink"/>
            <w:rFonts w:ascii="Arial" w:hAnsi="Arial" w:cs="Arial"/>
            <w:noProof/>
            <w:color w:val="auto"/>
            <w:sz w:val="20"/>
            <w:szCs w:val="20"/>
            <w:u w:val="none"/>
          </w:rPr>
          <w:t>Bijlage XVI: Transcriptie respondent 9</w:t>
        </w:r>
        <w:r w:rsidR="00F4532B" w:rsidRPr="00316D7F">
          <w:rPr>
            <w:rFonts w:ascii="Arial" w:hAnsi="Arial" w:cs="Arial"/>
            <w:noProof/>
            <w:webHidden/>
            <w:sz w:val="20"/>
            <w:szCs w:val="20"/>
          </w:rPr>
          <w:tab/>
        </w:r>
        <w:r w:rsidR="00316D7F">
          <w:rPr>
            <w:rFonts w:ascii="Arial" w:hAnsi="Arial" w:cs="Arial"/>
            <w:noProof/>
            <w:webHidden/>
            <w:sz w:val="20"/>
            <w:szCs w:val="20"/>
          </w:rPr>
          <w:t>1</w:t>
        </w:r>
        <w:r w:rsidR="0085605D">
          <w:rPr>
            <w:rFonts w:ascii="Arial" w:hAnsi="Arial" w:cs="Arial"/>
            <w:noProof/>
            <w:webHidden/>
            <w:sz w:val="20"/>
            <w:szCs w:val="20"/>
          </w:rPr>
          <w:t>15</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6" w:history="1">
        <w:r w:rsidR="00F4532B" w:rsidRPr="00316D7F">
          <w:rPr>
            <w:rStyle w:val="Hyperlink"/>
            <w:rFonts w:ascii="Arial" w:hAnsi="Arial" w:cs="Arial"/>
            <w:noProof/>
            <w:color w:val="auto"/>
            <w:sz w:val="20"/>
            <w:szCs w:val="20"/>
            <w:u w:val="none"/>
          </w:rPr>
          <w:t>Bijlage XVII: Transcriptie respondent 10</w:t>
        </w:r>
        <w:r w:rsidR="00F4532B" w:rsidRPr="00316D7F">
          <w:rPr>
            <w:rFonts w:ascii="Arial" w:hAnsi="Arial" w:cs="Arial"/>
            <w:noProof/>
            <w:webHidden/>
            <w:sz w:val="20"/>
            <w:szCs w:val="20"/>
          </w:rPr>
          <w:tab/>
        </w:r>
        <w:r w:rsidR="00316D7F">
          <w:rPr>
            <w:rFonts w:ascii="Arial" w:hAnsi="Arial" w:cs="Arial"/>
            <w:noProof/>
            <w:webHidden/>
            <w:sz w:val="20"/>
            <w:szCs w:val="20"/>
          </w:rPr>
          <w:t>1</w:t>
        </w:r>
        <w:r w:rsidR="00463F08">
          <w:rPr>
            <w:rFonts w:ascii="Arial" w:hAnsi="Arial" w:cs="Arial"/>
            <w:noProof/>
            <w:webHidden/>
            <w:sz w:val="20"/>
            <w:szCs w:val="20"/>
          </w:rPr>
          <w:t>22</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7" w:history="1">
        <w:r w:rsidR="00F4532B" w:rsidRPr="00316D7F">
          <w:rPr>
            <w:rStyle w:val="Hyperlink"/>
            <w:rFonts w:ascii="Arial" w:hAnsi="Arial" w:cs="Arial"/>
            <w:noProof/>
            <w:color w:val="auto"/>
            <w:sz w:val="20"/>
            <w:szCs w:val="20"/>
            <w:u w:val="none"/>
          </w:rPr>
          <w:t xml:space="preserve">Bijlage XVIII: </w:t>
        </w:r>
        <w:r w:rsidR="00316D7F">
          <w:rPr>
            <w:rStyle w:val="Hyperlink"/>
            <w:rFonts w:ascii="Arial" w:hAnsi="Arial" w:cs="Arial"/>
            <w:noProof/>
            <w:color w:val="auto"/>
            <w:sz w:val="20"/>
            <w:szCs w:val="20"/>
            <w:u w:val="none"/>
          </w:rPr>
          <w:t>Analyseschema’s</w:t>
        </w:r>
        <w:r w:rsidR="00F4532B" w:rsidRPr="00316D7F">
          <w:rPr>
            <w:rFonts w:ascii="Arial" w:hAnsi="Arial" w:cs="Arial"/>
            <w:noProof/>
            <w:webHidden/>
            <w:sz w:val="20"/>
            <w:szCs w:val="20"/>
          </w:rPr>
          <w:tab/>
        </w:r>
        <w:r w:rsidR="00316D7F">
          <w:rPr>
            <w:rFonts w:ascii="Arial" w:hAnsi="Arial" w:cs="Arial"/>
            <w:noProof/>
            <w:webHidden/>
            <w:sz w:val="20"/>
            <w:szCs w:val="20"/>
          </w:rPr>
          <w:t>12</w:t>
        </w:r>
        <w:r w:rsidR="00463F08">
          <w:rPr>
            <w:rFonts w:ascii="Arial" w:hAnsi="Arial" w:cs="Arial"/>
            <w:noProof/>
            <w:webHidden/>
            <w:sz w:val="20"/>
            <w:szCs w:val="20"/>
          </w:rPr>
          <w:t>8</w:t>
        </w:r>
      </w:hyperlink>
    </w:p>
    <w:p w:rsidR="00F4532B" w:rsidRPr="00316D7F" w:rsidRDefault="00736FE5" w:rsidP="00F4532B">
      <w:pPr>
        <w:pStyle w:val="Inhopg1"/>
        <w:tabs>
          <w:tab w:val="right" w:leader="dot" w:pos="9056"/>
        </w:tabs>
        <w:rPr>
          <w:rFonts w:ascii="Arial" w:hAnsi="Arial" w:cs="Arial"/>
          <w:noProof/>
          <w:sz w:val="20"/>
          <w:szCs w:val="20"/>
        </w:rPr>
      </w:pPr>
      <w:hyperlink w:anchor="_Toc407639448" w:history="1">
        <w:r w:rsidR="00F4532B" w:rsidRPr="00316D7F">
          <w:rPr>
            <w:rStyle w:val="Hyperlink"/>
            <w:rFonts w:ascii="Arial" w:hAnsi="Arial" w:cs="Arial"/>
            <w:noProof/>
            <w:color w:val="auto"/>
            <w:sz w:val="20"/>
            <w:szCs w:val="20"/>
            <w:u w:val="none"/>
          </w:rPr>
          <w:t xml:space="preserve">Bijlage XIX: </w:t>
        </w:r>
        <w:r w:rsidR="00316D7F">
          <w:rPr>
            <w:rStyle w:val="Hyperlink"/>
            <w:rFonts w:ascii="Arial" w:hAnsi="Arial" w:cs="Arial"/>
            <w:noProof/>
            <w:color w:val="auto"/>
            <w:sz w:val="20"/>
            <w:szCs w:val="20"/>
            <w:u w:val="none"/>
          </w:rPr>
          <w:t>Logboek</w:t>
        </w:r>
        <w:r w:rsidR="00F4532B" w:rsidRPr="00316D7F">
          <w:rPr>
            <w:rFonts w:ascii="Arial" w:hAnsi="Arial" w:cs="Arial"/>
            <w:noProof/>
            <w:webHidden/>
            <w:sz w:val="20"/>
            <w:szCs w:val="20"/>
          </w:rPr>
          <w:tab/>
        </w:r>
        <w:r w:rsidR="00316D7F">
          <w:rPr>
            <w:rFonts w:ascii="Arial" w:hAnsi="Arial" w:cs="Arial"/>
            <w:noProof/>
            <w:webHidden/>
            <w:sz w:val="20"/>
            <w:szCs w:val="20"/>
          </w:rPr>
          <w:t>13</w:t>
        </w:r>
        <w:r w:rsidR="00463F08">
          <w:rPr>
            <w:rFonts w:ascii="Arial" w:hAnsi="Arial" w:cs="Arial"/>
            <w:noProof/>
            <w:webHidden/>
            <w:sz w:val="20"/>
            <w:szCs w:val="20"/>
          </w:rPr>
          <w:t>9</w:t>
        </w:r>
      </w:hyperlink>
    </w:p>
    <w:p w:rsidR="00E14186" w:rsidRDefault="00E14186"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316D7F" w:rsidRDefault="00316D7F"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7268DC" w:rsidRPr="00E14186" w:rsidRDefault="009B2533" w:rsidP="00C5021C">
      <w:pPr>
        <w:rPr>
          <w:rFonts w:ascii="Arial" w:hAnsi="Arial" w:cs="Arial"/>
          <w:sz w:val="32"/>
          <w:szCs w:val="32"/>
        </w:rPr>
      </w:pPr>
      <w:r>
        <w:rPr>
          <w:rFonts w:ascii="Arial" w:hAnsi="Arial" w:cs="Arial"/>
          <w:color w:val="4BACC6" w:themeColor="accent5"/>
          <w:sz w:val="32"/>
          <w:szCs w:val="32"/>
        </w:rPr>
        <w:lastRenderedPageBreak/>
        <w:t>Bijlage I</w:t>
      </w:r>
      <w:r w:rsidR="00E14186" w:rsidRPr="00E14186">
        <w:rPr>
          <w:rFonts w:ascii="Arial" w:hAnsi="Arial" w:cs="Arial"/>
          <w:color w:val="4BACC6" w:themeColor="accent5"/>
          <w:sz w:val="32"/>
          <w:szCs w:val="32"/>
        </w:rPr>
        <w:t>: Toelichting begrippen</w:t>
      </w:r>
    </w:p>
    <w:p w:rsidR="00E14186" w:rsidRPr="00E14186" w:rsidRDefault="00E14186" w:rsidP="00C5021C">
      <w:pPr>
        <w:rPr>
          <w:rFonts w:ascii="Arial" w:hAnsi="Arial" w:cs="Arial"/>
          <w:b/>
          <w:color w:val="4BACC6" w:themeColor="accent5"/>
          <w:sz w:val="20"/>
          <w:szCs w:val="20"/>
        </w:rPr>
      </w:pPr>
      <w:r>
        <w:rPr>
          <w:rFonts w:ascii="Arial" w:hAnsi="Arial" w:cs="Arial"/>
          <w:b/>
          <w:color w:val="4BACC6" w:themeColor="accent5"/>
          <w:sz w:val="20"/>
          <w:szCs w:val="20"/>
        </w:rPr>
        <w:t>_________________________________________________________________________________</w:t>
      </w:r>
    </w:p>
    <w:p w:rsidR="00B508C0" w:rsidRPr="00D30B51" w:rsidRDefault="00B508C0" w:rsidP="00B508C0">
      <w:pPr>
        <w:rPr>
          <w:rFonts w:ascii="Arial" w:hAnsi="Arial" w:cs="Arial"/>
          <w:sz w:val="20"/>
          <w:szCs w:val="20"/>
        </w:rPr>
      </w:pPr>
    </w:p>
    <w:p w:rsidR="00B508C0" w:rsidRPr="00D30B51" w:rsidRDefault="00B508C0" w:rsidP="00B508C0">
      <w:pPr>
        <w:rPr>
          <w:rFonts w:ascii="Arial" w:hAnsi="Arial" w:cs="Arial"/>
          <w:color w:val="4BACC6" w:themeColor="accent5"/>
          <w:sz w:val="20"/>
          <w:szCs w:val="20"/>
        </w:rPr>
      </w:pPr>
      <w:r w:rsidRPr="00D30B51">
        <w:rPr>
          <w:rFonts w:ascii="Arial" w:hAnsi="Arial" w:cs="Arial"/>
          <w:color w:val="4BACC6" w:themeColor="accent5"/>
          <w:sz w:val="20"/>
          <w:szCs w:val="20"/>
        </w:rPr>
        <w:t>‘Sterke punten’</w:t>
      </w:r>
    </w:p>
    <w:p w:rsidR="00B508C0" w:rsidRPr="00D30B51" w:rsidRDefault="00B508C0" w:rsidP="00B508C0">
      <w:pPr>
        <w:rPr>
          <w:rFonts w:ascii="Arial" w:hAnsi="Arial" w:cs="Arial"/>
          <w:sz w:val="20"/>
          <w:szCs w:val="20"/>
        </w:rPr>
      </w:pPr>
      <w:r w:rsidRPr="00D30B51">
        <w:rPr>
          <w:rFonts w:ascii="Arial" w:hAnsi="Arial" w:cs="Arial"/>
          <w:sz w:val="20"/>
          <w:szCs w:val="20"/>
        </w:rPr>
        <w:t xml:space="preserve">Een sterk punt geeft aan dat iets of iemand goed in iets is. Een ander woord voor sterke punten zijn kerncompetenties. Kerncompetenties betekenen datgene waar een organisatie zich in onderscheidt en in uitblinkt. </w:t>
      </w:r>
      <w:r>
        <w:rPr>
          <w:rFonts w:ascii="Arial" w:hAnsi="Arial" w:cs="Arial"/>
          <w:sz w:val="20"/>
          <w:szCs w:val="20"/>
        </w:rPr>
        <w:t>Een bedrijf kan een kerncompetentie niet managen als managers geen gemeenschappelijk idee hebben van wat die kerncompetenties zijn. Het is daarom van belang een inventarisatie van kerncompetenties te maken (Hamel &amp; Prahalad, 1994, p. 230-242)</w:t>
      </w:r>
      <w:r w:rsidRPr="00D30B51">
        <w:rPr>
          <w:rFonts w:ascii="Arial" w:hAnsi="Arial" w:cs="Arial"/>
          <w:sz w:val="20"/>
          <w:szCs w:val="20"/>
        </w:rPr>
        <w:t>.</w:t>
      </w:r>
    </w:p>
    <w:p w:rsidR="00B508C0" w:rsidRDefault="00B508C0" w:rsidP="00B508C0">
      <w:pPr>
        <w:rPr>
          <w:rFonts w:ascii="Arial" w:hAnsi="Arial" w:cs="Arial"/>
          <w:color w:val="4BACC6" w:themeColor="accent5"/>
          <w:sz w:val="20"/>
          <w:szCs w:val="20"/>
        </w:rPr>
      </w:pPr>
    </w:p>
    <w:p w:rsidR="00B508C0" w:rsidRPr="00D30B51" w:rsidRDefault="00B508C0" w:rsidP="00B508C0">
      <w:pPr>
        <w:rPr>
          <w:rFonts w:ascii="Arial" w:hAnsi="Arial" w:cs="Arial"/>
          <w:color w:val="4BACC6" w:themeColor="accent5"/>
          <w:sz w:val="20"/>
          <w:szCs w:val="20"/>
        </w:rPr>
      </w:pPr>
      <w:r w:rsidRPr="00D30B51">
        <w:rPr>
          <w:rFonts w:ascii="Arial" w:hAnsi="Arial" w:cs="Arial"/>
          <w:color w:val="4BACC6" w:themeColor="accent5"/>
          <w:sz w:val="20"/>
          <w:szCs w:val="20"/>
        </w:rPr>
        <w:t>‘Kernfactoren van succes’</w:t>
      </w:r>
    </w:p>
    <w:p w:rsidR="00B508C0" w:rsidRPr="00D30B51" w:rsidRDefault="00B508C0" w:rsidP="00B508C0">
      <w:pPr>
        <w:rPr>
          <w:rFonts w:ascii="Arial" w:hAnsi="Arial" w:cs="Arial"/>
          <w:sz w:val="20"/>
          <w:szCs w:val="20"/>
        </w:rPr>
      </w:pPr>
      <w:r w:rsidRPr="00D30B51">
        <w:rPr>
          <w:rFonts w:ascii="Arial" w:hAnsi="Arial" w:cs="Arial"/>
          <w:sz w:val="20"/>
          <w:szCs w:val="20"/>
        </w:rPr>
        <w:t>Kenichi Ohmae stelt dat als je de gebieden kan identificeren die de sleutel tot het succes bieden en de juiste combinatie van onderzoeken toevoegt, dat je je dan op een gebied in de markt bevindt die superieur is ten opzichte van de concurrentie.</w:t>
      </w:r>
      <w:r>
        <w:rPr>
          <w:rFonts w:ascii="Arial" w:hAnsi="Arial" w:cs="Arial"/>
          <w:sz w:val="20"/>
          <w:szCs w:val="20"/>
        </w:rPr>
        <w:t xml:space="preserve"> Aan de hand van de sterke punten van een organisatie, dient de organisatie haar sterke punten te maximaliseren binnen deze markt (Ohmae, 1982, p. 42-49).</w:t>
      </w:r>
    </w:p>
    <w:p w:rsidR="00B508C0" w:rsidRPr="00D30B51" w:rsidRDefault="00B508C0" w:rsidP="00B508C0">
      <w:pPr>
        <w:rPr>
          <w:rFonts w:ascii="Arial" w:hAnsi="Arial" w:cs="Arial"/>
          <w:sz w:val="20"/>
          <w:szCs w:val="20"/>
        </w:rPr>
      </w:pPr>
    </w:p>
    <w:p w:rsidR="00B508C0" w:rsidRPr="00D30B51" w:rsidRDefault="00B508C0" w:rsidP="00B508C0">
      <w:pPr>
        <w:rPr>
          <w:rFonts w:ascii="Arial" w:hAnsi="Arial" w:cs="Arial"/>
          <w:color w:val="4BACC6" w:themeColor="accent5"/>
          <w:sz w:val="20"/>
          <w:szCs w:val="20"/>
        </w:rPr>
      </w:pPr>
      <w:r w:rsidRPr="00D30B51">
        <w:rPr>
          <w:rFonts w:ascii="Arial" w:hAnsi="Arial" w:cs="Arial"/>
          <w:color w:val="4BACC6" w:themeColor="accent5"/>
          <w:sz w:val="20"/>
          <w:szCs w:val="20"/>
        </w:rPr>
        <w:t>‘Klantbehoefte’</w:t>
      </w:r>
    </w:p>
    <w:p w:rsidR="00B508C0" w:rsidRPr="00D30B51" w:rsidRDefault="00B508C0" w:rsidP="00B508C0">
      <w:pPr>
        <w:rPr>
          <w:rFonts w:ascii="Arial" w:hAnsi="Arial" w:cs="Arial"/>
          <w:sz w:val="20"/>
          <w:szCs w:val="20"/>
        </w:rPr>
      </w:pPr>
      <w:r w:rsidRPr="00D30B51">
        <w:rPr>
          <w:rFonts w:ascii="Arial" w:hAnsi="Arial" w:cs="Arial"/>
          <w:sz w:val="20"/>
          <w:szCs w:val="20"/>
        </w:rPr>
        <w:t>Dat wat de klant verlangt van een organisatie</w:t>
      </w:r>
      <w:r>
        <w:rPr>
          <w:rFonts w:ascii="Arial" w:hAnsi="Arial" w:cs="Arial"/>
          <w:sz w:val="20"/>
          <w:szCs w:val="20"/>
        </w:rPr>
        <w:t xml:space="preserve">. In dit onderzoek gaat het over het opdrachtgevende goede doel (Ohmae, 1982, p. 99). </w:t>
      </w:r>
    </w:p>
    <w:p w:rsidR="00B508C0" w:rsidRPr="00D30B51" w:rsidRDefault="00B508C0" w:rsidP="00B508C0">
      <w:pPr>
        <w:rPr>
          <w:rFonts w:ascii="Arial" w:hAnsi="Arial" w:cs="Arial"/>
          <w:sz w:val="20"/>
          <w:szCs w:val="20"/>
        </w:rPr>
      </w:pPr>
    </w:p>
    <w:p w:rsidR="00B508C0" w:rsidRPr="00D30B51" w:rsidRDefault="00B508C0" w:rsidP="00B508C0">
      <w:pPr>
        <w:rPr>
          <w:rFonts w:ascii="Arial" w:hAnsi="Arial" w:cs="Arial"/>
          <w:color w:val="4BACC6" w:themeColor="accent5"/>
          <w:sz w:val="20"/>
          <w:szCs w:val="20"/>
        </w:rPr>
      </w:pPr>
      <w:r w:rsidRPr="00D30B51">
        <w:rPr>
          <w:rFonts w:ascii="Arial" w:hAnsi="Arial" w:cs="Arial"/>
          <w:color w:val="4BACC6" w:themeColor="accent5"/>
          <w:sz w:val="20"/>
          <w:szCs w:val="20"/>
        </w:rPr>
        <w:t>‘Positioneren’</w:t>
      </w:r>
    </w:p>
    <w:p w:rsidR="00B508C0" w:rsidRPr="00D30B51" w:rsidRDefault="00B508C0" w:rsidP="00B508C0">
      <w:pPr>
        <w:rPr>
          <w:rFonts w:ascii="Arial" w:hAnsi="Arial" w:cs="Arial"/>
          <w:sz w:val="20"/>
          <w:szCs w:val="20"/>
        </w:rPr>
      </w:pPr>
      <w:r w:rsidRPr="00D30B51">
        <w:rPr>
          <w:rFonts w:ascii="Arial" w:hAnsi="Arial" w:cs="Arial"/>
          <w:sz w:val="20"/>
          <w:szCs w:val="20"/>
        </w:rPr>
        <w:t xml:space="preserve">Bij Learn2Learn is een positioneringsprobleem geconstateerd. Bij dit onderzoek is het essentieel dat er wordt begrepen wat positioneren inhoudt. </w:t>
      </w:r>
    </w:p>
    <w:p w:rsidR="00B508C0" w:rsidRPr="00D30B51" w:rsidRDefault="00B508C0" w:rsidP="00B508C0">
      <w:pPr>
        <w:rPr>
          <w:rFonts w:ascii="Arial" w:hAnsi="Arial" w:cs="Arial"/>
          <w:sz w:val="20"/>
          <w:szCs w:val="20"/>
        </w:rPr>
      </w:pPr>
    </w:p>
    <w:p w:rsidR="00B508C0" w:rsidRPr="00D30B51" w:rsidRDefault="00B508C0" w:rsidP="00B508C0">
      <w:pPr>
        <w:rPr>
          <w:rFonts w:ascii="Arial" w:hAnsi="Arial" w:cs="Arial"/>
          <w:sz w:val="20"/>
          <w:szCs w:val="20"/>
        </w:rPr>
      </w:pPr>
      <w:r w:rsidRPr="00D30B51">
        <w:rPr>
          <w:rFonts w:ascii="Arial" w:hAnsi="Arial" w:cs="Arial"/>
          <w:sz w:val="20"/>
          <w:szCs w:val="20"/>
        </w:rPr>
        <w:t>Riezebos en van de Grinten formuleerde het begrip ‘positioneren’  als volgt: ‘positioneren houdt in dat een brand manager een beargumenteerde keuze maakt welke aspecten van de merkidentiteit moeten worden benadrukt. De gekozen aspecten moeten voor de (poten</w:t>
      </w:r>
      <w:r>
        <w:rPr>
          <w:rFonts w:ascii="Arial" w:hAnsi="Arial" w:cs="Arial"/>
          <w:sz w:val="20"/>
          <w:szCs w:val="20"/>
        </w:rPr>
        <w:t>tiël</w:t>
      </w:r>
      <w:r w:rsidRPr="00D30B51">
        <w:rPr>
          <w:rFonts w:ascii="Arial" w:hAnsi="Arial" w:cs="Arial"/>
          <w:sz w:val="20"/>
          <w:szCs w:val="20"/>
        </w:rPr>
        <w:t>e) doelgroep relevant zijn en het merk onderscheiden van concurrenten</w:t>
      </w:r>
      <w:r>
        <w:rPr>
          <w:rFonts w:ascii="Arial" w:hAnsi="Arial" w:cs="Arial"/>
          <w:sz w:val="20"/>
          <w:szCs w:val="20"/>
        </w:rPr>
        <w:t xml:space="preserve"> (Riezebos &amp; van der Grinten, 2011. p. 20)</w:t>
      </w:r>
      <w:r w:rsidRPr="00D30B51">
        <w:rPr>
          <w:rFonts w:ascii="Arial" w:hAnsi="Arial" w:cs="Arial"/>
          <w:sz w:val="20"/>
          <w:szCs w:val="20"/>
        </w:rPr>
        <w:t>.</w:t>
      </w:r>
    </w:p>
    <w:p w:rsidR="00B508C0" w:rsidRPr="00D30B51" w:rsidRDefault="00B508C0" w:rsidP="00B508C0">
      <w:pPr>
        <w:rPr>
          <w:rFonts w:ascii="Arial" w:hAnsi="Arial" w:cs="Arial"/>
          <w:sz w:val="20"/>
          <w:szCs w:val="20"/>
        </w:rPr>
      </w:pPr>
    </w:p>
    <w:p w:rsidR="00B508C0" w:rsidRPr="00D30B51" w:rsidRDefault="00B508C0" w:rsidP="00B508C0">
      <w:pPr>
        <w:rPr>
          <w:rFonts w:ascii="Arial" w:hAnsi="Arial" w:cs="Arial"/>
          <w:sz w:val="20"/>
          <w:szCs w:val="20"/>
        </w:rPr>
      </w:pPr>
      <w:r w:rsidRPr="00D30B51">
        <w:rPr>
          <w:rFonts w:ascii="Arial" w:hAnsi="Arial" w:cs="Arial"/>
          <w:sz w:val="20"/>
          <w:szCs w:val="20"/>
        </w:rPr>
        <w:t>Volgens Essink-Matzinger en Gerritsen-van Veghel staat het begrip ‘positioneren’  voor: ‘positioneren is het creëren van een onderscheidende positie ten opzichte van de concurrenten in het brein (de perceptie) van de doelgroep</w:t>
      </w:r>
      <w:r>
        <w:rPr>
          <w:rFonts w:ascii="Arial" w:hAnsi="Arial" w:cs="Arial"/>
          <w:sz w:val="20"/>
          <w:szCs w:val="20"/>
        </w:rPr>
        <w:t xml:space="preserve"> (Essink-Matzinger &amp; Gerritsen-van Veghel, 2006, p. 105-106)</w:t>
      </w:r>
      <w:r w:rsidRPr="00D30B51">
        <w:rPr>
          <w:rFonts w:ascii="Arial" w:hAnsi="Arial" w:cs="Arial"/>
          <w:sz w:val="20"/>
          <w:szCs w:val="20"/>
        </w:rPr>
        <w:t>.</w:t>
      </w:r>
    </w:p>
    <w:p w:rsidR="00B508C0" w:rsidRPr="00D30B51" w:rsidRDefault="00B508C0" w:rsidP="00B508C0">
      <w:pPr>
        <w:rPr>
          <w:rFonts w:ascii="Arial" w:hAnsi="Arial" w:cs="Arial"/>
          <w:sz w:val="20"/>
          <w:szCs w:val="20"/>
        </w:rPr>
      </w:pPr>
    </w:p>
    <w:p w:rsidR="00B508C0" w:rsidRPr="00D30B51" w:rsidRDefault="00B508C0" w:rsidP="00B508C0">
      <w:pPr>
        <w:rPr>
          <w:rFonts w:ascii="Arial" w:hAnsi="Arial" w:cs="Arial"/>
          <w:color w:val="4BACC6" w:themeColor="accent5"/>
          <w:sz w:val="20"/>
          <w:szCs w:val="20"/>
        </w:rPr>
      </w:pPr>
      <w:r w:rsidRPr="00D30B51">
        <w:rPr>
          <w:rFonts w:ascii="Arial" w:hAnsi="Arial" w:cs="Arial"/>
          <w:color w:val="4BACC6" w:themeColor="accent5"/>
          <w:sz w:val="20"/>
          <w:szCs w:val="20"/>
        </w:rPr>
        <w:t>‘Concurrenten’</w:t>
      </w:r>
    </w:p>
    <w:p w:rsidR="00B508C0" w:rsidRDefault="00B508C0" w:rsidP="00B508C0">
      <w:pPr>
        <w:rPr>
          <w:rFonts w:ascii="Arial" w:hAnsi="Arial" w:cs="Arial"/>
          <w:sz w:val="20"/>
          <w:szCs w:val="20"/>
        </w:rPr>
      </w:pPr>
      <w:r>
        <w:rPr>
          <w:rFonts w:ascii="Arial" w:hAnsi="Arial" w:cs="Arial"/>
          <w:sz w:val="20"/>
          <w:szCs w:val="20"/>
        </w:rPr>
        <w:t>In dit geval zijn concurrenten de</w:t>
      </w:r>
      <w:r w:rsidRPr="00D30B51">
        <w:rPr>
          <w:rFonts w:ascii="Arial" w:hAnsi="Arial" w:cs="Arial"/>
          <w:sz w:val="20"/>
          <w:szCs w:val="20"/>
        </w:rPr>
        <w:t xml:space="preserve"> goede doelen die één of meer</w:t>
      </w:r>
      <w:r>
        <w:rPr>
          <w:rFonts w:ascii="Arial" w:hAnsi="Arial" w:cs="Arial"/>
          <w:sz w:val="20"/>
          <w:szCs w:val="20"/>
        </w:rPr>
        <w:t>dere van</w:t>
      </w:r>
      <w:r w:rsidRPr="00D30B51">
        <w:rPr>
          <w:rFonts w:ascii="Arial" w:hAnsi="Arial" w:cs="Arial"/>
          <w:sz w:val="20"/>
          <w:szCs w:val="20"/>
        </w:rPr>
        <w:t xml:space="preserve"> dezelfde producten </w:t>
      </w:r>
      <w:r>
        <w:rPr>
          <w:rFonts w:ascii="Arial" w:hAnsi="Arial" w:cs="Arial"/>
          <w:sz w:val="20"/>
          <w:szCs w:val="20"/>
        </w:rPr>
        <w:t>en/</w:t>
      </w:r>
      <w:r w:rsidRPr="00D30B51">
        <w:rPr>
          <w:rFonts w:ascii="Arial" w:hAnsi="Arial" w:cs="Arial"/>
          <w:sz w:val="20"/>
          <w:szCs w:val="20"/>
        </w:rPr>
        <w:t>of diensten aanbieden binnen één of meer</w:t>
      </w:r>
      <w:r>
        <w:rPr>
          <w:rFonts w:ascii="Arial" w:hAnsi="Arial" w:cs="Arial"/>
          <w:sz w:val="20"/>
          <w:szCs w:val="20"/>
        </w:rPr>
        <w:t xml:space="preserve"> van dezelfde klantsectoren van</w:t>
      </w:r>
      <w:r w:rsidRPr="00D30B51">
        <w:rPr>
          <w:rFonts w:ascii="Arial" w:hAnsi="Arial" w:cs="Arial"/>
          <w:sz w:val="20"/>
          <w:szCs w:val="20"/>
        </w:rPr>
        <w:t xml:space="preserve"> het opdrachtgevende goede doel</w:t>
      </w:r>
      <w:r>
        <w:rPr>
          <w:rFonts w:ascii="Arial" w:hAnsi="Arial" w:cs="Arial"/>
          <w:sz w:val="20"/>
          <w:szCs w:val="20"/>
        </w:rPr>
        <w:t xml:space="preserve"> (Porter, 2004, p. 1-19)</w:t>
      </w:r>
      <w:r w:rsidRPr="00D30B51">
        <w:rPr>
          <w:rFonts w:ascii="Arial" w:hAnsi="Arial" w:cs="Arial"/>
          <w:sz w:val="20"/>
          <w:szCs w:val="20"/>
        </w:rPr>
        <w:t>. Het opdrachtgevende goede doel heeft Warchild, Ubuntu, Unicef en Stichting Doen als concurrenten geformuleerd.</w:t>
      </w:r>
    </w:p>
    <w:p w:rsidR="00B508C0" w:rsidRDefault="00B508C0" w:rsidP="00B508C0">
      <w:pPr>
        <w:rPr>
          <w:rFonts w:ascii="Arial" w:hAnsi="Arial" w:cs="Arial"/>
          <w:sz w:val="20"/>
          <w:szCs w:val="20"/>
        </w:rPr>
      </w:pPr>
    </w:p>
    <w:p w:rsidR="00B508C0" w:rsidRPr="00800D21" w:rsidRDefault="00B508C0" w:rsidP="00B508C0">
      <w:pPr>
        <w:rPr>
          <w:rFonts w:ascii="Arial" w:hAnsi="Arial" w:cs="Arial"/>
          <w:color w:val="4BACC6" w:themeColor="accent5"/>
          <w:sz w:val="20"/>
          <w:szCs w:val="20"/>
        </w:rPr>
      </w:pPr>
      <w:r>
        <w:rPr>
          <w:rFonts w:ascii="Arial" w:hAnsi="Arial" w:cs="Arial"/>
          <w:color w:val="4BACC6" w:themeColor="accent5"/>
          <w:sz w:val="20"/>
          <w:szCs w:val="20"/>
        </w:rPr>
        <w:t>‘</w:t>
      </w:r>
      <w:r w:rsidRPr="00800D21">
        <w:rPr>
          <w:rFonts w:ascii="Arial" w:hAnsi="Arial" w:cs="Arial"/>
          <w:color w:val="4BACC6" w:themeColor="accent5"/>
          <w:sz w:val="20"/>
          <w:szCs w:val="20"/>
        </w:rPr>
        <w:t>Morele identiteit</w:t>
      </w:r>
      <w:r>
        <w:rPr>
          <w:rFonts w:ascii="Arial" w:hAnsi="Arial" w:cs="Arial"/>
          <w:color w:val="4BACC6" w:themeColor="accent5"/>
          <w:sz w:val="20"/>
          <w:szCs w:val="20"/>
        </w:rPr>
        <w:t>’</w:t>
      </w:r>
    </w:p>
    <w:p w:rsidR="00B508C0" w:rsidRDefault="00B508C0" w:rsidP="00B508C0">
      <w:pPr>
        <w:rPr>
          <w:rFonts w:ascii="Arial" w:hAnsi="Arial" w:cs="Arial"/>
          <w:sz w:val="20"/>
          <w:szCs w:val="20"/>
        </w:rPr>
      </w:pPr>
      <w:r>
        <w:rPr>
          <w:rFonts w:ascii="Arial" w:hAnsi="Arial" w:cs="Arial"/>
          <w:sz w:val="20"/>
          <w:szCs w:val="20"/>
        </w:rPr>
        <w:t>Morele identiteit is een zelfregulatie mechanisme dat morele acties motiveert. (Aquino, 2002, p. 1423-1440)</w:t>
      </w:r>
    </w:p>
    <w:p w:rsidR="00B508C0" w:rsidRDefault="00B508C0" w:rsidP="00B508C0">
      <w:pPr>
        <w:rPr>
          <w:rFonts w:ascii="Arial" w:hAnsi="Arial" w:cs="Arial"/>
          <w:sz w:val="20"/>
          <w:szCs w:val="20"/>
        </w:rPr>
      </w:pPr>
    </w:p>
    <w:p w:rsidR="00B508C0" w:rsidRPr="004C5C20" w:rsidRDefault="00B508C0" w:rsidP="00B508C0">
      <w:pPr>
        <w:rPr>
          <w:rFonts w:ascii="Arial" w:hAnsi="Arial" w:cs="Arial"/>
          <w:color w:val="4BACC6" w:themeColor="accent5"/>
          <w:sz w:val="20"/>
          <w:szCs w:val="20"/>
        </w:rPr>
      </w:pPr>
      <w:r>
        <w:rPr>
          <w:rFonts w:ascii="Arial" w:hAnsi="Arial" w:cs="Arial"/>
          <w:color w:val="4BACC6" w:themeColor="accent5"/>
          <w:sz w:val="20"/>
          <w:szCs w:val="20"/>
        </w:rPr>
        <w:t>‘</w:t>
      </w:r>
      <w:r w:rsidRPr="004C5C20">
        <w:rPr>
          <w:rFonts w:ascii="Arial" w:hAnsi="Arial" w:cs="Arial"/>
          <w:color w:val="4BACC6" w:themeColor="accent5"/>
          <w:sz w:val="20"/>
          <w:szCs w:val="20"/>
        </w:rPr>
        <w:t>Ideëel doel</w:t>
      </w:r>
      <w:r>
        <w:rPr>
          <w:rFonts w:ascii="Arial" w:hAnsi="Arial" w:cs="Arial"/>
          <w:color w:val="4BACC6" w:themeColor="accent5"/>
          <w:sz w:val="20"/>
          <w:szCs w:val="20"/>
        </w:rPr>
        <w:t>’</w:t>
      </w:r>
    </w:p>
    <w:p w:rsidR="00B508C0" w:rsidRDefault="00B508C0" w:rsidP="00B508C0">
      <w:pPr>
        <w:rPr>
          <w:rFonts w:ascii="Arial" w:hAnsi="Arial" w:cs="Arial"/>
          <w:sz w:val="20"/>
          <w:szCs w:val="20"/>
        </w:rPr>
      </w:pPr>
      <w:r>
        <w:rPr>
          <w:rFonts w:ascii="Arial" w:hAnsi="Arial" w:cs="Arial"/>
          <w:sz w:val="20"/>
          <w:szCs w:val="20"/>
        </w:rPr>
        <w:t>Een ideëel doel is een goed doel dat niet is gericht op winst, maar op het welzijn van anderen. (BSL, zd, p. 34)</w:t>
      </w: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B74D8C" w:rsidRDefault="00B74D8C" w:rsidP="00C5021C">
      <w:pPr>
        <w:rPr>
          <w:rFonts w:ascii="Arial" w:hAnsi="Arial" w:cs="Arial"/>
          <w:b/>
          <w:sz w:val="20"/>
          <w:szCs w:val="20"/>
        </w:rPr>
      </w:pPr>
    </w:p>
    <w:p w:rsidR="00B74D8C" w:rsidRDefault="00B74D8C"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E14186" w:rsidRDefault="00E14186" w:rsidP="00C5021C">
      <w:pPr>
        <w:rPr>
          <w:rFonts w:ascii="Arial" w:hAnsi="Arial" w:cs="Arial"/>
          <w:b/>
          <w:sz w:val="20"/>
          <w:szCs w:val="20"/>
        </w:rPr>
      </w:pPr>
    </w:p>
    <w:p w:rsidR="00C5021C" w:rsidRPr="00E14186" w:rsidRDefault="00E14186" w:rsidP="00C5021C">
      <w:pPr>
        <w:rPr>
          <w:rFonts w:ascii="Arial" w:hAnsi="Arial" w:cs="Arial"/>
          <w:color w:val="4BACC6" w:themeColor="accent5"/>
          <w:sz w:val="32"/>
          <w:szCs w:val="32"/>
        </w:rPr>
      </w:pPr>
      <w:r w:rsidRPr="00E14186">
        <w:rPr>
          <w:rFonts w:ascii="Arial" w:hAnsi="Arial" w:cs="Arial"/>
          <w:color w:val="4BACC6" w:themeColor="accent5"/>
          <w:sz w:val="32"/>
          <w:szCs w:val="32"/>
        </w:rPr>
        <w:lastRenderedPageBreak/>
        <w:t xml:space="preserve">Bijlage II: </w:t>
      </w:r>
      <w:r w:rsidR="00C5021C" w:rsidRPr="00E14186">
        <w:rPr>
          <w:rFonts w:ascii="Arial" w:hAnsi="Arial" w:cs="Arial"/>
          <w:color w:val="4BACC6" w:themeColor="accent5"/>
          <w:sz w:val="32"/>
          <w:szCs w:val="32"/>
        </w:rPr>
        <w:t>Topic-guide Interne Analyse</w:t>
      </w:r>
    </w:p>
    <w:p w:rsidR="00C5021C" w:rsidRPr="00E14186" w:rsidRDefault="00E14186" w:rsidP="00C5021C">
      <w:pPr>
        <w:rPr>
          <w:rFonts w:ascii="Arial" w:hAnsi="Arial" w:cs="Arial"/>
          <w:b/>
          <w:color w:val="4BACC6" w:themeColor="accent5"/>
          <w:sz w:val="20"/>
          <w:szCs w:val="20"/>
        </w:rPr>
      </w:pPr>
      <w:r w:rsidRPr="00E14186">
        <w:rPr>
          <w:rFonts w:ascii="Arial" w:hAnsi="Arial" w:cs="Arial"/>
          <w:b/>
          <w:color w:val="4BACC6" w:themeColor="accent5"/>
          <w:sz w:val="20"/>
          <w:szCs w:val="20"/>
        </w:rPr>
        <w:t>_________________________________________________________________________________</w:t>
      </w:r>
    </w:p>
    <w:p w:rsidR="00C5021C" w:rsidRPr="009C608E" w:rsidRDefault="00C5021C" w:rsidP="00C5021C">
      <w:pPr>
        <w:rPr>
          <w:rFonts w:ascii="Arial" w:hAnsi="Arial" w:cs="Arial"/>
          <w:b/>
          <w:sz w:val="20"/>
          <w:szCs w:val="20"/>
        </w:rPr>
      </w:pPr>
    </w:p>
    <w:p w:rsidR="00C5021C" w:rsidRPr="009C608E" w:rsidRDefault="00C5021C" w:rsidP="00C5021C">
      <w:pPr>
        <w:rPr>
          <w:rFonts w:ascii="Arial" w:hAnsi="Arial" w:cs="Arial"/>
          <w:b/>
          <w:sz w:val="20"/>
          <w:szCs w:val="20"/>
        </w:rPr>
      </w:pPr>
      <w:r w:rsidRPr="009C608E">
        <w:rPr>
          <w:rFonts w:ascii="Arial" w:hAnsi="Arial" w:cs="Arial"/>
          <w:b/>
          <w:sz w:val="20"/>
          <w:szCs w:val="20"/>
        </w:rPr>
        <w:t>Welkom</w:t>
      </w:r>
    </w:p>
    <w:p w:rsidR="00C5021C" w:rsidRPr="009C608E" w:rsidRDefault="00C5021C" w:rsidP="00C5021C">
      <w:pPr>
        <w:rPr>
          <w:rFonts w:ascii="Arial" w:hAnsi="Arial" w:cs="Arial"/>
          <w:b/>
          <w:sz w:val="20"/>
          <w:szCs w:val="20"/>
        </w:rPr>
      </w:pPr>
      <w:r w:rsidRPr="009C608E">
        <w:rPr>
          <w:rFonts w:ascii="Arial" w:hAnsi="Arial" w:cs="Arial"/>
          <w:sz w:val="20"/>
          <w:szCs w:val="20"/>
        </w:rPr>
        <w:t>_________________________________________________________________________________</w:t>
      </w:r>
    </w:p>
    <w:p w:rsidR="00C5021C" w:rsidRPr="009C608E" w:rsidRDefault="00C5021C" w:rsidP="00C5021C">
      <w:pPr>
        <w:rPr>
          <w:rFonts w:ascii="Arial" w:hAnsi="Arial" w:cs="Arial"/>
          <w:i/>
          <w:sz w:val="20"/>
          <w:szCs w:val="20"/>
        </w:rPr>
      </w:pPr>
      <w:r w:rsidRPr="009C608E">
        <w:rPr>
          <w:rFonts w:ascii="Arial" w:hAnsi="Arial" w:cs="Arial"/>
          <w:i/>
          <w:sz w:val="20"/>
          <w:szCs w:val="20"/>
        </w:rPr>
        <w:t>Allereerst wil ik u hartstikke bedanken voor uw tijd. Mijn naam is Rick Snelderwaard en ik ben student Communicatie aan de hogeschool in Leiden. We gaan nu een interview doen die bij zal dragen aan het onderzoek voor Learn2Learn. Het doel van het onderzoek is om een beter beeld van Learn2Learn te krijgen en van de positie die Learn2Learn heeft. Het interview zal ongeveer 30 minuten duren.</w:t>
      </w:r>
    </w:p>
    <w:p w:rsidR="00C5021C" w:rsidRPr="009C608E" w:rsidRDefault="00C5021C" w:rsidP="00C5021C">
      <w:pPr>
        <w:rPr>
          <w:rFonts w:ascii="Arial" w:hAnsi="Arial" w:cs="Arial"/>
          <w:b/>
          <w:sz w:val="20"/>
          <w:szCs w:val="20"/>
        </w:rPr>
      </w:pPr>
    </w:p>
    <w:p w:rsidR="00C5021C" w:rsidRPr="009C608E" w:rsidRDefault="00C5021C" w:rsidP="00C5021C">
      <w:pPr>
        <w:rPr>
          <w:rFonts w:ascii="Arial" w:hAnsi="Arial" w:cs="Arial"/>
          <w:b/>
          <w:sz w:val="20"/>
          <w:szCs w:val="20"/>
        </w:rPr>
      </w:pPr>
      <w:r w:rsidRPr="009C608E">
        <w:rPr>
          <w:rFonts w:ascii="Arial" w:hAnsi="Arial" w:cs="Arial"/>
          <w:b/>
          <w:sz w:val="20"/>
          <w:szCs w:val="20"/>
        </w:rPr>
        <w:t>Verantwoording</w:t>
      </w:r>
    </w:p>
    <w:p w:rsidR="00C5021C" w:rsidRPr="009C608E" w:rsidRDefault="00C5021C" w:rsidP="00C5021C">
      <w:pPr>
        <w:rPr>
          <w:rFonts w:ascii="Arial" w:hAnsi="Arial" w:cs="Arial"/>
          <w:sz w:val="20"/>
          <w:szCs w:val="20"/>
        </w:rPr>
      </w:pPr>
      <w:r w:rsidRPr="009C608E">
        <w:rPr>
          <w:rFonts w:ascii="Arial" w:hAnsi="Arial" w:cs="Arial"/>
          <w:sz w:val="20"/>
          <w:szCs w:val="20"/>
        </w:rPr>
        <w:t xml:space="preserve">Deze introductie is bedoelt om de respondent op zijn of haar gemak te stellen en uit te leggen waarom dit interview plaatsvindt. . </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p>
    <w:p w:rsidR="00C5021C" w:rsidRPr="009C608E" w:rsidRDefault="00C5021C" w:rsidP="00C5021C">
      <w:pPr>
        <w:pBdr>
          <w:bottom w:val="single" w:sz="12" w:space="1" w:color="auto"/>
        </w:pBdr>
        <w:rPr>
          <w:rFonts w:ascii="Arial" w:hAnsi="Arial" w:cs="Arial"/>
          <w:sz w:val="20"/>
          <w:szCs w:val="20"/>
        </w:rPr>
      </w:pPr>
      <w:r w:rsidRPr="009C608E">
        <w:rPr>
          <w:rFonts w:ascii="Arial" w:hAnsi="Arial" w:cs="Arial"/>
          <w:sz w:val="20"/>
          <w:szCs w:val="20"/>
        </w:rPr>
        <w:t>1. Organisatie</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r w:rsidRPr="009C608E">
        <w:rPr>
          <w:rFonts w:ascii="Arial" w:hAnsi="Arial" w:cs="Arial"/>
          <w:sz w:val="20"/>
          <w:szCs w:val="20"/>
        </w:rPr>
        <w:t>Wie is Learn2Learn?</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Historie</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 xml:space="preserve">Motivatie </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Mijlpalen</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 xml:space="preserve">Interne cultuur </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r w:rsidRPr="009C608E">
        <w:rPr>
          <w:rFonts w:ascii="Arial" w:hAnsi="Arial" w:cs="Arial"/>
          <w:sz w:val="20"/>
          <w:szCs w:val="20"/>
        </w:rPr>
        <w:t xml:space="preserve">Wat zijn de kernwaarden van Learn2Learn? </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Focus op de organisatie (waar richten jullie je nou precies op)</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Sterke punten Learn2Learn</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Gewenste associaties</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b/>
          <w:sz w:val="20"/>
          <w:szCs w:val="20"/>
        </w:rPr>
      </w:pPr>
      <w:r w:rsidRPr="009C608E">
        <w:rPr>
          <w:rFonts w:ascii="Arial" w:hAnsi="Arial" w:cs="Arial"/>
          <w:b/>
          <w:sz w:val="20"/>
          <w:szCs w:val="20"/>
        </w:rPr>
        <w:t xml:space="preserve">Toelichting: </w:t>
      </w:r>
    </w:p>
    <w:p w:rsidR="00C5021C" w:rsidRPr="009C608E" w:rsidRDefault="00C5021C" w:rsidP="00C5021C">
      <w:pPr>
        <w:rPr>
          <w:rFonts w:ascii="Arial" w:hAnsi="Arial" w:cs="Arial"/>
          <w:sz w:val="20"/>
          <w:szCs w:val="20"/>
        </w:rPr>
      </w:pPr>
      <w:r w:rsidRPr="009C608E">
        <w:rPr>
          <w:rFonts w:ascii="Arial" w:hAnsi="Arial" w:cs="Arial"/>
          <w:sz w:val="20"/>
          <w:szCs w:val="20"/>
        </w:rPr>
        <w:t>Bij het onderzoek is het gewenst om te weten wat de kernwaarden van de stichting zijn. Tijdens het onderzoek bij de doelgroep kan worden gekeken of dit ook de waarden van de potentiële donateurs zijn. Mogelijk moeten de waarden van Learn2Learn worden bijgesteld in de positionering. Met de gewenste associaties worden de sterke punten achterhaald.</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r w:rsidRPr="009C608E">
        <w:rPr>
          <w:rFonts w:ascii="Arial" w:hAnsi="Arial" w:cs="Arial"/>
          <w:sz w:val="20"/>
          <w:szCs w:val="20"/>
        </w:rPr>
        <w:t>Visie en missie</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Ideale toekomstbeeld (hoe wil je die behalen)</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 xml:space="preserve">Strategie </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Belang voor het voortbestaan</w:t>
      </w:r>
    </w:p>
    <w:p w:rsidR="00C5021C" w:rsidRPr="009C608E" w:rsidRDefault="00C5021C" w:rsidP="00C5021C">
      <w:pPr>
        <w:rPr>
          <w:rFonts w:ascii="Arial" w:hAnsi="Arial" w:cs="Arial"/>
          <w:sz w:val="20"/>
          <w:szCs w:val="20"/>
        </w:rPr>
      </w:pPr>
      <w:r w:rsidRPr="009C608E">
        <w:rPr>
          <w:rFonts w:ascii="Arial" w:hAnsi="Arial" w:cs="Arial"/>
          <w:sz w:val="20"/>
          <w:szCs w:val="20"/>
        </w:rPr>
        <w:t>Interne cultuur</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r w:rsidRPr="009C608E">
        <w:rPr>
          <w:rFonts w:ascii="Arial" w:hAnsi="Arial" w:cs="Arial"/>
          <w:b/>
          <w:sz w:val="20"/>
          <w:szCs w:val="20"/>
        </w:rPr>
        <w:t>Toelichting</w:t>
      </w:r>
      <w:r w:rsidRPr="009C608E">
        <w:rPr>
          <w:rFonts w:ascii="Arial" w:hAnsi="Arial" w:cs="Arial"/>
          <w:sz w:val="20"/>
          <w:szCs w:val="20"/>
        </w:rPr>
        <w:t xml:space="preserve">: </w:t>
      </w:r>
    </w:p>
    <w:p w:rsidR="00C5021C" w:rsidRPr="009C608E" w:rsidRDefault="00C5021C" w:rsidP="00C5021C">
      <w:pPr>
        <w:rPr>
          <w:rFonts w:ascii="Arial" w:hAnsi="Arial" w:cs="Arial"/>
          <w:sz w:val="20"/>
          <w:szCs w:val="20"/>
        </w:rPr>
      </w:pPr>
      <w:r w:rsidRPr="009C608E">
        <w:rPr>
          <w:rFonts w:ascii="Arial" w:hAnsi="Arial" w:cs="Arial"/>
          <w:sz w:val="20"/>
          <w:szCs w:val="20"/>
        </w:rPr>
        <w:t>De visie en missie zijn nog niet duidelijk doorgevoerd in de organisatie. Naar aanleiding van deze vragen kunnen de missie en visie worden geformuleerd.</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r w:rsidRPr="009C608E">
        <w:rPr>
          <w:rFonts w:ascii="Arial" w:hAnsi="Arial" w:cs="Arial"/>
          <w:sz w:val="20"/>
          <w:szCs w:val="20"/>
        </w:rPr>
        <w:t>Learn2Learn vernieuwend?</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Communicatie en marketingmiddelen</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b/>
          <w:sz w:val="20"/>
          <w:szCs w:val="20"/>
        </w:rPr>
      </w:pPr>
      <w:r w:rsidRPr="009C608E">
        <w:rPr>
          <w:rFonts w:ascii="Arial" w:hAnsi="Arial" w:cs="Arial"/>
          <w:b/>
          <w:sz w:val="20"/>
          <w:szCs w:val="20"/>
        </w:rPr>
        <w:t>Toelichting:</w:t>
      </w:r>
    </w:p>
    <w:p w:rsidR="00C5021C" w:rsidRPr="009C608E" w:rsidRDefault="00C5021C" w:rsidP="00C5021C">
      <w:pPr>
        <w:rPr>
          <w:rFonts w:ascii="Arial" w:hAnsi="Arial" w:cs="Arial"/>
          <w:sz w:val="20"/>
          <w:szCs w:val="20"/>
        </w:rPr>
      </w:pPr>
      <w:r w:rsidRPr="009C608E">
        <w:rPr>
          <w:rFonts w:ascii="Arial" w:hAnsi="Arial" w:cs="Arial"/>
          <w:sz w:val="20"/>
          <w:szCs w:val="20"/>
        </w:rPr>
        <w:t xml:space="preserve">Mark Schulhoff schrijft over wat goede doelen organisaties moeten doen. Volgens hem moeten goede doelen er alles aan doen om hun methodes voor het genereren van giften te vernieuwen en te actualiseren. Daarnaast zegt Schulhof dat goede doelen hun huidige communicatie- en marketingmiddelen moeten bijstellen. Creativiteit in de marketing is met vele concurrerende krachten essentieel. </w:t>
      </w:r>
    </w:p>
    <w:p w:rsidR="00C5021C" w:rsidRPr="009C608E" w:rsidRDefault="00C5021C" w:rsidP="00C5021C">
      <w:pPr>
        <w:rPr>
          <w:rFonts w:ascii="Arial" w:hAnsi="Arial" w:cs="Arial"/>
          <w:sz w:val="20"/>
          <w:szCs w:val="20"/>
        </w:rPr>
      </w:pPr>
      <w:r w:rsidRPr="009C608E">
        <w:rPr>
          <w:rFonts w:ascii="Arial" w:hAnsi="Arial" w:cs="Arial"/>
          <w:sz w:val="20"/>
          <w:szCs w:val="20"/>
        </w:rPr>
        <w:t>Wat zegt u dan? Heeft u ook eigen vernieuwende communicatietechnieken? Bent u vernieuwend?</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r w:rsidRPr="009C608E">
        <w:rPr>
          <w:rFonts w:ascii="Arial" w:hAnsi="Arial" w:cs="Arial"/>
          <w:sz w:val="20"/>
          <w:szCs w:val="20"/>
        </w:rPr>
        <w:t xml:space="preserve">Wat is jullie License to win in één woord of zin? </w:t>
      </w:r>
    </w:p>
    <w:p w:rsidR="00C5021C" w:rsidRDefault="00C5021C" w:rsidP="00C5021C">
      <w:pPr>
        <w:rPr>
          <w:rFonts w:ascii="Arial" w:hAnsi="Arial" w:cs="Arial"/>
          <w:sz w:val="20"/>
          <w:szCs w:val="20"/>
        </w:rPr>
      </w:pPr>
    </w:p>
    <w:p w:rsidR="00F72DD5" w:rsidRDefault="00F72DD5" w:rsidP="00C5021C">
      <w:pPr>
        <w:rPr>
          <w:rFonts w:ascii="Arial" w:hAnsi="Arial" w:cs="Arial"/>
          <w:sz w:val="20"/>
          <w:szCs w:val="20"/>
        </w:rPr>
      </w:pPr>
    </w:p>
    <w:p w:rsidR="00F72DD5" w:rsidRPr="009C608E" w:rsidRDefault="00F72DD5" w:rsidP="00C5021C">
      <w:pPr>
        <w:rPr>
          <w:rFonts w:ascii="Arial" w:hAnsi="Arial" w:cs="Arial"/>
          <w:sz w:val="20"/>
          <w:szCs w:val="20"/>
        </w:rPr>
      </w:pPr>
    </w:p>
    <w:p w:rsidR="00C5021C" w:rsidRPr="009C608E" w:rsidRDefault="00C5021C" w:rsidP="00C5021C">
      <w:pPr>
        <w:rPr>
          <w:rFonts w:ascii="Arial" w:hAnsi="Arial" w:cs="Arial"/>
          <w:b/>
          <w:sz w:val="20"/>
          <w:szCs w:val="20"/>
        </w:rPr>
      </w:pPr>
      <w:r w:rsidRPr="009C608E">
        <w:rPr>
          <w:rFonts w:ascii="Arial" w:hAnsi="Arial" w:cs="Arial"/>
          <w:b/>
          <w:sz w:val="20"/>
          <w:szCs w:val="20"/>
        </w:rPr>
        <w:lastRenderedPageBreak/>
        <w:t xml:space="preserve">Toelichting: </w:t>
      </w:r>
    </w:p>
    <w:p w:rsidR="00C5021C" w:rsidRPr="009C608E" w:rsidRDefault="00C5021C" w:rsidP="00C5021C">
      <w:pPr>
        <w:rPr>
          <w:rFonts w:ascii="Arial" w:hAnsi="Arial" w:cs="Arial"/>
          <w:sz w:val="20"/>
          <w:szCs w:val="20"/>
        </w:rPr>
      </w:pPr>
      <w:r w:rsidRPr="009C608E">
        <w:rPr>
          <w:rFonts w:ascii="Arial" w:hAnsi="Arial" w:cs="Arial"/>
          <w:sz w:val="20"/>
          <w:szCs w:val="20"/>
        </w:rPr>
        <w:t>Deze vraag moet de license to win volgens Marlies achterhalen. Dit is het onderscheidende vermogen van Learn2Learn</w:t>
      </w:r>
      <w:r w:rsidR="00B74D8C">
        <w:rPr>
          <w:rFonts w:ascii="Arial" w:hAnsi="Arial" w:cs="Arial"/>
          <w:sz w:val="20"/>
          <w:szCs w:val="20"/>
        </w:rPr>
        <w:t>.</w:t>
      </w:r>
    </w:p>
    <w:p w:rsidR="00C5021C" w:rsidRPr="009C608E" w:rsidRDefault="00C5021C" w:rsidP="00C5021C">
      <w:pPr>
        <w:rPr>
          <w:rFonts w:ascii="Arial" w:hAnsi="Arial" w:cs="Arial"/>
          <w:sz w:val="20"/>
          <w:szCs w:val="20"/>
        </w:rPr>
      </w:pPr>
    </w:p>
    <w:p w:rsidR="00C5021C" w:rsidRPr="009C608E" w:rsidRDefault="00C5021C" w:rsidP="00C5021C">
      <w:pPr>
        <w:pBdr>
          <w:bottom w:val="single" w:sz="12" w:space="1" w:color="auto"/>
        </w:pBdr>
        <w:rPr>
          <w:rFonts w:ascii="Arial" w:hAnsi="Arial" w:cs="Arial"/>
          <w:sz w:val="20"/>
          <w:szCs w:val="20"/>
        </w:rPr>
      </w:pPr>
      <w:r w:rsidRPr="009C608E">
        <w:rPr>
          <w:rFonts w:ascii="Arial" w:hAnsi="Arial" w:cs="Arial"/>
          <w:sz w:val="20"/>
          <w:szCs w:val="20"/>
        </w:rPr>
        <w:t>2. De klant</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r w:rsidRPr="009C608E">
        <w:rPr>
          <w:rFonts w:ascii="Arial" w:hAnsi="Arial" w:cs="Arial"/>
          <w:sz w:val="20"/>
          <w:szCs w:val="20"/>
        </w:rPr>
        <w:t>Doelgroep</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Wie zijn de potentiële donateurs?</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Wat is de ideale donateur</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Omgang met de donateur</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b/>
          <w:sz w:val="20"/>
          <w:szCs w:val="20"/>
        </w:rPr>
      </w:pPr>
      <w:r w:rsidRPr="009C608E">
        <w:rPr>
          <w:rFonts w:ascii="Arial" w:hAnsi="Arial" w:cs="Arial"/>
          <w:b/>
          <w:sz w:val="20"/>
          <w:szCs w:val="20"/>
        </w:rPr>
        <w:t>Toelichting:</w:t>
      </w:r>
    </w:p>
    <w:p w:rsidR="00C5021C" w:rsidRPr="009C608E" w:rsidRDefault="00C5021C" w:rsidP="00C5021C">
      <w:pPr>
        <w:rPr>
          <w:rFonts w:ascii="Arial" w:hAnsi="Arial" w:cs="Arial"/>
          <w:sz w:val="20"/>
          <w:szCs w:val="20"/>
        </w:rPr>
      </w:pPr>
      <w:r w:rsidRPr="009C608E">
        <w:rPr>
          <w:rFonts w:ascii="Arial" w:hAnsi="Arial" w:cs="Arial"/>
          <w:sz w:val="20"/>
          <w:szCs w:val="20"/>
        </w:rPr>
        <w:t xml:space="preserve">Deze vragen laten zien hoe Marlies denkt over haar donateurs. Wie zijn volgens haar de donateurs en wat vindt zij de ideale donateurs? Daarnaast wordt er gekeken naar hoe zij met de donateurs omgaat. </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sz w:val="20"/>
          <w:szCs w:val="20"/>
        </w:rPr>
      </w:pPr>
      <w:r w:rsidRPr="009C608E">
        <w:rPr>
          <w:rFonts w:ascii="Arial" w:hAnsi="Arial" w:cs="Arial"/>
          <w:sz w:val="20"/>
          <w:szCs w:val="20"/>
        </w:rPr>
        <w:t xml:space="preserve">Wat zijn de klantwaarden? </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Wat willen j</w:t>
      </w:r>
      <w:r w:rsidR="00B74D8C">
        <w:rPr>
          <w:rFonts w:ascii="Arial" w:hAnsi="Arial" w:cs="Arial"/>
          <w:sz w:val="20"/>
          <w:szCs w:val="20"/>
        </w:rPr>
        <w:t>ullie voor de klant betekenen? Een goed gevoel geven? Informeren?</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b/>
          <w:sz w:val="20"/>
          <w:szCs w:val="20"/>
        </w:rPr>
      </w:pPr>
      <w:r w:rsidRPr="009C608E">
        <w:rPr>
          <w:rFonts w:ascii="Arial" w:hAnsi="Arial" w:cs="Arial"/>
          <w:b/>
          <w:sz w:val="20"/>
          <w:szCs w:val="20"/>
        </w:rPr>
        <w:t>Toelichting:</w:t>
      </w:r>
    </w:p>
    <w:p w:rsidR="00C5021C" w:rsidRPr="009C608E" w:rsidRDefault="00C5021C" w:rsidP="00C5021C">
      <w:pPr>
        <w:rPr>
          <w:rFonts w:ascii="Arial" w:hAnsi="Arial" w:cs="Arial"/>
          <w:sz w:val="20"/>
          <w:szCs w:val="20"/>
        </w:rPr>
      </w:pPr>
      <w:r w:rsidRPr="009C608E">
        <w:rPr>
          <w:rFonts w:ascii="Arial" w:hAnsi="Arial" w:cs="Arial"/>
          <w:sz w:val="20"/>
          <w:szCs w:val="20"/>
        </w:rPr>
        <w:t xml:space="preserve">Door deze vraag wordt achterhaald wat Learn2Learn de donateur daadwerkelijk bied of wil bieden en op welke manier ze dat doen. </w:t>
      </w:r>
    </w:p>
    <w:p w:rsidR="00C5021C" w:rsidRPr="009C608E" w:rsidRDefault="00C5021C" w:rsidP="00C5021C">
      <w:pPr>
        <w:rPr>
          <w:rFonts w:ascii="Arial" w:hAnsi="Arial" w:cs="Arial"/>
          <w:sz w:val="20"/>
          <w:szCs w:val="20"/>
        </w:rPr>
      </w:pPr>
    </w:p>
    <w:p w:rsidR="00C5021C" w:rsidRPr="009C608E" w:rsidRDefault="00C5021C" w:rsidP="00C5021C">
      <w:pPr>
        <w:pBdr>
          <w:bottom w:val="single" w:sz="12" w:space="1" w:color="auto"/>
        </w:pBdr>
        <w:rPr>
          <w:rFonts w:ascii="Arial" w:hAnsi="Arial" w:cs="Arial"/>
          <w:sz w:val="20"/>
          <w:szCs w:val="20"/>
        </w:rPr>
      </w:pPr>
      <w:r w:rsidRPr="009C608E">
        <w:rPr>
          <w:rFonts w:ascii="Arial" w:hAnsi="Arial" w:cs="Arial"/>
          <w:sz w:val="20"/>
          <w:szCs w:val="20"/>
        </w:rPr>
        <w:t>3. Concurrenten</w:t>
      </w:r>
    </w:p>
    <w:p w:rsidR="00C5021C" w:rsidRPr="009C608E" w:rsidRDefault="00C5021C" w:rsidP="00C5021C">
      <w:pPr>
        <w:rPr>
          <w:rFonts w:ascii="Arial" w:hAnsi="Arial" w:cs="Arial"/>
          <w:sz w:val="20"/>
          <w:szCs w:val="20"/>
        </w:rPr>
      </w:pP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Wie zijn de concurrenten?</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Hebben zij dezelfde doelgroep in uw ogen?</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Vormen deze concurrenten een bedreiging voor Learn2Learn?</w:t>
      </w:r>
    </w:p>
    <w:p w:rsidR="00C5021C" w:rsidRPr="009C608E" w:rsidRDefault="00C5021C" w:rsidP="00C5021C">
      <w:pPr>
        <w:pStyle w:val="Lijstalinea"/>
        <w:numPr>
          <w:ilvl w:val="0"/>
          <w:numId w:val="9"/>
        </w:numPr>
        <w:rPr>
          <w:rFonts w:ascii="Arial" w:hAnsi="Arial" w:cs="Arial"/>
          <w:sz w:val="20"/>
          <w:szCs w:val="20"/>
        </w:rPr>
      </w:pPr>
      <w:r w:rsidRPr="009C608E">
        <w:rPr>
          <w:rFonts w:ascii="Arial" w:hAnsi="Arial" w:cs="Arial"/>
          <w:sz w:val="20"/>
          <w:szCs w:val="20"/>
        </w:rPr>
        <w:t>Wat maakt Learn2Learn nou anders dan de concurrenten?</w:t>
      </w:r>
    </w:p>
    <w:p w:rsidR="00C5021C" w:rsidRPr="009C608E" w:rsidRDefault="00C5021C" w:rsidP="00C5021C">
      <w:pPr>
        <w:rPr>
          <w:rFonts w:ascii="Arial" w:hAnsi="Arial" w:cs="Arial"/>
          <w:sz w:val="20"/>
          <w:szCs w:val="20"/>
        </w:rPr>
      </w:pPr>
    </w:p>
    <w:p w:rsidR="00C5021C" w:rsidRPr="009C608E" w:rsidRDefault="00C5021C" w:rsidP="00C5021C">
      <w:pPr>
        <w:rPr>
          <w:rFonts w:ascii="Arial" w:hAnsi="Arial" w:cs="Arial"/>
          <w:b/>
          <w:sz w:val="20"/>
          <w:szCs w:val="20"/>
        </w:rPr>
      </w:pPr>
      <w:r w:rsidRPr="009C608E">
        <w:rPr>
          <w:rFonts w:ascii="Arial" w:hAnsi="Arial" w:cs="Arial"/>
          <w:b/>
          <w:sz w:val="20"/>
          <w:szCs w:val="20"/>
        </w:rPr>
        <w:t xml:space="preserve">Toelichting: </w:t>
      </w:r>
    </w:p>
    <w:p w:rsidR="00C5021C" w:rsidRPr="009C608E" w:rsidRDefault="00C5021C" w:rsidP="00C5021C">
      <w:pPr>
        <w:rPr>
          <w:rFonts w:ascii="Arial" w:hAnsi="Arial" w:cs="Arial"/>
          <w:sz w:val="20"/>
          <w:szCs w:val="20"/>
        </w:rPr>
      </w:pPr>
      <w:r w:rsidRPr="009C608E">
        <w:rPr>
          <w:rFonts w:ascii="Arial" w:hAnsi="Arial" w:cs="Arial"/>
          <w:sz w:val="20"/>
          <w:szCs w:val="20"/>
        </w:rPr>
        <w:t>Door middel van deze vraag wordt achterhaald wie de concurrenten in de ogen van Learn2Learn zijn. Wie ziet Learn2Learn als concurrent en wie juist niet. Daarnaast wordt gekeken of deze concurrenten dezelfde doelgroep hebben, of dat ze zich richten op een andere doelgroep.</w:t>
      </w:r>
    </w:p>
    <w:p w:rsidR="001C213C" w:rsidRPr="009C608E" w:rsidRDefault="001C213C">
      <w:pPr>
        <w:rPr>
          <w:rFonts w:ascii="Arial" w:hAnsi="Arial" w:cs="Arial"/>
          <w:sz w:val="20"/>
          <w:szCs w:val="20"/>
        </w:rPr>
      </w:pPr>
    </w:p>
    <w:p w:rsidR="001C213C" w:rsidRPr="009C608E" w:rsidRDefault="001C213C">
      <w:pPr>
        <w:rPr>
          <w:rFonts w:ascii="Arial" w:hAnsi="Arial" w:cs="Arial"/>
          <w:sz w:val="20"/>
          <w:szCs w:val="20"/>
        </w:rPr>
      </w:pPr>
    </w:p>
    <w:p w:rsidR="001C213C" w:rsidRPr="009C608E" w:rsidRDefault="001C213C">
      <w:pPr>
        <w:rPr>
          <w:rFonts w:ascii="Arial" w:hAnsi="Arial" w:cs="Arial"/>
          <w:sz w:val="20"/>
          <w:szCs w:val="20"/>
        </w:rPr>
      </w:pPr>
    </w:p>
    <w:p w:rsidR="00CE5CE6" w:rsidRDefault="00CE5CE6">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9B2533" w:rsidRDefault="009B2533">
      <w:pPr>
        <w:rPr>
          <w:rFonts w:ascii="Arial" w:hAnsi="Arial" w:cs="Arial"/>
          <w:sz w:val="20"/>
          <w:szCs w:val="20"/>
        </w:rPr>
      </w:pPr>
    </w:p>
    <w:p w:rsidR="008F705A" w:rsidRDefault="008F705A" w:rsidP="00C5021C">
      <w:pPr>
        <w:rPr>
          <w:rFonts w:ascii="Arial" w:hAnsi="Arial" w:cs="Arial"/>
          <w:sz w:val="20"/>
          <w:szCs w:val="20"/>
        </w:rPr>
      </w:pPr>
    </w:p>
    <w:p w:rsidR="00C5021C" w:rsidRDefault="009B2533" w:rsidP="00C5021C">
      <w:pPr>
        <w:rPr>
          <w:rFonts w:ascii="Arial" w:hAnsi="Arial" w:cs="Arial"/>
          <w:color w:val="4BACC6" w:themeColor="accent5"/>
          <w:sz w:val="32"/>
          <w:szCs w:val="32"/>
        </w:rPr>
      </w:pPr>
      <w:r w:rsidRPr="009B2533">
        <w:rPr>
          <w:rFonts w:ascii="Arial" w:hAnsi="Arial" w:cs="Arial"/>
          <w:color w:val="4BACC6" w:themeColor="accent5"/>
          <w:sz w:val="32"/>
          <w:szCs w:val="32"/>
        </w:rPr>
        <w:lastRenderedPageBreak/>
        <w:t xml:space="preserve">Bijlage III: </w:t>
      </w:r>
      <w:r w:rsidR="00C5021C" w:rsidRPr="009B2533">
        <w:rPr>
          <w:rFonts w:ascii="Arial" w:hAnsi="Arial" w:cs="Arial"/>
          <w:color w:val="4BACC6" w:themeColor="accent5"/>
          <w:sz w:val="32"/>
          <w:szCs w:val="32"/>
        </w:rPr>
        <w:t>Intern interview</w:t>
      </w:r>
    </w:p>
    <w:p w:rsidR="009B2533" w:rsidRPr="009B2533" w:rsidRDefault="009B2533" w:rsidP="00C5021C">
      <w:pPr>
        <w:rPr>
          <w:rFonts w:ascii="Arial" w:hAnsi="Arial" w:cs="Arial"/>
          <w:b/>
          <w:color w:val="4BACC6" w:themeColor="accent5"/>
          <w:sz w:val="20"/>
          <w:szCs w:val="20"/>
        </w:rPr>
      </w:pPr>
      <w:r w:rsidRPr="009B2533">
        <w:rPr>
          <w:rFonts w:ascii="Arial" w:hAnsi="Arial" w:cs="Arial"/>
          <w:b/>
          <w:color w:val="4BACC6" w:themeColor="accent5"/>
          <w:sz w:val="20"/>
          <w:szCs w:val="20"/>
        </w:rPr>
        <w:t>__________________</w:t>
      </w:r>
      <w:r>
        <w:rPr>
          <w:rFonts w:ascii="Arial" w:hAnsi="Arial" w:cs="Arial"/>
          <w:b/>
          <w:color w:val="4BACC6" w:themeColor="accent5"/>
          <w:sz w:val="20"/>
          <w:szCs w:val="20"/>
        </w:rPr>
        <w:t>_______________________________________________________________</w:t>
      </w:r>
    </w:p>
    <w:p w:rsidR="00C5021C" w:rsidRDefault="00C5021C" w:rsidP="00C5021C"/>
    <w:p w:rsidR="00302A68" w:rsidRPr="007D4BA0" w:rsidRDefault="00BC1463" w:rsidP="00C5021C">
      <w:pPr>
        <w:rPr>
          <w:rFonts w:ascii="Arial" w:hAnsi="Arial" w:cs="Arial"/>
          <w:sz w:val="20"/>
          <w:szCs w:val="20"/>
        </w:rPr>
      </w:pPr>
      <w:r>
        <w:rPr>
          <w:rFonts w:ascii="Arial" w:hAnsi="Arial" w:cs="Arial"/>
          <w:sz w:val="20"/>
          <w:szCs w:val="20"/>
        </w:rPr>
        <w:t>Deze informatie is wegens vertrouwelijke informatie niet beschikbaar voor derden.</w:t>
      </w:r>
      <w:bookmarkStart w:id="139" w:name="_GoBack"/>
      <w:bookmarkEnd w:id="139"/>
    </w:p>
    <w:p w:rsidR="00302A68" w:rsidRDefault="00302A68" w:rsidP="00AF2B2A">
      <w:pPr>
        <w:pStyle w:val="Kop1"/>
        <w:rPr>
          <w:rFonts w:ascii="Arial" w:hAnsi="Arial" w:cs="Arial"/>
          <w:b w:val="0"/>
          <w:color w:val="4BACC6" w:themeColor="accent5"/>
          <w:sz w:val="40"/>
          <w:szCs w:val="40"/>
        </w:rPr>
      </w:pPr>
    </w:p>
    <w:p w:rsidR="00302A68" w:rsidRDefault="00302A68" w:rsidP="00AF2B2A">
      <w:pPr>
        <w:pStyle w:val="Kop1"/>
        <w:rPr>
          <w:rFonts w:ascii="Arial" w:hAnsi="Arial" w:cs="Arial"/>
          <w:b w:val="0"/>
          <w:color w:val="4BACC6" w:themeColor="accent5"/>
          <w:sz w:val="40"/>
          <w:szCs w:val="40"/>
        </w:rPr>
      </w:pPr>
    </w:p>
    <w:p w:rsidR="00302A68" w:rsidRDefault="00302A68" w:rsidP="00AF2B2A">
      <w:pPr>
        <w:pStyle w:val="Kop1"/>
        <w:rPr>
          <w:rFonts w:ascii="Arial" w:hAnsi="Arial" w:cs="Arial"/>
          <w:b w:val="0"/>
          <w:color w:val="4BACC6" w:themeColor="accent5"/>
          <w:sz w:val="40"/>
          <w:szCs w:val="40"/>
        </w:rPr>
      </w:pPr>
    </w:p>
    <w:p w:rsidR="00302A68" w:rsidRDefault="00302A68" w:rsidP="00AF2B2A">
      <w:pPr>
        <w:pStyle w:val="Kop1"/>
        <w:rPr>
          <w:rFonts w:ascii="Arial" w:hAnsi="Arial" w:cs="Arial"/>
          <w:b w:val="0"/>
          <w:color w:val="4BACC6" w:themeColor="accent5"/>
          <w:sz w:val="40"/>
          <w:szCs w:val="40"/>
        </w:rPr>
      </w:pPr>
    </w:p>
    <w:p w:rsidR="00302A68" w:rsidRDefault="00302A68" w:rsidP="00AF2B2A">
      <w:pPr>
        <w:pStyle w:val="Kop1"/>
        <w:rPr>
          <w:rFonts w:ascii="Arial" w:hAnsi="Arial" w:cs="Arial"/>
          <w:b w:val="0"/>
          <w:color w:val="4BACC6" w:themeColor="accent5"/>
          <w:sz w:val="40"/>
          <w:szCs w:val="40"/>
        </w:rPr>
      </w:pPr>
    </w:p>
    <w:p w:rsidR="00302A68" w:rsidRDefault="00302A68" w:rsidP="00AF2B2A">
      <w:pPr>
        <w:pStyle w:val="Kop1"/>
        <w:rPr>
          <w:rFonts w:ascii="Arial" w:hAnsi="Arial" w:cs="Arial"/>
          <w:b w:val="0"/>
          <w:color w:val="4BACC6" w:themeColor="accent5"/>
          <w:sz w:val="40"/>
          <w:szCs w:val="40"/>
        </w:rPr>
      </w:pPr>
    </w:p>
    <w:p w:rsidR="00302A68" w:rsidRDefault="00302A68" w:rsidP="00AF2B2A">
      <w:pPr>
        <w:pStyle w:val="Kop1"/>
        <w:rPr>
          <w:rFonts w:ascii="Arial" w:hAnsi="Arial" w:cs="Arial"/>
          <w:b w:val="0"/>
          <w:color w:val="4BACC6" w:themeColor="accent5"/>
          <w:sz w:val="40"/>
          <w:szCs w:val="40"/>
        </w:rPr>
      </w:pPr>
    </w:p>
    <w:p w:rsidR="00302A68" w:rsidRDefault="00302A68" w:rsidP="00AF2B2A">
      <w:pPr>
        <w:pStyle w:val="Kop1"/>
        <w:rPr>
          <w:rFonts w:ascii="Arial" w:hAnsi="Arial" w:cs="Arial"/>
          <w:b w:val="0"/>
          <w:color w:val="4BACC6" w:themeColor="accent5"/>
          <w:sz w:val="40"/>
          <w:szCs w:val="40"/>
        </w:rPr>
      </w:pPr>
    </w:p>
    <w:p w:rsidR="00302A68" w:rsidRDefault="00302A68" w:rsidP="00AF2B2A">
      <w:pPr>
        <w:pStyle w:val="Kop1"/>
        <w:rPr>
          <w:rFonts w:ascii="Arial" w:hAnsi="Arial" w:cs="Arial"/>
          <w:b w:val="0"/>
          <w:color w:val="4BACC6" w:themeColor="accent5"/>
          <w:sz w:val="40"/>
          <w:szCs w:val="40"/>
        </w:rPr>
      </w:pPr>
    </w:p>
    <w:p w:rsidR="009B2533" w:rsidRDefault="009B2533" w:rsidP="009B2533">
      <w:pPr>
        <w:pStyle w:val="Kop1"/>
        <w:rPr>
          <w:rFonts w:ascii="Arial" w:hAnsi="Arial" w:cs="Arial"/>
          <w:color w:val="4BACC6" w:themeColor="accent5"/>
          <w:sz w:val="20"/>
          <w:szCs w:val="20"/>
        </w:rPr>
      </w:pPr>
      <w:r>
        <w:rPr>
          <w:rFonts w:asciiTheme="minorHAnsi" w:eastAsiaTheme="minorEastAsia" w:hAnsiTheme="minorHAnsi" w:cstheme="minorBidi"/>
          <w:b w:val="0"/>
          <w:bCs w:val="0"/>
          <w:color w:val="auto"/>
          <w:sz w:val="24"/>
          <w:szCs w:val="24"/>
        </w:rPr>
        <w:br/>
      </w:r>
    </w:p>
    <w:p w:rsidR="00D27914" w:rsidRPr="00D27914" w:rsidRDefault="00D27914" w:rsidP="00D27914"/>
    <w:p w:rsidR="009B2533" w:rsidRDefault="009B2533" w:rsidP="009B2533"/>
    <w:p w:rsidR="009B2533" w:rsidRDefault="009B2533" w:rsidP="009B2533"/>
    <w:p w:rsidR="009B2533" w:rsidRPr="009B2533" w:rsidRDefault="009B2533" w:rsidP="009B2533"/>
    <w:p w:rsidR="009B2533" w:rsidRDefault="009B2533" w:rsidP="00AF2B2A">
      <w:pPr>
        <w:pBdr>
          <w:bottom w:val="single" w:sz="12" w:space="1" w:color="auto"/>
        </w:pBdr>
        <w:rPr>
          <w:rFonts w:ascii="Arial" w:hAnsi="Arial" w:cs="Arial"/>
          <w:b/>
          <w:color w:val="4BACC6" w:themeColor="accent5"/>
          <w:sz w:val="20"/>
          <w:szCs w:val="20"/>
        </w:rPr>
      </w:pPr>
      <w:r w:rsidRPr="009B2533">
        <w:rPr>
          <w:rFonts w:ascii="Arial" w:hAnsi="Arial" w:cs="Arial"/>
          <w:color w:val="4BACC6" w:themeColor="accent5"/>
          <w:sz w:val="32"/>
          <w:szCs w:val="32"/>
        </w:rPr>
        <w:t>Bijlage IV: Topic</w:t>
      </w:r>
      <w:r w:rsidR="00F4532B">
        <w:rPr>
          <w:rFonts w:ascii="Arial" w:hAnsi="Arial" w:cs="Arial"/>
          <w:color w:val="4BACC6" w:themeColor="accent5"/>
          <w:sz w:val="32"/>
          <w:szCs w:val="32"/>
        </w:rPr>
        <w:t>-</w:t>
      </w:r>
      <w:r w:rsidRPr="009B2533">
        <w:rPr>
          <w:rFonts w:ascii="Arial" w:hAnsi="Arial" w:cs="Arial"/>
          <w:color w:val="4BACC6" w:themeColor="accent5"/>
          <w:sz w:val="32"/>
          <w:szCs w:val="32"/>
        </w:rPr>
        <w:t>guide potentiële donateurs</w:t>
      </w:r>
      <w:r w:rsidRPr="00AF2B2A">
        <w:rPr>
          <w:rFonts w:ascii="Arial" w:hAnsi="Arial" w:cs="Arial"/>
          <w:color w:val="4BACC6" w:themeColor="accent5"/>
          <w:sz w:val="40"/>
          <w:szCs w:val="40"/>
        </w:rPr>
        <w:t xml:space="preserve"> </w:t>
      </w:r>
      <w:r w:rsidRPr="009B2533">
        <w:rPr>
          <w:rFonts w:ascii="Arial" w:hAnsi="Arial" w:cs="Arial"/>
          <w:b/>
          <w:color w:val="4BACC6" w:themeColor="accent5"/>
          <w:sz w:val="20"/>
          <w:szCs w:val="20"/>
        </w:rPr>
        <w:t>_________________________________________________________________________________</w:t>
      </w:r>
    </w:p>
    <w:p w:rsidR="009B2533" w:rsidRDefault="009B2533" w:rsidP="00AF2B2A">
      <w:pPr>
        <w:pBdr>
          <w:bottom w:val="single" w:sz="12" w:space="1" w:color="auto"/>
        </w:pBdr>
        <w:rPr>
          <w:rFonts w:ascii="Arial" w:hAnsi="Arial" w:cs="Arial"/>
          <w:b/>
          <w:sz w:val="20"/>
          <w:szCs w:val="20"/>
        </w:rPr>
      </w:pPr>
    </w:p>
    <w:p w:rsidR="00AF2B2A" w:rsidRPr="00AF2B2A" w:rsidRDefault="00AF2B2A" w:rsidP="00AF2B2A">
      <w:pPr>
        <w:pBdr>
          <w:bottom w:val="single" w:sz="12" w:space="1" w:color="auto"/>
        </w:pBdr>
        <w:rPr>
          <w:rFonts w:ascii="Arial" w:hAnsi="Arial" w:cs="Arial"/>
          <w:b/>
          <w:sz w:val="20"/>
          <w:szCs w:val="20"/>
        </w:rPr>
      </w:pPr>
      <w:r w:rsidRPr="00AF2B2A">
        <w:rPr>
          <w:rFonts w:ascii="Arial" w:hAnsi="Arial" w:cs="Arial"/>
          <w:b/>
          <w:sz w:val="20"/>
          <w:szCs w:val="20"/>
        </w:rPr>
        <w:t>Welkom</w:t>
      </w:r>
    </w:p>
    <w:p w:rsidR="00AF2B2A" w:rsidRPr="00AF2B2A" w:rsidRDefault="00AF2B2A" w:rsidP="00AF2B2A">
      <w:pPr>
        <w:rPr>
          <w:rFonts w:ascii="Arial" w:hAnsi="Arial" w:cs="Arial"/>
          <w:b/>
          <w:sz w:val="20"/>
          <w:szCs w:val="20"/>
        </w:rPr>
      </w:pPr>
    </w:p>
    <w:p w:rsidR="00AF2B2A" w:rsidRPr="00AF2B2A" w:rsidRDefault="00AF2B2A" w:rsidP="00AF2B2A">
      <w:pPr>
        <w:rPr>
          <w:rFonts w:ascii="Arial" w:hAnsi="Arial" w:cs="Arial"/>
          <w:i/>
          <w:sz w:val="20"/>
          <w:szCs w:val="20"/>
        </w:rPr>
      </w:pPr>
      <w:r w:rsidRPr="00AF2B2A">
        <w:rPr>
          <w:rFonts w:ascii="Arial" w:hAnsi="Arial" w:cs="Arial"/>
          <w:i/>
          <w:sz w:val="20"/>
          <w:szCs w:val="20"/>
        </w:rPr>
        <w:t xml:space="preserve">Allereerst wil ik u hartstikke bedanken voor uw tijd. Mijn naam is Rick Snelderwaard en ik ben student Communicatie aan de hogeschool in Leiden. We gaan nu een interview doen dat bij zal dragen aan het onderzoek voor Learn2Learn. Het doel van het onderzoek is om een beter beeld van Learn2Learn te krijgen en van de positie in de markt. De vragen tijdens dit interview gaan over Learn2Learn, u als </w:t>
      </w:r>
      <w:r w:rsidRPr="00AF2B2A">
        <w:rPr>
          <w:rFonts w:ascii="Arial" w:hAnsi="Arial" w:cs="Arial"/>
          <w:i/>
          <w:sz w:val="20"/>
          <w:szCs w:val="20"/>
        </w:rPr>
        <w:lastRenderedPageBreak/>
        <w:t xml:space="preserve">donateur en over de concurrenten Het interview zal ongeveer 30 minuten duren. Daarnaast wordt het interview opgenomen en alle gegevens worden anoniem behandeld. Ik hoop dat het zo helder is. </w:t>
      </w:r>
    </w:p>
    <w:p w:rsidR="00AF2B2A" w:rsidRPr="00AF2B2A" w:rsidRDefault="00AF2B2A" w:rsidP="00AF2B2A">
      <w:pPr>
        <w:rPr>
          <w:rFonts w:ascii="Arial" w:hAnsi="Arial" w:cs="Arial"/>
          <w:b/>
          <w:sz w:val="20"/>
          <w:szCs w:val="20"/>
        </w:rPr>
      </w:pPr>
    </w:p>
    <w:p w:rsidR="00AF2B2A" w:rsidRPr="00AF2B2A" w:rsidRDefault="00AF2B2A" w:rsidP="00AF2B2A">
      <w:pPr>
        <w:rPr>
          <w:rFonts w:ascii="Arial" w:hAnsi="Arial" w:cs="Arial"/>
          <w:b/>
          <w:sz w:val="20"/>
          <w:szCs w:val="20"/>
        </w:rPr>
      </w:pPr>
      <w:r w:rsidRPr="00AF2B2A">
        <w:rPr>
          <w:rFonts w:ascii="Arial" w:hAnsi="Arial" w:cs="Arial"/>
          <w:b/>
          <w:sz w:val="20"/>
          <w:szCs w:val="20"/>
        </w:rPr>
        <w:t>Verantwoording</w:t>
      </w:r>
    </w:p>
    <w:p w:rsidR="00AF2B2A" w:rsidRPr="00AF2B2A" w:rsidRDefault="00AF2B2A" w:rsidP="00AF2B2A">
      <w:pPr>
        <w:rPr>
          <w:rFonts w:ascii="Arial" w:hAnsi="Arial" w:cs="Arial"/>
          <w:sz w:val="20"/>
          <w:szCs w:val="20"/>
        </w:rPr>
      </w:pPr>
      <w:r w:rsidRPr="00AF2B2A">
        <w:rPr>
          <w:rFonts w:ascii="Arial" w:hAnsi="Arial" w:cs="Arial"/>
          <w:sz w:val="20"/>
          <w:szCs w:val="20"/>
        </w:rPr>
        <w:t xml:space="preserve">Deze introductie is bedoeld om de respondent op zijn gemak te stellen en uit te leggen waarom dit interview plaatsvindt. </w:t>
      </w:r>
    </w:p>
    <w:p w:rsidR="00AF2B2A" w:rsidRPr="00AF2B2A" w:rsidRDefault="00AF2B2A" w:rsidP="00AF2B2A">
      <w:pPr>
        <w:rPr>
          <w:rFonts w:ascii="Arial" w:hAnsi="Arial" w:cs="Arial"/>
          <w:sz w:val="20"/>
          <w:szCs w:val="20"/>
        </w:rPr>
      </w:pPr>
    </w:p>
    <w:p w:rsidR="00AF2B2A" w:rsidRPr="00AF2B2A" w:rsidRDefault="00AF2B2A" w:rsidP="00AF2B2A">
      <w:pPr>
        <w:pBdr>
          <w:bottom w:val="single" w:sz="12" w:space="1" w:color="auto"/>
        </w:pBdr>
        <w:rPr>
          <w:rFonts w:ascii="Arial" w:hAnsi="Arial" w:cs="Arial"/>
          <w:b/>
          <w:sz w:val="20"/>
          <w:szCs w:val="20"/>
        </w:rPr>
      </w:pPr>
      <w:r w:rsidRPr="00AF2B2A">
        <w:rPr>
          <w:rFonts w:ascii="Arial" w:hAnsi="Arial" w:cs="Arial"/>
          <w:b/>
          <w:sz w:val="20"/>
          <w:szCs w:val="20"/>
        </w:rPr>
        <w:t>1. Geefmotieven</w:t>
      </w:r>
    </w:p>
    <w:p w:rsidR="00AF2B2A" w:rsidRPr="00AF2B2A" w:rsidRDefault="00AF2B2A" w:rsidP="00AF2B2A">
      <w:pPr>
        <w:rPr>
          <w:rFonts w:ascii="Arial" w:hAnsi="Arial" w:cs="Arial"/>
          <w:sz w:val="20"/>
          <w:szCs w:val="20"/>
        </w:rPr>
      </w:pPr>
    </w:p>
    <w:p w:rsidR="00AF2B2A" w:rsidRPr="00AF2B2A" w:rsidRDefault="00AF2B2A" w:rsidP="00AF2B2A">
      <w:pPr>
        <w:pStyle w:val="Lijstalinea"/>
        <w:numPr>
          <w:ilvl w:val="0"/>
          <w:numId w:val="19"/>
        </w:numPr>
        <w:rPr>
          <w:rFonts w:ascii="Arial" w:hAnsi="Arial" w:cs="Arial"/>
          <w:sz w:val="20"/>
          <w:szCs w:val="20"/>
        </w:rPr>
      </w:pPr>
      <w:r w:rsidRPr="00AF2B2A">
        <w:rPr>
          <w:rFonts w:ascii="Arial" w:hAnsi="Arial" w:cs="Arial"/>
          <w:sz w:val="20"/>
          <w:szCs w:val="20"/>
        </w:rPr>
        <w:t>Geeft u wel eens aan goede doelen?</w:t>
      </w:r>
    </w:p>
    <w:p w:rsidR="00AF2B2A" w:rsidRPr="00AF2B2A" w:rsidRDefault="00AF2B2A" w:rsidP="00AF2B2A">
      <w:pPr>
        <w:pStyle w:val="Lijstalinea"/>
        <w:numPr>
          <w:ilvl w:val="0"/>
          <w:numId w:val="19"/>
        </w:numPr>
        <w:rPr>
          <w:rFonts w:ascii="Arial" w:hAnsi="Arial" w:cs="Arial"/>
          <w:sz w:val="20"/>
          <w:szCs w:val="20"/>
        </w:rPr>
      </w:pPr>
      <w:r w:rsidRPr="00AF2B2A">
        <w:rPr>
          <w:rFonts w:ascii="Arial" w:hAnsi="Arial" w:cs="Arial"/>
          <w:sz w:val="20"/>
          <w:szCs w:val="20"/>
        </w:rPr>
        <w:t>Aan welke goede doelen geeft u wel eens?</w:t>
      </w:r>
    </w:p>
    <w:p w:rsidR="00AF2B2A" w:rsidRPr="00AF2B2A" w:rsidRDefault="00AF2B2A" w:rsidP="00AF2B2A">
      <w:pPr>
        <w:pStyle w:val="Lijstalinea"/>
        <w:numPr>
          <w:ilvl w:val="0"/>
          <w:numId w:val="19"/>
        </w:numPr>
        <w:rPr>
          <w:rFonts w:ascii="Arial" w:hAnsi="Arial" w:cs="Arial"/>
          <w:sz w:val="20"/>
          <w:szCs w:val="20"/>
        </w:rPr>
      </w:pPr>
      <w:r w:rsidRPr="00AF2B2A">
        <w:rPr>
          <w:rFonts w:ascii="Arial" w:hAnsi="Arial" w:cs="Arial"/>
          <w:sz w:val="20"/>
          <w:szCs w:val="20"/>
        </w:rPr>
        <w:t>Waarom deze doelen?</w:t>
      </w:r>
    </w:p>
    <w:p w:rsidR="00AF2B2A" w:rsidRPr="00AF2B2A" w:rsidRDefault="00AF2B2A" w:rsidP="00AF2B2A">
      <w:pPr>
        <w:pStyle w:val="Lijstalinea"/>
        <w:numPr>
          <w:ilvl w:val="0"/>
          <w:numId w:val="19"/>
        </w:numPr>
        <w:rPr>
          <w:rFonts w:ascii="Arial" w:hAnsi="Arial" w:cs="Arial"/>
          <w:sz w:val="20"/>
          <w:szCs w:val="20"/>
        </w:rPr>
      </w:pPr>
      <w:r w:rsidRPr="00AF2B2A">
        <w:rPr>
          <w:rFonts w:ascii="Arial" w:hAnsi="Arial" w:cs="Arial"/>
          <w:sz w:val="20"/>
          <w:szCs w:val="20"/>
        </w:rPr>
        <w:t>Waarom spreekt u dat aan?</w:t>
      </w:r>
    </w:p>
    <w:p w:rsidR="00AF2B2A" w:rsidRPr="00AF2B2A" w:rsidRDefault="00AF2B2A" w:rsidP="00AF2B2A">
      <w:pPr>
        <w:pStyle w:val="Lijstalinea"/>
        <w:numPr>
          <w:ilvl w:val="0"/>
          <w:numId w:val="19"/>
        </w:numPr>
        <w:rPr>
          <w:rFonts w:ascii="Arial" w:hAnsi="Arial" w:cs="Arial"/>
          <w:sz w:val="20"/>
          <w:szCs w:val="20"/>
        </w:rPr>
      </w:pPr>
      <w:r w:rsidRPr="00AF2B2A">
        <w:rPr>
          <w:rFonts w:ascii="Arial" w:hAnsi="Arial" w:cs="Arial"/>
          <w:sz w:val="20"/>
          <w:szCs w:val="20"/>
        </w:rPr>
        <w:t>Ik heb hier 8 geefmotieven geformuleerd, welk motief past het best bij u? (</w:t>
      </w:r>
      <w:r w:rsidR="00610BE4">
        <w:rPr>
          <w:rFonts w:ascii="Arial" w:hAnsi="Arial" w:cs="Arial"/>
          <w:i/>
          <w:sz w:val="20"/>
          <w:szCs w:val="20"/>
        </w:rPr>
        <w:t>Bekkers &amp; Wiepking, 2011</w:t>
      </w:r>
      <w:r w:rsidRPr="00AF2B2A">
        <w:rPr>
          <w:rFonts w:ascii="Arial" w:hAnsi="Arial" w:cs="Arial"/>
          <w:sz w:val="20"/>
          <w:szCs w:val="20"/>
        </w:rPr>
        <w:t xml:space="preserve">) </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b/>
          <w:sz w:val="20"/>
          <w:szCs w:val="20"/>
        </w:rPr>
      </w:pPr>
      <w:r w:rsidRPr="00AF2B2A">
        <w:rPr>
          <w:rFonts w:ascii="Arial" w:hAnsi="Arial" w:cs="Arial"/>
          <w:b/>
          <w:sz w:val="20"/>
          <w:szCs w:val="20"/>
        </w:rPr>
        <w:t>Verantwoording:</w:t>
      </w:r>
    </w:p>
    <w:p w:rsidR="00AF2B2A" w:rsidRPr="00AF2B2A" w:rsidRDefault="00AF2B2A" w:rsidP="00AF2B2A">
      <w:pPr>
        <w:rPr>
          <w:rFonts w:ascii="Arial" w:hAnsi="Arial" w:cs="Arial"/>
          <w:sz w:val="20"/>
          <w:szCs w:val="20"/>
        </w:rPr>
      </w:pPr>
      <w:r w:rsidRPr="00AF2B2A">
        <w:rPr>
          <w:rFonts w:ascii="Arial" w:hAnsi="Arial" w:cs="Arial"/>
          <w:sz w:val="20"/>
          <w:szCs w:val="20"/>
        </w:rPr>
        <w:t>De onderzoeker start met een brede en algemene vraag om spontane antwoorden te verkrijgen, daarna worden er meer gerichte vragen gesteld. Het is de bedoeling dat de respondent zich eerst meer op zijn/haar gemak voelt over het onderwerp en dat er daarna vragen worden gesteld waar de onderzoeker daadwerkelijk naar op zoek is (Meier &amp; Mandemakers, 2007, P.65). Het kennen van geefmotieven is belangrijk, omdat er bij zo’n motief ook een verachting is van de donateur. Naarmate de verwachting wordt waargemaakt, zal het vertrouwen van de donateur bij de besteding toenemen</w:t>
      </w:r>
      <w:r w:rsidR="00610BE4">
        <w:rPr>
          <w:rFonts w:ascii="Arial" w:hAnsi="Arial" w:cs="Arial"/>
          <w:sz w:val="20"/>
          <w:szCs w:val="20"/>
        </w:rPr>
        <w:t xml:space="preserve"> (Bekkers &amp; Wiepking, 2011)</w:t>
      </w:r>
      <w:r w:rsidRPr="00AF2B2A">
        <w:rPr>
          <w:rFonts w:ascii="Arial" w:hAnsi="Arial" w:cs="Arial"/>
          <w:sz w:val="20"/>
          <w:szCs w:val="20"/>
        </w:rPr>
        <w:t>.</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sz w:val="20"/>
          <w:szCs w:val="20"/>
        </w:rPr>
      </w:pPr>
    </w:p>
    <w:p w:rsidR="00AF2B2A" w:rsidRPr="00AF2B2A" w:rsidRDefault="00AF2B2A" w:rsidP="00AF2B2A">
      <w:pPr>
        <w:pBdr>
          <w:bottom w:val="single" w:sz="12" w:space="1" w:color="auto"/>
        </w:pBdr>
        <w:rPr>
          <w:rFonts w:ascii="Arial" w:hAnsi="Arial" w:cs="Arial"/>
          <w:b/>
          <w:sz w:val="20"/>
          <w:szCs w:val="20"/>
        </w:rPr>
      </w:pPr>
      <w:r w:rsidRPr="00AF2B2A">
        <w:rPr>
          <w:rFonts w:ascii="Arial" w:hAnsi="Arial" w:cs="Arial"/>
          <w:b/>
          <w:sz w:val="20"/>
          <w:szCs w:val="20"/>
        </w:rPr>
        <w:t>2. Learn2Learn</w:t>
      </w:r>
    </w:p>
    <w:p w:rsidR="00AF2B2A" w:rsidRPr="00AF2B2A" w:rsidRDefault="00AF2B2A" w:rsidP="00AF2B2A">
      <w:pPr>
        <w:rPr>
          <w:rFonts w:ascii="Arial" w:hAnsi="Arial" w:cs="Arial"/>
          <w:sz w:val="20"/>
          <w:szCs w:val="20"/>
        </w:rPr>
      </w:pP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 xml:space="preserve">Als u naar de showcard kijkt en u zou Learn2Learn in drie woorden moeten omschrijven, welke woorden zijn dat? </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Wat vindt u kenmerkend aan Learn2Learn?</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 xml:space="preserve">Wat vindt u interessant aan Learn2Learn? </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Learn2Learn heeft de volgende punten over zichzelf geformuleerd: ‘transparant, zelfredzaamheid, vrijwilligheid, uniek en betekenisvol’. Kunt u zich hier in vinden?</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Waarom wel/niet?</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Als u iets aan Learn2Learn zou kunnen veranderen, wat zou dat dan zijn?</w:t>
      </w:r>
    </w:p>
    <w:p w:rsidR="00AF2B2A" w:rsidRPr="00AF2B2A" w:rsidRDefault="00AF2B2A" w:rsidP="00AF2B2A">
      <w:pPr>
        <w:rPr>
          <w:rFonts w:ascii="Arial" w:hAnsi="Arial" w:cs="Arial"/>
          <w:sz w:val="20"/>
          <w:szCs w:val="20"/>
        </w:rPr>
      </w:pP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Dit is de website en de nieuwsbrief  Learn2Learn. Wat straalt dit uit?</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Zijn deze associaties positief of negatief?</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 xml:space="preserve">Komt hier de kracht van Learn2Learn naar voren? </w:t>
      </w:r>
    </w:p>
    <w:p w:rsidR="00AF2B2A" w:rsidRPr="00610BE4"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Heeft u nog andere tips of opmerkingen over Learn2Learn?</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b/>
          <w:sz w:val="20"/>
          <w:szCs w:val="20"/>
        </w:rPr>
      </w:pPr>
      <w:r w:rsidRPr="00AF2B2A">
        <w:rPr>
          <w:rFonts w:ascii="Arial" w:hAnsi="Arial" w:cs="Arial"/>
          <w:b/>
          <w:sz w:val="20"/>
          <w:szCs w:val="20"/>
        </w:rPr>
        <w:t xml:space="preserve">Verantwoording: </w:t>
      </w:r>
    </w:p>
    <w:p w:rsidR="00AF2B2A" w:rsidRPr="00AF2B2A" w:rsidRDefault="00AF2B2A" w:rsidP="00AF2B2A">
      <w:pPr>
        <w:rPr>
          <w:rFonts w:ascii="Arial" w:hAnsi="Arial" w:cs="Arial"/>
          <w:sz w:val="20"/>
          <w:szCs w:val="20"/>
        </w:rPr>
      </w:pPr>
      <w:r w:rsidRPr="00AF2B2A">
        <w:rPr>
          <w:rFonts w:ascii="Arial" w:hAnsi="Arial" w:cs="Arial"/>
          <w:sz w:val="20"/>
          <w:szCs w:val="20"/>
        </w:rPr>
        <w:t xml:space="preserve">Door middel van deze vragen wordt er duidelijk hoe de potentiële donateur en sponsor naar de stichting kijkt en wat zijn/haar beweegredenen zijn. Bij dit onderdeel wordt er een showcard gebruikt om Learn2Learn te introduceren en daarnaast wordt de nieuwsbrief en de homepage van de website laten zien. Via deze hulpmiddelen krijgt de respondent een bepaalde indruk van Learn2Learn. </w:t>
      </w:r>
    </w:p>
    <w:p w:rsidR="00AF2B2A" w:rsidRDefault="00AF2B2A" w:rsidP="00AF2B2A">
      <w:pPr>
        <w:rPr>
          <w:rFonts w:ascii="Arial" w:hAnsi="Arial" w:cs="Arial"/>
          <w:b/>
          <w:sz w:val="20"/>
          <w:szCs w:val="20"/>
        </w:rPr>
      </w:pPr>
    </w:p>
    <w:p w:rsidR="00D27914" w:rsidRDefault="00D27914" w:rsidP="00AF2B2A">
      <w:pPr>
        <w:rPr>
          <w:rFonts w:ascii="Arial" w:hAnsi="Arial" w:cs="Arial"/>
          <w:b/>
          <w:sz w:val="20"/>
          <w:szCs w:val="20"/>
        </w:rPr>
      </w:pPr>
    </w:p>
    <w:p w:rsidR="00D27914" w:rsidRPr="00AF2B2A" w:rsidRDefault="00D27914" w:rsidP="00AF2B2A">
      <w:pPr>
        <w:rPr>
          <w:rFonts w:ascii="Arial" w:hAnsi="Arial" w:cs="Arial"/>
          <w:b/>
          <w:sz w:val="20"/>
          <w:szCs w:val="20"/>
        </w:rPr>
      </w:pPr>
    </w:p>
    <w:p w:rsidR="00AF2B2A" w:rsidRPr="00AF2B2A" w:rsidRDefault="00AF2B2A" w:rsidP="00AF2B2A">
      <w:pPr>
        <w:pBdr>
          <w:bottom w:val="single" w:sz="12" w:space="1" w:color="auto"/>
        </w:pBdr>
        <w:rPr>
          <w:rFonts w:ascii="Arial" w:hAnsi="Arial" w:cs="Arial"/>
          <w:b/>
          <w:sz w:val="20"/>
          <w:szCs w:val="20"/>
        </w:rPr>
      </w:pPr>
      <w:r w:rsidRPr="00AF2B2A">
        <w:rPr>
          <w:rFonts w:ascii="Arial" w:hAnsi="Arial" w:cs="Arial"/>
          <w:b/>
          <w:sz w:val="20"/>
          <w:szCs w:val="20"/>
        </w:rPr>
        <w:t>3. Donateur</w:t>
      </w:r>
    </w:p>
    <w:p w:rsidR="00AF2B2A" w:rsidRPr="00AF2B2A" w:rsidRDefault="00AF2B2A" w:rsidP="00AF2B2A">
      <w:pPr>
        <w:rPr>
          <w:rFonts w:ascii="Arial" w:hAnsi="Arial" w:cs="Arial"/>
          <w:sz w:val="20"/>
          <w:szCs w:val="20"/>
        </w:rPr>
      </w:pP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 xml:space="preserve">Stel, u zou een donatie doen aan een goed doel, naar welke punten kijkt u voordat u een donatie geeft?  </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Welke punten vindt u belangrijk bij een goed doel?</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Via welke communicatiekanalen probeert u deze informatie te verkrijgen?</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Waarom kiest u voor deze kanalen?</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In hoeverre spelen de goede doelen in op de punten die u belangrijk vindt?</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Hoe bemerkt u dat?</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Motiveert dat om een daadwerkelijke donatie te doen?</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b/>
          <w:sz w:val="20"/>
          <w:szCs w:val="20"/>
        </w:rPr>
      </w:pPr>
      <w:r w:rsidRPr="00AF2B2A">
        <w:rPr>
          <w:rFonts w:ascii="Arial" w:hAnsi="Arial" w:cs="Arial"/>
          <w:b/>
          <w:sz w:val="20"/>
          <w:szCs w:val="20"/>
        </w:rPr>
        <w:t>Verantwoording</w:t>
      </w:r>
    </w:p>
    <w:p w:rsidR="00AF2B2A" w:rsidRPr="00AF2B2A" w:rsidRDefault="00AF2B2A" w:rsidP="00AF2B2A">
      <w:pPr>
        <w:rPr>
          <w:rFonts w:ascii="Arial" w:hAnsi="Arial" w:cs="Arial"/>
          <w:sz w:val="20"/>
          <w:szCs w:val="20"/>
        </w:rPr>
      </w:pPr>
      <w:r w:rsidRPr="00AF2B2A">
        <w:rPr>
          <w:rFonts w:ascii="Arial" w:hAnsi="Arial" w:cs="Arial"/>
          <w:sz w:val="20"/>
          <w:szCs w:val="20"/>
        </w:rPr>
        <w:t xml:space="preserve">De onderzoeker start met een brede en algemene vraag om spontane antwoorden te verkrijgen, daarna worden er meer gerichte vragen gesteld. Het is de bedoeling dat de respondent zich eerst meer op zijn/haar gemak voelt over het onderwerp en dat er daarna vragen worden gesteld waar de onderzoeker daadwerkelijk naar op zoek is (Meier &amp; Mandemakers, 2007, P.65).  Via dit onderdeel van het interview wordt er gekeken wat de beweegredenen zijn van de potentiële donateur. </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sz w:val="20"/>
          <w:szCs w:val="20"/>
        </w:rPr>
      </w:pPr>
    </w:p>
    <w:p w:rsidR="00AF2B2A" w:rsidRPr="00AF2B2A" w:rsidRDefault="00AF2B2A" w:rsidP="00AF2B2A">
      <w:pPr>
        <w:pBdr>
          <w:bottom w:val="single" w:sz="12" w:space="1" w:color="auto"/>
        </w:pBdr>
        <w:rPr>
          <w:rFonts w:ascii="Arial" w:hAnsi="Arial" w:cs="Arial"/>
          <w:b/>
          <w:sz w:val="20"/>
          <w:szCs w:val="20"/>
        </w:rPr>
      </w:pPr>
      <w:r w:rsidRPr="00AF2B2A">
        <w:rPr>
          <w:rFonts w:ascii="Arial" w:hAnsi="Arial" w:cs="Arial"/>
          <w:b/>
          <w:sz w:val="20"/>
          <w:szCs w:val="20"/>
        </w:rPr>
        <w:t>4. Concurrentie</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sz w:val="20"/>
          <w:szCs w:val="20"/>
        </w:rPr>
      </w:pPr>
      <w:r w:rsidRPr="00AF2B2A">
        <w:rPr>
          <w:rFonts w:ascii="Arial" w:hAnsi="Arial" w:cs="Arial"/>
          <w:sz w:val="20"/>
          <w:szCs w:val="20"/>
        </w:rPr>
        <w:t xml:space="preserve">U heeft in het begin aangegeven dat u aan goede doelen een donatie geeft. </w:t>
      </w:r>
    </w:p>
    <w:p w:rsidR="00AF2B2A" w:rsidRPr="00AF2B2A" w:rsidRDefault="00AF2B2A" w:rsidP="00AF2B2A">
      <w:pPr>
        <w:rPr>
          <w:rFonts w:ascii="Arial" w:hAnsi="Arial" w:cs="Arial"/>
          <w:sz w:val="20"/>
          <w:szCs w:val="20"/>
        </w:rPr>
      </w:pPr>
      <w:r w:rsidRPr="00AF2B2A">
        <w:rPr>
          <w:rFonts w:ascii="Arial" w:hAnsi="Arial" w:cs="Arial"/>
          <w:sz w:val="20"/>
          <w:szCs w:val="20"/>
        </w:rPr>
        <w:t>- Heeft u een specifieke reden om te doneren aan dat goede doel?</w:t>
      </w:r>
    </w:p>
    <w:p w:rsidR="00AF2B2A" w:rsidRPr="00AF2B2A" w:rsidRDefault="00AF2B2A" w:rsidP="00AF2B2A">
      <w:pPr>
        <w:rPr>
          <w:rFonts w:ascii="Arial" w:hAnsi="Arial" w:cs="Arial"/>
          <w:sz w:val="20"/>
          <w:szCs w:val="20"/>
        </w:rPr>
      </w:pPr>
      <w:r w:rsidRPr="00AF2B2A">
        <w:rPr>
          <w:rFonts w:ascii="Arial" w:hAnsi="Arial" w:cs="Arial"/>
          <w:sz w:val="20"/>
          <w:szCs w:val="20"/>
        </w:rPr>
        <w:sym w:font="Wingdings" w:char="F0E0"/>
      </w:r>
      <w:r w:rsidRPr="00AF2B2A">
        <w:rPr>
          <w:rFonts w:ascii="Arial" w:hAnsi="Arial" w:cs="Arial"/>
          <w:sz w:val="20"/>
          <w:szCs w:val="20"/>
        </w:rPr>
        <w:t xml:space="preserve"> Ja: Welke reden is dat?</w:t>
      </w:r>
    </w:p>
    <w:p w:rsidR="00AF2B2A" w:rsidRPr="00AF2B2A" w:rsidRDefault="00AF2B2A" w:rsidP="00AF2B2A">
      <w:pPr>
        <w:rPr>
          <w:rFonts w:ascii="Arial" w:hAnsi="Arial" w:cs="Arial"/>
          <w:sz w:val="20"/>
          <w:szCs w:val="20"/>
        </w:rPr>
      </w:pPr>
      <w:r w:rsidRPr="00AF2B2A">
        <w:rPr>
          <w:rFonts w:ascii="Arial" w:hAnsi="Arial" w:cs="Arial"/>
          <w:sz w:val="20"/>
          <w:szCs w:val="20"/>
        </w:rPr>
        <w:t xml:space="preserve">       -     Waarom vindt u dit belangrijk?</w:t>
      </w:r>
    </w:p>
    <w:p w:rsidR="00AF2B2A" w:rsidRPr="00AF2B2A" w:rsidRDefault="00AF2B2A" w:rsidP="00AF2B2A">
      <w:pPr>
        <w:rPr>
          <w:rFonts w:ascii="Arial" w:hAnsi="Arial" w:cs="Arial"/>
          <w:sz w:val="20"/>
          <w:szCs w:val="20"/>
        </w:rPr>
      </w:pPr>
      <w:r w:rsidRPr="00AF2B2A">
        <w:rPr>
          <w:rFonts w:ascii="Arial" w:hAnsi="Arial" w:cs="Arial"/>
          <w:sz w:val="20"/>
          <w:szCs w:val="20"/>
        </w:rPr>
        <w:sym w:font="Wingdings" w:char="F0E0"/>
      </w:r>
      <w:r w:rsidRPr="00AF2B2A">
        <w:rPr>
          <w:rFonts w:ascii="Arial" w:hAnsi="Arial" w:cs="Arial"/>
          <w:sz w:val="20"/>
          <w:szCs w:val="20"/>
        </w:rPr>
        <w:t xml:space="preserve">Hoeveel doneert u per doel? </w:t>
      </w:r>
    </w:p>
    <w:p w:rsidR="00AF2B2A" w:rsidRPr="00AF2B2A" w:rsidRDefault="00AF2B2A" w:rsidP="00AF2B2A">
      <w:pPr>
        <w:rPr>
          <w:rFonts w:ascii="Arial" w:hAnsi="Arial" w:cs="Arial"/>
          <w:sz w:val="20"/>
          <w:szCs w:val="20"/>
        </w:rPr>
      </w:pPr>
      <w:r w:rsidRPr="00AF2B2A">
        <w:rPr>
          <w:rFonts w:ascii="Arial" w:hAnsi="Arial" w:cs="Arial"/>
          <w:sz w:val="20"/>
          <w:szCs w:val="20"/>
        </w:rPr>
        <w:sym w:font="Wingdings" w:char="F0E0"/>
      </w:r>
      <w:r w:rsidRPr="00AF2B2A">
        <w:rPr>
          <w:rFonts w:ascii="Arial" w:hAnsi="Arial" w:cs="Arial"/>
          <w:sz w:val="20"/>
          <w:szCs w:val="20"/>
        </w:rPr>
        <w:t xml:space="preserve"> Waarom dat bedrag? Is dat een eenmalig bedrag of een lidmaatschap?</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Zou u uw donatie de volgende keer in plaats van naar dat goed doel, naar Learn2Learn kunnen gaan?</w:t>
      </w:r>
    </w:p>
    <w:p w:rsidR="00AF2B2A" w:rsidRPr="00AF2B2A" w:rsidRDefault="00AF2B2A" w:rsidP="00452435">
      <w:pPr>
        <w:pStyle w:val="Lijstalinea"/>
        <w:numPr>
          <w:ilvl w:val="0"/>
          <w:numId w:val="32"/>
        </w:numPr>
        <w:rPr>
          <w:rFonts w:ascii="Arial" w:hAnsi="Arial" w:cs="Arial"/>
          <w:sz w:val="20"/>
          <w:szCs w:val="20"/>
        </w:rPr>
      </w:pPr>
      <w:r w:rsidRPr="00AF2B2A">
        <w:rPr>
          <w:rFonts w:ascii="Arial" w:hAnsi="Arial" w:cs="Arial"/>
          <w:sz w:val="20"/>
          <w:szCs w:val="20"/>
        </w:rPr>
        <w:t>Waarom wel/niet.</w:t>
      </w:r>
    </w:p>
    <w:p w:rsidR="00AF2B2A" w:rsidRPr="00AF2B2A" w:rsidRDefault="00AF2B2A" w:rsidP="00AF2B2A">
      <w:pPr>
        <w:rPr>
          <w:rFonts w:ascii="Arial" w:hAnsi="Arial" w:cs="Arial"/>
          <w:sz w:val="20"/>
          <w:szCs w:val="20"/>
        </w:rPr>
      </w:pPr>
      <w:r w:rsidRPr="00AF2B2A">
        <w:rPr>
          <w:rFonts w:ascii="Arial" w:hAnsi="Arial" w:cs="Arial"/>
          <w:sz w:val="20"/>
          <w:szCs w:val="20"/>
        </w:rPr>
        <w:sym w:font="Wingdings" w:char="F0E0"/>
      </w:r>
      <w:r w:rsidRPr="00AF2B2A">
        <w:rPr>
          <w:rFonts w:ascii="Arial" w:hAnsi="Arial" w:cs="Arial"/>
          <w:sz w:val="20"/>
          <w:szCs w:val="20"/>
        </w:rPr>
        <w:t xml:space="preserve"> Nee: Wat zou Learn2Learn moeten doen moeten doen om u te overtuigen om een donatie te doen?</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b/>
          <w:sz w:val="20"/>
          <w:szCs w:val="20"/>
        </w:rPr>
      </w:pPr>
      <w:r w:rsidRPr="00AF2B2A">
        <w:rPr>
          <w:rFonts w:ascii="Arial" w:hAnsi="Arial" w:cs="Arial"/>
          <w:b/>
          <w:sz w:val="20"/>
          <w:szCs w:val="20"/>
        </w:rPr>
        <w:t>Verantwoording</w:t>
      </w:r>
    </w:p>
    <w:p w:rsidR="00AF2B2A" w:rsidRPr="00AF2B2A" w:rsidRDefault="00AF2B2A" w:rsidP="00AF2B2A">
      <w:pPr>
        <w:rPr>
          <w:rFonts w:ascii="Arial" w:hAnsi="Arial" w:cs="Arial"/>
          <w:sz w:val="20"/>
          <w:szCs w:val="20"/>
        </w:rPr>
      </w:pPr>
      <w:r w:rsidRPr="00AF2B2A">
        <w:rPr>
          <w:rFonts w:ascii="Arial" w:hAnsi="Arial" w:cs="Arial"/>
          <w:sz w:val="20"/>
          <w:szCs w:val="20"/>
        </w:rPr>
        <w:t xml:space="preserve">De onderzoeker start met een brede en algemene vraag om spontane antwoorden te verkrijgen, daarna worden er meer gerichte vragen gesteld. (Meier &amp; Mandemakers, 2007, P.65).  Er wordt gekeken op welke wijze de potentiële donateur andere goede doelen steunt en wat de specifieke reden daarvoor is. </w:t>
      </w:r>
    </w:p>
    <w:p w:rsidR="00AF2B2A" w:rsidRPr="00AF2B2A" w:rsidRDefault="00AF2B2A" w:rsidP="00AF2B2A">
      <w:pPr>
        <w:rPr>
          <w:rFonts w:ascii="Arial" w:hAnsi="Arial" w:cs="Arial"/>
          <w:sz w:val="20"/>
          <w:szCs w:val="20"/>
        </w:rPr>
      </w:pPr>
    </w:p>
    <w:p w:rsidR="00AF2B2A" w:rsidRDefault="00AF2B2A"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302A68" w:rsidRDefault="00302A68" w:rsidP="00AF2B2A">
      <w:pPr>
        <w:rPr>
          <w:rFonts w:ascii="Arial" w:hAnsi="Arial" w:cs="Arial"/>
          <w:sz w:val="20"/>
          <w:szCs w:val="20"/>
        </w:rPr>
      </w:pPr>
    </w:p>
    <w:p w:rsidR="008F705A" w:rsidRDefault="008F705A" w:rsidP="00AF2B2A">
      <w:pPr>
        <w:rPr>
          <w:rFonts w:ascii="Arial" w:hAnsi="Arial" w:cs="Arial"/>
          <w:sz w:val="20"/>
          <w:szCs w:val="20"/>
        </w:rPr>
      </w:pPr>
    </w:p>
    <w:p w:rsidR="008F705A" w:rsidRDefault="008F705A" w:rsidP="00AF2B2A">
      <w:pPr>
        <w:rPr>
          <w:rFonts w:ascii="Arial" w:hAnsi="Arial" w:cs="Arial"/>
          <w:sz w:val="20"/>
          <w:szCs w:val="20"/>
        </w:rPr>
      </w:pPr>
    </w:p>
    <w:p w:rsidR="008F705A" w:rsidRDefault="008F705A" w:rsidP="00AF2B2A">
      <w:pPr>
        <w:rPr>
          <w:rFonts w:ascii="Arial" w:hAnsi="Arial" w:cs="Arial"/>
          <w:sz w:val="20"/>
          <w:szCs w:val="20"/>
        </w:rPr>
      </w:pPr>
    </w:p>
    <w:p w:rsidR="009B2533" w:rsidRDefault="009B2533" w:rsidP="00AF2B2A">
      <w:pPr>
        <w:rPr>
          <w:rFonts w:ascii="Arial" w:hAnsi="Arial" w:cs="Arial"/>
          <w:color w:val="4BACC6" w:themeColor="accent5"/>
          <w:sz w:val="32"/>
          <w:szCs w:val="32"/>
        </w:rPr>
      </w:pPr>
    </w:p>
    <w:p w:rsidR="00AF2B2A" w:rsidRDefault="00AF2B2A" w:rsidP="00AF2B2A">
      <w:pPr>
        <w:rPr>
          <w:rFonts w:ascii="Arial" w:hAnsi="Arial" w:cs="Arial"/>
          <w:color w:val="4BACC6" w:themeColor="accent5"/>
          <w:sz w:val="32"/>
          <w:szCs w:val="32"/>
        </w:rPr>
      </w:pPr>
      <w:r w:rsidRPr="009B2533">
        <w:rPr>
          <w:rFonts w:ascii="Arial" w:hAnsi="Arial" w:cs="Arial"/>
          <w:color w:val="4BACC6" w:themeColor="accent5"/>
          <w:sz w:val="32"/>
          <w:szCs w:val="32"/>
        </w:rPr>
        <w:t>Bijlage</w:t>
      </w:r>
      <w:r w:rsidR="009B2533" w:rsidRPr="009B2533">
        <w:rPr>
          <w:rFonts w:ascii="Arial" w:hAnsi="Arial" w:cs="Arial"/>
          <w:color w:val="4BACC6" w:themeColor="accent5"/>
          <w:sz w:val="32"/>
          <w:szCs w:val="32"/>
        </w:rPr>
        <w:t xml:space="preserve"> V</w:t>
      </w:r>
      <w:r w:rsidRPr="009B2533">
        <w:rPr>
          <w:rFonts w:ascii="Arial" w:hAnsi="Arial" w:cs="Arial"/>
          <w:color w:val="4BACC6" w:themeColor="accent5"/>
          <w:sz w:val="32"/>
          <w:szCs w:val="32"/>
        </w:rPr>
        <w:t>: Geefmotieven</w:t>
      </w:r>
    </w:p>
    <w:p w:rsidR="009B2533" w:rsidRPr="009B2533" w:rsidRDefault="009B2533" w:rsidP="00AF2B2A">
      <w:pPr>
        <w:rPr>
          <w:rFonts w:ascii="Arial" w:hAnsi="Arial" w:cs="Arial"/>
          <w:b/>
          <w:color w:val="4BACC6" w:themeColor="accent5"/>
          <w:sz w:val="20"/>
          <w:szCs w:val="20"/>
        </w:rPr>
      </w:pPr>
      <w:r>
        <w:rPr>
          <w:rFonts w:ascii="Arial" w:hAnsi="Arial" w:cs="Arial"/>
          <w:b/>
          <w:color w:val="4BACC6" w:themeColor="accent5"/>
          <w:sz w:val="20"/>
          <w:szCs w:val="20"/>
        </w:rPr>
        <w:t>_________________________________________________________________________________</w:t>
      </w:r>
    </w:p>
    <w:p w:rsidR="00AF2B2A" w:rsidRPr="003A3D71" w:rsidRDefault="00AF2B2A" w:rsidP="00AF2B2A">
      <w:pPr>
        <w:rPr>
          <w:rFonts w:ascii="Arial" w:hAnsi="Arial" w:cs="Arial"/>
          <w:sz w:val="20"/>
          <w:szCs w:val="20"/>
        </w:rPr>
      </w:pPr>
    </w:p>
    <w:p w:rsidR="00AF2B2A" w:rsidRPr="003A3D71" w:rsidRDefault="00AF2B2A" w:rsidP="00452435">
      <w:pPr>
        <w:pStyle w:val="Lijstalinea"/>
        <w:numPr>
          <w:ilvl w:val="0"/>
          <w:numId w:val="32"/>
        </w:numPr>
        <w:rPr>
          <w:rFonts w:ascii="Arial" w:hAnsi="Arial" w:cs="Arial"/>
          <w:sz w:val="20"/>
          <w:szCs w:val="20"/>
        </w:rPr>
      </w:pPr>
      <w:r w:rsidRPr="003A3D71">
        <w:rPr>
          <w:rFonts w:ascii="Arial" w:hAnsi="Arial" w:cs="Arial"/>
          <w:sz w:val="20"/>
          <w:szCs w:val="20"/>
        </w:rPr>
        <w:t>Ik word gevraagd om geld te geven</w:t>
      </w:r>
    </w:p>
    <w:p w:rsidR="00AF2B2A" w:rsidRPr="003A3D71" w:rsidRDefault="00AF2B2A" w:rsidP="00452435">
      <w:pPr>
        <w:pStyle w:val="Lijstalinea"/>
        <w:numPr>
          <w:ilvl w:val="0"/>
          <w:numId w:val="32"/>
        </w:numPr>
        <w:rPr>
          <w:rFonts w:ascii="Arial" w:hAnsi="Arial" w:cs="Arial"/>
          <w:sz w:val="20"/>
          <w:szCs w:val="20"/>
        </w:rPr>
      </w:pPr>
      <w:r w:rsidRPr="003A3D71">
        <w:rPr>
          <w:rFonts w:ascii="Arial" w:hAnsi="Arial" w:cs="Arial"/>
          <w:sz w:val="20"/>
          <w:szCs w:val="20"/>
        </w:rPr>
        <w:t>Ik zie een duidelijke behoefte aan giften</w:t>
      </w:r>
    </w:p>
    <w:p w:rsidR="00AF2B2A" w:rsidRPr="003A3D71" w:rsidRDefault="00AF2B2A" w:rsidP="00452435">
      <w:pPr>
        <w:pStyle w:val="Lijstalinea"/>
        <w:numPr>
          <w:ilvl w:val="0"/>
          <w:numId w:val="32"/>
        </w:numPr>
        <w:rPr>
          <w:rFonts w:ascii="Arial" w:hAnsi="Arial" w:cs="Arial"/>
          <w:sz w:val="20"/>
          <w:szCs w:val="20"/>
        </w:rPr>
      </w:pPr>
      <w:r w:rsidRPr="003A3D71">
        <w:rPr>
          <w:rFonts w:ascii="Arial" w:hAnsi="Arial" w:cs="Arial"/>
          <w:sz w:val="20"/>
          <w:szCs w:val="20"/>
        </w:rPr>
        <w:t>Ik geef om de ontvangers</w:t>
      </w:r>
    </w:p>
    <w:p w:rsidR="00AF2B2A" w:rsidRPr="003A3D71" w:rsidRDefault="00AF2B2A" w:rsidP="00452435">
      <w:pPr>
        <w:pStyle w:val="Lijstalinea"/>
        <w:numPr>
          <w:ilvl w:val="0"/>
          <w:numId w:val="32"/>
        </w:numPr>
        <w:rPr>
          <w:rFonts w:ascii="Arial" w:hAnsi="Arial" w:cs="Arial"/>
          <w:sz w:val="20"/>
          <w:szCs w:val="20"/>
        </w:rPr>
      </w:pPr>
      <w:r w:rsidRPr="003A3D71">
        <w:rPr>
          <w:rFonts w:ascii="Arial" w:hAnsi="Arial" w:cs="Arial"/>
          <w:sz w:val="20"/>
          <w:szCs w:val="20"/>
        </w:rPr>
        <w:t>Ik wil mijn reputatie verbeteren/bevestigen</w:t>
      </w:r>
    </w:p>
    <w:p w:rsidR="00AF2B2A" w:rsidRPr="003A3D71" w:rsidRDefault="00AF2B2A" w:rsidP="00452435">
      <w:pPr>
        <w:pStyle w:val="Lijstalinea"/>
        <w:numPr>
          <w:ilvl w:val="0"/>
          <w:numId w:val="32"/>
        </w:numPr>
        <w:rPr>
          <w:rFonts w:ascii="Arial" w:hAnsi="Arial" w:cs="Arial"/>
          <w:sz w:val="20"/>
          <w:szCs w:val="20"/>
        </w:rPr>
      </w:pPr>
      <w:r w:rsidRPr="003A3D71">
        <w:rPr>
          <w:rFonts w:ascii="Arial" w:hAnsi="Arial" w:cs="Arial"/>
          <w:sz w:val="20"/>
          <w:szCs w:val="20"/>
        </w:rPr>
        <w:t xml:space="preserve">Ik zie mezelf als een ‘gever’ </w:t>
      </w:r>
    </w:p>
    <w:p w:rsidR="00AF2B2A" w:rsidRPr="003A3D71" w:rsidRDefault="00AF2B2A" w:rsidP="00452435">
      <w:pPr>
        <w:pStyle w:val="Lijstalinea"/>
        <w:numPr>
          <w:ilvl w:val="0"/>
          <w:numId w:val="32"/>
        </w:numPr>
        <w:rPr>
          <w:rFonts w:ascii="Arial" w:hAnsi="Arial" w:cs="Arial"/>
          <w:sz w:val="20"/>
          <w:szCs w:val="20"/>
        </w:rPr>
      </w:pPr>
      <w:r w:rsidRPr="003A3D71">
        <w:rPr>
          <w:rFonts w:ascii="Arial" w:hAnsi="Arial" w:cs="Arial"/>
          <w:sz w:val="20"/>
          <w:szCs w:val="20"/>
        </w:rPr>
        <w:t>Ik wil een betere wereld creëren</w:t>
      </w:r>
    </w:p>
    <w:p w:rsidR="00AF2B2A" w:rsidRPr="003A3D71" w:rsidRDefault="00AF2B2A" w:rsidP="00452435">
      <w:pPr>
        <w:pStyle w:val="Lijstalinea"/>
        <w:numPr>
          <w:ilvl w:val="0"/>
          <w:numId w:val="32"/>
        </w:numPr>
        <w:rPr>
          <w:rFonts w:ascii="Arial" w:hAnsi="Arial" w:cs="Arial"/>
          <w:sz w:val="20"/>
          <w:szCs w:val="20"/>
        </w:rPr>
      </w:pPr>
      <w:r w:rsidRPr="003A3D71">
        <w:rPr>
          <w:rFonts w:ascii="Arial" w:hAnsi="Arial" w:cs="Arial"/>
          <w:sz w:val="20"/>
          <w:szCs w:val="20"/>
        </w:rPr>
        <w:t>Ik denk dat giften efficiënt en effectief zijn</w:t>
      </w: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13266B" w:rsidRDefault="0013266B" w:rsidP="00AF2B2A">
      <w:pPr>
        <w:rPr>
          <w:rFonts w:ascii="Arial" w:hAnsi="Arial" w:cs="Arial"/>
          <w:sz w:val="36"/>
          <w:szCs w:val="36"/>
        </w:rPr>
      </w:pP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AF2B2A" w:rsidRDefault="00AF2B2A" w:rsidP="00AF2B2A">
      <w:pPr>
        <w:rPr>
          <w:rFonts w:ascii="Arial" w:hAnsi="Arial" w:cs="Arial"/>
          <w:sz w:val="36"/>
          <w:szCs w:val="36"/>
        </w:rPr>
      </w:pPr>
    </w:p>
    <w:p w:rsidR="009B2533" w:rsidRDefault="009B2533" w:rsidP="00AF2B2A">
      <w:pPr>
        <w:rPr>
          <w:rFonts w:ascii="Arial" w:hAnsi="Arial" w:cs="Arial"/>
          <w:color w:val="4BACC6" w:themeColor="accent5"/>
          <w:sz w:val="32"/>
          <w:szCs w:val="32"/>
        </w:rPr>
      </w:pPr>
    </w:p>
    <w:p w:rsidR="00AF2B2A" w:rsidRPr="009B2533" w:rsidRDefault="00AF2B2A" w:rsidP="00AF2B2A">
      <w:pPr>
        <w:rPr>
          <w:rFonts w:ascii="Arial" w:hAnsi="Arial" w:cs="Arial"/>
          <w:b/>
          <w:color w:val="4BACC6" w:themeColor="accent5"/>
          <w:sz w:val="20"/>
          <w:szCs w:val="20"/>
        </w:rPr>
      </w:pPr>
      <w:r w:rsidRPr="009B2533">
        <w:rPr>
          <w:rFonts w:ascii="Arial" w:hAnsi="Arial" w:cs="Arial"/>
          <w:color w:val="4BACC6" w:themeColor="accent5"/>
          <w:sz w:val="32"/>
          <w:szCs w:val="32"/>
        </w:rPr>
        <w:t>Bijlage</w:t>
      </w:r>
      <w:r w:rsidR="009B2533">
        <w:rPr>
          <w:rFonts w:ascii="Arial" w:hAnsi="Arial" w:cs="Arial"/>
          <w:color w:val="4BACC6" w:themeColor="accent5"/>
          <w:sz w:val="32"/>
          <w:szCs w:val="32"/>
        </w:rPr>
        <w:t xml:space="preserve"> VI</w:t>
      </w:r>
      <w:r w:rsidRPr="009B2533">
        <w:rPr>
          <w:rFonts w:ascii="Arial" w:hAnsi="Arial" w:cs="Arial"/>
          <w:color w:val="4BACC6" w:themeColor="accent5"/>
          <w:sz w:val="32"/>
          <w:szCs w:val="32"/>
        </w:rPr>
        <w:t>: Showcard</w:t>
      </w:r>
      <w:r w:rsidR="009B2533">
        <w:rPr>
          <w:rFonts w:ascii="Arial" w:hAnsi="Arial" w:cs="Arial"/>
          <w:color w:val="4BACC6" w:themeColor="accent5"/>
          <w:sz w:val="20"/>
          <w:szCs w:val="20"/>
        </w:rPr>
        <w:br/>
      </w:r>
      <w:r w:rsidR="009B2533">
        <w:rPr>
          <w:rFonts w:ascii="Arial" w:hAnsi="Arial" w:cs="Arial"/>
          <w:b/>
          <w:color w:val="4BACC6" w:themeColor="accent5"/>
          <w:sz w:val="20"/>
          <w:szCs w:val="20"/>
        </w:rPr>
        <w:t>_________________________________________________________________________________</w:t>
      </w:r>
    </w:p>
    <w:p w:rsidR="00AF2B2A" w:rsidRPr="00AF2B2A" w:rsidRDefault="00AF2B2A" w:rsidP="00AF2B2A">
      <w:pPr>
        <w:rPr>
          <w:rFonts w:ascii="Arial" w:hAnsi="Arial" w:cs="Arial"/>
        </w:rPr>
      </w:pPr>
    </w:p>
    <w:p w:rsidR="00AF2B2A" w:rsidRPr="00AF2B2A" w:rsidRDefault="00AF2B2A" w:rsidP="00AF2B2A">
      <w:pPr>
        <w:rPr>
          <w:rFonts w:ascii="Arial" w:hAnsi="Arial" w:cs="Arial"/>
          <w:sz w:val="32"/>
          <w:szCs w:val="32"/>
          <w:u w:val="single"/>
        </w:rPr>
      </w:pPr>
      <w:r w:rsidRPr="00AF2B2A">
        <w:rPr>
          <w:rFonts w:ascii="Arial" w:hAnsi="Arial" w:cs="Arial"/>
          <w:sz w:val="32"/>
          <w:szCs w:val="32"/>
          <w:u w:val="single"/>
        </w:rPr>
        <w:t>Learn2Learn</w:t>
      </w:r>
    </w:p>
    <w:p w:rsidR="00AF2B2A" w:rsidRPr="00AF2B2A" w:rsidRDefault="00AF2B2A" w:rsidP="00AF2B2A">
      <w:pPr>
        <w:rPr>
          <w:rFonts w:ascii="Arial" w:hAnsi="Arial" w:cs="Arial"/>
        </w:rPr>
      </w:pPr>
    </w:p>
    <w:p w:rsidR="00AF2B2A" w:rsidRPr="00AF2B2A" w:rsidRDefault="00AF2B2A" w:rsidP="00AF2B2A">
      <w:pPr>
        <w:rPr>
          <w:rFonts w:ascii="Arial" w:hAnsi="Arial" w:cs="Arial"/>
          <w:sz w:val="20"/>
          <w:szCs w:val="20"/>
        </w:rPr>
      </w:pPr>
      <w:r w:rsidRPr="00AF2B2A">
        <w:rPr>
          <w:rFonts w:ascii="Arial" w:hAnsi="Arial" w:cs="Arial"/>
          <w:sz w:val="20"/>
          <w:szCs w:val="20"/>
        </w:rPr>
        <w:t xml:space="preserve">Learn2Learn is een kleine stichting die is opgericht en geleid wordt door Marlies Verdonk. Het doel van Learn2Learn is om in Gambia theater te maken voor en door jongeren, waarbij diverse maatschappelijke problemen door de jongeren zelf worden verwerkt in toneelvoorstellingen, die </w:t>
      </w:r>
      <w:r w:rsidRPr="00AF2B2A">
        <w:rPr>
          <w:rFonts w:ascii="Arial" w:hAnsi="Arial" w:cs="Arial"/>
          <w:sz w:val="20"/>
          <w:szCs w:val="20"/>
        </w:rPr>
        <w:lastRenderedPageBreak/>
        <w:t xml:space="preserve">daarna door het land worden opgevoerd. Zo worden de maatschappelijke problemen onder de aandacht van een grote groep kinderen gebracht. </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sz w:val="20"/>
          <w:szCs w:val="20"/>
        </w:rPr>
      </w:pPr>
      <w:r w:rsidRPr="00AF2B2A">
        <w:rPr>
          <w:rFonts w:ascii="Arial" w:hAnsi="Arial" w:cs="Arial"/>
          <w:sz w:val="20"/>
          <w:szCs w:val="20"/>
        </w:rPr>
        <w:t xml:space="preserve">Via educatief theater wordt het bewustzijn en de verantwoordelijkheid voor de eigen toekomst van de jongeren vergroot. Veel kinderen in Gambia zijn laag opgeleid of ongeschoold en kunnen slecht lezen of schrijven. Via theater worden boodschappen overgebracht. De stichting is opgericht uit enthousiasme en dit enthousiasme straalt de stichting ook uit.  Er wordt gegarandeerd dat elke donatie rechtstreeks naar de jongeren in Gambia gaat. Door middel van foto’s en filmpjes wordt dit laten zien. </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sz w:val="20"/>
          <w:szCs w:val="20"/>
        </w:rPr>
      </w:pPr>
      <w:r w:rsidRPr="00AF2B2A">
        <w:rPr>
          <w:rFonts w:ascii="Arial" w:hAnsi="Arial" w:cs="Arial"/>
          <w:sz w:val="20"/>
          <w:szCs w:val="20"/>
        </w:rPr>
        <w:t>Het is een uniek project om door middel van theater jongeren in Gambia zelfredzaam te laten worden. Marlies Verdonk gaat twee keer per jaar naar Gambia om een voorstelling te maken en om het contact met de jongeren te onderhouden.  De jongeren zijn in hun zelfredzaamheid enorm gegroeid en bereiden het grootste deel van de jaarlijkse voorstelling zelfstandig voor. De vraag naar optredens van de toneelgroep groeit ook steeds meer en de jongeren plannen zelf de optredens.</w:t>
      </w:r>
    </w:p>
    <w:p w:rsidR="00AF2B2A" w:rsidRPr="00AF2B2A" w:rsidRDefault="00AF2B2A" w:rsidP="00AF2B2A">
      <w:pPr>
        <w:rPr>
          <w:rFonts w:ascii="Arial" w:hAnsi="Arial" w:cs="Arial"/>
          <w:sz w:val="20"/>
          <w:szCs w:val="20"/>
        </w:rPr>
      </w:pPr>
    </w:p>
    <w:p w:rsidR="00AF2B2A" w:rsidRPr="00AF2B2A" w:rsidRDefault="00AF2B2A" w:rsidP="00AF2B2A">
      <w:pPr>
        <w:rPr>
          <w:rFonts w:ascii="Arial" w:hAnsi="Arial" w:cs="Arial"/>
          <w:sz w:val="20"/>
          <w:szCs w:val="20"/>
        </w:rPr>
      </w:pPr>
      <w:r w:rsidRPr="00AF2B2A">
        <w:rPr>
          <w:rFonts w:ascii="Arial" w:hAnsi="Arial" w:cs="Arial"/>
          <w:sz w:val="20"/>
          <w:szCs w:val="20"/>
        </w:rPr>
        <w:t xml:space="preserve">De stichting heeft persoonlijk en informeel contact met de donateurs en de sponsoren. Door middel van nieuwsbrieven, presentaties en evenementen wordt het contact tussen de stichting en de donateurs onderhouden. </w:t>
      </w:r>
    </w:p>
    <w:p w:rsidR="00AF2B2A" w:rsidRDefault="00AF2B2A"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AD049B" w:rsidRDefault="00AD049B" w:rsidP="00AF2B2A">
      <w:pPr>
        <w:rPr>
          <w:rFonts w:ascii="Arial" w:hAnsi="Arial" w:cs="Arial"/>
          <w:sz w:val="36"/>
          <w:szCs w:val="36"/>
        </w:rPr>
      </w:pPr>
    </w:p>
    <w:p w:rsidR="00F9723B" w:rsidRDefault="00F9723B" w:rsidP="00AF2B2A">
      <w:pPr>
        <w:rPr>
          <w:rFonts w:ascii="Arial" w:hAnsi="Arial" w:cs="Arial"/>
          <w:sz w:val="36"/>
          <w:szCs w:val="36"/>
        </w:rPr>
      </w:pPr>
    </w:p>
    <w:p w:rsidR="00F9723B" w:rsidRDefault="00F9723B" w:rsidP="00AF2B2A">
      <w:pPr>
        <w:rPr>
          <w:rFonts w:ascii="Arial" w:hAnsi="Arial" w:cs="Arial"/>
          <w:sz w:val="36"/>
          <w:szCs w:val="36"/>
        </w:rPr>
      </w:pPr>
    </w:p>
    <w:p w:rsidR="009B2533" w:rsidRDefault="009B2533" w:rsidP="00AF2B2A">
      <w:pPr>
        <w:rPr>
          <w:rFonts w:ascii="Arial" w:hAnsi="Arial" w:cs="Arial"/>
          <w:color w:val="4BACC6" w:themeColor="accent5"/>
          <w:sz w:val="32"/>
          <w:szCs w:val="32"/>
        </w:rPr>
      </w:pPr>
    </w:p>
    <w:p w:rsidR="00F9723B" w:rsidRDefault="009B2533" w:rsidP="00AF2B2A">
      <w:pPr>
        <w:rPr>
          <w:rFonts w:ascii="Arial" w:hAnsi="Arial" w:cs="Arial"/>
          <w:color w:val="4BACC6" w:themeColor="accent5"/>
          <w:sz w:val="32"/>
          <w:szCs w:val="32"/>
        </w:rPr>
      </w:pPr>
      <w:r w:rsidRPr="009B2533">
        <w:rPr>
          <w:rFonts w:ascii="Arial" w:hAnsi="Arial" w:cs="Arial"/>
          <w:color w:val="4BACC6" w:themeColor="accent5"/>
          <w:sz w:val="32"/>
          <w:szCs w:val="32"/>
        </w:rPr>
        <w:t>Bijlage VII: Website en nieuwsbrief</w:t>
      </w:r>
    </w:p>
    <w:p w:rsidR="009B2533" w:rsidRPr="009B2533" w:rsidRDefault="009B2533" w:rsidP="00AF2B2A">
      <w:pPr>
        <w:rPr>
          <w:rFonts w:ascii="Arial" w:hAnsi="Arial" w:cs="Arial"/>
          <w:b/>
          <w:color w:val="4BACC6" w:themeColor="accent5"/>
          <w:sz w:val="20"/>
          <w:szCs w:val="20"/>
        </w:rPr>
      </w:pPr>
      <w:r>
        <w:rPr>
          <w:rFonts w:ascii="Arial" w:hAnsi="Arial" w:cs="Arial"/>
          <w:b/>
          <w:color w:val="4BACC6" w:themeColor="accent5"/>
          <w:sz w:val="20"/>
          <w:szCs w:val="20"/>
        </w:rPr>
        <w:t>_________________________________________________________________________________</w:t>
      </w:r>
    </w:p>
    <w:p w:rsidR="00F9723B" w:rsidRDefault="00F9723B" w:rsidP="00AF2B2A">
      <w:pPr>
        <w:rPr>
          <w:rFonts w:ascii="Arial" w:hAnsi="Arial" w:cs="Arial"/>
          <w:sz w:val="36"/>
          <w:szCs w:val="36"/>
        </w:rPr>
      </w:pPr>
    </w:p>
    <w:p w:rsidR="00F9723B" w:rsidRDefault="009B2533" w:rsidP="00AF2B2A">
      <w:pPr>
        <w:rPr>
          <w:rFonts w:ascii="Arial" w:hAnsi="Arial" w:cs="Arial"/>
          <w:sz w:val="36"/>
          <w:szCs w:val="36"/>
        </w:rPr>
      </w:pPr>
      <w:r>
        <w:rPr>
          <w:noProof/>
          <w:sz w:val="32"/>
          <w:szCs w:val="32"/>
        </w:rPr>
        <w:lastRenderedPageBreak/>
        <w:drawing>
          <wp:inline distT="0" distB="0" distL="0" distR="0" wp14:anchorId="678D298F" wp14:editId="2D804DFC">
            <wp:extent cx="5756910" cy="3450880"/>
            <wp:effectExtent l="0" t="0" r="8890" b="38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Learn.png"/>
                    <pic:cNvPicPr/>
                  </pic:nvPicPr>
                  <pic:blipFill>
                    <a:blip r:embed="rId23">
                      <a:extLst>
                        <a:ext uri="{28A0092B-C50C-407E-A947-70E740481C1C}">
                          <a14:useLocalDpi xmlns:a14="http://schemas.microsoft.com/office/drawing/2010/main" val="0"/>
                        </a:ext>
                      </a:extLst>
                    </a:blip>
                    <a:stretch>
                      <a:fillRect/>
                    </a:stretch>
                  </pic:blipFill>
                  <pic:spPr>
                    <a:xfrm>
                      <a:off x="0" y="0"/>
                      <a:ext cx="5756910" cy="3450880"/>
                    </a:xfrm>
                    <a:prstGeom prst="rect">
                      <a:avLst/>
                    </a:prstGeom>
                  </pic:spPr>
                </pic:pic>
              </a:graphicData>
            </a:graphic>
          </wp:inline>
        </w:drawing>
      </w:r>
    </w:p>
    <w:p w:rsidR="00F9723B" w:rsidRDefault="00F9723B" w:rsidP="00AF2B2A">
      <w:pPr>
        <w:rPr>
          <w:rFonts w:ascii="Arial" w:hAnsi="Arial" w:cs="Arial"/>
          <w:sz w:val="36"/>
          <w:szCs w:val="36"/>
        </w:rPr>
      </w:pPr>
    </w:p>
    <w:p w:rsidR="00F9723B" w:rsidRDefault="00F9723B" w:rsidP="00AF2B2A">
      <w:pPr>
        <w:rPr>
          <w:rFonts w:ascii="Arial" w:hAnsi="Arial" w:cs="Arial"/>
          <w:sz w:val="36"/>
          <w:szCs w:val="36"/>
        </w:rPr>
      </w:pPr>
    </w:p>
    <w:p w:rsidR="00F9723B" w:rsidRDefault="00F9723B" w:rsidP="00AF2B2A">
      <w:pPr>
        <w:rPr>
          <w:rFonts w:ascii="Arial" w:hAnsi="Arial" w:cs="Arial"/>
          <w:sz w:val="36"/>
          <w:szCs w:val="36"/>
        </w:rPr>
      </w:pPr>
    </w:p>
    <w:p w:rsidR="00F9723B" w:rsidRDefault="00F9723B" w:rsidP="00AF2B2A">
      <w:pPr>
        <w:rPr>
          <w:rFonts w:ascii="Arial" w:hAnsi="Arial" w:cs="Arial"/>
          <w:sz w:val="36"/>
          <w:szCs w:val="36"/>
        </w:rPr>
      </w:pPr>
    </w:p>
    <w:p w:rsidR="00F9723B" w:rsidRDefault="00F9723B" w:rsidP="00AF2B2A">
      <w:pPr>
        <w:rPr>
          <w:rFonts w:ascii="Arial" w:hAnsi="Arial" w:cs="Arial"/>
          <w:sz w:val="36"/>
          <w:szCs w:val="36"/>
        </w:rPr>
      </w:pPr>
    </w:p>
    <w:p w:rsidR="00FA1245" w:rsidRDefault="00FA1245"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9B2533" w:rsidRDefault="009B2533" w:rsidP="00AF2B2A">
      <w:pPr>
        <w:rPr>
          <w:rFonts w:ascii="Arial" w:hAnsi="Arial" w:cs="Arial"/>
          <w:sz w:val="36"/>
          <w:szCs w:val="36"/>
        </w:rPr>
      </w:pPr>
    </w:p>
    <w:p w:rsidR="001B26B2" w:rsidRPr="0013266B" w:rsidRDefault="001B26B2" w:rsidP="008225C5">
      <w:pPr>
        <w:tabs>
          <w:tab w:val="left" w:pos="1420"/>
        </w:tabs>
        <w:rPr>
          <w:rFonts w:ascii="Arial" w:hAnsi="Arial" w:cs="Arial"/>
          <w:sz w:val="20"/>
          <w:szCs w:val="20"/>
        </w:rPr>
      </w:pPr>
    </w:p>
    <w:sectPr w:rsidR="001B26B2" w:rsidRPr="0013266B" w:rsidSect="00521BF5">
      <w:footerReference w:type="default" r:id="rId24"/>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E5" w:rsidRDefault="00736FE5" w:rsidP="003B19ED">
      <w:r>
        <w:separator/>
      </w:r>
    </w:p>
  </w:endnote>
  <w:endnote w:type="continuationSeparator" w:id="0">
    <w:p w:rsidR="00736FE5" w:rsidRDefault="00736FE5" w:rsidP="003B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4872"/>
      <w:docPartObj>
        <w:docPartGallery w:val="Page Numbers (Bottom of Page)"/>
        <w:docPartUnique/>
      </w:docPartObj>
    </w:sdtPr>
    <w:sdtEndPr/>
    <w:sdtContent>
      <w:p w:rsidR="002B2F6D" w:rsidRDefault="002B2F6D">
        <w:pPr>
          <w:pStyle w:val="Voettekst"/>
          <w:jc w:val="right"/>
        </w:pPr>
        <w:r>
          <w:fldChar w:fldCharType="begin"/>
        </w:r>
        <w:r>
          <w:instrText>PAGE   \* MERGEFORMAT</w:instrText>
        </w:r>
        <w:r>
          <w:fldChar w:fldCharType="separate"/>
        </w:r>
        <w:r w:rsidR="00BC1463">
          <w:rPr>
            <w:noProof/>
          </w:rPr>
          <w:t>40</w:t>
        </w:r>
        <w:r>
          <w:fldChar w:fldCharType="end"/>
        </w:r>
      </w:p>
    </w:sdtContent>
  </w:sdt>
  <w:p w:rsidR="002B2F6D" w:rsidRDefault="002B2F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E5" w:rsidRDefault="00736FE5" w:rsidP="003B19ED">
      <w:r>
        <w:separator/>
      </w:r>
    </w:p>
  </w:footnote>
  <w:footnote w:type="continuationSeparator" w:id="0">
    <w:p w:rsidR="00736FE5" w:rsidRDefault="00736FE5" w:rsidP="003B1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5638C"/>
    <w:multiLevelType w:val="hybridMultilevel"/>
    <w:tmpl w:val="0608B9DE"/>
    <w:lvl w:ilvl="0" w:tplc="950C84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B3585"/>
    <w:multiLevelType w:val="multilevel"/>
    <w:tmpl w:val="EA56AD62"/>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0836C1"/>
    <w:multiLevelType w:val="multilevel"/>
    <w:tmpl w:val="8E9C9A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CDA33F2"/>
    <w:multiLevelType w:val="hybridMultilevel"/>
    <w:tmpl w:val="2C9CE5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37F07"/>
    <w:multiLevelType w:val="hybridMultilevel"/>
    <w:tmpl w:val="CE1CB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7C90"/>
    <w:multiLevelType w:val="multilevel"/>
    <w:tmpl w:val="580C3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15C1C5A"/>
    <w:multiLevelType w:val="multilevel"/>
    <w:tmpl w:val="BBA647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1B63601"/>
    <w:multiLevelType w:val="hybridMultilevel"/>
    <w:tmpl w:val="EA56AD62"/>
    <w:lvl w:ilvl="0" w:tplc="89087E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C71E9"/>
    <w:multiLevelType w:val="multilevel"/>
    <w:tmpl w:val="EA56AD62"/>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D8648B5"/>
    <w:multiLevelType w:val="hybridMultilevel"/>
    <w:tmpl w:val="007E4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92105"/>
    <w:multiLevelType w:val="hybridMultilevel"/>
    <w:tmpl w:val="C5C83150"/>
    <w:lvl w:ilvl="0" w:tplc="C1C2BA3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90F5C"/>
    <w:multiLevelType w:val="hybridMultilevel"/>
    <w:tmpl w:val="309E8ACE"/>
    <w:lvl w:ilvl="0" w:tplc="CF48AB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968E0"/>
    <w:multiLevelType w:val="hybridMultilevel"/>
    <w:tmpl w:val="BB5C64CA"/>
    <w:lvl w:ilvl="0" w:tplc="527E30C8">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B6EBF"/>
    <w:multiLevelType w:val="multilevel"/>
    <w:tmpl w:val="EA56AD62"/>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E913287"/>
    <w:multiLevelType w:val="multilevel"/>
    <w:tmpl w:val="580C3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6D82A9C"/>
    <w:multiLevelType w:val="hybridMultilevel"/>
    <w:tmpl w:val="A0207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F3B2C"/>
    <w:multiLevelType w:val="multilevel"/>
    <w:tmpl w:val="EA56AD62"/>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A5E7896"/>
    <w:multiLevelType w:val="multilevel"/>
    <w:tmpl w:val="8C10E6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94E6D4B"/>
    <w:multiLevelType w:val="hybridMultilevel"/>
    <w:tmpl w:val="B700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8619D"/>
    <w:multiLevelType w:val="hybridMultilevel"/>
    <w:tmpl w:val="0DD28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D3F56"/>
    <w:multiLevelType w:val="hybridMultilevel"/>
    <w:tmpl w:val="9F9E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D5BEB"/>
    <w:multiLevelType w:val="hybridMultilevel"/>
    <w:tmpl w:val="0AB04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5079B"/>
    <w:multiLevelType w:val="hybridMultilevel"/>
    <w:tmpl w:val="D9E6E3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323A6C"/>
    <w:multiLevelType w:val="multilevel"/>
    <w:tmpl w:val="C5C83150"/>
    <w:lvl w:ilvl="0">
      <w:start w:val="3"/>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6BC2C22"/>
    <w:multiLevelType w:val="hybridMultilevel"/>
    <w:tmpl w:val="8C10E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D0A35"/>
    <w:multiLevelType w:val="multilevel"/>
    <w:tmpl w:val="EA56AD62"/>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79B1822"/>
    <w:multiLevelType w:val="multilevel"/>
    <w:tmpl w:val="8E9C9A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D2C24C7"/>
    <w:multiLevelType w:val="hybridMultilevel"/>
    <w:tmpl w:val="21B21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81FEA"/>
    <w:multiLevelType w:val="hybridMultilevel"/>
    <w:tmpl w:val="1DF46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4A50A5"/>
    <w:multiLevelType w:val="multilevel"/>
    <w:tmpl w:val="8C10E6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6C844AEB"/>
    <w:multiLevelType w:val="hybridMultilevel"/>
    <w:tmpl w:val="BBA64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82690E"/>
    <w:multiLevelType w:val="hybridMultilevel"/>
    <w:tmpl w:val="EFCAC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0AF459A"/>
    <w:multiLevelType w:val="hybridMultilevel"/>
    <w:tmpl w:val="F0522C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8757B"/>
    <w:multiLevelType w:val="hybridMultilevel"/>
    <w:tmpl w:val="B346385E"/>
    <w:lvl w:ilvl="0" w:tplc="F61C215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6D6766"/>
    <w:multiLevelType w:val="hybridMultilevel"/>
    <w:tmpl w:val="2B0853E8"/>
    <w:lvl w:ilvl="0" w:tplc="61A6AB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8C050D"/>
    <w:multiLevelType w:val="hybridMultilevel"/>
    <w:tmpl w:val="BACCCEA6"/>
    <w:lvl w:ilvl="0" w:tplc="BA8C2214">
      <w:start w:val="3"/>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806FD"/>
    <w:multiLevelType w:val="multilevel"/>
    <w:tmpl w:val="8E9C9A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CC1505A"/>
    <w:multiLevelType w:val="multilevel"/>
    <w:tmpl w:val="C5C83150"/>
    <w:lvl w:ilvl="0">
      <w:start w:val="3"/>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EBD6A34"/>
    <w:multiLevelType w:val="hybridMultilevel"/>
    <w:tmpl w:val="4D1ED7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
  </w:num>
  <w:num w:numId="4">
    <w:abstractNumId w:val="35"/>
  </w:num>
  <w:num w:numId="5">
    <w:abstractNumId w:val="36"/>
  </w:num>
  <w:num w:numId="6">
    <w:abstractNumId w:val="37"/>
  </w:num>
  <w:num w:numId="7">
    <w:abstractNumId w:val="0"/>
  </w:num>
  <w:num w:numId="8">
    <w:abstractNumId w:val="15"/>
  </w:num>
  <w:num w:numId="9">
    <w:abstractNumId w:val="34"/>
  </w:num>
  <w:num w:numId="10">
    <w:abstractNumId w:val="5"/>
  </w:num>
  <w:num w:numId="11">
    <w:abstractNumId w:val="28"/>
  </w:num>
  <w:num w:numId="12">
    <w:abstractNumId w:val="10"/>
  </w:num>
  <w:num w:numId="13">
    <w:abstractNumId w:val="22"/>
  </w:num>
  <w:num w:numId="14">
    <w:abstractNumId w:val="13"/>
  </w:num>
  <w:num w:numId="15">
    <w:abstractNumId w:val="27"/>
  </w:num>
  <w:num w:numId="16">
    <w:abstractNumId w:val="6"/>
  </w:num>
  <w:num w:numId="17">
    <w:abstractNumId w:val="3"/>
  </w:num>
  <w:num w:numId="18">
    <w:abstractNumId w:val="11"/>
  </w:num>
  <w:num w:numId="19">
    <w:abstractNumId w:val="12"/>
  </w:num>
  <w:num w:numId="20">
    <w:abstractNumId w:val="9"/>
  </w:num>
  <w:num w:numId="21">
    <w:abstractNumId w:val="17"/>
  </w:num>
  <w:num w:numId="22">
    <w:abstractNumId w:val="25"/>
  </w:num>
  <w:num w:numId="23">
    <w:abstractNumId w:val="14"/>
  </w:num>
  <w:num w:numId="24">
    <w:abstractNumId w:val="31"/>
  </w:num>
  <w:num w:numId="25">
    <w:abstractNumId w:val="7"/>
  </w:num>
  <w:num w:numId="26">
    <w:abstractNumId w:val="33"/>
  </w:num>
  <w:num w:numId="27">
    <w:abstractNumId w:val="18"/>
  </w:num>
  <w:num w:numId="28">
    <w:abstractNumId w:val="23"/>
  </w:num>
  <w:num w:numId="29">
    <w:abstractNumId w:val="30"/>
  </w:num>
  <w:num w:numId="30">
    <w:abstractNumId w:val="4"/>
  </w:num>
  <w:num w:numId="31">
    <w:abstractNumId w:val="24"/>
  </w:num>
  <w:num w:numId="32">
    <w:abstractNumId w:val="39"/>
  </w:num>
  <w:num w:numId="33">
    <w:abstractNumId w:val="38"/>
  </w:num>
  <w:num w:numId="34">
    <w:abstractNumId w:val="20"/>
  </w:num>
  <w:num w:numId="35">
    <w:abstractNumId w:val="19"/>
  </w:num>
  <w:num w:numId="36">
    <w:abstractNumId w:val="2"/>
  </w:num>
  <w:num w:numId="37">
    <w:abstractNumId w:val="29"/>
  </w:num>
  <w:num w:numId="38">
    <w:abstractNumId w:val="26"/>
  </w:num>
  <w:num w:numId="39">
    <w:abstractNumId w:val="1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ED"/>
    <w:rsid w:val="000015F7"/>
    <w:rsid w:val="00012113"/>
    <w:rsid w:val="000218AB"/>
    <w:rsid w:val="0002672B"/>
    <w:rsid w:val="000413AF"/>
    <w:rsid w:val="00046856"/>
    <w:rsid w:val="00047AC5"/>
    <w:rsid w:val="000513C6"/>
    <w:rsid w:val="00057B90"/>
    <w:rsid w:val="000612F2"/>
    <w:rsid w:val="00061327"/>
    <w:rsid w:val="00061F4B"/>
    <w:rsid w:val="00062BAF"/>
    <w:rsid w:val="00065C6D"/>
    <w:rsid w:val="000673F8"/>
    <w:rsid w:val="000707AC"/>
    <w:rsid w:val="00071368"/>
    <w:rsid w:val="00074380"/>
    <w:rsid w:val="00077CAE"/>
    <w:rsid w:val="00092274"/>
    <w:rsid w:val="00095A41"/>
    <w:rsid w:val="00096A1E"/>
    <w:rsid w:val="000A5F1D"/>
    <w:rsid w:val="000A6719"/>
    <w:rsid w:val="000B3309"/>
    <w:rsid w:val="000C0066"/>
    <w:rsid w:val="000C3DB8"/>
    <w:rsid w:val="000C5864"/>
    <w:rsid w:val="000C681D"/>
    <w:rsid w:val="000C6BF7"/>
    <w:rsid w:val="000D087A"/>
    <w:rsid w:val="000D340E"/>
    <w:rsid w:val="000D3ED2"/>
    <w:rsid w:val="000D5566"/>
    <w:rsid w:val="000E3F62"/>
    <w:rsid w:val="000E66B7"/>
    <w:rsid w:val="00101657"/>
    <w:rsid w:val="00104268"/>
    <w:rsid w:val="00105D13"/>
    <w:rsid w:val="0011186A"/>
    <w:rsid w:val="0012130C"/>
    <w:rsid w:val="00126F74"/>
    <w:rsid w:val="00130613"/>
    <w:rsid w:val="0013266B"/>
    <w:rsid w:val="00135A47"/>
    <w:rsid w:val="00135A9F"/>
    <w:rsid w:val="0014000A"/>
    <w:rsid w:val="00144725"/>
    <w:rsid w:val="001526E5"/>
    <w:rsid w:val="00154287"/>
    <w:rsid w:val="0015570D"/>
    <w:rsid w:val="00161202"/>
    <w:rsid w:val="001624F0"/>
    <w:rsid w:val="00166645"/>
    <w:rsid w:val="00166A2A"/>
    <w:rsid w:val="00170D50"/>
    <w:rsid w:val="00170DEF"/>
    <w:rsid w:val="00173A5E"/>
    <w:rsid w:val="0017507F"/>
    <w:rsid w:val="0017561E"/>
    <w:rsid w:val="00180027"/>
    <w:rsid w:val="0018268B"/>
    <w:rsid w:val="001A138B"/>
    <w:rsid w:val="001B0BB0"/>
    <w:rsid w:val="001B1038"/>
    <w:rsid w:val="001B26B2"/>
    <w:rsid w:val="001B3B00"/>
    <w:rsid w:val="001B43CC"/>
    <w:rsid w:val="001C0326"/>
    <w:rsid w:val="001C213C"/>
    <w:rsid w:val="001C57CD"/>
    <w:rsid w:val="001D0B81"/>
    <w:rsid w:val="001E32E1"/>
    <w:rsid w:val="001F3B25"/>
    <w:rsid w:val="001F5F7F"/>
    <w:rsid w:val="00204193"/>
    <w:rsid w:val="00206519"/>
    <w:rsid w:val="00212AD8"/>
    <w:rsid w:val="00214055"/>
    <w:rsid w:val="00224953"/>
    <w:rsid w:val="002311A7"/>
    <w:rsid w:val="002341D5"/>
    <w:rsid w:val="00242866"/>
    <w:rsid w:val="002442DB"/>
    <w:rsid w:val="002506FF"/>
    <w:rsid w:val="002533C6"/>
    <w:rsid w:val="00265528"/>
    <w:rsid w:val="00275468"/>
    <w:rsid w:val="00284EBB"/>
    <w:rsid w:val="002864B4"/>
    <w:rsid w:val="0028700D"/>
    <w:rsid w:val="00296312"/>
    <w:rsid w:val="002A37BC"/>
    <w:rsid w:val="002A6D5B"/>
    <w:rsid w:val="002A7759"/>
    <w:rsid w:val="002B18B1"/>
    <w:rsid w:val="002B2F6D"/>
    <w:rsid w:val="002B7051"/>
    <w:rsid w:val="002C18E5"/>
    <w:rsid w:val="002C54C7"/>
    <w:rsid w:val="002F291D"/>
    <w:rsid w:val="002F789C"/>
    <w:rsid w:val="00301B32"/>
    <w:rsid w:val="00302A68"/>
    <w:rsid w:val="00305585"/>
    <w:rsid w:val="00307DBC"/>
    <w:rsid w:val="00313A3C"/>
    <w:rsid w:val="0031582D"/>
    <w:rsid w:val="00316D7F"/>
    <w:rsid w:val="00326E0B"/>
    <w:rsid w:val="00327643"/>
    <w:rsid w:val="003337F5"/>
    <w:rsid w:val="00333D47"/>
    <w:rsid w:val="00334463"/>
    <w:rsid w:val="00334CC2"/>
    <w:rsid w:val="00337E18"/>
    <w:rsid w:val="003452AA"/>
    <w:rsid w:val="003471B8"/>
    <w:rsid w:val="003507FF"/>
    <w:rsid w:val="003520D4"/>
    <w:rsid w:val="003532A3"/>
    <w:rsid w:val="00353C7A"/>
    <w:rsid w:val="0035566F"/>
    <w:rsid w:val="003619FA"/>
    <w:rsid w:val="00361D2F"/>
    <w:rsid w:val="00366B9A"/>
    <w:rsid w:val="00372A70"/>
    <w:rsid w:val="00373ACC"/>
    <w:rsid w:val="003772D6"/>
    <w:rsid w:val="003949CD"/>
    <w:rsid w:val="003A14B6"/>
    <w:rsid w:val="003A6B8B"/>
    <w:rsid w:val="003B0323"/>
    <w:rsid w:val="003B19ED"/>
    <w:rsid w:val="003B19F5"/>
    <w:rsid w:val="003B4A83"/>
    <w:rsid w:val="003D16E1"/>
    <w:rsid w:val="003D2A6A"/>
    <w:rsid w:val="003E444C"/>
    <w:rsid w:val="003F1359"/>
    <w:rsid w:val="003F2C8C"/>
    <w:rsid w:val="003F4362"/>
    <w:rsid w:val="003F766A"/>
    <w:rsid w:val="003F7F5C"/>
    <w:rsid w:val="004012CA"/>
    <w:rsid w:val="004107CD"/>
    <w:rsid w:val="00413384"/>
    <w:rsid w:val="004136DA"/>
    <w:rsid w:val="00416EFA"/>
    <w:rsid w:val="00423D95"/>
    <w:rsid w:val="00436D95"/>
    <w:rsid w:val="00442131"/>
    <w:rsid w:val="00452435"/>
    <w:rsid w:val="0045536D"/>
    <w:rsid w:val="0045676E"/>
    <w:rsid w:val="00457B96"/>
    <w:rsid w:val="00460195"/>
    <w:rsid w:val="00463F08"/>
    <w:rsid w:val="00465122"/>
    <w:rsid w:val="00470604"/>
    <w:rsid w:val="00482EAF"/>
    <w:rsid w:val="00483461"/>
    <w:rsid w:val="00484AE8"/>
    <w:rsid w:val="00490FEB"/>
    <w:rsid w:val="0049568D"/>
    <w:rsid w:val="00495FBF"/>
    <w:rsid w:val="004A171D"/>
    <w:rsid w:val="004A52B3"/>
    <w:rsid w:val="004A610C"/>
    <w:rsid w:val="004B0BC8"/>
    <w:rsid w:val="004B18B0"/>
    <w:rsid w:val="004B1BAF"/>
    <w:rsid w:val="004B33B9"/>
    <w:rsid w:val="004B76DD"/>
    <w:rsid w:val="004C3EAC"/>
    <w:rsid w:val="004C5C20"/>
    <w:rsid w:val="004C5EEC"/>
    <w:rsid w:val="004C789C"/>
    <w:rsid w:val="004D17ED"/>
    <w:rsid w:val="004D4CA0"/>
    <w:rsid w:val="004E04D6"/>
    <w:rsid w:val="004E598E"/>
    <w:rsid w:val="004E6CEE"/>
    <w:rsid w:val="004F04E5"/>
    <w:rsid w:val="004F0C6D"/>
    <w:rsid w:val="004F21A5"/>
    <w:rsid w:val="004F3677"/>
    <w:rsid w:val="00503192"/>
    <w:rsid w:val="00505263"/>
    <w:rsid w:val="00512778"/>
    <w:rsid w:val="00515694"/>
    <w:rsid w:val="00520821"/>
    <w:rsid w:val="005216CC"/>
    <w:rsid w:val="00521BF5"/>
    <w:rsid w:val="00523174"/>
    <w:rsid w:val="00530833"/>
    <w:rsid w:val="00542C25"/>
    <w:rsid w:val="00545F22"/>
    <w:rsid w:val="00547E7B"/>
    <w:rsid w:val="00552D2E"/>
    <w:rsid w:val="00554B63"/>
    <w:rsid w:val="00560A66"/>
    <w:rsid w:val="0056137B"/>
    <w:rsid w:val="00564357"/>
    <w:rsid w:val="0056530B"/>
    <w:rsid w:val="0057088B"/>
    <w:rsid w:val="0057330E"/>
    <w:rsid w:val="005738A7"/>
    <w:rsid w:val="00574488"/>
    <w:rsid w:val="00577537"/>
    <w:rsid w:val="00583154"/>
    <w:rsid w:val="005853CF"/>
    <w:rsid w:val="00593429"/>
    <w:rsid w:val="005A453C"/>
    <w:rsid w:val="005A630C"/>
    <w:rsid w:val="005B7FC2"/>
    <w:rsid w:val="005C0D3C"/>
    <w:rsid w:val="005C4268"/>
    <w:rsid w:val="005C613F"/>
    <w:rsid w:val="005C7BFA"/>
    <w:rsid w:val="005D0E52"/>
    <w:rsid w:val="005D3B58"/>
    <w:rsid w:val="005D44FF"/>
    <w:rsid w:val="005D6E94"/>
    <w:rsid w:val="005D7608"/>
    <w:rsid w:val="005E650F"/>
    <w:rsid w:val="005F1816"/>
    <w:rsid w:val="005F27F1"/>
    <w:rsid w:val="00603A3F"/>
    <w:rsid w:val="006103BC"/>
    <w:rsid w:val="00610BE4"/>
    <w:rsid w:val="00617023"/>
    <w:rsid w:val="00621A7E"/>
    <w:rsid w:val="0062612E"/>
    <w:rsid w:val="006333DA"/>
    <w:rsid w:val="0064087A"/>
    <w:rsid w:val="00640883"/>
    <w:rsid w:val="00647492"/>
    <w:rsid w:val="00647DD4"/>
    <w:rsid w:val="00654E53"/>
    <w:rsid w:val="006576D6"/>
    <w:rsid w:val="00660ED0"/>
    <w:rsid w:val="00663E93"/>
    <w:rsid w:val="00670E0E"/>
    <w:rsid w:val="006761AF"/>
    <w:rsid w:val="00682EF2"/>
    <w:rsid w:val="00694C5A"/>
    <w:rsid w:val="006A233E"/>
    <w:rsid w:val="006A6373"/>
    <w:rsid w:val="006A7109"/>
    <w:rsid w:val="006A7235"/>
    <w:rsid w:val="006A77A0"/>
    <w:rsid w:val="006B1608"/>
    <w:rsid w:val="006B40CE"/>
    <w:rsid w:val="006B53CA"/>
    <w:rsid w:val="006B5BF6"/>
    <w:rsid w:val="006B6A83"/>
    <w:rsid w:val="006C5D0C"/>
    <w:rsid w:val="006C79AB"/>
    <w:rsid w:val="006D295F"/>
    <w:rsid w:val="006D46D4"/>
    <w:rsid w:val="006E12C9"/>
    <w:rsid w:val="006E1A47"/>
    <w:rsid w:val="006F6DDE"/>
    <w:rsid w:val="006F6F06"/>
    <w:rsid w:val="006F783B"/>
    <w:rsid w:val="00700580"/>
    <w:rsid w:val="0070597B"/>
    <w:rsid w:val="0070643B"/>
    <w:rsid w:val="007073DB"/>
    <w:rsid w:val="00710B4B"/>
    <w:rsid w:val="00721854"/>
    <w:rsid w:val="00723084"/>
    <w:rsid w:val="007268DC"/>
    <w:rsid w:val="007269F9"/>
    <w:rsid w:val="00727EF1"/>
    <w:rsid w:val="00736FE5"/>
    <w:rsid w:val="007451D8"/>
    <w:rsid w:val="007458C7"/>
    <w:rsid w:val="00746467"/>
    <w:rsid w:val="00752598"/>
    <w:rsid w:val="00760468"/>
    <w:rsid w:val="0076422E"/>
    <w:rsid w:val="00770ADC"/>
    <w:rsid w:val="007752ED"/>
    <w:rsid w:val="00776328"/>
    <w:rsid w:val="00777D75"/>
    <w:rsid w:val="00780C99"/>
    <w:rsid w:val="00781EA9"/>
    <w:rsid w:val="00783455"/>
    <w:rsid w:val="007964F8"/>
    <w:rsid w:val="007A3D08"/>
    <w:rsid w:val="007A3DEF"/>
    <w:rsid w:val="007A4314"/>
    <w:rsid w:val="007A4527"/>
    <w:rsid w:val="007A56F4"/>
    <w:rsid w:val="007A61D2"/>
    <w:rsid w:val="007A6E4D"/>
    <w:rsid w:val="007B0DD3"/>
    <w:rsid w:val="007C0EF2"/>
    <w:rsid w:val="007C18CD"/>
    <w:rsid w:val="007C1BA3"/>
    <w:rsid w:val="007C1DE7"/>
    <w:rsid w:val="007C6477"/>
    <w:rsid w:val="007D0B6A"/>
    <w:rsid w:val="007E6D18"/>
    <w:rsid w:val="007F0CC1"/>
    <w:rsid w:val="007F188D"/>
    <w:rsid w:val="007F39C6"/>
    <w:rsid w:val="007F62C7"/>
    <w:rsid w:val="00800D21"/>
    <w:rsid w:val="00802D6E"/>
    <w:rsid w:val="008068F5"/>
    <w:rsid w:val="008075E5"/>
    <w:rsid w:val="008126FB"/>
    <w:rsid w:val="008220B8"/>
    <w:rsid w:val="008225C5"/>
    <w:rsid w:val="00823342"/>
    <w:rsid w:val="008308CE"/>
    <w:rsid w:val="0083139C"/>
    <w:rsid w:val="00832473"/>
    <w:rsid w:val="008366CB"/>
    <w:rsid w:val="008452B1"/>
    <w:rsid w:val="008501F4"/>
    <w:rsid w:val="008532B8"/>
    <w:rsid w:val="0085460C"/>
    <w:rsid w:val="00854BE1"/>
    <w:rsid w:val="0085605D"/>
    <w:rsid w:val="00856531"/>
    <w:rsid w:val="008660AB"/>
    <w:rsid w:val="00876B11"/>
    <w:rsid w:val="008838F9"/>
    <w:rsid w:val="008855D2"/>
    <w:rsid w:val="0089164D"/>
    <w:rsid w:val="0089331F"/>
    <w:rsid w:val="00894A36"/>
    <w:rsid w:val="008975F3"/>
    <w:rsid w:val="008A5603"/>
    <w:rsid w:val="008B388F"/>
    <w:rsid w:val="008B4B05"/>
    <w:rsid w:val="008B4F67"/>
    <w:rsid w:val="008B5E00"/>
    <w:rsid w:val="008C5E52"/>
    <w:rsid w:val="008D40D4"/>
    <w:rsid w:val="008E082A"/>
    <w:rsid w:val="008E2230"/>
    <w:rsid w:val="008F179C"/>
    <w:rsid w:val="008F447C"/>
    <w:rsid w:val="008F5BC7"/>
    <w:rsid w:val="008F5D2B"/>
    <w:rsid w:val="008F705A"/>
    <w:rsid w:val="00900D58"/>
    <w:rsid w:val="009067CC"/>
    <w:rsid w:val="0091117A"/>
    <w:rsid w:val="00911811"/>
    <w:rsid w:val="00912D3C"/>
    <w:rsid w:val="009134BC"/>
    <w:rsid w:val="009239B6"/>
    <w:rsid w:val="00930ECC"/>
    <w:rsid w:val="00936BDD"/>
    <w:rsid w:val="009453C7"/>
    <w:rsid w:val="00945C1E"/>
    <w:rsid w:val="00946FF1"/>
    <w:rsid w:val="00953184"/>
    <w:rsid w:val="009539D4"/>
    <w:rsid w:val="00953A15"/>
    <w:rsid w:val="00956BA8"/>
    <w:rsid w:val="00964680"/>
    <w:rsid w:val="009662CB"/>
    <w:rsid w:val="00967C0A"/>
    <w:rsid w:val="00970BA9"/>
    <w:rsid w:val="00973385"/>
    <w:rsid w:val="00974A91"/>
    <w:rsid w:val="00977AC3"/>
    <w:rsid w:val="009808F9"/>
    <w:rsid w:val="00984CE4"/>
    <w:rsid w:val="00985F01"/>
    <w:rsid w:val="00993CC0"/>
    <w:rsid w:val="00996F12"/>
    <w:rsid w:val="009970A3"/>
    <w:rsid w:val="009973B0"/>
    <w:rsid w:val="009A4338"/>
    <w:rsid w:val="009A4B49"/>
    <w:rsid w:val="009A4F0D"/>
    <w:rsid w:val="009B1ED4"/>
    <w:rsid w:val="009B1F8B"/>
    <w:rsid w:val="009B2533"/>
    <w:rsid w:val="009B5158"/>
    <w:rsid w:val="009B5D59"/>
    <w:rsid w:val="009C423A"/>
    <w:rsid w:val="009C430A"/>
    <w:rsid w:val="009C5F88"/>
    <w:rsid w:val="009C608E"/>
    <w:rsid w:val="009D3F47"/>
    <w:rsid w:val="009E1CA8"/>
    <w:rsid w:val="009F73F2"/>
    <w:rsid w:val="00A05BAC"/>
    <w:rsid w:val="00A108F4"/>
    <w:rsid w:val="00A20358"/>
    <w:rsid w:val="00A23614"/>
    <w:rsid w:val="00A40CB6"/>
    <w:rsid w:val="00A41E18"/>
    <w:rsid w:val="00A42D12"/>
    <w:rsid w:val="00A6531A"/>
    <w:rsid w:val="00A65D10"/>
    <w:rsid w:val="00A70AF2"/>
    <w:rsid w:val="00A73ED2"/>
    <w:rsid w:val="00A75A03"/>
    <w:rsid w:val="00A7665D"/>
    <w:rsid w:val="00A77032"/>
    <w:rsid w:val="00A7714D"/>
    <w:rsid w:val="00A839A1"/>
    <w:rsid w:val="00A864E6"/>
    <w:rsid w:val="00A9392B"/>
    <w:rsid w:val="00A93F8C"/>
    <w:rsid w:val="00A9663B"/>
    <w:rsid w:val="00AA1595"/>
    <w:rsid w:val="00AB2829"/>
    <w:rsid w:val="00AC028A"/>
    <w:rsid w:val="00AC031B"/>
    <w:rsid w:val="00AC0DA3"/>
    <w:rsid w:val="00AC20CA"/>
    <w:rsid w:val="00AC3789"/>
    <w:rsid w:val="00AC7FB7"/>
    <w:rsid w:val="00AD049B"/>
    <w:rsid w:val="00AD2E56"/>
    <w:rsid w:val="00AD5E56"/>
    <w:rsid w:val="00AE0684"/>
    <w:rsid w:val="00AE25DB"/>
    <w:rsid w:val="00AE7992"/>
    <w:rsid w:val="00AF13B1"/>
    <w:rsid w:val="00AF2B2A"/>
    <w:rsid w:val="00AF5297"/>
    <w:rsid w:val="00B052A7"/>
    <w:rsid w:val="00B05944"/>
    <w:rsid w:val="00B15FE8"/>
    <w:rsid w:val="00B20687"/>
    <w:rsid w:val="00B262A5"/>
    <w:rsid w:val="00B26A0F"/>
    <w:rsid w:val="00B32A59"/>
    <w:rsid w:val="00B3413C"/>
    <w:rsid w:val="00B35C5F"/>
    <w:rsid w:val="00B37CB1"/>
    <w:rsid w:val="00B423BE"/>
    <w:rsid w:val="00B44BE7"/>
    <w:rsid w:val="00B46EF7"/>
    <w:rsid w:val="00B508C0"/>
    <w:rsid w:val="00B60C4E"/>
    <w:rsid w:val="00B61A2C"/>
    <w:rsid w:val="00B61A84"/>
    <w:rsid w:val="00B64C53"/>
    <w:rsid w:val="00B716A7"/>
    <w:rsid w:val="00B74D8C"/>
    <w:rsid w:val="00B7709B"/>
    <w:rsid w:val="00B7741E"/>
    <w:rsid w:val="00B91FF3"/>
    <w:rsid w:val="00B960DD"/>
    <w:rsid w:val="00B978EA"/>
    <w:rsid w:val="00BA31B1"/>
    <w:rsid w:val="00BA52F8"/>
    <w:rsid w:val="00BB19F9"/>
    <w:rsid w:val="00BB58B4"/>
    <w:rsid w:val="00BC02B0"/>
    <w:rsid w:val="00BC1463"/>
    <w:rsid w:val="00BC5D82"/>
    <w:rsid w:val="00BC6F5E"/>
    <w:rsid w:val="00BD7AB3"/>
    <w:rsid w:val="00BE6451"/>
    <w:rsid w:val="00BE72CC"/>
    <w:rsid w:val="00BF26EF"/>
    <w:rsid w:val="00BF284A"/>
    <w:rsid w:val="00BF320D"/>
    <w:rsid w:val="00BF611B"/>
    <w:rsid w:val="00C0081B"/>
    <w:rsid w:val="00C055B6"/>
    <w:rsid w:val="00C06584"/>
    <w:rsid w:val="00C148D4"/>
    <w:rsid w:val="00C260E3"/>
    <w:rsid w:val="00C305E5"/>
    <w:rsid w:val="00C3760A"/>
    <w:rsid w:val="00C406DE"/>
    <w:rsid w:val="00C4729B"/>
    <w:rsid w:val="00C475FE"/>
    <w:rsid w:val="00C47AA7"/>
    <w:rsid w:val="00C5021C"/>
    <w:rsid w:val="00C53398"/>
    <w:rsid w:val="00C54AC3"/>
    <w:rsid w:val="00C60832"/>
    <w:rsid w:val="00C62F07"/>
    <w:rsid w:val="00C64E7C"/>
    <w:rsid w:val="00C659E7"/>
    <w:rsid w:val="00C67387"/>
    <w:rsid w:val="00C70813"/>
    <w:rsid w:val="00C723E0"/>
    <w:rsid w:val="00C730CC"/>
    <w:rsid w:val="00C77363"/>
    <w:rsid w:val="00C824DE"/>
    <w:rsid w:val="00C84BF7"/>
    <w:rsid w:val="00C867DA"/>
    <w:rsid w:val="00C87C81"/>
    <w:rsid w:val="00CA0031"/>
    <w:rsid w:val="00CA52B3"/>
    <w:rsid w:val="00CB03FE"/>
    <w:rsid w:val="00CB677F"/>
    <w:rsid w:val="00CC0937"/>
    <w:rsid w:val="00CC2D94"/>
    <w:rsid w:val="00CC35AE"/>
    <w:rsid w:val="00CC5386"/>
    <w:rsid w:val="00CC5E18"/>
    <w:rsid w:val="00CC5FBD"/>
    <w:rsid w:val="00CD07D1"/>
    <w:rsid w:val="00CD44A8"/>
    <w:rsid w:val="00CD60BA"/>
    <w:rsid w:val="00CE3A7E"/>
    <w:rsid w:val="00CE5CE6"/>
    <w:rsid w:val="00CE676C"/>
    <w:rsid w:val="00CE74CB"/>
    <w:rsid w:val="00CF17A7"/>
    <w:rsid w:val="00CF1EF9"/>
    <w:rsid w:val="00D02E59"/>
    <w:rsid w:val="00D06E27"/>
    <w:rsid w:val="00D07A87"/>
    <w:rsid w:val="00D14F2E"/>
    <w:rsid w:val="00D20F2C"/>
    <w:rsid w:val="00D234A6"/>
    <w:rsid w:val="00D27914"/>
    <w:rsid w:val="00D307B0"/>
    <w:rsid w:val="00D30B51"/>
    <w:rsid w:val="00D324CD"/>
    <w:rsid w:val="00D42AE2"/>
    <w:rsid w:val="00D463C7"/>
    <w:rsid w:val="00D53000"/>
    <w:rsid w:val="00D53ADC"/>
    <w:rsid w:val="00D5783B"/>
    <w:rsid w:val="00D635DC"/>
    <w:rsid w:val="00D63B2E"/>
    <w:rsid w:val="00D63D13"/>
    <w:rsid w:val="00D81158"/>
    <w:rsid w:val="00D83CAE"/>
    <w:rsid w:val="00D8471A"/>
    <w:rsid w:val="00D84C89"/>
    <w:rsid w:val="00D87F59"/>
    <w:rsid w:val="00D91BB2"/>
    <w:rsid w:val="00D97179"/>
    <w:rsid w:val="00DA0054"/>
    <w:rsid w:val="00DA2C41"/>
    <w:rsid w:val="00DB3BE2"/>
    <w:rsid w:val="00DB5938"/>
    <w:rsid w:val="00DC0DC9"/>
    <w:rsid w:val="00DC2F84"/>
    <w:rsid w:val="00DC37E5"/>
    <w:rsid w:val="00DC45EA"/>
    <w:rsid w:val="00DC6AF2"/>
    <w:rsid w:val="00DD363B"/>
    <w:rsid w:val="00DD3794"/>
    <w:rsid w:val="00DF2968"/>
    <w:rsid w:val="00E12F1F"/>
    <w:rsid w:val="00E14186"/>
    <w:rsid w:val="00E14DF7"/>
    <w:rsid w:val="00E203E4"/>
    <w:rsid w:val="00E216AE"/>
    <w:rsid w:val="00E22987"/>
    <w:rsid w:val="00E22B68"/>
    <w:rsid w:val="00E25631"/>
    <w:rsid w:val="00E26E71"/>
    <w:rsid w:val="00E30469"/>
    <w:rsid w:val="00E310CB"/>
    <w:rsid w:val="00E32CEF"/>
    <w:rsid w:val="00E37181"/>
    <w:rsid w:val="00E43052"/>
    <w:rsid w:val="00E436DD"/>
    <w:rsid w:val="00E45800"/>
    <w:rsid w:val="00E46837"/>
    <w:rsid w:val="00E4697F"/>
    <w:rsid w:val="00E52111"/>
    <w:rsid w:val="00E53EAF"/>
    <w:rsid w:val="00E54436"/>
    <w:rsid w:val="00E62DD3"/>
    <w:rsid w:val="00E821B7"/>
    <w:rsid w:val="00E839B7"/>
    <w:rsid w:val="00E83FEF"/>
    <w:rsid w:val="00E86409"/>
    <w:rsid w:val="00E952D1"/>
    <w:rsid w:val="00E960EA"/>
    <w:rsid w:val="00EA52E5"/>
    <w:rsid w:val="00EA5CEA"/>
    <w:rsid w:val="00EA7D2D"/>
    <w:rsid w:val="00EB0DB3"/>
    <w:rsid w:val="00EB4BE6"/>
    <w:rsid w:val="00EB614A"/>
    <w:rsid w:val="00EC0083"/>
    <w:rsid w:val="00EC62D6"/>
    <w:rsid w:val="00ED28AC"/>
    <w:rsid w:val="00ED4AFF"/>
    <w:rsid w:val="00ED78EA"/>
    <w:rsid w:val="00EE1A00"/>
    <w:rsid w:val="00EE287D"/>
    <w:rsid w:val="00EE2BB0"/>
    <w:rsid w:val="00EE314B"/>
    <w:rsid w:val="00EE3B85"/>
    <w:rsid w:val="00EF3258"/>
    <w:rsid w:val="00EF5D78"/>
    <w:rsid w:val="00F01606"/>
    <w:rsid w:val="00F03696"/>
    <w:rsid w:val="00F10475"/>
    <w:rsid w:val="00F125CA"/>
    <w:rsid w:val="00F15384"/>
    <w:rsid w:val="00F15ED4"/>
    <w:rsid w:val="00F16C32"/>
    <w:rsid w:val="00F204FB"/>
    <w:rsid w:val="00F23D8E"/>
    <w:rsid w:val="00F25174"/>
    <w:rsid w:val="00F26C29"/>
    <w:rsid w:val="00F37172"/>
    <w:rsid w:val="00F40260"/>
    <w:rsid w:val="00F4532B"/>
    <w:rsid w:val="00F473D8"/>
    <w:rsid w:val="00F517C3"/>
    <w:rsid w:val="00F56D4E"/>
    <w:rsid w:val="00F5765E"/>
    <w:rsid w:val="00F64DA3"/>
    <w:rsid w:val="00F718DA"/>
    <w:rsid w:val="00F72DD5"/>
    <w:rsid w:val="00F73DC2"/>
    <w:rsid w:val="00F74723"/>
    <w:rsid w:val="00F858AB"/>
    <w:rsid w:val="00F86E67"/>
    <w:rsid w:val="00F87569"/>
    <w:rsid w:val="00F87ACA"/>
    <w:rsid w:val="00F9723B"/>
    <w:rsid w:val="00FA091A"/>
    <w:rsid w:val="00FA114F"/>
    <w:rsid w:val="00FA1245"/>
    <w:rsid w:val="00FB06E5"/>
    <w:rsid w:val="00FB0E40"/>
    <w:rsid w:val="00FB7C24"/>
    <w:rsid w:val="00FC2A98"/>
    <w:rsid w:val="00FC48F1"/>
    <w:rsid w:val="00FC624B"/>
    <w:rsid w:val="00FD1EDA"/>
    <w:rsid w:val="00FD2CA6"/>
    <w:rsid w:val="00FD3C3B"/>
    <w:rsid w:val="00FD4845"/>
    <w:rsid w:val="00FD5ACF"/>
    <w:rsid w:val="00FE0A1F"/>
    <w:rsid w:val="00FE2236"/>
    <w:rsid w:val="00FE3588"/>
    <w:rsid w:val="00FE4986"/>
    <w:rsid w:val="00FE6495"/>
    <w:rsid w:val="00FF0FC1"/>
    <w:rsid w:val="00FF25D7"/>
    <w:rsid w:val="00FF3014"/>
    <w:rsid w:val="00FF42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0468"/>
  </w:style>
  <w:style w:type="paragraph" w:styleId="Kop1">
    <w:name w:val="heading 1"/>
    <w:basedOn w:val="Standaard"/>
    <w:next w:val="Standaard"/>
    <w:link w:val="Kop1Char"/>
    <w:uiPriority w:val="9"/>
    <w:qFormat/>
    <w:rsid w:val="009A4B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B19ED"/>
    <w:pPr>
      <w:keepNext/>
      <w:keepLines/>
      <w:spacing w:before="200" w:line="276" w:lineRule="auto"/>
      <w:outlineLvl w:val="1"/>
    </w:pPr>
    <w:rPr>
      <w:rFonts w:eastAsiaTheme="majorEastAsia" w:cstheme="majorBidi"/>
      <w:bCs/>
      <w:sz w:val="26"/>
      <w:szCs w:val="26"/>
      <w:lang w:eastAsia="en-US"/>
    </w:rPr>
  </w:style>
  <w:style w:type="paragraph" w:styleId="Kop3">
    <w:name w:val="heading 3"/>
    <w:basedOn w:val="Standaard"/>
    <w:next w:val="Standaard"/>
    <w:link w:val="Kop3Char"/>
    <w:uiPriority w:val="9"/>
    <w:unhideWhenUsed/>
    <w:qFormat/>
    <w:rsid w:val="00521B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B19ED"/>
    <w:rPr>
      <w:rFonts w:eastAsiaTheme="majorEastAsia" w:cstheme="majorBidi"/>
      <w:bCs/>
      <w:sz w:val="26"/>
      <w:szCs w:val="26"/>
      <w:lang w:eastAsia="en-US"/>
    </w:rPr>
  </w:style>
  <w:style w:type="paragraph" w:styleId="Voetnoottekst">
    <w:name w:val="footnote text"/>
    <w:basedOn w:val="Standaard"/>
    <w:link w:val="VoetnoottekstChar"/>
    <w:uiPriority w:val="99"/>
    <w:unhideWhenUsed/>
    <w:rsid w:val="003B19ED"/>
  </w:style>
  <w:style w:type="character" w:customStyle="1" w:styleId="VoetnoottekstChar">
    <w:name w:val="Voetnoottekst Char"/>
    <w:basedOn w:val="Standaardalinea-lettertype"/>
    <w:link w:val="Voetnoottekst"/>
    <w:uiPriority w:val="99"/>
    <w:rsid w:val="003B19ED"/>
  </w:style>
  <w:style w:type="character" w:styleId="Voetnootmarkering">
    <w:name w:val="footnote reference"/>
    <w:basedOn w:val="Standaardalinea-lettertype"/>
    <w:uiPriority w:val="99"/>
    <w:unhideWhenUsed/>
    <w:rsid w:val="003B19ED"/>
    <w:rPr>
      <w:vertAlign w:val="superscript"/>
    </w:rPr>
  </w:style>
  <w:style w:type="paragraph" w:styleId="Lijstalinea">
    <w:name w:val="List Paragraph"/>
    <w:basedOn w:val="Standaard"/>
    <w:uiPriority w:val="34"/>
    <w:qFormat/>
    <w:rsid w:val="003B19ED"/>
    <w:pPr>
      <w:ind w:left="720"/>
      <w:contextualSpacing/>
    </w:pPr>
  </w:style>
  <w:style w:type="paragraph" w:styleId="Ballontekst">
    <w:name w:val="Balloon Text"/>
    <w:basedOn w:val="Standaard"/>
    <w:link w:val="BallontekstChar"/>
    <w:uiPriority w:val="99"/>
    <w:semiHidden/>
    <w:unhideWhenUsed/>
    <w:rsid w:val="003B19E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B19ED"/>
    <w:rPr>
      <w:rFonts w:ascii="Lucida Grande" w:hAnsi="Lucida Grande" w:cs="Lucida Grande"/>
      <w:sz w:val="18"/>
      <w:szCs w:val="18"/>
    </w:rPr>
  </w:style>
  <w:style w:type="paragraph" w:styleId="Koptekst">
    <w:name w:val="header"/>
    <w:basedOn w:val="Standaard"/>
    <w:link w:val="KoptekstChar"/>
    <w:uiPriority w:val="99"/>
    <w:unhideWhenUsed/>
    <w:rsid w:val="00D63B2E"/>
    <w:pPr>
      <w:tabs>
        <w:tab w:val="center" w:pos="4536"/>
        <w:tab w:val="right" w:pos="9072"/>
      </w:tabs>
    </w:pPr>
  </w:style>
  <w:style w:type="character" w:customStyle="1" w:styleId="KoptekstChar">
    <w:name w:val="Koptekst Char"/>
    <w:basedOn w:val="Standaardalinea-lettertype"/>
    <w:link w:val="Koptekst"/>
    <w:uiPriority w:val="99"/>
    <w:rsid w:val="00D63B2E"/>
  </w:style>
  <w:style w:type="paragraph" w:styleId="Voettekst">
    <w:name w:val="footer"/>
    <w:basedOn w:val="Standaard"/>
    <w:link w:val="VoettekstChar"/>
    <w:uiPriority w:val="99"/>
    <w:unhideWhenUsed/>
    <w:rsid w:val="00D63B2E"/>
    <w:pPr>
      <w:tabs>
        <w:tab w:val="center" w:pos="4536"/>
        <w:tab w:val="right" w:pos="9072"/>
      </w:tabs>
    </w:pPr>
  </w:style>
  <w:style w:type="character" w:customStyle="1" w:styleId="VoettekstChar">
    <w:name w:val="Voettekst Char"/>
    <w:basedOn w:val="Standaardalinea-lettertype"/>
    <w:link w:val="Voettekst"/>
    <w:uiPriority w:val="99"/>
    <w:rsid w:val="00D63B2E"/>
  </w:style>
  <w:style w:type="paragraph" w:styleId="Bijschrift">
    <w:name w:val="caption"/>
    <w:basedOn w:val="Standaard"/>
    <w:next w:val="Standaard"/>
    <w:uiPriority w:val="35"/>
    <w:unhideWhenUsed/>
    <w:qFormat/>
    <w:rsid w:val="007F0CC1"/>
    <w:pPr>
      <w:spacing w:after="200"/>
    </w:pPr>
    <w:rPr>
      <w:b/>
      <w:bCs/>
      <w:color w:val="4F81BD" w:themeColor="accent1"/>
      <w:sz w:val="18"/>
      <w:szCs w:val="18"/>
    </w:rPr>
  </w:style>
  <w:style w:type="paragraph" w:styleId="Normaalweb">
    <w:name w:val="Normal (Web)"/>
    <w:basedOn w:val="Standaard"/>
    <w:uiPriority w:val="99"/>
    <w:unhideWhenUsed/>
    <w:rsid w:val="006A7235"/>
    <w:pPr>
      <w:spacing w:before="100" w:beforeAutospacing="1" w:after="100" w:afterAutospacing="1"/>
    </w:pPr>
    <w:rPr>
      <w:rFonts w:ascii="Times" w:hAnsi="Times" w:cs="Times New Roman"/>
      <w:sz w:val="20"/>
      <w:szCs w:val="20"/>
    </w:rPr>
  </w:style>
  <w:style w:type="character" w:customStyle="1" w:styleId="Kop1Char">
    <w:name w:val="Kop 1 Char"/>
    <w:basedOn w:val="Standaardalinea-lettertype"/>
    <w:link w:val="Kop1"/>
    <w:uiPriority w:val="9"/>
    <w:rsid w:val="009A4B49"/>
    <w:rPr>
      <w:rFonts w:asciiTheme="majorHAnsi" w:eastAsiaTheme="majorEastAsia" w:hAnsiTheme="majorHAnsi" w:cstheme="majorBidi"/>
      <w:b/>
      <w:bCs/>
      <w:color w:val="345A8A" w:themeColor="accent1" w:themeShade="B5"/>
      <w:sz w:val="32"/>
      <w:szCs w:val="32"/>
    </w:rPr>
  </w:style>
  <w:style w:type="paragraph" w:styleId="Geenafstand">
    <w:name w:val="No Spacing"/>
    <w:uiPriority w:val="1"/>
    <w:qFormat/>
    <w:rsid w:val="009A4B49"/>
    <w:rPr>
      <w:rFonts w:eastAsiaTheme="minorHAnsi"/>
      <w:sz w:val="22"/>
      <w:szCs w:val="22"/>
      <w:lang w:eastAsia="en-US"/>
    </w:rPr>
  </w:style>
  <w:style w:type="table" w:styleId="Tabelraster">
    <w:name w:val="Table Grid"/>
    <w:basedOn w:val="Standaardtabel"/>
    <w:uiPriority w:val="59"/>
    <w:rsid w:val="004B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E66B7"/>
    <w:rPr>
      <w:color w:val="0000FF" w:themeColor="hyperlink"/>
      <w:u w:val="single"/>
    </w:rPr>
  </w:style>
  <w:style w:type="paragraph" w:styleId="Kopvaninhoudsopgave">
    <w:name w:val="TOC Heading"/>
    <w:basedOn w:val="Kop1"/>
    <w:next w:val="Standaard"/>
    <w:uiPriority w:val="39"/>
    <w:unhideWhenUsed/>
    <w:qFormat/>
    <w:rsid w:val="00FE3588"/>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FE3588"/>
    <w:pPr>
      <w:spacing w:after="100"/>
    </w:pPr>
  </w:style>
  <w:style w:type="paragraph" w:styleId="Inhopg2">
    <w:name w:val="toc 2"/>
    <w:basedOn w:val="Standaard"/>
    <w:next w:val="Standaard"/>
    <w:autoRedefine/>
    <w:uiPriority w:val="39"/>
    <w:unhideWhenUsed/>
    <w:rsid w:val="00FE3588"/>
    <w:pPr>
      <w:spacing w:after="100"/>
      <w:ind w:left="240"/>
    </w:pPr>
  </w:style>
  <w:style w:type="paragraph" w:styleId="Inhopg3">
    <w:name w:val="toc 3"/>
    <w:basedOn w:val="Standaard"/>
    <w:next w:val="Standaard"/>
    <w:autoRedefine/>
    <w:uiPriority w:val="39"/>
    <w:unhideWhenUsed/>
    <w:rsid w:val="00FE3588"/>
    <w:pPr>
      <w:spacing w:after="100"/>
      <w:ind w:left="480"/>
    </w:pPr>
  </w:style>
  <w:style w:type="character" w:styleId="GevolgdeHyperlink">
    <w:name w:val="FollowedHyperlink"/>
    <w:basedOn w:val="Standaardalinea-lettertype"/>
    <w:uiPriority w:val="99"/>
    <w:semiHidden/>
    <w:unhideWhenUsed/>
    <w:rsid w:val="00700580"/>
    <w:rPr>
      <w:color w:val="800080" w:themeColor="followedHyperlink"/>
      <w:u w:val="single"/>
    </w:rPr>
  </w:style>
  <w:style w:type="character" w:customStyle="1" w:styleId="Kop3Char">
    <w:name w:val="Kop 3 Char"/>
    <w:basedOn w:val="Standaardalinea-lettertype"/>
    <w:link w:val="Kop3"/>
    <w:uiPriority w:val="9"/>
    <w:rsid w:val="00521BF5"/>
    <w:rPr>
      <w:rFonts w:asciiTheme="majorHAnsi" w:eastAsiaTheme="majorEastAsia" w:hAnsiTheme="majorHAnsi" w:cstheme="majorBidi"/>
      <w:b/>
      <w:bCs/>
      <w:color w:val="4F81BD" w:themeColor="accent1"/>
    </w:rPr>
  </w:style>
  <w:style w:type="paragraph" w:customStyle="1" w:styleId="Standard">
    <w:name w:val="Standard"/>
    <w:rsid w:val="009239B6"/>
    <w:pPr>
      <w:suppressAutoHyphens/>
      <w:autoSpaceDN w:val="0"/>
    </w:pPr>
    <w:rPr>
      <w:rFonts w:ascii="Cambria" w:eastAsia="SimSun" w:hAnsi="Cambria"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0468"/>
  </w:style>
  <w:style w:type="paragraph" w:styleId="Kop1">
    <w:name w:val="heading 1"/>
    <w:basedOn w:val="Standaard"/>
    <w:next w:val="Standaard"/>
    <w:link w:val="Kop1Char"/>
    <w:uiPriority w:val="9"/>
    <w:qFormat/>
    <w:rsid w:val="009A4B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B19ED"/>
    <w:pPr>
      <w:keepNext/>
      <w:keepLines/>
      <w:spacing w:before="200" w:line="276" w:lineRule="auto"/>
      <w:outlineLvl w:val="1"/>
    </w:pPr>
    <w:rPr>
      <w:rFonts w:eastAsiaTheme="majorEastAsia" w:cstheme="majorBidi"/>
      <w:bCs/>
      <w:sz w:val="26"/>
      <w:szCs w:val="26"/>
      <w:lang w:eastAsia="en-US"/>
    </w:rPr>
  </w:style>
  <w:style w:type="paragraph" w:styleId="Kop3">
    <w:name w:val="heading 3"/>
    <w:basedOn w:val="Standaard"/>
    <w:next w:val="Standaard"/>
    <w:link w:val="Kop3Char"/>
    <w:uiPriority w:val="9"/>
    <w:unhideWhenUsed/>
    <w:qFormat/>
    <w:rsid w:val="00521B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B19ED"/>
    <w:rPr>
      <w:rFonts w:eastAsiaTheme="majorEastAsia" w:cstheme="majorBidi"/>
      <w:bCs/>
      <w:sz w:val="26"/>
      <w:szCs w:val="26"/>
      <w:lang w:eastAsia="en-US"/>
    </w:rPr>
  </w:style>
  <w:style w:type="paragraph" w:styleId="Voetnoottekst">
    <w:name w:val="footnote text"/>
    <w:basedOn w:val="Standaard"/>
    <w:link w:val="VoetnoottekstChar"/>
    <w:uiPriority w:val="99"/>
    <w:unhideWhenUsed/>
    <w:rsid w:val="003B19ED"/>
  </w:style>
  <w:style w:type="character" w:customStyle="1" w:styleId="VoetnoottekstChar">
    <w:name w:val="Voetnoottekst Char"/>
    <w:basedOn w:val="Standaardalinea-lettertype"/>
    <w:link w:val="Voetnoottekst"/>
    <w:uiPriority w:val="99"/>
    <w:rsid w:val="003B19ED"/>
  </w:style>
  <w:style w:type="character" w:styleId="Voetnootmarkering">
    <w:name w:val="footnote reference"/>
    <w:basedOn w:val="Standaardalinea-lettertype"/>
    <w:uiPriority w:val="99"/>
    <w:unhideWhenUsed/>
    <w:rsid w:val="003B19ED"/>
    <w:rPr>
      <w:vertAlign w:val="superscript"/>
    </w:rPr>
  </w:style>
  <w:style w:type="paragraph" w:styleId="Lijstalinea">
    <w:name w:val="List Paragraph"/>
    <w:basedOn w:val="Standaard"/>
    <w:uiPriority w:val="34"/>
    <w:qFormat/>
    <w:rsid w:val="003B19ED"/>
    <w:pPr>
      <w:ind w:left="720"/>
      <w:contextualSpacing/>
    </w:pPr>
  </w:style>
  <w:style w:type="paragraph" w:styleId="Ballontekst">
    <w:name w:val="Balloon Text"/>
    <w:basedOn w:val="Standaard"/>
    <w:link w:val="BallontekstChar"/>
    <w:uiPriority w:val="99"/>
    <w:semiHidden/>
    <w:unhideWhenUsed/>
    <w:rsid w:val="003B19E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B19ED"/>
    <w:rPr>
      <w:rFonts w:ascii="Lucida Grande" w:hAnsi="Lucida Grande" w:cs="Lucida Grande"/>
      <w:sz w:val="18"/>
      <w:szCs w:val="18"/>
    </w:rPr>
  </w:style>
  <w:style w:type="paragraph" w:styleId="Koptekst">
    <w:name w:val="header"/>
    <w:basedOn w:val="Standaard"/>
    <w:link w:val="KoptekstChar"/>
    <w:uiPriority w:val="99"/>
    <w:unhideWhenUsed/>
    <w:rsid w:val="00D63B2E"/>
    <w:pPr>
      <w:tabs>
        <w:tab w:val="center" w:pos="4536"/>
        <w:tab w:val="right" w:pos="9072"/>
      </w:tabs>
    </w:pPr>
  </w:style>
  <w:style w:type="character" w:customStyle="1" w:styleId="KoptekstChar">
    <w:name w:val="Koptekst Char"/>
    <w:basedOn w:val="Standaardalinea-lettertype"/>
    <w:link w:val="Koptekst"/>
    <w:uiPriority w:val="99"/>
    <w:rsid w:val="00D63B2E"/>
  </w:style>
  <w:style w:type="paragraph" w:styleId="Voettekst">
    <w:name w:val="footer"/>
    <w:basedOn w:val="Standaard"/>
    <w:link w:val="VoettekstChar"/>
    <w:uiPriority w:val="99"/>
    <w:unhideWhenUsed/>
    <w:rsid w:val="00D63B2E"/>
    <w:pPr>
      <w:tabs>
        <w:tab w:val="center" w:pos="4536"/>
        <w:tab w:val="right" w:pos="9072"/>
      </w:tabs>
    </w:pPr>
  </w:style>
  <w:style w:type="character" w:customStyle="1" w:styleId="VoettekstChar">
    <w:name w:val="Voettekst Char"/>
    <w:basedOn w:val="Standaardalinea-lettertype"/>
    <w:link w:val="Voettekst"/>
    <w:uiPriority w:val="99"/>
    <w:rsid w:val="00D63B2E"/>
  </w:style>
  <w:style w:type="paragraph" w:styleId="Bijschrift">
    <w:name w:val="caption"/>
    <w:basedOn w:val="Standaard"/>
    <w:next w:val="Standaard"/>
    <w:uiPriority w:val="35"/>
    <w:unhideWhenUsed/>
    <w:qFormat/>
    <w:rsid w:val="007F0CC1"/>
    <w:pPr>
      <w:spacing w:after="200"/>
    </w:pPr>
    <w:rPr>
      <w:b/>
      <w:bCs/>
      <w:color w:val="4F81BD" w:themeColor="accent1"/>
      <w:sz w:val="18"/>
      <w:szCs w:val="18"/>
    </w:rPr>
  </w:style>
  <w:style w:type="paragraph" w:styleId="Normaalweb">
    <w:name w:val="Normal (Web)"/>
    <w:basedOn w:val="Standaard"/>
    <w:uiPriority w:val="99"/>
    <w:unhideWhenUsed/>
    <w:rsid w:val="006A7235"/>
    <w:pPr>
      <w:spacing w:before="100" w:beforeAutospacing="1" w:after="100" w:afterAutospacing="1"/>
    </w:pPr>
    <w:rPr>
      <w:rFonts w:ascii="Times" w:hAnsi="Times" w:cs="Times New Roman"/>
      <w:sz w:val="20"/>
      <w:szCs w:val="20"/>
    </w:rPr>
  </w:style>
  <w:style w:type="character" w:customStyle="1" w:styleId="Kop1Char">
    <w:name w:val="Kop 1 Char"/>
    <w:basedOn w:val="Standaardalinea-lettertype"/>
    <w:link w:val="Kop1"/>
    <w:uiPriority w:val="9"/>
    <w:rsid w:val="009A4B49"/>
    <w:rPr>
      <w:rFonts w:asciiTheme="majorHAnsi" w:eastAsiaTheme="majorEastAsia" w:hAnsiTheme="majorHAnsi" w:cstheme="majorBidi"/>
      <w:b/>
      <w:bCs/>
      <w:color w:val="345A8A" w:themeColor="accent1" w:themeShade="B5"/>
      <w:sz w:val="32"/>
      <w:szCs w:val="32"/>
    </w:rPr>
  </w:style>
  <w:style w:type="paragraph" w:styleId="Geenafstand">
    <w:name w:val="No Spacing"/>
    <w:uiPriority w:val="1"/>
    <w:qFormat/>
    <w:rsid w:val="009A4B49"/>
    <w:rPr>
      <w:rFonts w:eastAsiaTheme="minorHAnsi"/>
      <w:sz w:val="22"/>
      <w:szCs w:val="22"/>
      <w:lang w:eastAsia="en-US"/>
    </w:rPr>
  </w:style>
  <w:style w:type="table" w:styleId="Tabelraster">
    <w:name w:val="Table Grid"/>
    <w:basedOn w:val="Standaardtabel"/>
    <w:uiPriority w:val="59"/>
    <w:rsid w:val="004B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E66B7"/>
    <w:rPr>
      <w:color w:val="0000FF" w:themeColor="hyperlink"/>
      <w:u w:val="single"/>
    </w:rPr>
  </w:style>
  <w:style w:type="paragraph" w:styleId="Kopvaninhoudsopgave">
    <w:name w:val="TOC Heading"/>
    <w:basedOn w:val="Kop1"/>
    <w:next w:val="Standaard"/>
    <w:uiPriority w:val="39"/>
    <w:unhideWhenUsed/>
    <w:qFormat/>
    <w:rsid w:val="00FE3588"/>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FE3588"/>
    <w:pPr>
      <w:spacing w:after="100"/>
    </w:pPr>
  </w:style>
  <w:style w:type="paragraph" w:styleId="Inhopg2">
    <w:name w:val="toc 2"/>
    <w:basedOn w:val="Standaard"/>
    <w:next w:val="Standaard"/>
    <w:autoRedefine/>
    <w:uiPriority w:val="39"/>
    <w:unhideWhenUsed/>
    <w:rsid w:val="00FE3588"/>
    <w:pPr>
      <w:spacing w:after="100"/>
      <w:ind w:left="240"/>
    </w:pPr>
  </w:style>
  <w:style w:type="paragraph" w:styleId="Inhopg3">
    <w:name w:val="toc 3"/>
    <w:basedOn w:val="Standaard"/>
    <w:next w:val="Standaard"/>
    <w:autoRedefine/>
    <w:uiPriority w:val="39"/>
    <w:unhideWhenUsed/>
    <w:rsid w:val="00FE3588"/>
    <w:pPr>
      <w:spacing w:after="100"/>
      <w:ind w:left="480"/>
    </w:pPr>
  </w:style>
  <w:style w:type="character" w:styleId="GevolgdeHyperlink">
    <w:name w:val="FollowedHyperlink"/>
    <w:basedOn w:val="Standaardalinea-lettertype"/>
    <w:uiPriority w:val="99"/>
    <w:semiHidden/>
    <w:unhideWhenUsed/>
    <w:rsid w:val="00700580"/>
    <w:rPr>
      <w:color w:val="800080" w:themeColor="followedHyperlink"/>
      <w:u w:val="single"/>
    </w:rPr>
  </w:style>
  <w:style w:type="character" w:customStyle="1" w:styleId="Kop3Char">
    <w:name w:val="Kop 3 Char"/>
    <w:basedOn w:val="Standaardalinea-lettertype"/>
    <w:link w:val="Kop3"/>
    <w:uiPriority w:val="9"/>
    <w:rsid w:val="00521BF5"/>
    <w:rPr>
      <w:rFonts w:asciiTheme="majorHAnsi" w:eastAsiaTheme="majorEastAsia" w:hAnsiTheme="majorHAnsi" w:cstheme="majorBidi"/>
      <w:b/>
      <w:bCs/>
      <w:color w:val="4F81BD" w:themeColor="accent1"/>
    </w:rPr>
  </w:style>
  <w:style w:type="paragraph" w:customStyle="1" w:styleId="Standard">
    <w:name w:val="Standard"/>
    <w:rsid w:val="009239B6"/>
    <w:pPr>
      <w:suppressAutoHyphens/>
      <w:autoSpaceDN w:val="0"/>
    </w:pPr>
    <w:rPr>
      <w:rFonts w:ascii="Cambria" w:eastAsia="SimSun" w:hAnsi="Cambria"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2884">
      <w:bodyDiv w:val="1"/>
      <w:marLeft w:val="0"/>
      <w:marRight w:val="0"/>
      <w:marTop w:val="0"/>
      <w:marBottom w:val="0"/>
      <w:divBdr>
        <w:top w:val="none" w:sz="0" w:space="0" w:color="auto"/>
        <w:left w:val="none" w:sz="0" w:space="0" w:color="auto"/>
        <w:bottom w:val="none" w:sz="0" w:space="0" w:color="auto"/>
        <w:right w:val="none" w:sz="0" w:space="0" w:color="auto"/>
      </w:divBdr>
      <w:divsChild>
        <w:div w:id="1594968586">
          <w:marLeft w:val="0"/>
          <w:marRight w:val="0"/>
          <w:marTop w:val="0"/>
          <w:marBottom w:val="0"/>
          <w:divBdr>
            <w:top w:val="none" w:sz="0" w:space="0" w:color="auto"/>
            <w:left w:val="none" w:sz="0" w:space="0" w:color="auto"/>
            <w:bottom w:val="none" w:sz="0" w:space="0" w:color="auto"/>
            <w:right w:val="none" w:sz="0" w:space="0" w:color="auto"/>
          </w:divBdr>
          <w:divsChild>
            <w:div w:id="270211460">
              <w:marLeft w:val="0"/>
              <w:marRight w:val="0"/>
              <w:marTop w:val="0"/>
              <w:marBottom w:val="0"/>
              <w:divBdr>
                <w:top w:val="none" w:sz="0" w:space="0" w:color="auto"/>
                <w:left w:val="none" w:sz="0" w:space="0" w:color="auto"/>
                <w:bottom w:val="none" w:sz="0" w:space="0" w:color="auto"/>
                <w:right w:val="none" w:sz="0" w:space="0" w:color="auto"/>
              </w:divBdr>
              <w:divsChild>
                <w:div w:id="10776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054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42">
          <w:marLeft w:val="0"/>
          <w:marRight w:val="0"/>
          <w:marTop w:val="0"/>
          <w:marBottom w:val="0"/>
          <w:divBdr>
            <w:top w:val="none" w:sz="0" w:space="0" w:color="auto"/>
            <w:left w:val="none" w:sz="0" w:space="0" w:color="auto"/>
            <w:bottom w:val="none" w:sz="0" w:space="0" w:color="auto"/>
            <w:right w:val="none" w:sz="0" w:space="0" w:color="auto"/>
          </w:divBdr>
          <w:divsChild>
            <w:div w:id="1802992421">
              <w:marLeft w:val="0"/>
              <w:marRight w:val="0"/>
              <w:marTop w:val="0"/>
              <w:marBottom w:val="0"/>
              <w:divBdr>
                <w:top w:val="none" w:sz="0" w:space="0" w:color="auto"/>
                <w:left w:val="none" w:sz="0" w:space="0" w:color="auto"/>
                <w:bottom w:val="none" w:sz="0" w:space="0" w:color="auto"/>
                <w:right w:val="none" w:sz="0" w:space="0" w:color="auto"/>
              </w:divBdr>
              <w:divsChild>
                <w:div w:id="541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033">
      <w:bodyDiv w:val="1"/>
      <w:marLeft w:val="0"/>
      <w:marRight w:val="0"/>
      <w:marTop w:val="0"/>
      <w:marBottom w:val="0"/>
      <w:divBdr>
        <w:top w:val="none" w:sz="0" w:space="0" w:color="auto"/>
        <w:left w:val="none" w:sz="0" w:space="0" w:color="auto"/>
        <w:bottom w:val="none" w:sz="0" w:space="0" w:color="auto"/>
        <w:right w:val="none" w:sz="0" w:space="0" w:color="auto"/>
      </w:divBdr>
    </w:div>
    <w:div w:id="633683996">
      <w:bodyDiv w:val="1"/>
      <w:marLeft w:val="0"/>
      <w:marRight w:val="0"/>
      <w:marTop w:val="0"/>
      <w:marBottom w:val="0"/>
      <w:divBdr>
        <w:top w:val="none" w:sz="0" w:space="0" w:color="auto"/>
        <w:left w:val="none" w:sz="0" w:space="0" w:color="auto"/>
        <w:bottom w:val="none" w:sz="0" w:space="0" w:color="auto"/>
        <w:right w:val="none" w:sz="0" w:space="0" w:color="auto"/>
      </w:divBdr>
      <w:divsChild>
        <w:div w:id="346055948">
          <w:marLeft w:val="0"/>
          <w:marRight w:val="0"/>
          <w:marTop w:val="0"/>
          <w:marBottom w:val="0"/>
          <w:divBdr>
            <w:top w:val="none" w:sz="0" w:space="0" w:color="auto"/>
            <w:left w:val="none" w:sz="0" w:space="0" w:color="auto"/>
            <w:bottom w:val="none" w:sz="0" w:space="0" w:color="auto"/>
            <w:right w:val="none" w:sz="0" w:space="0" w:color="auto"/>
          </w:divBdr>
          <w:divsChild>
            <w:div w:id="712074231">
              <w:marLeft w:val="0"/>
              <w:marRight w:val="0"/>
              <w:marTop w:val="0"/>
              <w:marBottom w:val="0"/>
              <w:divBdr>
                <w:top w:val="none" w:sz="0" w:space="0" w:color="auto"/>
                <w:left w:val="none" w:sz="0" w:space="0" w:color="auto"/>
                <w:bottom w:val="none" w:sz="0" w:space="0" w:color="auto"/>
                <w:right w:val="none" w:sz="0" w:space="0" w:color="auto"/>
              </w:divBdr>
              <w:divsChild>
                <w:div w:id="115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6836">
      <w:bodyDiv w:val="1"/>
      <w:marLeft w:val="0"/>
      <w:marRight w:val="0"/>
      <w:marTop w:val="0"/>
      <w:marBottom w:val="0"/>
      <w:divBdr>
        <w:top w:val="none" w:sz="0" w:space="0" w:color="auto"/>
        <w:left w:val="none" w:sz="0" w:space="0" w:color="auto"/>
        <w:bottom w:val="none" w:sz="0" w:space="0" w:color="auto"/>
        <w:right w:val="none" w:sz="0" w:space="0" w:color="auto"/>
      </w:divBdr>
      <w:divsChild>
        <w:div w:id="1190341993">
          <w:marLeft w:val="0"/>
          <w:marRight w:val="0"/>
          <w:marTop w:val="0"/>
          <w:marBottom w:val="0"/>
          <w:divBdr>
            <w:top w:val="none" w:sz="0" w:space="0" w:color="auto"/>
            <w:left w:val="none" w:sz="0" w:space="0" w:color="auto"/>
            <w:bottom w:val="none" w:sz="0" w:space="0" w:color="auto"/>
            <w:right w:val="none" w:sz="0" w:space="0" w:color="auto"/>
          </w:divBdr>
          <w:divsChild>
            <w:div w:id="594169470">
              <w:marLeft w:val="0"/>
              <w:marRight w:val="0"/>
              <w:marTop w:val="0"/>
              <w:marBottom w:val="0"/>
              <w:divBdr>
                <w:top w:val="none" w:sz="0" w:space="0" w:color="auto"/>
                <w:left w:val="none" w:sz="0" w:space="0" w:color="auto"/>
                <w:bottom w:val="none" w:sz="0" w:space="0" w:color="auto"/>
                <w:right w:val="none" w:sz="0" w:space="0" w:color="auto"/>
              </w:divBdr>
              <w:divsChild>
                <w:div w:id="16071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8565">
      <w:bodyDiv w:val="1"/>
      <w:marLeft w:val="0"/>
      <w:marRight w:val="0"/>
      <w:marTop w:val="0"/>
      <w:marBottom w:val="0"/>
      <w:divBdr>
        <w:top w:val="none" w:sz="0" w:space="0" w:color="auto"/>
        <w:left w:val="none" w:sz="0" w:space="0" w:color="auto"/>
        <w:bottom w:val="none" w:sz="0" w:space="0" w:color="auto"/>
        <w:right w:val="none" w:sz="0" w:space="0" w:color="auto"/>
      </w:divBdr>
    </w:div>
    <w:div w:id="798915893">
      <w:bodyDiv w:val="1"/>
      <w:marLeft w:val="0"/>
      <w:marRight w:val="0"/>
      <w:marTop w:val="0"/>
      <w:marBottom w:val="0"/>
      <w:divBdr>
        <w:top w:val="none" w:sz="0" w:space="0" w:color="auto"/>
        <w:left w:val="none" w:sz="0" w:space="0" w:color="auto"/>
        <w:bottom w:val="none" w:sz="0" w:space="0" w:color="auto"/>
        <w:right w:val="none" w:sz="0" w:space="0" w:color="auto"/>
      </w:divBdr>
    </w:div>
    <w:div w:id="845511499">
      <w:bodyDiv w:val="1"/>
      <w:marLeft w:val="0"/>
      <w:marRight w:val="0"/>
      <w:marTop w:val="0"/>
      <w:marBottom w:val="0"/>
      <w:divBdr>
        <w:top w:val="none" w:sz="0" w:space="0" w:color="auto"/>
        <w:left w:val="none" w:sz="0" w:space="0" w:color="auto"/>
        <w:bottom w:val="none" w:sz="0" w:space="0" w:color="auto"/>
        <w:right w:val="none" w:sz="0" w:space="0" w:color="auto"/>
      </w:divBdr>
      <w:divsChild>
        <w:div w:id="216400467">
          <w:marLeft w:val="0"/>
          <w:marRight w:val="0"/>
          <w:marTop w:val="0"/>
          <w:marBottom w:val="0"/>
          <w:divBdr>
            <w:top w:val="none" w:sz="0" w:space="0" w:color="auto"/>
            <w:left w:val="none" w:sz="0" w:space="0" w:color="auto"/>
            <w:bottom w:val="none" w:sz="0" w:space="0" w:color="auto"/>
            <w:right w:val="none" w:sz="0" w:space="0" w:color="auto"/>
          </w:divBdr>
          <w:divsChild>
            <w:div w:id="2021345632">
              <w:marLeft w:val="0"/>
              <w:marRight w:val="0"/>
              <w:marTop w:val="0"/>
              <w:marBottom w:val="0"/>
              <w:divBdr>
                <w:top w:val="none" w:sz="0" w:space="0" w:color="auto"/>
                <w:left w:val="none" w:sz="0" w:space="0" w:color="auto"/>
                <w:bottom w:val="none" w:sz="0" w:space="0" w:color="auto"/>
                <w:right w:val="none" w:sz="0" w:space="0" w:color="auto"/>
              </w:divBdr>
              <w:divsChild>
                <w:div w:id="84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7976">
      <w:bodyDiv w:val="1"/>
      <w:marLeft w:val="0"/>
      <w:marRight w:val="0"/>
      <w:marTop w:val="0"/>
      <w:marBottom w:val="0"/>
      <w:divBdr>
        <w:top w:val="none" w:sz="0" w:space="0" w:color="auto"/>
        <w:left w:val="none" w:sz="0" w:space="0" w:color="auto"/>
        <w:bottom w:val="none" w:sz="0" w:space="0" w:color="auto"/>
        <w:right w:val="none" w:sz="0" w:space="0" w:color="auto"/>
      </w:divBdr>
      <w:divsChild>
        <w:div w:id="1843742450">
          <w:marLeft w:val="0"/>
          <w:marRight w:val="0"/>
          <w:marTop w:val="0"/>
          <w:marBottom w:val="0"/>
          <w:divBdr>
            <w:top w:val="none" w:sz="0" w:space="0" w:color="auto"/>
            <w:left w:val="none" w:sz="0" w:space="0" w:color="auto"/>
            <w:bottom w:val="none" w:sz="0" w:space="0" w:color="auto"/>
            <w:right w:val="none" w:sz="0" w:space="0" w:color="auto"/>
          </w:divBdr>
          <w:divsChild>
            <w:div w:id="1152450659">
              <w:marLeft w:val="0"/>
              <w:marRight w:val="0"/>
              <w:marTop w:val="0"/>
              <w:marBottom w:val="0"/>
              <w:divBdr>
                <w:top w:val="none" w:sz="0" w:space="0" w:color="auto"/>
                <w:left w:val="none" w:sz="0" w:space="0" w:color="auto"/>
                <w:bottom w:val="none" w:sz="0" w:space="0" w:color="auto"/>
                <w:right w:val="none" w:sz="0" w:space="0" w:color="auto"/>
              </w:divBdr>
              <w:divsChild>
                <w:div w:id="132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24181">
      <w:bodyDiv w:val="1"/>
      <w:marLeft w:val="0"/>
      <w:marRight w:val="0"/>
      <w:marTop w:val="0"/>
      <w:marBottom w:val="0"/>
      <w:divBdr>
        <w:top w:val="none" w:sz="0" w:space="0" w:color="auto"/>
        <w:left w:val="none" w:sz="0" w:space="0" w:color="auto"/>
        <w:bottom w:val="none" w:sz="0" w:space="0" w:color="auto"/>
        <w:right w:val="none" w:sz="0" w:space="0" w:color="auto"/>
      </w:divBdr>
      <w:divsChild>
        <w:div w:id="2127698561">
          <w:marLeft w:val="0"/>
          <w:marRight w:val="0"/>
          <w:marTop w:val="0"/>
          <w:marBottom w:val="0"/>
          <w:divBdr>
            <w:top w:val="none" w:sz="0" w:space="0" w:color="auto"/>
            <w:left w:val="none" w:sz="0" w:space="0" w:color="auto"/>
            <w:bottom w:val="none" w:sz="0" w:space="0" w:color="auto"/>
            <w:right w:val="none" w:sz="0" w:space="0" w:color="auto"/>
          </w:divBdr>
          <w:divsChild>
            <w:div w:id="1270820774">
              <w:marLeft w:val="0"/>
              <w:marRight w:val="0"/>
              <w:marTop w:val="0"/>
              <w:marBottom w:val="0"/>
              <w:divBdr>
                <w:top w:val="none" w:sz="0" w:space="0" w:color="auto"/>
                <w:left w:val="none" w:sz="0" w:space="0" w:color="auto"/>
                <w:bottom w:val="none" w:sz="0" w:space="0" w:color="auto"/>
                <w:right w:val="none" w:sz="0" w:space="0" w:color="auto"/>
              </w:divBdr>
              <w:divsChild>
                <w:div w:id="12362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2869">
      <w:bodyDiv w:val="1"/>
      <w:marLeft w:val="0"/>
      <w:marRight w:val="0"/>
      <w:marTop w:val="0"/>
      <w:marBottom w:val="0"/>
      <w:divBdr>
        <w:top w:val="none" w:sz="0" w:space="0" w:color="auto"/>
        <w:left w:val="none" w:sz="0" w:space="0" w:color="auto"/>
        <w:bottom w:val="none" w:sz="0" w:space="0" w:color="auto"/>
        <w:right w:val="none" w:sz="0" w:space="0" w:color="auto"/>
      </w:divBdr>
    </w:div>
    <w:div w:id="1849249710">
      <w:bodyDiv w:val="1"/>
      <w:marLeft w:val="0"/>
      <w:marRight w:val="0"/>
      <w:marTop w:val="0"/>
      <w:marBottom w:val="0"/>
      <w:divBdr>
        <w:top w:val="none" w:sz="0" w:space="0" w:color="auto"/>
        <w:left w:val="none" w:sz="0" w:space="0" w:color="auto"/>
        <w:bottom w:val="none" w:sz="0" w:space="0" w:color="auto"/>
        <w:right w:val="none" w:sz="0" w:space="0" w:color="auto"/>
      </w:divBdr>
    </w:div>
    <w:div w:id="2013753370">
      <w:bodyDiv w:val="1"/>
      <w:marLeft w:val="0"/>
      <w:marRight w:val="0"/>
      <w:marTop w:val="0"/>
      <w:marBottom w:val="0"/>
      <w:divBdr>
        <w:top w:val="none" w:sz="0" w:space="0" w:color="auto"/>
        <w:left w:val="none" w:sz="0" w:space="0" w:color="auto"/>
        <w:bottom w:val="none" w:sz="0" w:space="0" w:color="auto"/>
        <w:right w:val="none" w:sz="0" w:space="0" w:color="auto"/>
      </w:divBdr>
      <w:divsChild>
        <w:div w:id="1744717535">
          <w:marLeft w:val="0"/>
          <w:marRight w:val="0"/>
          <w:marTop w:val="0"/>
          <w:marBottom w:val="0"/>
          <w:divBdr>
            <w:top w:val="none" w:sz="0" w:space="0" w:color="auto"/>
            <w:left w:val="none" w:sz="0" w:space="0" w:color="auto"/>
            <w:bottom w:val="none" w:sz="0" w:space="0" w:color="auto"/>
            <w:right w:val="none" w:sz="0" w:space="0" w:color="auto"/>
          </w:divBdr>
          <w:divsChild>
            <w:div w:id="222378901">
              <w:marLeft w:val="0"/>
              <w:marRight w:val="0"/>
              <w:marTop w:val="0"/>
              <w:marBottom w:val="0"/>
              <w:divBdr>
                <w:top w:val="none" w:sz="0" w:space="0" w:color="auto"/>
                <w:left w:val="none" w:sz="0" w:space="0" w:color="auto"/>
                <w:bottom w:val="none" w:sz="0" w:space="0" w:color="auto"/>
                <w:right w:val="none" w:sz="0" w:space="0" w:color="auto"/>
              </w:divBdr>
              <w:divsChild>
                <w:div w:id="15652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javascript:__doLinkPostBack('','mdb~~bsh%7C%7Cjdb~~bshjnh%7C%7Css~~JN%20%22Harvard%20Business%20Review%22%7C%7Csl~~j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__doLinkPostBack('','mdb~~bsh%7C%7Cjdb~~bshjnh%7C%7Css~~JN%20%22McKinsey%20Quarterly%22%7C%7Csl~~jh','');"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javascript:__doLinkPostBack('','mdb~~bsh%7C%7Cjdb~~bshjnh%7C%7Css~~JN%20%22Harvard%20Business%20Review%22%7C%7Csl~~j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__doLinkPostBack('','mdb~~aph%7C%7Cjdb~~aphjnh%7C%7Css~~JN%20%22Expert%20Systems%20with%20Applications%22%7C%7Csl~~jh','');" TargetMode="External"/><Relationship Id="rId20" Type="http://schemas.openxmlformats.org/officeDocument/2006/relationships/hyperlink" Target="javascript:__doLinkPostBack('','mdb~~bsh%7C%7Cjdb~~bshjnh%7C%7Css~~JN%20%22Journal%20of%20Marketing%20Research%20%28JMR%29%22%7C%7Csl~~j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arlieslearn2learn.n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iepking.com/papers/BekkersWiepking_2011_NVSQ.pdf" TargetMode="External"/><Relationship Id="rId23" Type="http://schemas.openxmlformats.org/officeDocument/2006/relationships/image" Target="media/image4.png"/><Relationship Id="rId10" Type="http://schemas.openxmlformats.org/officeDocument/2006/relationships/hyperlink" Target="http://marlieslearn2learn.nl" TargetMode="External"/><Relationship Id="rId19" Type="http://schemas.openxmlformats.org/officeDocument/2006/relationships/hyperlink" Target="javascript:__doLinkPostBack('','mdb~~bsh%7C%7Cjdb~~bshjnh%7C%7Css~~JN%20%22International%20Journal%20of%20Research%20in%20Marketing%22%7C%7Csl~~jh','');" TargetMode="External"/><Relationship Id="rId4" Type="http://schemas.microsoft.com/office/2007/relationships/stylesWithEffects" Target="stylesWithEffects.xml"/><Relationship Id="rId9" Type="http://schemas.openxmlformats.org/officeDocument/2006/relationships/hyperlink" Target="http://www.hsleiden.nl/" TargetMode="External"/><Relationship Id="rId14" Type="http://schemas.openxmlformats.org/officeDocument/2006/relationships/image" Target="media/image3.png"/><Relationship Id="rId22" Type="http://schemas.openxmlformats.org/officeDocument/2006/relationships/hyperlink" Target="javascript:__doLinkPostBack('','mdb~~bsh%7C%7Cjdb~~bshjnh%7C%7Css~~JN%20%22Small%20Business%20Economics%22%7C%7Csl~~jh','');"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DDED-F9F8-4129-8CF5-3AF5F2C6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22764</Words>
  <Characters>125207</Characters>
  <Application>Microsoft Office Word</Application>
  <DocSecurity>0</DocSecurity>
  <Lines>1043</Lines>
  <Paragraphs>295</Paragraphs>
  <ScaleCrop>false</ScaleCrop>
  <HeadingPairs>
    <vt:vector size="2" baseType="variant">
      <vt:variant>
        <vt:lpstr>Titel</vt:lpstr>
      </vt:variant>
      <vt:variant>
        <vt:i4>1</vt:i4>
      </vt:variant>
    </vt:vector>
  </HeadingPairs>
  <TitlesOfParts>
    <vt:vector size="1" baseType="lpstr">
      <vt:lpstr/>
    </vt:vector>
  </TitlesOfParts>
  <Company>Gemeente Pijnacker-Nootdorp</Company>
  <LinksUpToDate>false</LinksUpToDate>
  <CharactersWithSpaces>147676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Snelderwaard</dc:creator>
  <cp:lastModifiedBy>Fred Snelderwaard</cp:lastModifiedBy>
  <cp:revision>2</cp:revision>
  <cp:lastPrinted>2015-08-14T08:00:00Z</cp:lastPrinted>
  <dcterms:created xsi:type="dcterms:W3CDTF">2015-09-13T17:29:00Z</dcterms:created>
  <dcterms:modified xsi:type="dcterms:W3CDTF">2015-09-13T17:29:00Z</dcterms:modified>
</cp:coreProperties>
</file>