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914EFD" w14:textId="46CF70E1" w:rsidR="00554E75" w:rsidRDefault="00554E75">
      <w:pPr>
        <w:rPr>
          <w:rFonts w:ascii="Verdana" w:hAnsi="Verdana"/>
          <w:b/>
          <w:u w:val="single"/>
        </w:rPr>
      </w:pPr>
      <w:r w:rsidRPr="00ED4D86">
        <w:rPr>
          <w:noProof/>
          <w:sz w:val="40"/>
          <w:szCs w:val="40"/>
          <w:lang w:eastAsia="nl-NL"/>
        </w:rPr>
        <w:drawing>
          <wp:anchor distT="0" distB="0" distL="114300" distR="114300" simplePos="0" relativeHeight="251659264" behindDoc="1" locked="0" layoutInCell="1" allowOverlap="1" wp14:anchorId="242E56E8" wp14:editId="4158A1D2">
            <wp:simplePos x="0" y="0"/>
            <wp:positionH relativeFrom="column">
              <wp:posOffset>-959485</wp:posOffset>
            </wp:positionH>
            <wp:positionV relativeFrom="paragraph">
              <wp:posOffset>-897031</wp:posOffset>
            </wp:positionV>
            <wp:extent cx="7658100" cy="3023252"/>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3023252"/>
                    </a:xfrm>
                    <a:prstGeom prst="rect">
                      <a:avLst/>
                    </a:prstGeom>
                    <a:noFill/>
                    <a:ln>
                      <a:noFill/>
                    </a:ln>
                  </pic:spPr>
                </pic:pic>
              </a:graphicData>
            </a:graphic>
            <wp14:sizeRelV relativeFrom="margin">
              <wp14:pctHeight>0</wp14:pctHeight>
            </wp14:sizeRelV>
          </wp:anchor>
        </w:drawing>
      </w:r>
    </w:p>
    <w:p w14:paraId="4E901780" w14:textId="21BC1071" w:rsidR="00554E75" w:rsidRDefault="00554E75">
      <w:pPr>
        <w:rPr>
          <w:rFonts w:ascii="Verdana" w:hAnsi="Verdana"/>
          <w:b/>
          <w:u w:val="single"/>
        </w:rPr>
      </w:pPr>
    </w:p>
    <w:p w14:paraId="08E2704E" w14:textId="77777777" w:rsidR="00554E75" w:rsidRDefault="00554E75">
      <w:pPr>
        <w:rPr>
          <w:rFonts w:ascii="Verdana" w:hAnsi="Verdana"/>
          <w:b/>
          <w:u w:val="single"/>
        </w:rPr>
      </w:pPr>
    </w:p>
    <w:p w14:paraId="71FB1BE7" w14:textId="77777777" w:rsidR="00554E75" w:rsidRDefault="00554E75">
      <w:pPr>
        <w:rPr>
          <w:rFonts w:ascii="Verdana" w:hAnsi="Verdana"/>
          <w:b/>
          <w:u w:val="single"/>
        </w:rPr>
      </w:pPr>
    </w:p>
    <w:p w14:paraId="496A5644" w14:textId="77777777" w:rsidR="00554E75" w:rsidRDefault="00554E75">
      <w:pPr>
        <w:rPr>
          <w:rFonts w:ascii="Verdana" w:hAnsi="Verdana"/>
          <w:b/>
          <w:u w:val="single"/>
        </w:rPr>
      </w:pPr>
    </w:p>
    <w:p w14:paraId="0F7C5788" w14:textId="77777777" w:rsidR="00554E75" w:rsidRDefault="00554E75">
      <w:pPr>
        <w:rPr>
          <w:rFonts w:ascii="Verdana" w:hAnsi="Verdana"/>
          <w:b/>
          <w:u w:val="single"/>
        </w:rPr>
      </w:pPr>
    </w:p>
    <w:p w14:paraId="27FFE000" w14:textId="77777777" w:rsidR="00554E75" w:rsidRDefault="00554E75" w:rsidP="00BE26D1">
      <w:pPr>
        <w:rPr>
          <w:rFonts w:ascii="Verdana" w:hAnsi="Verdana"/>
          <w:b/>
          <w:i/>
          <w:sz w:val="56"/>
          <w:szCs w:val="56"/>
        </w:rPr>
      </w:pPr>
    </w:p>
    <w:p w14:paraId="50D3B730" w14:textId="6ECE09AD" w:rsidR="005773C0" w:rsidRDefault="00554E75" w:rsidP="0071303E">
      <w:pPr>
        <w:jc w:val="center"/>
        <w:rPr>
          <w:rFonts w:ascii="Verdana" w:hAnsi="Verdana"/>
          <w:b/>
          <w:i/>
          <w:sz w:val="44"/>
          <w:szCs w:val="44"/>
        </w:rPr>
      </w:pPr>
      <w:r w:rsidRPr="00F7026D">
        <w:rPr>
          <w:rFonts w:ascii="Verdana" w:hAnsi="Verdana"/>
          <w:b/>
          <w:i/>
          <w:sz w:val="44"/>
          <w:szCs w:val="44"/>
        </w:rPr>
        <w:t xml:space="preserve">‘De civiele vordering </w:t>
      </w:r>
      <w:r w:rsidR="0071303E">
        <w:rPr>
          <w:rFonts w:ascii="Verdana" w:hAnsi="Verdana"/>
          <w:b/>
          <w:i/>
          <w:sz w:val="44"/>
          <w:szCs w:val="44"/>
        </w:rPr>
        <w:t>in ge</w:t>
      </w:r>
      <w:r w:rsidR="00085BB8">
        <w:rPr>
          <w:rFonts w:ascii="Verdana" w:hAnsi="Verdana"/>
          <w:b/>
          <w:i/>
          <w:sz w:val="44"/>
          <w:szCs w:val="44"/>
        </w:rPr>
        <w:t>val van het delict verkrachting</w:t>
      </w:r>
      <w:r w:rsidR="0071303E">
        <w:rPr>
          <w:rFonts w:ascii="Verdana" w:hAnsi="Verdana"/>
          <w:b/>
          <w:i/>
          <w:sz w:val="44"/>
          <w:szCs w:val="44"/>
        </w:rPr>
        <w:t xml:space="preserve">’ </w:t>
      </w:r>
    </w:p>
    <w:p w14:paraId="1840A3C5" w14:textId="77777777" w:rsidR="0071303E" w:rsidRPr="0071303E" w:rsidRDefault="0071303E" w:rsidP="0071303E">
      <w:pPr>
        <w:jc w:val="center"/>
        <w:rPr>
          <w:rFonts w:ascii="Verdana" w:hAnsi="Verdana"/>
          <w:b/>
          <w:i/>
          <w:sz w:val="44"/>
          <w:szCs w:val="44"/>
        </w:rPr>
      </w:pPr>
    </w:p>
    <w:p w14:paraId="48B40423" w14:textId="0AE0C7B6" w:rsidR="00ED1655" w:rsidRPr="00F7026D" w:rsidRDefault="00554E75" w:rsidP="005773C0">
      <w:pPr>
        <w:jc w:val="center"/>
        <w:outlineLvl w:val="0"/>
        <w:rPr>
          <w:rFonts w:ascii="Verdana" w:hAnsi="Verdana"/>
          <w:b/>
          <w:sz w:val="40"/>
          <w:szCs w:val="40"/>
        </w:rPr>
      </w:pPr>
      <w:r w:rsidRPr="00F7026D">
        <w:rPr>
          <w:rFonts w:ascii="Verdana" w:hAnsi="Verdana"/>
          <w:b/>
          <w:sz w:val="40"/>
          <w:szCs w:val="40"/>
        </w:rPr>
        <w:t>Toetsing van:</w:t>
      </w:r>
      <w:r w:rsidR="00E870BC" w:rsidRPr="00F7026D">
        <w:rPr>
          <w:rFonts w:ascii="Verdana" w:hAnsi="Verdana"/>
          <w:b/>
          <w:sz w:val="40"/>
          <w:szCs w:val="40"/>
        </w:rPr>
        <w:br/>
      </w:r>
      <w:r w:rsidR="00584567" w:rsidRPr="00F7026D">
        <w:rPr>
          <w:rFonts w:ascii="Verdana" w:hAnsi="Verdana"/>
          <w:b/>
          <w:sz w:val="40"/>
          <w:szCs w:val="40"/>
        </w:rPr>
        <w:t xml:space="preserve">Afstudeeronderzoek </w:t>
      </w:r>
      <w:r w:rsidR="005773C0" w:rsidRPr="00F7026D">
        <w:rPr>
          <w:rFonts w:ascii="Verdana" w:hAnsi="Verdana"/>
          <w:b/>
          <w:sz w:val="40"/>
          <w:szCs w:val="40"/>
        </w:rPr>
        <w:br/>
      </w:r>
      <w:r w:rsidR="00584567" w:rsidRPr="00F7026D">
        <w:rPr>
          <w:rFonts w:ascii="Verdana" w:hAnsi="Verdana"/>
          <w:b/>
          <w:sz w:val="40"/>
          <w:szCs w:val="40"/>
        </w:rPr>
        <w:t>HBR-AS17-AS</w:t>
      </w:r>
    </w:p>
    <w:p w14:paraId="0335F633" w14:textId="77777777" w:rsidR="00685B04" w:rsidRPr="00BE26D1" w:rsidRDefault="00685B04" w:rsidP="00685B04">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r w:rsidRPr="00BE26D1">
        <w:rPr>
          <w:rFonts w:ascii="Verdana" w:hAnsi="Verdana"/>
          <w:b/>
        </w:rPr>
        <w:t>Hogeschool Leiden</w:t>
      </w: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b/>
        </w:rPr>
        <w:t>Opleiding HBO-Rechten</w:t>
      </w:r>
    </w:p>
    <w:p w14:paraId="4832C06B" w14:textId="428831C0" w:rsidR="00685B04" w:rsidRPr="00BE26D1" w:rsidRDefault="00685B04" w:rsidP="00685B04">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r w:rsidRPr="00BE26D1">
        <w:rPr>
          <w:rFonts w:ascii="Verdana" w:hAnsi="Verdana"/>
        </w:rPr>
        <w:t xml:space="preserve">Donnée de Boer </w:t>
      </w: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rPr>
        <w:tab/>
      </w:r>
      <w:r w:rsidR="00BE26D1">
        <w:rPr>
          <w:rFonts w:ascii="Verdana" w:hAnsi="Verdana"/>
        </w:rPr>
        <w:tab/>
      </w:r>
      <w:r w:rsidR="00D91BC3" w:rsidRPr="00BE26D1">
        <w:rPr>
          <w:rFonts w:ascii="Verdana" w:hAnsi="Verdana"/>
        </w:rPr>
        <w:t>Inleverdatum: 13</w:t>
      </w:r>
      <w:r w:rsidRPr="00BE26D1">
        <w:rPr>
          <w:rFonts w:ascii="Verdana" w:hAnsi="Verdana"/>
        </w:rPr>
        <w:t xml:space="preserve"> juni 2018</w:t>
      </w:r>
    </w:p>
    <w:p w14:paraId="5E0CA40F" w14:textId="7DE96398" w:rsidR="00685B04" w:rsidRPr="00BE26D1" w:rsidRDefault="00685B04" w:rsidP="00685B04">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r w:rsidRPr="00BE26D1">
        <w:rPr>
          <w:rFonts w:ascii="Verdana" w:hAnsi="Verdana"/>
        </w:rPr>
        <w:t>S1084138</w:t>
      </w: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rPr>
        <w:tab/>
      </w:r>
      <w:r w:rsidR="00BE26D1">
        <w:rPr>
          <w:rFonts w:ascii="Verdana" w:hAnsi="Verdana"/>
        </w:rPr>
        <w:tab/>
      </w:r>
      <w:r w:rsidRPr="00BE26D1">
        <w:rPr>
          <w:rFonts w:ascii="Verdana" w:hAnsi="Verdana"/>
        </w:rPr>
        <w:t>Reguliere kans</w:t>
      </w:r>
    </w:p>
    <w:p w14:paraId="25FEC677" w14:textId="4A28BD14" w:rsidR="00685B04" w:rsidRPr="00BE26D1" w:rsidRDefault="00685B04" w:rsidP="00685B04">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rPr>
        <w:tab/>
      </w:r>
    </w:p>
    <w:p w14:paraId="3A10961A" w14:textId="77777777" w:rsidR="00685B04" w:rsidRPr="00BE26D1" w:rsidRDefault="00685B04" w:rsidP="00685B04">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p>
    <w:p w14:paraId="2BAFB22D" w14:textId="6DF9040E" w:rsidR="00685B04" w:rsidRPr="00BE26D1" w:rsidRDefault="00685B04" w:rsidP="00685B04">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r w:rsidRPr="00BE26D1">
        <w:rPr>
          <w:rFonts w:ascii="Verdana" w:hAnsi="Verdana"/>
          <w:b/>
        </w:rPr>
        <w:t>Afstudeerbegeleider</w:t>
      </w:r>
      <w:r w:rsidRPr="00BE26D1">
        <w:rPr>
          <w:rFonts w:ascii="Verdana" w:hAnsi="Verdana"/>
        </w:rPr>
        <w:t xml:space="preserve">: </w:t>
      </w:r>
      <w:r w:rsidRPr="00BE26D1">
        <w:rPr>
          <w:rFonts w:ascii="Verdana" w:hAnsi="Verdana"/>
        </w:rPr>
        <w:tab/>
      </w:r>
      <w:r w:rsidRPr="00BE26D1">
        <w:rPr>
          <w:rFonts w:ascii="Verdana" w:hAnsi="Verdana"/>
        </w:rPr>
        <w:tab/>
      </w:r>
      <w:r w:rsidRPr="00BE26D1">
        <w:rPr>
          <w:rFonts w:ascii="Verdana" w:hAnsi="Verdana"/>
        </w:rPr>
        <w:tab/>
      </w:r>
      <w:r w:rsidRPr="00BE26D1">
        <w:rPr>
          <w:rFonts w:ascii="Verdana" w:hAnsi="Verdana"/>
        </w:rPr>
        <w:tab/>
      </w:r>
      <w:proofErr w:type="spellStart"/>
      <w:r w:rsidRPr="00BE26D1">
        <w:rPr>
          <w:rFonts w:ascii="Verdana" w:hAnsi="Verdana"/>
          <w:b/>
        </w:rPr>
        <w:t>Onderzoeksdocent</w:t>
      </w:r>
      <w:proofErr w:type="spellEnd"/>
      <w:r w:rsidRPr="00BE26D1">
        <w:rPr>
          <w:rFonts w:ascii="Verdana" w:hAnsi="Verdana"/>
        </w:rPr>
        <w:t xml:space="preserve">: </w:t>
      </w:r>
      <w:r w:rsidR="001B025F" w:rsidRPr="00BE26D1">
        <w:rPr>
          <w:rFonts w:ascii="Verdana" w:hAnsi="Verdana"/>
        </w:rPr>
        <w:br/>
      </w:r>
      <w:r w:rsidRPr="00BE26D1">
        <w:rPr>
          <w:rFonts w:ascii="Verdana" w:hAnsi="Verdana"/>
        </w:rPr>
        <w:t xml:space="preserve">Mevrouw mr. A. Hessing </w:t>
      </w:r>
      <w:r w:rsidRPr="00BE26D1">
        <w:rPr>
          <w:rFonts w:ascii="Verdana" w:hAnsi="Verdana"/>
        </w:rPr>
        <w:tab/>
      </w:r>
      <w:r w:rsidRPr="00BE26D1">
        <w:rPr>
          <w:rFonts w:ascii="Verdana" w:hAnsi="Verdana"/>
        </w:rPr>
        <w:tab/>
      </w:r>
      <w:r w:rsidRPr="00BE26D1">
        <w:rPr>
          <w:rFonts w:ascii="Verdana" w:hAnsi="Verdana"/>
        </w:rPr>
        <w:tab/>
      </w:r>
      <w:r w:rsidR="00F7026D">
        <w:rPr>
          <w:rFonts w:ascii="Verdana" w:hAnsi="Verdana"/>
        </w:rPr>
        <w:tab/>
      </w:r>
      <w:r w:rsidRPr="00BE26D1">
        <w:rPr>
          <w:rFonts w:ascii="Verdana" w:hAnsi="Verdana"/>
        </w:rPr>
        <w:t xml:space="preserve">Mevrouw mr. W. Hirzalla </w:t>
      </w:r>
    </w:p>
    <w:p w14:paraId="0E533A19" w14:textId="77777777" w:rsidR="00685B04" w:rsidRPr="00BE26D1" w:rsidRDefault="00685B04" w:rsidP="00685B04">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b/>
        </w:rPr>
      </w:pPr>
    </w:p>
    <w:p w14:paraId="7AA59660" w14:textId="3D86ECB1" w:rsidR="00F22475" w:rsidRPr="00BE26D1" w:rsidRDefault="00685B04" w:rsidP="00685B04">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r w:rsidRPr="00BE26D1">
        <w:rPr>
          <w:rFonts w:ascii="Verdana" w:hAnsi="Verdana"/>
          <w:b/>
        </w:rPr>
        <w:t>Opdrachtgever</w:t>
      </w:r>
      <w:r w:rsidRPr="00BE26D1">
        <w:rPr>
          <w:rFonts w:ascii="Verdana" w:hAnsi="Verdana"/>
        </w:rPr>
        <w:t xml:space="preserve">: </w:t>
      </w:r>
    </w:p>
    <w:p w14:paraId="3D0F87FC" w14:textId="7B686877" w:rsidR="00ED1655" w:rsidRPr="00BE26D1" w:rsidRDefault="00685B04" w:rsidP="00502EA0">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r w:rsidRPr="00BE26D1">
        <w:rPr>
          <w:rFonts w:ascii="Verdana" w:hAnsi="Verdana"/>
        </w:rPr>
        <w:t xml:space="preserve">Slachtofferhulp Nederland  </w:t>
      </w:r>
    </w:p>
    <w:p w14:paraId="1F868B67" w14:textId="77777777" w:rsidR="00AE10D3" w:rsidRPr="00BE26D1" w:rsidRDefault="00AE10D3" w:rsidP="00502EA0">
      <w:pPr>
        <w:pStyle w:val="Geenafstand"/>
        <w:pBdr>
          <w:top w:val="single" w:sz="4" w:space="1" w:color="auto"/>
          <w:left w:val="single" w:sz="4" w:space="4" w:color="auto"/>
          <w:bottom w:val="single" w:sz="4" w:space="1" w:color="auto"/>
          <w:right w:val="single" w:sz="4" w:space="4" w:color="auto"/>
        </w:pBdr>
        <w:spacing w:line="276" w:lineRule="auto"/>
        <w:rPr>
          <w:rFonts w:ascii="Verdana" w:hAnsi="Verdana"/>
        </w:rPr>
      </w:pPr>
    </w:p>
    <w:p w14:paraId="7C331A0A" w14:textId="461ECDCE" w:rsidR="00F22475" w:rsidRPr="00BE26D1" w:rsidRDefault="0071303E" w:rsidP="006E1D8C">
      <w:pPr>
        <w:pStyle w:val="Geenafstand"/>
        <w:pBdr>
          <w:top w:val="single" w:sz="4" w:space="1" w:color="auto"/>
          <w:left w:val="single" w:sz="4" w:space="4" w:color="auto"/>
          <w:bottom w:val="single" w:sz="4" w:space="1" w:color="auto"/>
          <w:right w:val="single" w:sz="4" w:space="4" w:color="auto"/>
        </w:pBdr>
        <w:spacing w:line="276" w:lineRule="auto"/>
        <w:outlineLvl w:val="0"/>
        <w:rPr>
          <w:rFonts w:ascii="Verdana" w:hAnsi="Verdana"/>
          <w:b/>
        </w:rPr>
      </w:pPr>
      <w:r>
        <w:rPr>
          <w:rFonts w:ascii="Verdana" w:hAnsi="Verdana"/>
          <w:b/>
        </w:rPr>
        <w:t xml:space="preserve">Afstudeerbegeleider organisatie: </w:t>
      </w:r>
      <w:r w:rsidR="00BE26D1">
        <w:rPr>
          <w:rFonts w:ascii="Verdana" w:hAnsi="Verdana"/>
          <w:b/>
        </w:rPr>
        <w:tab/>
        <w:t xml:space="preserve">        </w:t>
      </w:r>
      <w:r w:rsidR="00AE10D3" w:rsidRPr="00BE26D1">
        <w:rPr>
          <w:rFonts w:ascii="Verdana" w:hAnsi="Verdana"/>
          <w:b/>
        </w:rPr>
        <w:t>Collegejaar</w:t>
      </w:r>
    </w:p>
    <w:p w14:paraId="46BCA842" w14:textId="5371A869" w:rsidR="00584567" w:rsidRDefault="00E340EB" w:rsidP="00BE26D1">
      <w:pPr>
        <w:pStyle w:val="Geenafstand"/>
        <w:pBdr>
          <w:top w:val="single" w:sz="4" w:space="1" w:color="auto"/>
          <w:left w:val="single" w:sz="4" w:space="4" w:color="auto"/>
          <w:bottom w:val="single" w:sz="4" w:space="1" w:color="auto"/>
          <w:right w:val="single" w:sz="4" w:space="4" w:color="auto"/>
        </w:pBdr>
        <w:spacing w:line="276" w:lineRule="auto"/>
        <w:outlineLvl w:val="0"/>
      </w:pPr>
      <w:r w:rsidRPr="00BE26D1">
        <w:rPr>
          <w:rFonts w:ascii="Verdana" w:hAnsi="Verdana"/>
        </w:rPr>
        <w:t xml:space="preserve">Mevrouw </w:t>
      </w:r>
      <w:proofErr w:type="spellStart"/>
      <w:r w:rsidR="00F22475" w:rsidRPr="00BE26D1">
        <w:rPr>
          <w:rFonts w:ascii="Verdana" w:hAnsi="Verdana"/>
        </w:rPr>
        <w:t>Dafne</w:t>
      </w:r>
      <w:proofErr w:type="spellEnd"/>
      <w:r w:rsidR="00F22475" w:rsidRPr="00BE26D1">
        <w:rPr>
          <w:rFonts w:ascii="Verdana" w:hAnsi="Verdana"/>
        </w:rPr>
        <w:t xml:space="preserve"> van der Flier</w:t>
      </w:r>
      <w:r w:rsidR="00AE10D3">
        <w:t xml:space="preserve">                                 2017/2018</w:t>
      </w:r>
    </w:p>
    <w:p w14:paraId="19BE07AA" w14:textId="77777777" w:rsidR="00A7654A" w:rsidRPr="00BE26D1" w:rsidRDefault="00A7654A" w:rsidP="00BE26D1">
      <w:pPr>
        <w:pStyle w:val="Geenafstand"/>
        <w:pBdr>
          <w:top w:val="single" w:sz="4" w:space="1" w:color="auto"/>
          <w:left w:val="single" w:sz="4" w:space="4" w:color="auto"/>
          <w:bottom w:val="single" w:sz="4" w:space="1" w:color="auto"/>
          <w:right w:val="single" w:sz="4" w:space="4" w:color="auto"/>
        </w:pBdr>
        <w:spacing w:line="276" w:lineRule="auto"/>
        <w:outlineLvl w:val="0"/>
      </w:pPr>
    </w:p>
    <w:p w14:paraId="04CE92E5" w14:textId="77777777" w:rsidR="00A7654A" w:rsidRDefault="00A7654A" w:rsidP="00F925AA">
      <w:pPr>
        <w:spacing w:after="0"/>
        <w:rPr>
          <w:rFonts w:ascii="Verdana" w:hAnsi="Verdana"/>
          <w:sz w:val="40"/>
          <w:szCs w:val="40"/>
        </w:rPr>
      </w:pPr>
    </w:p>
    <w:p w14:paraId="02D7895F" w14:textId="77777777" w:rsidR="0071303E" w:rsidRDefault="0071303E" w:rsidP="00F925AA">
      <w:pPr>
        <w:spacing w:after="0"/>
        <w:rPr>
          <w:rFonts w:ascii="Verdana" w:hAnsi="Verdana"/>
          <w:sz w:val="40"/>
          <w:szCs w:val="40"/>
        </w:rPr>
      </w:pPr>
    </w:p>
    <w:p w14:paraId="2A38BEFB" w14:textId="2D855402" w:rsidR="00A7654A" w:rsidRDefault="00BE26D1" w:rsidP="00F925AA">
      <w:pPr>
        <w:spacing w:after="0"/>
        <w:rPr>
          <w:rFonts w:ascii="Verdana" w:hAnsi="Verdana"/>
          <w:sz w:val="40"/>
          <w:szCs w:val="40"/>
        </w:rPr>
      </w:pPr>
      <w:r>
        <w:rPr>
          <w:rFonts w:ascii="Verdana" w:hAnsi="Verdana"/>
          <w:sz w:val="40"/>
          <w:szCs w:val="40"/>
        </w:rPr>
        <w:lastRenderedPageBreak/>
        <w:t>Voorwoord</w:t>
      </w:r>
    </w:p>
    <w:p w14:paraId="55001E77" w14:textId="5E035BD4" w:rsidR="00C92093" w:rsidRDefault="00085BB8" w:rsidP="00F925AA">
      <w:pPr>
        <w:spacing w:after="0"/>
        <w:rPr>
          <w:rFonts w:ascii="Verdana" w:hAnsi="Verdana"/>
        </w:rPr>
      </w:pPr>
      <w:r>
        <w:rPr>
          <w:rFonts w:ascii="Verdana" w:hAnsi="Verdana"/>
          <w:sz w:val="40"/>
          <w:szCs w:val="40"/>
        </w:rPr>
        <w:pict w14:anchorId="4DD45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pt;height:1.45pt" o:hrpct="0" o:hralign="center" o:hr="t">
            <v:imagedata r:id="rId9" o:title="Default Line"/>
          </v:shape>
        </w:pict>
      </w:r>
    </w:p>
    <w:p w14:paraId="433E6A58" w14:textId="77777777" w:rsidR="00C50740" w:rsidRDefault="00C50740" w:rsidP="00C50740">
      <w:pPr>
        <w:rPr>
          <w:rFonts w:ascii="Verdana" w:hAnsi="Verdana"/>
        </w:rPr>
      </w:pPr>
    </w:p>
    <w:p w14:paraId="29362435" w14:textId="77777777" w:rsidR="0061666A" w:rsidRDefault="0061666A" w:rsidP="00390CD2">
      <w:pPr>
        <w:spacing w:after="30"/>
        <w:rPr>
          <w:rFonts w:ascii="Verdana" w:hAnsi="Verdana"/>
        </w:rPr>
      </w:pPr>
      <w:r>
        <w:rPr>
          <w:rFonts w:ascii="Verdana" w:hAnsi="Verdana"/>
        </w:rPr>
        <w:t xml:space="preserve">Beste lezer, </w:t>
      </w:r>
    </w:p>
    <w:p w14:paraId="4DDB351F" w14:textId="77777777" w:rsidR="00964796" w:rsidRDefault="00964796" w:rsidP="00390CD2">
      <w:pPr>
        <w:spacing w:after="30"/>
        <w:rPr>
          <w:rFonts w:ascii="Verdana" w:hAnsi="Verdana"/>
        </w:rPr>
      </w:pPr>
    </w:p>
    <w:p w14:paraId="1D17BD27" w14:textId="77777777" w:rsidR="0061666A" w:rsidRDefault="0061666A" w:rsidP="00390CD2">
      <w:pPr>
        <w:spacing w:after="30"/>
        <w:rPr>
          <w:rFonts w:ascii="Verdana" w:hAnsi="Verdana"/>
        </w:rPr>
      </w:pPr>
      <w:r>
        <w:rPr>
          <w:rFonts w:ascii="Verdana" w:hAnsi="Verdana"/>
        </w:rPr>
        <w:t xml:space="preserve">Het onderzoeksrapport dat voor u ligt is mijn afstudeeropdracht voor de opleiding hbo-rechten aan de Hogeschool Leiden. </w:t>
      </w:r>
    </w:p>
    <w:p w14:paraId="287508AA" w14:textId="77777777" w:rsidR="00390CD2" w:rsidRDefault="00390CD2" w:rsidP="00390CD2">
      <w:pPr>
        <w:spacing w:after="30"/>
        <w:rPr>
          <w:rFonts w:ascii="Verdana" w:hAnsi="Verdana"/>
        </w:rPr>
      </w:pPr>
    </w:p>
    <w:p w14:paraId="382FD60E" w14:textId="29AEA8F6" w:rsidR="00085BB8" w:rsidRDefault="0061666A" w:rsidP="00390CD2">
      <w:pPr>
        <w:spacing w:after="30"/>
        <w:rPr>
          <w:rFonts w:ascii="Verdana" w:hAnsi="Verdana"/>
        </w:rPr>
      </w:pPr>
      <w:r>
        <w:rPr>
          <w:rFonts w:ascii="Verdana" w:hAnsi="Verdana"/>
        </w:rPr>
        <w:t xml:space="preserve">Door mijn tweede stageperiode bij Slachtofferhulp Nederland, is mijn interesse voor het strafrecht ontstaan. Door het vele plezier dat ik heb beleefd aan het helpen van slachtoffers in het strafproces, heb ik besloten </w:t>
      </w:r>
      <w:r w:rsidR="00954D00">
        <w:rPr>
          <w:rFonts w:ascii="Verdana" w:hAnsi="Verdana"/>
        </w:rPr>
        <w:t xml:space="preserve">om mijn afstudeeronderzoek in opdracht </w:t>
      </w:r>
      <w:r w:rsidR="00085BB8">
        <w:rPr>
          <w:rFonts w:ascii="Verdana" w:hAnsi="Verdana"/>
        </w:rPr>
        <w:t xml:space="preserve">van Slachtofferhulp Nederland te willen doen. </w:t>
      </w:r>
    </w:p>
    <w:p w14:paraId="2CDA2173" w14:textId="77777777" w:rsidR="00390CD2" w:rsidRDefault="00390CD2" w:rsidP="00390CD2">
      <w:pPr>
        <w:spacing w:after="30"/>
        <w:rPr>
          <w:rFonts w:ascii="Verdana" w:hAnsi="Verdana"/>
        </w:rPr>
      </w:pPr>
    </w:p>
    <w:p w14:paraId="5E4216E4" w14:textId="3F240C79" w:rsidR="00390CD2" w:rsidRDefault="00085BB8" w:rsidP="00390CD2">
      <w:pPr>
        <w:spacing w:after="30"/>
        <w:rPr>
          <w:rFonts w:ascii="Verdana" w:hAnsi="Verdana"/>
        </w:rPr>
      </w:pPr>
      <w:r>
        <w:rPr>
          <w:rFonts w:ascii="Verdana" w:hAnsi="Verdana"/>
        </w:rPr>
        <w:t xml:space="preserve">Allereerst wil ik Slachtofferhulp bedanken voor deze kans. </w:t>
      </w:r>
      <w:r w:rsidR="006D345E">
        <w:rPr>
          <w:rFonts w:ascii="Verdana" w:hAnsi="Verdana"/>
        </w:rPr>
        <w:t>Ook</w:t>
      </w:r>
      <w:r w:rsidR="0061666A">
        <w:rPr>
          <w:rFonts w:ascii="Verdana" w:hAnsi="Verdana"/>
        </w:rPr>
        <w:t xml:space="preserve"> wil ik mevrouw W. Hirzalla bedanken voor de goede feedback die ik heb gekregen tijdens het schrijven van mijn onderzoeksvoorstel. Daarnaast wil ik mevrouw A. Hessing bedanken voor de goede begeleiding tijdens het schrijven van het onderzoeksvoorstel en het onderzoeksrapport.  </w:t>
      </w:r>
      <w:r w:rsidR="006D345E">
        <w:rPr>
          <w:rFonts w:ascii="Verdana" w:hAnsi="Verdana"/>
        </w:rPr>
        <w:br/>
      </w:r>
    </w:p>
    <w:p w14:paraId="38AD6B37" w14:textId="77777777" w:rsidR="0061666A" w:rsidRDefault="0061666A" w:rsidP="00390CD2">
      <w:pPr>
        <w:spacing w:after="30"/>
        <w:rPr>
          <w:rFonts w:ascii="Verdana" w:hAnsi="Verdana"/>
        </w:rPr>
      </w:pPr>
      <w:r>
        <w:rPr>
          <w:rFonts w:ascii="Verdana" w:hAnsi="Verdana"/>
        </w:rPr>
        <w:t xml:space="preserve">Tot slot wil ik mijn familie en vrienden bedanken die mij enorm hebben geholpen tijdens dit proces. </w:t>
      </w:r>
    </w:p>
    <w:p w14:paraId="4741FB63" w14:textId="77777777" w:rsidR="00390CD2" w:rsidRDefault="00390CD2" w:rsidP="00390CD2">
      <w:pPr>
        <w:spacing w:after="30"/>
        <w:rPr>
          <w:rFonts w:ascii="Verdana" w:hAnsi="Verdana"/>
        </w:rPr>
      </w:pPr>
    </w:p>
    <w:p w14:paraId="6FF6FF22" w14:textId="77777777" w:rsidR="0061666A" w:rsidRDefault="0061666A" w:rsidP="00390CD2">
      <w:pPr>
        <w:spacing w:after="30"/>
        <w:rPr>
          <w:rFonts w:ascii="Verdana" w:hAnsi="Verdana"/>
        </w:rPr>
      </w:pPr>
      <w:r>
        <w:rPr>
          <w:rFonts w:ascii="Verdana" w:hAnsi="Verdana"/>
        </w:rPr>
        <w:t xml:space="preserve">Veel plezier tijdens het lezen van mijn onderzoeksrapport. </w:t>
      </w:r>
    </w:p>
    <w:p w14:paraId="4955F129" w14:textId="77777777" w:rsidR="00390CD2" w:rsidRDefault="00390CD2" w:rsidP="00390CD2">
      <w:pPr>
        <w:spacing w:after="30"/>
        <w:rPr>
          <w:rFonts w:ascii="Verdana" w:hAnsi="Verdana"/>
        </w:rPr>
      </w:pPr>
    </w:p>
    <w:p w14:paraId="71A6B99A" w14:textId="77777777" w:rsidR="0061666A" w:rsidRDefault="0061666A" w:rsidP="00390CD2">
      <w:pPr>
        <w:spacing w:after="30"/>
        <w:rPr>
          <w:rFonts w:ascii="Verdana" w:hAnsi="Verdana"/>
        </w:rPr>
      </w:pPr>
      <w:r>
        <w:rPr>
          <w:rFonts w:ascii="Verdana" w:hAnsi="Verdana"/>
        </w:rPr>
        <w:t xml:space="preserve">Donnée de Boer </w:t>
      </w:r>
    </w:p>
    <w:p w14:paraId="011196D4" w14:textId="77777777" w:rsidR="00390CD2" w:rsidRDefault="00390CD2" w:rsidP="00390CD2">
      <w:pPr>
        <w:spacing w:after="30"/>
        <w:rPr>
          <w:rFonts w:ascii="Verdana" w:hAnsi="Verdana"/>
        </w:rPr>
      </w:pPr>
    </w:p>
    <w:p w14:paraId="242B4BB2" w14:textId="3F3F6605" w:rsidR="0061666A" w:rsidRDefault="0061666A" w:rsidP="00390CD2">
      <w:pPr>
        <w:spacing w:after="30"/>
        <w:rPr>
          <w:rFonts w:ascii="Verdana" w:hAnsi="Verdana"/>
        </w:rPr>
      </w:pPr>
      <w:r>
        <w:rPr>
          <w:rFonts w:ascii="Verdana" w:hAnsi="Verdana"/>
        </w:rPr>
        <w:t xml:space="preserve">Den Haag, </w:t>
      </w:r>
      <w:r w:rsidR="00A01654">
        <w:rPr>
          <w:rFonts w:ascii="Verdana" w:hAnsi="Verdana"/>
        </w:rPr>
        <w:t xml:space="preserve">10 </w:t>
      </w:r>
      <w:r w:rsidRPr="002E6077">
        <w:rPr>
          <w:rFonts w:ascii="Verdana" w:hAnsi="Verdana"/>
        </w:rPr>
        <w:t>juni 2018</w:t>
      </w:r>
      <w:r>
        <w:rPr>
          <w:rFonts w:ascii="Verdana" w:hAnsi="Verdana"/>
        </w:rPr>
        <w:t xml:space="preserve"> </w:t>
      </w:r>
    </w:p>
    <w:p w14:paraId="009D8D22" w14:textId="0A639096" w:rsidR="00C92093" w:rsidRDefault="00C92093" w:rsidP="00F925AA">
      <w:pPr>
        <w:spacing w:after="0"/>
        <w:rPr>
          <w:rFonts w:ascii="Verdana" w:hAnsi="Verdana"/>
        </w:rPr>
      </w:pPr>
    </w:p>
    <w:p w14:paraId="7A76EE11" w14:textId="46A0CCA3" w:rsidR="00584567" w:rsidRPr="00201903" w:rsidRDefault="00584567" w:rsidP="00F925AA">
      <w:pPr>
        <w:spacing w:after="0"/>
        <w:rPr>
          <w:rFonts w:ascii="Verdana" w:hAnsi="Verdana"/>
        </w:rPr>
      </w:pPr>
    </w:p>
    <w:p w14:paraId="54552E73" w14:textId="77777777" w:rsidR="00685B04" w:rsidRDefault="00685B04" w:rsidP="00F925AA">
      <w:pPr>
        <w:spacing w:after="0"/>
        <w:rPr>
          <w:rFonts w:ascii="Verdana" w:hAnsi="Verdana"/>
          <w:sz w:val="40"/>
          <w:szCs w:val="40"/>
        </w:rPr>
      </w:pPr>
    </w:p>
    <w:p w14:paraId="62E3D74E" w14:textId="77777777" w:rsidR="00685B04" w:rsidRDefault="00685B04" w:rsidP="00F925AA">
      <w:pPr>
        <w:spacing w:after="0"/>
        <w:rPr>
          <w:rFonts w:ascii="Verdana" w:hAnsi="Verdana"/>
          <w:sz w:val="40"/>
          <w:szCs w:val="40"/>
        </w:rPr>
      </w:pPr>
    </w:p>
    <w:p w14:paraId="59C7A9E5" w14:textId="77777777" w:rsidR="00685B04" w:rsidRDefault="00685B04" w:rsidP="00F925AA">
      <w:pPr>
        <w:spacing w:after="0"/>
        <w:rPr>
          <w:rFonts w:ascii="Verdana" w:hAnsi="Verdana"/>
          <w:sz w:val="40"/>
          <w:szCs w:val="40"/>
        </w:rPr>
      </w:pPr>
    </w:p>
    <w:p w14:paraId="5BCD98DF" w14:textId="77777777" w:rsidR="00685B04" w:rsidRDefault="00685B04" w:rsidP="00F925AA">
      <w:pPr>
        <w:spacing w:after="0"/>
        <w:rPr>
          <w:rFonts w:ascii="Verdana" w:hAnsi="Verdana"/>
          <w:sz w:val="40"/>
          <w:szCs w:val="40"/>
        </w:rPr>
      </w:pPr>
    </w:p>
    <w:p w14:paraId="796E8551" w14:textId="77777777" w:rsidR="00685B04" w:rsidRDefault="00685B04" w:rsidP="00F925AA">
      <w:pPr>
        <w:spacing w:after="0"/>
        <w:rPr>
          <w:rFonts w:ascii="Verdana" w:hAnsi="Verdana"/>
          <w:sz w:val="40"/>
          <w:szCs w:val="40"/>
        </w:rPr>
      </w:pPr>
    </w:p>
    <w:p w14:paraId="1FFD5A41" w14:textId="77777777" w:rsidR="00685B04" w:rsidRDefault="00685B04" w:rsidP="00F925AA">
      <w:pPr>
        <w:spacing w:after="0"/>
        <w:rPr>
          <w:rFonts w:ascii="Verdana" w:hAnsi="Verdana"/>
          <w:sz w:val="40"/>
          <w:szCs w:val="40"/>
        </w:rPr>
      </w:pPr>
    </w:p>
    <w:p w14:paraId="1AD3E9D5" w14:textId="77777777" w:rsidR="00390CD2" w:rsidRDefault="00390CD2" w:rsidP="00C50740">
      <w:pPr>
        <w:rPr>
          <w:rFonts w:ascii="Verdana" w:hAnsi="Verdana"/>
          <w:sz w:val="40"/>
          <w:szCs w:val="40"/>
        </w:rPr>
      </w:pPr>
    </w:p>
    <w:p w14:paraId="4FFFDF1E" w14:textId="73EF3884" w:rsidR="00ED1655" w:rsidRDefault="00ED1655" w:rsidP="00C50740">
      <w:pPr>
        <w:rPr>
          <w:rFonts w:ascii="Verdana" w:hAnsi="Verdana"/>
          <w:sz w:val="40"/>
          <w:szCs w:val="40"/>
        </w:rPr>
      </w:pPr>
      <w:r>
        <w:rPr>
          <w:rFonts w:ascii="Verdana" w:hAnsi="Verdana"/>
          <w:sz w:val="40"/>
          <w:szCs w:val="40"/>
        </w:rPr>
        <w:lastRenderedPageBreak/>
        <w:t>Samenvatting</w:t>
      </w:r>
    </w:p>
    <w:p w14:paraId="3F7AAC37" w14:textId="4E1FA162" w:rsidR="00BE26D1" w:rsidRDefault="00085BB8" w:rsidP="00F925AA">
      <w:pPr>
        <w:spacing w:after="0"/>
        <w:outlineLvl w:val="0"/>
        <w:rPr>
          <w:rFonts w:ascii="Verdana" w:hAnsi="Verdana"/>
          <w:sz w:val="40"/>
          <w:szCs w:val="40"/>
        </w:rPr>
      </w:pPr>
      <w:r>
        <w:rPr>
          <w:rFonts w:ascii="Verdana" w:hAnsi="Verdana"/>
          <w:sz w:val="40"/>
          <w:szCs w:val="40"/>
        </w:rPr>
        <w:pict w14:anchorId="602D8A4D">
          <v:shape id="_x0000_i1026" type="#_x0000_t75" style="width:452.9pt;height:1.45pt" o:hrpct="0" o:hralign="center" o:hr="t">
            <v:imagedata r:id="rId9" o:title="Default Line"/>
          </v:shape>
        </w:pict>
      </w:r>
    </w:p>
    <w:p w14:paraId="261F6B2D" w14:textId="77777777" w:rsidR="00ED1655" w:rsidRDefault="00ED1655" w:rsidP="00F925AA">
      <w:pPr>
        <w:spacing w:after="0"/>
        <w:rPr>
          <w:rFonts w:ascii="Verdana" w:hAnsi="Verdana"/>
        </w:rPr>
      </w:pPr>
    </w:p>
    <w:p w14:paraId="7B7FE213" w14:textId="3E3010D7" w:rsidR="00A313C5" w:rsidRPr="00E870BC" w:rsidRDefault="00A313C5" w:rsidP="00456759">
      <w:pPr>
        <w:spacing w:after="30"/>
        <w:rPr>
          <w:rFonts w:ascii="Verdana" w:hAnsi="Verdana"/>
        </w:rPr>
      </w:pPr>
      <w:r>
        <w:rPr>
          <w:rFonts w:ascii="Verdana" w:hAnsi="Verdana"/>
        </w:rPr>
        <w:t>Wanneer een slachtoffer schade heeft gele</w:t>
      </w:r>
      <w:r w:rsidR="00C2486A">
        <w:rPr>
          <w:rFonts w:ascii="Verdana" w:hAnsi="Verdana"/>
        </w:rPr>
        <w:t>den door een strafbaar feit,</w:t>
      </w:r>
      <w:r>
        <w:rPr>
          <w:rFonts w:ascii="Verdana" w:hAnsi="Verdana"/>
        </w:rPr>
        <w:t xml:space="preserve"> is het mogelijk om deze schade via het strafproces te verhalen. In het strafproces wordt er over de zaak geoordeeld door de strafrechter. De vordering benadeelde partij, waarin de schade die is geleden door het</w:t>
      </w:r>
      <w:r w:rsidR="00C50740">
        <w:rPr>
          <w:rFonts w:ascii="Verdana" w:hAnsi="Verdana"/>
          <w:color w:val="000000" w:themeColor="text1"/>
        </w:rPr>
        <w:t xml:space="preserve"> delict </w:t>
      </w:r>
      <w:r>
        <w:rPr>
          <w:rFonts w:ascii="Verdana" w:hAnsi="Verdana"/>
        </w:rPr>
        <w:t xml:space="preserve">wordt omschreven, is een civiele vordering. De strafrechter gaat in het strafproces dus ook zijn oordeel vellen over de civiele vordering. </w:t>
      </w:r>
      <w:r w:rsidR="00040C9D">
        <w:rPr>
          <w:rFonts w:ascii="Verdana" w:hAnsi="Verdana"/>
        </w:rPr>
        <w:t xml:space="preserve">De strafrechter is echter </w:t>
      </w:r>
      <w:r w:rsidR="00763DB4">
        <w:rPr>
          <w:rFonts w:ascii="Verdana" w:hAnsi="Verdana"/>
        </w:rPr>
        <w:t xml:space="preserve">niet gespecialiseerd in civiele vorderingen. </w:t>
      </w:r>
      <w:r>
        <w:rPr>
          <w:rFonts w:ascii="Verdana" w:hAnsi="Verdana"/>
        </w:rPr>
        <w:t>Voor het slachtoffer is het van belang dat de vordering in zijn geheel wordt beoordeeld bin</w:t>
      </w:r>
      <w:r w:rsidR="00040C9D">
        <w:rPr>
          <w:rFonts w:ascii="Verdana" w:hAnsi="Verdana"/>
        </w:rPr>
        <w:t xml:space="preserve">nen het strafproces, zodat hij of zij </w:t>
      </w:r>
      <w:r>
        <w:rPr>
          <w:rFonts w:ascii="Verdana" w:hAnsi="Verdana"/>
        </w:rPr>
        <w:t>de zaak kan afsluiten. Toch gebeurt het vaak dat de vordering benadeelde partij niet in zijn geheel wordt behandeld binnen het strafproces en</w:t>
      </w:r>
      <w:r w:rsidR="008B485B">
        <w:rPr>
          <w:rFonts w:ascii="Verdana" w:hAnsi="Verdana"/>
        </w:rPr>
        <w:t xml:space="preserve"> (voor een gedeelte)</w:t>
      </w:r>
      <w:r>
        <w:rPr>
          <w:rFonts w:ascii="Verdana" w:hAnsi="Verdana"/>
        </w:rPr>
        <w:t xml:space="preserve"> niet-ontvankelijk wordt verklaard. Als dit gebeurt kan het slachtoffer nog wel een zaak starten bij de burgerlijke rechter</w:t>
      </w:r>
      <w:r w:rsidR="008A4F12">
        <w:rPr>
          <w:rFonts w:ascii="Verdana" w:hAnsi="Verdana"/>
        </w:rPr>
        <w:t>. Dit is echter vervelend, want</w:t>
      </w:r>
      <w:r>
        <w:rPr>
          <w:rFonts w:ascii="Verdana" w:hAnsi="Verdana"/>
        </w:rPr>
        <w:t xml:space="preserve"> het kost tijd en geld. </w:t>
      </w:r>
      <w:r w:rsidR="005B6B91">
        <w:rPr>
          <w:rFonts w:ascii="Verdana" w:hAnsi="Verdana"/>
        </w:rPr>
        <w:t xml:space="preserve">Voor het slachtoffer is het van groot belang dat </w:t>
      </w:r>
      <w:r>
        <w:rPr>
          <w:rFonts w:ascii="Verdana" w:hAnsi="Verdana"/>
        </w:rPr>
        <w:t xml:space="preserve">de vordering zo vaak mogelijk beoordeeld </w:t>
      </w:r>
      <w:r w:rsidR="005B6B91">
        <w:rPr>
          <w:rFonts w:ascii="Verdana" w:hAnsi="Verdana"/>
        </w:rPr>
        <w:t xml:space="preserve">wordt </w:t>
      </w:r>
      <w:r w:rsidR="008B485B">
        <w:rPr>
          <w:rFonts w:ascii="Verdana" w:hAnsi="Verdana"/>
        </w:rPr>
        <w:t>door de strafrechter</w:t>
      </w:r>
      <w:r w:rsidR="009479F9">
        <w:rPr>
          <w:rFonts w:ascii="Verdana" w:hAnsi="Verdana"/>
        </w:rPr>
        <w:t xml:space="preserve"> en </w:t>
      </w:r>
      <w:r w:rsidR="003D4108">
        <w:rPr>
          <w:rFonts w:ascii="Verdana" w:hAnsi="Verdana"/>
        </w:rPr>
        <w:t xml:space="preserve">voorkomen </w:t>
      </w:r>
      <w:r w:rsidR="009479F9">
        <w:rPr>
          <w:rFonts w:ascii="Verdana" w:hAnsi="Verdana"/>
        </w:rPr>
        <w:t xml:space="preserve">wordt </w:t>
      </w:r>
      <w:r>
        <w:rPr>
          <w:rFonts w:ascii="Verdana" w:hAnsi="Verdana"/>
        </w:rPr>
        <w:t>dat de vordering benadeelde partij l</w:t>
      </w:r>
      <w:r w:rsidR="005B6B91">
        <w:rPr>
          <w:rFonts w:ascii="Verdana" w:hAnsi="Verdana"/>
        </w:rPr>
        <w:t>ei</w:t>
      </w:r>
      <w:r>
        <w:rPr>
          <w:rFonts w:ascii="Verdana" w:hAnsi="Verdana"/>
        </w:rPr>
        <w:t>dt tot (</w:t>
      </w:r>
      <w:r w:rsidR="003240FE">
        <w:rPr>
          <w:rFonts w:ascii="Verdana" w:hAnsi="Verdana"/>
        </w:rPr>
        <w:t xml:space="preserve">een </w:t>
      </w:r>
      <w:r>
        <w:rPr>
          <w:rFonts w:ascii="Verdana" w:hAnsi="Verdana"/>
        </w:rPr>
        <w:t>gedeeltelijk</w:t>
      </w:r>
      <w:r w:rsidR="003240FE">
        <w:rPr>
          <w:rFonts w:ascii="Verdana" w:hAnsi="Verdana"/>
        </w:rPr>
        <w:t>e</w:t>
      </w:r>
      <w:r>
        <w:rPr>
          <w:rFonts w:ascii="Verdana" w:hAnsi="Verdana"/>
        </w:rPr>
        <w:t xml:space="preserve">) niet-ontvankelijkheid. </w:t>
      </w:r>
    </w:p>
    <w:p w14:paraId="18F7E65C" w14:textId="4017E912" w:rsidR="008B485B" w:rsidRDefault="008B485B" w:rsidP="00456759">
      <w:pPr>
        <w:spacing w:after="30"/>
        <w:rPr>
          <w:rFonts w:ascii="Verdana" w:hAnsi="Verdana"/>
        </w:rPr>
      </w:pPr>
      <w:r w:rsidRPr="00F925AA">
        <w:rPr>
          <w:rFonts w:ascii="Verdana" w:hAnsi="Verdana"/>
        </w:rPr>
        <w:t>H</w:t>
      </w:r>
      <w:r w:rsidR="00085BB8">
        <w:rPr>
          <w:rFonts w:ascii="Verdana" w:hAnsi="Verdana"/>
        </w:rPr>
        <w:t xml:space="preserve">et doel van dit onderzoek is </w:t>
      </w:r>
      <w:r w:rsidRPr="00F925AA">
        <w:rPr>
          <w:rFonts w:ascii="Verdana" w:hAnsi="Verdana"/>
        </w:rPr>
        <w:t xml:space="preserve">aan Slachtofferhulp Nederland </w:t>
      </w:r>
      <w:r w:rsidR="005B6B91">
        <w:rPr>
          <w:rFonts w:ascii="Verdana" w:hAnsi="Verdana"/>
        </w:rPr>
        <w:t xml:space="preserve">(hierna: SHN) </w:t>
      </w:r>
      <w:r w:rsidRPr="00F925AA">
        <w:rPr>
          <w:rFonts w:ascii="Verdana" w:hAnsi="Verdana"/>
        </w:rPr>
        <w:t xml:space="preserve">een advies te geven over de niet-ontvankelijkheid van de vordering benadeelde partij. </w:t>
      </w:r>
      <w:r w:rsidR="005B6B91">
        <w:rPr>
          <w:rFonts w:ascii="Verdana" w:hAnsi="Verdana"/>
        </w:rPr>
        <w:t>Onderzocht is w</w:t>
      </w:r>
      <w:r w:rsidRPr="00F925AA">
        <w:rPr>
          <w:rFonts w:ascii="Verdana" w:hAnsi="Verdana"/>
        </w:rPr>
        <w:t xml:space="preserve">anneer er </w:t>
      </w:r>
      <w:r w:rsidR="005B6B91">
        <w:rPr>
          <w:rFonts w:ascii="Verdana" w:hAnsi="Verdana"/>
        </w:rPr>
        <w:t xml:space="preserve">bij het delict verkrachting volgens de strafrechter </w:t>
      </w:r>
      <w:r w:rsidRPr="00F925AA">
        <w:rPr>
          <w:rFonts w:ascii="Verdana" w:hAnsi="Verdana"/>
        </w:rPr>
        <w:t xml:space="preserve">geen sprake is van rechtstreekse schade (art. 361 lid 2 Sv) en wanneer er sprake </w:t>
      </w:r>
      <w:r w:rsidR="005B6B91">
        <w:rPr>
          <w:rFonts w:ascii="Verdana" w:hAnsi="Verdana"/>
        </w:rPr>
        <w:t xml:space="preserve">is </w:t>
      </w:r>
      <w:r w:rsidRPr="00F925AA">
        <w:rPr>
          <w:rFonts w:ascii="Verdana" w:hAnsi="Verdana"/>
        </w:rPr>
        <w:t>van een onevenredige belasting (art. 361 lid 3 Sv)</w:t>
      </w:r>
      <w:r w:rsidR="005B6B91">
        <w:rPr>
          <w:rFonts w:ascii="Verdana" w:hAnsi="Verdana"/>
        </w:rPr>
        <w:t>. In die gevallen wordt de vordering (gedeeltelijk) niet-ontvankelijk verklaard.</w:t>
      </w:r>
    </w:p>
    <w:p w14:paraId="095D6F42" w14:textId="77777777" w:rsidR="008B485B" w:rsidRDefault="008B485B" w:rsidP="00456759">
      <w:pPr>
        <w:spacing w:after="30"/>
        <w:rPr>
          <w:rFonts w:ascii="Verdana" w:hAnsi="Verdana"/>
        </w:rPr>
      </w:pPr>
    </w:p>
    <w:p w14:paraId="06808EF6" w14:textId="6BB1066D" w:rsidR="005B6B91" w:rsidRDefault="00A313C5" w:rsidP="00456759">
      <w:pPr>
        <w:spacing w:after="30"/>
        <w:rPr>
          <w:rStyle w:val="Verwijzingopmerking"/>
        </w:rPr>
      </w:pPr>
      <w:r>
        <w:rPr>
          <w:rFonts w:ascii="Verdana" w:hAnsi="Verdana"/>
        </w:rPr>
        <w:t xml:space="preserve">De centrale vraag van dit onderzoek luidt: </w:t>
      </w:r>
      <w:r w:rsidRPr="00DE5668">
        <w:rPr>
          <w:rStyle w:val="apple-converted-space"/>
          <w:rFonts w:ascii="Verdana" w:hAnsi="Verdana"/>
          <w:color w:val="000000" w:themeColor="text1"/>
        </w:rPr>
        <w:t>‘</w:t>
      </w:r>
      <w:r w:rsidR="007659EA">
        <w:rPr>
          <w:rStyle w:val="apple-converted-space"/>
          <w:rFonts w:ascii="Verdana" w:hAnsi="Verdana"/>
          <w:color w:val="000000" w:themeColor="text1"/>
        </w:rPr>
        <w:t>Wat kan er aan Slachtofferhulp Nederland geadviseerd worden wat betreft de niet-ontvankelijkheid van de vordering benadeelde partij (art. 361 lid 2 en lid 3) in geval van het delict verkrachting op basis van wet-</w:t>
      </w:r>
      <w:r w:rsidR="005B6B91">
        <w:rPr>
          <w:rStyle w:val="apple-converted-space"/>
          <w:rFonts w:ascii="Verdana" w:hAnsi="Verdana"/>
          <w:color w:val="000000" w:themeColor="text1"/>
        </w:rPr>
        <w:t>,</w:t>
      </w:r>
      <w:r w:rsidR="007659EA">
        <w:rPr>
          <w:rStyle w:val="apple-converted-space"/>
          <w:rFonts w:ascii="Verdana" w:hAnsi="Verdana"/>
          <w:color w:val="000000" w:themeColor="text1"/>
        </w:rPr>
        <w:t xml:space="preserve"> literatuur</w:t>
      </w:r>
      <w:r w:rsidR="009479F9">
        <w:rPr>
          <w:rStyle w:val="apple-converted-space"/>
          <w:rFonts w:ascii="Verdana" w:hAnsi="Verdana"/>
          <w:color w:val="000000" w:themeColor="text1"/>
        </w:rPr>
        <w:t>-</w:t>
      </w:r>
      <w:r w:rsidR="007659EA">
        <w:rPr>
          <w:rStyle w:val="apple-converted-space"/>
          <w:rFonts w:ascii="Verdana" w:hAnsi="Verdana"/>
          <w:color w:val="000000" w:themeColor="text1"/>
        </w:rPr>
        <w:t xml:space="preserve"> en jurisprudentieonderzoek?’</w:t>
      </w:r>
    </w:p>
    <w:p w14:paraId="201FBF2D" w14:textId="77777777" w:rsidR="005B6B91" w:rsidRDefault="005B6B91" w:rsidP="00456759">
      <w:pPr>
        <w:spacing w:after="30"/>
        <w:rPr>
          <w:rFonts w:ascii="Verdana" w:hAnsi="Verdana"/>
        </w:rPr>
      </w:pPr>
    </w:p>
    <w:p w14:paraId="1E5F58B1" w14:textId="4FAE507A" w:rsidR="00ED1655" w:rsidRPr="008D08F9" w:rsidRDefault="005B6B91" w:rsidP="00456759">
      <w:pPr>
        <w:spacing w:after="30"/>
        <w:rPr>
          <w:rFonts w:ascii="Verdana" w:hAnsi="Verdana"/>
        </w:rPr>
      </w:pPr>
      <w:r>
        <w:rPr>
          <w:rFonts w:ascii="Verdana" w:hAnsi="Verdana"/>
        </w:rPr>
        <w:t xml:space="preserve">Uit het onderzoek blijkt dat, (een gedeelte van) </w:t>
      </w:r>
      <w:r w:rsidR="003240FE">
        <w:rPr>
          <w:rFonts w:ascii="Verdana" w:hAnsi="Verdana"/>
        </w:rPr>
        <w:t>de</w:t>
      </w:r>
      <w:r>
        <w:rPr>
          <w:rFonts w:ascii="Verdana" w:hAnsi="Verdana"/>
        </w:rPr>
        <w:t xml:space="preserve"> vordering van de benadeelde partij niet-ontvankelijk wordt verklaard in de volgende gevallen. </w:t>
      </w:r>
      <w:r w:rsidR="003240FE">
        <w:rPr>
          <w:rFonts w:ascii="Verdana" w:hAnsi="Verdana"/>
        </w:rPr>
        <w:t>Zo blijkt dat w</w:t>
      </w:r>
      <w:r w:rsidR="00963105">
        <w:rPr>
          <w:rFonts w:ascii="Verdana" w:hAnsi="Verdana"/>
        </w:rPr>
        <w:t xml:space="preserve">anneer er toekomstige schade wordt gevorderd, </w:t>
      </w:r>
      <w:r w:rsidR="003240FE">
        <w:rPr>
          <w:rFonts w:ascii="Verdana" w:hAnsi="Verdana"/>
        </w:rPr>
        <w:t xml:space="preserve">deze schadepost </w:t>
      </w:r>
      <w:r w:rsidR="008A4F12" w:rsidRPr="008A4F12">
        <w:rPr>
          <w:rFonts w:ascii="Verdana" w:hAnsi="Verdana"/>
        </w:rPr>
        <w:t>in dit onderzoek</w:t>
      </w:r>
      <w:r w:rsidR="00963105" w:rsidRPr="008A4F12">
        <w:rPr>
          <w:rFonts w:ascii="Verdana" w:hAnsi="Verdana"/>
        </w:rPr>
        <w:t xml:space="preserve"> altijd</w:t>
      </w:r>
      <w:r w:rsidR="00963105">
        <w:rPr>
          <w:rFonts w:ascii="Verdana" w:hAnsi="Verdana"/>
        </w:rPr>
        <w:t xml:space="preserve"> gezien </w:t>
      </w:r>
      <w:r w:rsidR="003240FE">
        <w:rPr>
          <w:rFonts w:ascii="Verdana" w:hAnsi="Verdana"/>
        </w:rPr>
        <w:t xml:space="preserve">wordt </w:t>
      </w:r>
      <w:r w:rsidR="00963105">
        <w:rPr>
          <w:rFonts w:ascii="Verdana" w:hAnsi="Verdana"/>
        </w:rPr>
        <w:t xml:space="preserve">als een onevenredige belasting door de strafrechter. De strafrechter vraagt </w:t>
      </w:r>
      <w:r w:rsidR="00963105" w:rsidRPr="008A4F12">
        <w:rPr>
          <w:rFonts w:ascii="Verdana" w:hAnsi="Verdana"/>
        </w:rPr>
        <w:t>altijd</w:t>
      </w:r>
      <w:r w:rsidR="00963105">
        <w:rPr>
          <w:rFonts w:ascii="Verdana" w:hAnsi="Verdana"/>
        </w:rPr>
        <w:t xml:space="preserve"> om een expliciete onderbouwing. Wanneer schade is geleden voor de benadeelde partij, maar niet door de benadeelde partij, dan is deze schade niet direct door de benadeelde geleden en is er geen sprake van rechtstreekse schade. </w:t>
      </w:r>
      <w:r w:rsidR="003240FE">
        <w:rPr>
          <w:rFonts w:ascii="Verdana" w:hAnsi="Verdana"/>
        </w:rPr>
        <w:t xml:space="preserve">De schade geleden door een derde kan niet gevorderd worden. </w:t>
      </w:r>
      <w:r w:rsidR="008D08F9">
        <w:rPr>
          <w:rFonts w:ascii="Verdana" w:hAnsi="Verdana"/>
        </w:rPr>
        <w:t>Daarnaast moet er altijd gekeken worden of de schade is geleden vanuit dit misdrijf en niet van</w:t>
      </w:r>
      <w:r w:rsidR="003240FE">
        <w:rPr>
          <w:rFonts w:ascii="Verdana" w:hAnsi="Verdana"/>
        </w:rPr>
        <w:t>uit</w:t>
      </w:r>
      <w:r w:rsidR="008D08F9">
        <w:rPr>
          <w:rFonts w:ascii="Verdana" w:hAnsi="Verdana"/>
        </w:rPr>
        <w:t xml:space="preserve"> een ander gelijktijdig proces of een proces uit het verleden. </w:t>
      </w:r>
      <w:r w:rsidR="008D08F9">
        <w:rPr>
          <w:rFonts w:ascii="Verdana" w:hAnsi="Verdana"/>
        </w:rPr>
        <w:br/>
      </w:r>
    </w:p>
    <w:p w14:paraId="5FFF00DD" w14:textId="27813894" w:rsidR="00031B41" w:rsidRDefault="003240FE" w:rsidP="00456759">
      <w:pPr>
        <w:spacing w:after="30"/>
        <w:rPr>
          <w:rFonts w:ascii="Verdana" w:hAnsi="Verdana"/>
        </w:rPr>
      </w:pPr>
      <w:r>
        <w:rPr>
          <w:rFonts w:ascii="Verdana" w:hAnsi="Verdana"/>
        </w:rPr>
        <w:lastRenderedPageBreak/>
        <w:t>SHN wordt geadviseerd om</w:t>
      </w:r>
      <w:r w:rsidR="005725A7">
        <w:rPr>
          <w:rFonts w:ascii="Verdana" w:hAnsi="Verdana"/>
        </w:rPr>
        <w:t xml:space="preserve"> </w:t>
      </w:r>
      <w:r w:rsidR="00994C9E" w:rsidRPr="0036560B">
        <w:rPr>
          <w:rFonts w:ascii="Verdana" w:hAnsi="Verdana"/>
        </w:rPr>
        <w:t xml:space="preserve">slachtoffers </w:t>
      </w:r>
      <w:r w:rsidR="005B6B91">
        <w:rPr>
          <w:rFonts w:ascii="Verdana" w:hAnsi="Verdana"/>
        </w:rPr>
        <w:t xml:space="preserve">erop te wijzen dat een vordering van </w:t>
      </w:r>
      <w:r w:rsidR="00994C9E" w:rsidRPr="0036560B">
        <w:rPr>
          <w:rFonts w:ascii="Verdana" w:hAnsi="Verdana"/>
        </w:rPr>
        <w:t xml:space="preserve">kosten die gemaakt </w:t>
      </w:r>
      <w:r w:rsidR="005B6B91">
        <w:rPr>
          <w:rFonts w:ascii="Verdana" w:hAnsi="Verdana"/>
        </w:rPr>
        <w:t>zijn door een derde vrijwel zeker niet-ontvankelijk zal worden verklaard.</w:t>
      </w:r>
      <w:r>
        <w:rPr>
          <w:rFonts w:ascii="Verdana" w:hAnsi="Verdana"/>
        </w:rPr>
        <w:t xml:space="preserve"> </w:t>
      </w:r>
      <w:r w:rsidR="005B6B91">
        <w:rPr>
          <w:rFonts w:ascii="Verdana" w:hAnsi="Verdana"/>
        </w:rPr>
        <w:t xml:space="preserve">Kosten die gemaakt </w:t>
      </w:r>
      <w:r w:rsidR="00994C9E" w:rsidRPr="0036560B">
        <w:rPr>
          <w:rFonts w:ascii="Verdana" w:hAnsi="Verdana"/>
        </w:rPr>
        <w:t xml:space="preserve">worden door het misdrijf, moeten </w:t>
      </w:r>
      <w:r w:rsidR="005B6B91">
        <w:rPr>
          <w:rFonts w:ascii="Verdana" w:hAnsi="Verdana"/>
        </w:rPr>
        <w:t xml:space="preserve">altijd </w:t>
      </w:r>
      <w:r w:rsidR="00994C9E" w:rsidRPr="0036560B">
        <w:rPr>
          <w:rFonts w:ascii="Verdana" w:hAnsi="Verdana"/>
        </w:rPr>
        <w:t>gemaakt zijn door de benadeelde partij zelf</w:t>
      </w:r>
      <w:r w:rsidR="009479F9">
        <w:rPr>
          <w:rFonts w:ascii="Verdana" w:hAnsi="Verdana"/>
        </w:rPr>
        <w:t>. B</w:t>
      </w:r>
      <w:r>
        <w:rPr>
          <w:rFonts w:ascii="Verdana" w:hAnsi="Verdana"/>
        </w:rPr>
        <w:t xml:space="preserve">elangrijk is dat de jurist dit duidelijk maakt aan het slachtoffer. </w:t>
      </w:r>
      <w:r w:rsidR="00994C9E">
        <w:rPr>
          <w:rFonts w:ascii="Verdana" w:hAnsi="Verdana"/>
        </w:rPr>
        <w:t>Daarnaast</w:t>
      </w:r>
      <w:r w:rsidR="005B6B91">
        <w:rPr>
          <w:rFonts w:ascii="Verdana" w:hAnsi="Verdana"/>
        </w:rPr>
        <w:t xml:space="preserve"> is het van belang dat de juristen van </w:t>
      </w:r>
      <w:r w:rsidR="00994C9E">
        <w:rPr>
          <w:rFonts w:ascii="Verdana" w:hAnsi="Verdana"/>
        </w:rPr>
        <w:t xml:space="preserve">SHN zich concentreren op het </w:t>
      </w:r>
      <w:r w:rsidR="005B6B91">
        <w:rPr>
          <w:rFonts w:ascii="Verdana" w:hAnsi="Verdana"/>
        </w:rPr>
        <w:t>leveren van</w:t>
      </w:r>
      <w:r w:rsidR="009479F9">
        <w:rPr>
          <w:rFonts w:ascii="Verdana" w:hAnsi="Verdana"/>
        </w:rPr>
        <w:t xml:space="preserve"> </w:t>
      </w:r>
      <w:r w:rsidR="00994C9E">
        <w:rPr>
          <w:rFonts w:ascii="Verdana" w:hAnsi="Verdana"/>
        </w:rPr>
        <w:t xml:space="preserve">bewijs </w:t>
      </w:r>
      <w:r w:rsidR="00994C9E" w:rsidRPr="0036560B">
        <w:rPr>
          <w:rFonts w:ascii="Verdana" w:hAnsi="Verdana"/>
        </w:rPr>
        <w:t xml:space="preserve">van de </w:t>
      </w:r>
      <w:r w:rsidR="00994C9E" w:rsidRPr="00F94ABD">
        <w:rPr>
          <w:rFonts w:ascii="Verdana" w:hAnsi="Verdana"/>
          <w:u w:val="single"/>
        </w:rPr>
        <w:t>geleden</w:t>
      </w:r>
      <w:r w:rsidR="00994C9E" w:rsidRPr="0036560B">
        <w:rPr>
          <w:rFonts w:ascii="Verdana" w:hAnsi="Verdana"/>
        </w:rPr>
        <w:t xml:space="preserve"> schade</w:t>
      </w:r>
      <w:r w:rsidR="005B6B91">
        <w:rPr>
          <w:rFonts w:ascii="Verdana" w:hAnsi="Verdana"/>
        </w:rPr>
        <w:t xml:space="preserve">: Het is niet zinvol om </w:t>
      </w:r>
      <w:r w:rsidR="004878FC">
        <w:rPr>
          <w:rFonts w:ascii="Verdana" w:hAnsi="Verdana"/>
        </w:rPr>
        <w:t xml:space="preserve">toekomstige schade te vorderen, </w:t>
      </w:r>
      <w:r w:rsidR="00994C9E" w:rsidRPr="0036560B">
        <w:rPr>
          <w:rFonts w:ascii="Verdana" w:hAnsi="Verdana"/>
        </w:rPr>
        <w:t>aangezien d</w:t>
      </w:r>
      <w:r>
        <w:rPr>
          <w:rFonts w:ascii="Verdana" w:hAnsi="Verdana"/>
        </w:rPr>
        <w:t xml:space="preserve">eze schadepost </w:t>
      </w:r>
      <w:r w:rsidR="00994C9E" w:rsidRPr="0036560B">
        <w:rPr>
          <w:rFonts w:ascii="Verdana" w:hAnsi="Verdana"/>
        </w:rPr>
        <w:t xml:space="preserve">toekomstige schade tot </w:t>
      </w:r>
      <w:r w:rsidR="00994C9E">
        <w:rPr>
          <w:rFonts w:ascii="Verdana" w:hAnsi="Verdana"/>
        </w:rPr>
        <w:t xml:space="preserve">op heden niet toegekend wordt. </w:t>
      </w:r>
    </w:p>
    <w:p w14:paraId="54D10F5A" w14:textId="77777777" w:rsidR="00031B41" w:rsidRDefault="00031B41" w:rsidP="00456759">
      <w:pPr>
        <w:spacing w:after="30"/>
        <w:rPr>
          <w:rFonts w:ascii="Verdana" w:hAnsi="Verdana"/>
        </w:rPr>
      </w:pPr>
    </w:p>
    <w:p w14:paraId="25E6C16D" w14:textId="50BB939F" w:rsidR="00882309" w:rsidRPr="00031B41" w:rsidRDefault="003240FE" w:rsidP="00456759">
      <w:pPr>
        <w:spacing w:after="30"/>
        <w:rPr>
          <w:rFonts w:ascii="Verdana" w:hAnsi="Verdana"/>
        </w:rPr>
      </w:pPr>
      <w:r>
        <w:rPr>
          <w:rFonts w:ascii="Verdana" w:hAnsi="Verdana"/>
        </w:rPr>
        <w:t>Geadviseerd ka</w:t>
      </w:r>
      <w:r w:rsidR="00A640C2">
        <w:rPr>
          <w:rFonts w:ascii="Verdana" w:hAnsi="Verdana"/>
        </w:rPr>
        <w:t>n worden aan SHN om de juristen erop te attenderen</w:t>
      </w:r>
      <w:r w:rsidR="00994C9E" w:rsidRPr="00031B41">
        <w:rPr>
          <w:rFonts w:ascii="Verdana" w:hAnsi="Verdana"/>
        </w:rPr>
        <w:t xml:space="preserve"> dat</w:t>
      </w:r>
      <w:r w:rsidR="00994C9E" w:rsidRPr="00031B41">
        <w:rPr>
          <w:rFonts w:ascii="Verdana" w:hAnsi="Verdana"/>
          <w:u w:val="single"/>
        </w:rPr>
        <w:t xml:space="preserve"> aantoonbaar</w:t>
      </w:r>
      <w:r w:rsidR="00994C9E" w:rsidRPr="00031B41">
        <w:rPr>
          <w:rFonts w:ascii="Verdana" w:hAnsi="Verdana"/>
        </w:rPr>
        <w:t xml:space="preserve"> geleden</w:t>
      </w:r>
      <w:r w:rsidR="00A640C2">
        <w:rPr>
          <w:rFonts w:ascii="Verdana" w:hAnsi="Verdana"/>
        </w:rPr>
        <w:t xml:space="preserve"> schade volledig aantoonbaar moet zijn </w:t>
      </w:r>
      <w:r w:rsidR="00994C9E" w:rsidRPr="00031B41">
        <w:rPr>
          <w:rFonts w:ascii="Verdana" w:hAnsi="Verdana"/>
        </w:rPr>
        <w:t>(compleetheid van de bewijsstukken).</w:t>
      </w:r>
      <w:r w:rsidR="00A640C2">
        <w:rPr>
          <w:rFonts w:ascii="Verdana" w:hAnsi="Verdana"/>
        </w:rPr>
        <w:t xml:space="preserve"> Ook </w:t>
      </w:r>
      <w:r w:rsidR="00994C9E" w:rsidRPr="00031B41">
        <w:rPr>
          <w:rFonts w:ascii="Verdana" w:hAnsi="Verdana"/>
        </w:rPr>
        <w:t xml:space="preserve">wordt </w:t>
      </w:r>
      <w:r w:rsidR="00A640C2">
        <w:rPr>
          <w:rFonts w:ascii="Verdana" w:hAnsi="Verdana"/>
        </w:rPr>
        <w:t xml:space="preserve">er </w:t>
      </w:r>
      <w:r w:rsidR="00994C9E" w:rsidRPr="00031B41">
        <w:rPr>
          <w:rFonts w:ascii="Verdana" w:hAnsi="Verdana"/>
        </w:rPr>
        <w:t xml:space="preserve">geadviseerd om een goed onderscheid te maken tussen de schade die er voor het misdrijf </w:t>
      </w:r>
      <w:r w:rsidR="00A640C2">
        <w:rPr>
          <w:rFonts w:ascii="Verdana" w:hAnsi="Verdana"/>
        </w:rPr>
        <w:t>al was en de schade die</w:t>
      </w:r>
      <w:r w:rsidR="00994C9E" w:rsidRPr="00031B41">
        <w:rPr>
          <w:rFonts w:ascii="Verdana" w:hAnsi="Verdana"/>
        </w:rPr>
        <w:t xml:space="preserve"> is ontstaan vanuit het misdrijf. </w:t>
      </w:r>
    </w:p>
    <w:p w14:paraId="635444C9" w14:textId="77777777" w:rsidR="00882309" w:rsidRPr="00031B41" w:rsidRDefault="00882309" w:rsidP="00456759">
      <w:pPr>
        <w:spacing w:after="30"/>
        <w:rPr>
          <w:rFonts w:ascii="Verdana" w:hAnsi="Verdana"/>
        </w:rPr>
      </w:pPr>
    </w:p>
    <w:p w14:paraId="211F8DB4" w14:textId="53285EF9" w:rsidR="00031B41" w:rsidRDefault="00963105" w:rsidP="00456759">
      <w:pPr>
        <w:spacing w:after="30"/>
        <w:rPr>
          <w:rFonts w:ascii="Verdana" w:hAnsi="Verdana"/>
        </w:rPr>
      </w:pPr>
      <w:r w:rsidRPr="00031B41">
        <w:rPr>
          <w:rFonts w:ascii="Verdana" w:hAnsi="Verdana"/>
        </w:rPr>
        <w:t xml:space="preserve">Geadviseerd </w:t>
      </w:r>
      <w:r w:rsidR="00A640C2">
        <w:rPr>
          <w:rFonts w:ascii="Verdana" w:hAnsi="Verdana"/>
        </w:rPr>
        <w:t>wordt om een pilot te starten die</w:t>
      </w:r>
      <w:r w:rsidRPr="00031B41">
        <w:rPr>
          <w:rFonts w:ascii="Verdana" w:hAnsi="Verdana"/>
        </w:rPr>
        <w:t xml:space="preserve"> e</w:t>
      </w:r>
      <w:r w:rsidR="00A640C2">
        <w:rPr>
          <w:rFonts w:ascii="Verdana" w:hAnsi="Verdana"/>
        </w:rPr>
        <w:t>en alternatieve wijze vindt voor</w:t>
      </w:r>
      <w:r w:rsidRPr="00031B41">
        <w:rPr>
          <w:rFonts w:ascii="Verdana" w:hAnsi="Verdana"/>
        </w:rPr>
        <w:t xml:space="preserve"> het vorderen van de toekomstige schade in het strafproces</w:t>
      </w:r>
      <w:r w:rsidR="00031B41" w:rsidRPr="00031B41">
        <w:rPr>
          <w:rFonts w:ascii="Verdana" w:hAnsi="Verdana"/>
        </w:rPr>
        <w:t xml:space="preserve">, omdat deze schadepost in de geanalyseerde uitspraken uit dit onderzoek nooit wordt toegewezen. </w:t>
      </w:r>
      <w:r w:rsidR="00031B41">
        <w:rPr>
          <w:rFonts w:ascii="Verdana" w:hAnsi="Verdana"/>
        </w:rPr>
        <w:t>Daarnaast wordt er geadviseerd om een onderzoek te starten naar de mogelijkheid van de strafrechter e</w:t>
      </w:r>
      <w:r w:rsidR="00A640C2">
        <w:rPr>
          <w:rFonts w:ascii="Verdana" w:hAnsi="Verdana"/>
        </w:rPr>
        <w:t xml:space="preserve">en nadere motivering te krijgen, </w:t>
      </w:r>
      <w:r w:rsidR="00031B41">
        <w:rPr>
          <w:rFonts w:ascii="Verdana" w:hAnsi="Verdana"/>
        </w:rPr>
        <w:t>ingeval van de vo</w:t>
      </w:r>
      <w:r w:rsidR="00A640C2">
        <w:rPr>
          <w:rFonts w:ascii="Verdana" w:hAnsi="Verdana"/>
        </w:rPr>
        <w:t xml:space="preserve">rdering benadeelde partij. Hierdoor is er meer onderzoek mogelijk </w:t>
      </w:r>
      <w:r w:rsidR="00031B41">
        <w:rPr>
          <w:rFonts w:ascii="Verdana" w:hAnsi="Verdana"/>
        </w:rPr>
        <w:t>naar de mot</w:t>
      </w:r>
      <w:r w:rsidR="00A640C2">
        <w:rPr>
          <w:rFonts w:ascii="Verdana" w:hAnsi="Verdana"/>
        </w:rPr>
        <w:t>ivat</w:t>
      </w:r>
      <w:r w:rsidR="009479F9">
        <w:rPr>
          <w:rFonts w:ascii="Verdana" w:hAnsi="Verdana"/>
        </w:rPr>
        <w:t xml:space="preserve">ie van de strafrechter. Echter </w:t>
      </w:r>
      <w:r w:rsidR="00A640C2">
        <w:rPr>
          <w:rFonts w:ascii="Verdana" w:hAnsi="Verdana"/>
        </w:rPr>
        <w:t>door de afwezigheid van de motivering van de strafrechter</w:t>
      </w:r>
      <w:r w:rsidR="009479F9">
        <w:rPr>
          <w:rFonts w:ascii="Verdana" w:hAnsi="Verdana"/>
        </w:rPr>
        <w:t>, is dit onderzoek momenteel</w:t>
      </w:r>
      <w:r w:rsidR="00A640C2">
        <w:rPr>
          <w:rFonts w:ascii="Verdana" w:hAnsi="Verdana"/>
        </w:rPr>
        <w:t xml:space="preserve"> lastig. </w:t>
      </w:r>
    </w:p>
    <w:p w14:paraId="38E77963" w14:textId="77777777" w:rsidR="00031B41" w:rsidRDefault="00031B41" w:rsidP="00456759">
      <w:pPr>
        <w:spacing w:after="30"/>
        <w:rPr>
          <w:rFonts w:ascii="Verdana" w:hAnsi="Verdana"/>
        </w:rPr>
      </w:pPr>
    </w:p>
    <w:p w14:paraId="09773028" w14:textId="77777777" w:rsidR="00031B41" w:rsidRDefault="00031B41" w:rsidP="00456759">
      <w:pPr>
        <w:spacing w:after="30"/>
        <w:rPr>
          <w:rFonts w:ascii="Verdana" w:hAnsi="Verdana"/>
        </w:rPr>
      </w:pPr>
    </w:p>
    <w:p w14:paraId="3C7F1ABD" w14:textId="77777777" w:rsidR="00031B41" w:rsidRDefault="00031B41" w:rsidP="00456759">
      <w:pPr>
        <w:spacing w:after="30"/>
        <w:rPr>
          <w:rFonts w:ascii="Verdana" w:hAnsi="Verdana"/>
        </w:rPr>
      </w:pPr>
    </w:p>
    <w:p w14:paraId="7331A4F1" w14:textId="77777777" w:rsidR="00031B41" w:rsidRDefault="00031B41" w:rsidP="00031B41">
      <w:pPr>
        <w:spacing w:after="0"/>
        <w:rPr>
          <w:rFonts w:ascii="Verdana" w:hAnsi="Verdana"/>
        </w:rPr>
      </w:pPr>
    </w:p>
    <w:p w14:paraId="52919B0D" w14:textId="77777777" w:rsidR="00031B41" w:rsidRDefault="00031B41" w:rsidP="00031B41">
      <w:pPr>
        <w:spacing w:after="0"/>
        <w:rPr>
          <w:rFonts w:ascii="Verdana" w:hAnsi="Verdana"/>
        </w:rPr>
      </w:pPr>
    </w:p>
    <w:p w14:paraId="36F611F9" w14:textId="77777777" w:rsidR="00031B41" w:rsidRDefault="00031B41" w:rsidP="00031B41">
      <w:pPr>
        <w:spacing w:after="0"/>
        <w:rPr>
          <w:rFonts w:ascii="Verdana" w:hAnsi="Verdana"/>
        </w:rPr>
      </w:pPr>
    </w:p>
    <w:p w14:paraId="191C458A" w14:textId="77777777" w:rsidR="00031B41" w:rsidRDefault="00031B41" w:rsidP="00031B41">
      <w:pPr>
        <w:spacing w:after="0"/>
        <w:rPr>
          <w:rFonts w:ascii="Verdana" w:hAnsi="Verdana"/>
        </w:rPr>
      </w:pPr>
    </w:p>
    <w:p w14:paraId="6CA48EEE" w14:textId="77777777" w:rsidR="00031B41" w:rsidRDefault="00031B41" w:rsidP="00031B41">
      <w:pPr>
        <w:spacing w:after="0"/>
        <w:rPr>
          <w:rFonts w:ascii="Verdana" w:hAnsi="Verdana"/>
        </w:rPr>
      </w:pPr>
    </w:p>
    <w:p w14:paraId="000C2B76" w14:textId="77777777" w:rsidR="00031B41" w:rsidRDefault="00031B41" w:rsidP="00031B41">
      <w:pPr>
        <w:spacing w:after="0"/>
        <w:rPr>
          <w:rFonts w:ascii="Verdana" w:hAnsi="Verdana"/>
        </w:rPr>
      </w:pPr>
    </w:p>
    <w:p w14:paraId="6DEC1007" w14:textId="77777777" w:rsidR="00031B41" w:rsidRDefault="00031B41" w:rsidP="00031B41">
      <w:pPr>
        <w:spacing w:after="0"/>
        <w:rPr>
          <w:rFonts w:ascii="Verdana" w:hAnsi="Verdana"/>
        </w:rPr>
      </w:pPr>
    </w:p>
    <w:p w14:paraId="142FC54C" w14:textId="77777777" w:rsidR="00031B41" w:rsidRDefault="00031B41" w:rsidP="00031B41">
      <w:pPr>
        <w:spacing w:after="0"/>
        <w:rPr>
          <w:rFonts w:ascii="Verdana" w:hAnsi="Verdana"/>
        </w:rPr>
      </w:pPr>
    </w:p>
    <w:p w14:paraId="07B0B354" w14:textId="77777777" w:rsidR="00031B41" w:rsidRDefault="00031B41" w:rsidP="00031B41">
      <w:pPr>
        <w:spacing w:after="0"/>
        <w:rPr>
          <w:rFonts w:ascii="Verdana" w:hAnsi="Verdana"/>
        </w:rPr>
      </w:pPr>
    </w:p>
    <w:p w14:paraId="20DC5244" w14:textId="77777777" w:rsidR="00031B41" w:rsidRDefault="00031B41" w:rsidP="00031B41">
      <w:pPr>
        <w:spacing w:after="0"/>
        <w:rPr>
          <w:rFonts w:ascii="Verdana" w:hAnsi="Verdana"/>
        </w:rPr>
      </w:pPr>
    </w:p>
    <w:p w14:paraId="3F4CCFBF" w14:textId="77777777" w:rsidR="00031B41" w:rsidRDefault="00031B41" w:rsidP="00031B41">
      <w:pPr>
        <w:spacing w:after="0"/>
        <w:rPr>
          <w:rFonts w:ascii="Verdana" w:hAnsi="Verdana"/>
        </w:rPr>
      </w:pPr>
    </w:p>
    <w:p w14:paraId="00CAB273" w14:textId="77777777" w:rsidR="00031B41" w:rsidRDefault="00031B41" w:rsidP="00031B41">
      <w:pPr>
        <w:spacing w:after="0"/>
        <w:rPr>
          <w:rFonts w:ascii="Verdana" w:hAnsi="Verdana"/>
        </w:rPr>
      </w:pPr>
    </w:p>
    <w:p w14:paraId="7B2C9401" w14:textId="77777777" w:rsidR="00031B41" w:rsidRPr="00031B41" w:rsidRDefault="00031B41" w:rsidP="00031B41">
      <w:pPr>
        <w:spacing w:after="0"/>
        <w:rPr>
          <w:rFonts w:ascii="Verdana" w:hAnsi="Verdana"/>
        </w:rPr>
      </w:pPr>
    </w:p>
    <w:p w14:paraId="7836ED56" w14:textId="77777777" w:rsidR="00031B41" w:rsidRDefault="00031B41" w:rsidP="00F925AA">
      <w:pPr>
        <w:spacing w:after="0"/>
        <w:rPr>
          <w:rFonts w:ascii="Verdana" w:hAnsi="Verdana"/>
          <w:sz w:val="40"/>
          <w:szCs w:val="40"/>
        </w:rPr>
      </w:pPr>
    </w:p>
    <w:p w14:paraId="6E3BF519" w14:textId="77777777" w:rsidR="00031B41" w:rsidRDefault="00031B41" w:rsidP="00F925AA">
      <w:pPr>
        <w:spacing w:after="0"/>
        <w:rPr>
          <w:rFonts w:ascii="Verdana" w:hAnsi="Verdana"/>
          <w:sz w:val="40"/>
          <w:szCs w:val="40"/>
        </w:rPr>
      </w:pPr>
    </w:p>
    <w:p w14:paraId="4EB1EA5F" w14:textId="77777777" w:rsidR="00031B41" w:rsidRDefault="00031B41" w:rsidP="00F925AA">
      <w:pPr>
        <w:spacing w:after="0"/>
        <w:rPr>
          <w:rFonts w:ascii="Verdana" w:hAnsi="Verdana"/>
          <w:sz w:val="40"/>
          <w:szCs w:val="40"/>
        </w:rPr>
      </w:pPr>
    </w:p>
    <w:p w14:paraId="59FB114B" w14:textId="02FA3260" w:rsidR="00B22BC8" w:rsidRPr="008D08F9" w:rsidRDefault="00554E75" w:rsidP="00F925AA">
      <w:pPr>
        <w:spacing w:after="0"/>
        <w:rPr>
          <w:rFonts w:ascii="Verdana" w:hAnsi="Verdana"/>
        </w:rPr>
      </w:pPr>
      <w:r w:rsidRPr="008B1463">
        <w:rPr>
          <w:rFonts w:ascii="Verdana" w:hAnsi="Verdana"/>
          <w:sz w:val="40"/>
          <w:szCs w:val="40"/>
        </w:rPr>
        <w:lastRenderedPageBreak/>
        <w:t xml:space="preserve">Inhoudsopgave </w:t>
      </w:r>
    </w:p>
    <w:p w14:paraId="2AF53C4F" w14:textId="639FC1D6" w:rsidR="001C0A46" w:rsidRPr="00BE26D1" w:rsidRDefault="00085BB8" w:rsidP="00390CD2">
      <w:pPr>
        <w:spacing w:after="30"/>
        <w:rPr>
          <w:rFonts w:ascii="Verdana" w:hAnsi="Verdana"/>
          <w:sz w:val="40"/>
          <w:szCs w:val="40"/>
        </w:rPr>
      </w:pPr>
      <w:r>
        <w:rPr>
          <w:rFonts w:ascii="Verdana" w:hAnsi="Verdana"/>
          <w:sz w:val="40"/>
          <w:szCs w:val="40"/>
        </w:rPr>
        <w:pict w14:anchorId="1C845267">
          <v:shape id="_x0000_i1027" type="#_x0000_t75" style="width:452.9pt;height:1.45pt" o:hrpct="0" o:hralign="center" o:hr="t">
            <v:imagedata r:id="rId9" o:title="Default Line"/>
          </v:shape>
        </w:pict>
      </w:r>
    </w:p>
    <w:p w14:paraId="5AEA2C70" w14:textId="7ADEAC27" w:rsidR="00ED1655" w:rsidRPr="00201903" w:rsidRDefault="00ED1655" w:rsidP="00CF26BB">
      <w:pPr>
        <w:spacing w:after="30"/>
        <w:jc w:val="both"/>
        <w:outlineLvl w:val="0"/>
        <w:rPr>
          <w:rFonts w:ascii="Verdana" w:hAnsi="Verdana"/>
          <w:b/>
        </w:rPr>
      </w:pPr>
      <w:r w:rsidRPr="00201903">
        <w:rPr>
          <w:rFonts w:ascii="Verdana" w:hAnsi="Verdana"/>
          <w:b/>
        </w:rPr>
        <w:t>Samenvatting</w:t>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proofErr w:type="gramStart"/>
      <w:r w:rsidR="00CF26BB">
        <w:rPr>
          <w:rFonts w:ascii="Verdana" w:hAnsi="Verdana"/>
          <w:b/>
        </w:rPr>
        <w:tab/>
        <w:t xml:space="preserve">  </w:t>
      </w:r>
      <w:r w:rsidR="00FE7EF9">
        <w:rPr>
          <w:rFonts w:ascii="Verdana" w:hAnsi="Verdana"/>
          <w:b/>
        </w:rPr>
        <w:t>3</w:t>
      </w:r>
      <w:proofErr w:type="gramEnd"/>
    </w:p>
    <w:p w14:paraId="13FD2740" w14:textId="6E67572C" w:rsidR="00201903" w:rsidRPr="00201903" w:rsidRDefault="00201903" w:rsidP="00CF26BB">
      <w:pPr>
        <w:spacing w:after="30"/>
        <w:jc w:val="both"/>
        <w:outlineLvl w:val="0"/>
        <w:rPr>
          <w:rFonts w:ascii="Verdana" w:hAnsi="Verdana"/>
          <w:b/>
        </w:rPr>
      </w:pPr>
      <w:r w:rsidRPr="00201903">
        <w:rPr>
          <w:rFonts w:ascii="Verdana" w:hAnsi="Verdana"/>
          <w:b/>
        </w:rPr>
        <w:t>Inhoudsopgave</w:t>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proofErr w:type="gramStart"/>
      <w:r w:rsidR="00CF26BB">
        <w:rPr>
          <w:rFonts w:ascii="Verdana" w:hAnsi="Verdana"/>
          <w:b/>
        </w:rPr>
        <w:tab/>
        <w:t xml:space="preserve">  </w:t>
      </w:r>
      <w:r w:rsidR="00FE7EF9">
        <w:rPr>
          <w:rFonts w:ascii="Verdana" w:hAnsi="Verdana"/>
          <w:b/>
        </w:rPr>
        <w:t>5</w:t>
      </w:r>
      <w:proofErr w:type="gramEnd"/>
      <w:r w:rsidRPr="00201903">
        <w:rPr>
          <w:rFonts w:ascii="Verdana" w:hAnsi="Verdana"/>
          <w:b/>
        </w:rPr>
        <w:t xml:space="preserve"> </w:t>
      </w:r>
    </w:p>
    <w:p w14:paraId="64B79FB9" w14:textId="38D39BA4" w:rsidR="00ED1655" w:rsidRPr="00BE26D1" w:rsidRDefault="001C0A46" w:rsidP="00CF26BB">
      <w:pPr>
        <w:spacing w:after="30"/>
        <w:jc w:val="both"/>
        <w:outlineLvl w:val="0"/>
        <w:rPr>
          <w:rFonts w:ascii="Verdana" w:hAnsi="Verdana"/>
          <w:b/>
        </w:rPr>
      </w:pPr>
      <w:r w:rsidRPr="00201903">
        <w:rPr>
          <w:rFonts w:ascii="Verdana" w:hAnsi="Verdana"/>
          <w:b/>
        </w:rPr>
        <w:t>Afkortingenlijst</w:t>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r w:rsidR="00CF26BB">
        <w:rPr>
          <w:rFonts w:ascii="Verdana" w:hAnsi="Verdana"/>
          <w:b/>
        </w:rPr>
        <w:tab/>
      </w:r>
      <w:proofErr w:type="gramStart"/>
      <w:r w:rsidR="00CF26BB">
        <w:rPr>
          <w:rFonts w:ascii="Verdana" w:hAnsi="Verdana"/>
          <w:b/>
        </w:rPr>
        <w:tab/>
        <w:t xml:space="preserve">  </w:t>
      </w:r>
      <w:r w:rsidR="00FE7EF9">
        <w:rPr>
          <w:rFonts w:ascii="Verdana" w:hAnsi="Verdana"/>
          <w:b/>
        </w:rPr>
        <w:t>7</w:t>
      </w:r>
      <w:proofErr w:type="gramEnd"/>
    </w:p>
    <w:p w14:paraId="2C9B2E48" w14:textId="3C6CCC02" w:rsidR="001C0A46" w:rsidRPr="00201903" w:rsidRDefault="001C0A46" w:rsidP="00CF26BB">
      <w:pPr>
        <w:spacing w:after="30"/>
        <w:jc w:val="both"/>
        <w:outlineLvl w:val="0"/>
        <w:rPr>
          <w:rFonts w:ascii="Verdana" w:hAnsi="Verdana"/>
          <w:b/>
        </w:rPr>
      </w:pPr>
      <w:r w:rsidRPr="00201903">
        <w:rPr>
          <w:rFonts w:ascii="Verdana" w:hAnsi="Verdana"/>
          <w:b/>
        </w:rPr>
        <w:t xml:space="preserve">Hoofdstuk 1 </w:t>
      </w:r>
      <w:r w:rsidR="00ED1655" w:rsidRPr="00201903">
        <w:rPr>
          <w:rFonts w:ascii="Verdana" w:hAnsi="Verdana"/>
          <w:b/>
        </w:rPr>
        <w:t>Inleiding</w:t>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CF26BB">
        <w:rPr>
          <w:rFonts w:ascii="Verdana" w:hAnsi="Verdana"/>
          <w:b/>
        </w:rPr>
        <w:tab/>
      </w:r>
      <w:proofErr w:type="gramStart"/>
      <w:r w:rsidR="00CF26BB">
        <w:rPr>
          <w:rFonts w:ascii="Verdana" w:hAnsi="Verdana"/>
          <w:b/>
        </w:rPr>
        <w:tab/>
        <w:t xml:space="preserve">  </w:t>
      </w:r>
      <w:r w:rsidR="00FE7EF9">
        <w:rPr>
          <w:rFonts w:ascii="Verdana" w:hAnsi="Verdana"/>
          <w:b/>
        </w:rPr>
        <w:t>8</w:t>
      </w:r>
      <w:proofErr w:type="gramEnd"/>
    </w:p>
    <w:p w14:paraId="603C1900" w14:textId="5A3F4A3A" w:rsidR="001C0A46" w:rsidRDefault="00201903" w:rsidP="00CF26BB">
      <w:pPr>
        <w:pStyle w:val="Lijstalinea"/>
        <w:numPr>
          <w:ilvl w:val="1"/>
          <w:numId w:val="18"/>
        </w:numPr>
        <w:spacing w:after="30"/>
        <w:jc w:val="both"/>
        <w:rPr>
          <w:rFonts w:ascii="Verdana" w:hAnsi="Verdana"/>
        </w:rPr>
      </w:pPr>
      <w:r>
        <w:rPr>
          <w:rFonts w:ascii="Verdana" w:hAnsi="Verdana"/>
        </w:rPr>
        <w:t>Aanleiding onderzoek en probleemanalyse</w:t>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proofErr w:type="gramStart"/>
      <w:r w:rsidR="00CF26BB">
        <w:rPr>
          <w:rFonts w:ascii="Verdana" w:hAnsi="Verdana"/>
        </w:rPr>
        <w:tab/>
        <w:t xml:space="preserve">  </w:t>
      </w:r>
      <w:r w:rsidR="00FE7EF9">
        <w:rPr>
          <w:rFonts w:ascii="Verdana" w:hAnsi="Verdana"/>
        </w:rPr>
        <w:t>8</w:t>
      </w:r>
      <w:proofErr w:type="gramEnd"/>
    </w:p>
    <w:p w14:paraId="79CA9258" w14:textId="71086A59" w:rsidR="00476E3A" w:rsidRDefault="00476E3A" w:rsidP="00CF26BB">
      <w:pPr>
        <w:pStyle w:val="Lijstalinea"/>
        <w:numPr>
          <w:ilvl w:val="1"/>
          <w:numId w:val="18"/>
        </w:numPr>
        <w:spacing w:after="30"/>
        <w:jc w:val="both"/>
        <w:rPr>
          <w:rFonts w:ascii="Verdana" w:hAnsi="Verdana"/>
        </w:rPr>
      </w:pPr>
      <w:r>
        <w:rPr>
          <w:rFonts w:ascii="Verdana" w:hAnsi="Verdana"/>
        </w:rPr>
        <w:t>De opdrachtgever</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proofErr w:type="gramStart"/>
      <w:r w:rsidR="00CF26BB">
        <w:rPr>
          <w:rFonts w:ascii="Verdana" w:hAnsi="Verdana"/>
        </w:rPr>
        <w:tab/>
        <w:t xml:space="preserve">  </w:t>
      </w:r>
      <w:r w:rsidR="00FE7EF9">
        <w:rPr>
          <w:rFonts w:ascii="Verdana" w:hAnsi="Verdana"/>
        </w:rPr>
        <w:t>9</w:t>
      </w:r>
      <w:proofErr w:type="gramEnd"/>
    </w:p>
    <w:p w14:paraId="48F9E1FA" w14:textId="64CD3A1F" w:rsidR="0081441E" w:rsidRDefault="00FE7EF9" w:rsidP="00CF26BB">
      <w:pPr>
        <w:pStyle w:val="Lijstalinea"/>
        <w:numPr>
          <w:ilvl w:val="1"/>
          <w:numId w:val="18"/>
        </w:numPr>
        <w:spacing w:after="30"/>
        <w:jc w:val="both"/>
        <w:rPr>
          <w:rFonts w:ascii="Verdana" w:hAnsi="Verdana"/>
        </w:rPr>
      </w:pPr>
      <w:r>
        <w:rPr>
          <w:rFonts w:ascii="Verdana" w:hAnsi="Verdana"/>
        </w:rPr>
        <w:t>Juridisch achtergrond</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Pr>
          <w:rFonts w:ascii="Verdana" w:hAnsi="Verdana"/>
        </w:rPr>
        <w:t>10</w:t>
      </w:r>
    </w:p>
    <w:p w14:paraId="41BB0460" w14:textId="7D6A685D" w:rsidR="00106CF5" w:rsidRDefault="00B326D6" w:rsidP="00CF26BB">
      <w:pPr>
        <w:pStyle w:val="Lijstalinea"/>
        <w:numPr>
          <w:ilvl w:val="1"/>
          <w:numId w:val="18"/>
        </w:numPr>
        <w:spacing w:after="30"/>
        <w:jc w:val="both"/>
        <w:rPr>
          <w:rFonts w:ascii="Verdana" w:hAnsi="Verdana"/>
        </w:rPr>
      </w:pPr>
      <w:r>
        <w:rPr>
          <w:rFonts w:ascii="Verdana" w:hAnsi="Verdana"/>
        </w:rPr>
        <w:t>Doelstelling</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FE7EF9">
        <w:rPr>
          <w:rFonts w:ascii="Verdana" w:hAnsi="Verdana"/>
        </w:rPr>
        <w:t>10</w:t>
      </w:r>
    </w:p>
    <w:p w14:paraId="36FE31DA" w14:textId="14DA1EDD" w:rsidR="00106CF5" w:rsidRDefault="00106CF5" w:rsidP="00CF26BB">
      <w:pPr>
        <w:pStyle w:val="Lijstalinea"/>
        <w:numPr>
          <w:ilvl w:val="2"/>
          <w:numId w:val="18"/>
        </w:numPr>
        <w:spacing w:after="30"/>
        <w:jc w:val="both"/>
        <w:rPr>
          <w:rFonts w:ascii="Verdana" w:hAnsi="Verdana"/>
        </w:rPr>
      </w:pPr>
      <w:r>
        <w:rPr>
          <w:rFonts w:ascii="Verdana" w:hAnsi="Verdana"/>
        </w:rPr>
        <w:t>Centrale vraag</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FE7EF9">
        <w:rPr>
          <w:rFonts w:ascii="Verdana" w:hAnsi="Verdana"/>
        </w:rPr>
        <w:t>10</w:t>
      </w:r>
      <w:r>
        <w:rPr>
          <w:rFonts w:ascii="Verdana" w:hAnsi="Verdana"/>
        </w:rPr>
        <w:t xml:space="preserve"> </w:t>
      </w:r>
    </w:p>
    <w:p w14:paraId="064DBE85" w14:textId="13926A9D" w:rsidR="00201903" w:rsidRDefault="00106CF5" w:rsidP="00CF26BB">
      <w:pPr>
        <w:pStyle w:val="Lijstalinea"/>
        <w:numPr>
          <w:ilvl w:val="2"/>
          <w:numId w:val="18"/>
        </w:numPr>
        <w:spacing w:after="30"/>
        <w:jc w:val="both"/>
        <w:rPr>
          <w:rFonts w:ascii="Verdana" w:hAnsi="Verdana"/>
        </w:rPr>
      </w:pPr>
      <w:r>
        <w:rPr>
          <w:rFonts w:ascii="Verdana" w:hAnsi="Verdana"/>
        </w:rPr>
        <w:t>D</w:t>
      </w:r>
      <w:r w:rsidR="00201903" w:rsidRPr="00106CF5">
        <w:rPr>
          <w:rFonts w:ascii="Verdana" w:hAnsi="Verdana"/>
        </w:rPr>
        <w:t>eelvragen</w:t>
      </w:r>
      <w:r w:rsidR="0051342C">
        <w:rPr>
          <w:rFonts w:ascii="Verdana" w:hAnsi="Verdana"/>
        </w:rPr>
        <w:t xml:space="preserve"> en onderzoek per deelvraag </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10</w:t>
      </w:r>
    </w:p>
    <w:p w14:paraId="281F031B" w14:textId="67D15495" w:rsidR="00E715EF" w:rsidRPr="00E715EF" w:rsidRDefault="00E715EF" w:rsidP="00CF26BB">
      <w:pPr>
        <w:pStyle w:val="Lijstalinea"/>
        <w:numPr>
          <w:ilvl w:val="1"/>
          <w:numId w:val="18"/>
        </w:numPr>
        <w:spacing w:after="30"/>
        <w:jc w:val="both"/>
        <w:rPr>
          <w:rFonts w:ascii="Verdana" w:hAnsi="Verdana"/>
        </w:rPr>
      </w:pPr>
      <w:r>
        <w:rPr>
          <w:rFonts w:ascii="Verdana" w:hAnsi="Verdana"/>
        </w:rPr>
        <w:t>Leeswijzer</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t>1</w:t>
      </w:r>
      <w:r w:rsidR="00804CCA">
        <w:rPr>
          <w:rFonts w:ascii="Verdana" w:hAnsi="Verdana"/>
        </w:rPr>
        <w:t>3</w:t>
      </w:r>
    </w:p>
    <w:p w14:paraId="66B7D9E0" w14:textId="6D1FA512" w:rsidR="00201903" w:rsidRPr="00201903" w:rsidRDefault="00971B03" w:rsidP="00CF26BB">
      <w:pPr>
        <w:spacing w:after="30"/>
        <w:jc w:val="both"/>
        <w:outlineLvl w:val="0"/>
        <w:rPr>
          <w:rFonts w:ascii="Verdana" w:hAnsi="Verdana"/>
          <w:b/>
        </w:rPr>
      </w:pPr>
      <w:r>
        <w:rPr>
          <w:rFonts w:ascii="Verdana" w:hAnsi="Verdana"/>
          <w:b/>
        </w:rPr>
        <w:t>Hoofdstuk 2</w:t>
      </w:r>
      <w:r w:rsidR="00201903" w:rsidRPr="00201903">
        <w:rPr>
          <w:rFonts w:ascii="Verdana" w:hAnsi="Verdana"/>
          <w:b/>
        </w:rPr>
        <w:t>: Juridisch kader</w:t>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CF26BB">
        <w:rPr>
          <w:rFonts w:ascii="Verdana" w:hAnsi="Verdana"/>
          <w:b/>
        </w:rPr>
        <w:tab/>
      </w:r>
      <w:r w:rsidR="00804CCA">
        <w:rPr>
          <w:rFonts w:ascii="Verdana" w:hAnsi="Verdana"/>
          <w:b/>
        </w:rPr>
        <w:t>14</w:t>
      </w:r>
    </w:p>
    <w:p w14:paraId="68674A18" w14:textId="6626ED7B" w:rsidR="00554E75" w:rsidRDefault="00762FD9" w:rsidP="00CF26BB">
      <w:pPr>
        <w:spacing w:after="30"/>
        <w:jc w:val="both"/>
        <w:rPr>
          <w:rFonts w:ascii="Verdana" w:hAnsi="Verdana"/>
        </w:rPr>
      </w:pPr>
      <w:r>
        <w:rPr>
          <w:rFonts w:ascii="Verdana" w:hAnsi="Verdana"/>
        </w:rPr>
        <w:t>2</w:t>
      </w:r>
      <w:r w:rsidR="0081441E">
        <w:rPr>
          <w:rFonts w:ascii="Verdana" w:hAnsi="Verdana"/>
        </w:rPr>
        <w:t xml:space="preserve">.1. </w:t>
      </w:r>
      <w:r w:rsidR="0071303E">
        <w:rPr>
          <w:rFonts w:ascii="Verdana" w:hAnsi="Verdana"/>
        </w:rPr>
        <w:t xml:space="preserve">Voegen in het strafproces door de </w:t>
      </w:r>
      <w:r w:rsidR="00CF26BB">
        <w:rPr>
          <w:rFonts w:ascii="Verdana" w:hAnsi="Verdana"/>
        </w:rPr>
        <w:t>benadeelde partij</w:t>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14</w:t>
      </w:r>
    </w:p>
    <w:p w14:paraId="3A74C2CE" w14:textId="617A4389" w:rsidR="0071303E" w:rsidRDefault="0071303E" w:rsidP="00CF26BB">
      <w:pPr>
        <w:spacing w:after="30"/>
        <w:jc w:val="both"/>
        <w:rPr>
          <w:rFonts w:ascii="Verdana" w:hAnsi="Verdana"/>
        </w:rPr>
      </w:pPr>
      <w:r>
        <w:rPr>
          <w:rFonts w:ascii="Verdana" w:hAnsi="Verdana"/>
        </w:rPr>
        <w:t>2.1.1. De benadeelde partij in het s</w:t>
      </w:r>
      <w:r w:rsidR="00CF26BB">
        <w:rPr>
          <w:rFonts w:ascii="Verdana" w:hAnsi="Verdana"/>
        </w:rPr>
        <w:t>trafproces</w:t>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CF26BB">
        <w:rPr>
          <w:rFonts w:ascii="Verdana" w:hAnsi="Verdana"/>
        </w:rPr>
        <w:tab/>
      </w:r>
      <w:r w:rsidR="00804CCA">
        <w:rPr>
          <w:rFonts w:ascii="Verdana" w:hAnsi="Verdana"/>
        </w:rPr>
        <w:t>14</w:t>
      </w:r>
    </w:p>
    <w:p w14:paraId="5CAFE037" w14:textId="1149F10C" w:rsidR="0071303E" w:rsidRDefault="0071303E" w:rsidP="00CF26BB">
      <w:pPr>
        <w:spacing w:after="30"/>
        <w:jc w:val="both"/>
        <w:rPr>
          <w:rFonts w:ascii="Verdana" w:hAnsi="Verdana"/>
        </w:rPr>
      </w:pPr>
      <w:r>
        <w:rPr>
          <w:rFonts w:ascii="Verdana" w:hAnsi="Verdana"/>
        </w:rPr>
        <w:t>2.1.2. Het begrip: voegen</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15</w:t>
      </w:r>
    </w:p>
    <w:p w14:paraId="47701873" w14:textId="1065B27C" w:rsidR="0071303E" w:rsidRDefault="0071303E" w:rsidP="00CF26BB">
      <w:pPr>
        <w:spacing w:after="30"/>
        <w:jc w:val="both"/>
        <w:rPr>
          <w:rFonts w:ascii="Verdana" w:hAnsi="Verdana"/>
        </w:rPr>
      </w:pPr>
      <w:r>
        <w:rPr>
          <w:rFonts w:ascii="Verdana" w:hAnsi="Verdana"/>
        </w:rPr>
        <w:t xml:space="preserve">2.1.3. </w:t>
      </w:r>
      <w:r w:rsidR="00D87906">
        <w:rPr>
          <w:rFonts w:ascii="Verdana" w:hAnsi="Verdana"/>
        </w:rPr>
        <w:t>De vordering tot schadevergoed</w:t>
      </w:r>
      <w:r w:rsidR="00CF26BB">
        <w:rPr>
          <w:rFonts w:ascii="Verdana" w:hAnsi="Verdana"/>
        </w:rPr>
        <w:t>ing, art. 51f</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17</w:t>
      </w:r>
    </w:p>
    <w:p w14:paraId="005B5EB4" w14:textId="359E044F" w:rsidR="00D87906" w:rsidRDefault="00807150" w:rsidP="00CF26BB">
      <w:pPr>
        <w:spacing w:after="30"/>
        <w:jc w:val="both"/>
        <w:rPr>
          <w:rFonts w:ascii="Verdana" w:hAnsi="Verdana"/>
        </w:rPr>
      </w:pPr>
      <w:r>
        <w:rPr>
          <w:rFonts w:ascii="Verdana" w:hAnsi="Verdana"/>
        </w:rPr>
        <w:t>2.1.4</w:t>
      </w:r>
      <w:r w:rsidR="00D87906">
        <w:rPr>
          <w:rFonts w:ascii="Verdana" w:hAnsi="Verdana"/>
        </w:rPr>
        <w:t>. Rechtsmiddelen</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18</w:t>
      </w:r>
    </w:p>
    <w:p w14:paraId="566212F3" w14:textId="5AD43897" w:rsidR="00D87906" w:rsidRDefault="00D87906" w:rsidP="00CF26BB">
      <w:pPr>
        <w:spacing w:after="30"/>
        <w:jc w:val="both"/>
        <w:rPr>
          <w:rFonts w:ascii="Verdana" w:hAnsi="Verdana"/>
        </w:rPr>
      </w:pPr>
      <w:r>
        <w:rPr>
          <w:rFonts w:ascii="Verdana" w:hAnsi="Verdana"/>
        </w:rPr>
        <w:t>2.2. Ontvankelijkheid</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20</w:t>
      </w:r>
    </w:p>
    <w:p w14:paraId="1DAECF22" w14:textId="00E82ACC" w:rsidR="00D87906" w:rsidRDefault="00D87906" w:rsidP="00CF26BB">
      <w:pPr>
        <w:spacing w:after="30"/>
        <w:jc w:val="both"/>
        <w:rPr>
          <w:rFonts w:ascii="Verdana" w:hAnsi="Verdana"/>
        </w:rPr>
      </w:pPr>
      <w:r>
        <w:rPr>
          <w:rFonts w:ascii="Verdana" w:hAnsi="Verdana"/>
        </w:rPr>
        <w:t>2.2.1. (Niet)-ontvankelijkheid in d</w:t>
      </w:r>
      <w:r w:rsidR="00CF26BB">
        <w:rPr>
          <w:rFonts w:ascii="Verdana" w:hAnsi="Verdana"/>
        </w:rPr>
        <w:t>e wet</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20</w:t>
      </w:r>
    </w:p>
    <w:p w14:paraId="1510DE59" w14:textId="6F90FF78" w:rsidR="00D87906" w:rsidRDefault="00D87906" w:rsidP="00CF26BB">
      <w:pPr>
        <w:spacing w:after="30"/>
        <w:jc w:val="both"/>
        <w:rPr>
          <w:rFonts w:ascii="Verdana" w:hAnsi="Verdana"/>
        </w:rPr>
      </w:pPr>
      <w:r>
        <w:rPr>
          <w:rFonts w:ascii="Verdana" w:hAnsi="Verdana"/>
        </w:rPr>
        <w:t>2.2.2. Wetswijziging art. 361</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22</w:t>
      </w:r>
    </w:p>
    <w:p w14:paraId="485F4308" w14:textId="72B041F6" w:rsidR="00D87906" w:rsidRDefault="00D87906" w:rsidP="00CF26BB">
      <w:pPr>
        <w:spacing w:after="30"/>
        <w:jc w:val="both"/>
        <w:rPr>
          <w:rFonts w:ascii="Verdana" w:hAnsi="Verdana"/>
        </w:rPr>
      </w:pPr>
      <w:r>
        <w:rPr>
          <w:rFonts w:ascii="Verdana" w:hAnsi="Verdana"/>
        </w:rPr>
        <w:t>2.3. Tussenconclusie</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23</w:t>
      </w:r>
    </w:p>
    <w:p w14:paraId="1C268593" w14:textId="77777777" w:rsidR="00CD1F4E" w:rsidRPr="00ED1655" w:rsidRDefault="00CD1F4E" w:rsidP="00CF26BB">
      <w:pPr>
        <w:spacing w:after="30"/>
        <w:jc w:val="both"/>
        <w:rPr>
          <w:rFonts w:ascii="Verdana" w:hAnsi="Verdana"/>
        </w:rPr>
      </w:pPr>
    </w:p>
    <w:p w14:paraId="395049DA" w14:textId="0EDE1FD2" w:rsidR="00201903" w:rsidRDefault="00476E3A" w:rsidP="00CF26BB">
      <w:pPr>
        <w:spacing w:after="30"/>
        <w:jc w:val="both"/>
        <w:outlineLvl w:val="0"/>
        <w:rPr>
          <w:rFonts w:ascii="Verdana" w:hAnsi="Verdana"/>
          <w:b/>
        </w:rPr>
      </w:pPr>
      <w:r>
        <w:rPr>
          <w:rFonts w:ascii="Verdana" w:hAnsi="Verdana"/>
          <w:b/>
        </w:rPr>
        <w:t>Hoofdstuk 3</w:t>
      </w:r>
      <w:r w:rsidR="00201903" w:rsidRPr="00201903">
        <w:rPr>
          <w:rFonts w:ascii="Verdana" w:hAnsi="Verdana"/>
          <w:b/>
        </w:rPr>
        <w:t>: R</w:t>
      </w:r>
      <w:r w:rsidR="00D87906">
        <w:rPr>
          <w:rFonts w:ascii="Verdana" w:hAnsi="Verdana"/>
          <w:b/>
        </w:rPr>
        <w:t>echtstreek</w:t>
      </w:r>
      <w:r w:rsidR="00CF26BB">
        <w:rPr>
          <w:rFonts w:ascii="Verdana" w:hAnsi="Verdana"/>
          <w:b/>
        </w:rPr>
        <w:t xml:space="preserve">se schade </w:t>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CF26BB">
        <w:rPr>
          <w:rFonts w:ascii="Verdana" w:hAnsi="Verdana"/>
          <w:b/>
        </w:rPr>
        <w:tab/>
      </w:r>
      <w:r w:rsidR="00804CCA">
        <w:rPr>
          <w:rFonts w:ascii="Verdana" w:hAnsi="Verdana"/>
          <w:b/>
        </w:rPr>
        <w:t>25</w:t>
      </w:r>
    </w:p>
    <w:p w14:paraId="0FCAB9D2" w14:textId="53D29C03" w:rsidR="00D87906" w:rsidRPr="00D87906" w:rsidRDefault="00D87906" w:rsidP="00CF26BB">
      <w:pPr>
        <w:spacing w:after="30"/>
        <w:jc w:val="both"/>
        <w:outlineLvl w:val="0"/>
        <w:rPr>
          <w:rFonts w:ascii="Verdana" w:hAnsi="Verdana"/>
        </w:rPr>
      </w:pPr>
      <w:r w:rsidRPr="00D87906">
        <w:rPr>
          <w:rFonts w:ascii="Verdana" w:hAnsi="Verdana"/>
        </w:rPr>
        <w:t>3.1. Gev</w:t>
      </w:r>
      <w:r w:rsidR="00E715EF">
        <w:rPr>
          <w:rFonts w:ascii="Verdana" w:hAnsi="Verdana"/>
        </w:rPr>
        <w:t xml:space="preserve">orderd voor </w:t>
      </w:r>
      <w:r w:rsidRPr="00D87906">
        <w:rPr>
          <w:rFonts w:ascii="Verdana" w:hAnsi="Verdana"/>
        </w:rPr>
        <w:t>een derde</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25</w:t>
      </w:r>
    </w:p>
    <w:p w14:paraId="57C6A263" w14:textId="4D3A177D" w:rsidR="00D87906" w:rsidRPr="00D87906" w:rsidRDefault="00D87906" w:rsidP="00CF26BB">
      <w:pPr>
        <w:spacing w:after="30"/>
        <w:jc w:val="both"/>
        <w:outlineLvl w:val="0"/>
        <w:rPr>
          <w:rFonts w:ascii="Verdana" w:hAnsi="Verdana"/>
        </w:rPr>
      </w:pPr>
      <w:r w:rsidRPr="00D87906">
        <w:rPr>
          <w:rFonts w:ascii="Verdana" w:hAnsi="Verdana"/>
        </w:rPr>
        <w:t>3.2. Expliciete onderbouwing</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26</w:t>
      </w:r>
    </w:p>
    <w:p w14:paraId="6CCB4D74" w14:textId="5760D519" w:rsidR="00201903" w:rsidRDefault="00077B65" w:rsidP="00CF26BB">
      <w:pPr>
        <w:spacing w:after="30"/>
        <w:jc w:val="both"/>
        <w:rPr>
          <w:rFonts w:ascii="Verdana" w:hAnsi="Verdana"/>
        </w:rPr>
      </w:pPr>
      <w:r>
        <w:rPr>
          <w:rFonts w:ascii="Verdana" w:hAnsi="Verdana"/>
        </w:rPr>
        <w:t>3.3. Reeds bestaande schade</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27</w:t>
      </w:r>
    </w:p>
    <w:p w14:paraId="6A7CD5CB" w14:textId="6B65B504" w:rsidR="00D87906" w:rsidRDefault="00D87906" w:rsidP="00CF26BB">
      <w:pPr>
        <w:spacing w:after="30"/>
        <w:jc w:val="both"/>
        <w:rPr>
          <w:rFonts w:ascii="Verdana" w:hAnsi="Verdana"/>
        </w:rPr>
      </w:pPr>
      <w:r>
        <w:rPr>
          <w:rFonts w:ascii="Verdana" w:hAnsi="Verdana"/>
        </w:rPr>
        <w:t>3.4. Niet gemotiveerd</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28</w:t>
      </w:r>
    </w:p>
    <w:p w14:paraId="69CA6B76" w14:textId="63B6C556" w:rsidR="00D87906" w:rsidRDefault="00D87906" w:rsidP="00CF26BB">
      <w:pPr>
        <w:spacing w:after="30"/>
        <w:jc w:val="both"/>
        <w:rPr>
          <w:rFonts w:ascii="Verdana" w:hAnsi="Verdana"/>
        </w:rPr>
      </w:pPr>
      <w:r>
        <w:rPr>
          <w:rFonts w:ascii="Verdana" w:hAnsi="Verdana"/>
        </w:rPr>
        <w:t>3.5. Tussenconclusie</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29</w:t>
      </w:r>
    </w:p>
    <w:p w14:paraId="19AACE46" w14:textId="77777777" w:rsidR="00D87906" w:rsidRPr="00201903" w:rsidRDefault="00D87906" w:rsidP="00CF26BB">
      <w:pPr>
        <w:spacing w:after="30"/>
        <w:jc w:val="both"/>
        <w:rPr>
          <w:rFonts w:ascii="Verdana" w:hAnsi="Verdana"/>
        </w:rPr>
      </w:pPr>
    </w:p>
    <w:p w14:paraId="5F25D080" w14:textId="129F82C0" w:rsidR="00D87906" w:rsidRDefault="00476E3A" w:rsidP="00CF26BB">
      <w:pPr>
        <w:spacing w:after="30"/>
        <w:jc w:val="both"/>
        <w:outlineLvl w:val="0"/>
        <w:rPr>
          <w:rFonts w:ascii="Verdana" w:hAnsi="Verdana"/>
          <w:b/>
        </w:rPr>
      </w:pPr>
      <w:r>
        <w:rPr>
          <w:rFonts w:ascii="Verdana" w:hAnsi="Verdana"/>
          <w:b/>
        </w:rPr>
        <w:t>Hoofdstuk 4</w:t>
      </w:r>
      <w:r w:rsidR="001C0A46" w:rsidRPr="00201903">
        <w:rPr>
          <w:rFonts w:ascii="Verdana" w:hAnsi="Verdana"/>
          <w:b/>
        </w:rPr>
        <w:t xml:space="preserve">: </w:t>
      </w:r>
      <w:r w:rsidR="00D87906">
        <w:rPr>
          <w:rFonts w:ascii="Verdana" w:hAnsi="Verdana"/>
          <w:b/>
        </w:rPr>
        <w:t>De onevenred</w:t>
      </w:r>
      <w:r w:rsidR="00CF26BB">
        <w:rPr>
          <w:rFonts w:ascii="Verdana" w:hAnsi="Verdana"/>
          <w:b/>
        </w:rPr>
        <w:t>ige belasting</w:t>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CF26BB">
        <w:rPr>
          <w:rFonts w:ascii="Verdana" w:hAnsi="Verdana"/>
          <w:b/>
        </w:rPr>
        <w:tab/>
      </w:r>
      <w:r w:rsidR="00804CCA">
        <w:rPr>
          <w:rFonts w:ascii="Verdana" w:hAnsi="Verdana"/>
          <w:b/>
        </w:rPr>
        <w:t xml:space="preserve">30 </w:t>
      </w:r>
    </w:p>
    <w:p w14:paraId="73E83A32" w14:textId="03C62D8E" w:rsidR="00D87906" w:rsidRDefault="00D87906" w:rsidP="00CF26BB">
      <w:pPr>
        <w:spacing w:after="30"/>
        <w:jc w:val="both"/>
        <w:outlineLvl w:val="0"/>
        <w:rPr>
          <w:rFonts w:ascii="Verdana" w:hAnsi="Verdana"/>
        </w:rPr>
      </w:pPr>
      <w:r w:rsidRPr="00D87906">
        <w:rPr>
          <w:rFonts w:ascii="Verdana" w:hAnsi="Verdana"/>
        </w:rPr>
        <w:t>4.1. Toekomstige schade</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30</w:t>
      </w:r>
    </w:p>
    <w:p w14:paraId="06FED5C6" w14:textId="580357EF" w:rsidR="00D87906" w:rsidRDefault="00D87906" w:rsidP="00CF26BB">
      <w:pPr>
        <w:spacing w:after="30"/>
        <w:jc w:val="both"/>
        <w:outlineLvl w:val="0"/>
        <w:rPr>
          <w:rFonts w:ascii="Verdana" w:hAnsi="Verdana"/>
        </w:rPr>
      </w:pPr>
      <w:r>
        <w:rPr>
          <w:rFonts w:ascii="Verdana" w:hAnsi="Verdana"/>
        </w:rPr>
        <w:t>4.2. Expliciete onderbouwing</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30</w:t>
      </w:r>
    </w:p>
    <w:p w14:paraId="06D4C277" w14:textId="337C734E" w:rsidR="00D87906" w:rsidRDefault="00D87906" w:rsidP="00CF26BB">
      <w:pPr>
        <w:spacing w:after="30"/>
        <w:jc w:val="both"/>
        <w:outlineLvl w:val="0"/>
        <w:rPr>
          <w:rFonts w:ascii="Verdana" w:hAnsi="Verdana"/>
        </w:rPr>
      </w:pPr>
      <w:r>
        <w:rPr>
          <w:rFonts w:ascii="Verdana" w:hAnsi="Verdana"/>
        </w:rPr>
        <w:t>4.3. Niet gemotiveerd</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31</w:t>
      </w:r>
    </w:p>
    <w:p w14:paraId="2E35D6F5" w14:textId="4EC11BD4" w:rsidR="00804CCA" w:rsidRPr="00E715EF" w:rsidRDefault="00804CCA" w:rsidP="00CF26BB">
      <w:pPr>
        <w:spacing w:after="30"/>
        <w:jc w:val="both"/>
        <w:outlineLvl w:val="0"/>
        <w:rPr>
          <w:rFonts w:ascii="Verdana" w:hAnsi="Verdana"/>
        </w:rPr>
      </w:pPr>
      <w:r>
        <w:rPr>
          <w:rFonts w:ascii="Verdana" w:hAnsi="Verdana"/>
        </w:rPr>
        <w:t>4.4. Overige redenen</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Pr>
          <w:rFonts w:ascii="Verdana" w:hAnsi="Verdana"/>
        </w:rPr>
        <w:t>32</w:t>
      </w:r>
    </w:p>
    <w:p w14:paraId="18F9D11B" w14:textId="2475A6F7" w:rsidR="00D87906" w:rsidRDefault="00804CCA" w:rsidP="00CF26BB">
      <w:pPr>
        <w:spacing w:after="30"/>
        <w:jc w:val="both"/>
        <w:outlineLvl w:val="0"/>
        <w:rPr>
          <w:rFonts w:ascii="Verdana" w:hAnsi="Verdana"/>
        </w:rPr>
      </w:pPr>
      <w:r>
        <w:rPr>
          <w:rFonts w:ascii="Verdana" w:hAnsi="Verdana"/>
        </w:rPr>
        <w:t>4.5</w:t>
      </w:r>
      <w:r w:rsidR="00D87906" w:rsidRPr="00807150">
        <w:rPr>
          <w:rFonts w:ascii="Verdana" w:hAnsi="Verdana"/>
        </w:rPr>
        <w:t>. Ontvankelijkheid schadepost sc</w:t>
      </w:r>
      <w:r w:rsidR="00CF26BB">
        <w:rPr>
          <w:rFonts w:ascii="Verdana" w:hAnsi="Verdana"/>
        </w:rPr>
        <w:t>hoolkosten</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Pr>
          <w:rFonts w:ascii="Verdana" w:hAnsi="Verdana"/>
        </w:rPr>
        <w:t>32</w:t>
      </w:r>
    </w:p>
    <w:p w14:paraId="328FA9D7" w14:textId="010047DE" w:rsidR="00D87906" w:rsidRPr="00D87906" w:rsidRDefault="00804CCA" w:rsidP="00CF26BB">
      <w:pPr>
        <w:spacing w:after="30"/>
        <w:jc w:val="both"/>
        <w:outlineLvl w:val="0"/>
        <w:rPr>
          <w:rFonts w:ascii="Verdana" w:hAnsi="Verdana"/>
        </w:rPr>
      </w:pPr>
      <w:r>
        <w:rPr>
          <w:rFonts w:ascii="Verdana" w:hAnsi="Verdana"/>
        </w:rPr>
        <w:t>4.6</w:t>
      </w:r>
      <w:r w:rsidR="00D87906">
        <w:rPr>
          <w:rFonts w:ascii="Verdana" w:hAnsi="Verdana"/>
        </w:rPr>
        <w:t>. Tussenconclusie</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Pr>
          <w:rFonts w:ascii="Verdana" w:hAnsi="Verdana"/>
        </w:rPr>
        <w:t>33</w:t>
      </w:r>
    </w:p>
    <w:p w14:paraId="333ABC6C" w14:textId="77777777" w:rsidR="00D87906" w:rsidRDefault="00D87906" w:rsidP="00CF26BB">
      <w:pPr>
        <w:spacing w:after="30"/>
        <w:jc w:val="both"/>
        <w:outlineLvl w:val="0"/>
        <w:rPr>
          <w:rFonts w:ascii="Verdana" w:hAnsi="Verdana"/>
          <w:b/>
        </w:rPr>
      </w:pPr>
    </w:p>
    <w:p w14:paraId="6B1DB6B1" w14:textId="77777777" w:rsidR="00804CCA" w:rsidRDefault="00804CCA" w:rsidP="00390CD2">
      <w:pPr>
        <w:spacing w:after="30"/>
        <w:outlineLvl w:val="0"/>
        <w:rPr>
          <w:rFonts w:ascii="Verdana" w:hAnsi="Verdana"/>
          <w:b/>
        </w:rPr>
      </w:pPr>
    </w:p>
    <w:p w14:paraId="38D2582D" w14:textId="457965D0" w:rsidR="00D87906" w:rsidRDefault="00D87906" w:rsidP="00390CD2">
      <w:pPr>
        <w:spacing w:after="30"/>
        <w:outlineLvl w:val="0"/>
        <w:rPr>
          <w:rFonts w:ascii="Verdana" w:hAnsi="Verdana"/>
          <w:b/>
        </w:rPr>
      </w:pPr>
      <w:r>
        <w:rPr>
          <w:rFonts w:ascii="Verdana" w:hAnsi="Verdana"/>
          <w:b/>
        </w:rPr>
        <w:lastRenderedPageBreak/>
        <w:t>Hoofdstuk 5: Conclusie</w:t>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CF26BB">
        <w:rPr>
          <w:rFonts w:ascii="Verdana" w:hAnsi="Verdana"/>
          <w:b/>
        </w:rPr>
        <w:tab/>
      </w:r>
      <w:r w:rsidR="00804CCA">
        <w:rPr>
          <w:rFonts w:ascii="Verdana" w:hAnsi="Verdana"/>
          <w:b/>
        </w:rPr>
        <w:t>34</w:t>
      </w:r>
    </w:p>
    <w:p w14:paraId="33D9E9A4" w14:textId="0B33471F" w:rsidR="00D87906" w:rsidRDefault="00D87906" w:rsidP="00390CD2">
      <w:pPr>
        <w:spacing w:after="30"/>
        <w:outlineLvl w:val="0"/>
        <w:rPr>
          <w:rFonts w:ascii="Verdana" w:hAnsi="Verdana"/>
        </w:rPr>
      </w:pPr>
      <w:r>
        <w:rPr>
          <w:rFonts w:ascii="Verdana" w:hAnsi="Verdana"/>
        </w:rPr>
        <w:t>5.1. Rechtstreekse schade</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34</w:t>
      </w:r>
    </w:p>
    <w:p w14:paraId="17A28D65" w14:textId="244AAECA" w:rsidR="004B56F9" w:rsidRDefault="00D87906" w:rsidP="00390CD2">
      <w:pPr>
        <w:spacing w:after="30"/>
        <w:outlineLvl w:val="0"/>
        <w:rPr>
          <w:rFonts w:ascii="Verdana" w:hAnsi="Verdana"/>
        </w:rPr>
      </w:pPr>
      <w:r>
        <w:rPr>
          <w:rFonts w:ascii="Verdana" w:hAnsi="Verdana"/>
        </w:rPr>
        <w:t>5.2. Onevenredige belasting</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33</w:t>
      </w:r>
    </w:p>
    <w:p w14:paraId="7EB46A14" w14:textId="2DE021CB" w:rsidR="001C0A46" w:rsidRPr="00BE26D1" w:rsidRDefault="00D87906" w:rsidP="00390CD2">
      <w:pPr>
        <w:spacing w:after="30"/>
        <w:outlineLvl w:val="0"/>
        <w:rPr>
          <w:rFonts w:ascii="Verdana" w:hAnsi="Verdana"/>
        </w:rPr>
      </w:pPr>
      <w:r>
        <w:rPr>
          <w:rFonts w:ascii="Verdana" w:hAnsi="Verdana"/>
        </w:rPr>
        <w:t>5.3</w:t>
      </w:r>
      <w:r w:rsidR="004B56F9">
        <w:rPr>
          <w:rFonts w:ascii="Verdana" w:hAnsi="Verdana"/>
        </w:rPr>
        <w:t>. Beantwoording centrale vra</w:t>
      </w:r>
      <w:r w:rsidR="00CF26BB">
        <w:rPr>
          <w:rFonts w:ascii="Verdana" w:hAnsi="Verdana"/>
        </w:rPr>
        <w:t>ag</w:t>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D51839">
        <w:rPr>
          <w:rFonts w:ascii="Verdana" w:hAnsi="Verdana"/>
        </w:rPr>
        <w:tab/>
      </w:r>
      <w:r w:rsidR="00CF26BB">
        <w:rPr>
          <w:rFonts w:ascii="Verdana" w:hAnsi="Verdana"/>
        </w:rPr>
        <w:tab/>
      </w:r>
      <w:r w:rsidR="00804CCA">
        <w:rPr>
          <w:rFonts w:ascii="Verdana" w:hAnsi="Verdana"/>
        </w:rPr>
        <w:t>35</w:t>
      </w:r>
    </w:p>
    <w:p w14:paraId="4676A64A" w14:textId="7F56F472" w:rsidR="001C0A46" w:rsidRPr="00201903" w:rsidRDefault="00D87906" w:rsidP="00390CD2">
      <w:pPr>
        <w:spacing w:after="30"/>
        <w:outlineLvl w:val="0"/>
        <w:rPr>
          <w:rFonts w:ascii="Verdana" w:hAnsi="Verdana"/>
          <w:b/>
        </w:rPr>
      </w:pPr>
      <w:r>
        <w:rPr>
          <w:rFonts w:ascii="Verdana" w:hAnsi="Verdana"/>
          <w:b/>
        </w:rPr>
        <w:t>Hoofdstuk 6</w:t>
      </w:r>
      <w:r w:rsidR="002909A8" w:rsidRPr="00201903">
        <w:rPr>
          <w:rFonts w:ascii="Verdana" w:hAnsi="Verdana"/>
          <w:b/>
        </w:rPr>
        <w:t xml:space="preserve">: </w:t>
      </w:r>
      <w:r w:rsidR="004B56F9">
        <w:rPr>
          <w:rFonts w:ascii="Verdana" w:hAnsi="Verdana"/>
          <w:b/>
        </w:rPr>
        <w:t>Advies</w:t>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CF26BB">
        <w:rPr>
          <w:rFonts w:ascii="Verdana" w:hAnsi="Verdana"/>
          <w:b/>
        </w:rPr>
        <w:tab/>
      </w:r>
      <w:r w:rsidR="00804CCA">
        <w:rPr>
          <w:rFonts w:ascii="Verdana" w:hAnsi="Verdana"/>
          <w:b/>
        </w:rPr>
        <w:t>37</w:t>
      </w:r>
    </w:p>
    <w:p w14:paraId="7E34B5AC" w14:textId="77777777" w:rsidR="00D87906" w:rsidRDefault="00D87906" w:rsidP="00390CD2">
      <w:pPr>
        <w:spacing w:after="30"/>
        <w:outlineLvl w:val="0"/>
        <w:rPr>
          <w:rFonts w:ascii="Verdana" w:hAnsi="Verdana"/>
          <w:b/>
        </w:rPr>
      </w:pPr>
    </w:p>
    <w:p w14:paraId="1E59800E" w14:textId="27DE5A06" w:rsidR="00201903" w:rsidRPr="00201903" w:rsidRDefault="001C0A46" w:rsidP="00390CD2">
      <w:pPr>
        <w:spacing w:after="30"/>
        <w:outlineLvl w:val="0"/>
        <w:rPr>
          <w:rFonts w:ascii="Verdana" w:hAnsi="Verdana"/>
          <w:b/>
        </w:rPr>
      </w:pPr>
      <w:r w:rsidRPr="00201903">
        <w:rPr>
          <w:rFonts w:ascii="Verdana" w:hAnsi="Verdana"/>
          <w:b/>
        </w:rPr>
        <w:t>Literatuurlijst</w:t>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D51839">
        <w:rPr>
          <w:rFonts w:ascii="Verdana" w:hAnsi="Verdana"/>
          <w:b/>
        </w:rPr>
        <w:tab/>
      </w:r>
      <w:r w:rsidR="00CF26BB">
        <w:rPr>
          <w:rFonts w:ascii="Verdana" w:hAnsi="Verdana"/>
          <w:b/>
        </w:rPr>
        <w:tab/>
      </w:r>
      <w:r w:rsidR="00964796">
        <w:rPr>
          <w:rFonts w:ascii="Verdana" w:hAnsi="Verdana"/>
          <w:b/>
        </w:rPr>
        <w:t>39</w:t>
      </w:r>
    </w:p>
    <w:p w14:paraId="472A7E05" w14:textId="77777777" w:rsidR="00D87906" w:rsidRDefault="00D87906" w:rsidP="00390CD2">
      <w:pPr>
        <w:spacing w:after="30"/>
        <w:outlineLvl w:val="0"/>
        <w:rPr>
          <w:rFonts w:ascii="Verdana" w:hAnsi="Verdana"/>
          <w:b/>
        </w:rPr>
      </w:pPr>
    </w:p>
    <w:p w14:paraId="30E8F63D" w14:textId="3759A38A" w:rsidR="006911A1" w:rsidRDefault="000256AD" w:rsidP="00390CD2">
      <w:pPr>
        <w:spacing w:after="30"/>
        <w:outlineLvl w:val="0"/>
        <w:rPr>
          <w:rFonts w:ascii="Verdana" w:hAnsi="Verdana"/>
          <w:b/>
        </w:rPr>
      </w:pPr>
      <w:r>
        <w:rPr>
          <w:rFonts w:ascii="Verdana" w:hAnsi="Verdana"/>
          <w:b/>
        </w:rPr>
        <w:t>Bijlage</w:t>
      </w:r>
      <w:r w:rsidR="004B56F9">
        <w:rPr>
          <w:rFonts w:ascii="Verdana" w:hAnsi="Verdana"/>
          <w:b/>
        </w:rPr>
        <w:t>n</w:t>
      </w:r>
    </w:p>
    <w:p w14:paraId="2D1AABD5" w14:textId="04E3B71C" w:rsidR="006911A1" w:rsidRPr="004B56F9" w:rsidRDefault="004B56F9" w:rsidP="00390CD2">
      <w:pPr>
        <w:spacing w:after="30"/>
        <w:outlineLvl w:val="0"/>
        <w:rPr>
          <w:rFonts w:ascii="Verdana" w:hAnsi="Verdana"/>
        </w:rPr>
      </w:pPr>
      <w:r w:rsidRPr="004B56F9">
        <w:rPr>
          <w:rFonts w:ascii="Verdana" w:hAnsi="Verdana"/>
        </w:rPr>
        <w:t xml:space="preserve">Bijlage 1: Rechtstreekse schade </w:t>
      </w:r>
    </w:p>
    <w:p w14:paraId="168DD806" w14:textId="2EF455B6" w:rsidR="004B56F9" w:rsidRPr="004B56F9" w:rsidRDefault="004B56F9" w:rsidP="00390CD2">
      <w:pPr>
        <w:spacing w:after="30"/>
        <w:outlineLvl w:val="0"/>
        <w:rPr>
          <w:rFonts w:ascii="Verdana" w:hAnsi="Verdana"/>
          <w:u w:val="single"/>
        </w:rPr>
      </w:pPr>
      <w:r w:rsidRPr="004B56F9">
        <w:rPr>
          <w:rFonts w:ascii="Verdana" w:hAnsi="Verdana"/>
        </w:rPr>
        <w:t>Bijlage 2: Onevenredige belasting</w:t>
      </w:r>
    </w:p>
    <w:p w14:paraId="24911676" w14:textId="77777777" w:rsidR="00FE31A7" w:rsidRDefault="00FE31A7" w:rsidP="00390CD2">
      <w:pPr>
        <w:spacing w:after="30"/>
        <w:outlineLvl w:val="0"/>
        <w:rPr>
          <w:rFonts w:ascii="Verdana" w:hAnsi="Verdana"/>
          <w:b/>
        </w:rPr>
      </w:pPr>
    </w:p>
    <w:p w14:paraId="77F3BA64" w14:textId="617300FC" w:rsidR="001F71FA" w:rsidRDefault="001F71FA" w:rsidP="00390CD2">
      <w:pPr>
        <w:spacing w:after="30"/>
        <w:rPr>
          <w:rFonts w:ascii="Verdana" w:hAnsi="Verdana"/>
          <w:b/>
        </w:rPr>
      </w:pPr>
    </w:p>
    <w:p w14:paraId="44316D71" w14:textId="77777777" w:rsidR="00D87906" w:rsidRDefault="00D87906" w:rsidP="00390CD2">
      <w:pPr>
        <w:spacing w:after="30"/>
        <w:outlineLvl w:val="0"/>
        <w:rPr>
          <w:rFonts w:ascii="Verdana" w:hAnsi="Verdana"/>
          <w:sz w:val="40"/>
          <w:szCs w:val="40"/>
        </w:rPr>
      </w:pPr>
    </w:p>
    <w:p w14:paraId="374069E8" w14:textId="77777777" w:rsidR="00D87906" w:rsidRDefault="00D87906" w:rsidP="00390CD2">
      <w:pPr>
        <w:spacing w:after="30"/>
        <w:outlineLvl w:val="0"/>
        <w:rPr>
          <w:rFonts w:ascii="Verdana" w:hAnsi="Verdana"/>
          <w:sz w:val="40"/>
          <w:szCs w:val="40"/>
        </w:rPr>
      </w:pPr>
    </w:p>
    <w:p w14:paraId="3D2BCBAA" w14:textId="77777777" w:rsidR="00D87906" w:rsidRDefault="00D87906" w:rsidP="00390CD2">
      <w:pPr>
        <w:spacing w:after="30"/>
        <w:outlineLvl w:val="0"/>
        <w:rPr>
          <w:rFonts w:ascii="Verdana" w:hAnsi="Verdana"/>
          <w:sz w:val="40"/>
          <w:szCs w:val="40"/>
        </w:rPr>
      </w:pPr>
    </w:p>
    <w:p w14:paraId="5430FF31" w14:textId="77777777" w:rsidR="00D87906" w:rsidRDefault="00D87906" w:rsidP="00390CD2">
      <w:pPr>
        <w:spacing w:after="30"/>
        <w:outlineLvl w:val="0"/>
        <w:rPr>
          <w:rFonts w:ascii="Verdana" w:hAnsi="Verdana"/>
          <w:sz w:val="40"/>
          <w:szCs w:val="40"/>
        </w:rPr>
      </w:pPr>
    </w:p>
    <w:p w14:paraId="76BACABF" w14:textId="77777777" w:rsidR="00D87906" w:rsidRDefault="00D87906" w:rsidP="00390CD2">
      <w:pPr>
        <w:spacing w:after="30"/>
        <w:outlineLvl w:val="0"/>
        <w:rPr>
          <w:rFonts w:ascii="Verdana" w:hAnsi="Verdana"/>
          <w:sz w:val="40"/>
          <w:szCs w:val="40"/>
        </w:rPr>
      </w:pPr>
    </w:p>
    <w:p w14:paraId="7700FA51" w14:textId="77777777" w:rsidR="00D87906" w:rsidRDefault="00D87906" w:rsidP="00390CD2">
      <w:pPr>
        <w:spacing w:after="30"/>
        <w:outlineLvl w:val="0"/>
        <w:rPr>
          <w:rFonts w:ascii="Verdana" w:hAnsi="Verdana"/>
          <w:sz w:val="40"/>
          <w:szCs w:val="40"/>
        </w:rPr>
      </w:pPr>
    </w:p>
    <w:p w14:paraId="7B8FFC38" w14:textId="77777777" w:rsidR="00D87906" w:rsidRDefault="00D87906" w:rsidP="00390CD2">
      <w:pPr>
        <w:spacing w:after="30"/>
        <w:outlineLvl w:val="0"/>
        <w:rPr>
          <w:rFonts w:ascii="Verdana" w:hAnsi="Verdana"/>
          <w:sz w:val="40"/>
          <w:szCs w:val="40"/>
        </w:rPr>
      </w:pPr>
    </w:p>
    <w:p w14:paraId="5DCBE7DA" w14:textId="77777777" w:rsidR="00D87906" w:rsidRDefault="00D87906" w:rsidP="00390CD2">
      <w:pPr>
        <w:spacing w:after="30"/>
        <w:outlineLvl w:val="0"/>
        <w:rPr>
          <w:rFonts w:ascii="Verdana" w:hAnsi="Verdana"/>
          <w:sz w:val="40"/>
          <w:szCs w:val="40"/>
        </w:rPr>
      </w:pPr>
    </w:p>
    <w:p w14:paraId="728A8B9B" w14:textId="77777777" w:rsidR="00D87906" w:rsidRDefault="00D87906" w:rsidP="00390CD2">
      <w:pPr>
        <w:spacing w:after="30"/>
        <w:outlineLvl w:val="0"/>
        <w:rPr>
          <w:rFonts w:ascii="Verdana" w:hAnsi="Verdana"/>
          <w:sz w:val="40"/>
          <w:szCs w:val="40"/>
        </w:rPr>
      </w:pPr>
    </w:p>
    <w:p w14:paraId="481AAB59" w14:textId="77777777" w:rsidR="00D87906" w:rsidRDefault="00D87906" w:rsidP="00390CD2">
      <w:pPr>
        <w:spacing w:after="30"/>
        <w:outlineLvl w:val="0"/>
        <w:rPr>
          <w:rFonts w:ascii="Verdana" w:hAnsi="Verdana"/>
          <w:sz w:val="40"/>
          <w:szCs w:val="40"/>
        </w:rPr>
      </w:pPr>
    </w:p>
    <w:p w14:paraId="422C60DB" w14:textId="77777777" w:rsidR="00D87906" w:rsidRDefault="00D87906" w:rsidP="00390CD2">
      <w:pPr>
        <w:spacing w:after="30"/>
        <w:outlineLvl w:val="0"/>
        <w:rPr>
          <w:rFonts w:ascii="Verdana" w:hAnsi="Verdana"/>
          <w:sz w:val="40"/>
          <w:szCs w:val="40"/>
        </w:rPr>
      </w:pPr>
    </w:p>
    <w:p w14:paraId="3B8C7E23" w14:textId="77777777" w:rsidR="00D87906" w:rsidRDefault="00D87906" w:rsidP="00390CD2">
      <w:pPr>
        <w:spacing w:after="30"/>
        <w:outlineLvl w:val="0"/>
        <w:rPr>
          <w:rFonts w:ascii="Verdana" w:hAnsi="Verdana"/>
          <w:sz w:val="40"/>
          <w:szCs w:val="40"/>
        </w:rPr>
      </w:pPr>
    </w:p>
    <w:p w14:paraId="17CFD09F" w14:textId="77777777" w:rsidR="00D87906" w:rsidRDefault="00D87906" w:rsidP="00390CD2">
      <w:pPr>
        <w:spacing w:after="30"/>
        <w:outlineLvl w:val="0"/>
        <w:rPr>
          <w:rFonts w:ascii="Verdana" w:hAnsi="Verdana"/>
          <w:sz w:val="40"/>
          <w:szCs w:val="40"/>
        </w:rPr>
      </w:pPr>
    </w:p>
    <w:p w14:paraId="1A831751" w14:textId="77777777" w:rsidR="00D87906" w:rsidRDefault="00D87906" w:rsidP="00390CD2">
      <w:pPr>
        <w:spacing w:after="30"/>
        <w:outlineLvl w:val="0"/>
        <w:rPr>
          <w:rFonts w:ascii="Verdana" w:hAnsi="Verdana"/>
          <w:sz w:val="40"/>
          <w:szCs w:val="40"/>
        </w:rPr>
      </w:pPr>
    </w:p>
    <w:p w14:paraId="322230B4" w14:textId="77777777" w:rsidR="00D87906" w:rsidRDefault="00D87906" w:rsidP="00390CD2">
      <w:pPr>
        <w:spacing w:after="30"/>
        <w:outlineLvl w:val="0"/>
        <w:rPr>
          <w:rFonts w:ascii="Verdana" w:hAnsi="Verdana"/>
          <w:sz w:val="40"/>
          <w:szCs w:val="40"/>
        </w:rPr>
      </w:pPr>
    </w:p>
    <w:p w14:paraId="64B33EA8" w14:textId="77777777" w:rsidR="00D87906" w:rsidRDefault="00D87906" w:rsidP="00390CD2">
      <w:pPr>
        <w:spacing w:after="30"/>
        <w:outlineLvl w:val="0"/>
        <w:rPr>
          <w:rFonts w:ascii="Verdana" w:hAnsi="Verdana"/>
          <w:sz w:val="40"/>
          <w:szCs w:val="40"/>
        </w:rPr>
      </w:pPr>
    </w:p>
    <w:p w14:paraId="733EDB73" w14:textId="4D75B925" w:rsidR="006911A1" w:rsidRDefault="006911A1" w:rsidP="00F925AA">
      <w:pPr>
        <w:spacing w:after="0"/>
        <w:outlineLvl w:val="0"/>
        <w:rPr>
          <w:rFonts w:ascii="Verdana" w:hAnsi="Verdana"/>
          <w:sz w:val="40"/>
          <w:szCs w:val="40"/>
        </w:rPr>
      </w:pPr>
      <w:r w:rsidRPr="00BE26D1">
        <w:rPr>
          <w:rFonts w:ascii="Verdana" w:hAnsi="Verdana"/>
          <w:sz w:val="40"/>
          <w:szCs w:val="40"/>
        </w:rPr>
        <w:lastRenderedPageBreak/>
        <w:t xml:space="preserve">Afkortingenlijst </w:t>
      </w:r>
    </w:p>
    <w:p w14:paraId="2A00D171" w14:textId="64AA5D1C" w:rsidR="00BE26D1" w:rsidRPr="00BE26D1" w:rsidRDefault="00085BB8" w:rsidP="00F925AA">
      <w:pPr>
        <w:spacing w:after="0"/>
        <w:outlineLvl w:val="0"/>
        <w:rPr>
          <w:rFonts w:ascii="Verdana" w:hAnsi="Verdana"/>
          <w:sz w:val="40"/>
          <w:szCs w:val="40"/>
        </w:rPr>
      </w:pPr>
      <w:r>
        <w:rPr>
          <w:rFonts w:ascii="Verdana" w:hAnsi="Verdana"/>
          <w:sz w:val="40"/>
          <w:szCs w:val="40"/>
        </w:rPr>
        <w:pict w14:anchorId="7C6FB61C">
          <v:shape id="_x0000_i1028" type="#_x0000_t75" style="width:452.9pt;height:1.45pt" o:hrpct="0" o:hralign="center" o:hr="t">
            <v:imagedata r:id="rId9" o:title="Default Line"/>
          </v:shape>
        </w:pict>
      </w:r>
    </w:p>
    <w:p w14:paraId="743B4525" w14:textId="77777777" w:rsidR="006911A1" w:rsidRDefault="006911A1" w:rsidP="00F925AA">
      <w:pPr>
        <w:spacing w:after="0"/>
        <w:rPr>
          <w:rFonts w:ascii="Verdana" w:hAnsi="Verdana"/>
          <w:b/>
          <w:u w:val="single"/>
        </w:rPr>
      </w:pPr>
    </w:p>
    <w:p w14:paraId="70FDA8D7" w14:textId="42AA444A" w:rsidR="006911A1" w:rsidRDefault="006911A1" w:rsidP="00456759">
      <w:pPr>
        <w:spacing w:after="30"/>
        <w:outlineLvl w:val="0"/>
        <w:rPr>
          <w:rFonts w:ascii="Verdana" w:hAnsi="Verdana"/>
        </w:rPr>
      </w:pPr>
      <w:r w:rsidRPr="006911A1">
        <w:rPr>
          <w:rFonts w:ascii="Verdana" w:hAnsi="Verdana"/>
        </w:rPr>
        <w:t>Art.:</w:t>
      </w:r>
      <w:r>
        <w:rPr>
          <w:rFonts w:ascii="Verdana" w:hAnsi="Verdana"/>
        </w:rPr>
        <w:t xml:space="preserve"> Artikel </w:t>
      </w:r>
    </w:p>
    <w:p w14:paraId="75BC2DF6" w14:textId="7417732C" w:rsidR="00C84DC1" w:rsidRDefault="006911A1" w:rsidP="00456759">
      <w:pPr>
        <w:spacing w:after="30"/>
        <w:outlineLvl w:val="0"/>
        <w:rPr>
          <w:rFonts w:ascii="Verdana" w:hAnsi="Verdana"/>
        </w:rPr>
      </w:pPr>
      <w:r>
        <w:rPr>
          <w:rFonts w:ascii="Verdana" w:hAnsi="Verdana"/>
        </w:rPr>
        <w:t>BW: Burgerlijk Wetboek</w:t>
      </w:r>
    </w:p>
    <w:p w14:paraId="2BB6A0A5" w14:textId="2D24B3EE" w:rsidR="006911A1" w:rsidRDefault="00C84DC1" w:rsidP="00456759">
      <w:pPr>
        <w:spacing w:after="30"/>
        <w:outlineLvl w:val="0"/>
        <w:rPr>
          <w:rFonts w:ascii="Verdana" w:hAnsi="Verdana"/>
        </w:rPr>
      </w:pPr>
      <w:r>
        <w:rPr>
          <w:rFonts w:ascii="Verdana" w:hAnsi="Verdana"/>
        </w:rPr>
        <w:t xml:space="preserve">CJIB: Centraal Justitieel Incasso Bureau </w:t>
      </w:r>
    </w:p>
    <w:p w14:paraId="339D4106" w14:textId="190A948A" w:rsidR="006911A1" w:rsidRDefault="006911A1" w:rsidP="00456759">
      <w:pPr>
        <w:spacing w:after="30"/>
        <w:rPr>
          <w:rFonts w:ascii="Verdana" w:hAnsi="Verdana"/>
        </w:rPr>
      </w:pPr>
      <w:r>
        <w:rPr>
          <w:rFonts w:ascii="Verdana" w:hAnsi="Verdana"/>
        </w:rPr>
        <w:t>EVRM: Bedrag tot bescherming van de rechten van de mens en de fundamentele vrijheden</w:t>
      </w:r>
    </w:p>
    <w:p w14:paraId="21736ED3" w14:textId="45F13AD0" w:rsidR="00685B04" w:rsidRDefault="006911A1" w:rsidP="00456759">
      <w:pPr>
        <w:spacing w:after="30"/>
        <w:outlineLvl w:val="0"/>
        <w:rPr>
          <w:rFonts w:ascii="Verdana" w:hAnsi="Verdana"/>
        </w:rPr>
      </w:pPr>
      <w:r>
        <w:rPr>
          <w:rFonts w:ascii="Verdana" w:hAnsi="Verdana"/>
        </w:rPr>
        <w:t xml:space="preserve">HR: Hoge Raad der Nederlanden </w:t>
      </w:r>
    </w:p>
    <w:p w14:paraId="2D7BE805" w14:textId="526A1EBE" w:rsidR="006E4653" w:rsidRDefault="00E5274E" w:rsidP="00456759">
      <w:pPr>
        <w:spacing w:after="30"/>
        <w:outlineLvl w:val="0"/>
        <w:rPr>
          <w:rFonts w:ascii="Verdana" w:hAnsi="Verdana"/>
        </w:rPr>
      </w:pPr>
      <w:r>
        <w:rPr>
          <w:rFonts w:ascii="Verdana" w:hAnsi="Verdana"/>
        </w:rPr>
        <w:t>OM: Openbaar Ministerie</w:t>
      </w:r>
    </w:p>
    <w:p w14:paraId="3991FBE8" w14:textId="4C2A4F6A" w:rsidR="006E4653" w:rsidRDefault="006E4653" w:rsidP="00456759">
      <w:pPr>
        <w:spacing w:after="30"/>
        <w:outlineLvl w:val="0"/>
        <w:rPr>
          <w:rFonts w:ascii="Verdana" w:hAnsi="Verdana"/>
        </w:rPr>
      </w:pPr>
      <w:r>
        <w:rPr>
          <w:rFonts w:ascii="Verdana" w:hAnsi="Verdana"/>
        </w:rPr>
        <w:t xml:space="preserve">OvJ: Officier van Justitie </w:t>
      </w:r>
    </w:p>
    <w:p w14:paraId="0EF22E61" w14:textId="0E358109" w:rsidR="006911A1" w:rsidRDefault="00685B04" w:rsidP="00456759">
      <w:pPr>
        <w:spacing w:after="30"/>
        <w:outlineLvl w:val="0"/>
        <w:rPr>
          <w:rFonts w:ascii="Verdana" w:hAnsi="Verdana"/>
        </w:rPr>
      </w:pPr>
      <w:r>
        <w:rPr>
          <w:rFonts w:ascii="Verdana" w:hAnsi="Verdana"/>
        </w:rPr>
        <w:t xml:space="preserve">SHN: Slachtofferhulp Nederland </w:t>
      </w:r>
    </w:p>
    <w:p w14:paraId="315CA6E9" w14:textId="35A3DC7C" w:rsidR="00685B04" w:rsidRDefault="00685B04" w:rsidP="00456759">
      <w:pPr>
        <w:spacing w:after="30"/>
        <w:outlineLvl w:val="0"/>
        <w:rPr>
          <w:rFonts w:ascii="Verdana" w:hAnsi="Verdana"/>
        </w:rPr>
      </w:pPr>
      <w:r>
        <w:rPr>
          <w:rFonts w:ascii="Verdana" w:hAnsi="Verdana"/>
        </w:rPr>
        <w:t>Sr: Wetboek van Strafrecht</w:t>
      </w:r>
    </w:p>
    <w:p w14:paraId="15C6C63F" w14:textId="3E823B78" w:rsidR="00685B04" w:rsidRDefault="0061666A" w:rsidP="00456759">
      <w:pPr>
        <w:spacing w:after="30"/>
        <w:outlineLvl w:val="0"/>
        <w:rPr>
          <w:rFonts w:ascii="Verdana" w:hAnsi="Verdana"/>
        </w:rPr>
      </w:pPr>
      <w:r>
        <w:rPr>
          <w:rFonts w:ascii="Verdana" w:hAnsi="Verdana"/>
        </w:rPr>
        <w:t>Sv: Wetboek van St</w:t>
      </w:r>
      <w:r w:rsidR="00685B04">
        <w:rPr>
          <w:rFonts w:ascii="Verdana" w:hAnsi="Verdana"/>
        </w:rPr>
        <w:t>rafvordering</w:t>
      </w:r>
    </w:p>
    <w:p w14:paraId="05B01D61" w14:textId="77777777" w:rsidR="00685B04" w:rsidRDefault="00685B04" w:rsidP="00F925AA">
      <w:pPr>
        <w:spacing w:after="0"/>
        <w:rPr>
          <w:rFonts w:ascii="Verdana" w:hAnsi="Verdana"/>
        </w:rPr>
      </w:pPr>
    </w:p>
    <w:p w14:paraId="00CE1914" w14:textId="77777777" w:rsidR="006911A1" w:rsidRPr="006911A1" w:rsidRDefault="006911A1" w:rsidP="00F925AA">
      <w:pPr>
        <w:spacing w:after="0"/>
        <w:rPr>
          <w:rFonts w:ascii="Verdana" w:hAnsi="Verdana"/>
        </w:rPr>
      </w:pPr>
    </w:p>
    <w:p w14:paraId="2D77A04C" w14:textId="77777777" w:rsidR="006911A1" w:rsidRDefault="006911A1" w:rsidP="00F925AA">
      <w:pPr>
        <w:spacing w:after="0"/>
        <w:rPr>
          <w:rFonts w:ascii="Verdana" w:hAnsi="Verdana"/>
          <w:b/>
          <w:u w:val="single"/>
        </w:rPr>
      </w:pPr>
    </w:p>
    <w:p w14:paraId="38D508BB" w14:textId="77777777" w:rsidR="000A766E" w:rsidRDefault="000A766E" w:rsidP="00F925AA">
      <w:pPr>
        <w:spacing w:after="0"/>
        <w:rPr>
          <w:rFonts w:ascii="Verdana" w:hAnsi="Verdana"/>
          <w:b/>
          <w:u w:val="single"/>
        </w:rPr>
      </w:pPr>
    </w:p>
    <w:p w14:paraId="5FBCB2CB" w14:textId="77777777" w:rsidR="000A766E" w:rsidRDefault="000A766E" w:rsidP="00F925AA">
      <w:pPr>
        <w:spacing w:after="0"/>
        <w:rPr>
          <w:rFonts w:ascii="Verdana" w:hAnsi="Verdana"/>
          <w:b/>
          <w:u w:val="single"/>
        </w:rPr>
      </w:pPr>
    </w:p>
    <w:p w14:paraId="614D59A0" w14:textId="77777777" w:rsidR="006911A1" w:rsidRDefault="006911A1" w:rsidP="00F925AA">
      <w:pPr>
        <w:spacing w:after="0"/>
        <w:rPr>
          <w:rFonts w:ascii="Verdana" w:hAnsi="Verdana"/>
          <w:b/>
          <w:u w:val="single"/>
        </w:rPr>
      </w:pPr>
    </w:p>
    <w:p w14:paraId="6F743D0B" w14:textId="77777777" w:rsidR="006911A1" w:rsidRDefault="006911A1" w:rsidP="00F925AA">
      <w:pPr>
        <w:spacing w:after="0"/>
        <w:rPr>
          <w:rFonts w:ascii="Verdana" w:hAnsi="Verdana"/>
          <w:b/>
          <w:u w:val="single"/>
        </w:rPr>
      </w:pPr>
    </w:p>
    <w:p w14:paraId="5956BABE" w14:textId="77777777" w:rsidR="006911A1" w:rsidRDefault="006911A1" w:rsidP="00F925AA">
      <w:pPr>
        <w:spacing w:after="0"/>
        <w:rPr>
          <w:rFonts w:ascii="Verdana" w:hAnsi="Verdana"/>
          <w:b/>
          <w:u w:val="single"/>
        </w:rPr>
      </w:pPr>
    </w:p>
    <w:p w14:paraId="6F46ECA7" w14:textId="77777777" w:rsidR="006911A1" w:rsidRDefault="006911A1" w:rsidP="00F925AA">
      <w:pPr>
        <w:spacing w:after="0"/>
        <w:rPr>
          <w:rFonts w:ascii="Verdana" w:hAnsi="Verdana"/>
          <w:b/>
          <w:u w:val="single"/>
        </w:rPr>
      </w:pPr>
    </w:p>
    <w:p w14:paraId="0EF1B683" w14:textId="77777777" w:rsidR="006911A1" w:rsidRDefault="006911A1" w:rsidP="00F925AA">
      <w:pPr>
        <w:spacing w:after="0"/>
        <w:rPr>
          <w:rFonts w:ascii="Verdana" w:hAnsi="Verdana"/>
          <w:b/>
          <w:u w:val="single"/>
        </w:rPr>
      </w:pPr>
    </w:p>
    <w:p w14:paraId="69F36C2C" w14:textId="77777777" w:rsidR="006911A1" w:rsidRDefault="006911A1" w:rsidP="00F925AA">
      <w:pPr>
        <w:spacing w:after="0"/>
        <w:rPr>
          <w:rFonts w:ascii="Verdana" w:hAnsi="Verdana"/>
          <w:b/>
          <w:u w:val="single"/>
        </w:rPr>
      </w:pPr>
    </w:p>
    <w:p w14:paraId="3A89B0BF" w14:textId="77777777" w:rsidR="006911A1" w:rsidRDefault="006911A1" w:rsidP="00F925AA">
      <w:pPr>
        <w:spacing w:after="0"/>
        <w:rPr>
          <w:rFonts w:ascii="Verdana" w:hAnsi="Verdana"/>
          <w:b/>
          <w:u w:val="single"/>
        </w:rPr>
      </w:pPr>
    </w:p>
    <w:p w14:paraId="4F4E6448" w14:textId="77777777" w:rsidR="006911A1" w:rsidRDefault="006911A1" w:rsidP="00F925AA">
      <w:pPr>
        <w:spacing w:after="0"/>
        <w:rPr>
          <w:rFonts w:ascii="Verdana" w:hAnsi="Verdana"/>
          <w:b/>
          <w:u w:val="single"/>
        </w:rPr>
      </w:pPr>
    </w:p>
    <w:p w14:paraId="0D69F048" w14:textId="77777777" w:rsidR="006911A1" w:rsidRDefault="006911A1" w:rsidP="00F925AA">
      <w:pPr>
        <w:spacing w:after="0"/>
        <w:rPr>
          <w:rFonts w:ascii="Verdana" w:hAnsi="Verdana"/>
          <w:b/>
          <w:u w:val="single"/>
        </w:rPr>
      </w:pPr>
    </w:p>
    <w:p w14:paraId="3439E62B" w14:textId="77777777" w:rsidR="00F925AA" w:rsidRDefault="00F925AA" w:rsidP="00F925AA">
      <w:pPr>
        <w:spacing w:after="0"/>
        <w:rPr>
          <w:rFonts w:ascii="Verdana" w:hAnsi="Verdana"/>
          <w:b/>
          <w:u w:val="single"/>
        </w:rPr>
      </w:pPr>
    </w:p>
    <w:p w14:paraId="2C3FCA40" w14:textId="77777777" w:rsidR="00F925AA" w:rsidRDefault="00F925AA" w:rsidP="00F925AA">
      <w:pPr>
        <w:spacing w:after="0"/>
        <w:rPr>
          <w:rFonts w:ascii="Verdana" w:hAnsi="Verdana"/>
          <w:b/>
          <w:u w:val="single"/>
        </w:rPr>
      </w:pPr>
    </w:p>
    <w:p w14:paraId="263ECFCB" w14:textId="77777777" w:rsidR="00F925AA" w:rsidRDefault="00F925AA" w:rsidP="00F925AA">
      <w:pPr>
        <w:spacing w:after="0"/>
        <w:rPr>
          <w:rFonts w:ascii="Verdana" w:hAnsi="Verdana"/>
          <w:b/>
          <w:u w:val="single"/>
        </w:rPr>
      </w:pPr>
    </w:p>
    <w:p w14:paraId="52B670B8" w14:textId="77777777" w:rsidR="00F925AA" w:rsidRDefault="00F925AA" w:rsidP="00F925AA">
      <w:pPr>
        <w:spacing w:after="0"/>
        <w:rPr>
          <w:rFonts w:ascii="Verdana" w:hAnsi="Verdana"/>
          <w:b/>
          <w:u w:val="single"/>
        </w:rPr>
      </w:pPr>
    </w:p>
    <w:p w14:paraId="3C0F11BE" w14:textId="77777777" w:rsidR="00F925AA" w:rsidRDefault="00F925AA" w:rsidP="00F925AA">
      <w:pPr>
        <w:spacing w:after="0"/>
        <w:rPr>
          <w:rFonts w:ascii="Verdana" w:hAnsi="Verdana"/>
          <w:b/>
          <w:u w:val="single"/>
        </w:rPr>
      </w:pPr>
    </w:p>
    <w:p w14:paraId="29288A21" w14:textId="77777777" w:rsidR="00F925AA" w:rsidRDefault="00F925AA" w:rsidP="00F925AA">
      <w:pPr>
        <w:spacing w:after="0"/>
        <w:rPr>
          <w:rFonts w:ascii="Verdana" w:hAnsi="Verdana"/>
          <w:b/>
          <w:u w:val="single"/>
        </w:rPr>
      </w:pPr>
    </w:p>
    <w:p w14:paraId="1347E13E" w14:textId="77777777" w:rsidR="00F925AA" w:rsidRDefault="00F925AA" w:rsidP="00F925AA">
      <w:pPr>
        <w:spacing w:after="0"/>
        <w:rPr>
          <w:rFonts w:ascii="Verdana" w:hAnsi="Verdana"/>
          <w:b/>
          <w:u w:val="single"/>
        </w:rPr>
      </w:pPr>
    </w:p>
    <w:p w14:paraId="4798C56A" w14:textId="77777777" w:rsidR="00F925AA" w:rsidRDefault="00F925AA" w:rsidP="00F925AA">
      <w:pPr>
        <w:spacing w:after="0"/>
        <w:rPr>
          <w:rFonts w:ascii="Verdana" w:hAnsi="Verdana"/>
          <w:b/>
          <w:u w:val="single"/>
        </w:rPr>
      </w:pPr>
    </w:p>
    <w:p w14:paraId="4ADA4EB2" w14:textId="77777777" w:rsidR="00F925AA" w:rsidRDefault="00F925AA" w:rsidP="00F925AA">
      <w:pPr>
        <w:spacing w:after="0"/>
        <w:rPr>
          <w:rFonts w:ascii="Verdana" w:hAnsi="Verdana"/>
          <w:b/>
          <w:u w:val="single"/>
        </w:rPr>
      </w:pPr>
    </w:p>
    <w:p w14:paraId="3409DEAD" w14:textId="77777777" w:rsidR="00F925AA" w:rsidRDefault="00F925AA" w:rsidP="00F925AA">
      <w:pPr>
        <w:spacing w:after="0"/>
        <w:rPr>
          <w:rFonts w:ascii="Verdana" w:hAnsi="Verdana"/>
          <w:b/>
          <w:u w:val="single"/>
        </w:rPr>
      </w:pPr>
    </w:p>
    <w:p w14:paraId="79B06EC8" w14:textId="77777777" w:rsidR="00F925AA" w:rsidRDefault="00F925AA" w:rsidP="00F925AA">
      <w:pPr>
        <w:spacing w:after="0"/>
        <w:rPr>
          <w:rFonts w:ascii="Verdana" w:hAnsi="Verdana"/>
          <w:b/>
          <w:u w:val="single"/>
        </w:rPr>
      </w:pPr>
    </w:p>
    <w:p w14:paraId="0096E9FE" w14:textId="77777777" w:rsidR="00F925AA" w:rsidRDefault="00F925AA" w:rsidP="00F925AA">
      <w:pPr>
        <w:spacing w:after="0"/>
        <w:rPr>
          <w:rFonts w:ascii="Verdana" w:hAnsi="Verdana"/>
          <w:b/>
          <w:u w:val="single"/>
        </w:rPr>
      </w:pPr>
    </w:p>
    <w:p w14:paraId="389B6827" w14:textId="77777777" w:rsidR="00F925AA" w:rsidRDefault="00F925AA" w:rsidP="00F925AA">
      <w:pPr>
        <w:spacing w:after="0"/>
        <w:rPr>
          <w:rFonts w:ascii="Verdana" w:hAnsi="Verdana"/>
          <w:b/>
          <w:u w:val="single"/>
        </w:rPr>
      </w:pPr>
    </w:p>
    <w:p w14:paraId="3CF76075" w14:textId="77777777" w:rsidR="00F925AA" w:rsidRDefault="00F925AA" w:rsidP="00F925AA">
      <w:pPr>
        <w:spacing w:after="0"/>
        <w:rPr>
          <w:rFonts w:ascii="Verdana" w:hAnsi="Verdana"/>
          <w:b/>
          <w:u w:val="single"/>
        </w:rPr>
      </w:pPr>
    </w:p>
    <w:p w14:paraId="7D9DB0D5" w14:textId="5B057698" w:rsidR="00554E75" w:rsidRDefault="0081441E" w:rsidP="00F925AA">
      <w:pPr>
        <w:spacing w:after="0"/>
        <w:outlineLvl w:val="0"/>
        <w:rPr>
          <w:rFonts w:ascii="Verdana" w:hAnsi="Verdana"/>
          <w:sz w:val="40"/>
          <w:szCs w:val="40"/>
        </w:rPr>
      </w:pPr>
      <w:r w:rsidRPr="00F925AA">
        <w:rPr>
          <w:rFonts w:ascii="Verdana" w:hAnsi="Verdana"/>
          <w:sz w:val="40"/>
          <w:szCs w:val="40"/>
        </w:rPr>
        <w:lastRenderedPageBreak/>
        <w:t xml:space="preserve">Hoofdstuk 1: </w:t>
      </w:r>
      <w:r w:rsidR="00ED1655" w:rsidRPr="00F925AA">
        <w:rPr>
          <w:rFonts w:ascii="Verdana" w:hAnsi="Verdana"/>
          <w:sz w:val="40"/>
          <w:szCs w:val="40"/>
        </w:rPr>
        <w:t>Inleiding</w:t>
      </w:r>
    </w:p>
    <w:p w14:paraId="2A82CF36" w14:textId="70F93A54" w:rsidR="00F925AA" w:rsidRPr="00F925AA" w:rsidRDefault="00085BB8" w:rsidP="00F925AA">
      <w:pPr>
        <w:spacing w:after="0"/>
        <w:outlineLvl w:val="0"/>
        <w:rPr>
          <w:rFonts w:ascii="Verdana" w:hAnsi="Verdana"/>
          <w:sz w:val="40"/>
          <w:szCs w:val="40"/>
        </w:rPr>
      </w:pPr>
      <w:r>
        <w:rPr>
          <w:rFonts w:ascii="Verdana" w:hAnsi="Verdana"/>
          <w:sz w:val="40"/>
          <w:szCs w:val="40"/>
        </w:rPr>
        <w:pict w14:anchorId="77541D69">
          <v:shape id="_x0000_i1029" type="#_x0000_t75" style="width:452.9pt;height:1.45pt" o:hrpct="0" o:hralign="center" o:hr="t">
            <v:imagedata r:id="rId9" o:title="Default Line"/>
          </v:shape>
        </w:pict>
      </w:r>
    </w:p>
    <w:p w14:paraId="52168CF5" w14:textId="1A380DD3" w:rsidR="009F54E6" w:rsidRDefault="00717E72" w:rsidP="00456759">
      <w:pPr>
        <w:spacing w:after="30"/>
        <w:rPr>
          <w:rFonts w:ascii="Verdana" w:hAnsi="Verdana"/>
        </w:rPr>
      </w:pPr>
      <w:r>
        <w:rPr>
          <w:rFonts w:ascii="Verdana" w:hAnsi="Verdana"/>
        </w:rPr>
        <w:t xml:space="preserve">Dit hoofdstuk </w:t>
      </w:r>
      <w:r w:rsidR="00172213">
        <w:rPr>
          <w:rFonts w:ascii="Verdana" w:hAnsi="Verdana"/>
        </w:rPr>
        <w:t xml:space="preserve">zal een inleiding van het onderwerp geven. In dit hoofdstuk staat </w:t>
      </w:r>
      <w:r w:rsidR="00EA5C8E">
        <w:rPr>
          <w:rFonts w:ascii="Verdana" w:hAnsi="Verdana"/>
        </w:rPr>
        <w:t>de pr</w:t>
      </w:r>
      <w:r w:rsidR="00F25CC4">
        <w:rPr>
          <w:rFonts w:ascii="Verdana" w:hAnsi="Verdana"/>
        </w:rPr>
        <w:t xml:space="preserve">obleemstelling omschreven en </w:t>
      </w:r>
      <w:r w:rsidR="00EA5C8E">
        <w:rPr>
          <w:rFonts w:ascii="Verdana" w:hAnsi="Verdana"/>
        </w:rPr>
        <w:t>wordt</w:t>
      </w:r>
      <w:r w:rsidR="00F25CC4">
        <w:rPr>
          <w:rFonts w:ascii="Verdana" w:hAnsi="Verdana"/>
        </w:rPr>
        <w:t xml:space="preserve"> er</w:t>
      </w:r>
      <w:r w:rsidR="00172213">
        <w:rPr>
          <w:rFonts w:ascii="Verdana" w:hAnsi="Verdana"/>
        </w:rPr>
        <w:t xml:space="preserve"> kort ingegaan op de jurid</w:t>
      </w:r>
      <w:r w:rsidR="00F25CC4">
        <w:rPr>
          <w:rFonts w:ascii="Verdana" w:hAnsi="Verdana"/>
        </w:rPr>
        <w:t xml:space="preserve">ische achtergrond. Verder worden </w:t>
      </w:r>
      <w:r w:rsidR="00172213">
        <w:rPr>
          <w:rFonts w:ascii="Verdana" w:hAnsi="Verdana"/>
        </w:rPr>
        <w:t>hier de centrale vraag, de deelvra</w:t>
      </w:r>
      <w:r w:rsidR="000F2BF8">
        <w:rPr>
          <w:rFonts w:ascii="Verdana" w:hAnsi="Verdana"/>
        </w:rPr>
        <w:t xml:space="preserve">gen en de doelstelling genoemd. </w:t>
      </w:r>
      <w:r w:rsidR="00EA5C8E">
        <w:rPr>
          <w:rFonts w:ascii="Verdana" w:hAnsi="Verdana"/>
        </w:rPr>
        <w:t xml:space="preserve">Daarnaast </w:t>
      </w:r>
      <w:r w:rsidR="00044B8F">
        <w:rPr>
          <w:rFonts w:ascii="Verdana" w:hAnsi="Verdana"/>
        </w:rPr>
        <w:t xml:space="preserve">staat </w:t>
      </w:r>
      <w:r w:rsidR="000F2BF8">
        <w:rPr>
          <w:rFonts w:ascii="Verdana" w:hAnsi="Verdana"/>
        </w:rPr>
        <w:t>in 1.5</w:t>
      </w:r>
      <w:r w:rsidR="00EA5C8E">
        <w:rPr>
          <w:rFonts w:ascii="Verdana" w:hAnsi="Verdana"/>
        </w:rPr>
        <w:t xml:space="preserve"> per </w:t>
      </w:r>
      <w:r w:rsidR="00172213">
        <w:rPr>
          <w:rFonts w:ascii="Verdana" w:hAnsi="Verdana"/>
        </w:rPr>
        <w:t>deelvraag</w:t>
      </w:r>
      <w:r w:rsidR="00EA5C8E">
        <w:rPr>
          <w:rFonts w:ascii="Verdana" w:hAnsi="Verdana"/>
        </w:rPr>
        <w:t xml:space="preserve"> omschreven op welke manier er onderzoek is gedaan om de deelvraag te beantwoorden. </w:t>
      </w:r>
    </w:p>
    <w:p w14:paraId="01D77936" w14:textId="77777777" w:rsidR="00B72322" w:rsidRPr="00F925AA" w:rsidRDefault="00B72322" w:rsidP="00456759">
      <w:pPr>
        <w:spacing w:after="30"/>
        <w:rPr>
          <w:rFonts w:ascii="Verdana" w:hAnsi="Verdana"/>
        </w:rPr>
      </w:pPr>
    </w:p>
    <w:p w14:paraId="79EA404B" w14:textId="26AF4BEB" w:rsidR="00554E75" w:rsidRPr="00F925AA" w:rsidRDefault="00172213" w:rsidP="00456759">
      <w:pPr>
        <w:pStyle w:val="Lijstalinea"/>
        <w:numPr>
          <w:ilvl w:val="1"/>
          <w:numId w:val="22"/>
        </w:numPr>
        <w:spacing w:after="30"/>
        <w:rPr>
          <w:rFonts w:ascii="Verdana" w:hAnsi="Verdana"/>
          <w:b/>
          <w:u w:val="single"/>
        </w:rPr>
      </w:pPr>
      <w:r>
        <w:rPr>
          <w:rFonts w:ascii="Verdana" w:hAnsi="Verdana"/>
          <w:b/>
          <w:u w:val="single"/>
        </w:rPr>
        <w:t xml:space="preserve">Aanleiding onderzoek en probleemanalyse </w:t>
      </w:r>
    </w:p>
    <w:p w14:paraId="6DE9D978" w14:textId="1CBB2EE6" w:rsidR="007754F0" w:rsidRDefault="007754F0" w:rsidP="00456759">
      <w:pPr>
        <w:spacing w:after="30"/>
        <w:rPr>
          <w:rFonts w:ascii="Verdana" w:hAnsi="Verdana"/>
          <w:i/>
        </w:rPr>
      </w:pPr>
      <w:r w:rsidRPr="00DE5668">
        <w:rPr>
          <w:rFonts w:ascii="Verdana" w:hAnsi="Verdana"/>
          <w:i/>
        </w:rPr>
        <w:t>‘Een 20</w:t>
      </w:r>
      <w:r w:rsidR="00390D30">
        <w:rPr>
          <w:rFonts w:ascii="Verdana" w:hAnsi="Verdana"/>
          <w:i/>
        </w:rPr>
        <w:t>-</w:t>
      </w:r>
      <w:r w:rsidRPr="00DE5668">
        <w:rPr>
          <w:rFonts w:ascii="Verdana" w:hAnsi="Verdana"/>
          <w:i/>
        </w:rPr>
        <w:t>jarige vrouw is tijdens het fietsen naar huis door verdachte in de bosjes getrokken en verkracht. Doordat zij van haar fiets is getrokken, is er schade toegebracht aan haar fiets en</w:t>
      </w:r>
      <w:r w:rsidR="00106CF5">
        <w:rPr>
          <w:rFonts w:ascii="Verdana" w:hAnsi="Verdana"/>
          <w:i/>
        </w:rPr>
        <w:t xml:space="preserve"> kleding. Daarnaast heeft zij blijvend psychische schade </w:t>
      </w:r>
      <w:r w:rsidRPr="00DE5668">
        <w:rPr>
          <w:rFonts w:ascii="Verdana" w:hAnsi="Verdana"/>
          <w:i/>
        </w:rPr>
        <w:t>overgehouden. Ze is het vertrouwen in de maatschappij kwijt, bang op straat en durft op verschillend</w:t>
      </w:r>
      <w:r w:rsidR="00F25CC4">
        <w:rPr>
          <w:rFonts w:ascii="Verdana" w:hAnsi="Verdana"/>
          <w:i/>
        </w:rPr>
        <w:t>e plekken niet meer te komen wanneer</w:t>
      </w:r>
      <w:r w:rsidRPr="00DE5668">
        <w:rPr>
          <w:rFonts w:ascii="Verdana" w:hAnsi="Verdana"/>
          <w:i/>
        </w:rPr>
        <w:t xml:space="preserve"> het donker is.’ </w:t>
      </w:r>
    </w:p>
    <w:p w14:paraId="4251B2E8" w14:textId="77777777" w:rsidR="00B72322" w:rsidRDefault="00B72322" w:rsidP="00456759">
      <w:pPr>
        <w:spacing w:after="30"/>
        <w:rPr>
          <w:rFonts w:ascii="Verdana" w:hAnsi="Verdana"/>
          <w:i/>
        </w:rPr>
      </w:pPr>
    </w:p>
    <w:p w14:paraId="2AB16CD1" w14:textId="664356F2" w:rsidR="00554E75" w:rsidRDefault="007754F0" w:rsidP="00456759">
      <w:pPr>
        <w:spacing w:after="30"/>
        <w:rPr>
          <w:rFonts w:ascii="Verdana" w:hAnsi="Verdana"/>
        </w:rPr>
      </w:pPr>
      <w:r>
        <w:rPr>
          <w:rFonts w:ascii="Verdana" w:hAnsi="Verdana"/>
        </w:rPr>
        <w:t>Het slachtoffer uit de</w:t>
      </w:r>
      <w:r w:rsidR="00106CF5">
        <w:rPr>
          <w:rFonts w:ascii="Verdana" w:hAnsi="Verdana"/>
        </w:rPr>
        <w:t>ze</w:t>
      </w:r>
      <w:r>
        <w:rPr>
          <w:rFonts w:ascii="Verdana" w:hAnsi="Verdana"/>
        </w:rPr>
        <w:t xml:space="preserve"> casus heeft schade opgelopen door het strafbare feit. Als de za</w:t>
      </w:r>
      <w:r w:rsidR="00F25CC4">
        <w:rPr>
          <w:rFonts w:ascii="Verdana" w:hAnsi="Verdana"/>
        </w:rPr>
        <w:t>ak bij het Openbaar Ministerie (hierna te noemen: OM)</w:t>
      </w:r>
      <w:r>
        <w:rPr>
          <w:rFonts w:ascii="Verdana" w:hAnsi="Verdana"/>
        </w:rPr>
        <w:t xml:space="preserve"> terecht komt, krijgt zij voegingsformulieren thuisgestuurd. Dit zijn de formulieren met het verzoek tot schadevergoeding, waarmee zij haar schade kan verhalen op de verdachte binnen het strafpro</w:t>
      </w:r>
      <w:r w:rsidR="00F25CC4">
        <w:rPr>
          <w:rFonts w:ascii="Verdana" w:hAnsi="Verdana"/>
        </w:rPr>
        <w:t>ces. Slachtofferhulp Nederland (hierna te noemen: SHN)</w:t>
      </w:r>
      <w:r>
        <w:rPr>
          <w:rFonts w:ascii="Verdana" w:hAnsi="Verdana"/>
        </w:rPr>
        <w:t xml:space="preserve"> kan het slachtoffer helpen bij het invullen van deze formulieren en het onderbouwen van de schade. </w:t>
      </w:r>
      <w:r w:rsidR="004026F4">
        <w:rPr>
          <w:rFonts w:ascii="Verdana" w:hAnsi="Verdana"/>
        </w:rPr>
        <w:t xml:space="preserve">Het slachtoffer </w:t>
      </w:r>
      <w:r w:rsidR="00EA5C8E">
        <w:rPr>
          <w:rFonts w:ascii="Verdana" w:hAnsi="Verdana"/>
        </w:rPr>
        <w:t>kan ook zelf de formulieren in</w:t>
      </w:r>
      <w:r w:rsidR="000F2BF8">
        <w:rPr>
          <w:rFonts w:ascii="Verdana" w:hAnsi="Verdana"/>
        </w:rPr>
        <w:t xml:space="preserve">dienen. </w:t>
      </w:r>
      <w:r w:rsidR="00EA5C8E">
        <w:rPr>
          <w:rFonts w:ascii="Verdana" w:hAnsi="Verdana"/>
        </w:rPr>
        <w:t xml:space="preserve">Daarnaast </w:t>
      </w:r>
      <w:r w:rsidR="004026F4">
        <w:rPr>
          <w:rFonts w:ascii="Verdana" w:hAnsi="Verdana"/>
        </w:rPr>
        <w:t xml:space="preserve">heeft </w:t>
      </w:r>
      <w:r w:rsidR="00EA5C8E">
        <w:rPr>
          <w:rFonts w:ascii="Verdana" w:hAnsi="Verdana"/>
        </w:rPr>
        <w:t xml:space="preserve">het slachtoffer </w:t>
      </w:r>
      <w:r w:rsidR="004026F4">
        <w:rPr>
          <w:rFonts w:ascii="Verdana" w:hAnsi="Verdana"/>
        </w:rPr>
        <w:t xml:space="preserve">bij </w:t>
      </w:r>
      <w:r w:rsidR="00C50740">
        <w:rPr>
          <w:rFonts w:ascii="Verdana" w:hAnsi="Verdana"/>
        </w:rPr>
        <w:t>ernstige</w:t>
      </w:r>
      <w:r w:rsidR="004026F4">
        <w:rPr>
          <w:rFonts w:ascii="Verdana" w:hAnsi="Verdana"/>
        </w:rPr>
        <w:t xml:space="preserve"> misdrijven recht op bijstand van een k</w:t>
      </w:r>
      <w:r w:rsidR="00D638CA">
        <w:rPr>
          <w:rFonts w:ascii="Verdana" w:hAnsi="Verdana"/>
        </w:rPr>
        <w:t xml:space="preserve">osteloze slachtofferadvocaat. In de wet </w:t>
      </w:r>
      <w:r w:rsidR="000F2BF8">
        <w:rPr>
          <w:rFonts w:ascii="Verdana" w:hAnsi="Verdana"/>
        </w:rPr>
        <w:t>staan deze misdrijven genoemd</w:t>
      </w:r>
      <w:r w:rsidR="00D638CA">
        <w:rPr>
          <w:rFonts w:ascii="Verdana" w:hAnsi="Verdana"/>
        </w:rPr>
        <w:t>.</w:t>
      </w:r>
      <w:r w:rsidR="00D638CA">
        <w:rPr>
          <w:rStyle w:val="Voetnootmarkering"/>
          <w:rFonts w:ascii="Verdana" w:hAnsi="Verdana"/>
        </w:rPr>
        <w:footnoteReference w:id="1"/>
      </w:r>
      <w:r w:rsidR="00EA5C8E">
        <w:rPr>
          <w:rFonts w:ascii="Verdana" w:hAnsi="Verdana"/>
        </w:rPr>
        <w:t xml:space="preserve">  </w:t>
      </w:r>
    </w:p>
    <w:p w14:paraId="329C10AE" w14:textId="77777777" w:rsidR="00B72322" w:rsidRPr="00F925AA" w:rsidRDefault="00B72322" w:rsidP="00456759">
      <w:pPr>
        <w:spacing w:after="30"/>
        <w:rPr>
          <w:rFonts w:ascii="Verdana" w:hAnsi="Verdana"/>
        </w:rPr>
      </w:pPr>
    </w:p>
    <w:p w14:paraId="202DCA59" w14:textId="2D2F9536" w:rsidR="0051342C" w:rsidRDefault="0051342C" w:rsidP="00456759">
      <w:pPr>
        <w:spacing w:after="30"/>
        <w:rPr>
          <w:rFonts w:ascii="Verdana" w:hAnsi="Verdana"/>
        </w:rPr>
      </w:pPr>
      <w:r w:rsidRPr="00D41BBD">
        <w:rPr>
          <w:rFonts w:ascii="Verdana" w:hAnsi="Verdana"/>
        </w:rPr>
        <w:t>De vordering wordt ingediend bij het slachtofferloket van het</w:t>
      </w:r>
      <w:r w:rsidR="00C50740">
        <w:rPr>
          <w:rFonts w:ascii="Verdana" w:hAnsi="Verdana"/>
        </w:rPr>
        <w:t xml:space="preserve"> OM. </w:t>
      </w:r>
      <w:r w:rsidRPr="00D41BBD">
        <w:rPr>
          <w:rFonts w:ascii="Verdana" w:hAnsi="Verdana"/>
        </w:rPr>
        <w:t>De vorde</w:t>
      </w:r>
      <w:r>
        <w:rPr>
          <w:rFonts w:ascii="Verdana" w:hAnsi="Verdana"/>
        </w:rPr>
        <w:t xml:space="preserve">ring wordt vervolgens behandeld </w:t>
      </w:r>
      <w:r w:rsidRPr="00D41BBD">
        <w:rPr>
          <w:rFonts w:ascii="Verdana" w:hAnsi="Verdana"/>
        </w:rPr>
        <w:t xml:space="preserve">door de strafrechter. In deze zaak gaat het om het delict verkrachting (art. 242 Sr), dit is een strafbaar feit. Omdat het hier gaat om het strafrecht, zal de strafrechter over deze zaak gaan oordelen. De vordering benadeelde partij is echter niet strafrechtelijk, maar civielrechtelijk. Voor mevrouw is het van belang dat de vordering benadeelde partij in het strafrecht wordt beoordeeld. Dit is van </w:t>
      </w:r>
      <w:r w:rsidRPr="005A36CA">
        <w:rPr>
          <w:rFonts w:ascii="Verdana" w:hAnsi="Verdana"/>
          <w:color w:val="000000" w:themeColor="text1"/>
        </w:rPr>
        <w:t>belang</w:t>
      </w:r>
      <w:r>
        <w:rPr>
          <w:rFonts w:ascii="Verdana" w:hAnsi="Verdana"/>
          <w:color w:val="000000" w:themeColor="text1"/>
        </w:rPr>
        <w:t xml:space="preserve">, </w:t>
      </w:r>
      <w:r w:rsidRPr="005A36CA">
        <w:rPr>
          <w:rFonts w:ascii="Verdana" w:hAnsi="Verdana"/>
          <w:color w:val="000000" w:themeColor="text1"/>
        </w:rPr>
        <w:t>omdat</w:t>
      </w:r>
      <w:r w:rsidRPr="00D41BBD">
        <w:rPr>
          <w:rFonts w:ascii="Verdana" w:hAnsi="Verdana"/>
        </w:rPr>
        <w:t xml:space="preserve"> </w:t>
      </w:r>
      <w:r w:rsidR="00C50740">
        <w:rPr>
          <w:rFonts w:ascii="Verdana" w:hAnsi="Verdana"/>
        </w:rPr>
        <w:t xml:space="preserve">zij anders </w:t>
      </w:r>
      <w:r w:rsidRPr="00D41BBD">
        <w:rPr>
          <w:rFonts w:ascii="Verdana" w:hAnsi="Verdana"/>
        </w:rPr>
        <w:t>een civiele zaak moet aanspannen. Een nieuwe zaak aanspannen betekent dat zij nog langer aan het misdrijf herinner</w:t>
      </w:r>
      <w:r>
        <w:rPr>
          <w:rFonts w:ascii="Verdana" w:hAnsi="Verdana"/>
        </w:rPr>
        <w:t>d</w:t>
      </w:r>
      <w:r w:rsidRPr="00D41BBD">
        <w:rPr>
          <w:rFonts w:ascii="Verdana" w:hAnsi="Verdana"/>
        </w:rPr>
        <w:t xml:space="preserve"> wordt en het niet af kan sluiten. Toch gebeurt het vaak dat de vordering (voor een gedeelte) niet beoordeeld wordt door de strafrechter. Dit betekent dat als het slachtoffer zijn schade nog vergoed wil hebben, er een </w:t>
      </w:r>
      <w:r w:rsidRPr="00D41BBD">
        <w:rPr>
          <w:rFonts w:ascii="Verdana" w:hAnsi="Verdana"/>
        </w:rPr>
        <w:lastRenderedPageBreak/>
        <w:t xml:space="preserve">civielrechtelijke zaak gestart moet worden. Dit kost tijd en geld. Dit is de reden dat het zo veel mogelijk voorkomen moet worden. </w:t>
      </w:r>
    </w:p>
    <w:p w14:paraId="79ECF150" w14:textId="062DC409" w:rsidR="0051342C" w:rsidRDefault="0051342C" w:rsidP="00456759">
      <w:pPr>
        <w:spacing w:after="30"/>
        <w:rPr>
          <w:rFonts w:ascii="Verdana" w:hAnsi="Verdana"/>
        </w:rPr>
      </w:pPr>
      <w:r>
        <w:rPr>
          <w:rFonts w:ascii="Verdana" w:hAnsi="Verdana"/>
        </w:rPr>
        <w:t>De voorwaarden voor ontvankelijkheid van de vordering benadeelde partij staan</w:t>
      </w:r>
      <w:r w:rsidR="00AD2790">
        <w:rPr>
          <w:rFonts w:ascii="Verdana" w:hAnsi="Verdana"/>
        </w:rPr>
        <w:t xml:space="preserve"> opgenomen in </w:t>
      </w:r>
      <w:r w:rsidR="00F25CC4">
        <w:rPr>
          <w:rFonts w:ascii="Verdana" w:hAnsi="Verdana"/>
        </w:rPr>
        <w:t>het wetboek van Strafvordering (</w:t>
      </w:r>
      <w:r w:rsidR="00AD2790">
        <w:rPr>
          <w:rFonts w:ascii="Verdana" w:hAnsi="Verdana"/>
        </w:rPr>
        <w:t>hierna te noemen: Sv</w:t>
      </w:r>
      <w:r w:rsidR="00F25CC4">
        <w:rPr>
          <w:rFonts w:ascii="Verdana" w:hAnsi="Verdana"/>
        </w:rPr>
        <w:t>).</w:t>
      </w:r>
      <w:r>
        <w:rPr>
          <w:rFonts w:ascii="Verdana" w:hAnsi="Verdana"/>
        </w:rPr>
        <w:t xml:space="preserve"> De strafrechter toetst de opgevoerde schadeposten aan deze voorwaarden, opgenomen in art. 361 Sv. Er moet aan alle voorwaarden worden voldaan, wil er sprake zijn van ontvankelijkheid van de schadepost. Wordt er niet aan deze voorwaarden voldaan, dan wordt de schadepost niet-ontvankelijk verklaard. </w:t>
      </w:r>
      <w:r w:rsidR="00BD144E">
        <w:rPr>
          <w:rFonts w:ascii="Verdana" w:hAnsi="Verdana"/>
        </w:rPr>
        <w:t>De wijze van toetsing aan de voorwaarden</w:t>
      </w:r>
      <w:r w:rsidR="00F86A32">
        <w:rPr>
          <w:rFonts w:ascii="Verdana" w:hAnsi="Verdana"/>
        </w:rPr>
        <w:t xml:space="preserve"> in lid 2 en 3 van art. 361 Sv.</w:t>
      </w:r>
      <w:r w:rsidR="00BD144E">
        <w:rPr>
          <w:rFonts w:ascii="Verdana" w:hAnsi="Verdana"/>
        </w:rPr>
        <w:t xml:space="preserve"> </w:t>
      </w:r>
      <w:proofErr w:type="gramStart"/>
      <w:r w:rsidR="00BD144E">
        <w:rPr>
          <w:rFonts w:ascii="Verdana" w:hAnsi="Verdana"/>
        </w:rPr>
        <w:t>door</w:t>
      </w:r>
      <w:proofErr w:type="gramEnd"/>
      <w:r w:rsidR="00BD144E">
        <w:rPr>
          <w:rFonts w:ascii="Verdana" w:hAnsi="Verdana"/>
        </w:rPr>
        <w:t xml:space="preserve"> </w:t>
      </w:r>
      <w:r>
        <w:rPr>
          <w:rFonts w:ascii="Verdana" w:hAnsi="Verdana"/>
        </w:rPr>
        <w:t xml:space="preserve">de strafrechter </w:t>
      </w:r>
      <w:r w:rsidR="00BD144E">
        <w:rPr>
          <w:rFonts w:ascii="Verdana" w:hAnsi="Verdana"/>
        </w:rPr>
        <w:t xml:space="preserve">is voor SHN </w:t>
      </w:r>
      <w:r>
        <w:rPr>
          <w:rFonts w:ascii="Verdana" w:hAnsi="Verdana"/>
        </w:rPr>
        <w:t>onduidelijk. De voorwaarden worden in het juridisch kader verder uitgelegd.</w:t>
      </w:r>
    </w:p>
    <w:p w14:paraId="53494127" w14:textId="77777777" w:rsidR="00B72322" w:rsidRPr="00F925AA" w:rsidRDefault="00B72322" w:rsidP="00456759">
      <w:pPr>
        <w:spacing w:after="30"/>
        <w:rPr>
          <w:rFonts w:ascii="Verdana" w:hAnsi="Verdana"/>
        </w:rPr>
      </w:pPr>
    </w:p>
    <w:p w14:paraId="3882CE47" w14:textId="1A8751C7" w:rsidR="008F665F" w:rsidRPr="006B55B3" w:rsidRDefault="008F665F" w:rsidP="00456759">
      <w:pPr>
        <w:spacing w:after="30"/>
        <w:rPr>
          <w:rFonts w:ascii="Verdana" w:hAnsi="Verdana"/>
          <w:color w:val="000000" w:themeColor="text1"/>
        </w:rPr>
      </w:pPr>
      <w:r w:rsidRPr="00DE5668">
        <w:rPr>
          <w:rFonts w:ascii="Verdana" w:hAnsi="Verdana"/>
        </w:rPr>
        <w:t xml:space="preserve">Om voor </w:t>
      </w:r>
      <w:r>
        <w:rPr>
          <w:rFonts w:ascii="Verdana" w:hAnsi="Verdana"/>
        </w:rPr>
        <w:t xml:space="preserve">SHN </w:t>
      </w:r>
      <w:r w:rsidRPr="00DE5668">
        <w:rPr>
          <w:rFonts w:ascii="Verdana" w:hAnsi="Verdana"/>
        </w:rPr>
        <w:t>het praktijkprobleem op te lossen moet dit worden omgezet in een kennisprobleem. Het praktijkprobleem is dat de vordering benadeelde partij vaak (gedeeltelijk) niet wordt beoordeeld in het strafproces. Dit is vervelend voor het slachtoffer, want dat betekent dat er een nieuwe civiele procedure gestart moet worden of dat de schad</w:t>
      </w:r>
      <w:r w:rsidR="00DB571B">
        <w:rPr>
          <w:rFonts w:ascii="Verdana" w:hAnsi="Verdana"/>
        </w:rPr>
        <w:t xml:space="preserve">e niet vergoed wordt. </w:t>
      </w:r>
      <w:r w:rsidR="00EA5C8E">
        <w:rPr>
          <w:rFonts w:ascii="Verdana" w:hAnsi="Verdana"/>
        </w:rPr>
        <w:t>Wanne</w:t>
      </w:r>
      <w:r w:rsidR="00EA5C8E" w:rsidRPr="006B55B3">
        <w:rPr>
          <w:rFonts w:ascii="Verdana" w:hAnsi="Verdana"/>
          <w:color w:val="000000" w:themeColor="text1"/>
        </w:rPr>
        <w:t>er een vordering benadeelde partij (voor een gedeelte) niet beoord</w:t>
      </w:r>
      <w:r w:rsidR="006B55B3">
        <w:rPr>
          <w:rFonts w:ascii="Verdana" w:hAnsi="Verdana"/>
          <w:color w:val="000000" w:themeColor="text1"/>
        </w:rPr>
        <w:t xml:space="preserve">eeld wordt, wordt deze </w:t>
      </w:r>
      <w:r w:rsidR="00EA5C8E" w:rsidRPr="006B55B3">
        <w:rPr>
          <w:rFonts w:ascii="Verdana" w:hAnsi="Verdana"/>
          <w:color w:val="000000" w:themeColor="text1"/>
        </w:rPr>
        <w:t xml:space="preserve">(voor een gedeelte) niet-ontvankelijk verklaard. </w:t>
      </w:r>
    </w:p>
    <w:p w14:paraId="3C5561F7" w14:textId="77777777" w:rsidR="00B72322" w:rsidRPr="006B55B3" w:rsidRDefault="00B72322" w:rsidP="00456759">
      <w:pPr>
        <w:spacing w:after="30"/>
        <w:rPr>
          <w:rFonts w:ascii="Verdana" w:hAnsi="Verdana"/>
          <w:color w:val="000000" w:themeColor="text1"/>
        </w:rPr>
      </w:pPr>
    </w:p>
    <w:p w14:paraId="16816B26" w14:textId="2ACA615E" w:rsidR="008F665F" w:rsidRDefault="008F665F" w:rsidP="00456759">
      <w:pPr>
        <w:spacing w:after="30"/>
        <w:rPr>
          <w:rFonts w:ascii="Verdana" w:hAnsi="Verdana"/>
        </w:rPr>
      </w:pPr>
      <w:r w:rsidRPr="006B55B3">
        <w:rPr>
          <w:rFonts w:ascii="Verdana" w:hAnsi="Verdana"/>
          <w:color w:val="000000" w:themeColor="text1"/>
        </w:rPr>
        <w:t>Om het pra</w:t>
      </w:r>
      <w:r w:rsidR="006B55B3">
        <w:rPr>
          <w:rFonts w:ascii="Verdana" w:hAnsi="Verdana"/>
          <w:color w:val="000000" w:themeColor="text1"/>
        </w:rPr>
        <w:t xml:space="preserve">ktijkprobleem op te lossen moet onderzocht worden wat de redenen van de rechter zijn </w:t>
      </w:r>
      <w:r w:rsidRPr="006B55B3">
        <w:rPr>
          <w:rFonts w:ascii="Verdana" w:hAnsi="Verdana"/>
          <w:color w:val="000000" w:themeColor="text1"/>
        </w:rPr>
        <w:t>voor het niet-ontvankelijk verklaren van de vordering benadeelde parti</w:t>
      </w:r>
      <w:r w:rsidR="006B55B3">
        <w:rPr>
          <w:rFonts w:ascii="Verdana" w:hAnsi="Verdana"/>
          <w:color w:val="000000" w:themeColor="text1"/>
        </w:rPr>
        <w:t xml:space="preserve">j. Aan de hand van de uitkomst van dit onderzoek </w:t>
      </w:r>
      <w:r w:rsidR="00DB571B" w:rsidRPr="006B55B3">
        <w:rPr>
          <w:rFonts w:ascii="Verdana" w:hAnsi="Verdana"/>
          <w:color w:val="000000" w:themeColor="text1"/>
        </w:rPr>
        <w:t>zal een advies</w:t>
      </w:r>
      <w:r w:rsidR="006B55B3">
        <w:rPr>
          <w:rFonts w:ascii="Verdana" w:hAnsi="Verdana"/>
          <w:color w:val="000000" w:themeColor="text1"/>
        </w:rPr>
        <w:t xml:space="preserve"> worden gegeven</w:t>
      </w:r>
      <w:r w:rsidRPr="006B55B3">
        <w:rPr>
          <w:rFonts w:ascii="Verdana" w:hAnsi="Verdana"/>
          <w:color w:val="000000" w:themeColor="text1"/>
        </w:rPr>
        <w:t xml:space="preserve"> aan SHN. Op deze manier kunnen de juristen rekening </w:t>
      </w:r>
      <w:r w:rsidRPr="00DE5668">
        <w:rPr>
          <w:rFonts w:ascii="Verdana" w:hAnsi="Verdana"/>
        </w:rPr>
        <w:t xml:space="preserve">houden met de redenen van de </w:t>
      </w:r>
      <w:r>
        <w:rPr>
          <w:rFonts w:ascii="Verdana" w:hAnsi="Verdana"/>
        </w:rPr>
        <w:t>r</w:t>
      </w:r>
      <w:r w:rsidRPr="00DE5668">
        <w:rPr>
          <w:rFonts w:ascii="Verdana" w:hAnsi="Verdana"/>
        </w:rPr>
        <w:t>echter. Hierdoor zal het p</w:t>
      </w:r>
      <w:r w:rsidR="006B55B3">
        <w:rPr>
          <w:rFonts w:ascii="Verdana" w:hAnsi="Verdana"/>
        </w:rPr>
        <w:t xml:space="preserve">raktijkprobleem verkleind </w:t>
      </w:r>
      <w:r w:rsidRPr="00DE5668">
        <w:rPr>
          <w:rFonts w:ascii="Verdana" w:hAnsi="Verdana"/>
        </w:rPr>
        <w:t>worden, doordat er meer kenni</w:t>
      </w:r>
      <w:r w:rsidR="006B55B3">
        <w:rPr>
          <w:rFonts w:ascii="Verdana" w:hAnsi="Verdana"/>
        </w:rPr>
        <w:t xml:space="preserve">s </w:t>
      </w:r>
      <w:r>
        <w:rPr>
          <w:rFonts w:ascii="Verdana" w:hAnsi="Verdana"/>
        </w:rPr>
        <w:t xml:space="preserve">is </w:t>
      </w:r>
      <w:r w:rsidRPr="00DE5668">
        <w:rPr>
          <w:rFonts w:ascii="Verdana" w:hAnsi="Verdana"/>
        </w:rPr>
        <w:t>over</w:t>
      </w:r>
      <w:r w:rsidR="006B55B3">
        <w:rPr>
          <w:rFonts w:ascii="Verdana" w:hAnsi="Verdana"/>
        </w:rPr>
        <w:t xml:space="preserve"> het probleem</w:t>
      </w:r>
      <w:r w:rsidRPr="00DE5668">
        <w:rPr>
          <w:rFonts w:ascii="Verdana" w:hAnsi="Verdana"/>
        </w:rPr>
        <w:t xml:space="preserve"> hoe de rechter omgaat met de vordering benadeelde partij. </w:t>
      </w:r>
    </w:p>
    <w:p w14:paraId="0E5F05AF" w14:textId="77777777" w:rsidR="00975759" w:rsidRPr="00A94B56" w:rsidRDefault="00975759" w:rsidP="00456759">
      <w:pPr>
        <w:spacing w:after="30"/>
        <w:rPr>
          <w:rFonts w:ascii="Verdana" w:hAnsi="Verdana"/>
        </w:rPr>
      </w:pPr>
    </w:p>
    <w:p w14:paraId="33AE7520" w14:textId="1D496A9E" w:rsidR="00D638CA" w:rsidRDefault="00476E3A" w:rsidP="00456759">
      <w:pPr>
        <w:pStyle w:val="Lijstalinea"/>
        <w:numPr>
          <w:ilvl w:val="1"/>
          <w:numId w:val="22"/>
        </w:numPr>
        <w:spacing w:after="30"/>
        <w:rPr>
          <w:rFonts w:ascii="Verdana" w:hAnsi="Verdana"/>
          <w:b/>
          <w:u w:val="single"/>
        </w:rPr>
      </w:pPr>
      <w:r>
        <w:rPr>
          <w:rFonts w:ascii="Verdana" w:hAnsi="Verdana"/>
          <w:b/>
          <w:u w:val="single"/>
        </w:rPr>
        <w:t>De opdrachtgever</w:t>
      </w:r>
    </w:p>
    <w:p w14:paraId="692B08E5" w14:textId="6C3BE100" w:rsidR="00476E3A" w:rsidRPr="00DE5668" w:rsidRDefault="00991C12" w:rsidP="00456759">
      <w:pPr>
        <w:spacing w:after="30"/>
        <w:rPr>
          <w:rFonts w:ascii="Verdana" w:hAnsi="Verdana"/>
        </w:rPr>
      </w:pPr>
      <w:r>
        <w:rPr>
          <w:rFonts w:ascii="Verdana" w:hAnsi="Verdana"/>
        </w:rPr>
        <w:t>SHN</w:t>
      </w:r>
      <w:r w:rsidR="00476E3A" w:rsidRPr="00DE5668">
        <w:rPr>
          <w:rFonts w:ascii="Verdana" w:hAnsi="Verdana"/>
        </w:rPr>
        <w:t xml:space="preserve"> staat slachtoffers van misdrijven, verkeersongevallen en calamiteiten bij op emotioneel, praktisch en juridisch gebied. Op juridisch gebied worden de slachtoffers door de juristen geïnformeerd over hun rechten en bijgestaan waar nodig. Z</w:t>
      </w:r>
      <w:r w:rsidR="00A446BC">
        <w:rPr>
          <w:rFonts w:ascii="Verdana" w:hAnsi="Verdana"/>
        </w:rPr>
        <w:t>o worden slachtoffers bijgestaan</w:t>
      </w:r>
      <w:r w:rsidR="00476E3A" w:rsidRPr="00DE5668">
        <w:rPr>
          <w:rFonts w:ascii="Verdana" w:hAnsi="Verdana"/>
        </w:rPr>
        <w:t xml:space="preserve"> bij het opstellen van de vordering benadeelde partij, het opstellen van een schriftelijke slachtofferverklaring en bij het uitoefenen van het spre</w:t>
      </w:r>
      <w:r>
        <w:rPr>
          <w:rFonts w:ascii="Verdana" w:hAnsi="Verdana"/>
        </w:rPr>
        <w:t>ekrecht tijdens de zitting. SHN</w:t>
      </w:r>
      <w:r w:rsidR="00476E3A" w:rsidRPr="00DE5668">
        <w:rPr>
          <w:rFonts w:ascii="Verdana" w:hAnsi="Verdana"/>
        </w:rPr>
        <w:t xml:space="preserve"> werkt samen met verschillende ketenpartners. Zo werken zij bijvoorbeeld samen met het </w:t>
      </w:r>
      <w:r>
        <w:rPr>
          <w:rFonts w:ascii="Verdana" w:hAnsi="Verdana"/>
        </w:rPr>
        <w:t>OM</w:t>
      </w:r>
      <w:r w:rsidR="00476E3A" w:rsidRPr="00DE5668">
        <w:rPr>
          <w:rFonts w:ascii="Verdana" w:hAnsi="Verdana"/>
        </w:rPr>
        <w:t xml:space="preserve"> en de politie. Continu wordt er gewerkt aan een betere samenwerking tussen de verschillende ketenpartners, om de dienstver</w:t>
      </w:r>
      <w:r w:rsidR="00A446BC">
        <w:rPr>
          <w:rFonts w:ascii="Verdana" w:hAnsi="Verdana"/>
        </w:rPr>
        <w:t>lening zo goed mogelijk</w:t>
      </w:r>
      <w:r w:rsidR="00476E3A" w:rsidRPr="00DE5668">
        <w:rPr>
          <w:rFonts w:ascii="Verdana" w:hAnsi="Verdana"/>
        </w:rPr>
        <w:t xml:space="preserve"> en voor het slachtoffer zo makkelijk mogelijk</w:t>
      </w:r>
      <w:r w:rsidR="00A446BC">
        <w:rPr>
          <w:rFonts w:ascii="Verdana" w:hAnsi="Verdana"/>
        </w:rPr>
        <w:t xml:space="preserve"> te maken</w:t>
      </w:r>
      <w:r w:rsidR="00476E3A" w:rsidRPr="00DE5668">
        <w:rPr>
          <w:rFonts w:ascii="Verdana" w:hAnsi="Verdana"/>
        </w:rPr>
        <w:t>.</w:t>
      </w:r>
      <w:r w:rsidR="00476E3A" w:rsidRPr="00DE5668">
        <w:rPr>
          <w:rStyle w:val="Voetnootmarkering"/>
          <w:rFonts w:ascii="Verdana" w:hAnsi="Verdana"/>
        </w:rPr>
        <w:footnoteReference w:id="2"/>
      </w:r>
      <w:r w:rsidR="00077B65" w:rsidRPr="00077B65">
        <w:rPr>
          <w:rFonts w:ascii="Verdana" w:hAnsi="Verdana"/>
          <w:vertAlign w:val="superscript"/>
        </w:rPr>
        <w:t>,</w:t>
      </w:r>
      <w:r w:rsidR="00747317">
        <w:rPr>
          <w:rStyle w:val="Voetnootmarkering"/>
          <w:rFonts w:ascii="Verdana" w:hAnsi="Verdana"/>
        </w:rPr>
        <w:footnoteReference w:id="3"/>
      </w:r>
    </w:p>
    <w:p w14:paraId="6D3F26F7" w14:textId="77777777" w:rsidR="00F925AA" w:rsidRDefault="00F925AA" w:rsidP="00975759">
      <w:pPr>
        <w:spacing w:after="0"/>
        <w:rPr>
          <w:rFonts w:ascii="Verdana" w:hAnsi="Verdana"/>
          <w:b/>
          <w:u w:val="single"/>
        </w:rPr>
      </w:pPr>
    </w:p>
    <w:p w14:paraId="7036F4EF" w14:textId="77777777" w:rsidR="005E626C" w:rsidRPr="00975759" w:rsidRDefault="005E626C" w:rsidP="00456759">
      <w:pPr>
        <w:spacing w:after="30"/>
        <w:rPr>
          <w:rFonts w:ascii="Verdana" w:hAnsi="Verdana"/>
          <w:b/>
          <w:u w:val="single"/>
        </w:rPr>
      </w:pPr>
    </w:p>
    <w:p w14:paraId="4A37353B" w14:textId="324E0357" w:rsidR="005C0237" w:rsidRPr="0081441E" w:rsidRDefault="00502EA0" w:rsidP="00456759">
      <w:pPr>
        <w:pStyle w:val="Lijstalinea"/>
        <w:numPr>
          <w:ilvl w:val="1"/>
          <w:numId w:val="22"/>
        </w:numPr>
        <w:spacing w:after="30"/>
        <w:rPr>
          <w:rFonts w:ascii="Verdana" w:hAnsi="Verdana"/>
          <w:b/>
          <w:u w:val="single"/>
        </w:rPr>
      </w:pPr>
      <w:r w:rsidRPr="0081441E">
        <w:rPr>
          <w:rFonts w:ascii="Verdana" w:hAnsi="Verdana"/>
          <w:b/>
          <w:u w:val="single"/>
        </w:rPr>
        <w:lastRenderedPageBreak/>
        <w:t xml:space="preserve">Juridische achtergrond </w:t>
      </w:r>
    </w:p>
    <w:p w14:paraId="423B83DF" w14:textId="7A6C39DE" w:rsidR="00F925AA" w:rsidRDefault="005C0237" w:rsidP="00456759">
      <w:pPr>
        <w:spacing w:after="30"/>
        <w:rPr>
          <w:rFonts w:ascii="Verdana" w:hAnsi="Verdana"/>
        </w:rPr>
      </w:pPr>
      <w:r>
        <w:rPr>
          <w:rFonts w:ascii="Verdana" w:hAnsi="Verdana"/>
        </w:rPr>
        <w:t>Voor dit onderzoek wordt voorn</w:t>
      </w:r>
      <w:r w:rsidR="00991C12">
        <w:rPr>
          <w:rFonts w:ascii="Verdana" w:hAnsi="Verdana"/>
        </w:rPr>
        <w:t xml:space="preserve">amelijk gebruik gemaakt van de </w:t>
      </w:r>
      <w:r>
        <w:rPr>
          <w:rFonts w:ascii="Verdana" w:hAnsi="Verdana"/>
        </w:rPr>
        <w:t>w</w:t>
      </w:r>
      <w:r w:rsidR="00991C12">
        <w:rPr>
          <w:rFonts w:ascii="Verdana" w:hAnsi="Verdana"/>
        </w:rPr>
        <w:t xml:space="preserve">etboeken Sv en Sr. </w:t>
      </w:r>
      <w:r>
        <w:rPr>
          <w:rFonts w:ascii="Verdana" w:hAnsi="Verdana"/>
        </w:rPr>
        <w:t xml:space="preserve">De rechten van het slachtoffer staan omschreven in art. 51 Sv. Daarnaast is het artikel van de ontvankelijkheid van belang, de ontvankelijkheid staat omschreven in art. 361 Sv. </w:t>
      </w:r>
    </w:p>
    <w:p w14:paraId="56892AE0" w14:textId="003ECD3F" w:rsidR="006F66F8" w:rsidRDefault="006F66F8" w:rsidP="00456759">
      <w:pPr>
        <w:spacing w:after="30"/>
        <w:rPr>
          <w:rFonts w:ascii="Verdana" w:hAnsi="Verdana"/>
        </w:rPr>
      </w:pPr>
      <w:r>
        <w:rPr>
          <w:rFonts w:ascii="Verdana" w:hAnsi="Verdana"/>
          <w:b/>
          <w:u w:val="single"/>
        </w:rPr>
        <w:br/>
      </w:r>
      <w:r w:rsidR="00D638CA" w:rsidRPr="00DE5668">
        <w:rPr>
          <w:rFonts w:ascii="Verdana" w:hAnsi="Verdana"/>
        </w:rPr>
        <w:t>Doordat de wetgever ervoor heeft gezorgd dat de benadeelde partij zich kan voegen in het strafproces, zijn er voor het verzoek tot schadevergoeding een aantal beperki</w:t>
      </w:r>
      <w:r w:rsidR="00DA6390">
        <w:rPr>
          <w:rFonts w:ascii="Verdana" w:hAnsi="Verdana"/>
        </w:rPr>
        <w:t>ngen opgenomen. Dit komt omdat</w:t>
      </w:r>
      <w:r w:rsidR="00D638CA" w:rsidRPr="00DE5668">
        <w:rPr>
          <w:rFonts w:ascii="Verdana" w:hAnsi="Verdana"/>
        </w:rPr>
        <w:t xml:space="preserve"> er geen civiele rechter zal zijn die het verzoek tot schadevergoeding zal gaan beoordelen tijdens het proces. De procedure is daardoor gebonden aan zowel de regels uit het burgerlijk</w:t>
      </w:r>
      <w:r w:rsidR="00D638CA">
        <w:rPr>
          <w:rFonts w:ascii="Verdana" w:hAnsi="Verdana"/>
        </w:rPr>
        <w:t xml:space="preserve"> </w:t>
      </w:r>
      <w:r w:rsidR="00D638CA" w:rsidRPr="00DE5668">
        <w:rPr>
          <w:rFonts w:ascii="Verdana" w:hAnsi="Verdana"/>
        </w:rPr>
        <w:t xml:space="preserve">procesrecht als aan de regels uit het strafprocesrecht. </w:t>
      </w:r>
    </w:p>
    <w:p w14:paraId="2838B5C9" w14:textId="77777777" w:rsidR="00B72322" w:rsidRPr="00F925AA" w:rsidRDefault="00B72322" w:rsidP="00456759">
      <w:pPr>
        <w:spacing w:after="30"/>
        <w:rPr>
          <w:rFonts w:ascii="Verdana" w:hAnsi="Verdana"/>
        </w:rPr>
      </w:pPr>
    </w:p>
    <w:p w14:paraId="6F9555B7" w14:textId="54309AF7" w:rsidR="004026F4" w:rsidRPr="0081441E" w:rsidRDefault="004026F4" w:rsidP="00456759">
      <w:pPr>
        <w:pStyle w:val="Lijstalinea"/>
        <w:numPr>
          <w:ilvl w:val="1"/>
          <w:numId w:val="22"/>
        </w:numPr>
        <w:spacing w:after="30"/>
        <w:rPr>
          <w:rFonts w:ascii="Verdana" w:hAnsi="Verdana"/>
          <w:b/>
          <w:u w:val="single"/>
        </w:rPr>
      </w:pPr>
      <w:r w:rsidRPr="0081441E">
        <w:rPr>
          <w:rFonts w:ascii="Verdana" w:hAnsi="Verdana"/>
          <w:b/>
          <w:u w:val="single"/>
        </w:rPr>
        <w:t>Doelstelling, centrale vraag en deelvragen</w:t>
      </w:r>
    </w:p>
    <w:p w14:paraId="747E69B4" w14:textId="17571BCC" w:rsidR="00A01654" w:rsidRDefault="0051342C" w:rsidP="00456759">
      <w:pPr>
        <w:spacing w:after="30"/>
        <w:rPr>
          <w:rFonts w:ascii="Verdana" w:hAnsi="Verdana"/>
        </w:rPr>
      </w:pPr>
      <w:r w:rsidRPr="00F925AA">
        <w:rPr>
          <w:rFonts w:ascii="Verdana" w:hAnsi="Verdana"/>
        </w:rPr>
        <w:t>Het doel van</w:t>
      </w:r>
      <w:r w:rsidR="00991C12">
        <w:rPr>
          <w:rFonts w:ascii="Verdana" w:hAnsi="Verdana"/>
        </w:rPr>
        <w:t xml:space="preserve"> dit onderzoek is om aan SHN</w:t>
      </w:r>
      <w:r w:rsidRPr="00F925AA">
        <w:rPr>
          <w:rFonts w:ascii="Verdana" w:hAnsi="Verdana"/>
        </w:rPr>
        <w:t xml:space="preserve"> een advies te geven over de niet-ontvankelijkheid van de vordering benadeelde partij. </w:t>
      </w:r>
      <w:r w:rsidR="00A01654">
        <w:rPr>
          <w:rFonts w:ascii="Verdana" w:hAnsi="Verdana"/>
        </w:rPr>
        <w:t>Onderzocht is w</w:t>
      </w:r>
      <w:r w:rsidR="00C21C37" w:rsidRPr="00F925AA">
        <w:rPr>
          <w:rFonts w:ascii="Verdana" w:hAnsi="Verdana"/>
        </w:rPr>
        <w:t xml:space="preserve">anneer er </w:t>
      </w:r>
      <w:r w:rsidR="00A01654">
        <w:rPr>
          <w:rFonts w:ascii="Verdana" w:hAnsi="Verdana"/>
        </w:rPr>
        <w:t xml:space="preserve">bij het delict verkrachting volgens de strafrechter </w:t>
      </w:r>
      <w:r w:rsidR="00C21C37" w:rsidRPr="00F925AA">
        <w:rPr>
          <w:rFonts w:ascii="Verdana" w:hAnsi="Verdana"/>
        </w:rPr>
        <w:t xml:space="preserve">geen sprake is van rechtstreekse schade (art. 361 lid 2 Sv) en wanneer er sprake </w:t>
      </w:r>
      <w:r w:rsidR="00A01654">
        <w:rPr>
          <w:rFonts w:ascii="Verdana" w:hAnsi="Verdana"/>
        </w:rPr>
        <w:t xml:space="preserve">is </w:t>
      </w:r>
      <w:r w:rsidR="00C21C37" w:rsidRPr="00F925AA">
        <w:rPr>
          <w:rFonts w:ascii="Verdana" w:hAnsi="Verdana"/>
        </w:rPr>
        <w:t>van een onevenredige belasting (art. 361 lid 3 Sv)</w:t>
      </w:r>
      <w:r w:rsidR="00A01654">
        <w:rPr>
          <w:rFonts w:ascii="Verdana" w:hAnsi="Verdana"/>
        </w:rPr>
        <w:t xml:space="preserve">. In die gevallen wordt de vordering (gedeeltelijk) niet-ontvankelijk verklaard. </w:t>
      </w:r>
    </w:p>
    <w:p w14:paraId="0DB3473D" w14:textId="77777777" w:rsidR="009948DF" w:rsidRPr="00F925AA" w:rsidRDefault="009948DF" w:rsidP="00456759">
      <w:pPr>
        <w:spacing w:after="30"/>
        <w:rPr>
          <w:rFonts w:ascii="Verdana" w:hAnsi="Verdana"/>
        </w:rPr>
      </w:pPr>
    </w:p>
    <w:p w14:paraId="6301D629" w14:textId="5881C127" w:rsidR="009948DF" w:rsidRDefault="0051342C" w:rsidP="00456759">
      <w:pPr>
        <w:spacing w:after="30"/>
        <w:rPr>
          <w:rFonts w:ascii="Verdana" w:hAnsi="Verdana"/>
        </w:rPr>
      </w:pPr>
      <w:r w:rsidRPr="00F925AA">
        <w:rPr>
          <w:rFonts w:ascii="Verdana" w:hAnsi="Verdana"/>
        </w:rPr>
        <w:t>Met deze kennis kunnen de juristen van SHN rekening houden bij het opstellen van de vordering benadeelde partij, zodat de juristen weten wanneer een vordering (voor een gedeelte) niet-ontvankelijk wordt verklaard. Hierdoor kan er voorkomen worden dat de vordering geheel of gedeeltelijk niet ontvankelijk wordt verklaard.</w:t>
      </w:r>
    </w:p>
    <w:p w14:paraId="0286F009" w14:textId="77777777" w:rsidR="009948DF" w:rsidRPr="00F925AA" w:rsidRDefault="009948DF" w:rsidP="00456759">
      <w:pPr>
        <w:spacing w:after="30"/>
        <w:rPr>
          <w:rFonts w:ascii="Verdana" w:hAnsi="Verdana"/>
        </w:rPr>
      </w:pPr>
    </w:p>
    <w:p w14:paraId="7CF37513" w14:textId="4C8D795B" w:rsidR="00D638CA" w:rsidRPr="00106CF5" w:rsidRDefault="00D638CA" w:rsidP="00456759">
      <w:pPr>
        <w:pStyle w:val="Lijstalinea"/>
        <w:numPr>
          <w:ilvl w:val="2"/>
          <w:numId w:val="22"/>
        </w:numPr>
        <w:spacing w:after="30"/>
        <w:rPr>
          <w:rStyle w:val="apple-converted-space"/>
          <w:rFonts w:ascii="Verdana" w:hAnsi="Verdana"/>
          <w:b/>
          <w:color w:val="000000" w:themeColor="text1"/>
          <w:u w:val="single"/>
        </w:rPr>
      </w:pPr>
      <w:r w:rsidRPr="00106CF5">
        <w:rPr>
          <w:rStyle w:val="apple-converted-space"/>
          <w:rFonts w:ascii="Verdana" w:hAnsi="Verdana"/>
          <w:b/>
          <w:color w:val="000000" w:themeColor="text1"/>
          <w:u w:val="single"/>
        </w:rPr>
        <w:t>Centrale vraag</w:t>
      </w:r>
    </w:p>
    <w:p w14:paraId="592C8C21" w14:textId="06899792" w:rsidR="00BF1A3E" w:rsidRDefault="00D638CA" w:rsidP="00456759">
      <w:pPr>
        <w:spacing w:after="30"/>
        <w:rPr>
          <w:rStyle w:val="apple-converted-space"/>
          <w:rFonts w:ascii="Verdana" w:hAnsi="Verdana"/>
          <w:color w:val="000000" w:themeColor="text1"/>
        </w:rPr>
      </w:pPr>
      <w:r w:rsidRPr="00DE5668">
        <w:rPr>
          <w:rStyle w:val="apple-converted-space"/>
          <w:rFonts w:ascii="Verdana" w:hAnsi="Verdana"/>
          <w:color w:val="000000" w:themeColor="text1"/>
        </w:rPr>
        <w:t>‘</w:t>
      </w:r>
      <w:r w:rsidR="00FA3B00">
        <w:rPr>
          <w:rStyle w:val="apple-converted-space"/>
          <w:rFonts w:ascii="Verdana" w:hAnsi="Verdana"/>
          <w:color w:val="000000" w:themeColor="text1"/>
        </w:rPr>
        <w:t>Wat kan er aan Slachtofferhulp Nederland geadviseerd worden wat betreft de niet-ontvankelijkheid van de vordering benadeelde partij (art. 361 lid 2 en lid 3) in geval van het delict verkrachting op basis van wet-</w:t>
      </w:r>
      <w:r w:rsidR="00A01654">
        <w:rPr>
          <w:rStyle w:val="apple-converted-space"/>
          <w:rFonts w:ascii="Verdana" w:hAnsi="Verdana"/>
          <w:color w:val="000000" w:themeColor="text1"/>
        </w:rPr>
        <w:t>,</w:t>
      </w:r>
      <w:r w:rsidR="00FA3B00">
        <w:rPr>
          <w:rStyle w:val="apple-converted-space"/>
          <w:rFonts w:ascii="Verdana" w:hAnsi="Verdana"/>
          <w:color w:val="000000" w:themeColor="text1"/>
        </w:rPr>
        <w:t xml:space="preserve"> literatuur</w:t>
      </w:r>
      <w:r w:rsidR="00A01654">
        <w:rPr>
          <w:rStyle w:val="apple-converted-space"/>
          <w:rFonts w:ascii="Verdana" w:hAnsi="Verdana"/>
          <w:color w:val="000000" w:themeColor="text1"/>
        </w:rPr>
        <w:t xml:space="preserve">- </w:t>
      </w:r>
      <w:r w:rsidR="00FA3B00">
        <w:rPr>
          <w:rStyle w:val="apple-converted-space"/>
          <w:rFonts w:ascii="Verdana" w:hAnsi="Verdana"/>
          <w:color w:val="000000" w:themeColor="text1"/>
        </w:rPr>
        <w:t>en jurisprudentieonderzoek?’</w:t>
      </w:r>
    </w:p>
    <w:p w14:paraId="04DBE258" w14:textId="77777777" w:rsidR="009948DF" w:rsidRPr="00F925AA" w:rsidRDefault="009948DF" w:rsidP="00456759">
      <w:pPr>
        <w:spacing w:after="30"/>
        <w:rPr>
          <w:rFonts w:ascii="Verdana" w:hAnsi="Verdana"/>
          <w:color w:val="000000" w:themeColor="text1"/>
        </w:rPr>
      </w:pPr>
    </w:p>
    <w:p w14:paraId="401881BC" w14:textId="287358F5" w:rsidR="004026F4" w:rsidRPr="0051342C" w:rsidRDefault="00A446BC" w:rsidP="00456759">
      <w:pPr>
        <w:pStyle w:val="Lijstalinea"/>
        <w:numPr>
          <w:ilvl w:val="2"/>
          <w:numId w:val="22"/>
        </w:numPr>
        <w:spacing w:after="30"/>
        <w:rPr>
          <w:rFonts w:ascii="Verdana" w:hAnsi="Verdana"/>
          <w:b/>
          <w:u w:val="single"/>
        </w:rPr>
      </w:pPr>
      <w:r w:rsidRPr="0051342C">
        <w:rPr>
          <w:rFonts w:ascii="Verdana" w:hAnsi="Verdana"/>
          <w:b/>
          <w:u w:val="single"/>
        </w:rPr>
        <w:t>Deelvragen en onderzoek per deelvraag</w:t>
      </w:r>
      <w:r w:rsidR="0081441E" w:rsidRPr="0051342C">
        <w:rPr>
          <w:rFonts w:ascii="Verdana" w:hAnsi="Verdana"/>
          <w:b/>
          <w:u w:val="single"/>
        </w:rPr>
        <w:t xml:space="preserve"> </w:t>
      </w:r>
      <w:r w:rsidR="004026F4" w:rsidRPr="0051342C">
        <w:rPr>
          <w:rFonts w:ascii="Verdana" w:hAnsi="Verdana"/>
          <w:b/>
          <w:u w:val="single"/>
        </w:rPr>
        <w:t xml:space="preserve"> </w:t>
      </w:r>
    </w:p>
    <w:p w14:paraId="3D94ACEC" w14:textId="54965771" w:rsidR="00017C17" w:rsidRDefault="005C0237" w:rsidP="00456759">
      <w:pPr>
        <w:spacing w:after="30"/>
        <w:rPr>
          <w:rFonts w:ascii="Verdana" w:hAnsi="Verdana"/>
        </w:rPr>
      </w:pPr>
      <w:r>
        <w:rPr>
          <w:rFonts w:ascii="Verdana" w:hAnsi="Verdana"/>
        </w:rPr>
        <w:t xml:space="preserve">Hieronder staat toegelicht van welke onderzoeksmethode er per deelvraag gebruik is gemaakt voor het beantwoorden van de deelvragen. </w:t>
      </w:r>
      <w:r w:rsidR="00B72322">
        <w:rPr>
          <w:rFonts w:ascii="Verdana" w:hAnsi="Verdana"/>
        </w:rPr>
        <w:t>Er zijn twee</w:t>
      </w:r>
      <w:r w:rsidR="00DA6390">
        <w:rPr>
          <w:rFonts w:ascii="Verdana" w:hAnsi="Verdana"/>
        </w:rPr>
        <w:t xml:space="preserve"> theo</w:t>
      </w:r>
      <w:r w:rsidR="00527A59">
        <w:rPr>
          <w:rFonts w:ascii="Verdana" w:hAnsi="Verdana"/>
        </w:rPr>
        <w:t>retische deelvragen en</w:t>
      </w:r>
      <w:r w:rsidR="00B72322">
        <w:rPr>
          <w:rFonts w:ascii="Verdana" w:hAnsi="Verdana"/>
        </w:rPr>
        <w:t xml:space="preserve"> twee </w:t>
      </w:r>
      <w:r w:rsidR="00DA6390">
        <w:rPr>
          <w:rFonts w:ascii="Verdana" w:hAnsi="Verdana"/>
        </w:rPr>
        <w:t xml:space="preserve">praktijkgerichte deelvragen. </w:t>
      </w:r>
    </w:p>
    <w:p w14:paraId="194B0C21" w14:textId="77777777" w:rsidR="00F925AA" w:rsidRDefault="00F925AA" w:rsidP="00456759">
      <w:pPr>
        <w:spacing w:after="30"/>
        <w:rPr>
          <w:rFonts w:ascii="Verdana" w:hAnsi="Verdana"/>
        </w:rPr>
      </w:pPr>
    </w:p>
    <w:p w14:paraId="6EF9B66E" w14:textId="7CD894B1" w:rsidR="002F77EF" w:rsidRPr="008E6D1D" w:rsidRDefault="002F77EF" w:rsidP="00456759">
      <w:pPr>
        <w:spacing w:after="30"/>
        <w:outlineLvl w:val="0"/>
        <w:rPr>
          <w:rFonts w:ascii="Verdana" w:hAnsi="Verdana"/>
          <w:u w:val="single"/>
        </w:rPr>
      </w:pPr>
      <w:r w:rsidRPr="008E6D1D">
        <w:rPr>
          <w:rFonts w:ascii="Verdana" w:hAnsi="Verdana"/>
          <w:u w:val="single"/>
        </w:rPr>
        <w:t xml:space="preserve">Theoretische deelvragen: </w:t>
      </w:r>
    </w:p>
    <w:p w14:paraId="27E598E5" w14:textId="043E675A" w:rsidR="002F77EF" w:rsidRDefault="00774477" w:rsidP="00456759">
      <w:pPr>
        <w:pStyle w:val="Normaalweb"/>
        <w:spacing w:before="0" w:beforeAutospacing="0" w:after="30" w:afterAutospacing="0"/>
        <w:rPr>
          <w:rFonts w:ascii="Verdana" w:hAnsi="Verdana"/>
        </w:rPr>
      </w:pPr>
      <w:r>
        <w:rPr>
          <w:rFonts w:ascii="Verdana" w:hAnsi="Verdana"/>
        </w:rPr>
        <w:t>Deelvraag 1</w:t>
      </w:r>
      <w:r w:rsidR="0025225A" w:rsidRPr="008E6D1D">
        <w:rPr>
          <w:rFonts w:ascii="Verdana" w:hAnsi="Verdana"/>
        </w:rPr>
        <w:t xml:space="preserve">. </w:t>
      </w:r>
      <w:r w:rsidR="00B46053">
        <w:rPr>
          <w:rFonts w:ascii="Verdana" w:hAnsi="Verdana"/>
        </w:rPr>
        <w:t>Op welke wijze mag de benadeelde partij zich voegen in het strafproces, blijkens wet en regelgeving?</w:t>
      </w:r>
    </w:p>
    <w:p w14:paraId="0AF869B0" w14:textId="77777777" w:rsidR="009D6EC6" w:rsidRDefault="009D6EC6" w:rsidP="00F925AA">
      <w:pPr>
        <w:pStyle w:val="Normaalweb"/>
        <w:spacing w:before="0" w:beforeAutospacing="0" w:after="0" w:afterAutospacing="0"/>
        <w:rPr>
          <w:rFonts w:ascii="Verdana" w:hAnsi="Verdana"/>
        </w:rPr>
      </w:pPr>
    </w:p>
    <w:p w14:paraId="1CA774DE" w14:textId="77777777" w:rsidR="00456759" w:rsidRDefault="009D6EC6" w:rsidP="00456759">
      <w:pPr>
        <w:spacing w:after="0"/>
        <w:rPr>
          <w:rFonts w:ascii="Verdana" w:hAnsi="Verdana"/>
        </w:rPr>
      </w:pPr>
      <w:r>
        <w:rPr>
          <w:rFonts w:ascii="Verdana" w:hAnsi="Verdana"/>
        </w:rPr>
        <w:t>Deelvraag 2</w:t>
      </w:r>
      <w:r w:rsidRPr="008E6D1D">
        <w:rPr>
          <w:rFonts w:ascii="Verdana" w:hAnsi="Verdana"/>
        </w:rPr>
        <w:t xml:space="preserve">. </w:t>
      </w:r>
      <w:r>
        <w:rPr>
          <w:rFonts w:ascii="Verdana" w:hAnsi="Verdana"/>
        </w:rPr>
        <w:t>Wanneer wordt een vordering tot schadevergoeding (niet)-ontvankelijk verklaard, blijkens wet en regelgeving?</w:t>
      </w:r>
    </w:p>
    <w:p w14:paraId="06ABAE10" w14:textId="5F3B23FD" w:rsidR="005F36CD" w:rsidRDefault="002F77EF" w:rsidP="00456759">
      <w:pPr>
        <w:spacing w:after="30"/>
        <w:rPr>
          <w:rFonts w:ascii="Verdana" w:hAnsi="Verdana"/>
        </w:rPr>
      </w:pPr>
      <w:r w:rsidRPr="008E6D1D">
        <w:rPr>
          <w:rFonts w:ascii="Verdana" w:hAnsi="Verdana"/>
        </w:rPr>
        <w:lastRenderedPageBreak/>
        <w:t xml:space="preserve">Voor het beantwoorden van deze </w:t>
      </w:r>
      <w:r w:rsidR="009D6EC6" w:rsidRPr="009D6EC6">
        <w:rPr>
          <w:rFonts w:ascii="Verdana" w:hAnsi="Verdana"/>
        </w:rPr>
        <w:t>eerste</w:t>
      </w:r>
      <w:r w:rsidR="009D6EC6">
        <w:rPr>
          <w:rFonts w:ascii="Verdana" w:hAnsi="Verdana"/>
        </w:rPr>
        <w:t xml:space="preserve"> en tweede</w:t>
      </w:r>
      <w:r w:rsidRPr="008E6D1D">
        <w:rPr>
          <w:rFonts w:ascii="Verdana" w:hAnsi="Verdana"/>
        </w:rPr>
        <w:t xml:space="preserve"> deelvraag heb ik gebruik gemaakt van de we</w:t>
      </w:r>
      <w:r w:rsidR="00B72322">
        <w:rPr>
          <w:rFonts w:ascii="Verdana" w:hAnsi="Verdana"/>
        </w:rPr>
        <w:t xml:space="preserve">t. </w:t>
      </w:r>
      <w:r w:rsidR="007B4BA7" w:rsidRPr="008E6D1D">
        <w:rPr>
          <w:rFonts w:ascii="Verdana" w:hAnsi="Verdana"/>
        </w:rPr>
        <w:t>Dit is een theoretisch</w:t>
      </w:r>
      <w:r w:rsidR="008D17E7" w:rsidRPr="008E6D1D">
        <w:rPr>
          <w:rFonts w:ascii="Verdana" w:hAnsi="Verdana"/>
        </w:rPr>
        <w:t xml:space="preserve"> gericht</w:t>
      </w:r>
      <w:r w:rsidR="007B4BA7" w:rsidRPr="008E6D1D">
        <w:rPr>
          <w:rFonts w:ascii="Verdana" w:hAnsi="Verdana"/>
        </w:rPr>
        <w:t xml:space="preserve"> onderzoek. De definitie van het begrip benadeelde partij </w:t>
      </w:r>
      <w:r w:rsidR="009D4309" w:rsidRPr="008E6D1D">
        <w:rPr>
          <w:rFonts w:ascii="Verdana" w:hAnsi="Verdana"/>
        </w:rPr>
        <w:t xml:space="preserve">staat beschreven in het wetboek van Sv. </w:t>
      </w:r>
      <w:r w:rsidR="004218AE">
        <w:rPr>
          <w:rFonts w:ascii="Verdana" w:hAnsi="Verdana"/>
        </w:rPr>
        <w:t xml:space="preserve">Vooral art. 51 Sv is van belang. </w:t>
      </w:r>
      <w:r w:rsidR="00384795">
        <w:rPr>
          <w:rFonts w:ascii="Verdana" w:hAnsi="Verdana"/>
        </w:rPr>
        <w:t xml:space="preserve">Er wordt </w:t>
      </w:r>
      <w:r w:rsidR="004218AE">
        <w:rPr>
          <w:rFonts w:ascii="Verdana" w:hAnsi="Verdana"/>
        </w:rPr>
        <w:t>gebruik gemaa</w:t>
      </w:r>
      <w:r w:rsidR="00991C12">
        <w:rPr>
          <w:rFonts w:ascii="Verdana" w:hAnsi="Verdana"/>
        </w:rPr>
        <w:t>kt van het zesde b</w:t>
      </w:r>
      <w:r w:rsidR="00184088">
        <w:rPr>
          <w:rFonts w:ascii="Verdana" w:hAnsi="Verdana"/>
        </w:rPr>
        <w:t>oek van het burgerlijk wetboek (</w:t>
      </w:r>
      <w:r w:rsidR="00991C12">
        <w:rPr>
          <w:rFonts w:ascii="Verdana" w:hAnsi="Verdana"/>
        </w:rPr>
        <w:t>hierna te noemen: BW</w:t>
      </w:r>
      <w:r w:rsidR="00184088">
        <w:rPr>
          <w:rFonts w:ascii="Verdana" w:hAnsi="Verdana"/>
        </w:rPr>
        <w:t>)</w:t>
      </w:r>
      <w:r w:rsidR="004218AE">
        <w:rPr>
          <w:rFonts w:ascii="Verdana" w:hAnsi="Verdana"/>
        </w:rPr>
        <w:t xml:space="preserve">. </w:t>
      </w:r>
      <w:r w:rsidR="00384795">
        <w:rPr>
          <w:rFonts w:ascii="Verdana" w:hAnsi="Verdana"/>
        </w:rPr>
        <w:t>Daarnaast wordt er gebru</w:t>
      </w:r>
      <w:r w:rsidR="003F1221">
        <w:rPr>
          <w:rFonts w:ascii="Verdana" w:hAnsi="Verdana"/>
        </w:rPr>
        <w:t>ik gemaakt van wetboek van Rechtsvordering (hierna te noemen</w:t>
      </w:r>
      <w:r w:rsidR="00991C12">
        <w:rPr>
          <w:rFonts w:ascii="Verdana" w:hAnsi="Verdana"/>
        </w:rPr>
        <w:t xml:space="preserve"> Rv</w:t>
      </w:r>
      <w:r w:rsidR="003F1221">
        <w:rPr>
          <w:rFonts w:ascii="Verdana" w:hAnsi="Verdana"/>
        </w:rPr>
        <w:t>)</w:t>
      </w:r>
      <w:r w:rsidR="00384795">
        <w:rPr>
          <w:rFonts w:ascii="Verdana" w:hAnsi="Verdana"/>
        </w:rPr>
        <w:t xml:space="preserve">. </w:t>
      </w:r>
      <w:r w:rsidR="009D6EC6">
        <w:rPr>
          <w:rFonts w:ascii="Verdana" w:hAnsi="Verdana"/>
        </w:rPr>
        <w:t xml:space="preserve">Ook wordt er </w:t>
      </w:r>
      <w:r w:rsidRPr="008E6D1D">
        <w:rPr>
          <w:rFonts w:ascii="Verdana" w:hAnsi="Verdana"/>
        </w:rPr>
        <w:t xml:space="preserve">gebruik </w:t>
      </w:r>
      <w:r w:rsidR="003F1221">
        <w:rPr>
          <w:rFonts w:ascii="Verdana" w:hAnsi="Verdana"/>
        </w:rPr>
        <w:t xml:space="preserve">gemaakt </w:t>
      </w:r>
      <w:r w:rsidR="009D6EC6">
        <w:rPr>
          <w:rFonts w:ascii="Verdana" w:hAnsi="Verdana"/>
        </w:rPr>
        <w:t xml:space="preserve">van </w:t>
      </w:r>
      <w:r w:rsidR="00991C12">
        <w:rPr>
          <w:rFonts w:ascii="Verdana" w:hAnsi="Verdana"/>
        </w:rPr>
        <w:t xml:space="preserve">het </w:t>
      </w:r>
      <w:r w:rsidRPr="008E6D1D">
        <w:rPr>
          <w:rFonts w:ascii="Verdana" w:hAnsi="Verdana"/>
        </w:rPr>
        <w:t>art. 361 Sv. Dit is het artikel van de ontvankelijkheid. Daarnaast is er gebruik gemaakt van uitspraken waarin de rechter nog meer bepaal</w:t>
      </w:r>
      <w:r w:rsidR="00F94ABD">
        <w:rPr>
          <w:rFonts w:ascii="Verdana" w:hAnsi="Verdana"/>
        </w:rPr>
        <w:t>t</w:t>
      </w:r>
      <w:r w:rsidRPr="008E6D1D">
        <w:rPr>
          <w:rFonts w:ascii="Verdana" w:hAnsi="Verdana"/>
        </w:rPr>
        <w:t xml:space="preserve"> dat er sprake is van niet-ontvankelijkheid. </w:t>
      </w:r>
    </w:p>
    <w:p w14:paraId="43CDC5E2" w14:textId="344A5800" w:rsidR="007659EA" w:rsidRPr="009D6EC6" w:rsidRDefault="002F77EF" w:rsidP="00456759">
      <w:pPr>
        <w:pStyle w:val="Normaalweb"/>
        <w:spacing w:after="30" w:afterAutospacing="0"/>
        <w:rPr>
          <w:rFonts w:ascii="Verdana" w:hAnsi="Verdana" w:cs="Arial"/>
          <w:iCs/>
          <w:color w:val="000000" w:themeColor="text1"/>
        </w:rPr>
      </w:pPr>
      <w:r w:rsidRPr="008E6D1D">
        <w:rPr>
          <w:rFonts w:ascii="Verdana" w:hAnsi="Verdana"/>
          <w:u w:val="single"/>
        </w:rPr>
        <w:t>Praktijkgerichte deelvragen</w:t>
      </w:r>
      <w:r w:rsidR="00F75CEC" w:rsidRPr="008E6D1D">
        <w:rPr>
          <w:rFonts w:ascii="Verdana" w:hAnsi="Verdana"/>
          <w:u w:val="single"/>
        </w:rPr>
        <w:t xml:space="preserve"> </w:t>
      </w:r>
      <w:r w:rsidR="00722B79">
        <w:rPr>
          <w:rFonts w:ascii="Verdana" w:hAnsi="Verdana"/>
          <w:u w:val="single"/>
        </w:rPr>
        <w:br/>
      </w:r>
      <w:r w:rsidR="00774477">
        <w:rPr>
          <w:rFonts w:ascii="Verdana" w:hAnsi="Verdana"/>
        </w:rPr>
        <w:t>Deelvraag 3</w:t>
      </w:r>
      <w:r w:rsidR="00A446BC">
        <w:rPr>
          <w:rFonts w:ascii="Verdana" w:hAnsi="Verdana"/>
        </w:rPr>
        <w:t xml:space="preserve">. </w:t>
      </w:r>
      <w:r w:rsidR="0051342C">
        <w:rPr>
          <w:rFonts w:ascii="Verdana" w:hAnsi="Verdana"/>
          <w:color w:val="000000" w:themeColor="text1"/>
        </w:rPr>
        <w:t>Onder</w:t>
      </w:r>
      <w:r w:rsidR="00A446BC" w:rsidRPr="00350DD8">
        <w:rPr>
          <w:rFonts w:ascii="Verdana" w:hAnsi="Verdana"/>
          <w:color w:val="000000" w:themeColor="text1"/>
        </w:rPr>
        <w:t xml:space="preserve"> welke feiten en omstandigheden wordt een vordering geheel of gedeeltelijk niet-ontvankelijk verklaard op grond van art. 361 lid 2 </w:t>
      </w:r>
      <w:r w:rsidR="009F22D6">
        <w:rPr>
          <w:rFonts w:ascii="Verdana" w:hAnsi="Verdana"/>
          <w:color w:val="000000" w:themeColor="text1"/>
        </w:rPr>
        <w:t xml:space="preserve">Sv </w:t>
      </w:r>
      <w:r w:rsidR="00A446BC" w:rsidRPr="00350DD8">
        <w:rPr>
          <w:rFonts w:ascii="Verdana" w:hAnsi="Verdana"/>
          <w:color w:val="000000" w:themeColor="text1"/>
        </w:rPr>
        <w:t>(geen rechtstreekse schade) in geval van het delict verkrachting volgens jurisprudentieonderzoek?</w:t>
      </w:r>
    </w:p>
    <w:p w14:paraId="77AC0E35" w14:textId="69ACF774" w:rsidR="0051342C" w:rsidRDefault="0018176E" w:rsidP="00456759">
      <w:pPr>
        <w:spacing w:after="30"/>
        <w:rPr>
          <w:rFonts w:ascii="Verdana" w:hAnsi="Verdana"/>
        </w:rPr>
      </w:pPr>
      <w:r w:rsidRPr="008E6D1D">
        <w:rPr>
          <w:rFonts w:ascii="Verdana" w:hAnsi="Verdana"/>
        </w:rPr>
        <w:t>D</w:t>
      </w:r>
      <w:r w:rsidR="009D6EC6">
        <w:rPr>
          <w:rFonts w:ascii="Verdana" w:hAnsi="Verdana"/>
        </w:rPr>
        <w:t>eze derde</w:t>
      </w:r>
      <w:r w:rsidRPr="008E6D1D">
        <w:rPr>
          <w:rFonts w:ascii="Verdana" w:hAnsi="Verdana"/>
        </w:rPr>
        <w:t xml:space="preserve"> deelvraag zal beantwoord worden door middel van</w:t>
      </w:r>
      <w:r w:rsidR="00FF65A6" w:rsidRPr="008E6D1D">
        <w:rPr>
          <w:rFonts w:ascii="Verdana" w:hAnsi="Verdana"/>
        </w:rPr>
        <w:t xml:space="preserve"> jurisprudentieonderzoek, dit is een </w:t>
      </w:r>
      <w:r w:rsidRPr="008E6D1D">
        <w:rPr>
          <w:rFonts w:ascii="Verdana" w:hAnsi="Verdana"/>
        </w:rPr>
        <w:t>praktijk</w:t>
      </w:r>
      <w:r w:rsidR="00FF65A6" w:rsidRPr="008E6D1D">
        <w:rPr>
          <w:rFonts w:ascii="Verdana" w:hAnsi="Verdana"/>
        </w:rPr>
        <w:t xml:space="preserve">-juridisch </w:t>
      </w:r>
      <w:r w:rsidRPr="008E6D1D">
        <w:rPr>
          <w:rFonts w:ascii="Verdana" w:hAnsi="Verdana"/>
        </w:rPr>
        <w:t>ond</w:t>
      </w:r>
      <w:r w:rsidR="00B46053">
        <w:rPr>
          <w:rFonts w:ascii="Verdana" w:hAnsi="Verdana"/>
        </w:rPr>
        <w:t xml:space="preserve">erzoek. </w:t>
      </w:r>
      <w:r w:rsidR="00B46053" w:rsidRPr="007659EA">
        <w:rPr>
          <w:rFonts w:ascii="Verdana" w:hAnsi="Verdana"/>
        </w:rPr>
        <w:t>In bijlage 1</w:t>
      </w:r>
      <w:r w:rsidR="00B57D19" w:rsidRPr="008E6D1D">
        <w:rPr>
          <w:rFonts w:ascii="Verdana" w:hAnsi="Verdana"/>
        </w:rPr>
        <w:t xml:space="preserve"> staat de lijst met uitspraken van de rechtbanken. </w:t>
      </w:r>
    </w:p>
    <w:p w14:paraId="482D523B" w14:textId="77777777" w:rsidR="007659EA" w:rsidRDefault="007659EA" w:rsidP="00456759">
      <w:pPr>
        <w:spacing w:after="30"/>
        <w:rPr>
          <w:rFonts w:ascii="Verdana" w:hAnsi="Verdana"/>
        </w:rPr>
      </w:pPr>
    </w:p>
    <w:p w14:paraId="6D417526" w14:textId="2640B5BE" w:rsidR="0051342C" w:rsidRPr="00F925AA" w:rsidRDefault="0051342C" w:rsidP="00456759">
      <w:pPr>
        <w:spacing w:after="30"/>
        <w:rPr>
          <w:rFonts w:ascii="Verdana" w:eastAsia="Times New Roman" w:hAnsi="Verdana"/>
        </w:rPr>
      </w:pPr>
      <w:r w:rsidRPr="00DF5A6A">
        <w:rPr>
          <w:rFonts w:ascii="Verdana" w:eastAsia="Times New Roman" w:hAnsi="Verdana"/>
          <w:color w:val="000000"/>
        </w:rPr>
        <w:t>In totaal kwamen er 221 uitspraken uit de zoekmachine</w:t>
      </w:r>
      <w:r>
        <w:rPr>
          <w:rFonts w:ascii="Verdana" w:eastAsia="Times New Roman" w:hAnsi="Verdana"/>
          <w:color w:val="000000"/>
        </w:rPr>
        <w:t>. H</w:t>
      </w:r>
      <w:r w:rsidR="003F1221">
        <w:rPr>
          <w:rFonts w:ascii="Verdana" w:eastAsia="Times New Roman" w:hAnsi="Verdana"/>
          <w:color w:val="000000"/>
        </w:rPr>
        <w:t>et zoeken van uitspraken waar</w:t>
      </w:r>
      <w:r w:rsidRPr="00DF5A6A">
        <w:rPr>
          <w:rFonts w:ascii="Verdana" w:eastAsia="Times New Roman" w:hAnsi="Verdana"/>
          <w:color w:val="000000"/>
        </w:rPr>
        <w:t xml:space="preserve"> geen</w:t>
      </w:r>
      <w:r>
        <w:rPr>
          <w:rFonts w:ascii="Verdana" w:eastAsia="Times New Roman" w:hAnsi="Verdana"/>
          <w:color w:val="000000"/>
        </w:rPr>
        <w:t xml:space="preserve"> sprake is van</w:t>
      </w:r>
      <w:r w:rsidRPr="00DF5A6A">
        <w:rPr>
          <w:rFonts w:ascii="Verdana" w:eastAsia="Times New Roman" w:hAnsi="Verdana"/>
          <w:color w:val="000000"/>
        </w:rPr>
        <w:t xml:space="preserve"> rechtstreekse schade is ingewikkeld, omdat de zoekmachine ook alle uitspraken selecteert waarin de rechter aangeeft dat er sprake is van rechtstreekse schade. </w:t>
      </w:r>
      <w:r>
        <w:rPr>
          <w:rFonts w:ascii="Verdana" w:eastAsia="Times New Roman" w:hAnsi="Verdana"/>
          <w:color w:val="000000"/>
        </w:rPr>
        <w:t xml:space="preserve">Na de 221 uitspraken te hebben doorgelezen zijn deze 20 uitspraken </w:t>
      </w:r>
      <w:r w:rsidRPr="00DF5A6A">
        <w:rPr>
          <w:rFonts w:ascii="Verdana" w:eastAsia="Times New Roman" w:hAnsi="Verdana"/>
          <w:color w:val="000000"/>
        </w:rPr>
        <w:t>overgebleven, omdat er (in ieder geval) één schadepost in de uitspraak staat dat volgens de strafrechter niet kan worden aangemerkt als rechtstreekse schade en daarom niet-ontvankelijk is verklaard.</w:t>
      </w:r>
    </w:p>
    <w:p w14:paraId="2904BD82" w14:textId="1003134F" w:rsidR="0051342C" w:rsidRDefault="00B57D19" w:rsidP="00456759">
      <w:pPr>
        <w:spacing w:after="30"/>
        <w:rPr>
          <w:rFonts w:ascii="Verdana" w:hAnsi="Verdana"/>
        </w:rPr>
      </w:pPr>
      <w:r w:rsidRPr="008E6D1D">
        <w:rPr>
          <w:rFonts w:ascii="Verdana" w:hAnsi="Verdana"/>
        </w:rPr>
        <w:t xml:space="preserve">In totaal zijn er 20 uitspraken voor de beantwoording van deze deelvraag geanalyseerd. Al deze uitspraken zijn geselecteerd op de rechtstreekse schade en daarom de </w:t>
      </w:r>
      <w:r w:rsidR="00FF65A6" w:rsidRPr="008E6D1D">
        <w:rPr>
          <w:rFonts w:ascii="Verdana" w:hAnsi="Verdana"/>
        </w:rPr>
        <w:t xml:space="preserve">(gedeeltelijk) </w:t>
      </w:r>
      <w:r w:rsidRPr="008E6D1D">
        <w:rPr>
          <w:rFonts w:ascii="Verdana" w:hAnsi="Verdana"/>
        </w:rPr>
        <w:t xml:space="preserve">niet-ontvankelijkheid van de vordering benadeelde partij in het strafproces. </w:t>
      </w:r>
      <w:r w:rsidR="00FF65A6" w:rsidRPr="008E6D1D">
        <w:rPr>
          <w:rFonts w:ascii="Verdana" w:hAnsi="Verdana"/>
        </w:rPr>
        <w:t xml:space="preserve">In alle uitspraken is sprake van veroordeling, zodat er aan het eerste criterium van ontvankelijkheid voldaan is. </w:t>
      </w:r>
      <w:r w:rsidR="0051342C">
        <w:rPr>
          <w:rFonts w:ascii="Verdana" w:hAnsi="Verdana"/>
        </w:rPr>
        <w:t>Daarnaast zijn de uitspraken geselecteerd na de wetswijziging van art. 361 lid 3</w:t>
      </w:r>
      <w:r w:rsidR="009F22D6">
        <w:rPr>
          <w:rFonts w:ascii="Verdana" w:hAnsi="Verdana"/>
        </w:rPr>
        <w:t xml:space="preserve"> Sv</w:t>
      </w:r>
      <w:r w:rsidR="0051342C">
        <w:rPr>
          <w:rFonts w:ascii="Verdana" w:hAnsi="Verdana"/>
        </w:rPr>
        <w:t xml:space="preserve"> op 1 januari 2011. </w:t>
      </w:r>
      <w:r w:rsidR="00FF65A6" w:rsidRPr="008E6D1D">
        <w:rPr>
          <w:rFonts w:ascii="Verdana" w:hAnsi="Verdana"/>
        </w:rPr>
        <w:t xml:space="preserve">In de uitspraken is gekeken naar een aantal factoren. </w:t>
      </w:r>
    </w:p>
    <w:p w14:paraId="4DCC411E" w14:textId="77777777" w:rsidR="00F925AA" w:rsidRDefault="00F925AA" w:rsidP="00456759">
      <w:pPr>
        <w:spacing w:after="30"/>
        <w:rPr>
          <w:rFonts w:ascii="Verdana" w:hAnsi="Verdana"/>
        </w:rPr>
      </w:pPr>
    </w:p>
    <w:tbl>
      <w:tblPr>
        <w:tblStyle w:val="Tabelraster"/>
        <w:tblW w:w="0" w:type="auto"/>
        <w:tblLook w:val="04A0" w:firstRow="1" w:lastRow="0" w:firstColumn="1" w:lastColumn="0" w:noHBand="0" w:noVBand="1"/>
      </w:tblPr>
      <w:tblGrid>
        <w:gridCol w:w="7362"/>
      </w:tblGrid>
      <w:tr w:rsidR="0051342C" w:rsidRPr="00D41BBD" w14:paraId="6387B990" w14:textId="77777777" w:rsidTr="0051342C">
        <w:trPr>
          <w:trHeight w:val="362"/>
        </w:trPr>
        <w:tc>
          <w:tcPr>
            <w:tcW w:w="7362" w:type="dxa"/>
          </w:tcPr>
          <w:p w14:paraId="089F54E0" w14:textId="4870272F" w:rsidR="0051342C" w:rsidRPr="00D41BBD" w:rsidRDefault="0051342C" w:rsidP="00456759">
            <w:pPr>
              <w:spacing w:after="30"/>
              <w:rPr>
                <w:rFonts w:ascii="Verdana" w:hAnsi="Verdana"/>
              </w:rPr>
            </w:pPr>
            <w:r>
              <w:rPr>
                <w:rFonts w:ascii="Verdana" w:hAnsi="Verdana"/>
              </w:rPr>
              <w:t>Wat is het g</w:t>
            </w:r>
            <w:r w:rsidRPr="00D41BBD">
              <w:rPr>
                <w:rFonts w:ascii="Verdana" w:hAnsi="Verdana"/>
              </w:rPr>
              <w:t xml:space="preserve">evorderd bedrag </w:t>
            </w:r>
            <w:r>
              <w:rPr>
                <w:rFonts w:ascii="Verdana" w:hAnsi="Verdana"/>
              </w:rPr>
              <w:t xml:space="preserve">aan </w:t>
            </w:r>
            <w:r w:rsidR="002E6077">
              <w:rPr>
                <w:rFonts w:ascii="Verdana" w:hAnsi="Verdana"/>
              </w:rPr>
              <w:t>materië</w:t>
            </w:r>
            <w:r w:rsidRPr="00D41BBD">
              <w:rPr>
                <w:rFonts w:ascii="Verdana" w:hAnsi="Verdana"/>
              </w:rPr>
              <w:t>le/immateriële schade</w:t>
            </w:r>
            <w:r w:rsidR="00991C12">
              <w:rPr>
                <w:rFonts w:ascii="Verdana" w:hAnsi="Verdana"/>
              </w:rPr>
              <w:t>?</w:t>
            </w:r>
          </w:p>
        </w:tc>
      </w:tr>
      <w:tr w:rsidR="0051342C" w:rsidRPr="00D41BBD" w14:paraId="7743D057" w14:textId="77777777" w:rsidTr="0051342C">
        <w:tc>
          <w:tcPr>
            <w:tcW w:w="7362" w:type="dxa"/>
          </w:tcPr>
          <w:p w14:paraId="68E6BF3F" w14:textId="3B049064" w:rsidR="0051342C" w:rsidRPr="00D41BBD" w:rsidRDefault="0051342C" w:rsidP="00456759">
            <w:pPr>
              <w:spacing w:after="30"/>
              <w:rPr>
                <w:rFonts w:ascii="Verdana" w:hAnsi="Verdana"/>
              </w:rPr>
            </w:pPr>
            <w:r>
              <w:rPr>
                <w:rFonts w:ascii="Verdana" w:hAnsi="Verdana"/>
              </w:rPr>
              <w:t>Aantal schadeposten plus bedrag ontvankelijk/niet-ontvankelijk</w:t>
            </w:r>
            <w:r w:rsidR="00991C12">
              <w:rPr>
                <w:rFonts w:ascii="Verdana" w:hAnsi="Verdana"/>
              </w:rPr>
              <w:t>?</w:t>
            </w:r>
          </w:p>
        </w:tc>
      </w:tr>
      <w:tr w:rsidR="0051342C" w:rsidRPr="00D41BBD" w14:paraId="34135F66" w14:textId="77777777" w:rsidTr="002E6077">
        <w:trPr>
          <w:trHeight w:val="348"/>
        </w:trPr>
        <w:tc>
          <w:tcPr>
            <w:tcW w:w="7362" w:type="dxa"/>
          </w:tcPr>
          <w:p w14:paraId="7F9C8E7D" w14:textId="39240FFD" w:rsidR="0051342C" w:rsidRPr="00D41BBD" w:rsidRDefault="0051342C" w:rsidP="00456759">
            <w:pPr>
              <w:spacing w:after="30"/>
              <w:rPr>
                <w:rFonts w:ascii="Verdana" w:hAnsi="Verdana"/>
              </w:rPr>
            </w:pPr>
            <w:r>
              <w:rPr>
                <w:rFonts w:ascii="Verdana" w:hAnsi="Verdana"/>
              </w:rPr>
              <w:t>Wat is het verweer van verdachte</w:t>
            </w:r>
            <w:r w:rsidR="00991C12">
              <w:rPr>
                <w:rFonts w:ascii="Verdana" w:hAnsi="Verdana"/>
              </w:rPr>
              <w:t>?</w:t>
            </w:r>
          </w:p>
        </w:tc>
      </w:tr>
      <w:tr w:rsidR="0051342C" w:rsidRPr="00D41BBD" w14:paraId="340285E6" w14:textId="77777777" w:rsidTr="0051342C">
        <w:trPr>
          <w:trHeight w:val="320"/>
        </w:trPr>
        <w:tc>
          <w:tcPr>
            <w:tcW w:w="7362" w:type="dxa"/>
          </w:tcPr>
          <w:p w14:paraId="663FADFC" w14:textId="37863793" w:rsidR="0051342C" w:rsidRPr="00D41BBD" w:rsidRDefault="0051342C" w:rsidP="00456759">
            <w:pPr>
              <w:spacing w:after="30"/>
              <w:rPr>
                <w:rFonts w:ascii="Verdana" w:hAnsi="Verdana"/>
              </w:rPr>
            </w:pPr>
            <w:r>
              <w:rPr>
                <w:rFonts w:ascii="Verdana" w:hAnsi="Verdana"/>
              </w:rPr>
              <w:t>Wat zijn de gevolgen voor het slachtoffer</w:t>
            </w:r>
            <w:r w:rsidR="00991C12">
              <w:rPr>
                <w:rFonts w:ascii="Verdana" w:hAnsi="Verdana"/>
              </w:rPr>
              <w:t>?</w:t>
            </w:r>
          </w:p>
        </w:tc>
      </w:tr>
      <w:tr w:rsidR="0051342C" w:rsidRPr="00D41BBD" w14:paraId="6AF736F8" w14:textId="77777777" w:rsidTr="0051342C">
        <w:trPr>
          <w:trHeight w:val="320"/>
        </w:trPr>
        <w:tc>
          <w:tcPr>
            <w:tcW w:w="7362" w:type="dxa"/>
          </w:tcPr>
          <w:p w14:paraId="5FD78ADD" w14:textId="330ED400" w:rsidR="0051342C" w:rsidRPr="00D41BBD" w:rsidRDefault="0051342C" w:rsidP="00456759">
            <w:pPr>
              <w:spacing w:after="30"/>
              <w:rPr>
                <w:rFonts w:ascii="Verdana" w:hAnsi="Verdana"/>
              </w:rPr>
            </w:pPr>
            <w:r>
              <w:rPr>
                <w:rFonts w:ascii="Verdana" w:hAnsi="Verdana"/>
              </w:rPr>
              <w:t xml:space="preserve">Wat is de motivatie </w:t>
            </w:r>
            <w:r w:rsidRPr="00D41BBD">
              <w:rPr>
                <w:rFonts w:ascii="Verdana" w:hAnsi="Verdana"/>
              </w:rPr>
              <w:t>van de rechter voor de niet-ontvankelijkheid</w:t>
            </w:r>
            <w:r w:rsidR="00991C12">
              <w:rPr>
                <w:rFonts w:ascii="Verdana" w:hAnsi="Verdana"/>
              </w:rPr>
              <w:t>?</w:t>
            </w:r>
          </w:p>
        </w:tc>
      </w:tr>
    </w:tbl>
    <w:p w14:paraId="097FF2AA" w14:textId="77777777" w:rsidR="00DD756C" w:rsidRPr="007659EA" w:rsidRDefault="00DD756C" w:rsidP="00456759">
      <w:pPr>
        <w:spacing w:after="30"/>
        <w:rPr>
          <w:rFonts w:ascii="Verdana" w:hAnsi="Verdana"/>
        </w:rPr>
      </w:pPr>
    </w:p>
    <w:p w14:paraId="2A2E2435" w14:textId="74A398C4" w:rsidR="007659EA" w:rsidRPr="00747317" w:rsidRDefault="0051121E" w:rsidP="00456759">
      <w:pPr>
        <w:pStyle w:val="Normaalweb"/>
        <w:spacing w:before="0" w:beforeAutospacing="0" w:after="30" w:afterAutospacing="0"/>
        <w:rPr>
          <w:rFonts w:ascii="Verdana" w:hAnsi="Verdana"/>
          <w:color w:val="000000" w:themeColor="text1"/>
        </w:rPr>
      </w:pPr>
      <w:r w:rsidRPr="007659EA">
        <w:rPr>
          <w:rFonts w:ascii="Verdana" w:hAnsi="Verdana"/>
          <w:color w:val="000000" w:themeColor="text1"/>
        </w:rPr>
        <w:lastRenderedPageBreak/>
        <w:t>Factor: verweer door de benadeelde partij</w:t>
      </w:r>
      <w:r w:rsidRPr="007659EA">
        <w:rPr>
          <w:rFonts w:ascii="Verdana" w:hAnsi="Verdana"/>
          <w:color w:val="000000" w:themeColor="text1"/>
          <w:u w:val="single"/>
        </w:rPr>
        <w:t xml:space="preserve"> </w:t>
      </w:r>
      <w:r w:rsidRPr="007659EA">
        <w:rPr>
          <w:rFonts w:ascii="Verdana" w:hAnsi="Verdana"/>
          <w:color w:val="000000" w:themeColor="text1"/>
          <w:u w:val="single"/>
        </w:rPr>
        <w:br/>
      </w:r>
      <w:proofErr w:type="gramStart"/>
      <w:r w:rsidRPr="007659EA">
        <w:rPr>
          <w:rFonts w:ascii="Verdana" w:hAnsi="Verdana"/>
          <w:color w:val="000000" w:themeColor="text1"/>
        </w:rPr>
        <w:t>Eén</w:t>
      </w:r>
      <w:proofErr w:type="gramEnd"/>
      <w:r w:rsidRPr="007659EA">
        <w:rPr>
          <w:rFonts w:ascii="Verdana" w:hAnsi="Verdana"/>
          <w:color w:val="000000" w:themeColor="text1"/>
        </w:rPr>
        <w:t xml:space="preserve"> van d</w:t>
      </w:r>
      <w:r w:rsidR="003F1221">
        <w:rPr>
          <w:rFonts w:ascii="Verdana" w:hAnsi="Verdana"/>
          <w:color w:val="000000" w:themeColor="text1"/>
        </w:rPr>
        <w:t xml:space="preserve">e factoren waarop </w:t>
      </w:r>
      <w:r w:rsidRPr="007659EA">
        <w:rPr>
          <w:rFonts w:ascii="Verdana" w:hAnsi="Verdana"/>
          <w:color w:val="000000" w:themeColor="text1"/>
        </w:rPr>
        <w:t>geanalyseerd zou worden, was het mogelijke verweer dat gevoerd wordt door de benadeelde partij. Helaas ben ik dit niet tegengekomen in éen van de gekozen uitspraken. Dit is de reden dat ik deze factor niet heb geanalyseerd.</w:t>
      </w:r>
      <w:r w:rsidRPr="0051121E">
        <w:rPr>
          <w:rFonts w:ascii="Verdana" w:hAnsi="Verdana"/>
          <w:color w:val="000000" w:themeColor="text1"/>
        </w:rPr>
        <w:t xml:space="preserve"> </w:t>
      </w:r>
    </w:p>
    <w:p w14:paraId="12C50AF0" w14:textId="77777777" w:rsidR="007659EA" w:rsidRPr="0051121E" w:rsidRDefault="007659EA" w:rsidP="00456759">
      <w:pPr>
        <w:pStyle w:val="Normaalweb"/>
        <w:spacing w:before="0" w:beforeAutospacing="0" w:after="30" w:afterAutospacing="0"/>
        <w:rPr>
          <w:rFonts w:ascii="Verdana" w:hAnsi="Verdana"/>
          <w:color w:val="000000" w:themeColor="text1"/>
          <w:u w:val="single"/>
        </w:rPr>
      </w:pPr>
    </w:p>
    <w:p w14:paraId="2572A3C7" w14:textId="3CE3F38C" w:rsidR="0025225A" w:rsidRDefault="00774477" w:rsidP="00456759">
      <w:pPr>
        <w:spacing w:after="30"/>
        <w:rPr>
          <w:rFonts w:ascii="Verdana" w:hAnsi="Verdana"/>
          <w:color w:val="000000" w:themeColor="text1"/>
        </w:rPr>
      </w:pPr>
      <w:r>
        <w:rPr>
          <w:rFonts w:ascii="Verdana" w:hAnsi="Verdana"/>
        </w:rPr>
        <w:t>Deelvraag 4</w:t>
      </w:r>
      <w:r w:rsidR="00A446BC">
        <w:rPr>
          <w:rFonts w:ascii="Verdana" w:hAnsi="Verdana"/>
        </w:rPr>
        <w:t xml:space="preserve">. </w:t>
      </w:r>
      <w:r w:rsidR="00A446BC" w:rsidRPr="00350DD8">
        <w:rPr>
          <w:rFonts w:ascii="Verdana" w:hAnsi="Verdana"/>
          <w:color w:val="000000" w:themeColor="text1"/>
        </w:rPr>
        <w:t>Op basis van welke feiten en omstandigheden wordt een vordering geheel of gedeeltelijk niet-ontvankelijk verklaard op grond van art. 361 lid 3</w:t>
      </w:r>
      <w:r w:rsidR="009F22D6">
        <w:rPr>
          <w:rFonts w:ascii="Verdana" w:hAnsi="Verdana"/>
          <w:color w:val="000000" w:themeColor="text1"/>
        </w:rPr>
        <w:t xml:space="preserve"> Sv</w:t>
      </w:r>
      <w:r w:rsidR="00A446BC" w:rsidRPr="00350DD8">
        <w:rPr>
          <w:rFonts w:ascii="Verdana" w:hAnsi="Verdana"/>
          <w:color w:val="000000" w:themeColor="text1"/>
        </w:rPr>
        <w:t xml:space="preserve"> (onevenredige belasting) in geval van het delict verkrachting v</w:t>
      </w:r>
      <w:r w:rsidR="00A446BC">
        <w:rPr>
          <w:rFonts w:ascii="Verdana" w:hAnsi="Verdana"/>
          <w:color w:val="000000" w:themeColor="text1"/>
        </w:rPr>
        <w:t>olgens jurisprudentieonderzoek</w:t>
      </w:r>
    </w:p>
    <w:p w14:paraId="2C414AA4" w14:textId="77777777" w:rsidR="007659EA" w:rsidRPr="008E6D1D" w:rsidRDefault="007659EA" w:rsidP="00456759">
      <w:pPr>
        <w:spacing w:after="30"/>
        <w:rPr>
          <w:rFonts w:ascii="Verdana" w:hAnsi="Verdana"/>
        </w:rPr>
      </w:pPr>
    </w:p>
    <w:p w14:paraId="0CE811C2" w14:textId="123360E2" w:rsidR="0051342C" w:rsidRDefault="00F925AA" w:rsidP="00456759">
      <w:pPr>
        <w:spacing w:after="30"/>
        <w:rPr>
          <w:rFonts w:ascii="Verdana" w:hAnsi="Verdana"/>
        </w:rPr>
      </w:pPr>
      <w:r>
        <w:rPr>
          <w:rFonts w:ascii="Verdana" w:hAnsi="Verdana"/>
        </w:rPr>
        <w:t xml:space="preserve">Deze vierde </w:t>
      </w:r>
      <w:r w:rsidR="00FF65A6" w:rsidRPr="008E6D1D">
        <w:rPr>
          <w:rFonts w:ascii="Verdana" w:hAnsi="Verdana"/>
        </w:rPr>
        <w:t>deelvraag zal beantwoord worden door middel van jurisprudentieonderzoek, dit is een praktijk-ju</w:t>
      </w:r>
      <w:r w:rsidR="00B46053">
        <w:rPr>
          <w:rFonts w:ascii="Verdana" w:hAnsi="Verdana"/>
        </w:rPr>
        <w:t xml:space="preserve">ridisch onderzoek. </w:t>
      </w:r>
      <w:r w:rsidR="00B46053" w:rsidRPr="007659EA">
        <w:rPr>
          <w:rFonts w:ascii="Verdana" w:hAnsi="Verdana"/>
        </w:rPr>
        <w:t>In bijlage 2</w:t>
      </w:r>
      <w:r w:rsidR="00FF65A6" w:rsidRPr="008E6D1D">
        <w:rPr>
          <w:rFonts w:ascii="Verdana" w:hAnsi="Verdana"/>
        </w:rPr>
        <w:t xml:space="preserve"> </w:t>
      </w:r>
      <w:r w:rsidR="00F94ABD">
        <w:rPr>
          <w:rFonts w:ascii="Verdana" w:hAnsi="Verdana"/>
        </w:rPr>
        <w:t>s</w:t>
      </w:r>
      <w:r w:rsidR="00FF65A6" w:rsidRPr="008E6D1D">
        <w:rPr>
          <w:rFonts w:ascii="Verdana" w:hAnsi="Verdana"/>
        </w:rPr>
        <w:t xml:space="preserve">taat de lijst met uitspraken van de rechtbanken. </w:t>
      </w:r>
    </w:p>
    <w:p w14:paraId="5FD94AEB" w14:textId="77777777" w:rsidR="007659EA" w:rsidRDefault="007659EA" w:rsidP="00456759">
      <w:pPr>
        <w:spacing w:after="30"/>
        <w:rPr>
          <w:rFonts w:ascii="Verdana" w:hAnsi="Verdana"/>
        </w:rPr>
      </w:pPr>
    </w:p>
    <w:p w14:paraId="41372499" w14:textId="364EE77C" w:rsidR="0051342C" w:rsidRPr="00F925AA" w:rsidRDefault="0051342C" w:rsidP="00456759">
      <w:pPr>
        <w:spacing w:after="30"/>
        <w:rPr>
          <w:rFonts w:ascii="Verdana" w:eastAsia="Times New Roman" w:hAnsi="Verdana"/>
        </w:rPr>
      </w:pPr>
      <w:r w:rsidRPr="00DF5A6A">
        <w:rPr>
          <w:rFonts w:ascii="Verdana" w:eastAsia="Times New Roman" w:hAnsi="Verdana"/>
          <w:color w:val="000000"/>
        </w:rPr>
        <w:t xml:space="preserve">Ik heb voor 20 uitspraken gekozen, omdat dit een klein onderzoek is. In totaal kwamen er 139 uitspraken uit de zoekmachine. Het zoeken van uitspraken waar sprake is van een onevenredige belasting is ingewikkeld, omdat de zoekmachine ook alle uitspraken selecteert waarin de rechter aangeeft dat er geen sprake is van een onevenredige belasting. </w:t>
      </w:r>
      <w:r w:rsidR="00BA5974">
        <w:rPr>
          <w:rFonts w:ascii="Verdana" w:eastAsia="Times New Roman" w:hAnsi="Verdana"/>
          <w:color w:val="000000"/>
        </w:rPr>
        <w:t>Nadat ik</w:t>
      </w:r>
      <w:r>
        <w:rPr>
          <w:rFonts w:ascii="Verdana" w:eastAsia="Times New Roman" w:hAnsi="Verdana"/>
          <w:color w:val="000000"/>
        </w:rPr>
        <w:t xml:space="preserve"> de 139 uitspraken heb doorgelezen, zijn deze 20 uitspraken </w:t>
      </w:r>
      <w:r w:rsidR="00A44880">
        <w:rPr>
          <w:rFonts w:ascii="Verdana" w:eastAsia="Times New Roman" w:hAnsi="Verdana"/>
          <w:color w:val="000000"/>
        </w:rPr>
        <w:t>overgebleven, omdat</w:t>
      </w:r>
      <w:r w:rsidRPr="00DF5A6A">
        <w:rPr>
          <w:rFonts w:ascii="Verdana" w:eastAsia="Times New Roman" w:hAnsi="Verdana"/>
          <w:color w:val="000000"/>
        </w:rPr>
        <w:t xml:space="preserve"> (in ieder geval) één schadepost in de uitspraak staat dat volgens de strafrechter een onevenredige belasting voor het strafproces oplevert en deze daarom niet-ontvankelijk is verklaard.</w:t>
      </w:r>
    </w:p>
    <w:p w14:paraId="6AF99868" w14:textId="5B6102AC" w:rsidR="00FF65A6" w:rsidRDefault="00FF65A6" w:rsidP="00456759">
      <w:pPr>
        <w:spacing w:after="30"/>
        <w:rPr>
          <w:rFonts w:ascii="Verdana" w:hAnsi="Verdana"/>
        </w:rPr>
      </w:pPr>
      <w:r w:rsidRPr="008E6D1D">
        <w:rPr>
          <w:rFonts w:ascii="Verdana" w:hAnsi="Verdana"/>
        </w:rPr>
        <w:t>Al deze uitspaken zijn geselecteerd op de onevenredige belasting van het strafproces en daarom de (gedeeltelijk) niet-ontvankelijkheid van de vordering benadeelde partij in het strafproces. In alle uitspraken is er sprake</w:t>
      </w:r>
      <w:r w:rsidR="00A44880">
        <w:rPr>
          <w:rFonts w:ascii="Verdana" w:hAnsi="Verdana"/>
        </w:rPr>
        <w:t xml:space="preserve"> van een veroordeling, zodat </w:t>
      </w:r>
      <w:r w:rsidRPr="008E6D1D">
        <w:rPr>
          <w:rFonts w:ascii="Verdana" w:hAnsi="Verdana"/>
        </w:rPr>
        <w:t xml:space="preserve">aan het eerste criterium van ontvankelijkheid voldaan is. </w:t>
      </w:r>
      <w:r w:rsidR="0051342C">
        <w:rPr>
          <w:rFonts w:ascii="Verdana" w:hAnsi="Verdana"/>
        </w:rPr>
        <w:t xml:space="preserve">Daarnaast zijn de uitspraken geselecteerd na de wetswijziging van art. 361 lid 3 </w:t>
      </w:r>
      <w:r w:rsidR="009F22D6">
        <w:rPr>
          <w:rFonts w:ascii="Verdana" w:hAnsi="Verdana"/>
        </w:rPr>
        <w:t xml:space="preserve">Sv </w:t>
      </w:r>
      <w:r w:rsidR="0051342C">
        <w:rPr>
          <w:rFonts w:ascii="Verdana" w:hAnsi="Verdana"/>
        </w:rPr>
        <w:t xml:space="preserve">op 1 januari 2011. </w:t>
      </w:r>
      <w:r w:rsidRPr="008E6D1D">
        <w:rPr>
          <w:rFonts w:ascii="Verdana" w:hAnsi="Verdana"/>
        </w:rPr>
        <w:t xml:space="preserve">In de uitspraken is gekeken naar een aantal factoren. </w:t>
      </w:r>
    </w:p>
    <w:p w14:paraId="2B474045" w14:textId="77777777" w:rsidR="00747317" w:rsidRPr="008E6D1D" w:rsidRDefault="00747317" w:rsidP="00456759">
      <w:pPr>
        <w:spacing w:after="30"/>
        <w:rPr>
          <w:rFonts w:ascii="Verdana" w:hAnsi="Verdana"/>
        </w:rPr>
      </w:pPr>
    </w:p>
    <w:tbl>
      <w:tblPr>
        <w:tblStyle w:val="Tabelraster"/>
        <w:tblW w:w="0" w:type="auto"/>
        <w:tblLook w:val="04A0" w:firstRow="1" w:lastRow="0" w:firstColumn="1" w:lastColumn="0" w:noHBand="0" w:noVBand="1"/>
      </w:tblPr>
      <w:tblGrid>
        <w:gridCol w:w="7362"/>
      </w:tblGrid>
      <w:tr w:rsidR="0051342C" w:rsidRPr="00D41BBD" w14:paraId="6490D973" w14:textId="77777777" w:rsidTr="00991C12">
        <w:trPr>
          <w:trHeight w:val="320"/>
        </w:trPr>
        <w:tc>
          <w:tcPr>
            <w:tcW w:w="7362" w:type="dxa"/>
          </w:tcPr>
          <w:p w14:paraId="37EEF098" w14:textId="75D78281" w:rsidR="0051342C" w:rsidRPr="00D41BBD" w:rsidRDefault="0051342C" w:rsidP="00456759">
            <w:pPr>
              <w:spacing w:after="30"/>
              <w:rPr>
                <w:rFonts w:ascii="Verdana" w:hAnsi="Verdana"/>
              </w:rPr>
            </w:pPr>
            <w:r>
              <w:rPr>
                <w:rFonts w:ascii="Verdana" w:hAnsi="Verdana"/>
              </w:rPr>
              <w:t>Wat is het g</w:t>
            </w:r>
            <w:r w:rsidRPr="00D41BBD">
              <w:rPr>
                <w:rFonts w:ascii="Verdana" w:hAnsi="Verdana"/>
              </w:rPr>
              <w:t xml:space="preserve">evorderd bedrag </w:t>
            </w:r>
            <w:r>
              <w:rPr>
                <w:rFonts w:ascii="Verdana" w:hAnsi="Verdana"/>
              </w:rPr>
              <w:t xml:space="preserve">aan </w:t>
            </w:r>
            <w:r w:rsidR="00991C12">
              <w:rPr>
                <w:rFonts w:ascii="Verdana" w:hAnsi="Verdana"/>
              </w:rPr>
              <w:t>materië</w:t>
            </w:r>
            <w:r w:rsidRPr="00D41BBD">
              <w:rPr>
                <w:rFonts w:ascii="Verdana" w:hAnsi="Verdana"/>
              </w:rPr>
              <w:t>le/immateriële schade</w:t>
            </w:r>
            <w:r w:rsidR="00991C12">
              <w:rPr>
                <w:rFonts w:ascii="Verdana" w:hAnsi="Verdana"/>
              </w:rPr>
              <w:t>?</w:t>
            </w:r>
          </w:p>
        </w:tc>
      </w:tr>
      <w:tr w:rsidR="0051342C" w:rsidRPr="00D41BBD" w14:paraId="39E01868" w14:textId="77777777" w:rsidTr="00991C12">
        <w:tc>
          <w:tcPr>
            <w:tcW w:w="7362" w:type="dxa"/>
          </w:tcPr>
          <w:p w14:paraId="23F2EFA3" w14:textId="67B684B9" w:rsidR="0051342C" w:rsidRPr="00D41BBD" w:rsidRDefault="0051342C" w:rsidP="00456759">
            <w:pPr>
              <w:spacing w:after="30"/>
              <w:rPr>
                <w:rFonts w:ascii="Verdana" w:hAnsi="Verdana"/>
              </w:rPr>
            </w:pPr>
            <w:r>
              <w:rPr>
                <w:rFonts w:ascii="Verdana" w:hAnsi="Verdana"/>
              </w:rPr>
              <w:t>Aantal schadeposten plus bedrag ontvankelijk/niet-ontvankelijk</w:t>
            </w:r>
            <w:r w:rsidR="00991C12">
              <w:rPr>
                <w:rFonts w:ascii="Verdana" w:hAnsi="Verdana"/>
              </w:rPr>
              <w:t>?</w:t>
            </w:r>
          </w:p>
        </w:tc>
      </w:tr>
      <w:tr w:rsidR="0051342C" w:rsidRPr="00D41BBD" w14:paraId="766A3E45" w14:textId="77777777" w:rsidTr="00991C12">
        <w:tc>
          <w:tcPr>
            <w:tcW w:w="7362" w:type="dxa"/>
          </w:tcPr>
          <w:p w14:paraId="65151F9A" w14:textId="600EA2C5" w:rsidR="0051342C" w:rsidRPr="00D41BBD" w:rsidRDefault="0051342C" w:rsidP="00456759">
            <w:pPr>
              <w:spacing w:after="30"/>
              <w:rPr>
                <w:rFonts w:ascii="Verdana" w:hAnsi="Verdana"/>
              </w:rPr>
            </w:pPr>
            <w:r>
              <w:rPr>
                <w:rFonts w:ascii="Verdana" w:hAnsi="Verdana"/>
              </w:rPr>
              <w:t>Wat is het verweer van verdachte</w:t>
            </w:r>
            <w:r w:rsidR="00991C12">
              <w:rPr>
                <w:rFonts w:ascii="Verdana" w:hAnsi="Verdana"/>
              </w:rPr>
              <w:t>?</w:t>
            </w:r>
          </w:p>
        </w:tc>
      </w:tr>
      <w:tr w:rsidR="0051342C" w:rsidRPr="00D41BBD" w14:paraId="11B2B42A" w14:textId="77777777" w:rsidTr="00991C12">
        <w:trPr>
          <w:trHeight w:val="320"/>
        </w:trPr>
        <w:tc>
          <w:tcPr>
            <w:tcW w:w="7362" w:type="dxa"/>
          </w:tcPr>
          <w:p w14:paraId="64E3C969" w14:textId="2C87392F" w:rsidR="0051342C" w:rsidRPr="00D41BBD" w:rsidRDefault="0051342C" w:rsidP="00456759">
            <w:pPr>
              <w:spacing w:after="30"/>
              <w:rPr>
                <w:rFonts w:ascii="Verdana" w:hAnsi="Verdana"/>
              </w:rPr>
            </w:pPr>
            <w:r>
              <w:rPr>
                <w:rFonts w:ascii="Verdana" w:hAnsi="Verdana"/>
              </w:rPr>
              <w:t>Wat zijn de gevolgen voor het slachtoffer</w:t>
            </w:r>
            <w:r w:rsidR="00991C12">
              <w:rPr>
                <w:rFonts w:ascii="Verdana" w:hAnsi="Verdana"/>
              </w:rPr>
              <w:t>?</w:t>
            </w:r>
          </w:p>
        </w:tc>
      </w:tr>
      <w:tr w:rsidR="0051342C" w:rsidRPr="00D41BBD" w14:paraId="61EB43FF" w14:textId="77777777" w:rsidTr="00991C12">
        <w:trPr>
          <w:trHeight w:val="320"/>
        </w:trPr>
        <w:tc>
          <w:tcPr>
            <w:tcW w:w="7362" w:type="dxa"/>
          </w:tcPr>
          <w:p w14:paraId="0FB65BC5" w14:textId="5AA97CD7" w:rsidR="0051342C" w:rsidRPr="00D41BBD" w:rsidRDefault="0051342C" w:rsidP="00456759">
            <w:pPr>
              <w:spacing w:after="30"/>
              <w:rPr>
                <w:rFonts w:ascii="Verdana" w:hAnsi="Verdana"/>
              </w:rPr>
            </w:pPr>
            <w:r>
              <w:rPr>
                <w:rFonts w:ascii="Verdana" w:hAnsi="Verdana"/>
              </w:rPr>
              <w:t xml:space="preserve">Wat is de motivatie </w:t>
            </w:r>
            <w:r w:rsidRPr="00D41BBD">
              <w:rPr>
                <w:rFonts w:ascii="Verdana" w:hAnsi="Verdana"/>
              </w:rPr>
              <w:t>van de rechter voor de niet-ontvankelijkheid</w:t>
            </w:r>
            <w:r w:rsidR="00991C12">
              <w:rPr>
                <w:rFonts w:ascii="Verdana" w:hAnsi="Verdana"/>
              </w:rPr>
              <w:t>?</w:t>
            </w:r>
          </w:p>
        </w:tc>
      </w:tr>
    </w:tbl>
    <w:p w14:paraId="39417601" w14:textId="77777777" w:rsidR="00774477" w:rsidRDefault="00774477" w:rsidP="00456759">
      <w:pPr>
        <w:spacing w:after="30"/>
        <w:outlineLvl w:val="0"/>
        <w:rPr>
          <w:rFonts w:ascii="Verdana" w:hAnsi="Verdana"/>
          <w:b/>
          <w:u w:val="single"/>
        </w:rPr>
      </w:pPr>
    </w:p>
    <w:p w14:paraId="2B9E0691" w14:textId="15C2B085" w:rsidR="009D6EC6" w:rsidRPr="00456759" w:rsidRDefault="0051121E" w:rsidP="00456759">
      <w:pPr>
        <w:pStyle w:val="Normaalweb"/>
        <w:spacing w:before="0" w:beforeAutospacing="0" w:after="30" w:afterAutospacing="0"/>
        <w:rPr>
          <w:rFonts w:ascii="Verdana" w:hAnsi="Verdana"/>
          <w:color w:val="000000"/>
          <w:u w:val="single"/>
        </w:rPr>
      </w:pPr>
      <w:r w:rsidRPr="007659EA">
        <w:rPr>
          <w:rFonts w:ascii="Verdana" w:hAnsi="Verdana"/>
          <w:color w:val="000000"/>
          <w:u w:val="single"/>
        </w:rPr>
        <w:t xml:space="preserve">Factor: verweer door de benadeelde partij </w:t>
      </w:r>
      <w:r w:rsidRPr="007659EA">
        <w:rPr>
          <w:rFonts w:ascii="Verdana" w:hAnsi="Verdana"/>
          <w:color w:val="000000"/>
          <w:u w:val="single"/>
        </w:rPr>
        <w:br/>
      </w:r>
      <w:proofErr w:type="gramStart"/>
      <w:r w:rsidR="00A44880">
        <w:rPr>
          <w:rFonts w:ascii="Verdana" w:hAnsi="Verdana"/>
          <w:color w:val="000000"/>
        </w:rPr>
        <w:t>Eén</w:t>
      </w:r>
      <w:proofErr w:type="gramEnd"/>
      <w:r w:rsidR="00A44880">
        <w:rPr>
          <w:rFonts w:ascii="Verdana" w:hAnsi="Verdana"/>
          <w:color w:val="000000"/>
        </w:rPr>
        <w:t xml:space="preserve"> van de factoren waarop </w:t>
      </w:r>
      <w:r w:rsidRPr="007659EA">
        <w:rPr>
          <w:rFonts w:ascii="Verdana" w:hAnsi="Verdana"/>
          <w:color w:val="000000"/>
        </w:rPr>
        <w:t>geanalyseerd zou worden, was het mogelijke verweer dat gevoerd wordt door de benadeelde partij. Helaas be</w:t>
      </w:r>
      <w:r w:rsidR="009F22D6">
        <w:rPr>
          <w:rFonts w:ascii="Verdana" w:hAnsi="Verdana"/>
          <w:color w:val="000000"/>
        </w:rPr>
        <w:t xml:space="preserve">n ik dit niet tegengekomen in </w:t>
      </w:r>
      <w:proofErr w:type="gramStart"/>
      <w:r w:rsidR="009F22D6">
        <w:rPr>
          <w:rFonts w:ascii="Verdana" w:hAnsi="Verdana"/>
          <w:color w:val="000000"/>
        </w:rPr>
        <w:t>éé</w:t>
      </w:r>
      <w:r w:rsidRPr="007659EA">
        <w:rPr>
          <w:rFonts w:ascii="Verdana" w:hAnsi="Verdana"/>
          <w:color w:val="000000"/>
        </w:rPr>
        <w:t>n</w:t>
      </w:r>
      <w:proofErr w:type="gramEnd"/>
      <w:r w:rsidRPr="007659EA">
        <w:rPr>
          <w:rFonts w:ascii="Verdana" w:hAnsi="Verdana"/>
          <w:color w:val="000000"/>
        </w:rPr>
        <w:t xml:space="preserve"> van de gekozen uitspraken. Dit is de reden dat ik deze factor niet heb geanalyseerd.</w:t>
      </w:r>
      <w:r>
        <w:rPr>
          <w:rFonts w:ascii="Verdana" w:hAnsi="Verdana"/>
          <w:color w:val="000000"/>
        </w:rPr>
        <w:t xml:space="preserve"> </w:t>
      </w:r>
    </w:p>
    <w:p w14:paraId="3AE61E30" w14:textId="2C7B2579" w:rsidR="00F925AA" w:rsidRPr="00E715EF" w:rsidRDefault="005B6B91" w:rsidP="00456759">
      <w:pPr>
        <w:pStyle w:val="Lijstalinea"/>
        <w:numPr>
          <w:ilvl w:val="1"/>
          <w:numId w:val="22"/>
        </w:numPr>
        <w:spacing w:after="30"/>
        <w:outlineLvl w:val="0"/>
        <w:rPr>
          <w:rFonts w:ascii="Verdana" w:hAnsi="Verdana"/>
          <w:b/>
          <w:u w:val="single"/>
        </w:rPr>
      </w:pPr>
      <w:r>
        <w:rPr>
          <w:rFonts w:ascii="Verdana" w:hAnsi="Verdana"/>
          <w:b/>
          <w:u w:val="single"/>
        </w:rPr>
        <w:lastRenderedPageBreak/>
        <w:t>Leeswijzer</w:t>
      </w:r>
    </w:p>
    <w:p w14:paraId="6B31B6E7" w14:textId="7E2CC76D" w:rsidR="00F925AA" w:rsidRPr="00C70043" w:rsidRDefault="00C70043" w:rsidP="00456759">
      <w:pPr>
        <w:spacing w:after="30"/>
        <w:outlineLvl w:val="0"/>
        <w:rPr>
          <w:rFonts w:ascii="Verdana" w:hAnsi="Verdana"/>
        </w:rPr>
      </w:pPr>
      <w:r>
        <w:rPr>
          <w:rFonts w:ascii="Verdana" w:hAnsi="Verdana"/>
        </w:rPr>
        <w:t xml:space="preserve">In de volgende hoofdstukken wordt via het juridisch kader </w:t>
      </w:r>
      <w:r w:rsidR="00E715EF">
        <w:rPr>
          <w:rFonts w:ascii="Verdana" w:hAnsi="Verdana"/>
        </w:rPr>
        <w:t>in hoofdstuk twee en de analyse van de uitkomsten</w:t>
      </w:r>
      <w:r w:rsidR="003B15B2">
        <w:rPr>
          <w:rFonts w:ascii="Verdana" w:hAnsi="Verdana"/>
        </w:rPr>
        <w:t xml:space="preserve"> van het onderzoek in de hoofdstukken </w:t>
      </w:r>
      <w:r w:rsidR="00E715EF">
        <w:rPr>
          <w:rFonts w:ascii="Verdana" w:hAnsi="Verdana"/>
        </w:rPr>
        <w:t xml:space="preserve">drie en vier antwoord gegeven op de centrale vraag in de conclusie in hoofdstuk vijf. In hoofdstuk zes wordt er een advies gegeven aan de opdrachtgever SHN. </w:t>
      </w:r>
    </w:p>
    <w:p w14:paraId="6D42B2D4" w14:textId="77777777" w:rsidR="00F925AA" w:rsidRDefault="00F925AA" w:rsidP="00456759">
      <w:pPr>
        <w:spacing w:after="30"/>
        <w:outlineLvl w:val="0"/>
        <w:rPr>
          <w:rFonts w:ascii="Verdana" w:hAnsi="Verdana"/>
          <w:b/>
          <w:u w:val="single"/>
        </w:rPr>
      </w:pPr>
    </w:p>
    <w:p w14:paraId="32D3530C" w14:textId="77777777" w:rsidR="00F925AA" w:rsidRDefault="00F925AA" w:rsidP="00F925AA">
      <w:pPr>
        <w:spacing w:after="0"/>
        <w:outlineLvl w:val="0"/>
        <w:rPr>
          <w:rFonts w:ascii="Verdana" w:hAnsi="Verdana"/>
          <w:b/>
          <w:u w:val="single"/>
        </w:rPr>
      </w:pPr>
    </w:p>
    <w:p w14:paraId="32EEEBC7" w14:textId="77777777" w:rsidR="00975759" w:rsidRDefault="00975759" w:rsidP="00F925AA">
      <w:pPr>
        <w:spacing w:after="0"/>
        <w:outlineLvl w:val="0"/>
        <w:rPr>
          <w:rFonts w:ascii="Verdana" w:hAnsi="Verdana"/>
          <w:b/>
          <w:u w:val="single"/>
        </w:rPr>
      </w:pPr>
    </w:p>
    <w:p w14:paraId="725290D2" w14:textId="77777777" w:rsidR="00F925AA" w:rsidRDefault="00F925AA" w:rsidP="00F925AA">
      <w:pPr>
        <w:spacing w:after="0"/>
        <w:outlineLvl w:val="0"/>
        <w:rPr>
          <w:rFonts w:ascii="Verdana" w:hAnsi="Verdana"/>
          <w:b/>
          <w:u w:val="single"/>
        </w:rPr>
      </w:pPr>
    </w:p>
    <w:p w14:paraId="38B0E8AB" w14:textId="77777777" w:rsidR="00747317" w:rsidRDefault="00747317" w:rsidP="00F925AA">
      <w:pPr>
        <w:spacing w:after="0"/>
        <w:outlineLvl w:val="0"/>
        <w:rPr>
          <w:rFonts w:ascii="Verdana" w:hAnsi="Verdana"/>
          <w:sz w:val="40"/>
          <w:szCs w:val="40"/>
        </w:rPr>
      </w:pPr>
    </w:p>
    <w:p w14:paraId="75DACB53" w14:textId="79132B71" w:rsidR="001F71FA" w:rsidRDefault="001F71FA">
      <w:pPr>
        <w:rPr>
          <w:rFonts w:ascii="Verdana" w:hAnsi="Verdana"/>
          <w:sz w:val="40"/>
          <w:szCs w:val="40"/>
        </w:rPr>
      </w:pPr>
      <w:r>
        <w:rPr>
          <w:rFonts w:ascii="Verdana" w:hAnsi="Verdana"/>
          <w:sz w:val="40"/>
          <w:szCs w:val="40"/>
        </w:rPr>
        <w:br w:type="page"/>
      </w:r>
    </w:p>
    <w:p w14:paraId="3B0C9D95" w14:textId="1AD33CFA" w:rsidR="003052E4" w:rsidRDefault="00EC4F16" w:rsidP="00F925AA">
      <w:pPr>
        <w:spacing w:after="0"/>
        <w:outlineLvl w:val="0"/>
        <w:rPr>
          <w:rFonts w:ascii="Verdana" w:hAnsi="Verdana"/>
          <w:sz w:val="40"/>
          <w:szCs w:val="40"/>
        </w:rPr>
      </w:pPr>
      <w:r w:rsidRPr="00F925AA">
        <w:rPr>
          <w:rFonts w:ascii="Verdana" w:hAnsi="Verdana"/>
          <w:sz w:val="40"/>
          <w:szCs w:val="40"/>
        </w:rPr>
        <w:lastRenderedPageBreak/>
        <w:t>Hoofdstuk 2</w:t>
      </w:r>
      <w:r w:rsidR="000E4C92" w:rsidRPr="00F925AA">
        <w:rPr>
          <w:rFonts w:ascii="Verdana" w:hAnsi="Verdana"/>
          <w:sz w:val="40"/>
          <w:szCs w:val="40"/>
        </w:rPr>
        <w:t xml:space="preserve">: </w:t>
      </w:r>
      <w:r w:rsidR="0081441E" w:rsidRPr="00F925AA">
        <w:rPr>
          <w:rFonts w:ascii="Verdana" w:hAnsi="Verdana"/>
          <w:sz w:val="40"/>
          <w:szCs w:val="40"/>
        </w:rPr>
        <w:t>Het juridisch kader</w:t>
      </w:r>
    </w:p>
    <w:p w14:paraId="0DD5520D" w14:textId="25375903" w:rsidR="00F925AA" w:rsidRPr="00F925AA" w:rsidRDefault="00085BB8" w:rsidP="00F925AA">
      <w:pPr>
        <w:spacing w:after="0"/>
        <w:outlineLvl w:val="0"/>
        <w:rPr>
          <w:rFonts w:ascii="Verdana" w:hAnsi="Verdana"/>
          <w:sz w:val="40"/>
          <w:szCs w:val="40"/>
        </w:rPr>
      </w:pPr>
      <w:r>
        <w:rPr>
          <w:rFonts w:ascii="Verdana" w:hAnsi="Verdana"/>
          <w:sz w:val="40"/>
          <w:szCs w:val="40"/>
        </w:rPr>
        <w:pict w14:anchorId="4BB977D7">
          <v:shape id="_x0000_i1030" type="#_x0000_t75" style="width:452.9pt;height:1.45pt" o:hrpct="0" o:hralign="center" o:hr="t">
            <v:imagedata r:id="rId9" o:title="Default Line"/>
          </v:shape>
        </w:pict>
      </w:r>
    </w:p>
    <w:p w14:paraId="51489779" w14:textId="1280C834" w:rsidR="00262973" w:rsidRDefault="009F22D6" w:rsidP="00456759">
      <w:pPr>
        <w:spacing w:after="30"/>
        <w:rPr>
          <w:rFonts w:ascii="Verdana" w:hAnsi="Verdana"/>
        </w:rPr>
      </w:pPr>
      <w:r>
        <w:rPr>
          <w:rFonts w:ascii="Verdana" w:hAnsi="Verdana"/>
        </w:rPr>
        <w:t xml:space="preserve">In dit tweede </w:t>
      </w:r>
      <w:r w:rsidR="009723A6">
        <w:rPr>
          <w:rFonts w:ascii="Verdana" w:hAnsi="Verdana"/>
        </w:rPr>
        <w:t xml:space="preserve">hoofdstuk staat het juridisch kader beschreven. Dit is het theoretische gedeelde van het onderzoek. </w:t>
      </w:r>
    </w:p>
    <w:p w14:paraId="6B17662A" w14:textId="77777777" w:rsidR="00977D7E" w:rsidRDefault="00977D7E" w:rsidP="00456759">
      <w:pPr>
        <w:spacing w:after="30"/>
        <w:rPr>
          <w:rFonts w:ascii="Verdana" w:hAnsi="Verdana"/>
        </w:rPr>
      </w:pPr>
    </w:p>
    <w:p w14:paraId="790DC914" w14:textId="2FEE97B6" w:rsidR="00262973" w:rsidRDefault="009723A6" w:rsidP="00456759">
      <w:pPr>
        <w:spacing w:after="30"/>
        <w:rPr>
          <w:rFonts w:ascii="Verdana" w:hAnsi="Verdana"/>
        </w:rPr>
      </w:pPr>
      <w:r>
        <w:rPr>
          <w:rFonts w:ascii="Verdana" w:hAnsi="Verdana"/>
        </w:rPr>
        <w:t xml:space="preserve">In </w:t>
      </w:r>
      <w:r w:rsidR="00AE02D7">
        <w:rPr>
          <w:rFonts w:ascii="Verdana" w:hAnsi="Verdana"/>
        </w:rPr>
        <w:t>2</w:t>
      </w:r>
      <w:r w:rsidR="00A01654">
        <w:rPr>
          <w:rFonts w:ascii="Verdana" w:hAnsi="Verdana"/>
        </w:rPr>
        <w:t>.1</w:t>
      </w:r>
      <w:r>
        <w:rPr>
          <w:rFonts w:ascii="Verdana" w:hAnsi="Verdana"/>
        </w:rPr>
        <w:t xml:space="preserve"> wordt ingegaan op de benadeelde partij in het strafproces, hoe staat dit omschreven in de wet, wat is de geschiedenis van de benadeelde partij en wat </w:t>
      </w:r>
      <w:r w:rsidR="009F22D6">
        <w:rPr>
          <w:rFonts w:ascii="Verdana" w:hAnsi="Verdana"/>
        </w:rPr>
        <w:t>zegt de jurisprudentie hierover?</w:t>
      </w:r>
      <w:r>
        <w:rPr>
          <w:rFonts w:ascii="Verdana" w:hAnsi="Verdana"/>
        </w:rPr>
        <w:t xml:space="preserve"> </w:t>
      </w:r>
      <w:r w:rsidR="003B3738">
        <w:rPr>
          <w:rFonts w:ascii="Verdana" w:hAnsi="Verdana"/>
        </w:rPr>
        <w:t xml:space="preserve">Er </w:t>
      </w:r>
      <w:r>
        <w:rPr>
          <w:rFonts w:ascii="Verdana" w:hAnsi="Verdana"/>
        </w:rPr>
        <w:t xml:space="preserve">wordt ingegaan op het voegen in het strafproces, wat zegt de wet en de literatuur over wie en wanneer je je mag voegen, wat is de (parlementaire) geschiedenis hiervan en hoe gaat het voegen in zijn werk bij andere instanties dan de rechtbank. </w:t>
      </w:r>
    </w:p>
    <w:p w14:paraId="7BB75A95" w14:textId="77777777" w:rsidR="00977D7E" w:rsidRDefault="00977D7E" w:rsidP="00456759">
      <w:pPr>
        <w:spacing w:after="30"/>
        <w:rPr>
          <w:rFonts w:ascii="Verdana" w:hAnsi="Verdana"/>
        </w:rPr>
      </w:pPr>
    </w:p>
    <w:p w14:paraId="75638CB8" w14:textId="6788604D" w:rsidR="0081441E" w:rsidRDefault="003B3738" w:rsidP="00456759">
      <w:pPr>
        <w:spacing w:after="30"/>
        <w:rPr>
          <w:rFonts w:ascii="Verdana" w:hAnsi="Verdana"/>
        </w:rPr>
      </w:pPr>
      <w:r>
        <w:rPr>
          <w:rFonts w:ascii="Verdana" w:hAnsi="Verdana"/>
        </w:rPr>
        <w:t xml:space="preserve">In </w:t>
      </w:r>
      <w:r w:rsidR="00AE02D7">
        <w:rPr>
          <w:rFonts w:ascii="Verdana" w:hAnsi="Verdana"/>
        </w:rPr>
        <w:t>2</w:t>
      </w:r>
      <w:r>
        <w:rPr>
          <w:rFonts w:ascii="Verdana" w:hAnsi="Verdana"/>
        </w:rPr>
        <w:t>.2</w:t>
      </w:r>
      <w:r w:rsidR="009723A6">
        <w:rPr>
          <w:rFonts w:ascii="Verdana" w:hAnsi="Verdana"/>
        </w:rPr>
        <w:t xml:space="preserve"> wordt er ingegaan op art. 361 Sv. Dit is het artikel voor ontvankelijkheid. Wat staat er over dit artikel in de wet en in de literatuur?</w:t>
      </w:r>
    </w:p>
    <w:p w14:paraId="4F618425" w14:textId="77777777" w:rsidR="00977D7E" w:rsidRPr="00F925AA" w:rsidRDefault="00977D7E" w:rsidP="00456759">
      <w:pPr>
        <w:spacing w:after="30"/>
        <w:rPr>
          <w:rFonts w:ascii="Verdana" w:hAnsi="Verdana"/>
        </w:rPr>
      </w:pPr>
    </w:p>
    <w:p w14:paraId="1F442755" w14:textId="31389095" w:rsidR="003B3738" w:rsidRDefault="00EC4F16" w:rsidP="00456759">
      <w:pPr>
        <w:spacing w:after="30"/>
        <w:rPr>
          <w:rFonts w:ascii="Verdana" w:hAnsi="Verdana"/>
          <w:b/>
          <w:u w:val="single"/>
        </w:rPr>
      </w:pPr>
      <w:r>
        <w:rPr>
          <w:rFonts w:ascii="Verdana" w:hAnsi="Verdana"/>
          <w:b/>
          <w:u w:val="single"/>
        </w:rPr>
        <w:t>2</w:t>
      </w:r>
      <w:r w:rsidR="0081441E">
        <w:rPr>
          <w:rFonts w:ascii="Verdana" w:hAnsi="Verdana"/>
          <w:b/>
          <w:u w:val="single"/>
        </w:rPr>
        <w:t xml:space="preserve">.1. </w:t>
      </w:r>
      <w:r w:rsidR="003B3738">
        <w:rPr>
          <w:rFonts w:ascii="Verdana" w:hAnsi="Verdana"/>
          <w:b/>
          <w:u w:val="single"/>
        </w:rPr>
        <w:t>Het voegen in het strafproces</w:t>
      </w:r>
      <w:r w:rsidR="00AE02D7">
        <w:rPr>
          <w:rFonts w:ascii="Verdana" w:hAnsi="Verdana"/>
          <w:b/>
          <w:u w:val="single"/>
        </w:rPr>
        <w:t xml:space="preserve"> door de benadeelde partij</w:t>
      </w:r>
    </w:p>
    <w:p w14:paraId="44F4AEA4" w14:textId="77777777" w:rsidR="009F22D6" w:rsidRDefault="009F22D6" w:rsidP="00456759">
      <w:pPr>
        <w:spacing w:after="30"/>
        <w:rPr>
          <w:rFonts w:ascii="Verdana" w:hAnsi="Verdana"/>
          <w:b/>
          <w:u w:val="single"/>
        </w:rPr>
      </w:pPr>
    </w:p>
    <w:p w14:paraId="642851FD" w14:textId="1A05E3C0" w:rsidR="00FB797E" w:rsidRPr="0067561B" w:rsidRDefault="005B6B91" w:rsidP="00456759">
      <w:pPr>
        <w:spacing w:after="30"/>
        <w:rPr>
          <w:rFonts w:ascii="Verdana" w:hAnsi="Verdana"/>
          <w:u w:val="single"/>
        </w:rPr>
      </w:pPr>
      <w:r>
        <w:rPr>
          <w:rFonts w:ascii="Verdana" w:hAnsi="Verdana"/>
          <w:u w:val="single"/>
        </w:rPr>
        <w:t>2.1.1.</w:t>
      </w:r>
      <w:r w:rsidR="00CB0E2F">
        <w:rPr>
          <w:rFonts w:ascii="Verdana" w:hAnsi="Verdana"/>
          <w:u w:val="single"/>
        </w:rPr>
        <w:t xml:space="preserve"> </w:t>
      </w:r>
      <w:r w:rsidR="000E4C92" w:rsidRPr="003B3738">
        <w:rPr>
          <w:rFonts w:ascii="Verdana" w:hAnsi="Verdana"/>
          <w:u w:val="single"/>
        </w:rPr>
        <w:t xml:space="preserve">De benadeelde partij in het strafproces </w:t>
      </w:r>
    </w:p>
    <w:p w14:paraId="2E9C2AA4" w14:textId="2AB9E4D9" w:rsidR="005109E4" w:rsidRDefault="00216F80" w:rsidP="00456759">
      <w:pPr>
        <w:spacing w:after="30"/>
        <w:rPr>
          <w:rFonts w:ascii="Verdana" w:hAnsi="Verdana"/>
        </w:rPr>
      </w:pPr>
      <w:r>
        <w:rPr>
          <w:rFonts w:ascii="Verdana" w:hAnsi="Verdana"/>
        </w:rPr>
        <w:t xml:space="preserve">De rechten van het slachtoffer hebben in de afgelopen 30 jaar een enorme ontwikkeling ondergaan. </w:t>
      </w:r>
      <w:r w:rsidR="00F60D13">
        <w:rPr>
          <w:rFonts w:ascii="Verdana" w:hAnsi="Verdana"/>
        </w:rPr>
        <w:t xml:space="preserve">De benadeelde partij is in het geval van de vordering benadeelde partij in het strafproces een procespartij. Het proces moet eerlijk zijn en er moet voldaan worden aan de voorwaarden van art. 6 EVRM. </w:t>
      </w:r>
      <w:r w:rsidR="00E304EC">
        <w:rPr>
          <w:rFonts w:ascii="Verdana" w:hAnsi="Verdana"/>
        </w:rPr>
        <w:t xml:space="preserve">Voor </w:t>
      </w:r>
      <w:r w:rsidR="00F60D13">
        <w:rPr>
          <w:rFonts w:ascii="Verdana" w:hAnsi="Verdana"/>
        </w:rPr>
        <w:t>de benadeelde partij</w:t>
      </w:r>
      <w:r w:rsidR="00E304EC">
        <w:rPr>
          <w:rFonts w:ascii="Verdana" w:hAnsi="Verdana"/>
        </w:rPr>
        <w:t xml:space="preserve"> is het proces eerlijk, als de benadeelde </w:t>
      </w:r>
      <w:r w:rsidR="00F60D13">
        <w:rPr>
          <w:rFonts w:ascii="Verdana" w:hAnsi="Verdana"/>
        </w:rPr>
        <w:t>aanspraak kan maken op een voor de verdachte verplichting tot betaling van het verzoek tot schadevergoeding.</w:t>
      </w:r>
    </w:p>
    <w:p w14:paraId="5905DCB3" w14:textId="77777777" w:rsidR="00977D7E" w:rsidRDefault="00977D7E" w:rsidP="00456759">
      <w:pPr>
        <w:spacing w:after="30"/>
        <w:rPr>
          <w:rFonts w:ascii="Verdana" w:hAnsi="Verdana"/>
        </w:rPr>
      </w:pPr>
    </w:p>
    <w:p w14:paraId="7A0A6E8A" w14:textId="285EA8BD" w:rsidR="00492BBB" w:rsidRPr="00724D43" w:rsidRDefault="005109E4" w:rsidP="00456759">
      <w:pPr>
        <w:spacing w:after="30"/>
        <w:outlineLvl w:val="0"/>
        <w:rPr>
          <w:rFonts w:ascii="Verdana" w:hAnsi="Verdana"/>
          <w:i/>
        </w:rPr>
      </w:pPr>
      <w:r w:rsidRPr="00724D43">
        <w:rPr>
          <w:rFonts w:ascii="Verdana" w:hAnsi="Verdana"/>
          <w:i/>
        </w:rPr>
        <w:t>De parlementaire geschiedenis</w:t>
      </w:r>
      <w:r w:rsidR="00EE4BA9" w:rsidRPr="00724D43">
        <w:rPr>
          <w:rFonts w:ascii="Verdana" w:hAnsi="Verdana"/>
          <w:i/>
        </w:rPr>
        <w:t xml:space="preserve"> van de benadeelde partij</w:t>
      </w:r>
    </w:p>
    <w:p w14:paraId="376D9FEB" w14:textId="4CC759C3" w:rsidR="00113883" w:rsidRDefault="00492BBB" w:rsidP="00456759">
      <w:pPr>
        <w:spacing w:after="30"/>
        <w:rPr>
          <w:rFonts w:ascii="Verdana" w:hAnsi="Verdana"/>
          <w:color w:val="000000"/>
        </w:rPr>
      </w:pPr>
      <w:r w:rsidRPr="002008B5">
        <w:rPr>
          <w:rFonts w:ascii="Verdana" w:hAnsi="Verdana"/>
        </w:rPr>
        <w:t xml:space="preserve">In 1838 is het </w:t>
      </w:r>
      <w:r w:rsidR="009F22D6">
        <w:rPr>
          <w:rFonts w:ascii="Verdana" w:hAnsi="Verdana"/>
        </w:rPr>
        <w:t>wetboek van Sv</w:t>
      </w:r>
      <w:r w:rsidR="002008B5">
        <w:rPr>
          <w:rFonts w:ascii="Verdana" w:hAnsi="Verdana"/>
        </w:rPr>
        <w:t xml:space="preserve"> in Nederland</w:t>
      </w:r>
      <w:r w:rsidRPr="002008B5">
        <w:rPr>
          <w:rFonts w:ascii="Verdana" w:hAnsi="Verdana"/>
        </w:rPr>
        <w:t xml:space="preserve"> ingevoerd.</w:t>
      </w:r>
      <w:r w:rsidRPr="00492BBB">
        <w:rPr>
          <w:rFonts w:ascii="Verdana" w:hAnsi="Verdana"/>
        </w:rPr>
        <w:t xml:space="preserve"> Al vanaf het begin </w:t>
      </w:r>
      <w:r w:rsidR="002008B5">
        <w:rPr>
          <w:rFonts w:ascii="Verdana" w:hAnsi="Verdana"/>
        </w:rPr>
        <w:t xml:space="preserve">van de invoering </w:t>
      </w:r>
      <w:r w:rsidRPr="00492BBB">
        <w:rPr>
          <w:rFonts w:ascii="Verdana" w:hAnsi="Verdana"/>
        </w:rPr>
        <w:t>was er een mogelijkheid voor</w:t>
      </w:r>
      <w:bookmarkStart w:id="0" w:name="_GoBack"/>
      <w:bookmarkEnd w:id="0"/>
      <w:r w:rsidRPr="00492BBB">
        <w:rPr>
          <w:rFonts w:ascii="Verdana" w:hAnsi="Verdana"/>
        </w:rPr>
        <w:t xml:space="preserve"> het slachtoffer om zich te voeg</w:t>
      </w:r>
      <w:r w:rsidR="00C049DD">
        <w:rPr>
          <w:rFonts w:ascii="Verdana" w:hAnsi="Verdana"/>
        </w:rPr>
        <w:t>en in het strafproces. De benadeelde partij werd</w:t>
      </w:r>
      <w:r>
        <w:rPr>
          <w:rFonts w:ascii="Verdana" w:hAnsi="Verdana"/>
        </w:rPr>
        <w:t xml:space="preserve"> toen</w:t>
      </w:r>
      <w:r w:rsidRPr="00492BBB">
        <w:rPr>
          <w:rFonts w:ascii="Verdana" w:hAnsi="Verdana"/>
        </w:rPr>
        <w:t xml:space="preserve"> </w:t>
      </w:r>
      <w:r w:rsidR="00C049DD">
        <w:rPr>
          <w:rFonts w:ascii="Verdana" w:hAnsi="Verdana"/>
        </w:rPr>
        <w:t xml:space="preserve">de </w:t>
      </w:r>
      <w:r w:rsidRPr="00492BBB">
        <w:rPr>
          <w:rFonts w:ascii="Verdana" w:hAnsi="Verdana"/>
        </w:rPr>
        <w:t>beledigde partij genoemd.</w:t>
      </w:r>
      <w:r>
        <w:rPr>
          <w:rFonts w:ascii="Verdana" w:hAnsi="Verdana"/>
        </w:rPr>
        <w:t xml:space="preserve"> </w:t>
      </w:r>
      <w:r w:rsidR="00143F23">
        <w:rPr>
          <w:rFonts w:ascii="Verdana" w:hAnsi="Verdana"/>
          <w:color w:val="000000"/>
        </w:rPr>
        <w:t>Op het bedrag waarvoor de benadeelde partij zich mocht voege</w:t>
      </w:r>
      <w:r w:rsidR="00113883">
        <w:rPr>
          <w:rFonts w:ascii="Verdana" w:hAnsi="Verdana"/>
          <w:color w:val="000000"/>
        </w:rPr>
        <w:t xml:space="preserve">n stond een limiet. </w:t>
      </w:r>
      <w:r w:rsidR="00113883">
        <w:rPr>
          <w:rFonts w:ascii="Verdana" w:hAnsi="Verdana"/>
        </w:rPr>
        <w:t>Het slachtoffer was in eerste instantie niet van belang in het strafproces en mocht een vordering tot schadevergoeding indienen tot maximaal 1500 gulden.</w:t>
      </w:r>
      <w:r w:rsidR="00113883">
        <w:rPr>
          <w:rStyle w:val="Voetnootmarkering"/>
          <w:rFonts w:ascii="Verdana" w:hAnsi="Verdana"/>
        </w:rPr>
        <w:footnoteReference w:id="4"/>
      </w:r>
    </w:p>
    <w:p w14:paraId="00FB698F" w14:textId="77777777" w:rsidR="00492BBB" w:rsidRDefault="00492BBB" w:rsidP="00456759">
      <w:pPr>
        <w:spacing w:after="30"/>
        <w:rPr>
          <w:rFonts w:ascii="Verdana" w:hAnsi="Verdana"/>
          <w:color w:val="000000"/>
          <w:highlight w:val="yellow"/>
        </w:rPr>
      </w:pPr>
    </w:p>
    <w:p w14:paraId="357AA1E7" w14:textId="15B1203D" w:rsidR="00492BBB" w:rsidRPr="00F925AA" w:rsidRDefault="00492BBB" w:rsidP="00456759">
      <w:pPr>
        <w:spacing w:after="30"/>
        <w:rPr>
          <w:rFonts w:ascii="Verdana" w:hAnsi="Verdana"/>
          <w:color w:val="000000"/>
        </w:rPr>
      </w:pPr>
      <w:r w:rsidRPr="00492BBB">
        <w:rPr>
          <w:rFonts w:ascii="Verdana" w:hAnsi="Verdana"/>
          <w:color w:val="000000"/>
        </w:rPr>
        <w:t xml:space="preserve">In de jaren tachtig kwam het besef dat er te weinig aandacht werd besteed aan het slachtoffer in het strafproces, om deze reden is </w:t>
      </w:r>
      <w:r w:rsidR="009F22D6">
        <w:rPr>
          <w:rFonts w:ascii="Verdana" w:hAnsi="Verdana"/>
          <w:color w:val="000000"/>
        </w:rPr>
        <w:t>SHN</w:t>
      </w:r>
      <w:r w:rsidRPr="00492BBB">
        <w:rPr>
          <w:rFonts w:ascii="Verdana" w:hAnsi="Verdana"/>
          <w:color w:val="000000"/>
        </w:rPr>
        <w:t xml:space="preserve"> opgericht. </w:t>
      </w:r>
    </w:p>
    <w:p w14:paraId="388D1AD9" w14:textId="77777777" w:rsidR="00E304EC" w:rsidRDefault="00492BBB" w:rsidP="00456759">
      <w:pPr>
        <w:spacing w:after="30"/>
        <w:rPr>
          <w:rFonts w:ascii="Verdana" w:hAnsi="Verdana"/>
          <w:color w:val="000000"/>
        </w:rPr>
      </w:pPr>
      <w:r w:rsidRPr="00492BBB">
        <w:rPr>
          <w:rFonts w:ascii="Verdana" w:hAnsi="Verdana"/>
          <w:color w:val="000000"/>
        </w:rPr>
        <w:lastRenderedPageBreak/>
        <w:t xml:space="preserve">Door de invoering van </w:t>
      </w:r>
      <w:r w:rsidRPr="00113883">
        <w:rPr>
          <w:rFonts w:ascii="Verdana" w:hAnsi="Verdana"/>
          <w:color w:val="000000"/>
        </w:rPr>
        <w:t>de wet Terwee</w:t>
      </w:r>
      <w:r w:rsidRPr="00492BBB">
        <w:rPr>
          <w:rFonts w:ascii="Verdana" w:hAnsi="Verdana"/>
          <w:color w:val="000000"/>
        </w:rPr>
        <w:t xml:space="preserve"> </w:t>
      </w:r>
      <w:r w:rsidR="00950D76">
        <w:rPr>
          <w:rFonts w:ascii="Verdana" w:hAnsi="Verdana"/>
          <w:color w:val="000000"/>
        </w:rPr>
        <w:t xml:space="preserve">in 1993 en 1995 </w:t>
      </w:r>
      <w:r w:rsidRPr="00492BBB">
        <w:rPr>
          <w:rFonts w:ascii="Verdana" w:hAnsi="Verdana"/>
          <w:color w:val="000000"/>
        </w:rPr>
        <w:t>is de positie van het slachtoffer enorm verbeterd.</w:t>
      </w:r>
      <w:r w:rsidR="008D238C" w:rsidRPr="00492BBB">
        <w:rPr>
          <w:rStyle w:val="Voetnootmarkering"/>
          <w:rFonts w:ascii="Verdana" w:hAnsi="Verdana"/>
          <w:color w:val="000000"/>
        </w:rPr>
        <w:footnoteReference w:id="5"/>
      </w:r>
      <w:r w:rsidRPr="00492BBB">
        <w:rPr>
          <w:rFonts w:ascii="Verdana" w:hAnsi="Verdana"/>
          <w:color w:val="000000"/>
        </w:rPr>
        <w:t xml:space="preserve"> </w:t>
      </w:r>
    </w:p>
    <w:p w14:paraId="611B7739" w14:textId="184BB6C9" w:rsidR="00FB797E" w:rsidRPr="008B00AA" w:rsidRDefault="00492BBB" w:rsidP="00456759">
      <w:pPr>
        <w:spacing w:after="30"/>
        <w:rPr>
          <w:rFonts w:ascii="Verdana" w:hAnsi="Verdana"/>
          <w:color w:val="000000"/>
        </w:rPr>
      </w:pPr>
      <w:r w:rsidRPr="00492BBB">
        <w:rPr>
          <w:rFonts w:ascii="Verdana" w:hAnsi="Verdana"/>
          <w:color w:val="000000"/>
        </w:rPr>
        <w:t>Het slachtoffer werd vanaf nu aangeduid als: benad</w:t>
      </w:r>
      <w:r w:rsidR="008E5BF9">
        <w:rPr>
          <w:rFonts w:ascii="Verdana" w:hAnsi="Verdana"/>
          <w:color w:val="000000"/>
        </w:rPr>
        <w:t xml:space="preserve">eelde partij. Daarnaast kwam </w:t>
      </w:r>
      <w:r w:rsidRPr="00492BBB">
        <w:rPr>
          <w:rFonts w:ascii="Verdana" w:hAnsi="Verdana"/>
          <w:color w:val="000000"/>
        </w:rPr>
        <w:t>de mogelijkheid tot splitsing van de vordering, zodat een deel van de vordering dat niet eenvoudig te beoordelen was voor de strafrechter niet-ontvankelijk kon worden verklaard en het overige deel wel werd beoordeeld.</w:t>
      </w:r>
      <w:r w:rsidR="008D238C" w:rsidRPr="00492BBB">
        <w:rPr>
          <w:rStyle w:val="Voetnootmarkering"/>
          <w:rFonts w:ascii="Verdana" w:hAnsi="Verdana"/>
          <w:color w:val="000000"/>
        </w:rPr>
        <w:footnoteReference w:id="6"/>
      </w:r>
      <w:r w:rsidRPr="00492BBB">
        <w:rPr>
          <w:rFonts w:ascii="Verdana" w:hAnsi="Verdana"/>
          <w:color w:val="000000"/>
        </w:rPr>
        <w:t xml:space="preserve"> </w:t>
      </w:r>
      <w:r w:rsidR="008B00AA">
        <w:rPr>
          <w:rFonts w:ascii="Verdana" w:hAnsi="Verdana"/>
          <w:color w:val="000000"/>
        </w:rPr>
        <w:t xml:space="preserve">De </w:t>
      </w:r>
      <w:r w:rsidRPr="00492BBB">
        <w:rPr>
          <w:rFonts w:ascii="Verdana" w:hAnsi="Verdana"/>
          <w:color w:val="000000"/>
        </w:rPr>
        <w:t xml:space="preserve">vordering </w:t>
      </w:r>
      <w:r w:rsidR="008B00AA">
        <w:rPr>
          <w:rFonts w:ascii="Verdana" w:hAnsi="Verdana"/>
          <w:color w:val="000000"/>
        </w:rPr>
        <w:t>diende</w:t>
      </w:r>
      <w:r w:rsidRPr="00492BBB">
        <w:rPr>
          <w:rFonts w:ascii="Verdana" w:hAnsi="Verdana"/>
          <w:color w:val="000000"/>
        </w:rPr>
        <w:t xml:space="preserve"> eenvoudig van aard te zijn, zodat de vorderingen de strafzaak niet in de weg kon</w:t>
      </w:r>
      <w:r w:rsidR="008E5BF9">
        <w:rPr>
          <w:rFonts w:ascii="Verdana" w:hAnsi="Verdana"/>
          <w:color w:val="000000"/>
        </w:rPr>
        <w:t>den</w:t>
      </w:r>
      <w:r w:rsidRPr="00492BBB">
        <w:rPr>
          <w:rFonts w:ascii="Verdana" w:hAnsi="Verdana"/>
          <w:color w:val="000000"/>
        </w:rPr>
        <w:t xml:space="preserve"> staan.</w:t>
      </w:r>
      <w:r w:rsidRPr="00492BBB">
        <w:rPr>
          <w:rStyle w:val="Voetnootmarkering"/>
          <w:rFonts w:ascii="Verdana" w:hAnsi="Verdana"/>
          <w:color w:val="000000"/>
        </w:rPr>
        <w:footnoteReference w:id="7"/>
      </w:r>
      <w:r w:rsidR="008B00AA">
        <w:rPr>
          <w:rFonts w:ascii="Verdana" w:hAnsi="Verdana"/>
          <w:color w:val="000000"/>
        </w:rPr>
        <w:t xml:space="preserve"> </w:t>
      </w:r>
      <w:r w:rsidR="00F60D13">
        <w:rPr>
          <w:rFonts w:ascii="Verdana" w:hAnsi="Verdana"/>
        </w:rPr>
        <w:t xml:space="preserve">Sinds 1 januari 2011, de invoering van de Wet ter versterking van de positie van het slachtoffer in het strafproces, heeft het slachtoffer een eigen titel in het </w:t>
      </w:r>
      <w:r w:rsidR="009F22D6">
        <w:rPr>
          <w:rFonts w:ascii="Verdana" w:hAnsi="Verdana"/>
        </w:rPr>
        <w:t xml:space="preserve">wetboek van Sv. </w:t>
      </w:r>
    </w:p>
    <w:p w14:paraId="5A10D325" w14:textId="77777777" w:rsidR="00977D7E" w:rsidRPr="00F925AA" w:rsidRDefault="00977D7E" w:rsidP="00456759">
      <w:pPr>
        <w:spacing w:after="30"/>
        <w:rPr>
          <w:rFonts w:ascii="Verdana" w:hAnsi="Verdana"/>
        </w:rPr>
      </w:pPr>
    </w:p>
    <w:p w14:paraId="4F24729C" w14:textId="4BA97B50" w:rsidR="005109E4" w:rsidRPr="00724D43" w:rsidRDefault="005109E4" w:rsidP="00456759">
      <w:pPr>
        <w:spacing w:after="30"/>
        <w:outlineLvl w:val="0"/>
        <w:rPr>
          <w:rFonts w:ascii="Verdana" w:hAnsi="Verdana"/>
          <w:i/>
        </w:rPr>
      </w:pPr>
      <w:r w:rsidRPr="00724D43">
        <w:rPr>
          <w:rFonts w:ascii="Verdana" w:hAnsi="Verdana"/>
          <w:i/>
        </w:rPr>
        <w:t xml:space="preserve">Het begrip: ‘benadeelde partij’ </w:t>
      </w:r>
    </w:p>
    <w:p w14:paraId="2F05C750" w14:textId="24E794BC" w:rsidR="0068233A" w:rsidRDefault="00EF6649" w:rsidP="00456759">
      <w:pPr>
        <w:spacing w:after="30"/>
        <w:rPr>
          <w:rFonts w:ascii="Verdana" w:hAnsi="Verdana"/>
        </w:rPr>
      </w:pPr>
      <w:r>
        <w:rPr>
          <w:rFonts w:ascii="Verdana" w:hAnsi="Verdana"/>
        </w:rPr>
        <w:t xml:space="preserve">Allereerst is het belangrijk om te kijken naar hoe de wetgever het begrip benadeelde partij heeft geformuleerd. </w:t>
      </w:r>
      <w:r w:rsidR="00A4742E">
        <w:rPr>
          <w:rFonts w:ascii="Verdana" w:hAnsi="Verdana"/>
        </w:rPr>
        <w:br/>
      </w:r>
      <w:r w:rsidR="00A4742E">
        <w:rPr>
          <w:rFonts w:ascii="Verdana" w:hAnsi="Verdana"/>
        </w:rPr>
        <w:br/>
      </w:r>
      <w:r w:rsidR="00C049DD">
        <w:rPr>
          <w:rFonts w:ascii="Verdana" w:hAnsi="Verdana"/>
        </w:rPr>
        <w:t xml:space="preserve">De wet formuleert het begrip de benadeelde partij als volgt: </w:t>
      </w:r>
      <w:r>
        <w:rPr>
          <w:rFonts w:ascii="Verdana" w:hAnsi="Verdana"/>
        </w:rPr>
        <w:t>‘’Degene die rechtstreeks schade heeft geleden door een strafbaar feit, kan zich ter zake van zijn vordering tot schadevergoeding als benadeelde p</w:t>
      </w:r>
      <w:r w:rsidR="008E5BF9">
        <w:rPr>
          <w:rFonts w:ascii="Verdana" w:hAnsi="Verdana"/>
        </w:rPr>
        <w:t>artij voegen in het strafproces</w:t>
      </w:r>
      <w:r>
        <w:rPr>
          <w:rFonts w:ascii="Verdana" w:hAnsi="Verdana"/>
        </w:rPr>
        <w:t>’’</w:t>
      </w:r>
      <w:r w:rsidR="008E5BF9">
        <w:rPr>
          <w:rFonts w:ascii="Verdana" w:hAnsi="Verdana"/>
        </w:rPr>
        <w:t>.</w:t>
      </w:r>
      <w:r w:rsidR="00C049DD">
        <w:rPr>
          <w:rStyle w:val="Voetnootmarkering"/>
          <w:rFonts w:ascii="Verdana" w:hAnsi="Verdana"/>
        </w:rPr>
        <w:footnoteReference w:id="8"/>
      </w:r>
      <w:r>
        <w:rPr>
          <w:rFonts w:ascii="Verdana" w:hAnsi="Verdana"/>
        </w:rPr>
        <w:t xml:space="preserve"> </w:t>
      </w:r>
      <w:r w:rsidR="00F925AA">
        <w:rPr>
          <w:rFonts w:ascii="Verdana" w:hAnsi="Verdana"/>
        </w:rPr>
        <w:br/>
      </w:r>
      <w:r w:rsidR="00A4742E">
        <w:rPr>
          <w:rFonts w:ascii="Verdana" w:hAnsi="Verdana"/>
        </w:rPr>
        <w:br/>
      </w:r>
      <w:r>
        <w:rPr>
          <w:rFonts w:ascii="Verdana" w:hAnsi="Verdana"/>
        </w:rPr>
        <w:t xml:space="preserve">De schade kan zijn geleden door een natuurlijk persoon, maar ook door een </w:t>
      </w:r>
      <w:r w:rsidR="005B6B91">
        <w:rPr>
          <w:rFonts w:ascii="Verdana" w:hAnsi="Verdana"/>
        </w:rPr>
        <w:t>(</w:t>
      </w:r>
      <w:r>
        <w:rPr>
          <w:rFonts w:ascii="Verdana" w:hAnsi="Verdana"/>
        </w:rPr>
        <w:t>privaat- en publiekrechtelijk</w:t>
      </w:r>
      <w:r w:rsidR="005B6B91">
        <w:rPr>
          <w:rFonts w:ascii="Verdana" w:hAnsi="Verdana"/>
        </w:rPr>
        <w:t>)</w:t>
      </w:r>
      <w:r>
        <w:rPr>
          <w:rFonts w:ascii="Verdana" w:hAnsi="Verdana"/>
        </w:rPr>
        <w:t xml:space="preserve"> rechtspersoon. </w:t>
      </w:r>
    </w:p>
    <w:p w14:paraId="52DC9482" w14:textId="77777777" w:rsidR="00977D7E" w:rsidRDefault="00977D7E" w:rsidP="00456759">
      <w:pPr>
        <w:spacing w:after="30"/>
        <w:rPr>
          <w:rFonts w:ascii="Verdana" w:hAnsi="Verdana"/>
        </w:rPr>
      </w:pPr>
    </w:p>
    <w:p w14:paraId="57AA7DD5" w14:textId="40A37056" w:rsidR="00762FD9" w:rsidRDefault="008B00AA" w:rsidP="00456759">
      <w:pPr>
        <w:spacing w:after="30"/>
        <w:rPr>
          <w:rFonts w:ascii="Verdana" w:hAnsi="Verdana"/>
        </w:rPr>
      </w:pPr>
      <w:r>
        <w:rPr>
          <w:rFonts w:ascii="Verdana" w:hAnsi="Verdana"/>
        </w:rPr>
        <w:t xml:space="preserve">In de zaak van </w:t>
      </w:r>
      <w:r w:rsidR="00216F80">
        <w:rPr>
          <w:rFonts w:ascii="Verdana" w:hAnsi="Verdana"/>
        </w:rPr>
        <w:t xml:space="preserve">16 september 2014 </w:t>
      </w:r>
      <w:r w:rsidR="009F22D6">
        <w:rPr>
          <w:rFonts w:ascii="Verdana" w:hAnsi="Verdana"/>
        </w:rPr>
        <w:t>heeft de Hoge R</w:t>
      </w:r>
      <w:r>
        <w:rPr>
          <w:rFonts w:ascii="Verdana" w:hAnsi="Verdana"/>
        </w:rPr>
        <w:t xml:space="preserve">aad </w:t>
      </w:r>
      <w:r w:rsidR="00216F80">
        <w:rPr>
          <w:rFonts w:ascii="Verdana" w:hAnsi="Verdana"/>
        </w:rPr>
        <w:t xml:space="preserve">een invulling gegeven aan het begrip slachtoffer. </w:t>
      </w:r>
      <w:r>
        <w:rPr>
          <w:rFonts w:ascii="Verdana" w:hAnsi="Verdana"/>
        </w:rPr>
        <w:t xml:space="preserve">Het gaat hier om de zaak van Robert M. </w:t>
      </w:r>
      <w:r w:rsidR="00216F80">
        <w:rPr>
          <w:rFonts w:ascii="Verdana" w:hAnsi="Verdana"/>
        </w:rPr>
        <w:t xml:space="preserve">De ouders van de kinderen voegen zich in deze zaak in het strafproces, om de kosten voor rechtsbijstand te verhalen en de immateriële schade. </w:t>
      </w:r>
      <w:r w:rsidR="00040453">
        <w:rPr>
          <w:rFonts w:ascii="Verdana" w:hAnsi="Verdana"/>
        </w:rPr>
        <w:t xml:space="preserve">Het hof heeft hier geoordeeld dat het </w:t>
      </w:r>
      <w:r w:rsidR="00BE00D6">
        <w:rPr>
          <w:rFonts w:ascii="Verdana" w:hAnsi="Verdana"/>
        </w:rPr>
        <w:t>alleen bevoegd</w:t>
      </w:r>
      <w:r w:rsidR="00040453">
        <w:rPr>
          <w:rFonts w:ascii="Verdana" w:hAnsi="Verdana"/>
        </w:rPr>
        <w:t xml:space="preserve"> is om inhoudelijk te oordelen </w:t>
      </w:r>
      <w:r w:rsidR="00BE00D6">
        <w:rPr>
          <w:rFonts w:ascii="Verdana" w:hAnsi="Verdana"/>
        </w:rPr>
        <w:t>over de</w:t>
      </w:r>
      <w:r w:rsidR="00040453">
        <w:rPr>
          <w:rFonts w:ascii="Verdana" w:hAnsi="Verdana"/>
        </w:rPr>
        <w:t xml:space="preserve"> vorderingen ingeval van</w:t>
      </w:r>
      <w:r w:rsidR="00BE00D6">
        <w:rPr>
          <w:rFonts w:ascii="Verdana" w:hAnsi="Verdana"/>
        </w:rPr>
        <w:t xml:space="preserve"> immateriële schade geleden door de kinderen</w:t>
      </w:r>
      <w:r w:rsidR="00584567">
        <w:rPr>
          <w:rFonts w:ascii="Verdana" w:hAnsi="Verdana"/>
        </w:rPr>
        <w:t>. De ouders kunnen deze schade dan ook niet vorderen.</w:t>
      </w:r>
      <w:r w:rsidR="00BE00D6">
        <w:rPr>
          <w:rFonts w:ascii="Verdana" w:hAnsi="Verdana"/>
        </w:rPr>
        <w:t xml:space="preserve"> </w:t>
      </w:r>
      <w:r w:rsidR="00040453">
        <w:rPr>
          <w:rFonts w:ascii="Verdana" w:hAnsi="Verdana"/>
        </w:rPr>
        <w:t xml:space="preserve">De </w:t>
      </w:r>
      <w:r w:rsidR="00AE02D7">
        <w:rPr>
          <w:rFonts w:ascii="Verdana" w:hAnsi="Verdana"/>
        </w:rPr>
        <w:t xml:space="preserve">kinderen hebben </w:t>
      </w:r>
      <w:r w:rsidR="00216F80">
        <w:rPr>
          <w:rFonts w:ascii="Verdana" w:hAnsi="Verdana"/>
        </w:rPr>
        <w:t>de directe schade</w:t>
      </w:r>
      <w:r w:rsidR="00040453">
        <w:rPr>
          <w:rFonts w:ascii="Verdana" w:hAnsi="Verdana"/>
        </w:rPr>
        <w:t xml:space="preserve"> geleden door het misbruik, de ouders niet</w:t>
      </w:r>
      <w:r w:rsidR="00EE4BA9">
        <w:rPr>
          <w:rFonts w:ascii="Verdana" w:hAnsi="Verdana"/>
        </w:rPr>
        <w:t>.</w:t>
      </w:r>
      <w:r w:rsidR="00BE00D6">
        <w:rPr>
          <w:rStyle w:val="Voetnootmarkering"/>
          <w:rFonts w:ascii="Verdana" w:hAnsi="Verdana"/>
        </w:rPr>
        <w:footnoteReference w:id="9"/>
      </w:r>
    </w:p>
    <w:p w14:paraId="15C99F65" w14:textId="77777777" w:rsidR="00977D7E" w:rsidRPr="00B46053" w:rsidRDefault="00977D7E" w:rsidP="00456759">
      <w:pPr>
        <w:spacing w:after="30"/>
        <w:rPr>
          <w:rFonts w:ascii="Verdana" w:hAnsi="Verdana"/>
        </w:rPr>
      </w:pPr>
    </w:p>
    <w:p w14:paraId="6662255F" w14:textId="0CB2AF4F" w:rsidR="0067561B" w:rsidRDefault="005B6B91" w:rsidP="00456759">
      <w:pPr>
        <w:spacing w:after="30"/>
        <w:outlineLvl w:val="0"/>
        <w:rPr>
          <w:rFonts w:ascii="Verdana" w:hAnsi="Verdana"/>
        </w:rPr>
      </w:pPr>
      <w:r>
        <w:rPr>
          <w:rFonts w:ascii="Verdana" w:hAnsi="Verdana"/>
          <w:u w:val="single"/>
        </w:rPr>
        <w:t xml:space="preserve">2.1.2. </w:t>
      </w:r>
      <w:r w:rsidR="004B7ADD" w:rsidRPr="00762FD9">
        <w:rPr>
          <w:rFonts w:ascii="Verdana" w:hAnsi="Verdana"/>
          <w:u w:val="single"/>
        </w:rPr>
        <w:t>Het begrip: voegen</w:t>
      </w:r>
      <w:r w:rsidR="00A63026" w:rsidRPr="00762FD9">
        <w:rPr>
          <w:rFonts w:ascii="Verdana" w:hAnsi="Verdana"/>
          <w:u w:val="single"/>
        </w:rPr>
        <w:t xml:space="preserve"> </w:t>
      </w:r>
      <w:r w:rsidR="00F925AA">
        <w:rPr>
          <w:rFonts w:ascii="Verdana" w:hAnsi="Verdana"/>
          <w:u w:val="single"/>
        </w:rPr>
        <w:br/>
      </w:r>
      <w:r w:rsidR="006872C6">
        <w:rPr>
          <w:rFonts w:ascii="Verdana" w:hAnsi="Verdana"/>
        </w:rPr>
        <w:t>Wanneer</w:t>
      </w:r>
      <w:r w:rsidR="006020D3">
        <w:rPr>
          <w:rFonts w:ascii="Verdana" w:hAnsi="Verdana"/>
        </w:rPr>
        <w:t xml:space="preserve"> je slachtoffer bent gewo</w:t>
      </w:r>
      <w:r w:rsidR="006872C6">
        <w:rPr>
          <w:rFonts w:ascii="Verdana" w:hAnsi="Verdana"/>
        </w:rPr>
        <w:t>rden van een strafbaar feit,</w:t>
      </w:r>
      <w:r w:rsidR="006020D3">
        <w:rPr>
          <w:rFonts w:ascii="Verdana" w:hAnsi="Verdana"/>
        </w:rPr>
        <w:t xml:space="preserve"> heb je het recht om je schade te verhalen op de verdachte. Dit kun je doen in het straf</w:t>
      </w:r>
      <w:r w:rsidR="00AE02D7">
        <w:rPr>
          <w:rFonts w:ascii="Verdana" w:hAnsi="Verdana"/>
        </w:rPr>
        <w:t>proces.</w:t>
      </w:r>
      <w:r w:rsidR="006020D3">
        <w:rPr>
          <w:rFonts w:ascii="Verdana" w:hAnsi="Verdana"/>
        </w:rPr>
        <w:t xml:space="preserve"> Het verzoek tot schadevergoeding is echter een civi</w:t>
      </w:r>
      <w:r w:rsidR="006872C6">
        <w:rPr>
          <w:rFonts w:ascii="Verdana" w:hAnsi="Verdana"/>
        </w:rPr>
        <w:t xml:space="preserve">ele vordering en hoort van </w:t>
      </w:r>
      <w:r w:rsidR="006872C6">
        <w:rPr>
          <w:rFonts w:ascii="Verdana" w:hAnsi="Verdana"/>
        </w:rPr>
        <w:lastRenderedPageBreak/>
        <w:t>oorsprong</w:t>
      </w:r>
      <w:r w:rsidR="006020D3">
        <w:rPr>
          <w:rFonts w:ascii="Verdana" w:hAnsi="Verdana"/>
        </w:rPr>
        <w:t xml:space="preserve"> helemaal niet in het strafrecht thuis. Om het</w:t>
      </w:r>
      <w:r w:rsidR="006872C6">
        <w:rPr>
          <w:rFonts w:ascii="Verdana" w:hAnsi="Verdana"/>
        </w:rPr>
        <w:t xml:space="preserve"> proces</w:t>
      </w:r>
      <w:r w:rsidR="006020D3">
        <w:rPr>
          <w:rFonts w:ascii="Verdana" w:hAnsi="Verdana"/>
        </w:rPr>
        <w:t xml:space="preserve"> voor het slachtoffer zo makkelijk mogelijk te maken, heeft de wetgever ervoor gezorgd dat het slachtoffer de civiele vordering </w:t>
      </w:r>
      <w:r w:rsidR="008E5BF9">
        <w:rPr>
          <w:rFonts w:ascii="Verdana" w:hAnsi="Verdana"/>
        </w:rPr>
        <w:t>kan ‘voegen’ in het strafproces. Hierdoor hoeft er</w:t>
      </w:r>
      <w:r w:rsidR="006020D3">
        <w:rPr>
          <w:rFonts w:ascii="Verdana" w:hAnsi="Verdana"/>
        </w:rPr>
        <w:t xml:space="preserve"> </w:t>
      </w:r>
      <w:r w:rsidR="008E5BF9">
        <w:rPr>
          <w:rFonts w:ascii="Verdana" w:hAnsi="Verdana"/>
        </w:rPr>
        <w:t xml:space="preserve">geen nieuw proces gestart </w:t>
      </w:r>
      <w:r w:rsidR="006020D3">
        <w:rPr>
          <w:rFonts w:ascii="Verdana" w:hAnsi="Verdana"/>
        </w:rPr>
        <w:t xml:space="preserve">te worden door het slachtoffer om de </w:t>
      </w:r>
      <w:r w:rsidR="006872C6">
        <w:rPr>
          <w:rFonts w:ascii="Verdana" w:hAnsi="Verdana"/>
        </w:rPr>
        <w:t>do</w:t>
      </w:r>
      <w:r w:rsidR="008E5BF9">
        <w:rPr>
          <w:rFonts w:ascii="Verdana" w:hAnsi="Verdana"/>
        </w:rPr>
        <w:t xml:space="preserve">or het misdrijf geleden schade </w:t>
      </w:r>
      <w:r w:rsidR="006020D3">
        <w:rPr>
          <w:rFonts w:ascii="Verdana" w:hAnsi="Verdana"/>
        </w:rPr>
        <w:t>te verhalen.</w:t>
      </w:r>
    </w:p>
    <w:p w14:paraId="72F4A8E6" w14:textId="77777777" w:rsidR="00977D7E" w:rsidRPr="00F925AA" w:rsidRDefault="00977D7E" w:rsidP="00456759">
      <w:pPr>
        <w:spacing w:after="30"/>
        <w:outlineLvl w:val="0"/>
        <w:rPr>
          <w:rFonts w:ascii="Verdana" w:hAnsi="Verdana"/>
          <w:u w:val="single"/>
        </w:rPr>
      </w:pPr>
    </w:p>
    <w:p w14:paraId="78E50F48" w14:textId="2B08DBCC" w:rsidR="006902CF" w:rsidRPr="00FF66CB" w:rsidRDefault="0088208D" w:rsidP="00456759">
      <w:pPr>
        <w:pStyle w:val="Normaalweb"/>
        <w:spacing w:before="0" w:beforeAutospacing="0" w:after="30" w:afterAutospacing="0"/>
        <w:rPr>
          <w:rFonts w:ascii="Verdana" w:hAnsi="Verdana"/>
          <w:b/>
          <w:u w:val="single"/>
        </w:rPr>
      </w:pPr>
      <w:r w:rsidRPr="002315CE">
        <w:rPr>
          <w:rFonts w:ascii="Verdana" w:hAnsi="Verdana"/>
          <w:i/>
        </w:rPr>
        <w:t>W</w:t>
      </w:r>
      <w:r w:rsidR="004B7ADD" w:rsidRPr="002315CE">
        <w:rPr>
          <w:rFonts w:ascii="Verdana" w:hAnsi="Verdana"/>
          <w:i/>
        </w:rPr>
        <w:t>ie mag z</w:t>
      </w:r>
      <w:r w:rsidRPr="002315CE">
        <w:rPr>
          <w:rFonts w:ascii="Verdana" w:hAnsi="Verdana"/>
          <w:i/>
        </w:rPr>
        <w:t>ich voegen in het strafproces?</w:t>
      </w:r>
      <w:r w:rsidR="00A63026">
        <w:rPr>
          <w:rFonts w:ascii="Verdana" w:hAnsi="Verdana"/>
          <w:b/>
          <w:u w:val="single"/>
        </w:rPr>
        <w:br/>
      </w:r>
      <w:r w:rsidR="004F1BC0">
        <w:rPr>
          <w:rFonts w:ascii="Verdana" w:hAnsi="Verdana"/>
        </w:rPr>
        <w:t>Wanneer mag je je voegen in het strafproces? Dit is d</w:t>
      </w:r>
      <w:r w:rsidR="00D87385" w:rsidRPr="00D87385">
        <w:rPr>
          <w:rFonts w:ascii="Verdana" w:hAnsi="Verdana"/>
        </w:rPr>
        <w:t>egene die rechtstreeks schade heeft g</w:t>
      </w:r>
      <w:r w:rsidR="00D87385">
        <w:rPr>
          <w:rFonts w:ascii="Verdana" w:hAnsi="Verdana"/>
        </w:rPr>
        <w:t>eleden door een strafbaar feit, omschreven in art. 51f Sv.</w:t>
      </w:r>
      <w:r w:rsidR="00A63026">
        <w:rPr>
          <w:rFonts w:ascii="Verdana" w:hAnsi="Verdana"/>
        </w:rPr>
        <w:t xml:space="preserve"> Op grond van dit artikel kan de benadeelde partij zich voegen in het strafproces en zo een vordering tot schadevergoeding indienen.</w:t>
      </w:r>
      <w:r w:rsidR="007973D8">
        <w:rPr>
          <w:rFonts w:ascii="Verdana" w:hAnsi="Verdana"/>
        </w:rPr>
        <w:t xml:space="preserve"> De volgende partijen kunnen zich voegen: </w:t>
      </w:r>
      <w:r w:rsidR="008E24E8">
        <w:rPr>
          <w:rFonts w:ascii="Verdana" w:hAnsi="Verdana"/>
        </w:rPr>
        <w:t xml:space="preserve"> </w:t>
      </w:r>
    </w:p>
    <w:p w14:paraId="35EBB74A" w14:textId="22E10072" w:rsidR="006902CF" w:rsidRDefault="007973D8" w:rsidP="00456759">
      <w:pPr>
        <w:pStyle w:val="Normaalweb"/>
        <w:numPr>
          <w:ilvl w:val="0"/>
          <w:numId w:val="8"/>
        </w:numPr>
        <w:spacing w:before="0" w:beforeAutospacing="0" w:after="30" w:afterAutospacing="0"/>
        <w:rPr>
          <w:rFonts w:ascii="Verdana" w:hAnsi="Verdana"/>
        </w:rPr>
      </w:pPr>
      <w:proofErr w:type="gramStart"/>
      <w:r>
        <w:rPr>
          <w:rFonts w:ascii="Verdana" w:hAnsi="Verdana"/>
        </w:rPr>
        <w:t>b</w:t>
      </w:r>
      <w:r w:rsidR="006902CF">
        <w:rPr>
          <w:rFonts w:ascii="Verdana" w:hAnsi="Verdana"/>
        </w:rPr>
        <w:t>enadeelde</w:t>
      </w:r>
      <w:proofErr w:type="gramEnd"/>
      <w:r w:rsidR="006902CF">
        <w:rPr>
          <w:rFonts w:ascii="Verdana" w:hAnsi="Verdana"/>
        </w:rPr>
        <w:t xml:space="preserve"> zelf (indien 18 jaar of ouder); </w:t>
      </w:r>
    </w:p>
    <w:p w14:paraId="79C86C39" w14:textId="625C2D59" w:rsidR="006902CF" w:rsidRDefault="007973D8" w:rsidP="00456759">
      <w:pPr>
        <w:pStyle w:val="Normaalweb"/>
        <w:numPr>
          <w:ilvl w:val="0"/>
          <w:numId w:val="8"/>
        </w:numPr>
        <w:spacing w:before="0" w:beforeAutospacing="0" w:after="30" w:afterAutospacing="0"/>
        <w:rPr>
          <w:rFonts w:ascii="Verdana" w:hAnsi="Verdana"/>
        </w:rPr>
      </w:pPr>
      <w:proofErr w:type="gramStart"/>
      <w:r>
        <w:rPr>
          <w:rFonts w:ascii="Verdana" w:hAnsi="Verdana"/>
        </w:rPr>
        <w:t>n</w:t>
      </w:r>
      <w:r w:rsidR="006902CF">
        <w:rPr>
          <w:rFonts w:ascii="Verdana" w:hAnsi="Verdana"/>
        </w:rPr>
        <w:t>abestaanden</w:t>
      </w:r>
      <w:proofErr w:type="gramEnd"/>
      <w:r w:rsidR="006902CF">
        <w:rPr>
          <w:rFonts w:ascii="Verdana" w:hAnsi="Verdana"/>
        </w:rPr>
        <w:t xml:space="preserve"> (</w:t>
      </w:r>
      <w:r>
        <w:rPr>
          <w:rFonts w:ascii="Verdana" w:hAnsi="Verdana"/>
        </w:rPr>
        <w:t>k</w:t>
      </w:r>
      <w:r w:rsidR="006902CF">
        <w:rPr>
          <w:rFonts w:ascii="Verdana" w:hAnsi="Verdana"/>
        </w:rPr>
        <w:t>unnen zich voegen voor bijvoorbeeld de begrafeniskosten);</w:t>
      </w:r>
    </w:p>
    <w:p w14:paraId="1D883F58" w14:textId="35AD5C59" w:rsidR="006902CF" w:rsidRDefault="007973D8" w:rsidP="00456759">
      <w:pPr>
        <w:pStyle w:val="Normaalweb"/>
        <w:numPr>
          <w:ilvl w:val="0"/>
          <w:numId w:val="8"/>
        </w:numPr>
        <w:spacing w:before="0" w:beforeAutospacing="0" w:after="30" w:afterAutospacing="0"/>
        <w:rPr>
          <w:rFonts w:ascii="Verdana" w:hAnsi="Verdana"/>
        </w:rPr>
      </w:pPr>
      <w:proofErr w:type="gramStart"/>
      <w:r>
        <w:rPr>
          <w:rFonts w:ascii="Verdana" w:hAnsi="Verdana"/>
        </w:rPr>
        <w:t>r</w:t>
      </w:r>
      <w:r w:rsidR="006902CF">
        <w:rPr>
          <w:rFonts w:ascii="Verdana" w:hAnsi="Verdana"/>
        </w:rPr>
        <w:t>echtspersoon</w:t>
      </w:r>
      <w:proofErr w:type="gramEnd"/>
      <w:r w:rsidR="006902CF">
        <w:rPr>
          <w:rFonts w:ascii="Verdana" w:hAnsi="Verdana"/>
        </w:rPr>
        <w:t xml:space="preserve"> (een natuurlijk persoon moet hiervoor optreden). </w:t>
      </w:r>
    </w:p>
    <w:p w14:paraId="40CD6BAD" w14:textId="77777777" w:rsidR="00977D7E" w:rsidRDefault="00977D7E" w:rsidP="00456759">
      <w:pPr>
        <w:pStyle w:val="Normaalweb"/>
        <w:spacing w:before="0" w:beforeAutospacing="0" w:after="30" w:afterAutospacing="0"/>
        <w:rPr>
          <w:rFonts w:ascii="Verdana" w:hAnsi="Verdana"/>
        </w:rPr>
      </w:pPr>
    </w:p>
    <w:p w14:paraId="172EB171" w14:textId="591974CC" w:rsidR="009C1796" w:rsidRDefault="00E932E2" w:rsidP="00456759">
      <w:pPr>
        <w:pStyle w:val="Normaalweb"/>
        <w:spacing w:before="0" w:beforeAutospacing="0" w:after="30" w:afterAutospacing="0"/>
        <w:rPr>
          <w:rFonts w:ascii="Verdana" w:hAnsi="Verdana"/>
        </w:rPr>
      </w:pPr>
      <w:r>
        <w:rPr>
          <w:rFonts w:ascii="Verdana" w:hAnsi="Verdana"/>
        </w:rPr>
        <w:t xml:space="preserve">De vordering is een civiele vordering. Het civiele recht staat omschreven in het BW. De civiele vordering zal ook volgens het BW worden behandeld. </w:t>
      </w:r>
      <w:r w:rsidR="006425AC">
        <w:rPr>
          <w:rFonts w:ascii="Verdana" w:hAnsi="Verdana"/>
        </w:rPr>
        <w:t xml:space="preserve">De voegingsgerechtigden staan omschreven in art. 6:108 BW. </w:t>
      </w:r>
      <w:r w:rsidR="00A42F3C">
        <w:rPr>
          <w:rFonts w:ascii="Verdana" w:hAnsi="Verdana"/>
        </w:rPr>
        <w:t xml:space="preserve">Zij kunnen het verzoek tot schadevergoeding indienen voor vergoeding van de schade. </w:t>
      </w:r>
    </w:p>
    <w:p w14:paraId="6D17EECA" w14:textId="3F0AA494" w:rsidR="00FF66CB" w:rsidRDefault="002315CE" w:rsidP="00456759">
      <w:pPr>
        <w:pStyle w:val="Normaalweb"/>
        <w:spacing w:before="0" w:beforeAutospacing="0" w:after="30" w:afterAutospacing="0"/>
        <w:rPr>
          <w:rFonts w:ascii="Verdana" w:hAnsi="Verdana"/>
        </w:rPr>
      </w:pPr>
      <w:r>
        <w:rPr>
          <w:rFonts w:ascii="Verdana" w:hAnsi="Verdana"/>
        </w:rPr>
        <w:br/>
      </w:r>
      <w:r w:rsidR="0088208D" w:rsidRPr="002315CE">
        <w:rPr>
          <w:rFonts w:ascii="Verdana" w:hAnsi="Verdana"/>
          <w:i/>
        </w:rPr>
        <w:t>De voorwaarden om te voegen in het strafproces</w:t>
      </w:r>
      <w:r w:rsidR="000E4C92">
        <w:rPr>
          <w:rFonts w:ascii="Verdana" w:hAnsi="Verdana"/>
          <w:b/>
          <w:u w:val="single"/>
        </w:rPr>
        <w:br/>
      </w:r>
      <w:r w:rsidR="001D2BAB">
        <w:rPr>
          <w:rFonts w:ascii="Verdana" w:hAnsi="Verdana"/>
        </w:rPr>
        <w:t>Om je als benadeelde partij te voegen in het strafproces, moeten er aan een aantal voorwaarden worden voldaan.</w:t>
      </w:r>
      <w:r w:rsidR="000E4C92">
        <w:rPr>
          <w:rFonts w:ascii="Verdana" w:hAnsi="Verdana"/>
        </w:rPr>
        <w:br/>
      </w:r>
      <w:r w:rsidR="001D2BAB">
        <w:rPr>
          <w:rFonts w:ascii="Verdana" w:hAnsi="Verdana"/>
        </w:rPr>
        <w:br/>
        <w:t xml:space="preserve">Deze voorwaarden zijn: </w:t>
      </w:r>
      <w:r w:rsidR="002D5E40">
        <w:rPr>
          <w:rFonts w:ascii="Verdana" w:hAnsi="Verdana"/>
        </w:rPr>
        <w:br/>
        <w:t xml:space="preserve">- </w:t>
      </w:r>
      <w:r w:rsidR="001D2BAB" w:rsidRPr="002D5E40">
        <w:rPr>
          <w:rFonts w:ascii="Verdana" w:hAnsi="Verdana"/>
        </w:rPr>
        <w:t xml:space="preserve">Het slachtoffer heeft schade geleden door een strafbaar feit; </w:t>
      </w:r>
      <w:r w:rsidR="002D5E40">
        <w:rPr>
          <w:rFonts w:ascii="Verdana" w:hAnsi="Verdana"/>
        </w:rPr>
        <w:br/>
        <w:t xml:space="preserve">- </w:t>
      </w:r>
      <w:r w:rsidR="001D2BAB" w:rsidRPr="002D5E40">
        <w:rPr>
          <w:rFonts w:ascii="Verdana" w:hAnsi="Verdana"/>
        </w:rPr>
        <w:t xml:space="preserve">De verdachte is bekend; </w:t>
      </w:r>
      <w:r w:rsidR="002D5E40">
        <w:rPr>
          <w:rFonts w:ascii="Verdana" w:hAnsi="Verdana"/>
        </w:rPr>
        <w:br/>
        <w:t xml:space="preserve">- </w:t>
      </w:r>
      <w:r w:rsidR="001D2BAB" w:rsidRPr="002D5E40">
        <w:rPr>
          <w:rFonts w:ascii="Verdana" w:hAnsi="Verdana"/>
        </w:rPr>
        <w:t xml:space="preserve">Het slachtoffer heeft de schade (nog) niet op een andere manier vergoed gekregen; </w:t>
      </w:r>
      <w:r w:rsidR="002D5E40">
        <w:rPr>
          <w:rFonts w:ascii="Verdana" w:hAnsi="Verdana"/>
        </w:rPr>
        <w:br/>
        <w:t xml:space="preserve">- </w:t>
      </w:r>
      <w:r w:rsidR="001D2BAB" w:rsidRPr="002D5E40">
        <w:rPr>
          <w:rFonts w:ascii="Verdana" w:hAnsi="Verdana"/>
        </w:rPr>
        <w:t>De verdachte wordt gedagvaard of er vindt een OM-afdoening plaats.</w:t>
      </w:r>
      <w:r w:rsidR="00EE4BA9">
        <w:rPr>
          <w:rStyle w:val="Voetnootmarkering"/>
          <w:rFonts w:ascii="Verdana" w:hAnsi="Verdana"/>
        </w:rPr>
        <w:footnoteReference w:id="10"/>
      </w:r>
    </w:p>
    <w:p w14:paraId="6DADB365" w14:textId="77777777" w:rsidR="004218AE" w:rsidRDefault="004218AE" w:rsidP="00456759">
      <w:pPr>
        <w:pStyle w:val="Normaalweb"/>
        <w:spacing w:before="0" w:beforeAutospacing="0" w:after="30" w:afterAutospacing="0"/>
        <w:rPr>
          <w:rFonts w:ascii="Verdana" w:hAnsi="Verdana"/>
        </w:rPr>
      </w:pPr>
    </w:p>
    <w:p w14:paraId="3E5C82E0" w14:textId="7E159C38" w:rsidR="009F311F" w:rsidRDefault="00037317" w:rsidP="00456759">
      <w:pPr>
        <w:pStyle w:val="Normaalweb"/>
        <w:spacing w:before="0" w:beforeAutospacing="0" w:after="30" w:afterAutospacing="0"/>
        <w:rPr>
          <w:rFonts w:ascii="Verdana" w:hAnsi="Verdana"/>
        </w:rPr>
      </w:pPr>
      <w:r>
        <w:rPr>
          <w:rFonts w:ascii="Verdana" w:hAnsi="Verdana"/>
        </w:rPr>
        <w:t>Tot aanvang van de zitting kan de benadeelde partij de vordering indienen bij de OvJ door middel van het voegingsformulier, art. 51g lid1 Sv. Ook tijdens de zitting kan de vordering nog worden toegevoegd. Dit zal mondeling of schriftelijk bij de r</w:t>
      </w:r>
      <w:r w:rsidR="00D62E30">
        <w:rPr>
          <w:rFonts w:ascii="Verdana" w:hAnsi="Verdana"/>
        </w:rPr>
        <w:t xml:space="preserve">echter zijn. Het </w:t>
      </w:r>
      <w:r w:rsidR="00E22D07">
        <w:rPr>
          <w:rFonts w:ascii="Verdana" w:hAnsi="Verdana"/>
        </w:rPr>
        <w:t xml:space="preserve">voegen van de vordering </w:t>
      </w:r>
      <w:r w:rsidR="00D62E30">
        <w:rPr>
          <w:rFonts w:ascii="Verdana" w:hAnsi="Verdana"/>
        </w:rPr>
        <w:t>is m</w:t>
      </w:r>
      <w:r w:rsidR="009F22D6">
        <w:rPr>
          <w:rFonts w:ascii="Verdana" w:hAnsi="Verdana"/>
        </w:rPr>
        <w:t>ogelijk tot het moment dat de Officier van Justitie, hierna te noemen: OvJ,</w:t>
      </w:r>
      <w:r w:rsidR="00D62E30">
        <w:rPr>
          <w:rFonts w:ascii="Verdana" w:hAnsi="Verdana"/>
        </w:rPr>
        <w:t xml:space="preserve"> met het requisitoir begint, art. 51g lid 3 Sv. </w:t>
      </w:r>
      <w:r w:rsidR="00700C94">
        <w:rPr>
          <w:rFonts w:ascii="Verdana" w:hAnsi="Verdana"/>
        </w:rPr>
        <w:t>Na het requisitoir van de OvJ is het niet meer mogelijk om je als benadeelde partij te voegen. Het intrekken of het verminderen van de vordering is in elk stadium mogelijk.</w:t>
      </w:r>
      <w:r w:rsidR="00F114DD">
        <w:rPr>
          <w:rFonts w:ascii="Verdana" w:hAnsi="Verdana"/>
        </w:rPr>
        <w:t xml:space="preserve"> Uit de uitspraak van de rechtbank Rotterdam blijkt dat </w:t>
      </w:r>
      <w:r w:rsidR="00F114DD">
        <w:rPr>
          <w:rFonts w:ascii="Verdana" w:hAnsi="Verdana"/>
        </w:rPr>
        <w:lastRenderedPageBreak/>
        <w:t>dat de rechtbank opmerkt dat hoge vorderingen met diverse bijlagen bij voorkeur enkele dagen voorafgaand aan de zitting moeten worden ingediend.</w:t>
      </w:r>
      <w:r w:rsidR="00700C94">
        <w:rPr>
          <w:rStyle w:val="Voetnootmarkering"/>
          <w:rFonts w:ascii="Verdana" w:hAnsi="Verdana"/>
        </w:rPr>
        <w:footnoteReference w:id="11"/>
      </w:r>
    </w:p>
    <w:p w14:paraId="533824D7" w14:textId="7DB82BA9" w:rsidR="00CE74EB" w:rsidRPr="00762FD9" w:rsidRDefault="00E30EE8" w:rsidP="00456759">
      <w:pPr>
        <w:spacing w:after="30"/>
        <w:outlineLvl w:val="0"/>
        <w:rPr>
          <w:rFonts w:ascii="Verdana" w:hAnsi="Verdana"/>
          <w:u w:val="single"/>
        </w:rPr>
      </w:pPr>
      <w:r>
        <w:rPr>
          <w:rFonts w:ascii="Verdana" w:hAnsi="Verdana" w:cs="Times New Roman"/>
          <w:lang w:eastAsia="nl-NL"/>
        </w:rPr>
        <w:br/>
      </w:r>
      <w:r w:rsidR="00A0139B">
        <w:rPr>
          <w:rFonts w:ascii="Verdana" w:hAnsi="Verdana"/>
          <w:u w:val="single"/>
        </w:rPr>
        <w:t xml:space="preserve">2.1.3. </w:t>
      </w:r>
      <w:r w:rsidR="00CE74EB" w:rsidRPr="00762FD9">
        <w:rPr>
          <w:rFonts w:ascii="Verdana" w:hAnsi="Verdana"/>
          <w:u w:val="single"/>
        </w:rPr>
        <w:t xml:space="preserve">De vordering tot schadevergoeding, art. 51f Sv </w:t>
      </w:r>
    </w:p>
    <w:p w14:paraId="293AE5BB" w14:textId="3A90DB9A" w:rsidR="00CE74EB" w:rsidRDefault="00CE74EB" w:rsidP="00456759">
      <w:pPr>
        <w:spacing w:after="30"/>
        <w:rPr>
          <w:rFonts w:ascii="Verdana" w:hAnsi="Verdana"/>
        </w:rPr>
      </w:pPr>
      <w:r>
        <w:rPr>
          <w:rFonts w:ascii="Verdana" w:hAnsi="Verdana"/>
        </w:rPr>
        <w:t xml:space="preserve">De vordering tot schadevergoeding, is het recht </w:t>
      </w:r>
      <w:r w:rsidR="00EE4BA9">
        <w:rPr>
          <w:rFonts w:ascii="Verdana" w:hAnsi="Verdana"/>
        </w:rPr>
        <w:t xml:space="preserve">van de benadeelde partij </w:t>
      </w:r>
      <w:r w:rsidR="006F5D10">
        <w:rPr>
          <w:rFonts w:ascii="Verdana" w:hAnsi="Verdana"/>
        </w:rPr>
        <w:t xml:space="preserve">waar dit </w:t>
      </w:r>
      <w:r>
        <w:rPr>
          <w:rFonts w:ascii="Verdana" w:hAnsi="Verdana"/>
        </w:rPr>
        <w:t xml:space="preserve">onderzoek over gaat. </w:t>
      </w:r>
    </w:p>
    <w:p w14:paraId="56BCA3E3" w14:textId="77777777" w:rsidR="007973D8" w:rsidRDefault="007973D8" w:rsidP="00456759">
      <w:pPr>
        <w:spacing w:after="30"/>
        <w:rPr>
          <w:rFonts w:ascii="Verdana" w:hAnsi="Verdana"/>
        </w:rPr>
      </w:pPr>
    </w:p>
    <w:p w14:paraId="35008916" w14:textId="4D5B202F" w:rsidR="00E932E2" w:rsidRDefault="007973D8" w:rsidP="00456759">
      <w:pPr>
        <w:spacing w:after="30"/>
        <w:rPr>
          <w:rFonts w:ascii="Verdana" w:hAnsi="Verdana"/>
        </w:rPr>
      </w:pPr>
      <w:r>
        <w:rPr>
          <w:rFonts w:ascii="Verdana" w:hAnsi="Verdana"/>
        </w:rPr>
        <w:t xml:space="preserve">Uit de voorgaande paragrafen bleek dat zowel </w:t>
      </w:r>
      <w:r w:rsidR="00CE74EB">
        <w:rPr>
          <w:rFonts w:ascii="Verdana" w:hAnsi="Verdana"/>
        </w:rPr>
        <w:t>natuurlijk</w:t>
      </w:r>
      <w:r w:rsidR="008E5BF9">
        <w:rPr>
          <w:rFonts w:ascii="Verdana" w:hAnsi="Verdana"/>
        </w:rPr>
        <w:t>e als rechtspersonen zich kunnen</w:t>
      </w:r>
      <w:r w:rsidR="00CE74EB">
        <w:rPr>
          <w:rFonts w:ascii="Verdana" w:hAnsi="Verdana"/>
        </w:rPr>
        <w:t xml:space="preserve"> voegen in het strafproces, </w:t>
      </w:r>
      <w:r>
        <w:rPr>
          <w:rFonts w:ascii="Verdana" w:hAnsi="Verdana"/>
        </w:rPr>
        <w:t xml:space="preserve">dat </w:t>
      </w:r>
      <w:r w:rsidR="00CE74EB">
        <w:rPr>
          <w:rFonts w:ascii="Verdana" w:hAnsi="Verdana"/>
        </w:rPr>
        <w:t xml:space="preserve">van belang is dat er door benadeelde partij rechtstreekse schade is geleden, </w:t>
      </w:r>
      <w:r>
        <w:rPr>
          <w:rFonts w:ascii="Verdana" w:hAnsi="Verdana"/>
        </w:rPr>
        <w:t>en d</w:t>
      </w:r>
      <w:r w:rsidR="00CE74EB">
        <w:rPr>
          <w:rFonts w:ascii="Verdana" w:hAnsi="Verdana"/>
        </w:rPr>
        <w:t xml:space="preserve">eze schade moet ontstaan zijn door het misdrijf. </w:t>
      </w:r>
      <w:r w:rsidR="00E932E2">
        <w:rPr>
          <w:rFonts w:ascii="Verdana" w:hAnsi="Verdana"/>
        </w:rPr>
        <w:t>Nu zal beschreven worden welk a</w:t>
      </w:r>
      <w:r w:rsidR="00A0139B">
        <w:rPr>
          <w:rFonts w:ascii="Verdana" w:hAnsi="Verdana"/>
        </w:rPr>
        <w:t xml:space="preserve">rtikel uit het BW belangrijk is, namelijk de onrechtmatige daad. </w:t>
      </w:r>
      <w:r w:rsidR="00E932E2">
        <w:rPr>
          <w:rFonts w:ascii="Verdana" w:hAnsi="Verdana"/>
        </w:rPr>
        <w:t xml:space="preserve">Daarnaast zullen de verschillende soorten schade worden uitgelegd.  Ook zal er worden uitgelegd wat een schadevergoedingsmaatregel is en wat de voorschotregeling inhoudt. </w:t>
      </w:r>
    </w:p>
    <w:p w14:paraId="0621E8CA" w14:textId="77777777" w:rsidR="004218AE" w:rsidRDefault="004218AE" w:rsidP="00456759">
      <w:pPr>
        <w:spacing w:after="30"/>
        <w:rPr>
          <w:rFonts w:ascii="Verdana" w:hAnsi="Verdana"/>
        </w:rPr>
      </w:pPr>
    </w:p>
    <w:p w14:paraId="0B4AFAE2" w14:textId="2A691DB3" w:rsidR="001313CB" w:rsidRDefault="00EE4BA9" w:rsidP="00456759">
      <w:pPr>
        <w:pStyle w:val="Normaalweb"/>
        <w:spacing w:before="0" w:beforeAutospacing="0" w:after="30" w:afterAutospacing="0"/>
        <w:rPr>
          <w:rFonts w:ascii="Verdana" w:hAnsi="Verdana"/>
          <w:color w:val="000000"/>
        </w:rPr>
      </w:pPr>
      <w:r w:rsidRPr="002315CE">
        <w:rPr>
          <w:rFonts w:ascii="Verdana" w:hAnsi="Verdana"/>
          <w:i/>
          <w:color w:val="000000"/>
        </w:rPr>
        <w:t>De onrechtmatige daad</w:t>
      </w:r>
      <w:r>
        <w:rPr>
          <w:rFonts w:ascii="Verdana" w:hAnsi="Verdana"/>
          <w:b/>
          <w:color w:val="000000"/>
          <w:u w:val="single"/>
        </w:rPr>
        <w:br/>
      </w:r>
      <w:r w:rsidR="00117547">
        <w:rPr>
          <w:rFonts w:ascii="Verdana" w:hAnsi="Verdana"/>
          <w:color w:val="000000"/>
        </w:rPr>
        <w:t>De vordering zal in het strafrecht op dezelfde wijze worden behandeld, als dat de vordering in het civiele recht wordt behandeld. Dit is op basis van art. 6:162 BW.</w:t>
      </w:r>
      <w:r w:rsidR="00F94EF0">
        <w:rPr>
          <w:rStyle w:val="Voetnootmarkering"/>
          <w:rFonts w:ascii="Verdana" w:hAnsi="Verdana"/>
          <w:color w:val="000000"/>
        </w:rPr>
        <w:footnoteReference w:id="12"/>
      </w:r>
      <w:r w:rsidR="00117547">
        <w:rPr>
          <w:rFonts w:ascii="Verdana" w:hAnsi="Verdana"/>
          <w:color w:val="000000"/>
        </w:rPr>
        <w:t xml:space="preserve"> </w:t>
      </w:r>
      <w:r w:rsidR="007A4CB3">
        <w:rPr>
          <w:rFonts w:ascii="Verdana" w:hAnsi="Verdana"/>
          <w:color w:val="000000"/>
        </w:rPr>
        <w:t xml:space="preserve">Dit is het artikel van de onrechtmatige daad. Degene die een onrechtmatige daad pleegt, moet de schade vergoeden die is veroorzaakt door deze onrechtmatige daad. </w:t>
      </w:r>
      <w:r w:rsidR="001B2B13">
        <w:rPr>
          <w:rFonts w:ascii="Verdana" w:hAnsi="Verdana"/>
          <w:color w:val="000000"/>
        </w:rPr>
        <w:br/>
      </w:r>
      <w:r w:rsidR="001D6D81" w:rsidRPr="00EE4BA9">
        <w:rPr>
          <w:rFonts w:ascii="Verdana" w:hAnsi="Verdana"/>
          <w:b/>
          <w:color w:val="000000"/>
          <w:u w:val="single"/>
        </w:rPr>
        <w:br/>
      </w:r>
      <w:r w:rsidRPr="002315CE">
        <w:rPr>
          <w:rFonts w:ascii="Verdana" w:hAnsi="Verdana"/>
          <w:i/>
          <w:color w:val="000000"/>
        </w:rPr>
        <w:t>Verschillende soorten schade</w:t>
      </w:r>
      <w:r w:rsidR="00C936DF">
        <w:rPr>
          <w:rFonts w:ascii="Verdana" w:hAnsi="Verdana"/>
          <w:b/>
          <w:color w:val="000000"/>
          <w:u w:val="single"/>
        </w:rPr>
        <w:br/>
      </w:r>
      <w:r w:rsidR="00C936DF">
        <w:rPr>
          <w:rFonts w:ascii="Verdana" w:hAnsi="Verdana"/>
          <w:color w:val="000000"/>
        </w:rPr>
        <w:t xml:space="preserve">Er zijn verschillende soorten schade. Om de schade van de benadeelde partij te onderbouwen heeft het OM onderscheid gemaakt op </w:t>
      </w:r>
      <w:r w:rsidR="002E6077">
        <w:rPr>
          <w:rFonts w:ascii="Verdana" w:hAnsi="Verdana"/>
          <w:color w:val="000000"/>
        </w:rPr>
        <w:t>de formulieren tussen de materië</w:t>
      </w:r>
      <w:r w:rsidR="00C936DF">
        <w:rPr>
          <w:rFonts w:ascii="Verdana" w:hAnsi="Verdana"/>
          <w:color w:val="000000"/>
        </w:rPr>
        <w:t xml:space="preserve">le en de immateriële schade. Deze schade moet apart onderbouwd worden. </w:t>
      </w:r>
      <w:r w:rsidR="00C936DF">
        <w:rPr>
          <w:rFonts w:ascii="Verdana" w:hAnsi="Verdana"/>
          <w:color w:val="000000"/>
        </w:rPr>
        <w:br/>
      </w:r>
      <w:r>
        <w:rPr>
          <w:rFonts w:ascii="Verdana" w:hAnsi="Verdana"/>
          <w:color w:val="000000"/>
        </w:rPr>
        <w:br/>
      </w:r>
      <w:r w:rsidR="009F22D6">
        <w:rPr>
          <w:rFonts w:ascii="Verdana" w:hAnsi="Verdana"/>
          <w:color w:val="000000"/>
        </w:rPr>
        <w:t>Materië</w:t>
      </w:r>
      <w:r w:rsidR="001D6D81">
        <w:rPr>
          <w:rFonts w:ascii="Verdana" w:hAnsi="Verdana"/>
          <w:color w:val="000000"/>
        </w:rPr>
        <w:t xml:space="preserve">le schade is schade waaraan op gemakkelijke wijze een prijskaartje gekoppeld kan worden. Zoals een T-shirt dat naar aanleiding van het misdrijf kapot is gegaan of de medische kosten waar een prijsopgave van opgevraagd kan worden. </w:t>
      </w:r>
      <w:r w:rsidR="001B2B13">
        <w:rPr>
          <w:rFonts w:ascii="Verdana" w:hAnsi="Verdana"/>
          <w:color w:val="000000"/>
        </w:rPr>
        <w:br/>
      </w:r>
      <w:r w:rsidR="001D6D81">
        <w:rPr>
          <w:rFonts w:ascii="Verdana" w:hAnsi="Verdana"/>
          <w:b/>
          <w:color w:val="000000"/>
        </w:rPr>
        <w:br/>
      </w:r>
      <w:r w:rsidR="001D6D81">
        <w:rPr>
          <w:rFonts w:ascii="Verdana" w:hAnsi="Verdana"/>
          <w:color w:val="000000"/>
        </w:rPr>
        <w:t xml:space="preserve">De immateriële schade is het fysieke en psychische leed dat is </w:t>
      </w:r>
      <w:r w:rsidR="00BA5817">
        <w:rPr>
          <w:rFonts w:ascii="Verdana" w:hAnsi="Verdana"/>
          <w:color w:val="000000"/>
        </w:rPr>
        <w:t xml:space="preserve">geleden door het misdrijf. Aan deze schade is lastiger </w:t>
      </w:r>
      <w:r w:rsidR="001D6D81">
        <w:rPr>
          <w:rFonts w:ascii="Verdana" w:hAnsi="Verdana"/>
          <w:color w:val="000000"/>
        </w:rPr>
        <w:t>een prijskaartje</w:t>
      </w:r>
      <w:r w:rsidR="00BA5817">
        <w:rPr>
          <w:rFonts w:ascii="Verdana" w:hAnsi="Verdana"/>
          <w:color w:val="000000"/>
        </w:rPr>
        <w:t xml:space="preserve"> te koppelen</w:t>
      </w:r>
      <w:r w:rsidR="001D6D81">
        <w:rPr>
          <w:rFonts w:ascii="Verdana" w:hAnsi="Verdana"/>
          <w:color w:val="000000"/>
        </w:rPr>
        <w:t>.</w:t>
      </w:r>
      <w:r w:rsidR="00AB08CC">
        <w:rPr>
          <w:rFonts w:ascii="Verdana" w:hAnsi="Verdana"/>
          <w:color w:val="000000"/>
        </w:rPr>
        <w:t xml:space="preserve"> </w:t>
      </w:r>
      <w:r w:rsidR="00E969F6">
        <w:rPr>
          <w:rFonts w:ascii="Verdana" w:hAnsi="Verdana"/>
          <w:color w:val="000000"/>
        </w:rPr>
        <w:t>Het recht op vergoeding van de immateriële schade staat geregeld in ar</w:t>
      </w:r>
      <w:r w:rsidR="00AB08CC">
        <w:rPr>
          <w:rFonts w:ascii="Verdana" w:hAnsi="Verdana"/>
          <w:color w:val="000000"/>
        </w:rPr>
        <w:t>t</w:t>
      </w:r>
      <w:r w:rsidR="00E969F6">
        <w:rPr>
          <w:rFonts w:ascii="Verdana" w:hAnsi="Verdana"/>
          <w:color w:val="000000"/>
        </w:rPr>
        <w:t xml:space="preserve">. 6:106 BW. </w:t>
      </w:r>
      <w:r w:rsidR="001313CB">
        <w:rPr>
          <w:rFonts w:ascii="Verdana" w:hAnsi="Verdana"/>
          <w:color w:val="000000"/>
        </w:rPr>
        <w:t xml:space="preserve">Volgens dit artikel moet in de volgende gevallen de immateriële schade voor het slachtoffer worden vergoed: </w:t>
      </w:r>
    </w:p>
    <w:p w14:paraId="33D2C79F" w14:textId="11F69B1E" w:rsidR="001313CB" w:rsidRDefault="001313CB" w:rsidP="00456759">
      <w:pPr>
        <w:pStyle w:val="Normaalweb"/>
        <w:numPr>
          <w:ilvl w:val="0"/>
          <w:numId w:val="8"/>
        </w:numPr>
        <w:spacing w:before="0" w:beforeAutospacing="0" w:after="30" w:afterAutospacing="0"/>
        <w:rPr>
          <w:rFonts w:ascii="Verdana" w:hAnsi="Verdana"/>
          <w:color w:val="000000"/>
        </w:rPr>
      </w:pPr>
      <w:r>
        <w:rPr>
          <w:rFonts w:ascii="Verdana" w:hAnsi="Verdana"/>
          <w:color w:val="000000"/>
        </w:rPr>
        <w:t xml:space="preserve">De aansprakelijke persoon had het oogmerk om zodanig nadeel toe te brengen; </w:t>
      </w:r>
    </w:p>
    <w:p w14:paraId="326227E1" w14:textId="2CDFFF52" w:rsidR="001313CB" w:rsidRDefault="001313CB" w:rsidP="00456759">
      <w:pPr>
        <w:pStyle w:val="Normaalweb"/>
        <w:numPr>
          <w:ilvl w:val="0"/>
          <w:numId w:val="8"/>
        </w:numPr>
        <w:spacing w:before="0" w:beforeAutospacing="0" w:after="30" w:afterAutospacing="0"/>
        <w:rPr>
          <w:rFonts w:ascii="Verdana" w:hAnsi="Verdana"/>
          <w:color w:val="000000"/>
        </w:rPr>
      </w:pPr>
      <w:r>
        <w:rPr>
          <w:rFonts w:ascii="Verdana" w:hAnsi="Verdana"/>
          <w:color w:val="000000"/>
        </w:rPr>
        <w:lastRenderedPageBreak/>
        <w:t xml:space="preserve">De benadeelde heeft lichamelijk letsel opgelopen, is in zijn eer of goede naam aangetast of op andere wijze in zijn persoon aangetast; </w:t>
      </w:r>
    </w:p>
    <w:p w14:paraId="2362D22C" w14:textId="50B238DF" w:rsidR="001313CB" w:rsidRDefault="001313CB" w:rsidP="00456759">
      <w:pPr>
        <w:pStyle w:val="Normaalweb"/>
        <w:numPr>
          <w:ilvl w:val="0"/>
          <w:numId w:val="8"/>
        </w:numPr>
        <w:spacing w:before="0" w:beforeAutospacing="0" w:after="30" w:afterAutospacing="0"/>
        <w:rPr>
          <w:rFonts w:ascii="Verdana" w:hAnsi="Verdana"/>
          <w:color w:val="000000"/>
        </w:rPr>
      </w:pPr>
      <w:r>
        <w:rPr>
          <w:rFonts w:ascii="Verdana" w:hAnsi="Verdana"/>
          <w:color w:val="000000"/>
        </w:rPr>
        <w:t>Het nadeel is gelegen in aantasting van de nagedachtenis van een overledene, mits de aantasting plaatsvond op een wijze die de overledene, als hij nog in leven was geweest, recht zou hebben geven op schadevergoeding wegens schaden van zijn eer of goede naam.</w:t>
      </w:r>
      <w:r>
        <w:rPr>
          <w:rStyle w:val="Voetnootmarkering"/>
          <w:rFonts w:ascii="Verdana" w:hAnsi="Verdana"/>
          <w:color w:val="000000"/>
        </w:rPr>
        <w:footnoteReference w:id="13"/>
      </w:r>
    </w:p>
    <w:p w14:paraId="603C997B" w14:textId="77777777" w:rsidR="008E5BF9" w:rsidRPr="001313CB" w:rsidRDefault="008E5BF9" w:rsidP="00456759">
      <w:pPr>
        <w:pStyle w:val="Normaalweb"/>
        <w:spacing w:before="0" w:beforeAutospacing="0" w:after="30" w:afterAutospacing="0"/>
        <w:ind w:left="720"/>
        <w:rPr>
          <w:rFonts w:ascii="Verdana" w:hAnsi="Verdana"/>
          <w:color w:val="000000"/>
        </w:rPr>
      </w:pPr>
    </w:p>
    <w:p w14:paraId="6915B987" w14:textId="68FAADAA" w:rsidR="00B33EBF" w:rsidRDefault="001B2B13" w:rsidP="00456759">
      <w:pPr>
        <w:pStyle w:val="Normaalweb"/>
        <w:spacing w:before="0" w:beforeAutospacing="0" w:after="30" w:afterAutospacing="0"/>
        <w:rPr>
          <w:rFonts w:ascii="Verdana" w:hAnsi="Verdana"/>
          <w:color w:val="000000"/>
        </w:rPr>
      </w:pPr>
      <w:r>
        <w:rPr>
          <w:rFonts w:ascii="Verdana" w:hAnsi="Verdana"/>
          <w:color w:val="000000"/>
        </w:rPr>
        <w:t>Voor de omvang van de immateriële schade k</w:t>
      </w:r>
      <w:r w:rsidR="008E5BF9">
        <w:rPr>
          <w:rFonts w:ascii="Verdana" w:hAnsi="Verdana"/>
          <w:color w:val="000000"/>
        </w:rPr>
        <w:t>an</w:t>
      </w:r>
      <w:r>
        <w:rPr>
          <w:rFonts w:ascii="Verdana" w:hAnsi="Verdana"/>
          <w:color w:val="000000"/>
        </w:rPr>
        <w:t xml:space="preserve"> worden verwezen naar de smartengeldgids. </w:t>
      </w:r>
      <w:r w:rsidR="00402983">
        <w:rPr>
          <w:rFonts w:ascii="Verdana" w:hAnsi="Verdana"/>
          <w:color w:val="000000"/>
        </w:rPr>
        <w:t xml:space="preserve">De rechter neemt uiteindelijk een beslissing over wat er naar redelijkheid en billijkheid wordt toegewezen. </w:t>
      </w:r>
      <w:r w:rsidR="001313CB">
        <w:rPr>
          <w:rFonts w:ascii="Verdana" w:hAnsi="Verdana"/>
          <w:color w:val="000000"/>
        </w:rPr>
        <w:t>Wanneer de omvang van de schade</w:t>
      </w:r>
      <w:r w:rsidR="005B31D3">
        <w:rPr>
          <w:rFonts w:ascii="Verdana" w:hAnsi="Verdana"/>
          <w:color w:val="000000"/>
        </w:rPr>
        <w:t xml:space="preserve"> </w:t>
      </w:r>
      <w:r w:rsidR="001313CB">
        <w:rPr>
          <w:rFonts w:ascii="Verdana" w:hAnsi="Verdana"/>
          <w:color w:val="000000"/>
        </w:rPr>
        <w:t>niet precies kan worden vastgesteld, is de rechter bevoegd om deze schade te schatten.</w:t>
      </w:r>
      <w:r w:rsidR="001313CB">
        <w:rPr>
          <w:rStyle w:val="Voetnootmarkering"/>
          <w:rFonts w:ascii="Verdana" w:hAnsi="Verdana"/>
          <w:color w:val="000000"/>
        </w:rPr>
        <w:footnoteReference w:id="14"/>
      </w:r>
    </w:p>
    <w:p w14:paraId="3FAA01B6" w14:textId="77777777" w:rsidR="00F94ABD" w:rsidRDefault="00F94ABD" w:rsidP="00456759">
      <w:pPr>
        <w:pStyle w:val="Normaalweb"/>
        <w:spacing w:before="0" w:beforeAutospacing="0" w:after="30" w:afterAutospacing="0"/>
        <w:rPr>
          <w:rFonts w:ascii="Verdana" w:hAnsi="Verdana"/>
          <w:color w:val="000000"/>
        </w:rPr>
      </w:pPr>
    </w:p>
    <w:p w14:paraId="3A0B063C" w14:textId="53FB03C3" w:rsidR="00F94ABD" w:rsidRDefault="00F94ABD" w:rsidP="00456759">
      <w:pPr>
        <w:pStyle w:val="Normaalweb"/>
        <w:spacing w:before="0" w:beforeAutospacing="0" w:after="30" w:afterAutospacing="0"/>
        <w:rPr>
          <w:rFonts w:ascii="Verdana" w:hAnsi="Verdana"/>
          <w:color w:val="000000"/>
        </w:rPr>
      </w:pPr>
      <w:r>
        <w:rPr>
          <w:rFonts w:ascii="Verdana" w:hAnsi="Verdana"/>
          <w:color w:val="000000"/>
        </w:rPr>
        <w:t xml:space="preserve">Als de vordering tot schadevergoeding duidelijk is en wordt toegewezen, dan kan de rechter een schadevergoedingsmaatregel opleggen. </w:t>
      </w:r>
    </w:p>
    <w:p w14:paraId="431B21F9" w14:textId="7720C81D" w:rsidR="00D14913" w:rsidRPr="00DD3571" w:rsidRDefault="00D14913" w:rsidP="00456759">
      <w:pPr>
        <w:pStyle w:val="Normaalweb"/>
        <w:spacing w:before="0" w:beforeAutospacing="0" w:after="30" w:afterAutospacing="0"/>
        <w:rPr>
          <w:rFonts w:ascii="Verdana" w:hAnsi="Verdana"/>
          <w:b/>
          <w:highlight w:val="yellow"/>
          <w:u w:val="single"/>
        </w:rPr>
      </w:pPr>
      <w:r>
        <w:rPr>
          <w:rFonts w:ascii="Verdana" w:hAnsi="Verdana"/>
          <w:b/>
          <w:u w:val="single"/>
        </w:rPr>
        <w:br/>
      </w:r>
      <w:r w:rsidRPr="00DD3571">
        <w:rPr>
          <w:rFonts w:ascii="Verdana" w:hAnsi="Verdana"/>
        </w:rPr>
        <w:t xml:space="preserve">De schadevergoedingsmaatregel staat geregeld in art. 36f Sr. Het doel van de schadevergoedingsmaatregel is het herstellen van de rechtmatige toestand. </w:t>
      </w:r>
    </w:p>
    <w:p w14:paraId="02F3317E" w14:textId="7DF7DC04" w:rsidR="00D14913" w:rsidRDefault="00D14913" w:rsidP="00456759">
      <w:pPr>
        <w:pStyle w:val="Normaalweb"/>
        <w:spacing w:before="0" w:beforeAutospacing="0" w:after="30" w:afterAutospacing="0"/>
        <w:rPr>
          <w:rFonts w:ascii="Verdana" w:hAnsi="Verdana"/>
        </w:rPr>
      </w:pPr>
      <w:r w:rsidRPr="00DD3571">
        <w:rPr>
          <w:rFonts w:ascii="Verdana" w:hAnsi="Verdana"/>
        </w:rPr>
        <w:t>De maatregel kan opgelegd worden aan het slachtoffer en de nabestaanden, zoals deze genoemd zijn in art. 51f lid 2 Sv. Het opleggen van deze maatregel maakt het voor de benadeelde partij makkelijker, omdat de benadeelde niet zelf actie hoeft te nemen om het ge</w:t>
      </w:r>
      <w:r w:rsidR="009F22D6">
        <w:rPr>
          <w:rFonts w:ascii="Verdana" w:hAnsi="Verdana"/>
        </w:rPr>
        <w:t>ld te krijgen van de dader. He</w:t>
      </w:r>
      <w:r w:rsidRPr="00DD3571">
        <w:rPr>
          <w:rFonts w:ascii="Verdana" w:hAnsi="Verdana"/>
        </w:rPr>
        <w:t>t centr</w:t>
      </w:r>
      <w:r w:rsidR="008E5BF9">
        <w:rPr>
          <w:rFonts w:ascii="Verdana" w:hAnsi="Verdana"/>
        </w:rPr>
        <w:t xml:space="preserve">aal justitioneel incassobureau (hierna te noemen: CJIB), </w:t>
      </w:r>
      <w:r w:rsidRPr="00DD3571">
        <w:rPr>
          <w:rFonts w:ascii="Verdana" w:hAnsi="Verdana"/>
        </w:rPr>
        <w:t xml:space="preserve">oftewel de staat, zal het bedrag innen ten behoeve van de benadeelde partij. Zodra het CJIB dit bedrag van de dader heeft ontvangen, zal dit worden overgemaakt aan de benadeelde partij. </w:t>
      </w:r>
    </w:p>
    <w:p w14:paraId="178B89FD" w14:textId="77777777" w:rsidR="000A4731" w:rsidRDefault="000A4731" w:rsidP="00456759">
      <w:pPr>
        <w:pStyle w:val="Normaalweb"/>
        <w:spacing w:before="0" w:beforeAutospacing="0" w:after="30" w:afterAutospacing="0"/>
        <w:rPr>
          <w:rFonts w:ascii="Verdana" w:hAnsi="Verdana"/>
        </w:rPr>
      </w:pPr>
    </w:p>
    <w:p w14:paraId="3CF5F740" w14:textId="4C3D0DB3" w:rsidR="00D14913" w:rsidRPr="000A4731" w:rsidRDefault="00D14913" w:rsidP="00456759">
      <w:pPr>
        <w:pStyle w:val="Normaalweb"/>
        <w:spacing w:before="0" w:beforeAutospacing="0" w:after="30" w:afterAutospacing="0"/>
        <w:rPr>
          <w:rFonts w:ascii="Verdana" w:hAnsi="Verdana"/>
        </w:rPr>
      </w:pPr>
      <w:r w:rsidRPr="00EC27A2">
        <w:rPr>
          <w:rFonts w:ascii="Verdana" w:hAnsi="Verdana"/>
        </w:rPr>
        <w:t>De voorschotregeling staat</w:t>
      </w:r>
      <w:r w:rsidR="005769A0">
        <w:rPr>
          <w:rFonts w:ascii="Verdana" w:hAnsi="Verdana"/>
        </w:rPr>
        <w:t xml:space="preserve"> </w:t>
      </w:r>
      <w:r w:rsidR="00F94ABD">
        <w:rPr>
          <w:rFonts w:ascii="Verdana" w:hAnsi="Verdana"/>
        </w:rPr>
        <w:t xml:space="preserve">ook </w:t>
      </w:r>
      <w:r w:rsidRPr="00EC27A2">
        <w:rPr>
          <w:rFonts w:ascii="Verdana" w:hAnsi="Verdana"/>
        </w:rPr>
        <w:t xml:space="preserve">geregeld in art. 36f Sr. Deze regeling in het leven geroepen sinds de Wet ter versterking van de positie van het slachtoffer. Wanneer de dader na acht maanden na de dag van het vonnis niet </w:t>
      </w:r>
      <w:r>
        <w:rPr>
          <w:rFonts w:ascii="Verdana" w:hAnsi="Verdana"/>
        </w:rPr>
        <w:t xml:space="preserve">een </w:t>
      </w:r>
      <w:r w:rsidRPr="00EC27A2">
        <w:rPr>
          <w:rFonts w:ascii="Verdana" w:hAnsi="Verdana"/>
        </w:rPr>
        <w:t>aan</w:t>
      </w:r>
      <w:r>
        <w:rPr>
          <w:rFonts w:ascii="Verdana" w:hAnsi="Verdana"/>
        </w:rPr>
        <w:t>betaling</w:t>
      </w:r>
      <w:r w:rsidRPr="00EC27A2">
        <w:rPr>
          <w:rFonts w:ascii="Verdana" w:hAnsi="Verdana"/>
        </w:rPr>
        <w:t xml:space="preserve"> </w:t>
      </w:r>
      <w:r w:rsidR="00F94ABD">
        <w:rPr>
          <w:rFonts w:ascii="Verdana" w:hAnsi="Verdana"/>
        </w:rPr>
        <w:t>heeft gedaan of</w:t>
      </w:r>
      <w:r w:rsidRPr="00EC27A2">
        <w:rPr>
          <w:rFonts w:ascii="Verdana" w:hAnsi="Verdana"/>
        </w:rPr>
        <w:t xml:space="preserve"> niet volledig aan de betaling heeft voldaan, zal de staat het bedrag voorschieten. De voorschotregeling kan alleen worden opgelegd als ook de schadevergoedingsmaatregel, zoals in het vorige stuk besproken, wordt opgelegd. </w:t>
      </w:r>
    </w:p>
    <w:p w14:paraId="54C701B8" w14:textId="77777777" w:rsidR="004218AE" w:rsidRPr="0010005B" w:rsidRDefault="004218AE" w:rsidP="00456759">
      <w:pPr>
        <w:pStyle w:val="Normaalweb"/>
        <w:spacing w:before="0" w:beforeAutospacing="0" w:after="30" w:afterAutospacing="0"/>
        <w:rPr>
          <w:rFonts w:ascii="Verdana" w:hAnsi="Verdana"/>
          <w:color w:val="000000"/>
        </w:rPr>
      </w:pPr>
    </w:p>
    <w:p w14:paraId="3B7AF86D" w14:textId="1CC63708" w:rsidR="00B33EBF" w:rsidRDefault="00534934" w:rsidP="00456759">
      <w:pPr>
        <w:pStyle w:val="Normaalweb"/>
        <w:spacing w:before="0" w:beforeAutospacing="0" w:after="30" w:afterAutospacing="0"/>
        <w:rPr>
          <w:rFonts w:ascii="Verdana" w:hAnsi="Verdana"/>
          <w:color w:val="000000"/>
        </w:rPr>
      </w:pPr>
      <w:r>
        <w:rPr>
          <w:rFonts w:ascii="Verdana" w:hAnsi="Verdana"/>
          <w:color w:val="000000"/>
          <w:u w:val="single"/>
        </w:rPr>
        <w:t>2.1.4</w:t>
      </w:r>
      <w:r w:rsidR="00F94ABD">
        <w:rPr>
          <w:rFonts w:ascii="Verdana" w:hAnsi="Verdana"/>
          <w:color w:val="000000"/>
          <w:u w:val="single"/>
        </w:rPr>
        <w:t>.</w:t>
      </w:r>
      <w:r w:rsidR="00C477DF">
        <w:rPr>
          <w:rFonts w:ascii="Verdana" w:hAnsi="Verdana"/>
          <w:color w:val="000000"/>
          <w:u w:val="single"/>
        </w:rPr>
        <w:t xml:space="preserve"> </w:t>
      </w:r>
      <w:r w:rsidR="00B33EBF" w:rsidRPr="00762FD9">
        <w:rPr>
          <w:rFonts w:ascii="Verdana" w:hAnsi="Verdana"/>
          <w:color w:val="000000"/>
          <w:u w:val="single"/>
        </w:rPr>
        <w:t>Rechtsmiddelen</w:t>
      </w:r>
      <w:r w:rsidR="00D208BF">
        <w:rPr>
          <w:rFonts w:ascii="Verdana" w:hAnsi="Verdana"/>
          <w:b/>
          <w:color w:val="000000"/>
          <w:u w:val="single"/>
        </w:rPr>
        <w:br/>
      </w:r>
      <w:r w:rsidR="007973D8">
        <w:rPr>
          <w:rFonts w:ascii="Verdana" w:hAnsi="Verdana"/>
          <w:color w:val="000000"/>
        </w:rPr>
        <w:t>Als de rechter een besluit heeft genomen over het verzoek tot schadevergoeding zijn er verschillende r</w:t>
      </w:r>
      <w:r w:rsidR="00D208BF">
        <w:rPr>
          <w:rFonts w:ascii="Verdana" w:hAnsi="Verdana"/>
          <w:color w:val="000000"/>
        </w:rPr>
        <w:t xml:space="preserve">echtsmiddelen voor de OvJ, de verdachte en de benadeelde partij. Een rechtsmiddel geeft een procespartij de mogelijkheid om een andere rechter over de zaak te doen beslissen. </w:t>
      </w:r>
    </w:p>
    <w:p w14:paraId="12A07152" w14:textId="493E2D6F" w:rsidR="00B25B19" w:rsidRDefault="005B221D" w:rsidP="00456759">
      <w:pPr>
        <w:pStyle w:val="Normaalweb"/>
        <w:spacing w:before="0" w:beforeAutospacing="0" w:after="30" w:afterAutospacing="0"/>
        <w:rPr>
          <w:rFonts w:ascii="Verdana" w:hAnsi="Verdana"/>
          <w:color w:val="000000"/>
        </w:rPr>
      </w:pPr>
      <w:r w:rsidRPr="002315CE">
        <w:rPr>
          <w:rFonts w:ascii="Verdana" w:hAnsi="Verdana"/>
          <w:i/>
          <w:color w:val="000000"/>
        </w:rPr>
        <w:lastRenderedPageBreak/>
        <w:t>Hoger beroep</w:t>
      </w:r>
      <w:r w:rsidR="00B25B19" w:rsidRPr="00762FD9">
        <w:rPr>
          <w:rFonts w:ascii="Verdana" w:hAnsi="Verdana"/>
          <w:color w:val="000000"/>
          <w:u w:val="single"/>
        </w:rPr>
        <w:br/>
      </w:r>
      <w:r w:rsidR="00B25B19">
        <w:rPr>
          <w:rFonts w:ascii="Verdana" w:hAnsi="Verdana"/>
          <w:color w:val="000000"/>
        </w:rPr>
        <w:t>Wanneer de OvJ, de verdachte of beiden in hoger beroep gaan</w:t>
      </w:r>
      <w:r w:rsidR="007973D8">
        <w:rPr>
          <w:rFonts w:ascii="Verdana" w:hAnsi="Verdana"/>
          <w:color w:val="000000"/>
        </w:rPr>
        <w:t xml:space="preserve"> in de hoofdprocedure met betrekking tot het delict</w:t>
      </w:r>
      <w:r w:rsidR="00B25B19">
        <w:rPr>
          <w:rFonts w:ascii="Verdana" w:hAnsi="Verdana"/>
          <w:color w:val="000000"/>
        </w:rPr>
        <w:t xml:space="preserve"> zal de zaak opnieuw behandeld worden. De benadeelde partij zal schriftelijk geïnformeerd worden over wanneer het hoger beroep zal plaatsvinden, dit is vastgelegd in art. 413 Sv.</w:t>
      </w:r>
      <w:r w:rsidR="004218AE">
        <w:rPr>
          <w:rStyle w:val="Voetnootmarkering"/>
          <w:rFonts w:ascii="Verdana" w:hAnsi="Verdana"/>
          <w:color w:val="000000"/>
        </w:rPr>
        <w:footnoteReference w:id="15"/>
      </w:r>
    </w:p>
    <w:p w14:paraId="78AB2B28" w14:textId="77777777" w:rsidR="004218AE" w:rsidRPr="004218AE" w:rsidRDefault="004218AE" w:rsidP="00456759">
      <w:pPr>
        <w:pStyle w:val="Normaalweb"/>
        <w:spacing w:before="0" w:beforeAutospacing="0" w:after="30" w:afterAutospacing="0"/>
        <w:rPr>
          <w:rFonts w:ascii="Verdana" w:hAnsi="Verdana"/>
          <w:color w:val="000000"/>
          <w:u w:val="single"/>
        </w:rPr>
      </w:pPr>
    </w:p>
    <w:p w14:paraId="4ACBDCD7" w14:textId="7B3A72BE" w:rsidR="005B221D" w:rsidRDefault="00B25B19" w:rsidP="00456759">
      <w:pPr>
        <w:pStyle w:val="Normaalweb"/>
        <w:spacing w:before="0" w:beforeAutospacing="0" w:after="30" w:afterAutospacing="0"/>
        <w:rPr>
          <w:rFonts w:ascii="Verdana" w:hAnsi="Verdana"/>
          <w:color w:val="000000"/>
        </w:rPr>
      </w:pPr>
      <w:r>
        <w:rPr>
          <w:rFonts w:ascii="Verdana" w:hAnsi="Verdana"/>
          <w:color w:val="000000"/>
        </w:rPr>
        <w:t>De vordering benadeelde partij zal ook meegenomen worden in deze procedure. Wanneer de vordering in eerste aanleg bij de rechtbank volledig is toegewezen, dan hoeft de benadeelde niets te doen. Wanneer de vordering in eerste aanleg door de rechtbank is toegewezen, duurt deze van rechtswege voort, art. 421 lid 2 Sv</w:t>
      </w:r>
      <w:r w:rsidR="000A4731">
        <w:rPr>
          <w:rFonts w:ascii="Verdana" w:hAnsi="Verdana"/>
          <w:color w:val="000000"/>
        </w:rPr>
        <w:t xml:space="preserve">. </w:t>
      </w:r>
      <w:r w:rsidR="00005C2A" w:rsidRPr="00457CD5">
        <w:rPr>
          <w:rFonts w:ascii="Verdana" w:hAnsi="Verdana"/>
          <w:color w:val="000000"/>
        </w:rPr>
        <w:t>Wanneer de vordering benadeelde partij wel is gevoegd, maar in eerste aanleg geheel of gedeeltelijk is afgewezen, kan</w:t>
      </w:r>
      <w:r w:rsidR="00005C2A">
        <w:rPr>
          <w:rFonts w:ascii="Verdana" w:hAnsi="Verdana"/>
          <w:color w:val="000000"/>
        </w:rPr>
        <w:t xml:space="preserve"> hij</w:t>
      </w:r>
      <w:r w:rsidR="00005C2A" w:rsidRPr="00457CD5">
        <w:rPr>
          <w:rFonts w:ascii="Verdana" w:hAnsi="Verdana"/>
          <w:color w:val="000000"/>
        </w:rPr>
        <w:t xml:space="preserve"> zich binnen de grenzen in het hoger beroep voegen als er hoger beroep is ingest</w:t>
      </w:r>
      <w:r w:rsidR="008554B5">
        <w:rPr>
          <w:rFonts w:ascii="Verdana" w:hAnsi="Verdana"/>
          <w:color w:val="000000"/>
        </w:rPr>
        <w:t>eld door het OM</w:t>
      </w:r>
      <w:r w:rsidR="00005C2A" w:rsidRPr="00457CD5">
        <w:rPr>
          <w:rFonts w:ascii="Verdana" w:hAnsi="Verdana"/>
          <w:color w:val="000000"/>
        </w:rPr>
        <w:t xml:space="preserve"> of de verdachte. </w:t>
      </w:r>
      <w:r w:rsidR="000A4731">
        <w:rPr>
          <w:rFonts w:ascii="Verdana" w:hAnsi="Verdana"/>
          <w:color w:val="000000"/>
        </w:rPr>
        <w:t xml:space="preserve">Er mogen </w:t>
      </w:r>
      <w:r w:rsidR="00005C2A" w:rsidRPr="00457CD5">
        <w:rPr>
          <w:rFonts w:ascii="Verdana" w:hAnsi="Verdana"/>
          <w:color w:val="000000"/>
        </w:rPr>
        <w:t>geen nieuwe schadeposten mogen worden opgevoerd en dat het bedrag van de schade</w:t>
      </w:r>
      <w:r w:rsidR="00005C2A">
        <w:rPr>
          <w:rFonts w:ascii="Verdana" w:hAnsi="Verdana"/>
          <w:color w:val="000000"/>
        </w:rPr>
        <w:t>posten niet mag worden verhoogd.</w:t>
      </w:r>
      <w:r w:rsidR="00005C2A" w:rsidRPr="00457CD5">
        <w:rPr>
          <w:rStyle w:val="Voetnootmarkering"/>
          <w:rFonts w:ascii="Verdana" w:hAnsi="Verdana"/>
          <w:color w:val="000000"/>
        </w:rPr>
        <w:footnoteReference w:id="16"/>
      </w:r>
      <w:r w:rsidR="00005C2A">
        <w:rPr>
          <w:rFonts w:ascii="Verdana" w:hAnsi="Verdana"/>
          <w:color w:val="000000"/>
        </w:rPr>
        <w:br/>
      </w:r>
      <w:r w:rsidR="005B221D" w:rsidRPr="00457CD5">
        <w:rPr>
          <w:rFonts w:ascii="Verdana" w:hAnsi="Verdana"/>
          <w:color w:val="000000"/>
          <w:u w:val="single"/>
        </w:rPr>
        <w:br/>
      </w:r>
      <w:r w:rsidR="005B221D" w:rsidRPr="00457CD5">
        <w:rPr>
          <w:rFonts w:ascii="Verdana" w:hAnsi="Verdana"/>
          <w:color w:val="000000"/>
        </w:rPr>
        <w:t xml:space="preserve">Wanneer de benadeelde partij zich in eerste aanleg, bij de rechtbank, niet heeft gevoegd, dan is de benadeelde partij </w:t>
      </w:r>
      <w:r w:rsidR="005B221D">
        <w:rPr>
          <w:rFonts w:ascii="Verdana" w:hAnsi="Verdana"/>
          <w:color w:val="000000"/>
        </w:rPr>
        <w:t xml:space="preserve">niet bevoegd om zich te voegen </w:t>
      </w:r>
      <w:r w:rsidR="005B221D" w:rsidRPr="00457CD5">
        <w:rPr>
          <w:rFonts w:ascii="Verdana" w:hAnsi="Verdana"/>
          <w:color w:val="000000"/>
        </w:rPr>
        <w:t>in hoger beroep volgens artikel 421 lid 1 Sv.</w:t>
      </w:r>
      <w:r>
        <w:rPr>
          <w:rStyle w:val="Voetnootmarkering"/>
          <w:rFonts w:ascii="Verdana" w:hAnsi="Verdana"/>
          <w:color w:val="000000"/>
        </w:rPr>
        <w:footnoteReference w:id="17"/>
      </w:r>
      <w:r w:rsidR="005B221D" w:rsidRPr="00457CD5">
        <w:rPr>
          <w:rFonts w:ascii="Verdana" w:hAnsi="Verdana"/>
          <w:color w:val="000000"/>
        </w:rPr>
        <w:t xml:space="preserve"> Dit betekent dat de benadeelde partij niet-ontvankelijk verklaard dient te worden door het gerechts</w:t>
      </w:r>
      <w:r w:rsidR="005B221D">
        <w:rPr>
          <w:rFonts w:ascii="Verdana" w:hAnsi="Verdana"/>
          <w:color w:val="000000"/>
        </w:rPr>
        <w:t>hof.</w:t>
      </w:r>
      <w:r w:rsidR="005B221D">
        <w:rPr>
          <w:rStyle w:val="Voetnootmarkering"/>
          <w:rFonts w:ascii="Verdana" w:hAnsi="Verdana"/>
          <w:color w:val="000000"/>
        </w:rPr>
        <w:footnoteReference w:id="18"/>
      </w:r>
      <w:r w:rsidR="005B221D">
        <w:rPr>
          <w:rFonts w:ascii="Verdana" w:hAnsi="Verdana"/>
          <w:color w:val="000000"/>
        </w:rPr>
        <w:t xml:space="preserve"> </w:t>
      </w:r>
    </w:p>
    <w:p w14:paraId="68A58A0F" w14:textId="77777777" w:rsidR="004218AE" w:rsidRPr="00B25B19" w:rsidRDefault="004218AE" w:rsidP="00456759">
      <w:pPr>
        <w:pStyle w:val="Normaalweb"/>
        <w:spacing w:before="0" w:beforeAutospacing="0" w:after="30" w:afterAutospacing="0"/>
        <w:rPr>
          <w:rFonts w:ascii="Verdana" w:hAnsi="Verdana"/>
          <w:color w:val="000000"/>
        </w:rPr>
      </w:pPr>
    </w:p>
    <w:p w14:paraId="5FF53947" w14:textId="5B0540E3" w:rsidR="00B25B19" w:rsidRDefault="005B221D" w:rsidP="00456759">
      <w:pPr>
        <w:pStyle w:val="Normaalweb"/>
        <w:spacing w:before="0" w:beforeAutospacing="0" w:after="30" w:afterAutospacing="0"/>
        <w:rPr>
          <w:rFonts w:ascii="Verdana" w:hAnsi="Verdana"/>
          <w:color w:val="000000"/>
        </w:rPr>
      </w:pPr>
      <w:r w:rsidRPr="002315CE">
        <w:rPr>
          <w:rFonts w:ascii="Verdana" w:hAnsi="Verdana"/>
          <w:i/>
          <w:color w:val="000000"/>
        </w:rPr>
        <w:t>Zelfstandig hoger beroep door de benadeelde partij</w:t>
      </w:r>
      <w:r w:rsidRPr="00762FD9">
        <w:rPr>
          <w:rFonts w:ascii="Verdana" w:hAnsi="Verdana"/>
          <w:color w:val="000000"/>
          <w:u w:val="single"/>
        </w:rPr>
        <w:t xml:space="preserve"> </w:t>
      </w:r>
      <w:r w:rsidRPr="00762FD9">
        <w:rPr>
          <w:rFonts w:ascii="Verdana" w:hAnsi="Verdana"/>
          <w:color w:val="000000"/>
          <w:u w:val="single"/>
        </w:rPr>
        <w:br/>
      </w:r>
      <w:r w:rsidRPr="00457CD5">
        <w:rPr>
          <w:rFonts w:ascii="Verdana" w:hAnsi="Verdana"/>
          <w:color w:val="000000"/>
        </w:rPr>
        <w:t xml:space="preserve">Indien er door de verdachte of het </w:t>
      </w:r>
      <w:r w:rsidRPr="005C0237">
        <w:rPr>
          <w:rFonts w:ascii="Verdana" w:hAnsi="Verdana"/>
          <w:color w:val="000000"/>
        </w:rPr>
        <w:t>OM</w:t>
      </w:r>
      <w:r>
        <w:rPr>
          <w:rFonts w:ascii="Verdana" w:hAnsi="Verdana"/>
          <w:color w:val="000000"/>
        </w:rPr>
        <w:t xml:space="preserve"> </w:t>
      </w:r>
      <w:r w:rsidRPr="00457CD5">
        <w:rPr>
          <w:rFonts w:ascii="Verdana" w:hAnsi="Verdana"/>
          <w:color w:val="000000"/>
        </w:rPr>
        <w:t>niet in</w:t>
      </w:r>
      <w:r w:rsidR="007D23BF">
        <w:rPr>
          <w:rFonts w:ascii="Verdana" w:hAnsi="Verdana"/>
          <w:color w:val="000000"/>
        </w:rPr>
        <w:t xml:space="preserve"> hoger beroep wordt gegaan, is het voor de benadeelde partij niet mogelijk om de schadevordering in hoger beroep in te dienen in het straf</w:t>
      </w:r>
      <w:r w:rsidR="007973D8">
        <w:rPr>
          <w:rFonts w:ascii="Verdana" w:hAnsi="Verdana"/>
          <w:color w:val="000000"/>
        </w:rPr>
        <w:t>proces</w:t>
      </w:r>
      <w:r w:rsidR="007D23BF">
        <w:rPr>
          <w:rFonts w:ascii="Verdana" w:hAnsi="Verdana"/>
          <w:color w:val="000000"/>
        </w:rPr>
        <w:t xml:space="preserve">. Wanneer de vordering een bedrag </w:t>
      </w:r>
      <w:r w:rsidR="007973D8">
        <w:rPr>
          <w:rFonts w:ascii="Verdana" w:hAnsi="Verdana"/>
          <w:color w:val="000000"/>
        </w:rPr>
        <w:t xml:space="preserve">betreft </w:t>
      </w:r>
      <w:r w:rsidR="007D23BF">
        <w:rPr>
          <w:rFonts w:ascii="Verdana" w:hAnsi="Verdana"/>
          <w:color w:val="000000"/>
        </w:rPr>
        <w:t xml:space="preserve">van </w:t>
      </w:r>
      <w:r w:rsidRPr="00457CD5">
        <w:rPr>
          <w:rFonts w:ascii="Verdana" w:hAnsi="Verdana" w:cs="Arial"/>
        </w:rPr>
        <w:t>€1750,00 of hoger</w:t>
      </w:r>
      <w:r w:rsidRPr="00457CD5">
        <w:rPr>
          <w:rStyle w:val="Voetnootmarkering"/>
          <w:rFonts w:ascii="Verdana" w:hAnsi="Verdana" w:cs="Arial"/>
        </w:rPr>
        <w:footnoteReference w:id="19"/>
      </w:r>
      <w:r w:rsidRPr="00457CD5">
        <w:rPr>
          <w:rFonts w:ascii="Verdana" w:hAnsi="Verdana" w:cs="Arial"/>
        </w:rPr>
        <w:t xml:space="preserve">, </w:t>
      </w:r>
      <w:r w:rsidR="007D23BF">
        <w:rPr>
          <w:rFonts w:ascii="Verdana" w:hAnsi="Verdana" w:cs="Arial"/>
        </w:rPr>
        <w:t xml:space="preserve">kan de benadeelde partij in hoger beroep bij de civiele rechter </w:t>
      </w:r>
      <w:r w:rsidRPr="00457CD5">
        <w:rPr>
          <w:rFonts w:ascii="Verdana" w:hAnsi="Verdana" w:cs="Arial"/>
        </w:rPr>
        <w:t xml:space="preserve">volgens art. 421 lid 4 </w:t>
      </w:r>
      <w:r>
        <w:rPr>
          <w:rFonts w:ascii="Verdana" w:hAnsi="Verdana" w:cs="Arial"/>
        </w:rPr>
        <w:t>Sv</w:t>
      </w:r>
      <w:r w:rsidRPr="00457CD5">
        <w:rPr>
          <w:rFonts w:ascii="Verdana" w:hAnsi="Verdana" w:cs="Arial"/>
        </w:rPr>
        <w:t>.</w:t>
      </w:r>
      <w:r w:rsidR="007D23BF">
        <w:rPr>
          <w:rFonts w:ascii="Verdana" w:hAnsi="Verdana" w:cs="Arial"/>
        </w:rPr>
        <w:t xml:space="preserve"> De vordering moet dan wel (gedeeltelijk) niet-ontvankelijk zijn verklaard. De benadeelde partij is</w:t>
      </w:r>
      <w:r w:rsidRPr="00457CD5">
        <w:rPr>
          <w:rFonts w:ascii="Verdana" w:hAnsi="Verdana" w:cs="Arial"/>
        </w:rPr>
        <w:t xml:space="preserve"> verplicht </w:t>
      </w:r>
      <w:r w:rsidR="007D23BF">
        <w:rPr>
          <w:rFonts w:ascii="Verdana" w:hAnsi="Verdana" w:cs="Arial"/>
        </w:rPr>
        <w:t xml:space="preserve">zich </w:t>
      </w:r>
      <w:r w:rsidRPr="00457CD5">
        <w:rPr>
          <w:rFonts w:ascii="Verdana" w:hAnsi="Verdana" w:cs="Arial"/>
        </w:rPr>
        <w:t xml:space="preserve">te laten vertegenwoordigen in </w:t>
      </w:r>
      <w:r w:rsidR="007D23BF">
        <w:rPr>
          <w:rFonts w:ascii="Verdana" w:hAnsi="Verdana" w:cs="Arial"/>
        </w:rPr>
        <w:t xml:space="preserve">het civiel recht in het </w:t>
      </w:r>
      <w:r w:rsidRPr="00457CD5">
        <w:rPr>
          <w:rFonts w:ascii="Verdana" w:hAnsi="Verdana" w:cs="Arial"/>
        </w:rPr>
        <w:t>hoger beroep.</w:t>
      </w:r>
      <w:r w:rsidRPr="00457CD5">
        <w:rPr>
          <w:rStyle w:val="Voetnootmarkering"/>
          <w:rFonts w:ascii="Verdana" w:hAnsi="Verdana" w:cs="Arial"/>
        </w:rPr>
        <w:footnoteReference w:id="20"/>
      </w:r>
      <w:r w:rsidRPr="00457CD5">
        <w:rPr>
          <w:rFonts w:ascii="Verdana" w:hAnsi="Verdana" w:cs="Arial"/>
        </w:rPr>
        <w:t xml:space="preserve"> </w:t>
      </w:r>
      <w:r w:rsidR="00005C2A">
        <w:rPr>
          <w:rFonts w:ascii="Verdana" w:hAnsi="Verdana" w:cs="Arial"/>
        </w:rPr>
        <w:t xml:space="preserve">Wanneer de benadeelde partij in hoger beroep gaat, geldt het wetboek van </w:t>
      </w:r>
      <w:r w:rsidR="009F22D6">
        <w:rPr>
          <w:rFonts w:ascii="Verdana" w:hAnsi="Verdana" w:cs="Arial"/>
        </w:rPr>
        <w:t xml:space="preserve">Rv </w:t>
      </w:r>
      <w:r w:rsidRPr="00457CD5">
        <w:rPr>
          <w:rFonts w:ascii="Verdana" w:hAnsi="Verdana"/>
          <w:color w:val="000000"/>
        </w:rPr>
        <w:t xml:space="preserve">Wanneer de vordering lager is dan </w:t>
      </w:r>
      <w:r w:rsidRPr="00457CD5">
        <w:rPr>
          <w:rFonts w:ascii="Verdana" w:hAnsi="Verdana" w:cs="Arial"/>
        </w:rPr>
        <w:t>€</w:t>
      </w:r>
      <w:r w:rsidRPr="00457CD5">
        <w:rPr>
          <w:rFonts w:ascii="Verdana" w:hAnsi="Verdana"/>
          <w:color w:val="000000"/>
        </w:rPr>
        <w:t>1750</w:t>
      </w:r>
      <w:r w:rsidR="007D23BF">
        <w:rPr>
          <w:rFonts w:ascii="Verdana" w:hAnsi="Verdana"/>
          <w:color w:val="000000"/>
        </w:rPr>
        <w:t xml:space="preserve">,00 staat er geen rechtsmiddel </w:t>
      </w:r>
      <w:r w:rsidR="007973D8">
        <w:rPr>
          <w:rFonts w:ascii="Verdana" w:hAnsi="Verdana"/>
          <w:color w:val="000000"/>
        </w:rPr>
        <w:t xml:space="preserve">open </w:t>
      </w:r>
      <w:r w:rsidR="007D23BF">
        <w:rPr>
          <w:rFonts w:ascii="Verdana" w:hAnsi="Verdana"/>
          <w:color w:val="000000"/>
        </w:rPr>
        <w:t xml:space="preserve">voor de benadeelde partij. </w:t>
      </w:r>
    </w:p>
    <w:p w14:paraId="31AE4661" w14:textId="77777777" w:rsidR="004218AE" w:rsidRPr="007069AA" w:rsidRDefault="004218AE" w:rsidP="00456759">
      <w:pPr>
        <w:pStyle w:val="Normaalweb"/>
        <w:spacing w:before="0" w:beforeAutospacing="0" w:after="30" w:afterAutospacing="0"/>
        <w:rPr>
          <w:rFonts w:ascii="Verdana" w:hAnsi="Verdana"/>
          <w:color w:val="000000"/>
        </w:rPr>
      </w:pPr>
    </w:p>
    <w:p w14:paraId="510EB2E8" w14:textId="68B85313" w:rsidR="00DD3571" w:rsidRDefault="005B221D" w:rsidP="00456759">
      <w:pPr>
        <w:pStyle w:val="Normaalweb"/>
        <w:spacing w:before="0" w:beforeAutospacing="0" w:after="30" w:afterAutospacing="0"/>
        <w:rPr>
          <w:rFonts w:ascii="Verdana" w:hAnsi="Verdana"/>
          <w:color w:val="000000"/>
        </w:rPr>
      </w:pPr>
      <w:r w:rsidRPr="002315CE">
        <w:rPr>
          <w:rFonts w:ascii="Verdana" w:hAnsi="Verdana"/>
          <w:i/>
          <w:color w:val="000000"/>
        </w:rPr>
        <w:t>Cassatie</w:t>
      </w:r>
      <w:r w:rsidRPr="00457CD5">
        <w:rPr>
          <w:rFonts w:ascii="Verdana" w:hAnsi="Verdana"/>
          <w:color w:val="000000"/>
          <w:u w:val="single"/>
        </w:rPr>
        <w:br/>
      </w:r>
      <w:r w:rsidR="00B25B19">
        <w:rPr>
          <w:rFonts w:ascii="Verdana" w:hAnsi="Verdana"/>
          <w:color w:val="000000"/>
        </w:rPr>
        <w:t xml:space="preserve">Cassatie wordt ingesteld bij de Hoge Raad. In tegenstellig tot de rechtbank en het gerechtshof, zal de cassatierechter </w:t>
      </w:r>
      <w:r w:rsidR="00DD3571">
        <w:rPr>
          <w:rFonts w:ascii="Verdana" w:hAnsi="Verdana"/>
          <w:color w:val="000000"/>
        </w:rPr>
        <w:t>de zaak niet in zij</w:t>
      </w:r>
      <w:r w:rsidR="009F22D6">
        <w:rPr>
          <w:rFonts w:ascii="Verdana" w:hAnsi="Verdana"/>
          <w:color w:val="000000"/>
        </w:rPr>
        <w:t>n geheel opnieuw behandelen. De cassatierechter</w:t>
      </w:r>
      <w:r w:rsidR="00DD3571">
        <w:rPr>
          <w:rFonts w:ascii="Verdana" w:hAnsi="Verdana"/>
          <w:color w:val="000000"/>
        </w:rPr>
        <w:t xml:space="preserve"> is</w:t>
      </w:r>
      <w:r w:rsidR="008E5BF9">
        <w:rPr>
          <w:rFonts w:ascii="Verdana" w:hAnsi="Verdana"/>
          <w:color w:val="000000"/>
        </w:rPr>
        <w:t xml:space="preserve"> geen feitenrechter. De cassatierechter </w:t>
      </w:r>
      <w:r w:rsidR="008E5BF9">
        <w:rPr>
          <w:rFonts w:ascii="Verdana" w:hAnsi="Verdana"/>
          <w:color w:val="000000"/>
        </w:rPr>
        <w:lastRenderedPageBreak/>
        <w:t>onderzoekt of</w:t>
      </w:r>
      <w:r w:rsidR="00DD3571">
        <w:rPr>
          <w:rFonts w:ascii="Verdana" w:hAnsi="Verdana"/>
          <w:color w:val="000000"/>
        </w:rPr>
        <w:t xml:space="preserve"> de beslissing van de lagere rechter volgens het recht is genomen en de normen zijn gerespecteerd. </w:t>
      </w:r>
    </w:p>
    <w:p w14:paraId="5AFEC553" w14:textId="329F9FC2" w:rsidR="00DD3571" w:rsidRDefault="00DD3571" w:rsidP="00456759">
      <w:pPr>
        <w:pStyle w:val="Normaalweb"/>
        <w:spacing w:before="0" w:beforeAutospacing="0" w:after="30" w:afterAutospacing="0"/>
        <w:rPr>
          <w:rFonts w:ascii="Verdana" w:hAnsi="Verdana"/>
          <w:color w:val="000000"/>
        </w:rPr>
      </w:pPr>
      <w:r>
        <w:rPr>
          <w:rFonts w:ascii="Verdana" w:hAnsi="Verdana"/>
          <w:color w:val="000000"/>
        </w:rPr>
        <w:t xml:space="preserve">Wanneer er beroep in cassatie wordt ingesteld door de advocaat-generaal (het OM) of de verdachte, krijgt de benadeelde partij hier schriftelijk bericht van, volgens art. 433 lid 3 Sv. </w:t>
      </w:r>
    </w:p>
    <w:p w14:paraId="0257F10C" w14:textId="77777777" w:rsidR="008E5BF9" w:rsidRDefault="008E5BF9" w:rsidP="00456759">
      <w:pPr>
        <w:pStyle w:val="Normaalweb"/>
        <w:spacing w:before="0" w:beforeAutospacing="0" w:after="30" w:afterAutospacing="0"/>
        <w:rPr>
          <w:rFonts w:ascii="Verdana" w:hAnsi="Verdana"/>
          <w:color w:val="000000"/>
        </w:rPr>
      </w:pPr>
    </w:p>
    <w:p w14:paraId="30C0A414" w14:textId="02C7177B" w:rsidR="00DD3571" w:rsidRDefault="00DD3571" w:rsidP="00456759">
      <w:pPr>
        <w:pStyle w:val="Normaalweb"/>
        <w:spacing w:before="0" w:beforeAutospacing="0" w:after="30" w:afterAutospacing="0"/>
        <w:rPr>
          <w:rFonts w:ascii="Verdana" w:hAnsi="Verdana"/>
          <w:color w:val="000000"/>
        </w:rPr>
      </w:pPr>
      <w:r>
        <w:rPr>
          <w:rFonts w:ascii="Verdana" w:hAnsi="Verdana"/>
          <w:color w:val="000000"/>
        </w:rPr>
        <w:t xml:space="preserve">Het OM kan </w:t>
      </w:r>
      <w:r w:rsidR="00670881">
        <w:rPr>
          <w:rFonts w:ascii="Verdana" w:hAnsi="Verdana"/>
          <w:color w:val="000000"/>
        </w:rPr>
        <w:t xml:space="preserve">wel cassatie instellen. Dit kan echter niet </w:t>
      </w:r>
      <w:r>
        <w:rPr>
          <w:rFonts w:ascii="Verdana" w:hAnsi="Verdana"/>
          <w:color w:val="000000"/>
        </w:rPr>
        <w:t xml:space="preserve">wanneer </w:t>
      </w:r>
      <w:r w:rsidR="00A0139B">
        <w:rPr>
          <w:rFonts w:ascii="Verdana" w:hAnsi="Verdana"/>
          <w:color w:val="000000"/>
        </w:rPr>
        <w:t xml:space="preserve">slechts </w:t>
      </w:r>
      <w:r>
        <w:rPr>
          <w:rFonts w:ascii="Verdana" w:hAnsi="Verdana"/>
          <w:color w:val="000000"/>
        </w:rPr>
        <w:t>de vordering van de benadeelde partij niet is toegewezen. Verdachte kan wel in cassatie gaan in verband met de vordering benadeelde partij.</w:t>
      </w:r>
      <w:r>
        <w:rPr>
          <w:rStyle w:val="Voetnootmarkering"/>
          <w:rFonts w:ascii="Verdana" w:hAnsi="Verdana"/>
          <w:color w:val="000000"/>
        </w:rPr>
        <w:footnoteReference w:id="21"/>
      </w:r>
    </w:p>
    <w:p w14:paraId="70665CBE" w14:textId="760E5988" w:rsidR="005B221D" w:rsidRDefault="005B221D" w:rsidP="00456759">
      <w:pPr>
        <w:pStyle w:val="Normaalweb"/>
        <w:spacing w:before="0" w:beforeAutospacing="0" w:after="30" w:afterAutospacing="0"/>
        <w:rPr>
          <w:rFonts w:ascii="Verdana" w:hAnsi="Verdana"/>
        </w:rPr>
      </w:pPr>
      <w:r w:rsidRPr="0067561B">
        <w:rPr>
          <w:rFonts w:ascii="Verdana" w:hAnsi="Verdana"/>
          <w:color w:val="000000"/>
        </w:rPr>
        <w:t>Het i</w:t>
      </w:r>
      <w:r w:rsidR="00AE187F">
        <w:rPr>
          <w:rFonts w:ascii="Verdana" w:hAnsi="Verdana"/>
          <w:color w:val="000000"/>
        </w:rPr>
        <w:t>s voor de benadeelde partij nooit</w:t>
      </w:r>
      <w:r w:rsidRPr="0067561B">
        <w:rPr>
          <w:rFonts w:ascii="Verdana" w:hAnsi="Verdana"/>
          <w:color w:val="000000"/>
        </w:rPr>
        <w:t xml:space="preserve"> mogelijk om beroep in cassatie in te stellen, wanneer de vordering in het strafgeding niet-ontvankelijk is verklaard en de verdachte of het openbaar ministerie geen cassatie heeft ingesteld.</w:t>
      </w:r>
      <w:r w:rsidRPr="0067561B">
        <w:rPr>
          <w:rStyle w:val="Voetnootmarkering"/>
          <w:rFonts w:ascii="Verdana" w:hAnsi="Verdana"/>
          <w:color w:val="000000"/>
        </w:rPr>
        <w:footnoteReference w:id="22"/>
      </w:r>
      <w:r w:rsidRPr="00457CD5">
        <w:rPr>
          <w:rFonts w:ascii="Verdana" w:hAnsi="Verdana"/>
        </w:rPr>
        <w:t xml:space="preserve"> </w:t>
      </w:r>
    </w:p>
    <w:p w14:paraId="2192C839" w14:textId="77777777" w:rsidR="004218AE" w:rsidRPr="00DD3571" w:rsidRDefault="004218AE" w:rsidP="00456759">
      <w:pPr>
        <w:pStyle w:val="Normaalweb"/>
        <w:spacing w:before="0" w:beforeAutospacing="0" w:after="30" w:afterAutospacing="0"/>
        <w:rPr>
          <w:rFonts w:ascii="Verdana" w:hAnsi="Verdana"/>
          <w:color w:val="000000"/>
        </w:rPr>
      </w:pPr>
    </w:p>
    <w:p w14:paraId="60BE8F6F" w14:textId="6550725E" w:rsidR="007D4BFB" w:rsidRDefault="005B221D" w:rsidP="00456759">
      <w:pPr>
        <w:pStyle w:val="Normaalweb"/>
        <w:spacing w:before="0" w:beforeAutospacing="0" w:after="30" w:afterAutospacing="0"/>
        <w:rPr>
          <w:rFonts w:ascii="Verdana" w:hAnsi="Verdana"/>
        </w:rPr>
      </w:pPr>
      <w:r w:rsidRPr="002315CE">
        <w:rPr>
          <w:rFonts w:ascii="Verdana" w:hAnsi="Verdana"/>
          <w:i/>
        </w:rPr>
        <w:t>De burgerlijke rechter</w:t>
      </w:r>
      <w:r w:rsidRPr="00FE7120">
        <w:rPr>
          <w:rFonts w:ascii="Verdana" w:hAnsi="Verdana"/>
          <w:u w:val="single"/>
        </w:rPr>
        <w:br/>
      </w:r>
      <w:r w:rsidRPr="00FE7120">
        <w:rPr>
          <w:rFonts w:ascii="Verdana" w:hAnsi="Verdana"/>
        </w:rPr>
        <w:t xml:space="preserve">Wanneer de vordering benadeelde partij niet-ontvankelijk </w:t>
      </w:r>
      <w:r w:rsidR="00005C2A">
        <w:rPr>
          <w:rFonts w:ascii="Verdana" w:hAnsi="Verdana"/>
        </w:rPr>
        <w:t>is ve</w:t>
      </w:r>
      <w:r w:rsidR="008E5BF9">
        <w:rPr>
          <w:rFonts w:ascii="Verdana" w:hAnsi="Verdana"/>
        </w:rPr>
        <w:t xml:space="preserve">rklaard door de rechtbank en </w:t>
      </w:r>
      <w:r w:rsidR="00005C2A">
        <w:rPr>
          <w:rFonts w:ascii="Verdana" w:hAnsi="Verdana"/>
        </w:rPr>
        <w:t xml:space="preserve">niet in hoger beroep wordt gegaan door de verdachte of het OM, </w:t>
      </w:r>
      <w:r w:rsidRPr="00FE7120">
        <w:rPr>
          <w:rFonts w:ascii="Verdana" w:hAnsi="Verdana"/>
        </w:rPr>
        <w:t>is er een mogelijkheid om de vordering in eerste aanleg aan te brengen bij de</w:t>
      </w:r>
      <w:r>
        <w:rPr>
          <w:rFonts w:ascii="Verdana" w:hAnsi="Verdana"/>
        </w:rPr>
        <w:t xml:space="preserve"> burgerlijke rechter</w:t>
      </w:r>
      <w:r w:rsidRPr="00FE7120">
        <w:rPr>
          <w:rFonts w:ascii="Verdana" w:hAnsi="Verdana"/>
        </w:rPr>
        <w:t xml:space="preserve">. </w:t>
      </w:r>
      <w:r w:rsidR="00005C2A">
        <w:rPr>
          <w:rFonts w:ascii="Verdana" w:hAnsi="Verdana"/>
        </w:rPr>
        <w:t>Wanneer de v</w:t>
      </w:r>
      <w:r w:rsidRPr="00FE7120">
        <w:rPr>
          <w:rFonts w:ascii="Verdana" w:hAnsi="Verdana"/>
        </w:rPr>
        <w:t>ordering is afgewezen</w:t>
      </w:r>
      <w:r w:rsidR="00B12CD7">
        <w:rPr>
          <w:rFonts w:ascii="Verdana" w:hAnsi="Verdana"/>
        </w:rPr>
        <w:t xml:space="preserve"> en er wordt afgezien van hoger beroep door de benadeelde partij</w:t>
      </w:r>
      <w:r w:rsidR="0057728F">
        <w:rPr>
          <w:rFonts w:ascii="Verdana" w:hAnsi="Verdana"/>
        </w:rPr>
        <w:t xml:space="preserve">, </w:t>
      </w:r>
      <w:r w:rsidRPr="00FE7120">
        <w:rPr>
          <w:rFonts w:ascii="Verdana" w:hAnsi="Verdana"/>
        </w:rPr>
        <w:t>staat er geen rechtsmiddel meer open.</w:t>
      </w:r>
      <w:r w:rsidR="00B12CD7">
        <w:rPr>
          <w:rFonts w:ascii="Verdana" w:hAnsi="Verdana"/>
        </w:rPr>
        <w:br/>
      </w:r>
      <w:r w:rsidR="00B12CD7">
        <w:rPr>
          <w:rFonts w:ascii="Verdana" w:hAnsi="Verdana"/>
        </w:rPr>
        <w:br/>
        <w:t xml:space="preserve">Wanneer een deel van de vordering benadeelde partij door de strafrechter toegewezen is, dan kan alleen het deel dat niet-ontvankelijk is verklaard worden gevorderd bij de burgerlijke rechter. </w:t>
      </w:r>
      <w:r w:rsidR="007D4BFB">
        <w:rPr>
          <w:rFonts w:ascii="Verdana" w:hAnsi="Verdana"/>
        </w:rPr>
        <w:t xml:space="preserve">De uitspraak dient dan wel onherroepelijk te zijn. De uitspraak is onherroepelijk wanneer de termijn is verstreken om in beroep te gaan of cassatie in te stellen.  </w:t>
      </w:r>
    </w:p>
    <w:p w14:paraId="42B180B4" w14:textId="700628BF" w:rsidR="004218AE" w:rsidRPr="00EC27A2" w:rsidRDefault="007D4BFB" w:rsidP="00456759">
      <w:pPr>
        <w:pStyle w:val="Normaalweb"/>
        <w:spacing w:before="0" w:beforeAutospacing="0" w:after="30" w:afterAutospacing="0"/>
        <w:rPr>
          <w:rFonts w:ascii="Verdana" w:hAnsi="Verdana"/>
        </w:rPr>
      </w:pPr>
      <w:r>
        <w:rPr>
          <w:rFonts w:ascii="Verdana" w:hAnsi="Verdana"/>
        </w:rPr>
        <w:t xml:space="preserve">De benadeelde partij heeft bij niet-ontvankelijkheid recht op een geheel nieuwe procedure, omdat de vordering </w:t>
      </w:r>
      <w:r w:rsidR="001813BD">
        <w:rPr>
          <w:rFonts w:ascii="Verdana" w:hAnsi="Verdana"/>
        </w:rPr>
        <w:t xml:space="preserve">(voor dat gedeelte) </w:t>
      </w:r>
      <w:r>
        <w:rPr>
          <w:rFonts w:ascii="Verdana" w:hAnsi="Verdana"/>
        </w:rPr>
        <w:t xml:space="preserve">nog niet inhoudelijk is behandeld. </w:t>
      </w:r>
    </w:p>
    <w:p w14:paraId="73781490" w14:textId="77777777" w:rsidR="004218AE" w:rsidRDefault="004218AE" w:rsidP="00456759">
      <w:pPr>
        <w:pStyle w:val="Normaalweb"/>
        <w:spacing w:before="0" w:beforeAutospacing="0" w:after="30" w:afterAutospacing="0"/>
        <w:rPr>
          <w:rFonts w:ascii="Verdana" w:hAnsi="Verdana"/>
          <w:color w:val="000000" w:themeColor="text1"/>
        </w:rPr>
      </w:pPr>
    </w:p>
    <w:p w14:paraId="2A433E52" w14:textId="351DFA84" w:rsidR="00E054AB" w:rsidRPr="00E054AB" w:rsidRDefault="00EC4F16" w:rsidP="00456759">
      <w:pPr>
        <w:spacing w:after="30"/>
        <w:rPr>
          <w:rFonts w:ascii="Verdana" w:hAnsi="Verdana"/>
          <w:b/>
          <w:u w:val="single"/>
        </w:rPr>
      </w:pPr>
      <w:r>
        <w:rPr>
          <w:rFonts w:ascii="Verdana" w:hAnsi="Verdana"/>
          <w:b/>
          <w:u w:val="single"/>
        </w:rPr>
        <w:t>2</w:t>
      </w:r>
      <w:r w:rsidR="00544DC4">
        <w:rPr>
          <w:rFonts w:ascii="Verdana" w:hAnsi="Verdana"/>
          <w:b/>
          <w:u w:val="single"/>
        </w:rPr>
        <w:t>.2</w:t>
      </w:r>
      <w:r w:rsidR="00386F34">
        <w:rPr>
          <w:rFonts w:ascii="Verdana" w:hAnsi="Verdana"/>
          <w:b/>
          <w:u w:val="single"/>
        </w:rPr>
        <w:t>.</w:t>
      </w:r>
      <w:r w:rsidR="00E054AB" w:rsidRPr="00E054AB">
        <w:rPr>
          <w:rFonts w:ascii="Verdana" w:hAnsi="Verdana"/>
          <w:b/>
          <w:u w:val="single"/>
        </w:rPr>
        <w:t xml:space="preserve"> Ontvankelijkheid </w:t>
      </w:r>
    </w:p>
    <w:p w14:paraId="06BAF352" w14:textId="66E03F0E" w:rsidR="00F417DF" w:rsidRDefault="00544DC4" w:rsidP="00456759">
      <w:pPr>
        <w:spacing w:after="30"/>
        <w:rPr>
          <w:rFonts w:ascii="Verdana" w:hAnsi="Verdana"/>
        </w:rPr>
      </w:pPr>
      <w:r>
        <w:rPr>
          <w:rFonts w:ascii="Verdana" w:hAnsi="Verdana"/>
        </w:rPr>
        <w:t>I</w:t>
      </w:r>
      <w:r w:rsidR="00E932E2">
        <w:rPr>
          <w:rFonts w:ascii="Verdana" w:hAnsi="Verdana"/>
        </w:rPr>
        <w:t>n deze</w:t>
      </w:r>
      <w:r>
        <w:rPr>
          <w:rFonts w:ascii="Verdana" w:hAnsi="Verdana"/>
        </w:rPr>
        <w:t xml:space="preserve"> tweede</w:t>
      </w:r>
      <w:r w:rsidR="00F417DF">
        <w:rPr>
          <w:rFonts w:ascii="Verdana" w:hAnsi="Verdana"/>
        </w:rPr>
        <w:t xml:space="preserve"> </w:t>
      </w:r>
      <w:r w:rsidR="00E932E2">
        <w:rPr>
          <w:rFonts w:ascii="Verdana" w:hAnsi="Verdana"/>
        </w:rPr>
        <w:t>paragraaf</w:t>
      </w:r>
      <w:r w:rsidR="00E054AB" w:rsidRPr="00661FE7">
        <w:rPr>
          <w:rFonts w:ascii="Verdana" w:hAnsi="Verdana"/>
        </w:rPr>
        <w:t xml:space="preserve"> zal </w:t>
      </w:r>
      <w:r w:rsidR="00EE65E0">
        <w:rPr>
          <w:rFonts w:ascii="Verdana" w:hAnsi="Verdana"/>
        </w:rPr>
        <w:t>h</w:t>
      </w:r>
      <w:r w:rsidR="00E054AB" w:rsidRPr="00661FE7">
        <w:rPr>
          <w:rFonts w:ascii="Verdana" w:hAnsi="Verdana"/>
        </w:rPr>
        <w:t>et begrip ‘ontvankelijkheid’</w:t>
      </w:r>
      <w:r w:rsidR="00EE65E0">
        <w:rPr>
          <w:rFonts w:ascii="Verdana" w:hAnsi="Verdana"/>
        </w:rPr>
        <w:t xml:space="preserve"> centraal staan. Nu in het vorige hoofdstuk is bes</w:t>
      </w:r>
      <w:r w:rsidR="00803322">
        <w:rPr>
          <w:rFonts w:ascii="Verdana" w:hAnsi="Verdana"/>
        </w:rPr>
        <w:t>chreven</w:t>
      </w:r>
      <w:r w:rsidR="00EE65E0">
        <w:rPr>
          <w:rFonts w:ascii="Verdana" w:hAnsi="Verdana"/>
        </w:rPr>
        <w:t xml:space="preserve"> wie er kan worden aan</w:t>
      </w:r>
      <w:r w:rsidR="00E932E2">
        <w:rPr>
          <w:rFonts w:ascii="Verdana" w:hAnsi="Verdana"/>
        </w:rPr>
        <w:t xml:space="preserve">gemerkt als benadeelde partij </w:t>
      </w:r>
      <w:r w:rsidR="00F417DF">
        <w:rPr>
          <w:rFonts w:ascii="Verdana" w:hAnsi="Verdana"/>
        </w:rPr>
        <w:t>en hoe, wanneer en waarom de benadeelde partij zich</w:t>
      </w:r>
      <w:r w:rsidR="008E5BF9">
        <w:rPr>
          <w:rFonts w:ascii="Verdana" w:hAnsi="Verdana"/>
        </w:rPr>
        <w:t xml:space="preserve"> kan voegen in het strafproces. Er wordt</w:t>
      </w:r>
      <w:r w:rsidR="00803322">
        <w:rPr>
          <w:rFonts w:ascii="Verdana" w:hAnsi="Verdana"/>
        </w:rPr>
        <w:t xml:space="preserve"> in dit hoofdstuk ingezoomd op één recht </w:t>
      </w:r>
      <w:r w:rsidR="00EE65E0">
        <w:rPr>
          <w:rFonts w:ascii="Verdana" w:hAnsi="Verdana"/>
        </w:rPr>
        <w:t>van de benadeelde</w:t>
      </w:r>
      <w:r w:rsidR="008E5BF9">
        <w:rPr>
          <w:rFonts w:ascii="Verdana" w:hAnsi="Verdana"/>
        </w:rPr>
        <w:t xml:space="preserve"> partij</w:t>
      </w:r>
      <w:r w:rsidR="00EE65E0">
        <w:rPr>
          <w:rFonts w:ascii="Verdana" w:hAnsi="Verdana"/>
        </w:rPr>
        <w:t>, namelijk: de vordering tot schadevergoeding.</w:t>
      </w:r>
      <w:r w:rsidR="00803322">
        <w:rPr>
          <w:rFonts w:ascii="Verdana" w:hAnsi="Verdana"/>
        </w:rPr>
        <w:t xml:space="preserve"> </w:t>
      </w:r>
    </w:p>
    <w:p w14:paraId="4469E4F4" w14:textId="178A28EE" w:rsidR="00E054AB" w:rsidRDefault="00F417DF" w:rsidP="00456759">
      <w:pPr>
        <w:spacing w:after="30"/>
        <w:rPr>
          <w:rFonts w:ascii="Verdana" w:hAnsi="Verdana"/>
        </w:rPr>
      </w:pPr>
      <w:r>
        <w:rPr>
          <w:rFonts w:ascii="Verdana" w:hAnsi="Verdana"/>
        </w:rPr>
        <w:t xml:space="preserve">In dit hoofdstuk zal art. 361 Sv centraal staan. Dit is het artikel over de ontvankelijkheid van de vordering benadeelde partij. Ook zal de geschiedenis van dit artikel besproken worden. </w:t>
      </w:r>
    </w:p>
    <w:p w14:paraId="60B9CDB9" w14:textId="77777777" w:rsidR="004218AE" w:rsidRPr="00F925AA" w:rsidRDefault="004218AE" w:rsidP="00456759">
      <w:pPr>
        <w:spacing w:after="30"/>
        <w:rPr>
          <w:rFonts w:ascii="Verdana" w:hAnsi="Verdana"/>
        </w:rPr>
      </w:pPr>
    </w:p>
    <w:p w14:paraId="5033A633" w14:textId="77777777" w:rsidR="00077B65" w:rsidRDefault="00077B65" w:rsidP="00456759">
      <w:pPr>
        <w:spacing w:after="30"/>
        <w:rPr>
          <w:rFonts w:ascii="Verdana" w:hAnsi="Verdana"/>
          <w:u w:val="single"/>
        </w:rPr>
      </w:pPr>
    </w:p>
    <w:p w14:paraId="2D81369D" w14:textId="14B99D3F" w:rsidR="00E054AB" w:rsidRPr="00762FD9" w:rsidRDefault="00F94ABD" w:rsidP="00456759">
      <w:pPr>
        <w:spacing w:after="30"/>
        <w:rPr>
          <w:rFonts w:ascii="Verdana" w:hAnsi="Verdana"/>
          <w:u w:val="single"/>
        </w:rPr>
      </w:pPr>
      <w:r>
        <w:rPr>
          <w:rFonts w:ascii="Verdana" w:hAnsi="Verdana"/>
          <w:u w:val="single"/>
        </w:rPr>
        <w:lastRenderedPageBreak/>
        <w:t>2.2.1.</w:t>
      </w:r>
      <w:r w:rsidR="00D14913">
        <w:rPr>
          <w:rFonts w:ascii="Verdana" w:hAnsi="Verdana"/>
          <w:u w:val="single"/>
        </w:rPr>
        <w:t xml:space="preserve"> </w:t>
      </w:r>
      <w:r w:rsidR="00E054AB" w:rsidRPr="00762FD9">
        <w:rPr>
          <w:rFonts w:ascii="Verdana" w:hAnsi="Verdana"/>
          <w:u w:val="single"/>
        </w:rPr>
        <w:t xml:space="preserve">(Niet)- Ontvankelijkheid in de wet </w:t>
      </w:r>
    </w:p>
    <w:p w14:paraId="5118F3EF" w14:textId="7F71BBFF" w:rsidR="00E054AB" w:rsidRDefault="00E054AB" w:rsidP="00456759">
      <w:pPr>
        <w:spacing w:after="30"/>
        <w:rPr>
          <w:rFonts w:ascii="Verdana" w:hAnsi="Verdana"/>
        </w:rPr>
      </w:pPr>
      <w:r>
        <w:rPr>
          <w:rFonts w:ascii="Verdana" w:hAnsi="Verdana"/>
        </w:rPr>
        <w:t>Het begrip ontvankelijkheid staat in de wet geregeld in art. 361 Sv. Hierin staan de voorwaarden waaraan de vordering</w:t>
      </w:r>
      <w:r w:rsidR="008E5BF9">
        <w:rPr>
          <w:rFonts w:ascii="Verdana" w:hAnsi="Verdana"/>
        </w:rPr>
        <w:t xml:space="preserve"> benadeelde partij moet voldoen, </w:t>
      </w:r>
      <w:r>
        <w:rPr>
          <w:rFonts w:ascii="Verdana" w:hAnsi="Verdana"/>
        </w:rPr>
        <w:t xml:space="preserve">wil het beoordeeld worden door de strafrechter. De voorwaarden voor ontvankelijkheid uit art. 361 Sv zijn: </w:t>
      </w:r>
    </w:p>
    <w:p w14:paraId="4552FBEE" w14:textId="21B96B34" w:rsidR="00E054AB" w:rsidRPr="00AE187F" w:rsidRDefault="008E5BF9" w:rsidP="00456759">
      <w:pPr>
        <w:pStyle w:val="Lijstalinea"/>
        <w:numPr>
          <w:ilvl w:val="0"/>
          <w:numId w:val="10"/>
        </w:numPr>
        <w:spacing w:after="30"/>
        <w:rPr>
          <w:rFonts w:ascii="Verdana" w:hAnsi="Verdana"/>
        </w:rPr>
      </w:pPr>
      <w:r>
        <w:rPr>
          <w:rFonts w:ascii="Verdana" w:hAnsi="Verdana"/>
        </w:rPr>
        <w:t>A</w:t>
      </w:r>
      <w:r w:rsidR="00AE187F">
        <w:rPr>
          <w:rFonts w:ascii="Verdana" w:hAnsi="Verdana"/>
        </w:rPr>
        <w:t>a</w:t>
      </w:r>
      <w:r w:rsidR="00E054AB" w:rsidRPr="00AE187F">
        <w:rPr>
          <w:rFonts w:ascii="Verdana" w:hAnsi="Verdana"/>
        </w:rPr>
        <w:t xml:space="preserve">n de verdachte wordt een straf of maatregel opgelegd dan wel hij wordt schuldig verklaard zonder oplegging van straf of maatregel; </w:t>
      </w:r>
    </w:p>
    <w:p w14:paraId="1B97A6B7" w14:textId="77777777" w:rsidR="00E054AB" w:rsidRDefault="00E054AB" w:rsidP="00456759">
      <w:pPr>
        <w:pStyle w:val="Lijstalinea"/>
        <w:numPr>
          <w:ilvl w:val="0"/>
          <w:numId w:val="10"/>
        </w:numPr>
        <w:spacing w:after="30"/>
        <w:rPr>
          <w:rFonts w:ascii="Verdana" w:hAnsi="Verdana"/>
        </w:rPr>
      </w:pPr>
      <w:r>
        <w:rPr>
          <w:rFonts w:ascii="Verdana" w:hAnsi="Verdana"/>
        </w:rPr>
        <w:t xml:space="preserve">Aan de benadeelde partij is rechtstreekse schade toegebracht door het bewezenverklaarde feit of op de dagvaarding vermelde ad informandum gevoegde feit; </w:t>
      </w:r>
    </w:p>
    <w:p w14:paraId="23E37860" w14:textId="77777777" w:rsidR="00E054AB" w:rsidRDefault="00E054AB" w:rsidP="00456759">
      <w:pPr>
        <w:pStyle w:val="Lijstalinea"/>
        <w:numPr>
          <w:ilvl w:val="0"/>
          <w:numId w:val="10"/>
        </w:numPr>
        <w:spacing w:after="30"/>
        <w:rPr>
          <w:rFonts w:ascii="Verdana" w:hAnsi="Verdana"/>
        </w:rPr>
      </w:pPr>
      <w:r>
        <w:rPr>
          <w:rFonts w:ascii="Verdana" w:hAnsi="Verdana"/>
        </w:rPr>
        <w:t>De behandeling van de vordering levert naar het oordeel van de rechter geen onevenredige belasting op van het strafgeding.</w:t>
      </w:r>
      <w:r>
        <w:rPr>
          <w:rStyle w:val="Voetnootmarkering"/>
          <w:rFonts w:ascii="Verdana" w:hAnsi="Verdana"/>
        </w:rPr>
        <w:footnoteReference w:id="23"/>
      </w:r>
    </w:p>
    <w:p w14:paraId="60C01275" w14:textId="77777777" w:rsidR="007B31EF" w:rsidRDefault="007B31EF" w:rsidP="00456759">
      <w:pPr>
        <w:pStyle w:val="Lijstalinea"/>
        <w:spacing w:after="30"/>
        <w:rPr>
          <w:rFonts w:ascii="Verdana" w:hAnsi="Verdana"/>
        </w:rPr>
      </w:pPr>
    </w:p>
    <w:p w14:paraId="7BF73D73" w14:textId="0B5F2B47" w:rsidR="00932BE7" w:rsidRPr="00DE5668" w:rsidRDefault="00932BE7" w:rsidP="00456759">
      <w:pPr>
        <w:pStyle w:val="Normaalweb"/>
        <w:spacing w:before="0" w:beforeAutospacing="0" w:after="30" w:afterAutospacing="0"/>
        <w:rPr>
          <w:rFonts w:ascii="Verdana" w:hAnsi="Verdana"/>
          <w:color w:val="000000"/>
          <w:u w:val="single"/>
        </w:rPr>
      </w:pPr>
      <w:r w:rsidRPr="00DE5668">
        <w:rPr>
          <w:rFonts w:ascii="Verdana" w:hAnsi="Verdana"/>
          <w:color w:val="000000"/>
        </w:rPr>
        <w:t xml:space="preserve">Er moet sprake zijn van schade die rechtstreeks door het misdrijf is gemaakt. In artikel 51f </w:t>
      </w:r>
      <w:r>
        <w:rPr>
          <w:rFonts w:ascii="Verdana" w:hAnsi="Verdana"/>
          <w:color w:val="000000"/>
        </w:rPr>
        <w:t xml:space="preserve">Sv </w:t>
      </w:r>
      <w:r w:rsidR="001963EA">
        <w:rPr>
          <w:rFonts w:ascii="Verdana" w:hAnsi="Verdana"/>
          <w:color w:val="000000"/>
        </w:rPr>
        <w:t>staat dat</w:t>
      </w:r>
      <w:r w:rsidRPr="00DE5668">
        <w:rPr>
          <w:rFonts w:ascii="Verdana" w:hAnsi="Verdana"/>
          <w:color w:val="000000"/>
        </w:rPr>
        <w:t xml:space="preserve"> er sprake is van rechtstreekse schade als iemand is getroffen in een belang dat door de overtreden strafbepaling wordt beschermd. Daarnaast staat er in artikel 361 lid 2 sub b </w:t>
      </w:r>
      <w:r>
        <w:rPr>
          <w:rFonts w:ascii="Verdana" w:hAnsi="Verdana"/>
          <w:color w:val="000000"/>
        </w:rPr>
        <w:t xml:space="preserve">Sv </w:t>
      </w:r>
      <w:r w:rsidRPr="00DE5668">
        <w:rPr>
          <w:rFonts w:ascii="Verdana" w:hAnsi="Verdana"/>
          <w:color w:val="000000"/>
        </w:rPr>
        <w:t xml:space="preserve">de schade rechtstreeks moet zijn. Dit is een criterium voor ontvankelijkheid van de vordering benadeelde partij. </w:t>
      </w:r>
    </w:p>
    <w:p w14:paraId="56FD5EFC" w14:textId="77777777" w:rsidR="00932BE7" w:rsidRPr="00BA5FFB" w:rsidRDefault="00932BE7" w:rsidP="00456759">
      <w:pPr>
        <w:pStyle w:val="Normaalweb"/>
        <w:spacing w:before="0" w:beforeAutospacing="0" w:after="30" w:afterAutospacing="0"/>
        <w:rPr>
          <w:rFonts w:ascii="Verdana" w:hAnsi="Verdana"/>
          <w:color w:val="000000"/>
        </w:rPr>
      </w:pPr>
      <w:r w:rsidRPr="00BA5FFB">
        <w:rPr>
          <w:rFonts w:ascii="Verdana" w:hAnsi="Verdana"/>
          <w:color w:val="000000"/>
        </w:rPr>
        <w:t xml:space="preserve">Art. 361 lid 2 sub b Sv: De vordering benadeelde partij zal alleen door de rechter kunnen worden toegekend in geval van: </w:t>
      </w:r>
    </w:p>
    <w:p w14:paraId="5131CD47" w14:textId="77777777" w:rsidR="00932BE7" w:rsidRPr="00BA5FFB" w:rsidRDefault="00932BE7" w:rsidP="00456759">
      <w:pPr>
        <w:pStyle w:val="Normaalweb"/>
        <w:numPr>
          <w:ilvl w:val="0"/>
          <w:numId w:val="10"/>
        </w:numPr>
        <w:spacing w:before="0" w:beforeAutospacing="0" w:after="30" w:afterAutospacing="0"/>
        <w:rPr>
          <w:rFonts w:ascii="Verdana" w:hAnsi="Verdana"/>
          <w:color w:val="000000"/>
        </w:rPr>
      </w:pPr>
      <w:r>
        <w:rPr>
          <w:rFonts w:ascii="Verdana" w:hAnsi="Verdana"/>
          <w:color w:val="000000"/>
        </w:rPr>
        <w:t xml:space="preserve">Dat </w:t>
      </w:r>
      <w:r w:rsidRPr="00BA5FFB">
        <w:rPr>
          <w:rFonts w:ascii="Verdana" w:hAnsi="Verdana"/>
          <w:color w:val="000000"/>
        </w:rPr>
        <w:t>de schade rechtstreeks is ontstaan door het bewezenverklaarde f</w:t>
      </w:r>
      <w:r>
        <w:rPr>
          <w:rFonts w:ascii="Verdana" w:hAnsi="Verdana"/>
          <w:color w:val="000000"/>
        </w:rPr>
        <w:t>eit of een ander strafbaar feit;</w:t>
      </w:r>
      <w:r w:rsidRPr="00BA5FFB">
        <w:rPr>
          <w:rFonts w:ascii="Verdana" w:hAnsi="Verdana"/>
          <w:color w:val="000000"/>
        </w:rPr>
        <w:t xml:space="preserve"> </w:t>
      </w:r>
    </w:p>
    <w:p w14:paraId="7E9CED90" w14:textId="77777777" w:rsidR="00932BE7" w:rsidRPr="00BA5FFB" w:rsidRDefault="00932BE7" w:rsidP="00456759">
      <w:pPr>
        <w:pStyle w:val="Normaalweb"/>
        <w:numPr>
          <w:ilvl w:val="0"/>
          <w:numId w:val="10"/>
        </w:numPr>
        <w:spacing w:before="0" w:beforeAutospacing="0" w:after="30" w:afterAutospacing="0"/>
        <w:rPr>
          <w:rFonts w:ascii="Verdana" w:hAnsi="Verdana"/>
          <w:color w:val="000000"/>
        </w:rPr>
      </w:pPr>
      <w:r>
        <w:rPr>
          <w:rFonts w:ascii="Verdana" w:hAnsi="Verdana"/>
          <w:color w:val="000000"/>
        </w:rPr>
        <w:t>Deze</w:t>
      </w:r>
      <w:r w:rsidRPr="00BA5FFB">
        <w:rPr>
          <w:rFonts w:ascii="Verdana" w:hAnsi="Verdana"/>
          <w:color w:val="000000"/>
        </w:rPr>
        <w:t xml:space="preserve"> schade in de dagvaarding aan de verdachte is medegedeeld en </w:t>
      </w:r>
      <w:r>
        <w:rPr>
          <w:rFonts w:ascii="Verdana" w:hAnsi="Verdana"/>
          <w:color w:val="000000"/>
        </w:rPr>
        <w:t xml:space="preserve">door de verdachte is erkend; </w:t>
      </w:r>
    </w:p>
    <w:p w14:paraId="6552A62B" w14:textId="77777777" w:rsidR="00932BE7" w:rsidRDefault="00932BE7" w:rsidP="00456759">
      <w:pPr>
        <w:pStyle w:val="Normaalweb"/>
        <w:numPr>
          <w:ilvl w:val="0"/>
          <w:numId w:val="10"/>
        </w:numPr>
        <w:spacing w:before="0" w:beforeAutospacing="0" w:after="30" w:afterAutospacing="0"/>
        <w:rPr>
          <w:rFonts w:ascii="Verdana" w:hAnsi="Verdana"/>
          <w:color w:val="000000"/>
        </w:rPr>
      </w:pPr>
      <w:r>
        <w:rPr>
          <w:rFonts w:ascii="Verdana" w:hAnsi="Verdana"/>
          <w:color w:val="000000"/>
        </w:rPr>
        <w:t>En</w:t>
      </w:r>
      <w:r w:rsidRPr="00BA5FFB">
        <w:rPr>
          <w:rFonts w:ascii="Verdana" w:hAnsi="Verdana"/>
          <w:color w:val="000000"/>
        </w:rPr>
        <w:t xml:space="preserve"> waarmee door de rechtbank bij de strafoplegging rekening is gehouden. </w:t>
      </w:r>
    </w:p>
    <w:p w14:paraId="53162452" w14:textId="77777777" w:rsidR="004218AE" w:rsidRPr="00BA5FFB" w:rsidRDefault="004218AE" w:rsidP="00456759">
      <w:pPr>
        <w:pStyle w:val="Normaalweb"/>
        <w:spacing w:before="0" w:beforeAutospacing="0" w:after="30" w:afterAutospacing="0"/>
        <w:ind w:left="720"/>
        <w:rPr>
          <w:rFonts w:ascii="Verdana" w:hAnsi="Verdana"/>
          <w:color w:val="000000"/>
        </w:rPr>
      </w:pPr>
    </w:p>
    <w:p w14:paraId="688DAFB3" w14:textId="269E1D3A" w:rsidR="00E054AB" w:rsidRPr="00A379F2" w:rsidRDefault="00932BE7" w:rsidP="00456759">
      <w:pPr>
        <w:pStyle w:val="Normaalweb"/>
        <w:spacing w:before="0" w:beforeAutospacing="0" w:after="30" w:afterAutospacing="0"/>
        <w:rPr>
          <w:rFonts w:ascii="Verdana" w:hAnsi="Verdana"/>
          <w:color w:val="000000"/>
        </w:rPr>
      </w:pPr>
      <w:r w:rsidRPr="00DE5668">
        <w:rPr>
          <w:rFonts w:ascii="Verdana" w:hAnsi="Verdana"/>
          <w:color w:val="000000"/>
        </w:rPr>
        <w:t xml:space="preserve">Art. 361 lid 3 Sv: Als de behandeling van de vordering benadeelde partij een onevenredige belasting oplevert, dan kan de rechtbank bepalen dat de benadeelde partij geheel of gedeeltelijk niet-ontvankelijk is in haar vordering en de vordering slechts bij de burgerlijke rechter kan aanbrengen. </w:t>
      </w:r>
    </w:p>
    <w:p w14:paraId="33F33A1E" w14:textId="3375270D" w:rsidR="00F925AA" w:rsidRDefault="00E054AB" w:rsidP="00456759">
      <w:pPr>
        <w:spacing w:after="30"/>
        <w:rPr>
          <w:rFonts w:ascii="Verdana" w:hAnsi="Verdana"/>
        </w:rPr>
      </w:pPr>
      <w:r>
        <w:rPr>
          <w:rFonts w:ascii="Verdana" w:hAnsi="Verdana"/>
        </w:rPr>
        <w:t xml:space="preserve">Als er niet wordt voldaan aan de voorwaarden van art. 361 </w:t>
      </w:r>
      <w:r w:rsidR="00D904F3">
        <w:rPr>
          <w:rFonts w:ascii="Verdana" w:hAnsi="Verdana"/>
        </w:rPr>
        <w:t xml:space="preserve">lid 1, </w:t>
      </w:r>
      <w:r>
        <w:rPr>
          <w:rFonts w:ascii="Verdana" w:hAnsi="Verdana"/>
        </w:rPr>
        <w:t>lid 2 en 3, dan moet de vordering (geheel of gedeeltelijk) niet-ontvankelijk verklaard worden. Dit betekent dat er niet inhoudelijk over de vordering wordt geoordeeld door de rechter. In geval van</w:t>
      </w:r>
      <w:r w:rsidR="008E5BF9">
        <w:rPr>
          <w:rFonts w:ascii="Verdana" w:hAnsi="Verdana"/>
        </w:rPr>
        <w:t xml:space="preserve"> niet-ontvankelijkheid, staat</w:t>
      </w:r>
      <w:r>
        <w:rPr>
          <w:rFonts w:ascii="Verdana" w:hAnsi="Verdana"/>
        </w:rPr>
        <w:t xml:space="preserve"> voor de benadeelde partij nog de weg open naar het civiele recht. </w:t>
      </w:r>
    </w:p>
    <w:p w14:paraId="137C5022" w14:textId="77777777" w:rsidR="004218AE" w:rsidRDefault="004218AE" w:rsidP="00456759">
      <w:pPr>
        <w:spacing w:after="30"/>
        <w:rPr>
          <w:rFonts w:ascii="Verdana" w:hAnsi="Verdana"/>
        </w:rPr>
      </w:pPr>
    </w:p>
    <w:p w14:paraId="5CB500D1" w14:textId="4DBEF850" w:rsidR="00E054AB" w:rsidRDefault="00E054AB" w:rsidP="00456759">
      <w:pPr>
        <w:spacing w:after="30"/>
        <w:rPr>
          <w:rFonts w:ascii="Verdana" w:hAnsi="Verdana"/>
        </w:rPr>
      </w:pPr>
      <w:r>
        <w:rPr>
          <w:rFonts w:ascii="Verdana" w:hAnsi="Verdana"/>
        </w:rPr>
        <w:t>Naast de voo</w:t>
      </w:r>
      <w:r w:rsidR="008E5BF9">
        <w:rPr>
          <w:rFonts w:ascii="Verdana" w:hAnsi="Verdana"/>
        </w:rPr>
        <w:t xml:space="preserve">rwaarden uit art. 361 Sv zijn er ook </w:t>
      </w:r>
      <w:r>
        <w:rPr>
          <w:rFonts w:ascii="Verdana" w:hAnsi="Verdana"/>
        </w:rPr>
        <w:t xml:space="preserve">andere gevallen waarin de rechter de vordering niet kan beoordelen. </w:t>
      </w:r>
    </w:p>
    <w:p w14:paraId="0A601E27" w14:textId="77777777" w:rsidR="00D14913" w:rsidRDefault="00D14913" w:rsidP="00456759">
      <w:pPr>
        <w:spacing w:after="30"/>
        <w:rPr>
          <w:rFonts w:ascii="Verdana" w:hAnsi="Verdana"/>
        </w:rPr>
      </w:pPr>
    </w:p>
    <w:p w14:paraId="7389B1D0" w14:textId="6615525A" w:rsidR="00E054AB" w:rsidRDefault="00DE25B3" w:rsidP="00456759">
      <w:pPr>
        <w:spacing w:after="30"/>
        <w:rPr>
          <w:rFonts w:ascii="Verdana" w:hAnsi="Verdana"/>
        </w:rPr>
      </w:pPr>
      <w:r>
        <w:rPr>
          <w:rFonts w:ascii="Verdana" w:hAnsi="Verdana"/>
        </w:rPr>
        <w:lastRenderedPageBreak/>
        <w:t>E</w:t>
      </w:r>
      <w:r w:rsidR="00E054AB">
        <w:rPr>
          <w:rFonts w:ascii="Verdana" w:hAnsi="Verdana"/>
        </w:rPr>
        <w:t xml:space="preserve">r </w:t>
      </w:r>
      <w:r w:rsidR="00D904F3">
        <w:rPr>
          <w:rFonts w:ascii="Verdana" w:hAnsi="Verdana"/>
        </w:rPr>
        <w:t xml:space="preserve">kan </w:t>
      </w:r>
      <w:r w:rsidR="00E054AB">
        <w:rPr>
          <w:rFonts w:ascii="Verdana" w:hAnsi="Verdana"/>
        </w:rPr>
        <w:t>niet opni</w:t>
      </w:r>
      <w:r w:rsidR="00D904F3">
        <w:rPr>
          <w:rFonts w:ascii="Verdana" w:hAnsi="Verdana"/>
        </w:rPr>
        <w:t>euw over een zaak worden besloten</w:t>
      </w:r>
      <w:r w:rsidR="00E054AB">
        <w:rPr>
          <w:rFonts w:ascii="Verdana" w:hAnsi="Verdana"/>
        </w:rPr>
        <w:t xml:space="preserve">, als de rechter over exact dezelfde vordering al uitspraak heeft gedaan. Zo </w:t>
      </w:r>
      <w:r w:rsidR="009F22D6">
        <w:rPr>
          <w:rFonts w:ascii="Verdana" w:hAnsi="Verdana"/>
        </w:rPr>
        <w:t>zie je in een uitspraak van de Hoge R</w:t>
      </w:r>
      <w:r w:rsidR="00E054AB">
        <w:rPr>
          <w:rFonts w:ascii="Verdana" w:hAnsi="Verdana"/>
        </w:rPr>
        <w:t>aad dat de benadeelde partij niet-ontvankelijk wordt verklaard in de vordering, omdat de burgerlijke rechter al</w:t>
      </w:r>
      <w:r w:rsidR="00D904F3">
        <w:rPr>
          <w:rFonts w:ascii="Verdana" w:hAnsi="Verdana"/>
        </w:rPr>
        <w:t xml:space="preserve"> over de vordering heeft geoordeeld</w:t>
      </w:r>
      <w:r w:rsidR="00E054AB">
        <w:rPr>
          <w:rFonts w:ascii="Verdana" w:hAnsi="Verdana"/>
        </w:rPr>
        <w:t>.</w:t>
      </w:r>
      <w:r w:rsidR="00E054AB">
        <w:rPr>
          <w:rStyle w:val="Voetnootmarkering"/>
          <w:rFonts w:ascii="Verdana" w:hAnsi="Verdana"/>
        </w:rPr>
        <w:footnoteReference w:id="24"/>
      </w:r>
      <w:r w:rsidR="00E054AB">
        <w:rPr>
          <w:rFonts w:ascii="Verdana" w:hAnsi="Verdana"/>
        </w:rPr>
        <w:t xml:space="preserve"> </w:t>
      </w:r>
    </w:p>
    <w:p w14:paraId="35F8480D" w14:textId="77777777" w:rsidR="00F61B94" w:rsidRDefault="00F61B94" w:rsidP="00456759">
      <w:pPr>
        <w:spacing w:after="30"/>
        <w:rPr>
          <w:rFonts w:ascii="Verdana" w:hAnsi="Verdana"/>
        </w:rPr>
      </w:pPr>
    </w:p>
    <w:p w14:paraId="10CC03FD" w14:textId="05060602" w:rsidR="00F94ABD" w:rsidRPr="002315CE" w:rsidRDefault="00F94ABD" w:rsidP="00456759">
      <w:pPr>
        <w:spacing w:after="30"/>
        <w:rPr>
          <w:rFonts w:ascii="Verdana" w:hAnsi="Verdana"/>
        </w:rPr>
      </w:pPr>
      <w:r w:rsidRPr="002315CE">
        <w:rPr>
          <w:rFonts w:ascii="Verdana" w:hAnsi="Verdana"/>
          <w:i/>
        </w:rPr>
        <w:t>Wetswijziging met betrekking tot onevenredige belasting art. 361 Sv</w:t>
      </w:r>
    </w:p>
    <w:p w14:paraId="57B46EB1" w14:textId="47FF9B3C" w:rsidR="00FE1753" w:rsidRDefault="00FE1753" w:rsidP="00456759">
      <w:pPr>
        <w:spacing w:after="30"/>
        <w:rPr>
          <w:rFonts w:ascii="Verdana" w:hAnsi="Verdana"/>
        </w:rPr>
      </w:pPr>
      <w:r>
        <w:rPr>
          <w:rFonts w:ascii="Verdana" w:hAnsi="Verdana"/>
        </w:rPr>
        <w:t xml:space="preserve">Voor behandeling van de vordering benadeelde partij is een belangrijke wetswijziging ondergaan. In eerste instantie moest er sprake zijn van een vordering die eenvoudig van aard was, het zogenoemde eenvoudscriterium. </w:t>
      </w:r>
    </w:p>
    <w:p w14:paraId="237CF03B" w14:textId="77777777" w:rsidR="006F5D10" w:rsidRDefault="006F5D10" w:rsidP="00456759">
      <w:pPr>
        <w:spacing w:after="30"/>
        <w:rPr>
          <w:rFonts w:ascii="Verdana" w:hAnsi="Verdana"/>
          <w:color w:val="000000"/>
        </w:rPr>
      </w:pPr>
      <w:r w:rsidRPr="007F1A4E">
        <w:rPr>
          <w:rFonts w:ascii="Verdana" w:hAnsi="Verdana"/>
          <w:color w:val="000000"/>
        </w:rPr>
        <w:t>Op 28 november 2007 is er door de Kamerleden Teeven en Wolfsen een amendement ingediend</w:t>
      </w:r>
      <w:r w:rsidRPr="007F1A4E">
        <w:rPr>
          <w:rStyle w:val="Voetnootmarkering"/>
          <w:rFonts w:ascii="Verdana" w:hAnsi="Verdana"/>
          <w:color w:val="000000"/>
        </w:rPr>
        <w:footnoteReference w:id="25"/>
      </w:r>
      <w:r w:rsidRPr="007F1A4E">
        <w:rPr>
          <w:rFonts w:ascii="Verdana" w:hAnsi="Verdana"/>
          <w:color w:val="000000"/>
        </w:rPr>
        <w:t>, er was namelijk veel kritiek op het eenvoudscriterium. Het amendement houdt in dat in plaats van dat een vordering eenvoudig van aard dient te zijn, de vordering niet een onevenredige belasting voor het strafproces mag opleveren. De Kamerleden hebben dit amendement ingediend, zodat de strafrechter na de wetswijziging vaker over een vordering van de benadeelde partij zal gaan oordelen.</w:t>
      </w:r>
    </w:p>
    <w:p w14:paraId="14183493" w14:textId="77777777" w:rsidR="004218AE" w:rsidRPr="00216F80" w:rsidRDefault="004218AE" w:rsidP="00456759">
      <w:pPr>
        <w:spacing w:after="30"/>
        <w:rPr>
          <w:rFonts w:ascii="Verdana" w:hAnsi="Verdana"/>
          <w:u w:val="single"/>
        </w:rPr>
      </w:pPr>
    </w:p>
    <w:p w14:paraId="0B18BB70" w14:textId="134F6E46" w:rsidR="006F5D10" w:rsidRDefault="006F5D10" w:rsidP="00456759">
      <w:pPr>
        <w:spacing w:after="30"/>
        <w:rPr>
          <w:rStyle w:val="apple-converted-space"/>
          <w:rFonts w:ascii="Verdana" w:hAnsi="Verdana"/>
          <w:color w:val="000000"/>
        </w:rPr>
      </w:pPr>
      <w:r w:rsidRPr="007F1A4E">
        <w:rPr>
          <w:rFonts w:ascii="Verdana" w:hAnsi="Verdana"/>
        </w:rPr>
        <w:t xml:space="preserve">Voor de wetswijziging gold het eenvoudscriterium. </w:t>
      </w:r>
      <w:r w:rsidRPr="007F1A4E">
        <w:rPr>
          <w:rFonts w:ascii="Verdana" w:hAnsi="Verdana"/>
          <w:color w:val="000000"/>
        </w:rPr>
        <w:t>De doelstelling van dit criterium was dat de vordering eenvoudig van aard diende te zijn, zodat de aandacht van de rechter volledig op de strafzaak gericht kon blijven. De rechter kon hierbij bepalen dat een vordering te moeilijk was voor het strafproces en verklaarde de vordering dan niet-ontvankelijk.</w:t>
      </w:r>
      <w:r w:rsidR="00AC6241">
        <w:rPr>
          <w:rStyle w:val="Voetnootmarkering"/>
          <w:rFonts w:ascii="Verdana" w:hAnsi="Verdana"/>
          <w:color w:val="000000"/>
        </w:rPr>
        <w:footnoteReference w:id="26"/>
      </w:r>
    </w:p>
    <w:p w14:paraId="7FA5B7C0" w14:textId="77777777" w:rsidR="004218AE" w:rsidRPr="00943256" w:rsidRDefault="004218AE" w:rsidP="00456759">
      <w:pPr>
        <w:spacing w:after="30"/>
        <w:rPr>
          <w:rFonts w:ascii="Verdana" w:hAnsi="Verdana"/>
        </w:rPr>
      </w:pPr>
    </w:p>
    <w:p w14:paraId="4EDB6D69" w14:textId="76D6130F" w:rsidR="006F5D10" w:rsidRDefault="006F5D10" w:rsidP="00456759">
      <w:pPr>
        <w:pStyle w:val="Normaalweb"/>
        <w:spacing w:before="0" w:beforeAutospacing="0" w:after="30" w:afterAutospacing="0"/>
        <w:rPr>
          <w:rFonts w:ascii="Verdana" w:hAnsi="Verdana"/>
          <w:color w:val="000000"/>
        </w:rPr>
      </w:pPr>
      <w:r w:rsidRPr="007F1A4E">
        <w:rPr>
          <w:rFonts w:ascii="Verdana" w:hAnsi="Verdana"/>
          <w:color w:val="000000"/>
        </w:rPr>
        <w:t>Het eenvoudscriterium was omschre</w:t>
      </w:r>
      <w:r w:rsidR="001963EA">
        <w:rPr>
          <w:rFonts w:ascii="Verdana" w:hAnsi="Verdana"/>
          <w:color w:val="000000"/>
        </w:rPr>
        <w:t xml:space="preserve">ven in het oude artikel 361 lid 3 </w:t>
      </w:r>
      <w:r w:rsidRPr="007F1A4E">
        <w:rPr>
          <w:rFonts w:ascii="Verdana" w:hAnsi="Verdana"/>
          <w:color w:val="000000"/>
        </w:rPr>
        <w:t xml:space="preserve">van het </w:t>
      </w:r>
      <w:r w:rsidR="009F22D6">
        <w:rPr>
          <w:rFonts w:ascii="Verdana" w:hAnsi="Verdana"/>
          <w:color w:val="000000"/>
        </w:rPr>
        <w:t>w</w:t>
      </w:r>
      <w:r w:rsidRPr="00CE74EB">
        <w:rPr>
          <w:rFonts w:ascii="Verdana" w:hAnsi="Verdana"/>
          <w:color w:val="000000"/>
        </w:rPr>
        <w:t xml:space="preserve">etboek </w:t>
      </w:r>
      <w:r w:rsidR="009F22D6">
        <w:rPr>
          <w:rFonts w:ascii="Verdana" w:hAnsi="Verdana"/>
          <w:color w:val="000000"/>
        </w:rPr>
        <w:t>van Sv</w:t>
      </w:r>
      <w:r w:rsidRPr="00CE74EB">
        <w:rPr>
          <w:rFonts w:ascii="Verdana" w:hAnsi="Verdana"/>
          <w:color w:val="000000"/>
        </w:rPr>
        <w:t xml:space="preserve">: Als de vordering benadeelde partij niet eenvoudig van </w:t>
      </w:r>
      <w:r w:rsidR="00D904F3">
        <w:rPr>
          <w:rFonts w:ascii="Verdana" w:hAnsi="Verdana"/>
          <w:color w:val="000000"/>
        </w:rPr>
        <w:t>aard bleek te zijn, dan kon de r</w:t>
      </w:r>
      <w:r w:rsidRPr="00CE74EB">
        <w:rPr>
          <w:rFonts w:ascii="Verdana" w:hAnsi="Verdana"/>
          <w:color w:val="000000"/>
        </w:rPr>
        <w:t>echtbank bepalen dat de benadeelde partij geheel of gedeeltelijk niet-ontvankelijk was voor haar vordering en deze enkel nog bij de burg</w:t>
      </w:r>
      <w:r w:rsidR="00717C9B">
        <w:rPr>
          <w:rFonts w:ascii="Verdana" w:hAnsi="Verdana"/>
          <w:color w:val="000000"/>
        </w:rPr>
        <w:t>erlijke rechter kon aanbrengen.</w:t>
      </w:r>
      <w:r w:rsidR="00717C9B">
        <w:rPr>
          <w:rStyle w:val="Voetnootmarkering"/>
          <w:rFonts w:ascii="Verdana" w:hAnsi="Verdana"/>
          <w:color w:val="000000"/>
        </w:rPr>
        <w:footnoteReference w:id="27"/>
      </w:r>
    </w:p>
    <w:p w14:paraId="2EB69ABE" w14:textId="77777777" w:rsidR="00717C9B" w:rsidRPr="00CE74EB" w:rsidRDefault="00717C9B" w:rsidP="00456759">
      <w:pPr>
        <w:pStyle w:val="Normaalweb"/>
        <w:spacing w:before="0" w:beforeAutospacing="0" w:after="30" w:afterAutospacing="0"/>
        <w:rPr>
          <w:rFonts w:ascii="Verdana" w:hAnsi="Verdana"/>
          <w:color w:val="000000"/>
        </w:rPr>
      </w:pPr>
    </w:p>
    <w:p w14:paraId="5301380D" w14:textId="3682BD3E" w:rsidR="006F5D10" w:rsidRDefault="006F5D10" w:rsidP="00456759">
      <w:pPr>
        <w:pStyle w:val="Normaalweb"/>
        <w:spacing w:before="0" w:beforeAutospacing="0" w:after="30" w:afterAutospacing="0"/>
        <w:rPr>
          <w:rFonts w:ascii="Verdana" w:hAnsi="Verdana"/>
          <w:color w:val="000000"/>
        </w:rPr>
      </w:pPr>
      <w:r w:rsidRPr="00CE74EB">
        <w:rPr>
          <w:rFonts w:ascii="Verdana" w:hAnsi="Verdana"/>
          <w:color w:val="000000"/>
        </w:rPr>
        <w:t>Daarnaast is er ook in het amendemen</w:t>
      </w:r>
      <w:r w:rsidR="008E5BF9">
        <w:rPr>
          <w:rFonts w:ascii="Verdana" w:hAnsi="Verdana"/>
          <w:color w:val="000000"/>
        </w:rPr>
        <w:t xml:space="preserve">t vermeld </w:t>
      </w:r>
      <w:r w:rsidRPr="00CE74EB">
        <w:rPr>
          <w:rFonts w:ascii="Verdana" w:hAnsi="Verdana"/>
          <w:color w:val="000000"/>
        </w:rPr>
        <w:t xml:space="preserve">dat er een wijziging zal plaatsvinden waarbij het voeren van verweer door de verdachte verruimd wordt. De vordering benadeelde partij zal in het vervolg niet direct niet-ontvankelijk verklaard worden als de vordering door de verdachte wordt betwist. De vraag hierbij is hoe de rechter hier invulling aan zal geven. </w:t>
      </w:r>
    </w:p>
    <w:p w14:paraId="1387447A" w14:textId="77777777" w:rsidR="004218AE" w:rsidRPr="00CE74EB" w:rsidRDefault="004218AE" w:rsidP="00456759">
      <w:pPr>
        <w:pStyle w:val="Normaalweb"/>
        <w:spacing w:before="0" w:beforeAutospacing="0" w:after="30" w:afterAutospacing="0"/>
        <w:rPr>
          <w:rFonts w:ascii="Verdana" w:hAnsi="Verdana"/>
          <w:color w:val="000000"/>
        </w:rPr>
      </w:pPr>
    </w:p>
    <w:p w14:paraId="70D01B91" w14:textId="77777777" w:rsidR="006F5D10" w:rsidRPr="00CE74EB" w:rsidRDefault="006F5D10" w:rsidP="00456759">
      <w:pPr>
        <w:pStyle w:val="Normaalweb"/>
        <w:spacing w:before="0" w:beforeAutospacing="0" w:after="30" w:afterAutospacing="0"/>
        <w:rPr>
          <w:rFonts w:ascii="Verdana" w:hAnsi="Verdana"/>
          <w:color w:val="000000"/>
        </w:rPr>
      </w:pPr>
      <w:r w:rsidRPr="00CE74EB">
        <w:rPr>
          <w:rFonts w:ascii="Verdana" w:hAnsi="Verdana"/>
          <w:color w:val="000000"/>
        </w:rPr>
        <w:lastRenderedPageBreak/>
        <w:t xml:space="preserve">Op 1 januari 2011 is het vernieuwde onevenredigheidscriterium in werking getreden. Het nieuwe criterium staat vastgelegd in art. 361 lid 3 Sv. </w:t>
      </w:r>
    </w:p>
    <w:p w14:paraId="7ABE8980" w14:textId="77777777" w:rsidR="006F5D10" w:rsidRPr="00CE74EB" w:rsidRDefault="006F5D10" w:rsidP="00456759">
      <w:pPr>
        <w:pStyle w:val="Normaalweb"/>
        <w:spacing w:before="0" w:beforeAutospacing="0" w:after="30" w:afterAutospacing="0"/>
        <w:rPr>
          <w:rFonts w:ascii="Verdana" w:hAnsi="Verdana"/>
          <w:color w:val="000000"/>
        </w:rPr>
      </w:pPr>
      <w:r w:rsidRPr="00CE74EB">
        <w:rPr>
          <w:rFonts w:ascii="Verdana" w:hAnsi="Verdana"/>
          <w:color w:val="000000"/>
        </w:rPr>
        <w:t xml:space="preserve">Art. 361 lid 3 Sv gewijzigd: Als de behandeling van de vordering benadeelde partij een onevenredige belasting oplevert, dan kan de rechtbank bepalen dat de benadeelde partij geheel of gedeeltelijk niet-ontvankelijk is in haar vordering en de vordering slechts bij de burgerlijke rechter kan aanbrengen. </w:t>
      </w:r>
    </w:p>
    <w:p w14:paraId="3969BCBF" w14:textId="50A2B922" w:rsidR="006F5D10" w:rsidRPr="00D936F5" w:rsidRDefault="006F5D10" w:rsidP="00456759">
      <w:pPr>
        <w:pStyle w:val="Normaalweb"/>
        <w:spacing w:before="0" w:beforeAutospacing="0" w:after="30" w:afterAutospacing="0"/>
        <w:rPr>
          <w:rFonts w:ascii="Verdana" w:hAnsi="Verdana" w:cs="Arial"/>
          <w:i/>
          <w:iCs/>
          <w:color w:val="000000" w:themeColor="text1"/>
        </w:rPr>
      </w:pPr>
      <w:r w:rsidRPr="00CE74EB">
        <w:rPr>
          <w:rFonts w:ascii="Verdana" w:hAnsi="Verdana"/>
          <w:color w:val="000000"/>
        </w:rPr>
        <w:t>Daarnaast staat er in de toelichting van het nieuwe criterium in dit amendement dat het enkele feit dat de vordering wordt betwist, deze niet met voldoende bewijsmiddelen wordt onderbouwd, er nog enkele getuige</w:t>
      </w:r>
      <w:r w:rsidR="00717C9B">
        <w:rPr>
          <w:rFonts w:ascii="Verdana" w:hAnsi="Verdana"/>
          <w:color w:val="000000"/>
        </w:rPr>
        <w:t xml:space="preserve">n </w:t>
      </w:r>
      <w:r w:rsidRPr="00CE74EB">
        <w:rPr>
          <w:rFonts w:ascii="Verdana" w:hAnsi="Verdana"/>
          <w:color w:val="000000"/>
        </w:rPr>
        <w:t>of deskundige</w:t>
      </w:r>
      <w:r w:rsidR="00717C9B">
        <w:rPr>
          <w:rFonts w:ascii="Verdana" w:hAnsi="Verdana"/>
          <w:color w:val="000000"/>
        </w:rPr>
        <w:t>n</w:t>
      </w:r>
      <w:r w:rsidRPr="00CE74EB">
        <w:rPr>
          <w:rFonts w:ascii="Verdana" w:hAnsi="Verdana"/>
          <w:color w:val="000000"/>
        </w:rPr>
        <w:t xml:space="preserve"> moeten worden gehoord of het gevorderde bedrag hoger is dan gemiddeld, dit geen redenen mogen zijn om de vordering benadeelde partij niet-ontvankelijk te </w:t>
      </w:r>
      <w:r w:rsidR="008E5BF9">
        <w:rPr>
          <w:rFonts w:ascii="Verdana" w:hAnsi="Verdana"/>
          <w:color w:val="000000"/>
        </w:rPr>
        <w:t xml:space="preserve">verklaren. </w:t>
      </w:r>
    </w:p>
    <w:p w14:paraId="0DA51D61" w14:textId="77777777" w:rsidR="008E5BF9" w:rsidRDefault="008E5BF9" w:rsidP="00456759">
      <w:pPr>
        <w:pStyle w:val="Normaalweb"/>
        <w:spacing w:before="0" w:beforeAutospacing="0" w:after="30" w:afterAutospacing="0"/>
        <w:rPr>
          <w:rFonts w:ascii="Verdana" w:hAnsi="Verdana"/>
          <w:color w:val="000000"/>
        </w:rPr>
      </w:pPr>
    </w:p>
    <w:p w14:paraId="0B9D1009" w14:textId="4E381463" w:rsidR="006F5D10" w:rsidRDefault="006F5D10" w:rsidP="00456759">
      <w:pPr>
        <w:pStyle w:val="Normaalweb"/>
        <w:spacing w:before="0" w:beforeAutospacing="0" w:after="30" w:afterAutospacing="0"/>
        <w:rPr>
          <w:rFonts w:ascii="Verdana" w:hAnsi="Verdana"/>
          <w:color w:val="000000"/>
        </w:rPr>
      </w:pPr>
      <w:r w:rsidRPr="00CE74EB">
        <w:rPr>
          <w:rFonts w:ascii="Verdana" w:hAnsi="Verdana"/>
          <w:color w:val="000000"/>
        </w:rPr>
        <w:t>De rechter kan de vordering benadeelde partij toewijzen, afwijzen of (gedeeltelijk) niet-ontvankelijk verklaren.</w:t>
      </w:r>
      <w:r w:rsidR="00743886">
        <w:rPr>
          <w:rStyle w:val="Voetnootmarkering"/>
          <w:rFonts w:ascii="Verdana" w:hAnsi="Verdana"/>
          <w:color w:val="000000"/>
        </w:rPr>
        <w:footnoteReference w:id="28"/>
      </w:r>
      <w:r w:rsidRPr="00CE74EB">
        <w:rPr>
          <w:rFonts w:ascii="Verdana" w:hAnsi="Verdana"/>
          <w:color w:val="000000"/>
        </w:rPr>
        <w:t xml:space="preserve"> Als de vordering benadeelde partij een onevenredige belasting oplevert voor het strafproces, zal de rechter de vordering niet-ontvankelijk verklaren. </w:t>
      </w:r>
      <w:r w:rsidR="0033161B">
        <w:rPr>
          <w:rFonts w:ascii="Verdana" w:hAnsi="Verdana"/>
          <w:color w:val="000000"/>
        </w:rPr>
        <w:t xml:space="preserve">Daarnaast zal de vordering ook (gedeeltelijk) niet-ontvankelijk worden verklaard als er geen sprake is van rechtstreekse schade. Wanneer er geen straf of maatregel wordt opgelegd aan de verdachte, zal de vordering ook niet-ontvankelijk verklaard worden. </w:t>
      </w:r>
      <w:r w:rsidRPr="00CE74EB">
        <w:rPr>
          <w:rFonts w:ascii="Verdana" w:hAnsi="Verdana"/>
          <w:color w:val="000000"/>
        </w:rPr>
        <w:t>Als de vordering niet-ontvankelijk is verklaard, dan kan de benadeelde partij ervoor kiezen om zich te gaan voegen in hoger beroep of een nieuwe procedure te starten bij de burgerlijke rechter.</w:t>
      </w:r>
      <w:r>
        <w:rPr>
          <w:rFonts w:ascii="Verdana" w:hAnsi="Verdana"/>
          <w:color w:val="000000"/>
        </w:rPr>
        <w:t xml:space="preserve"> </w:t>
      </w:r>
    </w:p>
    <w:p w14:paraId="475ABC62" w14:textId="77777777" w:rsidR="004218AE" w:rsidRPr="00203326" w:rsidRDefault="004218AE" w:rsidP="00456759">
      <w:pPr>
        <w:pStyle w:val="Normaalweb"/>
        <w:spacing w:before="0" w:beforeAutospacing="0" w:after="30" w:afterAutospacing="0"/>
        <w:rPr>
          <w:rFonts w:ascii="Verdana" w:hAnsi="Verdana"/>
          <w:color w:val="000000"/>
        </w:rPr>
      </w:pPr>
    </w:p>
    <w:p w14:paraId="1FC513BA" w14:textId="2D4B2A7E" w:rsidR="00EB01A0" w:rsidRDefault="00F94ABD" w:rsidP="00456759">
      <w:pPr>
        <w:spacing w:after="30"/>
        <w:outlineLvl w:val="0"/>
        <w:rPr>
          <w:rFonts w:ascii="Verdana" w:hAnsi="Verdana"/>
          <w:b/>
          <w:u w:val="single"/>
        </w:rPr>
      </w:pPr>
      <w:r>
        <w:rPr>
          <w:rFonts w:ascii="Verdana" w:hAnsi="Verdana"/>
          <w:b/>
          <w:u w:val="single"/>
        </w:rPr>
        <w:t xml:space="preserve">2.3. </w:t>
      </w:r>
      <w:r w:rsidR="0077336A" w:rsidRPr="0077336A">
        <w:rPr>
          <w:rFonts w:ascii="Verdana" w:hAnsi="Verdana"/>
          <w:b/>
          <w:u w:val="single"/>
        </w:rPr>
        <w:t>Tussenconclusie</w:t>
      </w:r>
    </w:p>
    <w:p w14:paraId="6ABAF2DC" w14:textId="354CE376" w:rsidR="0017707F" w:rsidRDefault="0017707F" w:rsidP="00456759">
      <w:pPr>
        <w:spacing w:after="30"/>
        <w:rPr>
          <w:rFonts w:ascii="Verdana" w:hAnsi="Verdana"/>
          <w:color w:val="000000" w:themeColor="text1"/>
        </w:rPr>
      </w:pPr>
      <w:r>
        <w:rPr>
          <w:rFonts w:ascii="Verdana" w:hAnsi="Verdana"/>
          <w:color w:val="000000" w:themeColor="text1"/>
        </w:rPr>
        <w:t>Het leerstuk van de benad</w:t>
      </w:r>
      <w:r w:rsidR="00925A6F">
        <w:rPr>
          <w:rFonts w:ascii="Verdana" w:hAnsi="Verdana"/>
          <w:color w:val="000000" w:themeColor="text1"/>
        </w:rPr>
        <w:t xml:space="preserve">eelde partij heeft de afgelopen 30 jaar een enorme ontwikkeling doorgemaakt. Sinds 1 januari 2011 heeft de benadeelde partij een eigen titel in het wetboek van Sv. Het art. 52f Sv zegt dat degene die rechtstreeks schade heeft geleden door het strafbaar feit zich kan voegen als benadeelde partij in het strafproces. </w:t>
      </w:r>
    </w:p>
    <w:p w14:paraId="51741583" w14:textId="77777777" w:rsidR="00D14913" w:rsidRDefault="00D14913" w:rsidP="00456759">
      <w:pPr>
        <w:spacing w:after="30"/>
        <w:rPr>
          <w:rFonts w:ascii="Verdana" w:hAnsi="Verdana"/>
          <w:color w:val="000000" w:themeColor="text1"/>
        </w:rPr>
      </w:pPr>
    </w:p>
    <w:p w14:paraId="0440F312" w14:textId="3EBB3801" w:rsidR="00D14913" w:rsidRDefault="00925A6F" w:rsidP="00456759">
      <w:pPr>
        <w:spacing w:after="30"/>
        <w:rPr>
          <w:rFonts w:ascii="Verdana" w:hAnsi="Verdana"/>
          <w:color w:val="000000" w:themeColor="text1"/>
        </w:rPr>
      </w:pPr>
      <w:r>
        <w:rPr>
          <w:rFonts w:ascii="Verdana" w:hAnsi="Verdana"/>
          <w:color w:val="000000" w:themeColor="text1"/>
        </w:rPr>
        <w:t>Zowel natuurlijke personen als rechtspersonen kunnen zich voegen in het strafproces. Van belang is dat er door de benadeelde partij rechtstreekse schade is geleden. Deze schade moet ontstaan zijn vanuit het misdrijf. Er is onder</w:t>
      </w:r>
      <w:r w:rsidR="002E6077">
        <w:rPr>
          <w:rFonts w:ascii="Verdana" w:hAnsi="Verdana"/>
          <w:color w:val="000000" w:themeColor="text1"/>
        </w:rPr>
        <w:t>scheid gemaakt tussen de materië</w:t>
      </w:r>
      <w:r>
        <w:rPr>
          <w:rFonts w:ascii="Verdana" w:hAnsi="Verdana"/>
          <w:color w:val="000000" w:themeColor="text1"/>
        </w:rPr>
        <w:t>le en immateriële schade. In eerste aanleg wordt de vordering ingediend bi</w:t>
      </w:r>
      <w:r w:rsidR="00A70878">
        <w:rPr>
          <w:rFonts w:ascii="Verdana" w:hAnsi="Verdana"/>
          <w:color w:val="000000" w:themeColor="text1"/>
        </w:rPr>
        <w:t xml:space="preserve">j de rechtbank. Als dat niet gedaan is, is </w:t>
      </w:r>
      <w:r>
        <w:rPr>
          <w:rFonts w:ascii="Verdana" w:hAnsi="Verdana"/>
          <w:color w:val="000000" w:themeColor="text1"/>
        </w:rPr>
        <w:t xml:space="preserve">de benadeelde partij niet bevoegd om zich alsnog te voegen in een eventueel hoger beroep. Wanneer het OM en de verdachte niet in hoger beroep gaan en de vordering van de benadeelde partij is </w:t>
      </w:r>
      <w:r w:rsidRPr="00457CD5">
        <w:rPr>
          <w:rFonts w:ascii="Verdana" w:hAnsi="Verdana" w:cs="Arial"/>
        </w:rPr>
        <w:t xml:space="preserve">€1750,00 </w:t>
      </w:r>
      <w:r w:rsidR="00A70878">
        <w:rPr>
          <w:rFonts w:ascii="Verdana" w:hAnsi="Verdana" w:cs="Arial"/>
        </w:rPr>
        <w:t xml:space="preserve">of hoger, dan is </w:t>
      </w:r>
      <w:r>
        <w:rPr>
          <w:rFonts w:ascii="Verdana" w:hAnsi="Verdana" w:cs="Arial"/>
        </w:rPr>
        <w:t xml:space="preserve">een mogelijkheid voor de benadeelde partij om in hoger beroep te gaan bij de civiele rechter. </w:t>
      </w:r>
    </w:p>
    <w:p w14:paraId="747AB9B6" w14:textId="77777777" w:rsidR="00925A6F" w:rsidRPr="00925A6F" w:rsidRDefault="00925A6F" w:rsidP="00456759">
      <w:pPr>
        <w:spacing w:after="30"/>
        <w:rPr>
          <w:rFonts w:ascii="Verdana" w:hAnsi="Verdana"/>
          <w:color w:val="000000" w:themeColor="text1"/>
        </w:rPr>
      </w:pPr>
    </w:p>
    <w:p w14:paraId="205F8035" w14:textId="30C6D5A1" w:rsidR="007069AA" w:rsidRDefault="00203326" w:rsidP="00456759">
      <w:pPr>
        <w:spacing w:after="30"/>
        <w:rPr>
          <w:rFonts w:ascii="Verdana" w:hAnsi="Verdana"/>
        </w:rPr>
      </w:pPr>
      <w:r w:rsidRPr="00203326">
        <w:rPr>
          <w:rFonts w:ascii="Verdana" w:hAnsi="Verdana"/>
        </w:rPr>
        <w:lastRenderedPageBreak/>
        <w:t xml:space="preserve">De voorwaarden voor </w:t>
      </w:r>
      <w:r w:rsidR="00C90FB8">
        <w:rPr>
          <w:rFonts w:ascii="Verdana" w:hAnsi="Verdana"/>
        </w:rPr>
        <w:t>(niet)-</w:t>
      </w:r>
      <w:r w:rsidRPr="00203326">
        <w:rPr>
          <w:rFonts w:ascii="Verdana" w:hAnsi="Verdana"/>
        </w:rPr>
        <w:t>ontvankelijkheid staan beschreven in art. 361 Sv. De verdachte moet schuldig worden verklaard, dan wel een straf of maatregel zijn opgelegd. Er moet rechtstreekse schade zijn toegebracht aan de benadeelde partij door het bewezenverklaarde feit. Daarnaast mag de</w:t>
      </w:r>
      <w:r w:rsidR="001963EA">
        <w:rPr>
          <w:rFonts w:ascii="Verdana" w:hAnsi="Verdana"/>
        </w:rPr>
        <w:t xml:space="preserve"> beoordeling van de</w:t>
      </w:r>
      <w:r w:rsidR="00D97061">
        <w:rPr>
          <w:rFonts w:ascii="Verdana" w:hAnsi="Verdana"/>
        </w:rPr>
        <w:t xml:space="preserve"> </w:t>
      </w:r>
      <w:r w:rsidR="001963EA">
        <w:rPr>
          <w:rFonts w:ascii="Verdana" w:hAnsi="Verdana"/>
        </w:rPr>
        <w:t>v</w:t>
      </w:r>
      <w:r w:rsidRPr="00203326">
        <w:rPr>
          <w:rFonts w:ascii="Verdana" w:hAnsi="Verdana"/>
        </w:rPr>
        <w:t xml:space="preserve">ordering benadeelde partij geen onevenredige belasting opleveren voor het strafproces. </w:t>
      </w:r>
    </w:p>
    <w:p w14:paraId="2F605668" w14:textId="77777777" w:rsidR="00A70878" w:rsidRDefault="00A70878" w:rsidP="00456759">
      <w:pPr>
        <w:spacing w:after="30"/>
        <w:rPr>
          <w:rFonts w:ascii="Verdana" w:hAnsi="Verdana"/>
        </w:rPr>
      </w:pPr>
    </w:p>
    <w:p w14:paraId="3412D7B7" w14:textId="5BAC0FBF" w:rsidR="001963EA" w:rsidRDefault="00203326" w:rsidP="00456759">
      <w:pPr>
        <w:spacing w:after="30"/>
        <w:rPr>
          <w:rFonts w:ascii="Verdana" w:hAnsi="Verdana"/>
        </w:rPr>
      </w:pPr>
      <w:r w:rsidRPr="00DE25B3">
        <w:rPr>
          <w:rFonts w:ascii="Verdana" w:hAnsi="Verdana"/>
        </w:rPr>
        <w:t>Naast deze voorwaarden die in de wet zijn vastgelegd zijn er ook een aantal voorwaarden uit de jurisprudentie:</w:t>
      </w:r>
      <w:r>
        <w:rPr>
          <w:rFonts w:ascii="Verdana" w:hAnsi="Verdana"/>
        </w:rPr>
        <w:t xml:space="preserve"> </w:t>
      </w:r>
      <w:r w:rsidR="00DE25B3">
        <w:rPr>
          <w:rFonts w:ascii="Verdana" w:hAnsi="Verdana"/>
        </w:rPr>
        <w:t>de burgerlijke rechter heeft al over de vordering geoordeeld</w:t>
      </w:r>
      <w:r w:rsidR="00A70878">
        <w:rPr>
          <w:rFonts w:ascii="Verdana" w:hAnsi="Verdana"/>
        </w:rPr>
        <w:t xml:space="preserve"> </w:t>
      </w:r>
      <w:r w:rsidR="001963EA">
        <w:rPr>
          <w:rFonts w:ascii="Verdana" w:hAnsi="Verdana"/>
        </w:rPr>
        <w:t>of d</w:t>
      </w:r>
      <w:r w:rsidR="00DE25B3">
        <w:rPr>
          <w:rFonts w:ascii="Verdana" w:hAnsi="Verdana"/>
        </w:rPr>
        <w:t xml:space="preserve">e vordering is verjaard. </w:t>
      </w:r>
      <w:r>
        <w:rPr>
          <w:rFonts w:ascii="Verdana" w:hAnsi="Verdana"/>
        </w:rPr>
        <w:t xml:space="preserve">In het volgende hoofdstuk zal duidelijk worden hoe de rechter in de praktijk omgaat </w:t>
      </w:r>
      <w:r w:rsidR="00A70878">
        <w:rPr>
          <w:rFonts w:ascii="Verdana" w:hAnsi="Verdana"/>
        </w:rPr>
        <w:t xml:space="preserve">met </w:t>
      </w:r>
      <w:r w:rsidR="0017707F">
        <w:rPr>
          <w:rFonts w:ascii="Verdana" w:hAnsi="Verdana"/>
        </w:rPr>
        <w:t xml:space="preserve">deze voorwaarden en </w:t>
      </w:r>
      <w:r>
        <w:rPr>
          <w:rFonts w:ascii="Verdana" w:hAnsi="Verdana"/>
        </w:rPr>
        <w:t xml:space="preserve">met de </w:t>
      </w:r>
      <w:r w:rsidR="0017707F">
        <w:rPr>
          <w:rFonts w:ascii="Verdana" w:hAnsi="Verdana"/>
        </w:rPr>
        <w:t xml:space="preserve">rechtstreekse schade en de </w:t>
      </w:r>
      <w:r>
        <w:rPr>
          <w:rFonts w:ascii="Verdana" w:hAnsi="Verdana"/>
        </w:rPr>
        <w:t xml:space="preserve">onevenredige belasting. </w:t>
      </w:r>
    </w:p>
    <w:p w14:paraId="72E50C4B" w14:textId="77777777" w:rsidR="00A70878" w:rsidRDefault="00A70878" w:rsidP="00456759">
      <w:pPr>
        <w:spacing w:after="30"/>
        <w:rPr>
          <w:rFonts w:ascii="Verdana" w:hAnsi="Verdana"/>
        </w:rPr>
      </w:pPr>
    </w:p>
    <w:p w14:paraId="58158764" w14:textId="77777777" w:rsidR="00A70878" w:rsidRDefault="00A70878" w:rsidP="00456759">
      <w:pPr>
        <w:spacing w:after="30"/>
        <w:rPr>
          <w:rFonts w:ascii="Verdana" w:hAnsi="Verdana"/>
        </w:rPr>
      </w:pPr>
    </w:p>
    <w:p w14:paraId="4CF7E1C4" w14:textId="77777777" w:rsidR="00A70878" w:rsidRDefault="00A70878" w:rsidP="001963EA">
      <w:pPr>
        <w:spacing w:after="0"/>
        <w:rPr>
          <w:rFonts w:ascii="Verdana" w:hAnsi="Verdana"/>
          <w:sz w:val="40"/>
          <w:szCs w:val="40"/>
        </w:rPr>
      </w:pPr>
    </w:p>
    <w:p w14:paraId="5C9CFF42" w14:textId="77777777" w:rsidR="00A70878" w:rsidRDefault="00A70878" w:rsidP="001963EA">
      <w:pPr>
        <w:spacing w:after="0"/>
        <w:rPr>
          <w:rFonts w:ascii="Verdana" w:hAnsi="Verdana"/>
          <w:sz w:val="40"/>
          <w:szCs w:val="40"/>
        </w:rPr>
      </w:pPr>
    </w:p>
    <w:p w14:paraId="0DF965C4" w14:textId="77777777" w:rsidR="00A70878" w:rsidRDefault="00A70878" w:rsidP="001963EA">
      <w:pPr>
        <w:spacing w:after="0"/>
        <w:rPr>
          <w:rFonts w:ascii="Verdana" w:hAnsi="Verdana"/>
          <w:sz w:val="40"/>
          <w:szCs w:val="40"/>
        </w:rPr>
      </w:pPr>
    </w:p>
    <w:p w14:paraId="33C1BB10" w14:textId="77777777" w:rsidR="00A70878" w:rsidRDefault="00A70878" w:rsidP="001963EA">
      <w:pPr>
        <w:spacing w:after="0"/>
        <w:rPr>
          <w:rFonts w:ascii="Verdana" w:hAnsi="Verdana"/>
          <w:sz w:val="40"/>
          <w:szCs w:val="40"/>
        </w:rPr>
      </w:pPr>
    </w:p>
    <w:p w14:paraId="2A322AC2" w14:textId="77777777" w:rsidR="00A70878" w:rsidRDefault="00A70878" w:rsidP="001963EA">
      <w:pPr>
        <w:spacing w:after="0"/>
        <w:rPr>
          <w:rFonts w:ascii="Verdana" w:hAnsi="Verdana"/>
          <w:sz w:val="40"/>
          <w:szCs w:val="40"/>
        </w:rPr>
      </w:pPr>
    </w:p>
    <w:p w14:paraId="619F1510" w14:textId="77777777" w:rsidR="00A70878" w:rsidRDefault="00A70878" w:rsidP="001963EA">
      <w:pPr>
        <w:spacing w:after="0"/>
        <w:rPr>
          <w:rFonts w:ascii="Verdana" w:hAnsi="Verdana"/>
          <w:sz w:val="40"/>
          <w:szCs w:val="40"/>
        </w:rPr>
      </w:pPr>
    </w:p>
    <w:p w14:paraId="2EF7F6AF" w14:textId="77777777" w:rsidR="00A70878" w:rsidRDefault="00A70878" w:rsidP="001963EA">
      <w:pPr>
        <w:spacing w:after="0"/>
        <w:rPr>
          <w:rFonts w:ascii="Verdana" w:hAnsi="Verdana"/>
          <w:sz w:val="40"/>
          <w:szCs w:val="40"/>
        </w:rPr>
      </w:pPr>
    </w:p>
    <w:p w14:paraId="79BF5251" w14:textId="77777777" w:rsidR="00A70878" w:rsidRDefault="00A70878" w:rsidP="001963EA">
      <w:pPr>
        <w:spacing w:after="0"/>
        <w:rPr>
          <w:rFonts w:ascii="Verdana" w:hAnsi="Verdana"/>
          <w:sz w:val="40"/>
          <w:szCs w:val="40"/>
        </w:rPr>
      </w:pPr>
    </w:p>
    <w:p w14:paraId="3BC5D6DA" w14:textId="77777777" w:rsidR="00A70878" w:rsidRDefault="00A70878" w:rsidP="001963EA">
      <w:pPr>
        <w:spacing w:after="0"/>
        <w:rPr>
          <w:rFonts w:ascii="Verdana" w:hAnsi="Verdana"/>
          <w:sz w:val="40"/>
          <w:szCs w:val="40"/>
        </w:rPr>
      </w:pPr>
    </w:p>
    <w:p w14:paraId="2FD0328D" w14:textId="77777777" w:rsidR="00A70878" w:rsidRDefault="00A70878" w:rsidP="001963EA">
      <w:pPr>
        <w:spacing w:after="0"/>
        <w:rPr>
          <w:rFonts w:ascii="Verdana" w:hAnsi="Verdana"/>
          <w:sz w:val="40"/>
          <w:szCs w:val="40"/>
        </w:rPr>
      </w:pPr>
    </w:p>
    <w:p w14:paraId="61301E64" w14:textId="77777777" w:rsidR="00A70878" w:rsidRDefault="00A70878" w:rsidP="001963EA">
      <w:pPr>
        <w:spacing w:after="0"/>
        <w:rPr>
          <w:rFonts w:ascii="Verdana" w:hAnsi="Verdana"/>
          <w:sz w:val="40"/>
          <w:szCs w:val="40"/>
        </w:rPr>
      </w:pPr>
    </w:p>
    <w:p w14:paraId="0E0AD3FF" w14:textId="77777777" w:rsidR="00A70878" w:rsidRDefault="00A70878" w:rsidP="001963EA">
      <w:pPr>
        <w:spacing w:after="0"/>
        <w:rPr>
          <w:rFonts w:ascii="Verdana" w:hAnsi="Verdana"/>
          <w:sz w:val="40"/>
          <w:szCs w:val="40"/>
        </w:rPr>
      </w:pPr>
    </w:p>
    <w:p w14:paraId="5073A62B" w14:textId="77777777" w:rsidR="00A70878" w:rsidRDefault="00A70878" w:rsidP="001963EA">
      <w:pPr>
        <w:spacing w:after="0"/>
        <w:rPr>
          <w:rFonts w:ascii="Verdana" w:hAnsi="Verdana"/>
          <w:sz w:val="40"/>
          <w:szCs w:val="40"/>
        </w:rPr>
      </w:pPr>
    </w:p>
    <w:p w14:paraId="7FBA92DD" w14:textId="77777777" w:rsidR="00A70878" w:rsidRDefault="00A70878" w:rsidP="001963EA">
      <w:pPr>
        <w:spacing w:after="0"/>
        <w:rPr>
          <w:rFonts w:ascii="Verdana" w:hAnsi="Verdana"/>
          <w:sz w:val="40"/>
          <w:szCs w:val="40"/>
        </w:rPr>
      </w:pPr>
    </w:p>
    <w:p w14:paraId="33A120EC" w14:textId="77777777" w:rsidR="00A70878" w:rsidRDefault="00A70878" w:rsidP="001963EA">
      <w:pPr>
        <w:spacing w:after="0"/>
        <w:rPr>
          <w:rFonts w:ascii="Verdana" w:hAnsi="Verdana"/>
          <w:sz w:val="40"/>
          <w:szCs w:val="40"/>
        </w:rPr>
      </w:pPr>
    </w:p>
    <w:p w14:paraId="4778C24B" w14:textId="77777777" w:rsidR="00A70878" w:rsidRDefault="00A70878" w:rsidP="001963EA">
      <w:pPr>
        <w:spacing w:after="0"/>
        <w:rPr>
          <w:rFonts w:ascii="Verdana" w:hAnsi="Verdana"/>
          <w:sz w:val="40"/>
          <w:szCs w:val="40"/>
        </w:rPr>
      </w:pPr>
    </w:p>
    <w:p w14:paraId="7EC298CD" w14:textId="77777777" w:rsidR="00A70878" w:rsidRDefault="00A70878" w:rsidP="001963EA">
      <w:pPr>
        <w:spacing w:after="0"/>
        <w:rPr>
          <w:rFonts w:ascii="Verdana" w:hAnsi="Verdana"/>
          <w:sz w:val="40"/>
          <w:szCs w:val="40"/>
        </w:rPr>
      </w:pPr>
    </w:p>
    <w:p w14:paraId="22470D0C" w14:textId="5EA445C3" w:rsidR="00553068" w:rsidRPr="001963EA" w:rsidRDefault="00EC4F16" w:rsidP="001963EA">
      <w:pPr>
        <w:spacing w:after="0"/>
        <w:rPr>
          <w:rFonts w:ascii="Verdana" w:hAnsi="Verdana"/>
        </w:rPr>
      </w:pPr>
      <w:r w:rsidRPr="00F925AA">
        <w:rPr>
          <w:rFonts w:ascii="Verdana" w:hAnsi="Verdana"/>
          <w:sz w:val="40"/>
          <w:szCs w:val="40"/>
        </w:rPr>
        <w:lastRenderedPageBreak/>
        <w:t>Hoofdstuk 3</w:t>
      </w:r>
      <w:r w:rsidR="00553068" w:rsidRPr="00F925AA">
        <w:rPr>
          <w:rFonts w:ascii="Verdana" w:hAnsi="Verdana"/>
          <w:sz w:val="40"/>
          <w:szCs w:val="40"/>
        </w:rPr>
        <w:t xml:space="preserve">: </w:t>
      </w:r>
      <w:r w:rsidR="001963EA">
        <w:rPr>
          <w:rFonts w:ascii="Verdana" w:hAnsi="Verdana"/>
          <w:sz w:val="40"/>
          <w:szCs w:val="40"/>
        </w:rPr>
        <w:t>Rechtstreekse schade</w:t>
      </w:r>
      <w:r w:rsidR="00D14913">
        <w:rPr>
          <w:rFonts w:ascii="Verdana" w:hAnsi="Verdana"/>
          <w:sz w:val="40"/>
          <w:szCs w:val="40"/>
        </w:rPr>
        <w:t xml:space="preserve"> </w:t>
      </w:r>
    </w:p>
    <w:p w14:paraId="7B70E865" w14:textId="01479A99" w:rsidR="00F925AA" w:rsidRPr="00F925AA" w:rsidRDefault="00085BB8" w:rsidP="00F925AA">
      <w:pPr>
        <w:spacing w:after="0"/>
        <w:outlineLvl w:val="0"/>
        <w:rPr>
          <w:rFonts w:ascii="Verdana" w:hAnsi="Verdana"/>
          <w:sz w:val="40"/>
          <w:szCs w:val="40"/>
        </w:rPr>
      </w:pPr>
      <w:r>
        <w:rPr>
          <w:rFonts w:ascii="Verdana" w:hAnsi="Verdana"/>
          <w:sz w:val="40"/>
          <w:szCs w:val="40"/>
        </w:rPr>
        <w:pict w14:anchorId="359070E4">
          <v:shape id="_x0000_i1031" type="#_x0000_t75" style="width:452.9pt;height:1.45pt" o:hrpct="0" o:hralign="center" o:hr="t">
            <v:imagedata r:id="rId9" o:title="Default Line"/>
          </v:shape>
        </w:pict>
      </w:r>
    </w:p>
    <w:p w14:paraId="11CA3772" w14:textId="05633F1A" w:rsidR="008547F7" w:rsidRPr="003F3267" w:rsidRDefault="005C6469" w:rsidP="00456759">
      <w:pPr>
        <w:spacing w:after="30"/>
        <w:rPr>
          <w:rFonts w:ascii="Verdana" w:hAnsi="Verdana"/>
        </w:rPr>
      </w:pPr>
      <w:r>
        <w:rPr>
          <w:rFonts w:ascii="Verdana" w:hAnsi="Verdana"/>
        </w:rPr>
        <w:t xml:space="preserve">In het vorige hoofdstuk is </w:t>
      </w:r>
      <w:r w:rsidR="00C459F8">
        <w:rPr>
          <w:rFonts w:ascii="Verdana" w:hAnsi="Verdana"/>
        </w:rPr>
        <w:t xml:space="preserve">ingegaan op wanneer de rechter volgens de wet de vordering benadeelde partij niet-ontvankelijk moet verklaren. In dit hoofdstuk </w:t>
      </w:r>
      <w:r w:rsidR="00AF2BF5">
        <w:rPr>
          <w:rFonts w:ascii="Verdana" w:hAnsi="Verdana"/>
        </w:rPr>
        <w:t>ga ik in</w:t>
      </w:r>
      <w:r w:rsidR="00C459F8">
        <w:rPr>
          <w:rFonts w:ascii="Verdana" w:hAnsi="Verdana"/>
        </w:rPr>
        <w:t xml:space="preserve"> op de praktijk. Ik heb hier een praktijk juridisch onderzoek gedaan. Deze twintig uitspraken zijn geselecteerd op niet-ontvankelijkheid en in deze deelvraag in het bijzonder op de rechtstreekse schade.</w:t>
      </w:r>
      <w:r w:rsidR="00C808BB">
        <w:rPr>
          <w:rFonts w:ascii="Verdana" w:hAnsi="Verdana"/>
        </w:rPr>
        <w:t xml:space="preserve"> </w:t>
      </w:r>
      <w:r w:rsidR="003F3267">
        <w:rPr>
          <w:rFonts w:ascii="Verdana" w:hAnsi="Verdana"/>
        </w:rPr>
        <w:t xml:space="preserve">Het </w:t>
      </w:r>
      <w:r w:rsidR="00920B71" w:rsidRPr="0002401A">
        <w:rPr>
          <w:rFonts w:ascii="Verdana" w:hAnsi="Verdana"/>
        </w:rPr>
        <w:t xml:space="preserve">delict verkrachting staat geregeld in </w:t>
      </w:r>
      <w:r w:rsidR="00634091" w:rsidRPr="0002401A">
        <w:rPr>
          <w:rFonts w:ascii="Verdana" w:hAnsi="Verdana"/>
        </w:rPr>
        <w:t xml:space="preserve">de wet onder </w:t>
      </w:r>
      <w:r w:rsidR="003F3267">
        <w:rPr>
          <w:rFonts w:ascii="Verdana" w:hAnsi="Verdana"/>
        </w:rPr>
        <w:t>art. 242 Sr.</w:t>
      </w:r>
      <w:r w:rsidR="00920B71" w:rsidRPr="00607351">
        <w:rPr>
          <w:rFonts w:ascii="Verdana" w:hAnsi="Verdana"/>
        </w:rPr>
        <w:t xml:space="preserve"> ‘</w:t>
      </w:r>
      <w:r w:rsidR="00920B71" w:rsidRPr="00607351">
        <w:rPr>
          <w:rFonts w:ascii="Verdana" w:eastAsia="Times New Roman" w:hAnsi="Verdana"/>
          <w:i/>
          <w:color w:val="2E3033"/>
        </w:rPr>
        <w:t>Hij die door geweld of een andere feitelijkheid of bedreiging met geweld of een andere feitelijkheid iemand dwingt tot het ondergaan van handelingen die bestaan uit of mede bestaan uit het seksueel binnendringen van het lichaam, wordt als schuldig aan verkrachting</w:t>
      </w:r>
      <w:r w:rsidR="00C808BB" w:rsidRPr="00607351">
        <w:rPr>
          <w:rFonts w:ascii="Verdana" w:eastAsia="Times New Roman" w:hAnsi="Verdana"/>
          <w:i/>
          <w:color w:val="2E3033"/>
        </w:rPr>
        <w:t xml:space="preserve"> gestraft</w:t>
      </w:r>
      <w:r w:rsidR="00216673">
        <w:rPr>
          <w:rFonts w:ascii="Verdana" w:eastAsia="Times New Roman" w:hAnsi="Verdana"/>
          <w:i/>
          <w:color w:val="2E3033"/>
        </w:rPr>
        <w:t>’.</w:t>
      </w:r>
      <w:r w:rsidR="008547F7" w:rsidRPr="00607351">
        <w:rPr>
          <w:rStyle w:val="Voetnootmarkering"/>
          <w:rFonts w:ascii="Verdana" w:eastAsia="Times New Roman" w:hAnsi="Verdana"/>
          <w:i/>
          <w:color w:val="2E3033"/>
        </w:rPr>
        <w:footnoteReference w:id="29"/>
      </w:r>
    </w:p>
    <w:p w14:paraId="2EC59486" w14:textId="77777777" w:rsidR="007659EA" w:rsidRPr="00607351" w:rsidRDefault="007659EA" w:rsidP="00456759">
      <w:pPr>
        <w:spacing w:after="30"/>
        <w:rPr>
          <w:rFonts w:ascii="Verdana" w:eastAsia="Times New Roman" w:hAnsi="Verdana"/>
          <w:i/>
          <w:color w:val="2E3033"/>
        </w:rPr>
      </w:pPr>
    </w:p>
    <w:p w14:paraId="6465245F" w14:textId="6E88E030" w:rsidR="00920B71" w:rsidRPr="00607351" w:rsidRDefault="008547F7" w:rsidP="00456759">
      <w:pPr>
        <w:spacing w:after="30"/>
        <w:rPr>
          <w:rFonts w:ascii="Verdana" w:eastAsia="Times New Roman" w:hAnsi="Verdana"/>
          <w:color w:val="2E3033"/>
        </w:rPr>
      </w:pPr>
      <w:r w:rsidRPr="00607351">
        <w:rPr>
          <w:rFonts w:ascii="Verdana" w:eastAsia="Times New Roman" w:hAnsi="Verdana"/>
          <w:color w:val="2E3033"/>
        </w:rPr>
        <w:t>In alle u</w:t>
      </w:r>
      <w:r w:rsidR="005C6469">
        <w:rPr>
          <w:rFonts w:ascii="Verdana" w:eastAsia="Times New Roman" w:hAnsi="Verdana"/>
          <w:color w:val="2E3033"/>
        </w:rPr>
        <w:t xml:space="preserve">itspraken die zijn geanalyseerd, </w:t>
      </w:r>
      <w:r w:rsidRPr="00607351">
        <w:rPr>
          <w:rFonts w:ascii="Verdana" w:eastAsia="Times New Roman" w:hAnsi="Verdana"/>
          <w:color w:val="2E3033"/>
        </w:rPr>
        <w:t xml:space="preserve">is er sprake van een veroordeling. Hier is voor gekozen, omdat </w:t>
      </w:r>
      <w:r w:rsidR="00203326" w:rsidRPr="00607351">
        <w:rPr>
          <w:rFonts w:ascii="Verdana" w:eastAsia="Times New Roman" w:hAnsi="Verdana"/>
          <w:color w:val="2E3033"/>
        </w:rPr>
        <w:t xml:space="preserve">het </w:t>
      </w:r>
      <w:r w:rsidRPr="00607351">
        <w:rPr>
          <w:rFonts w:ascii="Verdana" w:eastAsia="Times New Roman" w:hAnsi="Verdana"/>
          <w:color w:val="2E3033"/>
        </w:rPr>
        <w:t>een voorwaarde voor ontvankelijkheid van de vordering benadeelde partij is dat er een straf of maatregel moet zijn opgelegd, dan wel schuldig verklaard.</w:t>
      </w:r>
      <w:r w:rsidRPr="00607351">
        <w:rPr>
          <w:rStyle w:val="Voetnootmarkering"/>
          <w:rFonts w:ascii="Verdana" w:eastAsia="Times New Roman" w:hAnsi="Verdana"/>
          <w:color w:val="2E3033"/>
        </w:rPr>
        <w:footnoteReference w:id="30"/>
      </w:r>
    </w:p>
    <w:p w14:paraId="5D9F60AD" w14:textId="77777777" w:rsidR="007659EA" w:rsidRDefault="007659EA" w:rsidP="00456759">
      <w:pPr>
        <w:spacing w:after="30"/>
        <w:rPr>
          <w:rFonts w:ascii="Verdana" w:hAnsi="Verdana"/>
        </w:rPr>
      </w:pPr>
    </w:p>
    <w:p w14:paraId="5F352D58" w14:textId="649F54AB" w:rsidR="003F3267" w:rsidRDefault="005C6469" w:rsidP="00456759">
      <w:pPr>
        <w:pStyle w:val="Normaalweb"/>
        <w:spacing w:before="0" w:beforeAutospacing="0" w:after="30" w:afterAutospacing="0"/>
        <w:rPr>
          <w:rFonts w:ascii="Verdana" w:hAnsi="Verdana"/>
          <w:color w:val="000000"/>
        </w:rPr>
      </w:pPr>
      <w:r>
        <w:rPr>
          <w:rFonts w:ascii="Verdana" w:hAnsi="Verdana"/>
          <w:color w:val="000000"/>
        </w:rPr>
        <w:t>Daarnaast staat</w:t>
      </w:r>
      <w:r w:rsidR="00CE6A2D" w:rsidRPr="00DE5668">
        <w:rPr>
          <w:rFonts w:ascii="Verdana" w:hAnsi="Verdana"/>
          <w:color w:val="000000"/>
        </w:rPr>
        <w:t xml:space="preserve"> in artikel 361 lid 2 sub b </w:t>
      </w:r>
      <w:r w:rsidR="00CE6A2D">
        <w:rPr>
          <w:rFonts w:ascii="Verdana" w:hAnsi="Verdana"/>
          <w:color w:val="000000"/>
        </w:rPr>
        <w:t xml:space="preserve">Sv </w:t>
      </w:r>
      <w:r w:rsidR="00CE6A2D" w:rsidRPr="00DE5668">
        <w:rPr>
          <w:rFonts w:ascii="Verdana" w:hAnsi="Verdana"/>
          <w:color w:val="000000"/>
        </w:rPr>
        <w:t xml:space="preserve">de schade rechtstreeks moet zijn. Dit is een criterium voor ontvankelijkheid van </w:t>
      </w:r>
      <w:r w:rsidR="00CE6A2D">
        <w:rPr>
          <w:rFonts w:ascii="Verdana" w:hAnsi="Verdana"/>
          <w:color w:val="000000"/>
        </w:rPr>
        <w:t>de vordering benadeelde partij. De vraag is nu, hoe gaat de rechter om met het criterium.</w:t>
      </w:r>
      <w:r w:rsidR="003F3267">
        <w:rPr>
          <w:rFonts w:ascii="Verdana" w:hAnsi="Verdana"/>
          <w:color w:val="000000"/>
        </w:rPr>
        <w:t xml:space="preserve"> </w:t>
      </w:r>
      <w:r w:rsidR="003F3267">
        <w:rPr>
          <w:rFonts w:ascii="Verdana" w:hAnsi="Verdana"/>
        </w:rPr>
        <w:t>Zie bijlage 1 voor de analyse per uitspraak.</w:t>
      </w:r>
    </w:p>
    <w:p w14:paraId="5E2B04DD" w14:textId="77777777" w:rsidR="001963EA" w:rsidRPr="00D14913" w:rsidRDefault="001963EA" w:rsidP="00456759">
      <w:pPr>
        <w:pStyle w:val="Normaalweb"/>
        <w:spacing w:before="0" w:beforeAutospacing="0" w:after="30" w:afterAutospacing="0"/>
        <w:rPr>
          <w:rFonts w:ascii="Verdana" w:hAnsi="Verdana"/>
          <w:color w:val="000000" w:themeColor="text1"/>
        </w:rPr>
      </w:pPr>
    </w:p>
    <w:p w14:paraId="4506E242" w14:textId="50AB33D9" w:rsidR="0051342C" w:rsidRPr="00D14913" w:rsidRDefault="00C13BD0" w:rsidP="00456759">
      <w:pPr>
        <w:spacing w:after="30"/>
        <w:rPr>
          <w:rFonts w:ascii="Verdana" w:hAnsi="Verdana"/>
          <w:color w:val="000000" w:themeColor="text1"/>
          <w:u w:val="single"/>
        </w:rPr>
      </w:pPr>
      <w:r>
        <w:rPr>
          <w:rFonts w:ascii="Verdana" w:hAnsi="Verdana"/>
          <w:color w:val="000000" w:themeColor="text1"/>
          <w:u w:val="single"/>
        </w:rPr>
        <w:t>3.1.</w:t>
      </w:r>
      <w:r w:rsidR="00D14913" w:rsidRPr="00D14913">
        <w:rPr>
          <w:rFonts w:ascii="Verdana" w:hAnsi="Verdana"/>
          <w:color w:val="000000" w:themeColor="text1"/>
          <w:u w:val="single"/>
        </w:rPr>
        <w:t xml:space="preserve"> </w:t>
      </w:r>
      <w:r w:rsidR="00B541D6" w:rsidRPr="00D14913">
        <w:rPr>
          <w:rFonts w:ascii="Verdana" w:hAnsi="Verdana"/>
          <w:color w:val="000000" w:themeColor="text1"/>
          <w:u w:val="single"/>
        </w:rPr>
        <w:t xml:space="preserve">Gevorderd </w:t>
      </w:r>
      <w:r w:rsidR="001963EA">
        <w:rPr>
          <w:rFonts w:ascii="Verdana" w:hAnsi="Verdana"/>
          <w:color w:val="000000" w:themeColor="text1"/>
          <w:u w:val="single"/>
        </w:rPr>
        <w:t>door e</w:t>
      </w:r>
      <w:r w:rsidR="00B541D6" w:rsidRPr="00D14913">
        <w:rPr>
          <w:rFonts w:ascii="Verdana" w:hAnsi="Verdana"/>
          <w:color w:val="000000" w:themeColor="text1"/>
          <w:u w:val="single"/>
        </w:rPr>
        <w:t xml:space="preserve">en derde </w:t>
      </w:r>
    </w:p>
    <w:p w14:paraId="6B1D99F0" w14:textId="70626A17" w:rsidR="003345B4" w:rsidRDefault="009975E7" w:rsidP="00456759">
      <w:pPr>
        <w:spacing w:after="30"/>
        <w:rPr>
          <w:rFonts w:ascii="Verdana" w:hAnsi="Verdana"/>
        </w:rPr>
      </w:pPr>
      <w:r w:rsidRPr="00D14913">
        <w:rPr>
          <w:rFonts w:ascii="Verdana" w:hAnsi="Verdana"/>
          <w:color w:val="000000" w:themeColor="text1"/>
        </w:rPr>
        <w:t xml:space="preserve">In </w:t>
      </w:r>
      <w:r>
        <w:rPr>
          <w:rFonts w:ascii="Verdana" w:hAnsi="Verdana"/>
        </w:rPr>
        <w:t>een aantal uitspraken is gebleken d</w:t>
      </w:r>
      <w:r w:rsidR="00E35B8F">
        <w:rPr>
          <w:rFonts w:ascii="Verdana" w:hAnsi="Verdana"/>
        </w:rPr>
        <w:t>at er schade wordt gevorderd die</w:t>
      </w:r>
      <w:r>
        <w:rPr>
          <w:rFonts w:ascii="Verdana" w:hAnsi="Verdana"/>
        </w:rPr>
        <w:t xml:space="preserve"> is geleden door een ander dan de benadeelde partij. Ook</w:t>
      </w:r>
      <w:r w:rsidR="00AA1976">
        <w:rPr>
          <w:rFonts w:ascii="Verdana" w:hAnsi="Verdana"/>
        </w:rPr>
        <w:t xml:space="preserve"> </w:t>
      </w:r>
      <w:r>
        <w:rPr>
          <w:rFonts w:ascii="Verdana" w:hAnsi="Verdana"/>
        </w:rPr>
        <w:t xml:space="preserve">al is deze schade geleden door het misdrijf, de schade kan niet gevorderd worden, omdat het niet de geleden schade is van de benadeelde partij zelf. </w:t>
      </w:r>
    </w:p>
    <w:p w14:paraId="48B1F6A1" w14:textId="77777777" w:rsidR="007659EA" w:rsidRDefault="007659EA" w:rsidP="00456759">
      <w:pPr>
        <w:spacing w:after="30"/>
        <w:rPr>
          <w:rFonts w:ascii="Verdana" w:hAnsi="Verdana"/>
        </w:rPr>
      </w:pPr>
    </w:p>
    <w:p w14:paraId="1A60371C" w14:textId="77777777" w:rsidR="003345B4" w:rsidRPr="000B315E" w:rsidRDefault="003345B4" w:rsidP="00456759">
      <w:pPr>
        <w:spacing w:after="30"/>
        <w:rPr>
          <w:rFonts w:ascii="Verdana" w:hAnsi="Verdana"/>
          <w:i/>
        </w:rPr>
      </w:pPr>
      <w:r w:rsidRPr="000B315E">
        <w:rPr>
          <w:rFonts w:ascii="Verdana" w:hAnsi="Verdana"/>
          <w:i/>
        </w:rPr>
        <w:t xml:space="preserve">Gevorderd door werkgever </w:t>
      </w:r>
    </w:p>
    <w:p w14:paraId="6D3F7CDA" w14:textId="7008B723" w:rsidR="003345B4" w:rsidRDefault="001963EA" w:rsidP="00456759">
      <w:pPr>
        <w:spacing w:after="30"/>
        <w:rPr>
          <w:rFonts w:ascii="Verdana" w:hAnsi="Verdana"/>
        </w:rPr>
      </w:pPr>
      <w:r>
        <w:rPr>
          <w:rFonts w:ascii="Verdana" w:hAnsi="Verdana"/>
        </w:rPr>
        <w:t>I</w:t>
      </w:r>
      <w:r w:rsidR="009975E7">
        <w:rPr>
          <w:rFonts w:ascii="Verdana" w:hAnsi="Verdana"/>
        </w:rPr>
        <w:t>n een uitspraak van de rechtbank West-</w:t>
      </w:r>
      <w:r w:rsidR="003345B4">
        <w:rPr>
          <w:rFonts w:ascii="Verdana" w:hAnsi="Verdana"/>
        </w:rPr>
        <w:t>Brabant, waar het</w:t>
      </w:r>
      <w:r w:rsidR="009975E7">
        <w:rPr>
          <w:rFonts w:ascii="Verdana" w:hAnsi="Verdana"/>
        </w:rPr>
        <w:t xml:space="preserve"> slachtoffer arbeidsongeschikt </w:t>
      </w:r>
      <w:r w:rsidR="003345B4">
        <w:rPr>
          <w:rFonts w:ascii="Verdana" w:hAnsi="Verdana"/>
        </w:rPr>
        <w:t xml:space="preserve">is </w:t>
      </w:r>
      <w:r w:rsidR="009975E7">
        <w:rPr>
          <w:rFonts w:ascii="Verdana" w:hAnsi="Verdana"/>
        </w:rPr>
        <w:t>geraakt door het misdrijf</w:t>
      </w:r>
      <w:r w:rsidR="00C13BD0">
        <w:rPr>
          <w:rFonts w:ascii="Verdana" w:hAnsi="Verdana"/>
        </w:rPr>
        <w:t xml:space="preserve">, </w:t>
      </w:r>
      <w:r w:rsidR="009975E7">
        <w:rPr>
          <w:rFonts w:ascii="Verdana" w:hAnsi="Verdana"/>
        </w:rPr>
        <w:t xml:space="preserve">moet </w:t>
      </w:r>
      <w:r w:rsidR="00C13BD0">
        <w:rPr>
          <w:rFonts w:ascii="Verdana" w:hAnsi="Verdana"/>
        </w:rPr>
        <w:t xml:space="preserve">de werkgever </w:t>
      </w:r>
      <w:r w:rsidR="009975E7">
        <w:rPr>
          <w:rFonts w:ascii="Verdana" w:hAnsi="Verdana"/>
        </w:rPr>
        <w:t>het slachtoffer doorbetalen</w:t>
      </w:r>
      <w:r w:rsidR="00C13BD0">
        <w:rPr>
          <w:rFonts w:ascii="Verdana" w:hAnsi="Verdana"/>
        </w:rPr>
        <w:t xml:space="preserve"> tijdens ziekte.</w:t>
      </w:r>
      <w:r w:rsidR="009975E7">
        <w:rPr>
          <w:rFonts w:ascii="Verdana" w:hAnsi="Verdana"/>
        </w:rPr>
        <w:t xml:space="preserve"> </w:t>
      </w:r>
      <w:r w:rsidR="003345B4">
        <w:rPr>
          <w:rFonts w:ascii="Verdana" w:hAnsi="Verdana"/>
        </w:rPr>
        <w:t xml:space="preserve">De werkgever heeft recht op schadevergoeding in geval de arbeidsongeschiktheid het gevolg is van een gebeurtenis waarvoor een derde aansprakelijk is. Zij kan echter niet – indirect – vorderen in onderhavige procedure. Daarom is </w:t>
      </w:r>
      <w:r w:rsidR="00C13BD0">
        <w:rPr>
          <w:rFonts w:ascii="Verdana" w:hAnsi="Verdana"/>
        </w:rPr>
        <w:t xml:space="preserve">de werkgever </w:t>
      </w:r>
      <w:r w:rsidR="003345B4">
        <w:rPr>
          <w:rFonts w:ascii="Verdana" w:hAnsi="Verdana"/>
        </w:rPr>
        <w:t xml:space="preserve">voor dit deel van haar vordering niet-ontvankelijk. Hieruit concluderend heeft de werkgever recht op een schadevergoeding als de arbeidsongeschiktheid het gevolg is van een gebeurtenis waar een derde aansprakelijk voor is. </w:t>
      </w:r>
      <w:r w:rsidR="00C13BD0">
        <w:rPr>
          <w:rFonts w:ascii="Verdana" w:hAnsi="Verdana"/>
        </w:rPr>
        <w:t xml:space="preserve">De </w:t>
      </w:r>
      <w:r w:rsidR="003345B4">
        <w:rPr>
          <w:rFonts w:ascii="Verdana" w:hAnsi="Verdana"/>
        </w:rPr>
        <w:t>werkgever</w:t>
      </w:r>
      <w:r w:rsidR="00C13BD0">
        <w:rPr>
          <w:rFonts w:ascii="Verdana" w:hAnsi="Verdana"/>
        </w:rPr>
        <w:t xml:space="preserve"> kan de </w:t>
      </w:r>
      <w:r w:rsidR="00C13BD0">
        <w:rPr>
          <w:rFonts w:ascii="Verdana" w:hAnsi="Verdana"/>
        </w:rPr>
        <w:lastRenderedPageBreak/>
        <w:t>schadevergoeding</w:t>
      </w:r>
      <w:r w:rsidR="003345B4">
        <w:rPr>
          <w:rFonts w:ascii="Verdana" w:hAnsi="Verdana"/>
        </w:rPr>
        <w:t xml:space="preserve"> niet vorderen in deze procedure, omdat de werkgever niet is aangemerkt als de benadeelde partij</w:t>
      </w:r>
      <w:r w:rsidR="00C13BD0">
        <w:rPr>
          <w:rFonts w:ascii="Verdana" w:hAnsi="Verdana"/>
        </w:rPr>
        <w:t xml:space="preserve"> in het strafproces</w:t>
      </w:r>
      <w:r w:rsidR="003345B4">
        <w:rPr>
          <w:rFonts w:ascii="Verdana" w:hAnsi="Verdana"/>
        </w:rPr>
        <w:t>.</w:t>
      </w:r>
      <w:r w:rsidR="003345B4">
        <w:rPr>
          <w:rStyle w:val="Voetnootmarkering"/>
          <w:rFonts w:ascii="Verdana" w:hAnsi="Verdana"/>
        </w:rPr>
        <w:footnoteReference w:id="31"/>
      </w:r>
    </w:p>
    <w:p w14:paraId="6E4F57CD" w14:textId="77777777" w:rsidR="007659EA" w:rsidRPr="00F925AA" w:rsidRDefault="007659EA" w:rsidP="00456759">
      <w:pPr>
        <w:spacing w:after="30"/>
        <w:rPr>
          <w:rFonts w:ascii="Verdana" w:hAnsi="Verdana"/>
        </w:rPr>
      </w:pPr>
    </w:p>
    <w:p w14:paraId="30CAE14D" w14:textId="6C9BAC9B" w:rsidR="009975E7" w:rsidRPr="000B315E" w:rsidRDefault="000B315E" w:rsidP="00456759">
      <w:pPr>
        <w:spacing w:after="30"/>
        <w:rPr>
          <w:rFonts w:ascii="Verdana" w:hAnsi="Verdana"/>
          <w:i/>
        </w:rPr>
      </w:pPr>
      <w:r w:rsidRPr="000B315E">
        <w:rPr>
          <w:rFonts w:ascii="Verdana" w:hAnsi="Verdana"/>
          <w:i/>
        </w:rPr>
        <w:t>Gevorderd door ouders</w:t>
      </w:r>
    </w:p>
    <w:p w14:paraId="2A48458A" w14:textId="687BE457" w:rsidR="00FC59E0" w:rsidRDefault="00AF2BF5" w:rsidP="00456759">
      <w:pPr>
        <w:spacing w:after="30"/>
        <w:rPr>
          <w:rFonts w:ascii="Verdana" w:hAnsi="Verdana"/>
        </w:rPr>
      </w:pPr>
      <w:r>
        <w:rPr>
          <w:rFonts w:ascii="Verdana" w:hAnsi="Verdana"/>
        </w:rPr>
        <w:t>In</w:t>
      </w:r>
      <w:r w:rsidR="003345B4">
        <w:rPr>
          <w:rFonts w:ascii="Verdana" w:hAnsi="Verdana"/>
        </w:rPr>
        <w:t xml:space="preserve"> veel zaken </w:t>
      </w:r>
      <w:r w:rsidR="005C6469">
        <w:rPr>
          <w:rFonts w:ascii="Verdana" w:hAnsi="Verdana"/>
        </w:rPr>
        <w:t>worden</w:t>
      </w:r>
      <w:r>
        <w:rPr>
          <w:rFonts w:ascii="Verdana" w:hAnsi="Verdana"/>
        </w:rPr>
        <w:t xml:space="preserve"> kosten gemaakt door de ouders. Deze kosten worden ook </w:t>
      </w:r>
      <w:r w:rsidR="003345B4">
        <w:rPr>
          <w:rFonts w:ascii="Verdana" w:hAnsi="Verdana"/>
        </w:rPr>
        <w:t xml:space="preserve">gevorderd in de vordering benadeelde partij. De belangen van de ouders van het slachtoffer worden niet beschermd door de strafbaarstelling van de verkrachting. De gevorderde schade geleden door de ouders, wordt dan ook niet-ontvankelijk verklaard. </w:t>
      </w:r>
      <w:r w:rsidR="00C13BD0">
        <w:rPr>
          <w:rFonts w:ascii="Verdana" w:hAnsi="Verdana"/>
        </w:rPr>
        <w:t>I</w:t>
      </w:r>
      <w:r w:rsidR="003345B4">
        <w:rPr>
          <w:rFonts w:ascii="Verdana" w:hAnsi="Verdana"/>
        </w:rPr>
        <w:t>n de uitspraak van de rechtbank Den Haag, de reis- en parkeerkosten zijn gemaakt door de ouders van de benadeelde partij en niet door de benadeelde partij zelf. Deze schadepost wordt door de rechtbank dan ook niet gezien als rechtstreekse schade.</w:t>
      </w:r>
      <w:r w:rsidR="003345B4">
        <w:rPr>
          <w:rStyle w:val="Voetnootmarkering"/>
          <w:rFonts w:ascii="Verdana" w:hAnsi="Verdana"/>
        </w:rPr>
        <w:footnoteReference w:id="32"/>
      </w:r>
      <w:r w:rsidR="00077B65" w:rsidRPr="00077B65">
        <w:rPr>
          <w:rFonts w:ascii="Verdana" w:hAnsi="Verdana"/>
          <w:vertAlign w:val="superscript"/>
        </w:rPr>
        <w:t>,</w:t>
      </w:r>
      <w:r w:rsidR="003345B4">
        <w:rPr>
          <w:rStyle w:val="Voetnootmarkering"/>
          <w:rFonts w:ascii="Verdana" w:hAnsi="Verdana"/>
        </w:rPr>
        <w:footnoteReference w:id="33"/>
      </w:r>
    </w:p>
    <w:p w14:paraId="45840C19" w14:textId="77777777" w:rsidR="002D4FEF" w:rsidRDefault="002D4FEF" w:rsidP="00456759">
      <w:pPr>
        <w:spacing w:after="30"/>
        <w:rPr>
          <w:rFonts w:ascii="Verdana" w:hAnsi="Verdana"/>
        </w:rPr>
      </w:pPr>
    </w:p>
    <w:p w14:paraId="1A049C37" w14:textId="21BEA65E" w:rsidR="002D4FEF" w:rsidRPr="00417701" w:rsidRDefault="002D4FEF" w:rsidP="00456759">
      <w:pPr>
        <w:spacing w:after="30"/>
        <w:rPr>
          <w:rFonts w:ascii="Verdana" w:hAnsi="Verdana"/>
        </w:rPr>
      </w:pPr>
      <w:r w:rsidRPr="00417701">
        <w:rPr>
          <w:rFonts w:ascii="Verdana" w:hAnsi="Verdana"/>
        </w:rPr>
        <w:t>Het boeken van een hotel voor de ouders en vriend, zodat deze de benadeelde partij kunnen steun</w:t>
      </w:r>
      <w:r w:rsidR="005C6469">
        <w:rPr>
          <w:rFonts w:ascii="Verdana" w:hAnsi="Verdana"/>
        </w:rPr>
        <w:t xml:space="preserve">en tijdens de rechtszaak. Deze kosten worden </w:t>
      </w:r>
      <w:r w:rsidRPr="00417701">
        <w:rPr>
          <w:rFonts w:ascii="Verdana" w:hAnsi="Verdana"/>
        </w:rPr>
        <w:t>volgens de rechter niet gezien als rechtstreekse schade.</w:t>
      </w:r>
      <w:r w:rsidRPr="00417701">
        <w:rPr>
          <w:rStyle w:val="Voetnootmarkering"/>
          <w:rFonts w:ascii="Verdana" w:hAnsi="Verdana"/>
        </w:rPr>
        <w:footnoteReference w:id="34"/>
      </w:r>
    </w:p>
    <w:p w14:paraId="06F5AD43" w14:textId="77777777" w:rsidR="002D4FEF" w:rsidRPr="00F925AA" w:rsidRDefault="002D4FEF" w:rsidP="00456759">
      <w:pPr>
        <w:spacing w:after="30"/>
        <w:rPr>
          <w:rFonts w:ascii="Verdana" w:hAnsi="Verdana"/>
        </w:rPr>
      </w:pPr>
    </w:p>
    <w:p w14:paraId="37F535B4" w14:textId="187C96ED" w:rsidR="00B541D6" w:rsidRPr="002C3F7C" w:rsidRDefault="00D14913" w:rsidP="00456759">
      <w:pPr>
        <w:spacing w:after="30"/>
        <w:rPr>
          <w:rFonts w:ascii="Verdana" w:hAnsi="Verdana"/>
          <w:u w:val="single"/>
        </w:rPr>
      </w:pPr>
      <w:r>
        <w:rPr>
          <w:rFonts w:ascii="Verdana" w:hAnsi="Verdana"/>
          <w:u w:val="single"/>
        </w:rPr>
        <w:t xml:space="preserve">3.2. </w:t>
      </w:r>
      <w:r w:rsidR="00B541D6" w:rsidRPr="002C3F7C">
        <w:rPr>
          <w:rFonts w:ascii="Verdana" w:hAnsi="Verdana"/>
          <w:u w:val="single"/>
        </w:rPr>
        <w:t>Expliciete onderbouwing</w:t>
      </w:r>
    </w:p>
    <w:p w14:paraId="18CDBB16" w14:textId="5B97F8B1" w:rsidR="000B315E" w:rsidRDefault="00684E8E" w:rsidP="00456759">
      <w:pPr>
        <w:spacing w:after="30"/>
        <w:rPr>
          <w:rFonts w:ascii="Verdana" w:hAnsi="Verdana"/>
        </w:rPr>
      </w:pPr>
      <w:r w:rsidRPr="00684E8E">
        <w:rPr>
          <w:rFonts w:ascii="Verdana" w:hAnsi="Verdana"/>
        </w:rPr>
        <w:t>In een aantal uitspr</w:t>
      </w:r>
      <w:r>
        <w:rPr>
          <w:rFonts w:ascii="Verdana" w:hAnsi="Verdana"/>
        </w:rPr>
        <w:t>a</w:t>
      </w:r>
      <w:r w:rsidRPr="00684E8E">
        <w:rPr>
          <w:rFonts w:ascii="Verdana" w:hAnsi="Verdana"/>
        </w:rPr>
        <w:t xml:space="preserve">ken </w:t>
      </w:r>
      <w:r>
        <w:rPr>
          <w:rFonts w:ascii="Verdana" w:hAnsi="Verdana"/>
        </w:rPr>
        <w:t>oordeelt de rechter dat er onvoldoende is aangetoon</w:t>
      </w:r>
      <w:r w:rsidR="0036560B">
        <w:rPr>
          <w:rFonts w:ascii="Verdana" w:hAnsi="Verdana"/>
        </w:rPr>
        <w:t>d dat de schade rechts</w:t>
      </w:r>
      <w:r w:rsidR="00C13BD0">
        <w:rPr>
          <w:rFonts w:ascii="Verdana" w:hAnsi="Verdana"/>
        </w:rPr>
        <w:t>t</w:t>
      </w:r>
      <w:r w:rsidR="0036560B">
        <w:rPr>
          <w:rFonts w:ascii="Verdana" w:hAnsi="Verdana"/>
        </w:rPr>
        <w:t xml:space="preserve">reeks is. </w:t>
      </w:r>
      <w:r w:rsidR="00AA6FF0">
        <w:rPr>
          <w:rFonts w:ascii="Verdana" w:hAnsi="Verdana"/>
        </w:rPr>
        <w:t xml:space="preserve">Volgens de strafrechter moet er voor alles een bewijsstuk worden geleverd en kosten mogen niet onnodig worden gemaakt. </w:t>
      </w:r>
    </w:p>
    <w:p w14:paraId="586D6D6D" w14:textId="77777777" w:rsidR="0036560B" w:rsidRDefault="0036560B" w:rsidP="00456759">
      <w:pPr>
        <w:spacing w:after="30"/>
        <w:rPr>
          <w:rFonts w:ascii="Verdana" w:hAnsi="Verdana"/>
        </w:rPr>
      </w:pPr>
    </w:p>
    <w:p w14:paraId="278EF7FC" w14:textId="7382A742" w:rsidR="000B315E" w:rsidRPr="000B315E" w:rsidRDefault="00C13BD0" w:rsidP="00456759">
      <w:pPr>
        <w:spacing w:after="30"/>
        <w:rPr>
          <w:rFonts w:ascii="Verdana" w:hAnsi="Verdana"/>
          <w:i/>
        </w:rPr>
      </w:pPr>
      <w:r>
        <w:rPr>
          <w:rFonts w:ascii="Verdana" w:hAnsi="Verdana"/>
          <w:i/>
        </w:rPr>
        <w:t>Heldere facturen</w:t>
      </w:r>
    </w:p>
    <w:p w14:paraId="3D72D98E" w14:textId="09A749B1" w:rsidR="00684E8E" w:rsidRDefault="002D4FEF" w:rsidP="00456759">
      <w:pPr>
        <w:spacing w:after="30"/>
        <w:rPr>
          <w:rFonts w:ascii="Verdana" w:hAnsi="Verdana"/>
        </w:rPr>
      </w:pPr>
      <w:r>
        <w:rPr>
          <w:rFonts w:ascii="Verdana" w:hAnsi="Verdana"/>
        </w:rPr>
        <w:t>In de</w:t>
      </w:r>
      <w:r w:rsidR="00684E8E">
        <w:rPr>
          <w:rFonts w:ascii="Verdana" w:hAnsi="Verdana"/>
        </w:rPr>
        <w:t xml:space="preserve"> uitspraak van de rechtbank Leeuwarden waarbij het gaat om ontuchtige handeli</w:t>
      </w:r>
      <w:r w:rsidR="008D0CAD">
        <w:rPr>
          <w:rFonts w:ascii="Verdana" w:hAnsi="Verdana"/>
        </w:rPr>
        <w:t>ngen met een 15-jarige leerling</w:t>
      </w:r>
      <w:r w:rsidR="00684E8E">
        <w:rPr>
          <w:rFonts w:ascii="Verdana" w:hAnsi="Verdana"/>
        </w:rPr>
        <w:t xml:space="preserve"> van de middelbare school</w:t>
      </w:r>
      <w:r w:rsidR="008D0CAD">
        <w:rPr>
          <w:rFonts w:ascii="Verdana" w:hAnsi="Verdana"/>
        </w:rPr>
        <w:t xml:space="preserve">, waar verdachte als leraar van het slachtoffer werkzaam was. </w:t>
      </w:r>
      <w:r w:rsidR="00684E8E">
        <w:rPr>
          <w:rFonts w:ascii="Verdana" w:hAnsi="Verdana"/>
        </w:rPr>
        <w:t>Hierin zijn er door de benadeelde partij therapiekosten gevorderd. Nu een aantal van deze therapiesessies buiten de bewezenverklaarde periode vallen en op een andere naam dan van de benadeelde staan, kunnen deze volgens de rechtbank geen rechtstreekse schade zij</w:t>
      </w:r>
      <w:r w:rsidR="005C6469">
        <w:rPr>
          <w:rFonts w:ascii="Verdana" w:hAnsi="Verdana"/>
        </w:rPr>
        <w:t xml:space="preserve">n. Hieruit concluderend moet </w:t>
      </w:r>
      <w:r w:rsidR="00684E8E">
        <w:rPr>
          <w:rFonts w:ascii="Verdana" w:hAnsi="Verdana"/>
        </w:rPr>
        <w:t xml:space="preserve">bij het onderbouwen van de vordering rekening worden gehouden </w:t>
      </w:r>
      <w:r w:rsidR="00C13BD0">
        <w:rPr>
          <w:rFonts w:ascii="Verdana" w:hAnsi="Verdana"/>
        </w:rPr>
        <w:t>dat de facturen duidelijk te herleiden zijn</w:t>
      </w:r>
      <w:r w:rsidR="00684E8E">
        <w:rPr>
          <w:rFonts w:ascii="Verdana" w:hAnsi="Verdana"/>
        </w:rPr>
        <w:t>.</w:t>
      </w:r>
      <w:r w:rsidR="00684E8E">
        <w:rPr>
          <w:rStyle w:val="Voetnootmarkering"/>
          <w:rFonts w:ascii="Verdana" w:hAnsi="Verdana"/>
        </w:rPr>
        <w:footnoteReference w:id="35"/>
      </w:r>
    </w:p>
    <w:p w14:paraId="0D1605AC" w14:textId="77777777" w:rsidR="007659EA" w:rsidRPr="00F925AA" w:rsidRDefault="007659EA" w:rsidP="00456759">
      <w:pPr>
        <w:spacing w:after="30"/>
        <w:rPr>
          <w:rFonts w:ascii="Verdana" w:hAnsi="Verdana"/>
        </w:rPr>
      </w:pPr>
    </w:p>
    <w:p w14:paraId="3CC36562" w14:textId="7CF80E27" w:rsidR="00F62C72" w:rsidRPr="000B315E" w:rsidRDefault="000B315E" w:rsidP="00456759">
      <w:pPr>
        <w:spacing w:after="30"/>
        <w:rPr>
          <w:rFonts w:ascii="Verdana" w:hAnsi="Verdana"/>
          <w:i/>
        </w:rPr>
      </w:pPr>
      <w:r w:rsidRPr="000B315E">
        <w:rPr>
          <w:rFonts w:ascii="Verdana" w:hAnsi="Verdana"/>
          <w:i/>
        </w:rPr>
        <w:t>Rechtsbijstand</w:t>
      </w:r>
    </w:p>
    <w:p w14:paraId="1BAFAA3F" w14:textId="1D74DA7B" w:rsidR="00EC4F16" w:rsidRDefault="00B541D6" w:rsidP="00456759">
      <w:pPr>
        <w:spacing w:after="30"/>
        <w:rPr>
          <w:rFonts w:ascii="Verdana" w:hAnsi="Verdana"/>
        </w:rPr>
      </w:pPr>
      <w:r w:rsidRPr="00F62C72">
        <w:rPr>
          <w:rFonts w:ascii="Verdana" w:hAnsi="Verdana"/>
        </w:rPr>
        <w:t>In de uitspraak van de rechtbank Overijssel</w:t>
      </w:r>
      <w:r w:rsidRPr="00106D31">
        <w:rPr>
          <w:rFonts w:ascii="Verdana" w:hAnsi="Verdana"/>
          <w:u w:val="single"/>
        </w:rPr>
        <w:t xml:space="preserve"> </w:t>
      </w:r>
      <w:r>
        <w:rPr>
          <w:rFonts w:ascii="Verdana" w:hAnsi="Verdana"/>
        </w:rPr>
        <w:t xml:space="preserve">gaat het om verkrachting en seksueel misbruik van twee minderjarige buurmeisjes. De kosten voor rechtsbijstand zijn niet aan te merken als rechtstreekse schade, deze mogen niet </w:t>
      </w:r>
      <w:r>
        <w:rPr>
          <w:rFonts w:ascii="Verdana" w:hAnsi="Verdana"/>
        </w:rPr>
        <w:lastRenderedPageBreak/>
        <w:t>onnodig zijn gemaakt (art. 237 lid 1 Wetboek van Burgerlijke Rechtsvordering). Om de kosten te begroten wordt aangesloten bij het liquidatietarief voor civiele zaken. Hieruit concluderend mogen kosten (voor rechtsbijstand) niet on</w:t>
      </w:r>
      <w:r w:rsidR="005C6469">
        <w:rPr>
          <w:rFonts w:ascii="Verdana" w:hAnsi="Verdana"/>
        </w:rPr>
        <w:t xml:space="preserve">nodig worden gemaakt en moet om </w:t>
      </w:r>
      <w:r>
        <w:rPr>
          <w:rFonts w:ascii="Verdana" w:hAnsi="Verdana"/>
        </w:rPr>
        <w:t>de kosten voor rechtsbijstand te begroten worden aangesloten bij het liquidatietarief voor civiele zaken.</w:t>
      </w:r>
      <w:r>
        <w:rPr>
          <w:rStyle w:val="Voetnootmarkering"/>
          <w:rFonts w:ascii="Verdana" w:hAnsi="Verdana"/>
        </w:rPr>
        <w:footnoteReference w:id="36"/>
      </w:r>
    </w:p>
    <w:p w14:paraId="194056D2" w14:textId="77777777" w:rsidR="002D4FEF" w:rsidRDefault="002D4FEF" w:rsidP="00456759">
      <w:pPr>
        <w:spacing w:after="30"/>
        <w:rPr>
          <w:rFonts w:ascii="Verdana" w:hAnsi="Verdana"/>
        </w:rPr>
      </w:pPr>
    </w:p>
    <w:p w14:paraId="544F7FF1" w14:textId="08EC2F99" w:rsidR="002D4FEF" w:rsidRPr="002D4FEF" w:rsidRDefault="002D4FEF" w:rsidP="00456759">
      <w:pPr>
        <w:spacing w:after="30"/>
        <w:rPr>
          <w:rFonts w:ascii="Verdana" w:hAnsi="Verdana"/>
          <w:i/>
        </w:rPr>
      </w:pPr>
      <w:r w:rsidRPr="002D4FEF">
        <w:rPr>
          <w:rFonts w:ascii="Verdana" w:hAnsi="Verdana"/>
          <w:i/>
        </w:rPr>
        <w:t>Diverse kosten</w:t>
      </w:r>
    </w:p>
    <w:p w14:paraId="29953563" w14:textId="4C90AFDA" w:rsidR="002D4FEF" w:rsidRPr="002D4FEF" w:rsidRDefault="002D4FEF" w:rsidP="00456759">
      <w:pPr>
        <w:spacing w:after="30"/>
        <w:rPr>
          <w:rFonts w:ascii="Verdana" w:hAnsi="Verdana"/>
        </w:rPr>
      </w:pPr>
      <w:r w:rsidRPr="002D4FEF">
        <w:rPr>
          <w:rFonts w:ascii="Verdana" w:hAnsi="Verdana"/>
        </w:rPr>
        <w:t>In de uitspraak van de rechtbank Den Haag heeft de benadeelde partij een schadepost gevorderd onder de naam ‘diverse kosten’. De rechter zal dit als geen rechtstreekse schade benoemen, omdat de benaming van de kosten niet specifiek genoeg is.</w:t>
      </w:r>
      <w:r w:rsidRPr="002D4FEF">
        <w:rPr>
          <w:rStyle w:val="Voetnootmarkering"/>
          <w:rFonts w:ascii="Verdana" w:hAnsi="Verdana"/>
        </w:rPr>
        <w:footnoteReference w:id="37"/>
      </w:r>
    </w:p>
    <w:p w14:paraId="20E443C5" w14:textId="77777777" w:rsidR="007659EA" w:rsidRPr="00F925AA" w:rsidRDefault="007659EA" w:rsidP="00456759">
      <w:pPr>
        <w:spacing w:after="30"/>
        <w:rPr>
          <w:rFonts w:ascii="Verdana" w:hAnsi="Verdana"/>
        </w:rPr>
      </w:pPr>
    </w:p>
    <w:p w14:paraId="677EABDD" w14:textId="1282AF30" w:rsidR="00B541D6" w:rsidRPr="00EC4F16" w:rsidRDefault="00D14913" w:rsidP="00456759">
      <w:pPr>
        <w:spacing w:after="30"/>
        <w:rPr>
          <w:rFonts w:ascii="Verdana" w:hAnsi="Verdana"/>
          <w:u w:val="single"/>
        </w:rPr>
      </w:pPr>
      <w:r w:rsidRPr="00C13BD0">
        <w:rPr>
          <w:rFonts w:ascii="Verdana" w:hAnsi="Verdana"/>
          <w:u w:val="single"/>
        </w:rPr>
        <w:t xml:space="preserve">3.3. </w:t>
      </w:r>
      <w:r w:rsidR="00077B65">
        <w:rPr>
          <w:rFonts w:ascii="Verdana" w:hAnsi="Verdana"/>
          <w:u w:val="single"/>
        </w:rPr>
        <w:t xml:space="preserve">Reeds </w:t>
      </w:r>
      <w:r w:rsidR="00D75824" w:rsidRPr="00C13BD0">
        <w:rPr>
          <w:rFonts w:ascii="Verdana" w:hAnsi="Verdana"/>
          <w:u w:val="single"/>
        </w:rPr>
        <w:t>b</w:t>
      </w:r>
      <w:r w:rsidR="00B541D6" w:rsidRPr="00C13BD0">
        <w:rPr>
          <w:rFonts w:ascii="Verdana" w:hAnsi="Verdana"/>
          <w:u w:val="single"/>
        </w:rPr>
        <w:t>estaande schade</w:t>
      </w:r>
      <w:r w:rsidR="00B541D6" w:rsidRPr="00EC4F16">
        <w:rPr>
          <w:rFonts w:ascii="Verdana" w:hAnsi="Verdana"/>
          <w:u w:val="single"/>
        </w:rPr>
        <w:t xml:space="preserve">  </w:t>
      </w:r>
    </w:p>
    <w:p w14:paraId="3EAE561E" w14:textId="4EC67960" w:rsidR="00E340EB" w:rsidRDefault="00E340EB" w:rsidP="00456759">
      <w:pPr>
        <w:spacing w:after="30"/>
        <w:rPr>
          <w:rFonts w:ascii="Verdana" w:hAnsi="Verdana"/>
        </w:rPr>
      </w:pPr>
      <w:r>
        <w:rPr>
          <w:rFonts w:ascii="Verdana" w:hAnsi="Verdana"/>
        </w:rPr>
        <w:t xml:space="preserve">In een aantal uitspraken is gebleken dat er schade wordt gevorderd, </w:t>
      </w:r>
      <w:r w:rsidR="000B315E">
        <w:rPr>
          <w:rFonts w:ascii="Verdana" w:hAnsi="Verdana"/>
        </w:rPr>
        <w:t xml:space="preserve">dat niet is ontstaan uit dit misdrijf, maar uit bijvoorbeeld een gelijktijdig proces. Deze schade is dan wel geleden en </w:t>
      </w:r>
      <w:r w:rsidR="00165508">
        <w:rPr>
          <w:rFonts w:ascii="Verdana" w:hAnsi="Verdana"/>
        </w:rPr>
        <w:t xml:space="preserve">ontstaan </w:t>
      </w:r>
      <w:r w:rsidR="000B315E">
        <w:rPr>
          <w:rFonts w:ascii="Verdana" w:hAnsi="Verdana"/>
        </w:rPr>
        <w:t xml:space="preserve">door dezelfde persoon, maar kan niet in het strafproces verhaald worden. </w:t>
      </w:r>
    </w:p>
    <w:p w14:paraId="25CCB006" w14:textId="77777777" w:rsidR="00E340EB" w:rsidRDefault="00E340EB" w:rsidP="00456759">
      <w:pPr>
        <w:spacing w:after="30"/>
        <w:rPr>
          <w:rFonts w:ascii="Verdana" w:hAnsi="Verdana"/>
        </w:rPr>
      </w:pPr>
    </w:p>
    <w:p w14:paraId="0F8F826A" w14:textId="41F6629A" w:rsidR="00E340EB" w:rsidRPr="000B315E" w:rsidRDefault="00E340EB" w:rsidP="00456759">
      <w:pPr>
        <w:spacing w:after="30"/>
        <w:rPr>
          <w:rFonts w:ascii="Verdana" w:hAnsi="Verdana"/>
          <w:i/>
        </w:rPr>
      </w:pPr>
      <w:r w:rsidRPr="000B315E">
        <w:rPr>
          <w:rFonts w:ascii="Verdana" w:hAnsi="Verdana"/>
          <w:i/>
        </w:rPr>
        <w:t>Gelijktijdig proces</w:t>
      </w:r>
    </w:p>
    <w:p w14:paraId="7C740DB5" w14:textId="3F9EDA1B" w:rsidR="00C14139" w:rsidRDefault="00E340EB" w:rsidP="00456759">
      <w:pPr>
        <w:spacing w:after="30"/>
        <w:rPr>
          <w:rFonts w:ascii="Verdana" w:hAnsi="Verdana"/>
        </w:rPr>
      </w:pPr>
      <w:r>
        <w:rPr>
          <w:rFonts w:ascii="Verdana" w:hAnsi="Verdana"/>
        </w:rPr>
        <w:t xml:space="preserve">Zie zo de uitspraak van de rechtbank Gelderland, hierbij gaat het om een verkrachting binnen het huwelijk. </w:t>
      </w:r>
      <w:r w:rsidR="00C834C6">
        <w:rPr>
          <w:rFonts w:ascii="Verdana" w:hAnsi="Verdana"/>
        </w:rPr>
        <w:t xml:space="preserve">In deze vordering zijn de reiskosten en de </w:t>
      </w:r>
      <w:r w:rsidR="00C13BD0">
        <w:rPr>
          <w:rFonts w:ascii="Verdana" w:hAnsi="Verdana"/>
        </w:rPr>
        <w:t xml:space="preserve">kosten voor de </w:t>
      </w:r>
      <w:r w:rsidR="00C834C6">
        <w:rPr>
          <w:rFonts w:ascii="Verdana" w:hAnsi="Verdana"/>
        </w:rPr>
        <w:t xml:space="preserve">identiteitskaart niet-ontvankelijk verklaard. De rechter oordeelt hierover dat de reiskosten die zijn gemaakt in verband met een onderzoek naar de omgangsregeling en het verkrijgen van een identiteitskaart in verband zijn met de echtscheiding. Er is onvoldoende vast komen te staan dat deze kosten zijn gemaakt ten gevolge van de bewezenverklaarde feiten, volgens de rechtbank is er geen sprake van rechtstreekse schade. Hieruit concluderend moet er als er sprake is van een </w:t>
      </w:r>
      <w:r w:rsidR="00C13BD0">
        <w:rPr>
          <w:rFonts w:ascii="Verdana" w:hAnsi="Verdana"/>
        </w:rPr>
        <w:t xml:space="preserve">procedure </w:t>
      </w:r>
      <w:r w:rsidR="00C834C6">
        <w:rPr>
          <w:rFonts w:ascii="Verdana" w:hAnsi="Verdana"/>
        </w:rPr>
        <w:t>gelijktijdig met het strafproces, goed worden gekeken naar w</w:t>
      </w:r>
      <w:r w:rsidR="005C6469">
        <w:rPr>
          <w:rFonts w:ascii="Verdana" w:hAnsi="Verdana"/>
        </w:rPr>
        <w:t>aar de kosten voor zijn gemaakt. A</w:t>
      </w:r>
      <w:r w:rsidR="00C834C6">
        <w:rPr>
          <w:rFonts w:ascii="Verdana" w:hAnsi="Verdana"/>
        </w:rPr>
        <w:t xml:space="preserve">ls deze kosten zijn gemaakt voor het strafproces </w:t>
      </w:r>
      <w:r w:rsidR="005C6469">
        <w:rPr>
          <w:rFonts w:ascii="Verdana" w:hAnsi="Verdana"/>
        </w:rPr>
        <w:t>moeten deze kosten voldoende onderbouwd worden</w:t>
      </w:r>
      <w:r w:rsidR="00C834C6">
        <w:rPr>
          <w:rFonts w:ascii="Verdana" w:hAnsi="Verdana"/>
        </w:rPr>
        <w:t xml:space="preserve"> in de vordering, zodat dit voor de rechtbank duidelijk is.</w:t>
      </w:r>
      <w:r w:rsidR="00C834C6">
        <w:rPr>
          <w:rStyle w:val="Voetnootmarkering"/>
          <w:rFonts w:ascii="Verdana" w:hAnsi="Verdana"/>
        </w:rPr>
        <w:footnoteReference w:id="38"/>
      </w:r>
    </w:p>
    <w:p w14:paraId="70089D74" w14:textId="77777777" w:rsidR="007659EA" w:rsidRDefault="007659EA" w:rsidP="00456759">
      <w:pPr>
        <w:spacing w:after="30"/>
        <w:rPr>
          <w:rFonts w:ascii="Verdana" w:hAnsi="Verdana"/>
        </w:rPr>
      </w:pPr>
    </w:p>
    <w:p w14:paraId="50EDAA39" w14:textId="6507A58F" w:rsidR="00FD2811" w:rsidRDefault="000B315E" w:rsidP="00456759">
      <w:pPr>
        <w:spacing w:after="30"/>
        <w:rPr>
          <w:rFonts w:ascii="Verdana" w:hAnsi="Verdana"/>
          <w:i/>
        </w:rPr>
      </w:pPr>
      <w:r>
        <w:rPr>
          <w:rFonts w:ascii="Verdana" w:hAnsi="Verdana"/>
          <w:i/>
        </w:rPr>
        <w:t>Psychische problemen voor het misdrijf</w:t>
      </w:r>
    </w:p>
    <w:p w14:paraId="5BD601C7" w14:textId="09C2367E" w:rsidR="0002115F" w:rsidRDefault="0002115F" w:rsidP="00456759">
      <w:pPr>
        <w:spacing w:after="30"/>
        <w:rPr>
          <w:rFonts w:ascii="Verdana" w:hAnsi="Verdana"/>
        </w:rPr>
      </w:pPr>
      <w:r w:rsidRPr="000B315E">
        <w:rPr>
          <w:rFonts w:ascii="Verdana" w:hAnsi="Verdana"/>
        </w:rPr>
        <w:t>In de uitspraak van rechtbank Overijssel</w:t>
      </w:r>
      <w:r w:rsidR="005C6469">
        <w:rPr>
          <w:rFonts w:ascii="Verdana" w:hAnsi="Verdana"/>
        </w:rPr>
        <w:t xml:space="preserve"> </w:t>
      </w:r>
      <w:r>
        <w:rPr>
          <w:rFonts w:ascii="Verdana" w:hAnsi="Verdana"/>
        </w:rPr>
        <w:t>gaat het om een verkrachting van de buurvrouw. Wat betreft de immateriële schade wordt het bedrag gematigd, nu er al psychische problemen bij de benadeelde partij waren voordat het feit zich had afgespeeld. Daardoor is niet het volledige bedrag het verband tussen het feit en de schade vast komen te staan. H</w:t>
      </w:r>
      <w:r w:rsidR="00EF2DE9">
        <w:rPr>
          <w:rFonts w:ascii="Verdana" w:hAnsi="Verdana"/>
        </w:rPr>
        <w:t xml:space="preserve">ieruit concluderend moet </w:t>
      </w:r>
      <w:r>
        <w:rPr>
          <w:rFonts w:ascii="Verdana" w:hAnsi="Verdana"/>
        </w:rPr>
        <w:t xml:space="preserve">bij het onderbouwen </w:t>
      </w:r>
      <w:r>
        <w:rPr>
          <w:rFonts w:ascii="Verdana" w:hAnsi="Verdana"/>
        </w:rPr>
        <w:lastRenderedPageBreak/>
        <w:t>van de vordering worden gekeken welke problemen er al waren en welke nieuwe problemen zich hebben voorgedaan door het misdrijf.</w:t>
      </w:r>
      <w:r>
        <w:rPr>
          <w:rStyle w:val="Voetnootmarkering"/>
          <w:rFonts w:ascii="Verdana" w:hAnsi="Verdana"/>
        </w:rPr>
        <w:footnoteReference w:id="39"/>
      </w:r>
      <w:r>
        <w:rPr>
          <w:rFonts w:ascii="Verdana" w:hAnsi="Verdana"/>
        </w:rPr>
        <w:t xml:space="preserve"> </w:t>
      </w:r>
    </w:p>
    <w:p w14:paraId="322E7669" w14:textId="77777777" w:rsidR="00B60A78" w:rsidRDefault="00B60A78" w:rsidP="00456759">
      <w:pPr>
        <w:spacing w:after="30"/>
        <w:rPr>
          <w:rFonts w:ascii="Verdana" w:hAnsi="Verdana"/>
          <w:i/>
        </w:rPr>
      </w:pPr>
    </w:p>
    <w:p w14:paraId="6FE0BA7F" w14:textId="274B7148" w:rsidR="00E340EB" w:rsidRPr="000D15DB" w:rsidRDefault="00E340EB" w:rsidP="00456759">
      <w:pPr>
        <w:spacing w:after="30"/>
        <w:rPr>
          <w:rFonts w:ascii="Verdana" w:hAnsi="Verdana"/>
          <w:i/>
        </w:rPr>
      </w:pPr>
      <w:r w:rsidRPr="000D15DB">
        <w:rPr>
          <w:rFonts w:ascii="Verdana" w:hAnsi="Verdana"/>
          <w:i/>
        </w:rPr>
        <w:t xml:space="preserve">Woning </w:t>
      </w:r>
    </w:p>
    <w:p w14:paraId="63263884" w14:textId="7C721FA0" w:rsidR="0027202B" w:rsidRDefault="003345B4" w:rsidP="00456759">
      <w:pPr>
        <w:spacing w:after="30"/>
        <w:rPr>
          <w:rFonts w:ascii="Verdana" w:hAnsi="Verdana"/>
        </w:rPr>
      </w:pPr>
      <w:r w:rsidRPr="00E340EB">
        <w:rPr>
          <w:rFonts w:ascii="Verdana" w:hAnsi="Verdana"/>
        </w:rPr>
        <w:t>In de uits</w:t>
      </w:r>
      <w:r w:rsidR="00E340EB">
        <w:rPr>
          <w:rFonts w:ascii="Verdana" w:hAnsi="Verdana"/>
        </w:rPr>
        <w:t>praak van de rechtbank Den Haag, heeft benadeelde partij</w:t>
      </w:r>
      <w:r>
        <w:rPr>
          <w:rFonts w:ascii="Verdana" w:hAnsi="Verdana"/>
        </w:rPr>
        <w:t xml:space="preserve"> de gederfde huur</w:t>
      </w:r>
      <w:r w:rsidR="00E340EB">
        <w:rPr>
          <w:rFonts w:ascii="Verdana" w:hAnsi="Verdana"/>
        </w:rPr>
        <w:t xml:space="preserve"> gevorderd</w:t>
      </w:r>
      <w:r>
        <w:rPr>
          <w:rFonts w:ascii="Verdana" w:hAnsi="Verdana"/>
        </w:rPr>
        <w:t>. De rechtbank oo</w:t>
      </w:r>
      <w:r w:rsidR="00EF2DE9">
        <w:rPr>
          <w:rFonts w:ascii="Verdana" w:hAnsi="Verdana"/>
        </w:rPr>
        <w:t xml:space="preserve">rdeelt hierover dat ondanks </w:t>
      </w:r>
      <w:r>
        <w:rPr>
          <w:rFonts w:ascii="Verdana" w:hAnsi="Verdana"/>
        </w:rPr>
        <w:t>de benadeelde partij twee weken niet in de huurwoning heeft kunnen verblijven, er geen schade is geleden. Er zijn geen kosten gemaakt om bijvoorbeeld een andere woning te huren. Daarnaast zijn de reis- en parkeerkosten gevorderd. Deze kosten zijn gemaakt door de ouders van de benadeelde partij en niet door de benadeelde partij zelf. Ook deze schadepost kan volgens het oordeel van de rechtbank niet worden aangemerkt als rechtstreekse schade en wordt daarom niet-ontvankelijk verklaard. Hieruit concluderend kunnen er geen kosten worden gevorderd die niet door de benadeelde zelf zijn gemaakt. Daarnaast kunnen er ook geen kosten worden gevorderd omdat je ergens niet hebt kunnen verblijven, als dit de kosten zijn die je normaal gesproken ook zou hebben gemaakt.</w:t>
      </w:r>
      <w:r>
        <w:rPr>
          <w:rStyle w:val="Voetnootmarkering"/>
          <w:rFonts w:ascii="Verdana" w:hAnsi="Verdana"/>
        </w:rPr>
        <w:footnoteReference w:id="40"/>
      </w:r>
    </w:p>
    <w:p w14:paraId="1B2E9FB8" w14:textId="77777777" w:rsidR="00B541D6" w:rsidRDefault="00B541D6" w:rsidP="00456759">
      <w:pPr>
        <w:spacing w:after="30"/>
        <w:rPr>
          <w:rFonts w:ascii="Verdana" w:hAnsi="Verdana"/>
        </w:rPr>
      </w:pPr>
    </w:p>
    <w:p w14:paraId="58475303" w14:textId="417204CF" w:rsidR="00B541D6" w:rsidRPr="002C3F7C" w:rsidRDefault="00D14913" w:rsidP="00456759">
      <w:pPr>
        <w:spacing w:after="30"/>
        <w:rPr>
          <w:rFonts w:ascii="Verdana" w:hAnsi="Verdana"/>
          <w:u w:val="single"/>
        </w:rPr>
      </w:pPr>
      <w:r>
        <w:rPr>
          <w:rFonts w:ascii="Verdana" w:hAnsi="Verdana"/>
          <w:u w:val="single"/>
        </w:rPr>
        <w:t xml:space="preserve">3.4. </w:t>
      </w:r>
      <w:r w:rsidR="00B541D6" w:rsidRPr="002C3F7C">
        <w:rPr>
          <w:rFonts w:ascii="Verdana" w:hAnsi="Verdana"/>
          <w:u w:val="single"/>
        </w:rPr>
        <w:t>Niet gemotiveerd</w:t>
      </w:r>
    </w:p>
    <w:p w14:paraId="271CEE5F" w14:textId="08FCB57A" w:rsidR="003943C6" w:rsidRDefault="00EF2DE9" w:rsidP="00456759">
      <w:pPr>
        <w:spacing w:after="30"/>
        <w:rPr>
          <w:rFonts w:ascii="Verdana" w:hAnsi="Verdana"/>
        </w:rPr>
      </w:pPr>
      <w:r>
        <w:rPr>
          <w:rFonts w:ascii="Verdana" w:hAnsi="Verdana"/>
        </w:rPr>
        <w:t xml:space="preserve">In veel uitspraken wordt </w:t>
      </w:r>
      <w:r w:rsidR="003345B4">
        <w:rPr>
          <w:rFonts w:ascii="Verdana" w:hAnsi="Verdana"/>
        </w:rPr>
        <w:t xml:space="preserve">door de rechtbank niet gemotiveerd waarom er geen sprake is van rechtstreekse schade. </w:t>
      </w:r>
      <w:r w:rsidR="002A3876">
        <w:rPr>
          <w:rFonts w:ascii="Verdana" w:hAnsi="Verdana"/>
        </w:rPr>
        <w:t xml:space="preserve">Dit is jammer, want hierdoor blijft het voor SHN lastig om overal een duidelijk beeld van te krijgen. </w:t>
      </w:r>
    </w:p>
    <w:p w14:paraId="75326DB0" w14:textId="77777777" w:rsidR="00045D3F" w:rsidRDefault="00045D3F" w:rsidP="00456759">
      <w:pPr>
        <w:spacing w:after="30"/>
        <w:rPr>
          <w:rFonts w:ascii="Verdana" w:hAnsi="Verdana"/>
        </w:rPr>
      </w:pPr>
    </w:p>
    <w:p w14:paraId="4F9261C9" w14:textId="6196E9A1" w:rsidR="007D3EB1" w:rsidRPr="000B315E" w:rsidRDefault="008D0CAD" w:rsidP="00456759">
      <w:pPr>
        <w:spacing w:after="30"/>
        <w:rPr>
          <w:rFonts w:ascii="Verdana" w:hAnsi="Verdana"/>
          <w:i/>
        </w:rPr>
      </w:pPr>
      <w:r>
        <w:rPr>
          <w:rFonts w:ascii="Verdana" w:hAnsi="Verdana"/>
          <w:i/>
        </w:rPr>
        <w:t>Materië</w:t>
      </w:r>
      <w:r w:rsidR="007D3EB1" w:rsidRPr="000B315E">
        <w:rPr>
          <w:rFonts w:ascii="Verdana" w:hAnsi="Verdana"/>
          <w:i/>
        </w:rPr>
        <w:t>le schade</w:t>
      </w:r>
    </w:p>
    <w:p w14:paraId="11BDBEAF" w14:textId="77777777" w:rsidR="00045D3F" w:rsidRDefault="00045D3F" w:rsidP="00456759">
      <w:pPr>
        <w:spacing w:after="30"/>
        <w:rPr>
          <w:rFonts w:ascii="Verdana" w:hAnsi="Verdana"/>
        </w:rPr>
      </w:pPr>
      <w:r>
        <w:rPr>
          <w:rFonts w:ascii="Verdana" w:hAnsi="Verdana"/>
        </w:rPr>
        <w:t>In de uitspraak van de rechtbank Utrecht oordeelt de rechtbank dat de kosten die de benadeelde partij heeft gemaakt ten aanzien van een alarminstallatie kan niet worden aangemerkt als rechtstreekse schade. Dit is verder niet gemotiveerd.</w:t>
      </w:r>
      <w:r>
        <w:rPr>
          <w:rStyle w:val="Voetnootmarkering"/>
          <w:rFonts w:ascii="Verdana" w:hAnsi="Verdana"/>
        </w:rPr>
        <w:footnoteReference w:id="41"/>
      </w:r>
    </w:p>
    <w:p w14:paraId="1274C599" w14:textId="77777777" w:rsidR="00045D3F" w:rsidRDefault="00045D3F" w:rsidP="00456759">
      <w:pPr>
        <w:spacing w:after="30"/>
        <w:rPr>
          <w:rFonts w:ascii="Verdana" w:hAnsi="Verdana"/>
        </w:rPr>
      </w:pPr>
    </w:p>
    <w:p w14:paraId="71B2C016" w14:textId="573B791A" w:rsidR="00045D3F" w:rsidRPr="000B315E" w:rsidRDefault="00045D3F" w:rsidP="00456759">
      <w:pPr>
        <w:spacing w:after="30"/>
        <w:rPr>
          <w:rFonts w:ascii="Verdana" w:hAnsi="Verdana"/>
          <w:i/>
        </w:rPr>
      </w:pPr>
      <w:r w:rsidRPr="000B315E">
        <w:rPr>
          <w:rFonts w:ascii="Verdana" w:hAnsi="Verdana"/>
          <w:i/>
        </w:rPr>
        <w:t>Onvoldoende aannemelijk gemaakt</w:t>
      </w:r>
    </w:p>
    <w:p w14:paraId="7CF5F07D" w14:textId="3B26BF5C" w:rsidR="00B34D67" w:rsidRDefault="00045D3F" w:rsidP="00456759">
      <w:pPr>
        <w:spacing w:after="30"/>
        <w:rPr>
          <w:rFonts w:ascii="Verdana" w:hAnsi="Verdana"/>
        </w:rPr>
      </w:pPr>
      <w:r>
        <w:rPr>
          <w:rFonts w:ascii="Verdana" w:hAnsi="Verdana"/>
        </w:rPr>
        <w:t>Ook zie je in de uitspraak van de rechtbank G</w:t>
      </w:r>
      <w:r w:rsidR="002E6077">
        <w:rPr>
          <w:rFonts w:ascii="Verdana" w:hAnsi="Verdana"/>
        </w:rPr>
        <w:t>elderland dat de totale materiël</w:t>
      </w:r>
      <w:r>
        <w:rPr>
          <w:rFonts w:ascii="Verdana" w:hAnsi="Verdana"/>
        </w:rPr>
        <w:t>e</w:t>
      </w:r>
      <w:r w:rsidR="00EF2DE9">
        <w:rPr>
          <w:rFonts w:ascii="Verdana" w:hAnsi="Verdana"/>
        </w:rPr>
        <w:t xml:space="preserve"> kosten niet-ontvankelijk worden </w:t>
      </w:r>
      <w:r>
        <w:rPr>
          <w:rFonts w:ascii="Verdana" w:hAnsi="Verdana"/>
        </w:rPr>
        <w:t>verklaard, het causaal verband is volgens de rechtbank onvoldoende aannemelijk gemaakt. Dit wordt verder niet gemotiveerd.</w:t>
      </w:r>
      <w:r>
        <w:rPr>
          <w:rStyle w:val="Voetnootmarkering"/>
          <w:rFonts w:ascii="Verdana" w:hAnsi="Verdana"/>
        </w:rPr>
        <w:footnoteReference w:id="42"/>
      </w:r>
      <w:r w:rsidR="00305DD5">
        <w:rPr>
          <w:rFonts w:ascii="Verdana" w:hAnsi="Verdana"/>
        </w:rPr>
        <w:t xml:space="preserve"> </w:t>
      </w:r>
    </w:p>
    <w:p w14:paraId="48209219" w14:textId="77777777" w:rsidR="00CD1F4E" w:rsidRPr="009B7DCB" w:rsidRDefault="00CD1F4E" w:rsidP="00456759">
      <w:pPr>
        <w:spacing w:after="30"/>
        <w:rPr>
          <w:rFonts w:ascii="Verdana" w:hAnsi="Verdana"/>
        </w:rPr>
      </w:pPr>
    </w:p>
    <w:p w14:paraId="7F5E279E" w14:textId="77777777" w:rsidR="00390CD2" w:rsidRDefault="00390CD2" w:rsidP="00456759">
      <w:pPr>
        <w:spacing w:after="30"/>
        <w:outlineLvl w:val="0"/>
        <w:rPr>
          <w:rFonts w:ascii="Verdana" w:hAnsi="Verdana"/>
          <w:color w:val="000000" w:themeColor="text1"/>
          <w:u w:val="single"/>
        </w:rPr>
      </w:pPr>
    </w:p>
    <w:p w14:paraId="5A22D288" w14:textId="77777777" w:rsidR="00390CD2" w:rsidRDefault="00390CD2" w:rsidP="00456759">
      <w:pPr>
        <w:spacing w:after="30"/>
        <w:outlineLvl w:val="0"/>
        <w:rPr>
          <w:rFonts w:ascii="Verdana" w:hAnsi="Verdana"/>
          <w:color w:val="000000" w:themeColor="text1"/>
          <w:u w:val="single"/>
        </w:rPr>
      </w:pPr>
    </w:p>
    <w:p w14:paraId="04F3883F" w14:textId="77777777" w:rsidR="00390CD2" w:rsidRDefault="00390CD2" w:rsidP="00456759">
      <w:pPr>
        <w:spacing w:after="30"/>
        <w:outlineLvl w:val="0"/>
        <w:rPr>
          <w:rFonts w:ascii="Verdana" w:hAnsi="Verdana"/>
          <w:color w:val="000000" w:themeColor="text1"/>
          <w:u w:val="single"/>
        </w:rPr>
      </w:pPr>
    </w:p>
    <w:p w14:paraId="48E2B906" w14:textId="6FAD7101" w:rsidR="005B31D3" w:rsidRDefault="0071303E" w:rsidP="00456759">
      <w:pPr>
        <w:spacing w:after="30"/>
        <w:outlineLvl w:val="0"/>
        <w:rPr>
          <w:rFonts w:ascii="Verdana" w:hAnsi="Verdana"/>
          <w:color w:val="000000" w:themeColor="text1"/>
          <w:u w:val="single"/>
        </w:rPr>
      </w:pPr>
      <w:r>
        <w:rPr>
          <w:rFonts w:ascii="Verdana" w:hAnsi="Verdana"/>
          <w:color w:val="000000" w:themeColor="text1"/>
          <w:u w:val="single"/>
        </w:rPr>
        <w:lastRenderedPageBreak/>
        <w:t xml:space="preserve">3.5. </w:t>
      </w:r>
      <w:r w:rsidR="0077336A" w:rsidRPr="00326BD5">
        <w:rPr>
          <w:rFonts w:ascii="Verdana" w:hAnsi="Verdana"/>
          <w:color w:val="000000" w:themeColor="text1"/>
          <w:u w:val="single"/>
        </w:rPr>
        <w:t>Tussenconclusie</w:t>
      </w:r>
    </w:p>
    <w:p w14:paraId="76ABA3AB" w14:textId="77777777" w:rsidR="00390CD2" w:rsidRDefault="00381E1B" w:rsidP="00390CD2">
      <w:pPr>
        <w:spacing w:after="30"/>
        <w:outlineLvl w:val="0"/>
        <w:rPr>
          <w:rFonts w:ascii="Verdana" w:hAnsi="Verdana"/>
          <w:color w:val="000000" w:themeColor="text1"/>
        </w:rPr>
      </w:pPr>
      <w:r>
        <w:rPr>
          <w:rFonts w:ascii="Verdana" w:hAnsi="Verdana"/>
          <w:color w:val="000000" w:themeColor="text1"/>
        </w:rPr>
        <w:t>Uit de 20 uitspraken zijn de volgende vier me</w:t>
      </w:r>
      <w:r w:rsidR="00390CD2">
        <w:rPr>
          <w:rFonts w:ascii="Verdana" w:hAnsi="Verdana"/>
          <w:color w:val="000000" w:themeColor="text1"/>
        </w:rPr>
        <w:t>est voorkomende redenen gekomen.</w:t>
      </w:r>
    </w:p>
    <w:p w14:paraId="3254FB6C" w14:textId="77777777" w:rsidR="00390CD2" w:rsidRDefault="00390CD2" w:rsidP="00390CD2">
      <w:pPr>
        <w:spacing w:after="30"/>
        <w:outlineLvl w:val="0"/>
        <w:rPr>
          <w:rFonts w:ascii="Verdana" w:hAnsi="Verdana"/>
          <w:color w:val="000000" w:themeColor="text1"/>
        </w:rPr>
      </w:pPr>
    </w:p>
    <w:p w14:paraId="5A012822" w14:textId="31B2C5A4" w:rsidR="00DB6EF0" w:rsidRPr="00456759" w:rsidRDefault="00EF2DE9" w:rsidP="00390CD2">
      <w:pPr>
        <w:spacing w:after="30"/>
        <w:outlineLvl w:val="0"/>
        <w:rPr>
          <w:rFonts w:ascii="Verdana" w:hAnsi="Verdana"/>
          <w:color w:val="000000" w:themeColor="text1"/>
        </w:rPr>
      </w:pPr>
      <w:r>
        <w:rPr>
          <w:rFonts w:ascii="Verdana" w:hAnsi="Verdana"/>
        </w:rPr>
        <w:t>Wanneer</w:t>
      </w:r>
      <w:r w:rsidR="009B7DCB">
        <w:rPr>
          <w:rFonts w:ascii="Verdana" w:hAnsi="Verdana"/>
        </w:rPr>
        <w:t xml:space="preserve"> sprake is van een schadepost dat </w:t>
      </w:r>
      <w:r w:rsidR="00DB6EF0">
        <w:rPr>
          <w:rFonts w:ascii="Verdana" w:hAnsi="Verdana"/>
        </w:rPr>
        <w:t>niet is geleden door de benadeelde zelf, oordeelt de rechter in al</w:t>
      </w:r>
      <w:r w:rsidR="009B7DCB">
        <w:rPr>
          <w:rFonts w:ascii="Verdana" w:hAnsi="Verdana"/>
        </w:rPr>
        <w:t>le</w:t>
      </w:r>
      <w:r w:rsidR="00DB6EF0">
        <w:rPr>
          <w:rFonts w:ascii="Verdana" w:hAnsi="Verdana"/>
        </w:rPr>
        <w:t xml:space="preserve"> geanalyseerde uitspraken dat er geen sprake is van rechtstreekse schade, omdat de schade niet door de benadeelde zelf is geleden. </w:t>
      </w:r>
    </w:p>
    <w:p w14:paraId="796D75B1" w14:textId="77777777" w:rsidR="00DB6EF0" w:rsidRDefault="00DB6EF0" w:rsidP="00390CD2">
      <w:pPr>
        <w:spacing w:after="30"/>
        <w:rPr>
          <w:rFonts w:ascii="Verdana" w:hAnsi="Verdana"/>
        </w:rPr>
      </w:pPr>
    </w:p>
    <w:p w14:paraId="7749033B" w14:textId="27524B9A" w:rsidR="00DB6EF0" w:rsidRPr="00165508" w:rsidRDefault="00DB6EF0" w:rsidP="00390CD2">
      <w:pPr>
        <w:spacing w:after="30"/>
        <w:rPr>
          <w:rFonts w:ascii="Verdana" w:hAnsi="Verdana"/>
          <w:b/>
        </w:rPr>
      </w:pPr>
      <w:r>
        <w:rPr>
          <w:rFonts w:ascii="Verdana" w:hAnsi="Verdana"/>
        </w:rPr>
        <w:t>De strafrechter vraagt om een expliciete onderbouwing, bij het onderbouwen van de vordering mo</w:t>
      </w:r>
      <w:r w:rsidR="00EF2DE9">
        <w:rPr>
          <w:rFonts w:ascii="Verdana" w:hAnsi="Verdana"/>
        </w:rPr>
        <w:t xml:space="preserve">et </w:t>
      </w:r>
      <w:r>
        <w:rPr>
          <w:rFonts w:ascii="Verdana" w:hAnsi="Verdana"/>
        </w:rPr>
        <w:t xml:space="preserve">rekening gehouden worden met de data met dat de onderbouwde stukken de data na het misdrijf bevatten. Daarnaast mogen er geen onnodige kosten gevorderd worden. </w:t>
      </w:r>
    </w:p>
    <w:p w14:paraId="470DD90E" w14:textId="77777777" w:rsidR="00DB6EF0" w:rsidRDefault="00DB6EF0" w:rsidP="00390CD2">
      <w:pPr>
        <w:spacing w:after="30"/>
        <w:rPr>
          <w:rFonts w:ascii="Verdana" w:hAnsi="Verdana"/>
        </w:rPr>
      </w:pPr>
    </w:p>
    <w:p w14:paraId="794CDA34" w14:textId="5FB8AB57" w:rsidR="00DB6EF0" w:rsidRDefault="00DB6EF0" w:rsidP="00390CD2">
      <w:pPr>
        <w:spacing w:after="30"/>
        <w:rPr>
          <w:rFonts w:ascii="Verdana" w:hAnsi="Verdana"/>
        </w:rPr>
      </w:pPr>
      <w:r>
        <w:rPr>
          <w:rFonts w:ascii="Verdana" w:hAnsi="Verdana"/>
        </w:rPr>
        <w:t xml:space="preserve">In een aantal uitspraken is gebleken dat </w:t>
      </w:r>
      <w:r w:rsidR="009B7DCB">
        <w:rPr>
          <w:rFonts w:ascii="Verdana" w:hAnsi="Verdana"/>
        </w:rPr>
        <w:t xml:space="preserve">bestaande </w:t>
      </w:r>
      <w:r>
        <w:rPr>
          <w:rFonts w:ascii="Verdana" w:hAnsi="Verdana"/>
        </w:rPr>
        <w:t xml:space="preserve">schade, </w:t>
      </w:r>
      <w:r w:rsidR="009B7DCB">
        <w:rPr>
          <w:rFonts w:ascii="Verdana" w:hAnsi="Verdana"/>
        </w:rPr>
        <w:t>die</w:t>
      </w:r>
      <w:r>
        <w:rPr>
          <w:rFonts w:ascii="Verdana" w:hAnsi="Verdana"/>
        </w:rPr>
        <w:t xml:space="preserve"> niet is ontstaan uit dit misdrijf, maar uit bijvoorbeeld een gelijktijdig proces</w:t>
      </w:r>
      <w:r w:rsidR="009B7DCB">
        <w:rPr>
          <w:rFonts w:ascii="Verdana" w:hAnsi="Verdana"/>
        </w:rPr>
        <w:t>, niet kan worden gevorderd.</w:t>
      </w:r>
      <w:r w:rsidR="00EF2DE9">
        <w:rPr>
          <w:rFonts w:ascii="Verdana" w:hAnsi="Verdana"/>
        </w:rPr>
        <w:t xml:space="preserve"> </w:t>
      </w:r>
      <w:r w:rsidR="009B7DCB">
        <w:rPr>
          <w:rFonts w:ascii="Verdana" w:hAnsi="Verdana"/>
        </w:rPr>
        <w:t>B</w:t>
      </w:r>
      <w:r>
        <w:rPr>
          <w:rFonts w:ascii="Verdana" w:hAnsi="Verdana"/>
        </w:rPr>
        <w:t xml:space="preserve">ij psychische schade moet er goed opgelet worden of er niet al sprake was van psychisch letsel voor het misdrijf. </w:t>
      </w:r>
    </w:p>
    <w:p w14:paraId="062C0DE7" w14:textId="65A4D344" w:rsidR="00DB6EF0" w:rsidRDefault="00DB6EF0" w:rsidP="00390CD2">
      <w:pPr>
        <w:spacing w:after="30"/>
        <w:rPr>
          <w:rFonts w:ascii="Verdana" w:hAnsi="Verdana"/>
        </w:rPr>
      </w:pPr>
      <w:r>
        <w:rPr>
          <w:rFonts w:ascii="Verdana" w:hAnsi="Verdana"/>
        </w:rPr>
        <w:br/>
        <w:t xml:space="preserve">In veel uitspraken heeft de strafrechter geen </w:t>
      </w:r>
      <w:r w:rsidR="00AA63C5">
        <w:rPr>
          <w:rFonts w:ascii="Verdana" w:hAnsi="Verdana"/>
        </w:rPr>
        <w:t xml:space="preserve">nadere </w:t>
      </w:r>
      <w:r>
        <w:rPr>
          <w:rFonts w:ascii="Verdana" w:hAnsi="Verdana"/>
        </w:rPr>
        <w:t xml:space="preserve">motivatie gegeven voor het niet-ontvankelijk verklaren van de schadepost, </w:t>
      </w:r>
      <w:r w:rsidR="00AA63C5">
        <w:rPr>
          <w:rFonts w:ascii="Verdana" w:hAnsi="Verdana"/>
        </w:rPr>
        <w:t>behalve dat</w:t>
      </w:r>
      <w:r>
        <w:rPr>
          <w:rFonts w:ascii="Verdana" w:hAnsi="Verdana"/>
        </w:rPr>
        <w:t xml:space="preserve"> </w:t>
      </w:r>
      <w:r w:rsidR="00EF2DE9">
        <w:rPr>
          <w:rFonts w:ascii="Verdana" w:hAnsi="Verdana"/>
        </w:rPr>
        <w:t xml:space="preserve">er </w:t>
      </w:r>
      <w:r>
        <w:rPr>
          <w:rFonts w:ascii="Verdana" w:hAnsi="Verdana"/>
        </w:rPr>
        <w:t xml:space="preserve">geen sprake is van rechtstreekse schade.  </w:t>
      </w:r>
    </w:p>
    <w:p w14:paraId="145C0138" w14:textId="77777777" w:rsidR="00DB6EF0" w:rsidRDefault="00DB6EF0" w:rsidP="00DB6EF0">
      <w:pPr>
        <w:spacing w:after="0"/>
        <w:rPr>
          <w:rFonts w:ascii="Verdana" w:hAnsi="Verdana"/>
        </w:rPr>
      </w:pPr>
    </w:p>
    <w:p w14:paraId="39F77C72" w14:textId="77777777" w:rsidR="00DB6EF0" w:rsidRDefault="00DB6EF0" w:rsidP="00DB6EF0">
      <w:pPr>
        <w:spacing w:after="0"/>
        <w:rPr>
          <w:rFonts w:ascii="Verdana" w:hAnsi="Verdana"/>
        </w:rPr>
      </w:pPr>
    </w:p>
    <w:p w14:paraId="425097FB" w14:textId="77777777" w:rsidR="007659EA" w:rsidRDefault="007659EA" w:rsidP="007659EA">
      <w:pPr>
        <w:pStyle w:val="Normaalweb"/>
        <w:spacing w:before="0" w:beforeAutospacing="0" w:after="0" w:afterAutospacing="0"/>
        <w:ind w:left="360"/>
        <w:rPr>
          <w:rFonts w:ascii="Verdana" w:hAnsi="Verdana"/>
          <w:color w:val="000000"/>
        </w:rPr>
      </w:pPr>
    </w:p>
    <w:p w14:paraId="24919C54" w14:textId="77777777" w:rsidR="00CD1F4E" w:rsidRDefault="00CD1F4E" w:rsidP="007659EA">
      <w:pPr>
        <w:pStyle w:val="Normaalweb"/>
        <w:spacing w:before="0" w:beforeAutospacing="0" w:after="0" w:afterAutospacing="0"/>
        <w:ind w:left="360"/>
        <w:rPr>
          <w:rFonts w:ascii="Verdana" w:hAnsi="Verdana"/>
          <w:color w:val="000000"/>
        </w:rPr>
      </w:pPr>
    </w:p>
    <w:p w14:paraId="012714CB" w14:textId="77777777" w:rsidR="00CD1F4E" w:rsidRDefault="00CD1F4E" w:rsidP="007659EA">
      <w:pPr>
        <w:pStyle w:val="Normaalweb"/>
        <w:spacing w:before="0" w:beforeAutospacing="0" w:after="0" w:afterAutospacing="0"/>
        <w:ind w:left="360"/>
        <w:rPr>
          <w:rFonts w:ascii="Verdana" w:hAnsi="Verdana"/>
          <w:color w:val="000000"/>
        </w:rPr>
      </w:pPr>
    </w:p>
    <w:p w14:paraId="53554DCB" w14:textId="77777777" w:rsidR="00CD1F4E" w:rsidRDefault="00CD1F4E" w:rsidP="007659EA">
      <w:pPr>
        <w:pStyle w:val="Normaalweb"/>
        <w:spacing w:before="0" w:beforeAutospacing="0" w:after="0" w:afterAutospacing="0"/>
        <w:ind w:left="360"/>
        <w:rPr>
          <w:rFonts w:ascii="Verdana" w:hAnsi="Verdana"/>
          <w:color w:val="000000"/>
        </w:rPr>
      </w:pPr>
    </w:p>
    <w:p w14:paraId="0A96385F" w14:textId="77777777" w:rsidR="00CD1F4E" w:rsidRDefault="00CD1F4E" w:rsidP="007659EA">
      <w:pPr>
        <w:pStyle w:val="Normaalweb"/>
        <w:spacing w:before="0" w:beforeAutospacing="0" w:after="0" w:afterAutospacing="0"/>
        <w:ind w:left="360"/>
        <w:rPr>
          <w:rFonts w:ascii="Verdana" w:hAnsi="Verdana"/>
          <w:color w:val="000000"/>
        </w:rPr>
      </w:pPr>
    </w:p>
    <w:p w14:paraId="3FFD485D" w14:textId="77777777" w:rsidR="00CD1F4E" w:rsidRDefault="00CD1F4E" w:rsidP="007659EA">
      <w:pPr>
        <w:pStyle w:val="Normaalweb"/>
        <w:spacing w:before="0" w:beforeAutospacing="0" w:after="0" w:afterAutospacing="0"/>
        <w:ind w:left="360"/>
        <w:rPr>
          <w:rFonts w:ascii="Verdana" w:hAnsi="Verdana"/>
          <w:color w:val="000000"/>
        </w:rPr>
      </w:pPr>
    </w:p>
    <w:p w14:paraId="72CDE5EF" w14:textId="77777777" w:rsidR="00CD1F4E" w:rsidRDefault="00CD1F4E" w:rsidP="007659EA">
      <w:pPr>
        <w:pStyle w:val="Normaalweb"/>
        <w:spacing w:before="0" w:beforeAutospacing="0" w:after="0" w:afterAutospacing="0"/>
        <w:ind w:left="360"/>
        <w:rPr>
          <w:rFonts w:ascii="Verdana" w:hAnsi="Verdana"/>
          <w:color w:val="000000"/>
        </w:rPr>
      </w:pPr>
    </w:p>
    <w:p w14:paraId="5FFAECF8" w14:textId="77777777" w:rsidR="00CD1F4E" w:rsidRDefault="00CD1F4E" w:rsidP="007659EA">
      <w:pPr>
        <w:pStyle w:val="Normaalweb"/>
        <w:spacing w:before="0" w:beforeAutospacing="0" w:after="0" w:afterAutospacing="0"/>
        <w:ind w:left="360"/>
        <w:rPr>
          <w:rFonts w:ascii="Verdana" w:hAnsi="Verdana"/>
          <w:color w:val="000000"/>
        </w:rPr>
      </w:pPr>
    </w:p>
    <w:p w14:paraId="3861DCB5" w14:textId="77777777" w:rsidR="00CD1F4E" w:rsidRDefault="00CD1F4E" w:rsidP="007659EA">
      <w:pPr>
        <w:pStyle w:val="Normaalweb"/>
        <w:spacing w:before="0" w:beforeAutospacing="0" w:after="0" w:afterAutospacing="0"/>
        <w:ind w:left="360"/>
        <w:rPr>
          <w:rFonts w:ascii="Verdana" w:hAnsi="Verdana"/>
          <w:color w:val="000000"/>
        </w:rPr>
      </w:pPr>
    </w:p>
    <w:p w14:paraId="233A6224" w14:textId="2BA84B6F" w:rsidR="0071303E" w:rsidRDefault="0036560B" w:rsidP="0071303E">
      <w:pPr>
        <w:spacing w:after="0"/>
        <w:outlineLvl w:val="0"/>
        <w:rPr>
          <w:rFonts w:ascii="Verdana" w:hAnsi="Verdana"/>
          <w:sz w:val="40"/>
          <w:szCs w:val="40"/>
        </w:rPr>
      </w:pPr>
      <w:r>
        <w:rPr>
          <w:rFonts w:ascii="Verdana" w:hAnsi="Verdana"/>
          <w:color w:val="000000"/>
        </w:rPr>
        <w:br w:type="page"/>
      </w:r>
      <w:r w:rsidR="0071303E">
        <w:rPr>
          <w:rFonts w:ascii="Verdana" w:hAnsi="Verdana"/>
          <w:sz w:val="40"/>
          <w:szCs w:val="40"/>
        </w:rPr>
        <w:lastRenderedPageBreak/>
        <w:t>Hoofdstuk 4</w:t>
      </w:r>
      <w:r w:rsidR="0071303E" w:rsidRPr="00F925AA">
        <w:rPr>
          <w:rFonts w:ascii="Verdana" w:hAnsi="Verdana"/>
          <w:sz w:val="40"/>
          <w:szCs w:val="40"/>
        </w:rPr>
        <w:t xml:space="preserve">: </w:t>
      </w:r>
      <w:r w:rsidR="0071303E">
        <w:rPr>
          <w:rFonts w:ascii="Verdana" w:hAnsi="Verdana"/>
          <w:sz w:val="40"/>
          <w:szCs w:val="40"/>
        </w:rPr>
        <w:t xml:space="preserve">De onevenredige belasting </w:t>
      </w:r>
    </w:p>
    <w:p w14:paraId="5999F3C0" w14:textId="2FBF894D" w:rsidR="00690F07" w:rsidRPr="0071303E" w:rsidRDefault="00085BB8" w:rsidP="0071303E">
      <w:pPr>
        <w:spacing w:after="0"/>
        <w:outlineLvl w:val="0"/>
        <w:rPr>
          <w:rFonts w:ascii="Verdana" w:hAnsi="Verdana"/>
          <w:sz w:val="40"/>
          <w:szCs w:val="40"/>
        </w:rPr>
      </w:pPr>
      <w:r>
        <w:rPr>
          <w:rFonts w:ascii="Verdana" w:hAnsi="Verdana"/>
          <w:sz w:val="40"/>
          <w:szCs w:val="40"/>
        </w:rPr>
        <w:pict w14:anchorId="79FABD3A">
          <v:shape id="_x0000_i1032" type="#_x0000_t75" style="width:452.9pt;height:1.45pt" o:hrpct="0" o:hralign="center" o:hr="t">
            <v:imagedata r:id="rId9" o:title="Default Line"/>
          </v:shape>
        </w:pict>
      </w:r>
    </w:p>
    <w:p w14:paraId="4A09E02B" w14:textId="340E7C21" w:rsidR="00607351" w:rsidRPr="003F3267" w:rsidRDefault="002404FE" w:rsidP="00390CD2">
      <w:pPr>
        <w:spacing w:after="30"/>
        <w:rPr>
          <w:rFonts w:ascii="Verdana" w:hAnsi="Verdana"/>
        </w:rPr>
      </w:pPr>
      <w:r>
        <w:rPr>
          <w:rFonts w:ascii="Verdana" w:hAnsi="Verdana"/>
        </w:rPr>
        <w:t xml:space="preserve">In hoofdstuk drie staan de resultaten van de geanalyseerde uitspraken wanneer de vordering benadeelde partij (gedeeltelijk) niet-ontvankelijk is verklaard, omdat er geen sprake is van rechtstreekse schade. </w:t>
      </w:r>
      <w:r w:rsidR="001B2E6F">
        <w:rPr>
          <w:rFonts w:ascii="Verdana" w:hAnsi="Verdana"/>
        </w:rPr>
        <w:t>In dit hoofdstuk zal worden</w:t>
      </w:r>
      <w:r w:rsidR="00802B12">
        <w:rPr>
          <w:rFonts w:ascii="Verdana" w:hAnsi="Verdana"/>
        </w:rPr>
        <w:t xml:space="preserve"> ingaan op het criterium: de onevenredige belasting. </w:t>
      </w:r>
      <w:r w:rsidR="003F3267" w:rsidRPr="0002401A">
        <w:rPr>
          <w:rFonts w:ascii="Verdana" w:hAnsi="Verdana"/>
        </w:rPr>
        <w:t>Het delict verkrachting staat geregeld in de wet onder art. 242 Sr.</w:t>
      </w:r>
      <w:r w:rsidR="003F3267">
        <w:rPr>
          <w:rFonts w:ascii="Verdana" w:hAnsi="Verdana"/>
        </w:rPr>
        <w:t xml:space="preserve"> </w:t>
      </w:r>
      <w:r w:rsidR="00607351" w:rsidRPr="00607351">
        <w:rPr>
          <w:rFonts w:ascii="Verdana" w:hAnsi="Verdana"/>
        </w:rPr>
        <w:t>‘</w:t>
      </w:r>
      <w:r w:rsidR="00607351" w:rsidRPr="00607351">
        <w:rPr>
          <w:rFonts w:ascii="Verdana" w:eastAsia="Times New Roman" w:hAnsi="Verdana"/>
          <w:i/>
          <w:color w:val="2E3033"/>
        </w:rPr>
        <w:t>Hij die door geweld of een andere feitelijkheid of bedreiging met geweld of een andere feitelijkheid iemand dwingt tot het ondergaan van handelingen die bestaan uit of mede bestaan uit het seksueel binnendringen van het lichaam, wordt als schuldig aan verkrachting gestraft</w:t>
      </w:r>
      <w:r w:rsidR="00053A39">
        <w:rPr>
          <w:rFonts w:ascii="Verdana" w:eastAsia="Times New Roman" w:hAnsi="Verdana"/>
          <w:i/>
          <w:color w:val="2E3033"/>
        </w:rPr>
        <w:t>’</w:t>
      </w:r>
      <w:r w:rsidR="00607351" w:rsidRPr="00607351">
        <w:rPr>
          <w:rFonts w:ascii="Verdana" w:eastAsia="Times New Roman" w:hAnsi="Verdana"/>
          <w:i/>
          <w:color w:val="2E3033"/>
        </w:rPr>
        <w:t>.</w:t>
      </w:r>
      <w:r w:rsidR="00607351" w:rsidRPr="00607351">
        <w:rPr>
          <w:rStyle w:val="Voetnootmarkering"/>
          <w:rFonts w:ascii="Verdana" w:eastAsia="Times New Roman" w:hAnsi="Verdana"/>
          <w:i/>
          <w:color w:val="2E3033"/>
        </w:rPr>
        <w:footnoteReference w:id="43"/>
      </w:r>
    </w:p>
    <w:p w14:paraId="74CADED6" w14:textId="77777777" w:rsidR="006367DA" w:rsidRDefault="006367DA" w:rsidP="00390CD2">
      <w:pPr>
        <w:spacing w:after="30"/>
        <w:rPr>
          <w:rFonts w:ascii="Verdana" w:hAnsi="Verdana"/>
        </w:rPr>
      </w:pPr>
    </w:p>
    <w:p w14:paraId="74AF052E" w14:textId="029F6068" w:rsidR="006367DA" w:rsidRPr="002404FE" w:rsidRDefault="00802B12" w:rsidP="00390CD2">
      <w:pPr>
        <w:pStyle w:val="Normaalweb"/>
        <w:spacing w:before="0" w:beforeAutospacing="0" w:after="30" w:afterAutospacing="0"/>
        <w:rPr>
          <w:rFonts w:ascii="Verdana" w:hAnsi="Verdana"/>
          <w:color w:val="000000"/>
        </w:rPr>
      </w:pPr>
      <w:r>
        <w:rPr>
          <w:rFonts w:ascii="Verdana" w:hAnsi="Verdana"/>
        </w:rPr>
        <w:t>De onevenredige belasting is een criterium voor niet-ontvankelijkheid. De onevenredige belasting staat omschreven in art. 361 lid 3 Sv</w:t>
      </w:r>
      <w:r w:rsidR="003959AE">
        <w:rPr>
          <w:rFonts w:ascii="Verdana" w:hAnsi="Verdana"/>
        </w:rPr>
        <w:t xml:space="preserve">: </w:t>
      </w:r>
      <w:r w:rsidR="008D0CAD">
        <w:rPr>
          <w:rFonts w:ascii="Verdana" w:hAnsi="Verdana"/>
        </w:rPr>
        <w:t>‘</w:t>
      </w:r>
      <w:r w:rsidRPr="008D0CAD">
        <w:rPr>
          <w:rFonts w:ascii="Verdana" w:hAnsi="Verdana"/>
          <w:i/>
          <w:color w:val="000000"/>
        </w:rPr>
        <w:t>Als de behandeling van de vordering benadeelde partij een onevenredige belasting oplevert, dan kan de rechtbank bepalen dat de benadeelde partij geheel of gedeeltelijk niet-ontvankelijk is in haar vordering en de vordering slechts bij de burgerlijke rechter kan aanbrengen.</w:t>
      </w:r>
      <w:r w:rsidR="008D0CAD">
        <w:rPr>
          <w:rFonts w:ascii="Verdana" w:hAnsi="Verdana"/>
          <w:i/>
          <w:color w:val="000000"/>
        </w:rPr>
        <w:t>’</w:t>
      </w:r>
      <w:r w:rsidRPr="008D0CAD">
        <w:rPr>
          <w:rFonts w:ascii="Verdana" w:hAnsi="Verdana"/>
          <w:i/>
          <w:color w:val="000000"/>
        </w:rPr>
        <w:t xml:space="preserve"> </w:t>
      </w:r>
      <w:r w:rsidR="003F3267">
        <w:rPr>
          <w:rFonts w:ascii="Verdana" w:hAnsi="Verdana"/>
        </w:rPr>
        <w:t xml:space="preserve">Zie bijlage 2 voor de analyse per uitspraak. </w:t>
      </w:r>
    </w:p>
    <w:p w14:paraId="1600C9CF" w14:textId="77777777" w:rsidR="000D15DB" w:rsidRDefault="000D15DB" w:rsidP="00390CD2">
      <w:pPr>
        <w:spacing w:after="30"/>
        <w:rPr>
          <w:rFonts w:ascii="Verdana" w:hAnsi="Verdana"/>
        </w:rPr>
      </w:pPr>
    </w:p>
    <w:p w14:paraId="4B4F9104" w14:textId="7262A5CE" w:rsidR="000D15DB" w:rsidRDefault="0071303E" w:rsidP="00390CD2">
      <w:pPr>
        <w:spacing w:after="30"/>
        <w:rPr>
          <w:rFonts w:ascii="Verdana" w:hAnsi="Verdana"/>
          <w:u w:val="single"/>
        </w:rPr>
      </w:pPr>
      <w:r>
        <w:rPr>
          <w:rFonts w:ascii="Verdana" w:hAnsi="Verdana"/>
          <w:u w:val="single"/>
        </w:rPr>
        <w:t xml:space="preserve">4.1. </w:t>
      </w:r>
      <w:r w:rsidR="000D15DB" w:rsidRPr="000D15DB">
        <w:rPr>
          <w:rFonts w:ascii="Verdana" w:hAnsi="Verdana"/>
          <w:u w:val="single"/>
        </w:rPr>
        <w:t xml:space="preserve">Toekomstige kosten </w:t>
      </w:r>
    </w:p>
    <w:p w14:paraId="139A20E2" w14:textId="77777777" w:rsidR="00854CBB" w:rsidRDefault="00854CBB" w:rsidP="00390CD2">
      <w:pPr>
        <w:spacing w:after="30"/>
        <w:rPr>
          <w:rFonts w:ascii="Verdana" w:hAnsi="Verdana"/>
        </w:rPr>
      </w:pPr>
      <w:r>
        <w:rPr>
          <w:rFonts w:ascii="Verdana" w:hAnsi="Verdana"/>
        </w:rPr>
        <w:t xml:space="preserve">In een aantal uitspraken is er door de benadeelde partij de schadepost: toekomstige kosten opgenomen. Hierin vordert de benadeelde de kosten die nog komen gaan. De rechter oordeelt in deze uitspraken tot een niet-ontvankelijkheid van deze schadepost, omdat het begroten van deze kosten volgens de rechter een onevenredige belasting van het strafproces oplevert. </w:t>
      </w:r>
    </w:p>
    <w:p w14:paraId="71877453" w14:textId="77777777" w:rsidR="00854CBB" w:rsidRDefault="00854CBB" w:rsidP="00390CD2">
      <w:pPr>
        <w:spacing w:after="30"/>
        <w:rPr>
          <w:rFonts w:ascii="Verdana" w:hAnsi="Verdana"/>
        </w:rPr>
      </w:pPr>
    </w:p>
    <w:p w14:paraId="454418F8" w14:textId="3A6655A7" w:rsidR="000D15DB" w:rsidRPr="00854CBB" w:rsidRDefault="00854CBB" w:rsidP="00390CD2">
      <w:pPr>
        <w:spacing w:after="30"/>
        <w:rPr>
          <w:rFonts w:ascii="Verdana" w:hAnsi="Verdana"/>
        </w:rPr>
      </w:pPr>
      <w:r>
        <w:rPr>
          <w:rFonts w:ascii="Verdana" w:hAnsi="Verdana"/>
        </w:rPr>
        <w:t>Zie zo de uitspra</w:t>
      </w:r>
      <w:r w:rsidR="00023D4A">
        <w:rPr>
          <w:rFonts w:ascii="Verdana" w:hAnsi="Verdana"/>
        </w:rPr>
        <w:t xml:space="preserve">ak van de rechtbank Gelderland. </w:t>
      </w:r>
      <w:r w:rsidRPr="00023D4A">
        <w:rPr>
          <w:rFonts w:ascii="Verdana" w:hAnsi="Verdana"/>
        </w:rPr>
        <w:t xml:space="preserve">Hier </w:t>
      </w:r>
      <w:r w:rsidR="000D15DB" w:rsidRPr="00023D4A">
        <w:rPr>
          <w:rFonts w:ascii="Verdana" w:hAnsi="Verdana"/>
        </w:rPr>
        <w:t>gaat het om een slachtoffer van middelbare leeftijd die door een jongen van 17 jaar ‘s avonds van haar fiets is getrokken en is verkracht. In de vordering benadeelde partij wordt toekomstige schade gevorderd voor h</w:t>
      </w:r>
      <w:r w:rsidR="002D4FEF">
        <w:rPr>
          <w:rFonts w:ascii="Verdana" w:hAnsi="Verdana"/>
        </w:rPr>
        <w:t xml:space="preserve">et verlies aan arbeidsvermogen en </w:t>
      </w:r>
      <w:r w:rsidR="000D15DB" w:rsidRPr="00023D4A">
        <w:rPr>
          <w:rFonts w:ascii="Verdana" w:hAnsi="Verdana"/>
        </w:rPr>
        <w:t>het toekomstig verlies voor de yogalessen</w:t>
      </w:r>
      <w:r w:rsidR="002D4FEF">
        <w:rPr>
          <w:rFonts w:ascii="Verdana" w:hAnsi="Verdana"/>
        </w:rPr>
        <w:t>.</w:t>
      </w:r>
      <w:r w:rsidR="000D15DB" w:rsidRPr="00023D4A">
        <w:rPr>
          <w:rFonts w:ascii="Verdana" w:hAnsi="Verdana"/>
        </w:rPr>
        <w:t xml:space="preserve"> De rechter vindt dat de begroting van deze kosten een onevenredige belastin</w:t>
      </w:r>
      <w:r w:rsidRPr="00023D4A">
        <w:rPr>
          <w:rFonts w:ascii="Verdana" w:hAnsi="Verdana"/>
        </w:rPr>
        <w:t>g opleveren van het strafproces</w:t>
      </w:r>
      <w:r w:rsidR="000D15DB" w:rsidRPr="00023D4A">
        <w:rPr>
          <w:rFonts w:ascii="Verdana" w:hAnsi="Verdana"/>
        </w:rPr>
        <w:t>.</w:t>
      </w:r>
      <w:r w:rsidR="000D15DB" w:rsidRPr="00023D4A">
        <w:rPr>
          <w:rStyle w:val="Voetnootmarkering"/>
          <w:rFonts w:ascii="Verdana" w:hAnsi="Verdana"/>
        </w:rPr>
        <w:footnoteReference w:id="44"/>
      </w:r>
    </w:p>
    <w:p w14:paraId="24059D7F" w14:textId="77777777" w:rsidR="000D15DB" w:rsidRPr="000D15DB" w:rsidRDefault="000D15DB" w:rsidP="00390CD2">
      <w:pPr>
        <w:spacing w:after="30"/>
        <w:rPr>
          <w:rFonts w:ascii="Verdana" w:hAnsi="Verdana"/>
          <w:u w:val="single"/>
        </w:rPr>
      </w:pPr>
    </w:p>
    <w:p w14:paraId="7E479B42" w14:textId="44E25AB2" w:rsidR="000D15DB" w:rsidRDefault="0071303E" w:rsidP="00390CD2">
      <w:pPr>
        <w:spacing w:after="30"/>
        <w:rPr>
          <w:rFonts w:ascii="Verdana" w:hAnsi="Verdana"/>
          <w:u w:val="single"/>
        </w:rPr>
      </w:pPr>
      <w:r>
        <w:rPr>
          <w:rFonts w:ascii="Verdana" w:hAnsi="Verdana"/>
          <w:u w:val="single"/>
        </w:rPr>
        <w:t xml:space="preserve">4.2. </w:t>
      </w:r>
      <w:r w:rsidR="000D15DB" w:rsidRPr="000D15DB">
        <w:rPr>
          <w:rFonts w:ascii="Verdana" w:hAnsi="Verdana"/>
          <w:u w:val="single"/>
        </w:rPr>
        <w:t>Expliciet onderbouwing</w:t>
      </w:r>
    </w:p>
    <w:p w14:paraId="1DACEA65" w14:textId="1D60FE36" w:rsidR="00023D4A" w:rsidRPr="00023D4A" w:rsidRDefault="005E2F8C" w:rsidP="00390CD2">
      <w:pPr>
        <w:spacing w:after="30"/>
        <w:rPr>
          <w:rFonts w:ascii="Verdana" w:hAnsi="Verdana"/>
        </w:rPr>
      </w:pPr>
      <w:r>
        <w:rPr>
          <w:rFonts w:ascii="Verdana" w:hAnsi="Verdana"/>
        </w:rPr>
        <w:t>In veel uitspraken oordeelt de rechter dat de schadepost niet kan worden beoordeeld omdat het niet voldoende onderbouwd is. Als er bijvoorbeeld meerdere therapiesessies zijn geweest, moet</w:t>
      </w:r>
      <w:r w:rsidR="001048D3">
        <w:rPr>
          <w:rFonts w:ascii="Verdana" w:hAnsi="Verdana"/>
        </w:rPr>
        <w:t>en</w:t>
      </w:r>
      <w:r>
        <w:rPr>
          <w:rFonts w:ascii="Verdana" w:hAnsi="Verdana"/>
        </w:rPr>
        <w:t xml:space="preserve"> er ook voor elke therapiesessie een datum en naam op</w:t>
      </w:r>
      <w:r w:rsidR="001048D3">
        <w:rPr>
          <w:rFonts w:ascii="Verdana" w:hAnsi="Verdana"/>
        </w:rPr>
        <w:t xml:space="preserve"> </w:t>
      </w:r>
      <w:r>
        <w:rPr>
          <w:rFonts w:ascii="Verdana" w:hAnsi="Verdana"/>
        </w:rPr>
        <w:t xml:space="preserve">staan van de benadeelde partij. </w:t>
      </w:r>
      <w:r w:rsidR="001048D3">
        <w:rPr>
          <w:rFonts w:ascii="Verdana" w:hAnsi="Verdana"/>
        </w:rPr>
        <w:t xml:space="preserve">Als deze factuur ontbreekt, </w:t>
      </w:r>
      <w:r>
        <w:rPr>
          <w:rFonts w:ascii="Verdana" w:hAnsi="Verdana"/>
        </w:rPr>
        <w:t xml:space="preserve">zal de rechter concluderen dat </w:t>
      </w:r>
      <w:r w:rsidR="00023D4A">
        <w:rPr>
          <w:rFonts w:ascii="Verdana" w:hAnsi="Verdana"/>
        </w:rPr>
        <w:t xml:space="preserve">er sprake is van een onevenredige </w:t>
      </w:r>
      <w:r w:rsidR="001048D3">
        <w:rPr>
          <w:rFonts w:ascii="Verdana" w:hAnsi="Verdana"/>
        </w:rPr>
        <w:lastRenderedPageBreak/>
        <w:t>belasting. Belangrijk is</w:t>
      </w:r>
      <w:r w:rsidR="00023D4A">
        <w:rPr>
          <w:rFonts w:ascii="Verdana" w:hAnsi="Verdana"/>
        </w:rPr>
        <w:t xml:space="preserve"> om per behandeling en verder ook per schadepost een factuur van de kosten toe te voegen.</w:t>
      </w:r>
      <w:r w:rsidR="00023D4A" w:rsidRPr="000D15DB">
        <w:rPr>
          <w:rStyle w:val="Voetnootmarkering"/>
          <w:rFonts w:ascii="Verdana" w:hAnsi="Verdana"/>
          <w:i/>
        </w:rPr>
        <w:footnoteReference w:id="45"/>
      </w:r>
    </w:p>
    <w:p w14:paraId="570C6C81" w14:textId="77777777" w:rsidR="004D4809" w:rsidRPr="00FC11E6" w:rsidRDefault="004D4809" w:rsidP="00390CD2">
      <w:pPr>
        <w:spacing w:after="30"/>
        <w:rPr>
          <w:rFonts w:ascii="Verdana" w:hAnsi="Verdana"/>
        </w:rPr>
      </w:pPr>
    </w:p>
    <w:p w14:paraId="12AB6490" w14:textId="59C3C6E6" w:rsidR="004D4809" w:rsidRPr="00576006" w:rsidRDefault="00576006" w:rsidP="00390CD2">
      <w:pPr>
        <w:spacing w:after="30"/>
        <w:rPr>
          <w:rFonts w:ascii="Verdana" w:hAnsi="Verdana"/>
        </w:rPr>
      </w:pPr>
      <w:r w:rsidRPr="00576006">
        <w:rPr>
          <w:rFonts w:ascii="Verdana" w:hAnsi="Verdana"/>
        </w:rPr>
        <w:t xml:space="preserve">In </w:t>
      </w:r>
      <w:r w:rsidR="002404FE">
        <w:rPr>
          <w:rFonts w:ascii="Verdana" w:hAnsi="Verdana"/>
        </w:rPr>
        <w:t xml:space="preserve">een </w:t>
      </w:r>
      <w:r w:rsidRPr="00576006">
        <w:rPr>
          <w:rFonts w:ascii="Verdana" w:hAnsi="Verdana"/>
        </w:rPr>
        <w:t>uitspraak oordeelt de rechtbank dat d</w:t>
      </w:r>
      <w:r w:rsidR="004D4809" w:rsidRPr="00576006">
        <w:rPr>
          <w:rFonts w:ascii="Verdana" w:hAnsi="Verdana"/>
        </w:rPr>
        <w:t>e be</w:t>
      </w:r>
      <w:r w:rsidR="002404FE">
        <w:rPr>
          <w:rFonts w:ascii="Verdana" w:hAnsi="Verdana"/>
        </w:rPr>
        <w:t>groting</w:t>
      </w:r>
      <w:r w:rsidR="004D4809" w:rsidRPr="00576006">
        <w:rPr>
          <w:rFonts w:ascii="Verdana" w:hAnsi="Verdana"/>
        </w:rPr>
        <w:t xml:space="preserve"> van de kosten voor het extra wassen van het beddengoed en </w:t>
      </w:r>
      <w:r w:rsidR="009E7541" w:rsidRPr="00576006">
        <w:rPr>
          <w:rFonts w:ascii="Verdana" w:hAnsi="Verdana"/>
        </w:rPr>
        <w:t>de kosten voor het extra matras vormen volgens de rechtbank een onevenredige belasting van het strafproces. Hieruit blijkt dat het belangrijk is om altijd overal een factuur voor toe te voegen aan de vordering, zodat de rechter geen extra onderzoek hoeft te doen.</w:t>
      </w:r>
      <w:r w:rsidR="007452D0" w:rsidRPr="00576006">
        <w:rPr>
          <w:rStyle w:val="Voetnootmarkering"/>
          <w:rFonts w:ascii="Verdana" w:hAnsi="Verdana"/>
        </w:rPr>
        <w:footnoteReference w:id="46"/>
      </w:r>
    </w:p>
    <w:p w14:paraId="7FE103F4" w14:textId="77777777" w:rsidR="001120D7" w:rsidRDefault="001120D7" w:rsidP="00390CD2">
      <w:pPr>
        <w:spacing w:after="30"/>
        <w:rPr>
          <w:rFonts w:ascii="Verdana" w:hAnsi="Verdana"/>
        </w:rPr>
      </w:pPr>
    </w:p>
    <w:p w14:paraId="615B698C" w14:textId="73C8F26F" w:rsidR="00791A22" w:rsidRPr="00576006" w:rsidRDefault="00576006" w:rsidP="00390CD2">
      <w:pPr>
        <w:spacing w:after="30"/>
        <w:rPr>
          <w:rFonts w:ascii="Verdana" w:hAnsi="Verdana"/>
        </w:rPr>
      </w:pPr>
      <w:r w:rsidRPr="00576006">
        <w:rPr>
          <w:rFonts w:ascii="Verdana" w:hAnsi="Verdana"/>
        </w:rPr>
        <w:t xml:space="preserve">Uit </w:t>
      </w:r>
      <w:r w:rsidR="00636BA3">
        <w:rPr>
          <w:rFonts w:ascii="Verdana" w:hAnsi="Verdana"/>
        </w:rPr>
        <w:t xml:space="preserve">een andere </w:t>
      </w:r>
      <w:r w:rsidRPr="00576006">
        <w:rPr>
          <w:rFonts w:ascii="Verdana" w:hAnsi="Verdana"/>
        </w:rPr>
        <w:t>uitspraak</w:t>
      </w:r>
      <w:r w:rsidR="00791A22" w:rsidRPr="00576006">
        <w:rPr>
          <w:rFonts w:ascii="Verdana" w:hAnsi="Verdana"/>
        </w:rPr>
        <w:t xml:space="preserve"> blijkt </w:t>
      </w:r>
      <w:r w:rsidR="00636BA3">
        <w:rPr>
          <w:rFonts w:ascii="Verdana" w:hAnsi="Verdana"/>
        </w:rPr>
        <w:t xml:space="preserve">ook weer </w:t>
      </w:r>
      <w:r w:rsidR="00791A22" w:rsidRPr="00576006">
        <w:rPr>
          <w:rFonts w:ascii="Verdana" w:hAnsi="Verdana"/>
        </w:rPr>
        <w:t>dat er in de onderbouwing precies duidelijk moet worde</w:t>
      </w:r>
      <w:r w:rsidR="001048D3">
        <w:rPr>
          <w:rFonts w:ascii="Verdana" w:hAnsi="Verdana"/>
        </w:rPr>
        <w:t>n gemaakt op welke uren benadeelde niet heeft kunnen werken en waarom. Ook moet worden</w:t>
      </w:r>
      <w:r w:rsidR="002A02A9">
        <w:rPr>
          <w:rFonts w:ascii="Verdana" w:hAnsi="Verdana"/>
        </w:rPr>
        <w:t xml:space="preserve"> toegevoegd waarom er een deel van het</w:t>
      </w:r>
      <w:r w:rsidR="00791A22" w:rsidRPr="00576006">
        <w:rPr>
          <w:rFonts w:ascii="Verdana" w:hAnsi="Verdana"/>
        </w:rPr>
        <w:t xml:space="preserve"> loon niet wordt uitgekeerd door de werkgever.</w:t>
      </w:r>
      <w:r w:rsidR="00791A22" w:rsidRPr="00576006">
        <w:rPr>
          <w:rStyle w:val="Voetnootmarkering"/>
          <w:rFonts w:ascii="Verdana" w:hAnsi="Verdana"/>
        </w:rPr>
        <w:footnoteReference w:id="47"/>
      </w:r>
    </w:p>
    <w:p w14:paraId="0CC52807" w14:textId="77777777" w:rsidR="006367DA" w:rsidRDefault="006367DA" w:rsidP="00390CD2">
      <w:pPr>
        <w:spacing w:after="30"/>
        <w:rPr>
          <w:rFonts w:ascii="Verdana" w:hAnsi="Verdana"/>
          <w:b/>
          <w:u w:val="single"/>
        </w:rPr>
      </w:pPr>
    </w:p>
    <w:p w14:paraId="0F5A2623" w14:textId="2F50D59D" w:rsidR="00791A22" w:rsidRPr="00576006" w:rsidRDefault="0071303E" w:rsidP="00390CD2">
      <w:pPr>
        <w:spacing w:after="30"/>
        <w:rPr>
          <w:rFonts w:ascii="Verdana" w:hAnsi="Verdana"/>
          <w:u w:val="single"/>
        </w:rPr>
      </w:pPr>
      <w:r>
        <w:rPr>
          <w:rFonts w:ascii="Verdana" w:hAnsi="Verdana"/>
          <w:u w:val="single"/>
        </w:rPr>
        <w:t xml:space="preserve">4.3. </w:t>
      </w:r>
      <w:r w:rsidR="00791A22" w:rsidRPr="00576006">
        <w:rPr>
          <w:rFonts w:ascii="Verdana" w:hAnsi="Verdana"/>
          <w:u w:val="single"/>
        </w:rPr>
        <w:t xml:space="preserve">Niet gemotiveerd </w:t>
      </w:r>
    </w:p>
    <w:p w14:paraId="487D5416" w14:textId="2F88A401" w:rsidR="00791A22" w:rsidRPr="0048570D" w:rsidRDefault="00791A22" w:rsidP="00390CD2">
      <w:pPr>
        <w:spacing w:after="30"/>
        <w:rPr>
          <w:rFonts w:ascii="Verdana" w:hAnsi="Verdana"/>
        </w:rPr>
      </w:pPr>
      <w:r w:rsidRPr="0048570D">
        <w:rPr>
          <w:rFonts w:ascii="Verdana" w:hAnsi="Verdana"/>
        </w:rPr>
        <w:t xml:space="preserve">In een aantal uitspraken </w:t>
      </w:r>
      <w:r w:rsidR="00636BA3">
        <w:rPr>
          <w:rFonts w:ascii="Verdana" w:hAnsi="Verdana"/>
        </w:rPr>
        <w:t xml:space="preserve">benoemt </w:t>
      </w:r>
      <w:r w:rsidRPr="0048570D">
        <w:rPr>
          <w:rFonts w:ascii="Verdana" w:hAnsi="Verdana"/>
        </w:rPr>
        <w:t xml:space="preserve">de rechtbank </w:t>
      </w:r>
      <w:r w:rsidR="00636BA3">
        <w:rPr>
          <w:rFonts w:ascii="Verdana" w:hAnsi="Verdana"/>
        </w:rPr>
        <w:t xml:space="preserve">slechts </w:t>
      </w:r>
      <w:r w:rsidRPr="0048570D">
        <w:rPr>
          <w:rFonts w:ascii="Verdana" w:hAnsi="Verdana"/>
        </w:rPr>
        <w:t xml:space="preserve">dat </w:t>
      </w:r>
      <w:r w:rsidR="00636BA3">
        <w:rPr>
          <w:rFonts w:ascii="Verdana" w:hAnsi="Verdana"/>
        </w:rPr>
        <w:t xml:space="preserve">de beoordeling van de vordering </w:t>
      </w:r>
      <w:r w:rsidRPr="0048570D">
        <w:rPr>
          <w:rFonts w:ascii="Verdana" w:hAnsi="Verdana"/>
        </w:rPr>
        <w:t xml:space="preserve">een onevenredige belasting oplevert voor het strafproces en dit de reden is voor het niet-ontvankelijk verklaren voor (dit gedeelte) van de vordering. Dit wordt verder </w:t>
      </w:r>
      <w:r w:rsidR="00636BA3">
        <w:rPr>
          <w:rFonts w:ascii="Verdana" w:hAnsi="Verdana"/>
        </w:rPr>
        <w:t xml:space="preserve">weer </w:t>
      </w:r>
      <w:r w:rsidRPr="0048570D">
        <w:rPr>
          <w:rFonts w:ascii="Verdana" w:hAnsi="Verdana"/>
        </w:rPr>
        <w:t xml:space="preserve">niet nader gemotiveerd. </w:t>
      </w:r>
    </w:p>
    <w:p w14:paraId="45D60A57" w14:textId="77777777" w:rsidR="004C3B68" w:rsidRDefault="004C3B68" w:rsidP="00390CD2">
      <w:pPr>
        <w:spacing w:after="30"/>
        <w:rPr>
          <w:rFonts w:ascii="Verdana" w:hAnsi="Verdana"/>
        </w:rPr>
      </w:pPr>
    </w:p>
    <w:p w14:paraId="7E1BCB6F" w14:textId="6019818D" w:rsidR="00791A22" w:rsidRPr="0048570D" w:rsidRDefault="0048570D" w:rsidP="00390CD2">
      <w:pPr>
        <w:spacing w:after="30"/>
        <w:rPr>
          <w:rFonts w:ascii="Verdana" w:hAnsi="Verdana"/>
          <w:i/>
        </w:rPr>
      </w:pPr>
      <w:r w:rsidRPr="0048570D">
        <w:rPr>
          <w:rFonts w:ascii="Verdana" w:hAnsi="Verdana"/>
        </w:rPr>
        <w:t xml:space="preserve">In veel uitspraken oordeelt de rechtbank dat er een lager bedrag dan het gevorderde billijk wordt geacht. Nader onderzoek naar het anders of meer gevorderde, vormt volgens de rechtbank een onevenredige belasting van het strafproces en om deze reden wordt de vordering </w:t>
      </w:r>
      <w:r w:rsidR="00636BA3">
        <w:rPr>
          <w:rFonts w:ascii="Verdana" w:hAnsi="Verdana"/>
        </w:rPr>
        <w:t xml:space="preserve">gedeeltelijk </w:t>
      </w:r>
      <w:r w:rsidRPr="0048570D">
        <w:rPr>
          <w:rFonts w:ascii="Verdana" w:hAnsi="Verdana"/>
        </w:rPr>
        <w:t>niet-ontvankelijk verklaard.</w:t>
      </w:r>
      <w:r w:rsidR="00F53243" w:rsidRPr="0048570D">
        <w:rPr>
          <w:rStyle w:val="Voetnootmarkering"/>
          <w:rFonts w:ascii="Verdana" w:hAnsi="Verdana"/>
        </w:rPr>
        <w:footnoteReference w:id="48"/>
      </w:r>
      <w:r w:rsidRPr="0048570D">
        <w:rPr>
          <w:rFonts w:ascii="Verdana" w:hAnsi="Verdana"/>
        </w:rPr>
        <w:t xml:space="preserve"> </w:t>
      </w:r>
    </w:p>
    <w:p w14:paraId="18774C84" w14:textId="77777777" w:rsidR="00E161A9" w:rsidRDefault="00E161A9" w:rsidP="00390CD2">
      <w:pPr>
        <w:spacing w:after="30"/>
        <w:rPr>
          <w:rFonts w:ascii="Verdana" w:hAnsi="Verdana"/>
          <w:u w:val="single"/>
        </w:rPr>
      </w:pPr>
    </w:p>
    <w:p w14:paraId="78653699" w14:textId="77777777" w:rsidR="00E7345C" w:rsidRDefault="00E7345C" w:rsidP="00F925AA">
      <w:pPr>
        <w:spacing w:after="0"/>
        <w:rPr>
          <w:rFonts w:ascii="Verdana" w:hAnsi="Verdana"/>
          <w:u w:val="single"/>
        </w:rPr>
      </w:pPr>
    </w:p>
    <w:p w14:paraId="5DEC72FB" w14:textId="77777777" w:rsidR="00E7345C" w:rsidRDefault="00E7345C" w:rsidP="00F925AA">
      <w:pPr>
        <w:spacing w:after="0"/>
        <w:rPr>
          <w:rFonts w:ascii="Verdana" w:hAnsi="Verdana"/>
          <w:u w:val="single"/>
        </w:rPr>
      </w:pPr>
    </w:p>
    <w:p w14:paraId="013E25B8" w14:textId="77777777" w:rsidR="00390CD2" w:rsidRDefault="00390CD2" w:rsidP="00F925AA">
      <w:pPr>
        <w:spacing w:after="0"/>
        <w:rPr>
          <w:rFonts w:ascii="Verdana" w:hAnsi="Verdana"/>
          <w:u w:val="single"/>
        </w:rPr>
      </w:pPr>
    </w:p>
    <w:p w14:paraId="2FAAAF72" w14:textId="1252737E" w:rsidR="00791A22" w:rsidRPr="00576006" w:rsidRDefault="0071303E" w:rsidP="00390CD2">
      <w:pPr>
        <w:spacing w:after="30"/>
        <w:rPr>
          <w:rFonts w:ascii="Verdana" w:hAnsi="Verdana"/>
          <w:u w:val="single"/>
        </w:rPr>
      </w:pPr>
      <w:r>
        <w:rPr>
          <w:rFonts w:ascii="Verdana" w:hAnsi="Verdana"/>
          <w:u w:val="single"/>
        </w:rPr>
        <w:lastRenderedPageBreak/>
        <w:t xml:space="preserve">4.4. </w:t>
      </w:r>
      <w:r w:rsidR="004C3B68" w:rsidRPr="00576006">
        <w:rPr>
          <w:rFonts w:ascii="Verdana" w:hAnsi="Verdana"/>
          <w:u w:val="single"/>
        </w:rPr>
        <w:t xml:space="preserve">Overige redenen </w:t>
      </w:r>
      <w:r w:rsidR="00791A22" w:rsidRPr="00576006">
        <w:rPr>
          <w:rFonts w:ascii="Verdana" w:hAnsi="Verdana"/>
          <w:u w:val="single"/>
        </w:rPr>
        <w:t xml:space="preserve"> </w:t>
      </w:r>
    </w:p>
    <w:p w14:paraId="2C5C0A55" w14:textId="7CF0816D" w:rsidR="00854CBB" w:rsidRDefault="00854CBB" w:rsidP="00390CD2">
      <w:pPr>
        <w:spacing w:after="30"/>
        <w:rPr>
          <w:rFonts w:ascii="Verdana" w:hAnsi="Verdana"/>
          <w:i/>
        </w:rPr>
      </w:pPr>
      <w:r>
        <w:rPr>
          <w:rFonts w:ascii="Verdana" w:hAnsi="Verdana"/>
          <w:i/>
        </w:rPr>
        <w:t xml:space="preserve">Integriteitsschade </w:t>
      </w:r>
    </w:p>
    <w:p w14:paraId="54C4FC67" w14:textId="5E8D53EA" w:rsidR="00854CBB" w:rsidRPr="00854CBB" w:rsidRDefault="00854CBB" w:rsidP="00390CD2">
      <w:pPr>
        <w:spacing w:after="30"/>
        <w:rPr>
          <w:rFonts w:ascii="Verdana" w:hAnsi="Verdana"/>
          <w:b/>
          <w:u w:val="single"/>
        </w:rPr>
      </w:pPr>
      <w:r w:rsidRPr="00854CBB">
        <w:rPr>
          <w:rFonts w:ascii="Verdana" w:hAnsi="Verdana"/>
        </w:rPr>
        <w:t xml:space="preserve">Als er </w:t>
      </w:r>
      <w:r>
        <w:rPr>
          <w:rFonts w:ascii="Verdana" w:hAnsi="Verdana"/>
        </w:rPr>
        <w:t xml:space="preserve">sprake is van </w:t>
      </w:r>
      <w:r w:rsidRPr="00854CBB">
        <w:rPr>
          <w:rFonts w:ascii="Verdana" w:hAnsi="Verdana"/>
        </w:rPr>
        <w:t>integriteitsschade</w:t>
      </w:r>
      <w:r>
        <w:rPr>
          <w:rFonts w:ascii="Verdana" w:hAnsi="Verdana"/>
        </w:rPr>
        <w:t xml:space="preserve"> en deze als schade</w:t>
      </w:r>
      <w:r w:rsidRPr="00854CBB">
        <w:rPr>
          <w:rFonts w:ascii="Verdana" w:hAnsi="Verdana"/>
        </w:rPr>
        <w:t xml:space="preserve"> wordt gevorderd, dan moet er</w:t>
      </w:r>
      <w:r>
        <w:rPr>
          <w:rFonts w:ascii="Verdana" w:hAnsi="Verdana"/>
        </w:rPr>
        <w:t xml:space="preserve"> door de benadeelde partij</w:t>
      </w:r>
      <w:r w:rsidRPr="00854CBB">
        <w:rPr>
          <w:rFonts w:ascii="Verdana" w:hAnsi="Verdana"/>
        </w:rPr>
        <w:t xml:space="preserve"> voldoende aannemelijk worden gemaakt dat deze schade niet ook valt onder de gevorderde immateriële schade.</w:t>
      </w:r>
      <w:r w:rsidRPr="00854CBB">
        <w:rPr>
          <w:rStyle w:val="Voetnootmarkering"/>
          <w:rFonts w:ascii="Verdana" w:hAnsi="Verdana"/>
        </w:rPr>
        <w:footnoteReference w:id="49"/>
      </w:r>
    </w:p>
    <w:p w14:paraId="42197A63" w14:textId="77777777" w:rsidR="00791A22" w:rsidRDefault="00791A22" w:rsidP="00390CD2">
      <w:pPr>
        <w:spacing w:after="30"/>
        <w:rPr>
          <w:rFonts w:ascii="Verdana" w:hAnsi="Verdana"/>
          <w:u w:val="single"/>
        </w:rPr>
      </w:pPr>
    </w:p>
    <w:p w14:paraId="6678F6DD" w14:textId="2E9CCDBD" w:rsidR="00791A22" w:rsidRDefault="00791A22" w:rsidP="00390CD2">
      <w:pPr>
        <w:spacing w:after="30"/>
        <w:rPr>
          <w:rFonts w:ascii="Verdana" w:hAnsi="Verdana"/>
          <w:i/>
        </w:rPr>
      </w:pPr>
      <w:r w:rsidRPr="00854CBB">
        <w:rPr>
          <w:rFonts w:ascii="Verdana" w:hAnsi="Verdana"/>
          <w:i/>
        </w:rPr>
        <w:t>In beslag genomen</w:t>
      </w:r>
      <w:r w:rsidR="00E161A9">
        <w:rPr>
          <w:rFonts w:ascii="Verdana" w:hAnsi="Verdana"/>
          <w:i/>
        </w:rPr>
        <w:t xml:space="preserve"> eigendommen</w:t>
      </w:r>
      <w:r w:rsidRPr="00854CBB">
        <w:rPr>
          <w:rFonts w:ascii="Verdana" w:hAnsi="Verdana"/>
          <w:i/>
        </w:rPr>
        <w:t xml:space="preserve"> </w:t>
      </w:r>
    </w:p>
    <w:p w14:paraId="114106F1" w14:textId="0A8923C4" w:rsidR="004C3B68" w:rsidRDefault="00791A22" w:rsidP="00390CD2">
      <w:pPr>
        <w:spacing w:after="30"/>
        <w:rPr>
          <w:rFonts w:ascii="Verdana" w:hAnsi="Verdana"/>
        </w:rPr>
      </w:pPr>
      <w:r w:rsidRPr="004C3B68">
        <w:rPr>
          <w:rFonts w:ascii="Verdana" w:hAnsi="Verdana"/>
        </w:rPr>
        <w:t>In de uitspraak van de rechtbank Gelderland</w:t>
      </w:r>
      <w:r w:rsidR="006D269A">
        <w:rPr>
          <w:rFonts w:ascii="Verdana" w:hAnsi="Verdana"/>
        </w:rPr>
        <w:t xml:space="preserve"> </w:t>
      </w:r>
      <w:r w:rsidRPr="004C3B68">
        <w:rPr>
          <w:rFonts w:ascii="Verdana" w:hAnsi="Verdana"/>
        </w:rPr>
        <w:t xml:space="preserve">gaat het om een verkrachting midden in de nacht op een parkeerplaats. Verdachte is klaargekomen op de kleding van de benadeelde partij. Dit is de reden dat de rechtbank de kosten voor de kleding (die overigens wel wordt teruggegeven) ontvankelijk </w:t>
      </w:r>
      <w:r w:rsidR="004C3B68" w:rsidRPr="004C3B68">
        <w:rPr>
          <w:rFonts w:ascii="Verdana" w:hAnsi="Verdana"/>
        </w:rPr>
        <w:t>verklaar</w:t>
      </w:r>
      <w:r w:rsidR="00AE54C3">
        <w:rPr>
          <w:rFonts w:ascii="Verdana" w:hAnsi="Verdana"/>
        </w:rPr>
        <w:t>t</w:t>
      </w:r>
      <w:r w:rsidR="004C3B68" w:rsidRPr="004C3B68">
        <w:rPr>
          <w:rFonts w:ascii="Verdana" w:hAnsi="Verdana"/>
        </w:rPr>
        <w:t xml:space="preserve">. </w:t>
      </w:r>
      <w:r w:rsidRPr="004C3B68">
        <w:rPr>
          <w:rFonts w:ascii="Verdana" w:hAnsi="Verdana"/>
        </w:rPr>
        <w:t xml:space="preserve">Hieruit blijkt dat als </w:t>
      </w:r>
      <w:r w:rsidR="00E161A9">
        <w:rPr>
          <w:rFonts w:ascii="Verdana" w:hAnsi="Verdana"/>
        </w:rPr>
        <w:t xml:space="preserve">eigendommen </w:t>
      </w:r>
      <w:r w:rsidRPr="004C3B68">
        <w:rPr>
          <w:rFonts w:ascii="Verdana" w:hAnsi="Verdana"/>
        </w:rPr>
        <w:t xml:space="preserve">worden teruggegeven, maar niet meer </w:t>
      </w:r>
      <w:r w:rsidR="00AE54C3">
        <w:rPr>
          <w:rFonts w:ascii="Verdana" w:hAnsi="Verdana"/>
        </w:rPr>
        <w:t xml:space="preserve">gebruikt kunnen worden </w:t>
      </w:r>
      <w:r w:rsidRPr="004C3B68">
        <w:rPr>
          <w:rFonts w:ascii="Verdana" w:hAnsi="Verdana"/>
        </w:rPr>
        <w:t xml:space="preserve">om een bepaalde reden, deze kosten wel kunnen worden gevorderd. </w:t>
      </w:r>
      <w:r w:rsidR="00E161A9">
        <w:rPr>
          <w:rFonts w:ascii="Verdana" w:hAnsi="Verdana"/>
        </w:rPr>
        <w:t>Kosten voor eigendommen</w:t>
      </w:r>
      <w:r w:rsidRPr="004C3B68">
        <w:rPr>
          <w:rFonts w:ascii="Verdana" w:hAnsi="Verdana"/>
        </w:rPr>
        <w:t xml:space="preserve"> die wel weer gebruikt kunnen worden, worden niet-ontvankelijk verklaard.</w:t>
      </w:r>
      <w:r w:rsidRPr="004C3B68">
        <w:rPr>
          <w:rStyle w:val="Voetnootmarkering"/>
          <w:rFonts w:ascii="Verdana" w:hAnsi="Verdana"/>
        </w:rPr>
        <w:footnoteReference w:id="50"/>
      </w:r>
    </w:p>
    <w:p w14:paraId="7ABAFF7A" w14:textId="77777777" w:rsidR="004C3B68" w:rsidRPr="004C3B68" w:rsidRDefault="004C3B68" w:rsidP="00390CD2">
      <w:pPr>
        <w:spacing w:after="30"/>
        <w:rPr>
          <w:rFonts w:ascii="Verdana" w:hAnsi="Verdana"/>
          <w:highlight w:val="cyan"/>
        </w:rPr>
      </w:pPr>
    </w:p>
    <w:p w14:paraId="23377706" w14:textId="77777777" w:rsidR="00791A22" w:rsidRPr="004C3B68" w:rsidRDefault="00791A22" w:rsidP="00390CD2">
      <w:pPr>
        <w:spacing w:after="30"/>
        <w:rPr>
          <w:rFonts w:ascii="Verdana" w:hAnsi="Verdana"/>
          <w:i/>
        </w:rPr>
      </w:pPr>
      <w:r w:rsidRPr="004C3B68">
        <w:rPr>
          <w:rFonts w:ascii="Verdana" w:hAnsi="Verdana"/>
          <w:i/>
        </w:rPr>
        <w:t xml:space="preserve">Een bedrag koppelen </w:t>
      </w:r>
    </w:p>
    <w:p w14:paraId="78A93B70" w14:textId="5CE08460" w:rsidR="00791A22" w:rsidRDefault="004C3B68" w:rsidP="00390CD2">
      <w:pPr>
        <w:spacing w:after="30"/>
        <w:rPr>
          <w:rFonts w:ascii="Verdana" w:hAnsi="Verdana"/>
        </w:rPr>
      </w:pPr>
      <w:r w:rsidRPr="004C3B68">
        <w:rPr>
          <w:rFonts w:ascii="Verdana" w:hAnsi="Verdana"/>
        </w:rPr>
        <w:t xml:space="preserve">Wanneer er geen bedrag is </w:t>
      </w:r>
      <w:r w:rsidR="00E161A9">
        <w:rPr>
          <w:rFonts w:ascii="Verdana" w:hAnsi="Verdana"/>
        </w:rPr>
        <w:t>genoemd v</w:t>
      </w:r>
      <w:r w:rsidRPr="004C3B68">
        <w:rPr>
          <w:rFonts w:ascii="Verdana" w:hAnsi="Verdana"/>
        </w:rPr>
        <w:t>oor het gevorderde,</w:t>
      </w:r>
      <w:r w:rsidR="00AE54C3">
        <w:rPr>
          <w:rFonts w:ascii="Verdana" w:hAnsi="Verdana"/>
        </w:rPr>
        <w:t xml:space="preserve"> </w:t>
      </w:r>
      <w:r w:rsidRPr="004C3B68">
        <w:rPr>
          <w:rFonts w:ascii="Verdana" w:hAnsi="Verdana"/>
        </w:rPr>
        <w:t>kan de</w:t>
      </w:r>
      <w:r w:rsidR="00791A22" w:rsidRPr="004C3B68">
        <w:rPr>
          <w:rFonts w:ascii="Verdana" w:hAnsi="Verdana"/>
        </w:rPr>
        <w:t xml:space="preserve"> rechtbank </w:t>
      </w:r>
      <w:r w:rsidRPr="004C3B68">
        <w:rPr>
          <w:rFonts w:ascii="Verdana" w:hAnsi="Verdana"/>
        </w:rPr>
        <w:t>over het gevorderde geen beslissing</w:t>
      </w:r>
      <w:r w:rsidR="00791A22" w:rsidRPr="004C3B68">
        <w:rPr>
          <w:rFonts w:ascii="Verdana" w:hAnsi="Verdana"/>
        </w:rPr>
        <w:t xml:space="preserve"> nemen. De rechtbank neemt in aanmerking dat het alsnog in de gelegenheid stellen van de benadeelde partij om de vordering te begroten en nader te specificeren, in dit geval een onevenredige belasting van het strafproces oplevert. Hieruit blijkt dat aan alles dat gevorderd wordt een </w:t>
      </w:r>
      <w:r w:rsidR="00E161A9">
        <w:rPr>
          <w:rFonts w:ascii="Verdana" w:hAnsi="Verdana"/>
        </w:rPr>
        <w:t>begroting moet worden gemaakt</w:t>
      </w:r>
      <w:r w:rsidR="00791A22" w:rsidRPr="004C3B68">
        <w:rPr>
          <w:rFonts w:ascii="Verdana" w:hAnsi="Verdana"/>
        </w:rPr>
        <w:t>.</w:t>
      </w:r>
      <w:r w:rsidR="00791A22" w:rsidRPr="004C3B68">
        <w:rPr>
          <w:rStyle w:val="Voetnootmarkering"/>
          <w:rFonts w:ascii="Verdana" w:hAnsi="Verdana"/>
        </w:rPr>
        <w:footnoteReference w:id="51"/>
      </w:r>
    </w:p>
    <w:p w14:paraId="3BA7833D" w14:textId="77777777" w:rsidR="005E2F8C" w:rsidRDefault="005E2F8C" w:rsidP="00390CD2">
      <w:pPr>
        <w:spacing w:after="30"/>
        <w:rPr>
          <w:rFonts w:ascii="Verdana" w:hAnsi="Verdana"/>
          <w:i/>
        </w:rPr>
      </w:pPr>
    </w:p>
    <w:p w14:paraId="72078CD6" w14:textId="26B2D2BF" w:rsidR="00323C44" w:rsidRPr="00323C44" w:rsidRDefault="00323C44" w:rsidP="00390CD2">
      <w:pPr>
        <w:spacing w:after="30"/>
        <w:rPr>
          <w:rFonts w:ascii="Verdana" w:hAnsi="Verdana"/>
          <w:i/>
        </w:rPr>
      </w:pPr>
      <w:r w:rsidRPr="00323C44">
        <w:rPr>
          <w:rFonts w:ascii="Verdana" w:hAnsi="Verdana"/>
          <w:i/>
        </w:rPr>
        <w:t>Dagwaarde, niet de nieuwwaarde</w:t>
      </w:r>
    </w:p>
    <w:p w14:paraId="0745BFAF" w14:textId="07DD2345" w:rsidR="00323C44" w:rsidRPr="00336470" w:rsidRDefault="00E161A9" w:rsidP="00390CD2">
      <w:pPr>
        <w:spacing w:after="30"/>
        <w:rPr>
          <w:rFonts w:ascii="Verdana" w:hAnsi="Verdana"/>
        </w:rPr>
      </w:pPr>
      <w:r>
        <w:rPr>
          <w:rFonts w:ascii="Verdana" w:hAnsi="Verdana"/>
        </w:rPr>
        <w:t>In een</w:t>
      </w:r>
      <w:r w:rsidR="00323C44">
        <w:rPr>
          <w:rFonts w:ascii="Verdana" w:hAnsi="Verdana"/>
        </w:rPr>
        <w:t xml:space="preserve"> zaak </w:t>
      </w:r>
      <w:r>
        <w:rPr>
          <w:rFonts w:ascii="Verdana" w:hAnsi="Verdana"/>
        </w:rPr>
        <w:t xml:space="preserve">wordt er vergoeding van de kosten van vergoeding van de kosten van </w:t>
      </w:r>
      <w:r w:rsidR="00323C44" w:rsidRPr="00FC11E6">
        <w:rPr>
          <w:rFonts w:ascii="Verdana" w:hAnsi="Verdana"/>
        </w:rPr>
        <w:t>een iPhone gevorderd. Van deze iPhone kan alleen de dagwaarde ontvankelijk worden verklaard. Hieruit blijkt dat de dagwaarde gevorderd moet worden van de schadepost.</w:t>
      </w:r>
      <w:r w:rsidR="00323C44">
        <w:rPr>
          <w:rStyle w:val="Voetnootmarkering"/>
          <w:rFonts w:ascii="Verdana" w:hAnsi="Verdana"/>
        </w:rPr>
        <w:footnoteReference w:id="52"/>
      </w:r>
    </w:p>
    <w:p w14:paraId="58C5D89C" w14:textId="77777777" w:rsidR="00023D4A" w:rsidRPr="0071303E" w:rsidRDefault="00023D4A" w:rsidP="00390CD2">
      <w:pPr>
        <w:spacing w:after="30"/>
        <w:rPr>
          <w:rFonts w:ascii="Verdana" w:hAnsi="Verdana"/>
          <w:u w:val="single"/>
        </w:rPr>
      </w:pPr>
    </w:p>
    <w:p w14:paraId="7B3CC51C" w14:textId="002576DA" w:rsidR="00023D4A" w:rsidRPr="0071303E" w:rsidRDefault="0071303E" w:rsidP="00390CD2">
      <w:pPr>
        <w:spacing w:after="30"/>
        <w:rPr>
          <w:rFonts w:ascii="Verdana" w:hAnsi="Verdana"/>
          <w:u w:val="single"/>
        </w:rPr>
      </w:pPr>
      <w:r w:rsidRPr="0071303E">
        <w:rPr>
          <w:rFonts w:ascii="Verdana" w:hAnsi="Verdana"/>
          <w:u w:val="single"/>
        </w:rPr>
        <w:t xml:space="preserve">4.5. </w:t>
      </w:r>
      <w:r w:rsidR="00023D4A" w:rsidRPr="0071303E">
        <w:rPr>
          <w:rFonts w:ascii="Verdana" w:hAnsi="Verdana"/>
          <w:u w:val="single"/>
        </w:rPr>
        <w:t>Ontvankelijk</w:t>
      </w:r>
      <w:r w:rsidR="00576006" w:rsidRPr="0071303E">
        <w:rPr>
          <w:rFonts w:ascii="Verdana" w:hAnsi="Verdana"/>
          <w:u w:val="single"/>
        </w:rPr>
        <w:t>heid schadepost schoolkosten</w:t>
      </w:r>
    </w:p>
    <w:p w14:paraId="6A9F2222" w14:textId="6584FD71" w:rsidR="00023D4A" w:rsidRPr="00576006" w:rsidRDefault="00023D4A" w:rsidP="00390CD2">
      <w:pPr>
        <w:spacing w:after="30"/>
        <w:rPr>
          <w:rFonts w:ascii="Verdana" w:hAnsi="Verdana"/>
        </w:rPr>
      </w:pPr>
      <w:r w:rsidRPr="00576006">
        <w:rPr>
          <w:rFonts w:ascii="Verdana" w:hAnsi="Verdana"/>
        </w:rPr>
        <w:t>In de</w:t>
      </w:r>
      <w:r w:rsidR="00576006" w:rsidRPr="00576006">
        <w:rPr>
          <w:rFonts w:ascii="Verdana" w:hAnsi="Verdana"/>
        </w:rPr>
        <w:t>ze uitspraak oordeelt de rechtbank</w:t>
      </w:r>
      <w:r w:rsidR="00216673">
        <w:rPr>
          <w:rFonts w:ascii="Verdana" w:hAnsi="Verdana"/>
        </w:rPr>
        <w:t xml:space="preserve"> </w:t>
      </w:r>
      <w:r w:rsidR="00576006" w:rsidRPr="00576006">
        <w:rPr>
          <w:rFonts w:ascii="Verdana" w:hAnsi="Verdana"/>
        </w:rPr>
        <w:t xml:space="preserve">geeft </w:t>
      </w:r>
      <w:r w:rsidRPr="00576006">
        <w:rPr>
          <w:rFonts w:ascii="Verdana" w:hAnsi="Verdana"/>
        </w:rPr>
        <w:t xml:space="preserve">de rechter uitleg over het ontvankelijk verklaren van de schadepost het verlies van een schooljaar. Hiervoor is 2.500,00 euro gevorderd en dit bedrag </w:t>
      </w:r>
      <w:r w:rsidR="00AE54C3">
        <w:rPr>
          <w:rFonts w:ascii="Verdana" w:hAnsi="Verdana"/>
        </w:rPr>
        <w:t xml:space="preserve">is door de rechtbank toegewezen. </w:t>
      </w:r>
      <w:r w:rsidRPr="00576006">
        <w:rPr>
          <w:rFonts w:ascii="Verdana" w:hAnsi="Verdana"/>
        </w:rPr>
        <w:t xml:space="preserve">De rechtbank acht op grond van de overgelegde stukken de 2.500,00 toewijsbaar, gelet op het te verwachten jaarinkomen van een hbo-geschoold verpleegkundige, levert een half jaar vertraging bij het verweven van eigen inkomen al een schade op die hoger is. </w:t>
      </w:r>
      <w:r w:rsidR="00396FF1">
        <w:rPr>
          <w:rFonts w:ascii="Verdana" w:hAnsi="Verdana"/>
        </w:rPr>
        <w:t>Bij</w:t>
      </w:r>
      <w:r w:rsidRPr="00576006">
        <w:rPr>
          <w:rFonts w:ascii="Verdana" w:hAnsi="Verdana"/>
        </w:rPr>
        <w:t xml:space="preserve"> het verlies van een schooljaar, </w:t>
      </w:r>
      <w:r w:rsidRPr="00576006">
        <w:rPr>
          <w:rFonts w:ascii="Verdana" w:hAnsi="Verdana"/>
        </w:rPr>
        <w:lastRenderedPageBreak/>
        <w:t>moet er gekeken worden naar het verwachte jaarinkomen van een werkzaam persoon met dezelfde opleiding.</w:t>
      </w:r>
      <w:r w:rsidRPr="00576006">
        <w:rPr>
          <w:rStyle w:val="Voetnootmarkering"/>
          <w:rFonts w:ascii="Verdana" w:hAnsi="Verdana"/>
        </w:rPr>
        <w:footnoteReference w:id="53"/>
      </w:r>
      <w:r w:rsidRPr="00576006">
        <w:rPr>
          <w:rFonts w:ascii="Verdana" w:hAnsi="Verdana"/>
        </w:rPr>
        <w:t xml:space="preserve"> </w:t>
      </w:r>
    </w:p>
    <w:p w14:paraId="5A565A58" w14:textId="77777777" w:rsidR="006367DA" w:rsidRDefault="006367DA" w:rsidP="00390CD2">
      <w:pPr>
        <w:spacing w:after="30"/>
        <w:outlineLvl w:val="0"/>
        <w:rPr>
          <w:rFonts w:ascii="Verdana" w:hAnsi="Verdana"/>
          <w:color w:val="000000" w:themeColor="text1"/>
          <w:u w:val="single"/>
        </w:rPr>
      </w:pPr>
    </w:p>
    <w:p w14:paraId="4D8DE1CC" w14:textId="384D4703" w:rsidR="00802B12" w:rsidRPr="000E3196" w:rsidRDefault="0071303E" w:rsidP="00390CD2">
      <w:pPr>
        <w:spacing w:after="30"/>
        <w:outlineLvl w:val="0"/>
        <w:rPr>
          <w:rFonts w:ascii="Verdana" w:hAnsi="Verdana"/>
          <w:color w:val="000000" w:themeColor="text1"/>
          <w:u w:val="single"/>
        </w:rPr>
      </w:pPr>
      <w:r>
        <w:rPr>
          <w:rFonts w:ascii="Verdana" w:hAnsi="Verdana"/>
          <w:color w:val="000000" w:themeColor="text1"/>
          <w:u w:val="single"/>
        </w:rPr>
        <w:t xml:space="preserve">4.6. </w:t>
      </w:r>
      <w:r w:rsidR="0077336A" w:rsidRPr="000E3196">
        <w:rPr>
          <w:rFonts w:ascii="Verdana" w:hAnsi="Verdana"/>
          <w:color w:val="000000" w:themeColor="text1"/>
          <w:u w:val="single"/>
        </w:rPr>
        <w:t>Tussenc</w:t>
      </w:r>
      <w:r w:rsidR="00EB01A0" w:rsidRPr="000E3196">
        <w:rPr>
          <w:rFonts w:ascii="Verdana" w:hAnsi="Verdana"/>
          <w:color w:val="000000" w:themeColor="text1"/>
          <w:u w:val="single"/>
        </w:rPr>
        <w:t>onclusie</w:t>
      </w:r>
    </w:p>
    <w:p w14:paraId="1EBFCC75" w14:textId="5A734EEB" w:rsidR="008343F4" w:rsidRPr="00F02659" w:rsidRDefault="008343F4" w:rsidP="00390CD2">
      <w:pPr>
        <w:spacing w:after="30"/>
        <w:rPr>
          <w:rFonts w:ascii="Verdana" w:hAnsi="Verdana"/>
        </w:rPr>
      </w:pPr>
      <w:r w:rsidRPr="00F02659">
        <w:rPr>
          <w:rFonts w:ascii="Verdana" w:hAnsi="Verdana"/>
        </w:rPr>
        <w:t>Zodra er extra onderzo</w:t>
      </w:r>
      <w:r w:rsidR="006F71BC" w:rsidRPr="00F02659">
        <w:rPr>
          <w:rFonts w:ascii="Verdana" w:hAnsi="Verdana"/>
        </w:rPr>
        <w:t xml:space="preserve">ek vereist is voor de rechtbank zal de vordering een onevenredige belasting van het strafproces opleveren en (voor dat gedeelte) niet-ontvankelijk worden verklaard. </w:t>
      </w:r>
    </w:p>
    <w:p w14:paraId="40415A0D" w14:textId="77777777" w:rsidR="00F02659" w:rsidRPr="00F02659" w:rsidRDefault="00F02659" w:rsidP="00390CD2">
      <w:pPr>
        <w:spacing w:after="30"/>
        <w:rPr>
          <w:rFonts w:ascii="Verdana" w:hAnsi="Verdana"/>
        </w:rPr>
      </w:pPr>
    </w:p>
    <w:p w14:paraId="26287F63" w14:textId="532D27B6" w:rsidR="00F02659" w:rsidRPr="00F02659" w:rsidRDefault="00F02659" w:rsidP="00390CD2">
      <w:pPr>
        <w:spacing w:after="30"/>
        <w:rPr>
          <w:rFonts w:ascii="Verdana" w:hAnsi="Verdana"/>
        </w:rPr>
      </w:pPr>
      <w:r w:rsidRPr="00F02659">
        <w:rPr>
          <w:rFonts w:ascii="Verdana" w:hAnsi="Verdana"/>
        </w:rPr>
        <w:t xml:space="preserve">Uit de geanalyseerde uitspraken bleek dat de volgende redenen van de strafrechter veel naar voren komen waarbij de schadepost niet-ontvankelijk is verklaard vanwege een onevenredige belasting van het strafproces: </w:t>
      </w:r>
    </w:p>
    <w:p w14:paraId="26D79D0B" w14:textId="77777777" w:rsidR="00F02659" w:rsidRDefault="00F02659" w:rsidP="00390CD2">
      <w:pPr>
        <w:spacing w:after="30"/>
        <w:rPr>
          <w:rFonts w:ascii="Verdana" w:hAnsi="Verdana"/>
          <w:i/>
        </w:rPr>
      </w:pPr>
    </w:p>
    <w:p w14:paraId="61B04BA1" w14:textId="58FDA7B3" w:rsidR="00791A22" w:rsidRDefault="006651AE" w:rsidP="00390CD2">
      <w:pPr>
        <w:spacing w:after="30"/>
        <w:rPr>
          <w:rFonts w:ascii="Verdana" w:hAnsi="Verdana"/>
        </w:rPr>
      </w:pPr>
      <w:r>
        <w:rPr>
          <w:rFonts w:ascii="Verdana" w:hAnsi="Verdana"/>
        </w:rPr>
        <w:t xml:space="preserve">Wanneer </w:t>
      </w:r>
      <w:r w:rsidR="00F02659">
        <w:rPr>
          <w:rFonts w:ascii="Verdana" w:hAnsi="Verdana"/>
        </w:rPr>
        <w:t xml:space="preserve">toekomstige kosten worden gevorderd, heeft de strafrechter elke keer geoordeeld dat </w:t>
      </w:r>
      <w:r w:rsidR="00F94ABD">
        <w:rPr>
          <w:rFonts w:ascii="Verdana" w:hAnsi="Verdana"/>
        </w:rPr>
        <w:t xml:space="preserve">de beoordeling van </w:t>
      </w:r>
      <w:r w:rsidR="00F02659">
        <w:rPr>
          <w:rFonts w:ascii="Verdana" w:hAnsi="Verdana"/>
        </w:rPr>
        <w:t xml:space="preserve">deze toekomstige kosten een onevenredige belasting opleveren. </w:t>
      </w:r>
    </w:p>
    <w:p w14:paraId="5D251C6F" w14:textId="77777777" w:rsidR="00E161A9" w:rsidRDefault="00E161A9" w:rsidP="00390CD2">
      <w:pPr>
        <w:spacing w:after="30"/>
        <w:rPr>
          <w:rFonts w:ascii="Verdana" w:hAnsi="Verdana"/>
        </w:rPr>
      </w:pPr>
    </w:p>
    <w:p w14:paraId="6C7005E3" w14:textId="77777777" w:rsidR="00A3793C" w:rsidRDefault="00791A22" w:rsidP="00390CD2">
      <w:pPr>
        <w:spacing w:after="30"/>
        <w:rPr>
          <w:rFonts w:ascii="Verdana" w:hAnsi="Verdana"/>
        </w:rPr>
      </w:pPr>
      <w:r>
        <w:rPr>
          <w:rFonts w:ascii="Verdana" w:hAnsi="Verdana"/>
        </w:rPr>
        <w:t xml:space="preserve">Daarnaast is een reden voor een onevenredige belasting vaak dat het gevorderde bedrag hoger is dan dat de rechtbank billijk acht en nader onderzoek hiervan een onevenredige belasting van het strafproces oplevert. </w:t>
      </w:r>
    </w:p>
    <w:p w14:paraId="29A915AC" w14:textId="6427F85D" w:rsidR="00F02659" w:rsidRPr="006F71BC" w:rsidRDefault="00DB6EF0" w:rsidP="00390CD2">
      <w:pPr>
        <w:spacing w:after="30"/>
        <w:rPr>
          <w:rFonts w:ascii="Verdana" w:hAnsi="Verdana"/>
        </w:rPr>
      </w:pPr>
      <w:r>
        <w:rPr>
          <w:rFonts w:ascii="Verdana" w:hAnsi="Verdana"/>
        </w:rPr>
        <w:t xml:space="preserve">Ook </w:t>
      </w:r>
      <w:r w:rsidR="00F02659">
        <w:rPr>
          <w:rFonts w:ascii="Verdana" w:hAnsi="Verdana"/>
        </w:rPr>
        <w:t xml:space="preserve">vraagt de strafrechter om een expliciete onderbouwing, zonder deze expliciete onderbouwing oordeelt de strafrechter dat de schadepost een onevenredige belasting oplevert. </w:t>
      </w:r>
    </w:p>
    <w:p w14:paraId="4F0D149C" w14:textId="77777777" w:rsidR="00C66980" w:rsidRDefault="00C66980" w:rsidP="00390CD2">
      <w:pPr>
        <w:spacing w:after="30"/>
        <w:rPr>
          <w:rFonts w:ascii="Verdana" w:hAnsi="Verdana"/>
          <w:i/>
        </w:rPr>
      </w:pPr>
    </w:p>
    <w:p w14:paraId="1901806E" w14:textId="38B0840A" w:rsidR="004D3A8E" w:rsidRDefault="006F71BC" w:rsidP="00390CD2">
      <w:pPr>
        <w:spacing w:after="30"/>
        <w:rPr>
          <w:rFonts w:ascii="Verdana" w:hAnsi="Verdana"/>
          <w:b/>
        </w:rPr>
      </w:pPr>
      <w:r>
        <w:rPr>
          <w:rFonts w:ascii="Verdana" w:hAnsi="Verdana"/>
          <w:i/>
        </w:rPr>
        <w:t xml:space="preserve">Daarnaast zijn er nog redenen gegeven waaruit ontvankelijkheid blijkt volgens de rechtbank. </w:t>
      </w:r>
    </w:p>
    <w:p w14:paraId="69A8BF05" w14:textId="1DED931A" w:rsidR="004D3A8E" w:rsidRPr="00791A22" w:rsidRDefault="000E3196" w:rsidP="00390CD2">
      <w:pPr>
        <w:pStyle w:val="Lijstalinea"/>
        <w:numPr>
          <w:ilvl w:val="0"/>
          <w:numId w:val="27"/>
        </w:numPr>
        <w:spacing w:after="30"/>
        <w:rPr>
          <w:rFonts w:ascii="Verdana" w:hAnsi="Verdana"/>
        </w:rPr>
      </w:pPr>
      <w:r w:rsidRPr="00791A22">
        <w:rPr>
          <w:rFonts w:ascii="Verdana" w:hAnsi="Verdana"/>
        </w:rPr>
        <w:t xml:space="preserve">Bij teruggave van spullen, verdachte is klaargekomen op de broek van de benadeelde partij. Deze spullen worden teruggegeven, maar zullen niet meer worden gebruikt. Deze kleding kan gevorderd worden. </w:t>
      </w:r>
    </w:p>
    <w:p w14:paraId="09B51277" w14:textId="68C74C54" w:rsidR="004D3A8E" w:rsidRPr="00791A22" w:rsidRDefault="000E3196" w:rsidP="00390CD2">
      <w:pPr>
        <w:pStyle w:val="Lijstalinea"/>
        <w:numPr>
          <w:ilvl w:val="0"/>
          <w:numId w:val="27"/>
        </w:numPr>
        <w:spacing w:after="30"/>
        <w:rPr>
          <w:rFonts w:ascii="Verdana" w:hAnsi="Verdana"/>
          <w:b/>
        </w:rPr>
      </w:pPr>
      <w:r w:rsidRPr="00791A22">
        <w:rPr>
          <w:rFonts w:ascii="Verdana" w:hAnsi="Verdana"/>
        </w:rPr>
        <w:t>Het verlies van een schooljaar</w:t>
      </w:r>
      <w:r w:rsidR="00326BD5" w:rsidRPr="00791A22">
        <w:rPr>
          <w:rFonts w:ascii="Verdana" w:hAnsi="Verdana"/>
        </w:rPr>
        <w:t xml:space="preserve">. Hierbij moet gekeken worden naar het verwachte jaarinkomen van een hbo-geschoold werknemer in het desbetreffende werkgebied. Dit bedrag kan gevorderd worden. </w:t>
      </w:r>
    </w:p>
    <w:p w14:paraId="02920513" w14:textId="77777777" w:rsidR="004D3A8E" w:rsidRDefault="004D3A8E" w:rsidP="00390CD2">
      <w:pPr>
        <w:spacing w:after="30"/>
        <w:rPr>
          <w:rFonts w:ascii="Verdana" w:hAnsi="Verdana"/>
          <w:b/>
        </w:rPr>
      </w:pPr>
    </w:p>
    <w:p w14:paraId="0309CCBD" w14:textId="114217E1" w:rsidR="001F71FA" w:rsidRDefault="001F71FA">
      <w:pPr>
        <w:rPr>
          <w:rFonts w:ascii="Verdana" w:hAnsi="Verdana"/>
          <w:b/>
        </w:rPr>
      </w:pPr>
      <w:r>
        <w:rPr>
          <w:rFonts w:ascii="Verdana" w:hAnsi="Verdana"/>
          <w:b/>
        </w:rPr>
        <w:br w:type="page"/>
      </w:r>
    </w:p>
    <w:p w14:paraId="5031AB81" w14:textId="228D4F38" w:rsidR="0077336A" w:rsidRDefault="0071303E" w:rsidP="00F925AA">
      <w:pPr>
        <w:spacing w:after="0"/>
        <w:outlineLvl w:val="0"/>
        <w:rPr>
          <w:rFonts w:ascii="Verdana" w:hAnsi="Verdana"/>
          <w:sz w:val="40"/>
          <w:szCs w:val="40"/>
        </w:rPr>
      </w:pPr>
      <w:r>
        <w:rPr>
          <w:rFonts w:ascii="Verdana" w:hAnsi="Verdana"/>
          <w:sz w:val="40"/>
          <w:szCs w:val="40"/>
        </w:rPr>
        <w:lastRenderedPageBreak/>
        <w:t>Hoofdstuk 5</w:t>
      </w:r>
      <w:r w:rsidR="00553068" w:rsidRPr="00F925AA">
        <w:rPr>
          <w:rFonts w:ascii="Verdana" w:hAnsi="Verdana"/>
          <w:sz w:val="40"/>
          <w:szCs w:val="40"/>
        </w:rPr>
        <w:t xml:space="preserve">: </w:t>
      </w:r>
      <w:r w:rsidR="0077336A" w:rsidRPr="00F925AA">
        <w:rPr>
          <w:rFonts w:ascii="Verdana" w:hAnsi="Verdana"/>
          <w:sz w:val="40"/>
          <w:szCs w:val="40"/>
        </w:rPr>
        <w:t>Conclusie</w:t>
      </w:r>
    </w:p>
    <w:p w14:paraId="29DCB119" w14:textId="3DEA37E3" w:rsidR="00F925AA" w:rsidRPr="00F925AA" w:rsidRDefault="00085BB8" w:rsidP="00F925AA">
      <w:pPr>
        <w:spacing w:after="0"/>
        <w:outlineLvl w:val="0"/>
        <w:rPr>
          <w:rFonts w:ascii="Verdana" w:hAnsi="Verdana"/>
          <w:sz w:val="40"/>
          <w:szCs w:val="40"/>
        </w:rPr>
      </w:pPr>
      <w:r>
        <w:rPr>
          <w:rFonts w:ascii="Verdana" w:hAnsi="Verdana"/>
          <w:sz w:val="40"/>
          <w:szCs w:val="40"/>
        </w:rPr>
        <w:pict w14:anchorId="1282C5C8">
          <v:shape id="_x0000_i1033" type="#_x0000_t75" style="width:452.9pt;height:1.45pt" o:hrpct="0" o:hralign="center" o:hr="t">
            <v:imagedata r:id="rId9" o:title="Default Line"/>
          </v:shape>
        </w:pict>
      </w:r>
    </w:p>
    <w:p w14:paraId="081629D1" w14:textId="4AFB9EB2" w:rsidR="00F12612" w:rsidRDefault="00F12612" w:rsidP="00390CD2">
      <w:pPr>
        <w:spacing w:after="30"/>
        <w:rPr>
          <w:rFonts w:ascii="Verdana" w:hAnsi="Verdana"/>
        </w:rPr>
      </w:pPr>
      <w:r>
        <w:rPr>
          <w:rFonts w:ascii="Verdana" w:hAnsi="Verdana"/>
        </w:rPr>
        <w:t xml:space="preserve">In dit hoofdstuk worden de conclusies </w:t>
      </w:r>
      <w:r w:rsidR="00C81B74">
        <w:rPr>
          <w:rFonts w:ascii="Verdana" w:hAnsi="Verdana"/>
        </w:rPr>
        <w:t>uit dit onderzoek weergegeven.</w:t>
      </w:r>
      <w:r w:rsidR="00F02659">
        <w:rPr>
          <w:rFonts w:ascii="Verdana" w:hAnsi="Verdana"/>
        </w:rPr>
        <w:t xml:space="preserve"> </w:t>
      </w:r>
      <w:r w:rsidR="00C81B74">
        <w:rPr>
          <w:rFonts w:ascii="Verdana" w:hAnsi="Verdana"/>
        </w:rPr>
        <w:t>D</w:t>
      </w:r>
      <w:r>
        <w:rPr>
          <w:rFonts w:ascii="Verdana" w:hAnsi="Verdana"/>
        </w:rPr>
        <w:t xml:space="preserve">e centrale vraag zal hiermee beantwoord worden. Allereerst zullen de conclusies van de deelvragen </w:t>
      </w:r>
      <w:r w:rsidR="00A33D73">
        <w:rPr>
          <w:rFonts w:ascii="Verdana" w:hAnsi="Verdana"/>
        </w:rPr>
        <w:t>worden weergegeven.</w:t>
      </w:r>
      <w:r>
        <w:rPr>
          <w:rFonts w:ascii="Verdana" w:hAnsi="Verdana"/>
        </w:rPr>
        <w:t xml:space="preserve"> Vervolgens zal de </w:t>
      </w:r>
      <w:r w:rsidR="00A33D73">
        <w:rPr>
          <w:rFonts w:ascii="Verdana" w:hAnsi="Verdana"/>
        </w:rPr>
        <w:t xml:space="preserve">centrale vraag worden beantwoord. </w:t>
      </w:r>
    </w:p>
    <w:p w14:paraId="51776C96" w14:textId="77777777" w:rsidR="00F12612" w:rsidRDefault="00F12612" w:rsidP="00390CD2">
      <w:pPr>
        <w:spacing w:after="30"/>
        <w:rPr>
          <w:rFonts w:ascii="Verdana" w:hAnsi="Verdana"/>
        </w:rPr>
      </w:pPr>
    </w:p>
    <w:p w14:paraId="5A362B60" w14:textId="5F3F0A5A" w:rsidR="00955DB6" w:rsidRPr="00AA6FF0" w:rsidRDefault="0071303E" w:rsidP="00390CD2">
      <w:pPr>
        <w:spacing w:after="30"/>
        <w:rPr>
          <w:rFonts w:ascii="Verdana" w:hAnsi="Verdana"/>
          <w:u w:val="single"/>
        </w:rPr>
      </w:pPr>
      <w:r>
        <w:rPr>
          <w:rFonts w:ascii="Verdana" w:hAnsi="Verdana"/>
          <w:u w:val="single"/>
        </w:rPr>
        <w:t xml:space="preserve">5.1. </w:t>
      </w:r>
      <w:r w:rsidR="00955DB6" w:rsidRPr="00AA6FF0">
        <w:rPr>
          <w:rFonts w:ascii="Verdana" w:hAnsi="Verdana"/>
          <w:u w:val="single"/>
        </w:rPr>
        <w:t xml:space="preserve">Rechtstreekse schade </w:t>
      </w:r>
    </w:p>
    <w:p w14:paraId="6C40D90E" w14:textId="133BC09A" w:rsidR="00807076" w:rsidRDefault="00F94ABD" w:rsidP="00390CD2">
      <w:pPr>
        <w:spacing w:after="30"/>
        <w:outlineLvl w:val="0"/>
        <w:rPr>
          <w:rFonts w:ascii="Verdana" w:hAnsi="Verdana"/>
          <w:color w:val="000000" w:themeColor="text1"/>
        </w:rPr>
      </w:pPr>
      <w:r>
        <w:rPr>
          <w:rFonts w:ascii="Verdana" w:hAnsi="Verdana"/>
          <w:color w:val="000000" w:themeColor="text1"/>
        </w:rPr>
        <w:t>In a</w:t>
      </w:r>
      <w:r w:rsidR="00807076">
        <w:rPr>
          <w:rFonts w:ascii="Verdana" w:hAnsi="Verdana"/>
          <w:color w:val="000000" w:themeColor="text1"/>
        </w:rPr>
        <w:t xml:space="preserve">rt. 361 lid 2 </w:t>
      </w:r>
      <w:r w:rsidR="00396FF1">
        <w:rPr>
          <w:rFonts w:ascii="Verdana" w:hAnsi="Verdana"/>
          <w:color w:val="000000" w:themeColor="text1"/>
        </w:rPr>
        <w:t xml:space="preserve">Sv </w:t>
      </w:r>
      <w:r w:rsidR="00A33D73">
        <w:rPr>
          <w:rFonts w:ascii="Verdana" w:hAnsi="Verdana"/>
          <w:color w:val="000000" w:themeColor="text1"/>
        </w:rPr>
        <w:t>staat</w:t>
      </w:r>
      <w:r>
        <w:rPr>
          <w:rFonts w:ascii="Verdana" w:hAnsi="Verdana"/>
          <w:color w:val="000000" w:themeColor="text1"/>
        </w:rPr>
        <w:t xml:space="preserve"> </w:t>
      </w:r>
      <w:r w:rsidR="00807076">
        <w:rPr>
          <w:rFonts w:ascii="Verdana" w:hAnsi="Verdana"/>
          <w:color w:val="000000" w:themeColor="text1"/>
        </w:rPr>
        <w:t xml:space="preserve">bepaald dat er mede sprake moet zijn van rechtstreekse schade om de vordering benadeelde partij te laten behandelen door de strafrechter. </w:t>
      </w:r>
    </w:p>
    <w:p w14:paraId="0ED3DACF" w14:textId="77777777" w:rsidR="00807076" w:rsidRPr="00BA54AF" w:rsidRDefault="00807076" w:rsidP="00390CD2">
      <w:pPr>
        <w:spacing w:after="30"/>
        <w:outlineLvl w:val="0"/>
        <w:rPr>
          <w:rFonts w:ascii="Verdana" w:hAnsi="Verdana"/>
          <w:color w:val="000000" w:themeColor="text1"/>
        </w:rPr>
      </w:pPr>
    </w:p>
    <w:p w14:paraId="185DB1BD" w14:textId="370436C9" w:rsidR="00154FC9" w:rsidRDefault="00154FC9" w:rsidP="00390CD2">
      <w:pPr>
        <w:spacing w:after="30"/>
        <w:rPr>
          <w:rFonts w:ascii="Verdana" w:hAnsi="Verdana"/>
        </w:rPr>
      </w:pPr>
      <w:r w:rsidRPr="00807076">
        <w:rPr>
          <w:rFonts w:ascii="Verdana" w:hAnsi="Verdana"/>
        </w:rPr>
        <w:t xml:space="preserve">Wanneer er sprake is van een schadepost </w:t>
      </w:r>
      <w:r w:rsidR="00816B38">
        <w:rPr>
          <w:rFonts w:ascii="Verdana" w:hAnsi="Verdana"/>
        </w:rPr>
        <w:t xml:space="preserve">dat </w:t>
      </w:r>
      <w:r w:rsidR="00F94ABD">
        <w:rPr>
          <w:rFonts w:ascii="Verdana" w:hAnsi="Verdana"/>
        </w:rPr>
        <w:t>n</w:t>
      </w:r>
      <w:r w:rsidRPr="00807076">
        <w:rPr>
          <w:rFonts w:ascii="Verdana" w:hAnsi="Verdana"/>
        </w:rPr>
        <w:t xml:space="preserve">iet is geleden door de benadeelde zelf, oordeelt de rechter in al mijn geanalyseerde uitspraken dat er geen sprake is van rechtstreekse schade, omdat de schade niet door de benadeelde zelf is geleden. </w:t>
      </w:r>
    </w:p>
    <w:p w14:paraId="3F07D81F" w14:textId="77777777" w:rsidR="00A33D73" w:rsidRPr="00807076" w:rsidRDefault="00A33D73" w:rsidP="00390CD2">
      <w:pPr>
        <w:spacing w:after="30"/>
        <w:rPr>
          <w:rFonts w:ascii="Verdana" w:hAnsi="Verdana"/>
        </w:rPr>
      </w:pPr>
    </w:p>
    <w:p w14:paraId="523B7055" w14:textId="02D06AEE" w:rsidR="00AA6FF0" w:rsidRPr="00807076" w:rsidRDefault="00AA6FF0" w:rsidP="00390CD2">
      <w:pPr>
        <w:spacing w:after="30"/>
        <w:rPr>
          <w:rFonts w:ascii="Verdana" w:hAnsi="Verdana"/>
          <w:b/>
        </w:rPr>
      </w:pPr>
      <w:r w:rsidRPr="00807076">
        <w:rPr>
          <w:rFonts w:ascii="Verdana" w:hAnsi="Verdana"/>
        </w:rPr>
        <w:t>De strafrechter vraagt</w:t>
      </w:r>
      <w:r w:rsidR="00C81B74">
        <w:rPr>
          <w:rFonts w:ascii="Verdana" w:hAnsi="Verdana"/>
        </w:rPr>
        <w:t xml:space="preserve"> om een expliciete onderbouwing. B</w:t>
      </w:r>
      <w:r w:rsidRPr="00807076">
        <w:rPr>
          <w:rFonts w:ascii="Verdana" w:hAnsi="Verdana"/>
        </w:rPr>
        <w:t xml:space="preserve">ij het onderbouwen van de vordering moet er rekening gehouden worden met de </w:t>
      </w:r>
      <w:r w:rsidR="00A33D73">
        <w:rPr>
          <w:rFonts w:ascii="Verdana" w:hAnsi="Verdana"/>
        </w:rPr>
        <w:t xml:space="preserve">data van de onderbouwde stukken. Deze </w:t>
      </w:r>
      <w:r w:rsidRPr="00807076">
        <w:rPr>
          <w:rFonts w:ascii="Verdana" w:hAnsi="Verdana"/>
        </w:rPr>
        <w:t xml:space="preserve">data </w:t>
      </w:r>
      <w:r w:rsidR="00A33D73">
        <w:rPr>
          <w:rFonts w:ascii="Verdana" w:hAnsi="Verdana"/>
        </w:rPr>
        <w:t xml:space="preserve">moeten </w:t>
      </w:r>
      <w:r w:rsidRPr="00807076">
        <w:rPr>
          <w:rFonts w:ascii="Verdana" w:hAnsi="Verdana"/>
        </w:rPr>
        <w:t xml:space="preserve">na het misdrijf </w:t>
      </w:r>
      <w:r w:rsidR="00A33D73">
        <w:rPr>
          <w:rFonts w:ascii="Verdana" w:hAnsi="Verdana"/>
        </w:rPr>
        <w:t>zijn.</w:t>
      </w:r>
      <w:r w:rsidRPr="00807076">
        <w:rPr>
          <w:rFonts w:ascii="Verdana" w:hAnsi="Verdana"/>
        </w:rPr>
        <w:t xml:space="preserve"> Daarnaast mogen er geen onnodige kosten gevorderd worden. </w:t>
      </w:r>
    </w:p>
    <w:p w14:paraId="68A7B068" w14:textId="77777777" w:rsidR="00DF2096" w:rsidRPr="00807076" w:rsidRDefault="00DF2096" w:rsidP="00390CD2">
      <w:pPr>
        <w:spacing w:after="30"/>
        <w:rPr>
          <w:rFonts w:ascii="Verdana" w:hAnsi="Verdana"/>
        </w:rPr>
      </w:pPr>
    </w:p>
    <w:p w14:paraId="4F5BF07D" w14:textId="60AA344B" w:rsidR="00DF2096" w:rsidRDefault="009B3D70" w:rsidP="00390CD2">
      <w:pPr>
        <w:spacing w:after="30"/>
        <w:rPr>
          <w:rFonts w:ascii="Verdana" w:hAnsi="Verdana"/>
        </w:rPr>
      </w:pPr>
      <w:r>
        <w:rPr>
          <w:rFonts w:ascii="Verdana" w:hAnsi="Verdana"/>
        </w:rPr>
        <w:t>Uit</w:t>
      </w:r>
      <w:r w:rsidR="00165508" w:rsidRPr="00807076">
        <w:rPr>
          <w:rFonts w:ascii="Verdana" w:hAnsi="Verdana"/>
        </w:rPr>
        <w:t xml:space="preserve"> een aantal uitspraken is gebleken dat er schade wordt gevorderd, </w:t>
      </w:r>
      <w:r w:rsidR="00F94ABD">
        <w:rPr>
          <w:rFonts w:ascii="Verdana" w:hAnsi="Verdana"/>
        </w:rPr>
        <w:t xml:space="preserve">die </w:t>
      </w:r>
      <w:r w:rsidR="00165508" w:rsidRPr="00807076">
        <w:rPr>
          <w:rFonts w:ascii="Verdana" w:hAnsi="Verdana"/>
        </w:rPr>
        <w:t>niet is ontstaan uit dit misdrijf, maar uit bijvoorbeeld een gelijktijdig</w:t>
      </w:r>
      <w:r w:rsidR="00F94ABD">
        <w:rPr>
          <w:rFonts w:ascii="Verdana" w:hAnsi="Verdana"/>
        </w:rPr>
        <w:t xml:space="preserve"> aanhangig ander</w:t>
      </w:r>
      <w:r w:rsidR="002631BB">
        <w:rPr>
          <w:rFonts w:ascii="Verdana" w:hAnsi="Verdana"/>
        </w:rPr>
        <w:t xml:space="preserve"> </w:t>
      </w:r>
      <w:r w:rsidR="00165508" w:rsidRPr="00807076">
        <w:rPr>
          <w:rFonts w:ascii="Verdana" w:hAnsi="Verdana"/>
        </w:rPr>
        <w:t>proces. Deze schade is dan wel geleden en ontstaan door dezelfde persoon, maar kan niet in het strafproces verhaald worden. Ook bij psychische schade moet er goed opgelet worden of er niet al sprake was van psychisch letsel voor het misdrijf.</w:t>
      </w:r>
      <w:r w:rsidR="00165508">
        <w:rPr>
          <w:rFonts w:ascii="Verdana" w:hAnsi="Verdana"/>
        </w:rPr>
        <w:t xml:space="preserve"> </w:t>
      </w:r>
    </w:p>
    <w:p w14:paraId="31C2A038" w14:textId="39EC4E63" w:rsidR="00A33D73" w:rsidRDefault="00A33D73" w:rsidP="00390CD2">
      <w:pPr>
        <w:spacing w:after="30"/>
        <w:rPr>
          <w:rFonts w:ascii="Verdana" w:hAnsi="Verdana"/>
        </w:rPr>
      </w:pPr>
    </w:p>
    <w:p w14:paraId="5ECD913E" w14:textId="66B124EF" w:rsidR="00ED69EB" w:rsidRDefault="00A33D73" w:rsidP="00390CD2">
      <w:pPr>
        <w:spacing w:after="30"/>
        <w:rPr>
          <w:rFonts w:ascii="Verdana" w:hAnsi="Verdana"/>
        </w:rPr>
      </w:pPr>
      <w:r>
        <w:rPr>
          <w:rFonts w:ascii="Verdana" w:hAnsi="Verdana"/>
        </w:rPr>
        <w:t xml:space="preserve">Ondanks dat er een aantal factoren naar voren zijn gekomen, </w:t>
      </w:r>
      <w:r w:rsidR="00ED69EB">
        <w:rPr>
          <w:rFonts w:ascii="Verdana" w:hAnsi="Verdana"/>
        </w:rPr>
        <w:t xml:space="preserve">is erg lastig om </w:t>
      </w:r>
      <w:r w:rsidR="00F94ABD">
        <w:rPr>
          <w:rFonts w:ascii="Verdana" w:hAnsi="Verdana"/>
        </w:rPr>
        <w:t>dit lid te</w:t>
      </w:r>
      <w:r w:rsidR="00ED69EB">
        <w:rPr>
          <w:rFonts w:ascii="Verdana" w:hAnsi="Verdana"/>
        </w:rPr>
        <w:t xml:space="preserve"> onderzoeken, omdat de rechter de reden van de niet-ontvankelijkheid vaak niet motiveert. Zo staat er vaak enkel: de rechter oordeelt dat er extra onderzoek is vereist en verklaar</w:t>
      </w:r>
      <w:r w:rsidR="00F94ABD">
        <w:rPr>
          <w:rFonts w:ascii="Verdana" w:hAnsi="Verdana"/>
        </w:rPr>
        <w:t>t</w:t>
      </w:r>
      <w:r w:rsidR="00ED69EB">
        <w:rPr>
          <w:rFonts w:ascii="Verdana" w:hAnsi="Verdana"/>
        </w:rPr>
        <w:t xml:space="preserve"> de vordering voor dit gedeelte daarom niet-ontvankelijk. </w:t>
      </w:r>
    </w:p>
    <w:p w14:paraId="65FD2CAD" w14:textId="77777777" w:rsidR="00C66980" w:rsidRDefault="00C66980" w:rsidP="00390CD2">
      <w:pPr>
        <w:spacing w:after="30"/>
        <w:rPr>
          <w:rFonts w:ascii="Verdana" w:hAnsi="Verdana"/>
          <w:b/>
        </w:rPr>
      </w:pPr>
    </w:p>
    <w:p w14:paraId="704A8528" w14:textId="2482B72A" w:rsidR="00955DB6" w:rsidRPr="00AA6FF0" w:rsidRDefault="0071303E" w:rsidP="00390CD2">
      <w:pPr>
        <w:spacing w:after="30"/>
        <w:rPr>
          <w:rFonts w:ascii="Verdana" w:hAnsi="Verdana"/>
          <w:u w:val="single"/>
        </w:rPr>
      </w:pPr>
      <w:r>
        <w:rPr>
          <w:rFonts w:ascii="Verdana" w:hAnsi="Verdana"/>
          <w:u w:val="single"/>
        </w:rPr>
        <w:t xml:space="preserve">5.2. </w:t>
      </w:r>
      <w:r w:rsidR="00955DB6" w:rsidRPr="00AA6FF0">
        <w:rPr>
          <w:rFonts w:ascii="Verdana" w:hAnsi="Verdana"/>
          <w:u w:val="single"/>
        </w:rPr>
        <w:t>Onevenredige belasting</w:t>
      </w:r>
    </w:p>
    <w:p w14:paraId="66863B66" w14:textId="4B29B01E" w:rsidR="00BA54AF" w:rsidRDefault="00472EAA" w:rsidP="00390CD2">
      <w:pPr>
        <w:spacing w:after="30"/>
        <w:outlineLvl w:val="0"/>
        <w:rPr>
          <w:rFonts w:ascii="Verdana" w:hAnsi="Verdana"/>
          <w:color w:val="000000" w:themeColor="text1"/>
        </w:rPr>
      </w:pPr>
      <w:r>
        <w:rPr>
          <w:rFonts w:ascii="Verdana" w:hAnsi="Verdana"/>
          <w:color w:val="000000" w:themeColor="text1"/>
        </w:rPr>
        <w:t>In a</w:t>
      </w:r>
      <w:r w:rsidR="00F94ABD">
        <w:rPr>
          <w:rFonts w:ascii="Verdana" w:hAnsi="Verdana"/>
          <w:color w:val="000000" w:themeColor="text1"/>
        </w:rPr>
        <w:t>rt. 361 lid 3</w:t>
      </w:r>
      <w:r w:rsidR="00807076">
        <w:rPr>
          <w:rFonts w:ascii="Verdana" w:hAnsi="Verdana"/>
          <w:color w:val="000000" w:themeColor="text1"/>
        </w:rPr>
        <w:t xml:space="preserve"> </w:t>
      </w:r>
      <w:r w:rsidR="00396FF1">
        <w:rPr>
          <w:rFonts w:ascii="Verdana" w:hAnsi="Verdana"/>
          <w:color w:val="000000" w:themeColor="text1"/>
        </w:rPr>
        <w:t xml:space="preserve">Sv </w:t>
      </w:r>
      <w:r>
        <w:rPr>
          <w:rFonts w:ascii="Verdana" w:hAnsi="Verdana"/>
          <w:color w:val="000000" w:themeColor="text1"/>
        </w:rPr>
        <w:t xml:space="preserve">staat bepaald dat het gevorderde geen onevenredige belasting mag opleveren voor het strafproces, </w:t>
      </w:r>
      <w:r w:rsidR="00807076">
        <w:rPr>
          <w:rFonts w:ascii="Verdana" w:hAnsi="Verdana"/>
          <w:color w:val="000000" w:themeColor="text1"/>
        </w:rPr>
        <w:t xml:space="preserve">om de vordering benadeelde partij te laten behandelen door de strafrechter. </w:t>
      </w:r>
    </w:p>
    <w:p w14:paraId="19563B8E" w14:textId="77777777" w:rsidR="00472EAA" w:rsidRPr="00472EAA" w:rsidRDefault="00472EAA" w:rsidP="00390CD2">
      <w:pPr>
        <w:spacing w:after="30"/>
        <w:outlineLvl w:val="0"/>
        <w:rPr>
          <w:rFonts w:ascii="Verdana" w:hAnsi="Verdana"/>
          <w:color w:val="000000" w:themeColor="text1"/>
        </w:rPr>
      </w:pPr>
    </w:p>
    <w:p w14:paraId="561D28ED" w14:textId="45ED9F98" w:rsidR="00ED69EB" w:rsidRPr="0051121E" w:rsidRDefault="00ED69EB" w:rsidP="00390CD2">
      <w:pPr>
        <w:spacing w:after="30"/>
        <w:rPr>
          <w:rFonts w:ascii="Verdana" w:hAnsi="Verdana"/>
        </w:rPr>
      </w:pPr>
      <w:r>
        <w:rPr>
          <w:rFonts w:ascii="Verdana" w:hAnsi="Verdana"/>
        </w:rPr>
        <w:lastRenderedPageBreak/>
        <w:t xml:space="preserve">Wanneer er </w:t>
      </w:r>
      <w:r w:rsidR="000606AF">
        <w:rPr>
          <w:rFonts w:ascii="Verdana" w:hAnsi="Verdana"/>
        </w:rPr>
        <w:t xml:space="preserve">door de benadeelde partij </w:t>
      </w:r>
      <w:r>
        <w:rPr>
          <w:rFonts w:ascii="Verdana" w:hAnsi="Verdana"/>
        </w:rPr>
        <w:t xml:space="preserve">toekomstige kosten worden gevorderd, </w:t>
      </w:r>
      <w:r w:rsidR="000606AF">
        <w:rPr>
          <w:rFonts w:ascii="Verdana" w:hAnsi="Verdana"/>
        </w:rPr>
        <w:t xml:space="preserve">oordeelt </w:t>
      </w:r>
      <w:r>
        <w:rPr>
          <w:rFonts w:ascii="Verdana" w:hAnsi="Verdana"/>
        </w:rPr>
        <w:t xml:space="preserve">de </w:t>
      </w:r>
      <w:r w:rsidR="000606AF">
        <w:rPr>
          <w:rFonts w:ascii="Verdana" w:hAnsi="Verdana"/>
        </w:rPr>
        <w:t>straf</w:t>
      </w:r>
      <w:r>
        <w:rPr>
          <w:rFonts w:ascii="Verdana" w:hAnsi="Verdana"/>
        </w:rPr>
        <w:t>rechter in</w:t>
      </w:r>
      <w:r w:rsidR="000606AF">
        <w:rPr>
          <w:rFonts w:ascii="Verdana" w:hAnsi="Verdana"/>
        </w:rPr>
        <w:t xml:space="preserve"> alle </w:t>
      </w:r>
      <w:r>
        <w:rPr>
          <w:rFonts w:ascii="Verdana" w:hAnsi="Verdana"/>
        </w:rPr>
        <w:t>uitspraken uit dit onderzoek</w:t>
      </w:r>
      <w:r w:rsidR="000606AF">
        <w:rPr>
          <w:rFonts w:ascii="Verdana" w:hAnsi="Verdana"/>
        </w:rPr>
        <w:t xml:space="preserve"> tot een niet-ontvankelijkheid. De toekomstige kosten vormen een onevenredige belasting. </w:t>
      </w:r>
    </w:p>
    <w:p w14:paraId="5C522332" w14:textId="77777777" w:rsidR="00ED69EB" w:rsidRDefault="00ED69EB" w:rsidP="00390CD2">
      <w:pPr>
        <w:spacing w:after="30"/>
        <w:rPr>
          <w:rFonts w:ascii="Verdana" w:hAnsi="Verdana"/>
        </w:rPr>
      </w:pPr>
    </w:p>
    <w:p w14:paraId="28A32FD5" w14:textId="77777777" w:rsidR="00ED69EB" w:rsidRDefault="00ED69EB" w:rsidP="00390CD2">
      <w:pPr>
        <w:spacing w:after="30"/>
        <w:rPr>
          <w:rFonts w:ascii="Verdana" w:hAnsi="Verdana"/>
        </w:rPr>
      </w:pPr>
      <w:r w:rsidRPr="00C03A94">
        <w:rPr>
          <w:rFonts w:ascii="Verdana" w:hAnsi="Verdana"/>
        </w:rPr>
        <w:t xml:space="preserve">Daarnaast vraagt de rechter altijd om een expliciete onderbouwing, zodra er extra onderzoek nodig is, zal het onderzoeken het strafproces in de weg staan en een onevenredige belasting opleveren. </w:t>
      </w:r>
    </w:p>
    <w:p w14:paraId="226B04CA" w14:textId="77777777" w:rsidR="00ED69EB" w:rsidRDefault="00ED69EB" w:rsidP="00390CD2">
      <w:pPr>
        <w:spacing w:after="30"/>
        <w:rPr>
          <w:rFonts w:ascii="Verdana" w:hAnsi="Verdana"/>
        </w:rPr>
      </w:pPr>
    </w:p>
    <w:p w14:paraId="1CD1C318" w14:textId="110EF5E7" w:rsidR="00F94ABD" w:rsidRDefault="00F94ABD" w:rsidP="00390CD2">
      <w:pPr>
        <w:spacing w:after="30"/>
        <w:rPr>
          <w:rFonts w:ascii="Verdana" w:hAnsi="Verdana"/>
        </w:rPr>
      </w:pPr>
      <w:r>
        <w:rPr>
          <w:rFonts w:ascii="Verdana" w:hAnsi="Verdana"/>
        </w:rPr>
        <w:t xml:space="preserve">Ook dit lid is evenals lid 2 van de rechtstreekse schade lastig om te onderzoeken. Dit heeft dezelfde reden: de rechter motiveert de reden van niet-ontvankelijkheid vaak niet. </w:t>
      </w:r>
    </w:p>
    <w:p w14:paraId="5F300B3C" w14:textId="77777777" w:rsidR="00296FD8" w:rsidRDefault="00296FD8" w:rsidP="00390CD2">
      <w:pPr>
        <w:spacing w:after="30"/>
        <w:rPr>
          <w:rFonts w:ascii="Verdana" w:hAnsi="Verdana"/>
        </w:rPr>
      </w:pPr>
    </w:p>
    <w:p w14:paraId="23F8C2E9" w14:textId="77777777" w:rsidR="00296FD8" w:rsidRPr="00576006" w:rsidRDefault="00296FD8" w:rsidP="00390CD2">
      <w:pPr>
        <w:spacing w:after="30"/>
        <w:rPr>
          <w:rFonts w:ascii="Verdana" w:hAnsi="Verdana"/>
          <w:i/>
        </w:rPr>
      </w:pPr>
      <w:r w:rsidRPr="00576006">
        <w:rPr>
          <w:rFonts w:ascii="Verdana" w:hAnsi="Verdana"/>
          <w:i/>
        </w:rPr>
        <w:t xml:space="preserve">Niet alleen een onevenredige belasting </w:t>
      </w:r>
    </w:p>
    <w:p w14:paraId="195A2263" w14:textId="6F70258E" w:rsidR="00296FD8" w:rsidRDefault="00296FD8" w:rsidP="00390CD2">
      <w:pPr>
        <w:spacing w:after="30"/>
        <w:rPr>
          <w:rFonts w:ascii="Verdana" w:hAnsi="Verdana"/>
        </w:rPr>
      </w:pPr>
      <w:r w:rsidRPr="00576006">
        <w:rPr>
          <w:rFonts w:ascii="Verdana" w:hAnsi="Verdana"/>
        </w:rPr>
        <w:t xml:space="preserve">In </w:t>
      </w:r>
      <w:proofErr w:type="gramStart"/>
      <w:r>
        <w:rPr>
          <w:rFonts w:ascii="Verdana" w:hAnsi="Verdana"/>
        </w:rPr>
        <w:t>één</w:t>
      </w:r>
      <w:proofErr w:type="gramEnd"/>
      <w:r>
        <w:rPr>
          <w:rFonts w:ascii="Verdana" w:hAnsi="Verdana"/>
        </w:rPr>
        <w:t xml:space="preserve"> van de </w:t>
      </w:r>
      <w:r w:rsidRPr="00576006">
        <w:rPr>
          <w:rFonts w:ascii="Verdana" w:hAnsi="Verdana"/>
        </w:rPr>
        <w:t>uitsprak</w:t>
      </w:r>
      <w:r>
        <w:rPr>
          <w:rFonts w:ascii="Verdana" w:hAnsi="Verdana"/>
        </w:rPr>
        <w:t>en</w:t>
      </w:r>
      <w:r w:rsidRPr="00576006">
        <w:rPr>
          <w:rFonts w:ascii="Verdana" w:hAnsi="Verdana"/>
        </w:rPr>
        <w:t xml:space="preserve"> oordeelt de rechtbank dat</w:t>
      </w:r>
      <w:r>
        <w:rPr>
          <w:rFonts w:ascii="Verdana" w:hAnsi="Verdana"/>
        </w:rPr>
        <w:t xml:space="preserve"> </w:t>
      </w:r>
      <w:r w:rsidRPr="00576006">
        <w:rPr>
          <w:rFonts w:ascii="Verdana" w:hAnsi="Verdana"/>
        </w:rPr>
        <w:t>behandeling van de kosten van de behandelingen voor de gevorderde jongerentherapie een onevenredige belasting op</w:t>
      </w:r>
      <w:r>
        <w:rPr>
          <w:rFonts w:ascii="Verdana" w:hAnsi="Verdana"/>
        </w:rPr>
        <w:t>levert voor het strafproces</w:t>
      </w:r>
      <w:r w:rsidRPr="00576006">
        <w:rPr>
          <w:rFonts w:ascii="Verdana" w:hAnsi="Verdana"/>
        </w:rPr>
        <w:t xml:space="preserve">, omdat de onderbouwing </w:t>
      </w:r>
      <w:r>
        <w:rPr>
          <w:rFonts w:ascii="Verdana" w:hAnsi="Verdana"/>
        </w:rPr>
        <w:t>volgens de rechter niet voldoet om te spreken van rechtstreekse schade.</w:t>
      </w:r>
      <w:r w:rsidRPr="00576006">
        <w:rPr>
          <w:rFonts w:ascii="Verdana" w:hAnsi="Verdana"/>
        </w:rPr>
        <w:t xml:space="preserve"> Voor dit deel wordt de benadeelde partij dan ook niet-ontvankelijk verklaard in haar vordering.</w:t>
      </w:r>
      <w:r w:rsidRPr="00576006">
        <w:rPr>
          <w:rStyle w:val="Voetnootmarkering"/>
          <w:rFonts w:ascii="Verdana" w:hAnsi="Verdana"/>
        </w:rPr>
        <w:footnoteReference w:id="54"/>
      </w:r>
      <w:r>
        <w:rPr>
          <w:rFonts w:ascii="Verdana" w:hAnsi="Verdana"/>
        </w:rPr>
        <w:t xml:space="preserve"> </w:t>
      </w:r>
      <w:r w:rsidRPr="00576006">
        <w:rPr>
          <w:rFonts w:ascii="Verdana" w:hAnsi="Verdana"/>
        </w:rPr>
        <w:t xml:space="preserve">Hieruit blijkt dat het niet altijd zo zwart-wit is. </w:t>
      </w:r>
      <w:r>
        <w:rPr>
          <w:rFonts w:ascii="Verdana" w:hAnsi="Verdana"/>
        </w:rPr>
        <w:t xml:space="preserve">Dit is in meerdere uitspraken het geval. </w:t>
      </w:r>
      <w:r w:rsidRPr="00576006">
        <w:rPr>
          <w:rFonts w:ascii="Verdana" w:hAnsi="Verdana"/>
        </w:rPr>
        <w:t>Ook al zijn er verschillende leden in het artikel 361 Sv, toch kunnen deze leden in elkaar overlopen. Het kan een onevenredige belasting o</w:t>
      </w:r>
      <w:r>
        <w:rPr>
          <w:rFonts w:ascii="Verdana" w:hAnsi="Verdana"/>
        </w:rPr>
        <w:t>pleveren als er extra onderzoek nodig is om uit te zoeken of er sprake is van rechtstreekse schade.</w:t>
      </w:r>
    </w:p>
    <w:p w14:paraId="0FD37545" w14:textId="77777777" w:rsidR="00955DB6" w:rsidRPr="00955DB6" w:rsidRDefault="00955DB6" w:rsidP="00390CD2">
      <w:pPr>
        <w:spacing w:after="30"/>
        <w:rPr>
          <w:rFonts w:ascii="Verdana" w:hAnsi="Verdana"/>
          <w:highlight w:val="yellow"/>
        </w:rPr>
      </w:pPr>
    </w:p>
    <w:p w14:paraId="48105FF0" w14:textId="09C6E3D1" w:rsidR="000606AF" w:rsidRDefault="000606AF" w:rsidP="00390CD2">
      <w:pPr>
        <w:spacing w:after="30"/>
        <w:rPr>
          <w:rFonts w:ascii="Verdana" w:hAnsi="Verdana"/>
        </w:rPr>
      </w:pPr>
      <w:r>
        <w:rPr>
          <w:rFonts w:ascii="Verdana" w:hAnsi="Verdana"/>
        </w:rPr>
        <w:t xml:space="preserve">Naast het oordeel van de rechter tot een niet-ontvankelijkheid van de schadeposten, geeft de strafrechter in een aantal uitspraken ook expliciet aan waarom de schadepost ontvankelijk is verklaard. </w:t>
      </w:r>
      <w:r w:rsidR="005665DA">
        <w:rPr>
          <w:rFonts w:ascii="Verdana" w:hAnsi="Verdana"/>
        </w:rPr>
        <w:t xml:space="preserve">De volgende redenen </w:t>
      </w:r>
    </w:p>
    <w:p w14:paraId="320574F2" w14:textId="0DF8885D" w:rsidR="00955DB6" w:rsidRPr="00791A22" w:rsidRDefault="00955DB6" w:rsidP="00390CD2">
      <w:pPr>
        <w:pStyle w:val="Lijstalinea"/>
        <w:numPr>
          <w:ilvl w:val="0"/>
          <w:numId w:val="10"/>
        </w:numPr>
        <w:spacing w:after="30"/>
        <w:rPr>
          <w:rFonts w:ascii="Verdana" w:hAnsi="Verdana"/>
        </w:rPr>
      </w:pPr>
      <w:r w:rsidRPr="00791A22">
        <w:rPr>
          <w:rFonts w:ascii="Verdana" w:hAnsi="Verdana"/>
        </w:rPr>
        <w:t>Bij</w:t>
      </w:r>
      <w:r w:rsidR="005665DA">
        <w:rPr>
          <w:rFonts w:ascii="Verdana" w:hAnsi="Verdana"/>
        </w:rPr>
        <w:t xml:space="preserve"> het in beslag nemen van spullen: </w:t>
      </w:r>
      <w:r w:rsidRPr="00791A22">
        <w:rPr>
          <w:rFonts w:ascii="Verdana" w:hAnsi="Verdana"/>
        </w:rPr>
        <w:t>verdachte is klaargekomen op de broek van de benadeelde partij. Deze spullen worden teruggegeven, maar zullen niet meer worden gebruikt. Deze kleding kan gevorderd worden.</w:t>
      </w:r>
      <w:r w:rsidR="00296FD8">
        <w:rPr>
          <w:rFonts w:ascii="Verdana" w:hAnsi="Verdana"/>
        </w:rPr>
        <w:t xml:space="preserve"> De in beslag genomen spullen die weer kunnen worden gebruikt kunne niet gevorderd worden. </w:t>
      </w:r>
      <w:r w:rsidRPr="00791A22">
        <w:rPr>
          <w:rFonts w:ascii="Verdana" w:hAnsi="Verdana"/>
        </w:rPr>
        <w:t xml:space="preserve"> </w:t>
      </w:r>
    </w:p>
    <w:p w14:paraId="712FDAB4" w14:textId="45BFF8A7" w:rsidR="00E161A9" w:rsidRPr="00807076" w:rsidRDefault="00955DB6" w:rsidP="00390CD2">
      <w:pPr>
        <w:pStyle w:val="Lijstalinea"/>
        <w:numPr>
          <w:ilvl w:val="0"/>
          <w:numId w:val="10"/>
        </w:numPr>
        <w:spacing w:after="30"/>
        <w:rPr>
          <w:rFonts w:ascii="Verdana" w:hAnsi="Verdana"/>
          <w:b/>
        </w:rPr>
      </w:pPr>
      <w:r w:rsidRPr="00AA6FF0">
        <w:rPr>
          <w:rFonts w:ascii="Verdana" w:hAnsi="Verdana"/>
        </w:rPr>
        <w:t>Het verlies v</w:t>
      </w:r>
      <w:r w:rsidR="00296FD8">
        <w:rPr>
          <w:rFonts w:ascii="Verdana" w:hAnsi="Verdana"/>
        </w:rPr>
        <w:t>an een schooljaar. Hierbij zal er gekeken moeten</w:t>
      </w:r>
      <w:r w:rsidRPr="00AA6FF0">
        <w:rPr>
          <w:rFonts w:ascii="Verdana" w:hAnsi="Verdana"/>
        </w:rPr>
        <w:t xml:space="preserve"> worden naar het verwachte jaarinkomen van een hbo-geschoold werknemer in het desbetreffende werkgebied. Dit bedrag kan gevorderd worden. </w:t>
      </w:r>
    </w:p>
    <w:p w14:paraId="5DCF94CB" w14:textId="77777777" w:rsidR="00807076" w:rsidRDefault="00807076" w:rsidP="00390CD2">
      <w:pPr>
        <w:spacing w:after="30"/>
        <w:rPr>
          <w:rFonts w:ascii="Verdana" w:hAnsi="Verdana"/>
          <w:u w:val="single"/>
        </w:rPr>
      </w:pPr>
    </w:p>
    <w:p w14:paraId="6744D9DA" w14:textId="0A24566B" w:rsidR="000D46B4" w:rsidRPr="00F12612" w:rsidRDefault="0071303E" w:rsidP="00390CD2">
      <w:pPr>
        <w:spacing w:after="30"/>
        <w:rPr>
          <w:rFonts w:ascii="Verdana" w:hAnsi="Verdana"/>
          <w:u w:val="single"/>
        </w:rPr>
      </w:pPr>
      <w:r>
        <w:rPr>
          <w:rFonts w:ascii="Verdana" w:hAnsi="Verdana"/>
          <w:u w:val="single"/>
        </w:rPr>
        <w:t>5.3</w:t>
      </w:r>
      <w:r w:rsidR="00F12612" w:rsidRPr="00F12612">
        <w:rPr>
          <w:rFonts w:ascii="Verdana" w:hAnsi="Verdana"/>
          <w:u w:val="single"/>
        </w:rPr>
        <w:t xml:space="preserve">. </w:t>
      </w:r>
      <w:r w:rsidR="009A36D3">
        <w:rPr>
          <w:rFonts w:ascii="Verdana" w:hAnsi="Verdana"/>
          <w:u w:val="single"/>
        </w:rPr>
        <w:t xml:space="preserve">Beantwoording </w:t>
      </w:r>
      <w:r w:rsidR="00F12612" w:rsidRPr="00F12612">
        <w:rPr>
          <w:rFonts w:ascii="Verdana" w:hAnsi="Verdana"/>
          <w:u w:val="single"/>
        </w:rPr>
        <w:t xml:space="preserve">centrale vraag </w:t>
      </w:r>
    </w:p>
    <w:p w14:paraId="6ADE4394" w14:textId="77777777" w:rsidR="00390CD2" w:rsidRDefault="004B56F9" w:rsidP="00390CD2">
      <w:pPr>
        <w:spacing w:after="30"/>
        <w:rPr>
          <w:rStyle w:val="apple-converted-space"/>
          <w:rFonts w:ascii="Verdana" w:hAnsi="Verdana"/>
          <w:color w:val="000000" w:themeColor="text1"/>
        </w:rPr>
      </w:pPr>
      <w:r>
        <w:rPr>
          <w:rStyle w:val="apple-converted-space"/>
          <w:rFonts w:ascii="Verdana" w:hAnsi="Verdana"/>
          <w:color w:val="000000" w:themeColor="text1"/>
        </w:rPr>
        <w:t>De centrale vraag luidt als volgt: ‘</w:t>
      </w:r>
      <w:r w:rsidR="00F12612" w:rsidRPr="00DE5668">
        <w:rPr>
          <w:rStyle w:val="apple-converted-space"/>
          <w:rFonts w:ascii="Verdana" w:hAnsi="Verdana"/>
          <w:color w:val="000000" w:themeColor="text1"/>
        </w:rPr>
        <w:t>‘</w:t>
      </w:r>
      <w:r w:rsidR="00F12612">
        <w:rPr>
          <w:rStyle w:val="apple-converted-space"/>
          <w:rFonts w:ascii="Verdana" w:hAnsi="Verdana"/>
          <w:color w:val="000000" w:themeColor="text1"/>
        </w:rPr>
        <w:t>Wat kan er aan Slachtofferhulp Nederland geadviseerd worden wat betreft de niet-ontvankelijkheid van de vordering benadeelde partij (art. 361 lid 2 en lid 3) in geval van het delict verkrachting op basis van wet-</w:t>
      </w:r>
      <w:r w:rsidR="00001476">
        <w:rPr>
          <w:rStyle w:val="apple-converted-space"/>
          <w:rFonts w:ascii="Verdana" w:hAnsi="Verdana"/>
          <w:color w:val="000000" w:themeColor="text1"/>
        </w:rPr>
        <w:t>,</w:t>
      </w:r>
      <w:r w:rsidR="00F12612">
        <w:rPr>
          <w:rStyle w:val="apple-converted-space"/>
          <w:rFonts w:ascii="Verdana" w:hAnsi="Verdana"/>
          <w:color w:val="000000" w:themeColor="text1"/>
        </w:rPr>
        <w:t xml:space="preserve"> literatuur</w:t>
      </w:r>
      <w:r w:rsidR="00001476">
        <w:rPr>
          <w:rStyle w:val="apple-converted-space"/>
          <w:rFonts w:ascii="Verdana" w:hAnsi="Verdana"/>
          <w:color w:val="000000" w:themeColor="text1"/>
        </w:rPr>
        <w:t>-</w:t>
      </w:r>
      <w:r w:rsidR="00F12612">
        <w:rPr>
          <w:rStyle w:val="apple-converted-space"/>
          <w:rFonts w:ascii="Verdana" w:hAnsi="Verdana"/>
          <w:color w:val="000000" w:themeColor="text1"/>
        </w:rPr>
        <w:t xml:space="preserve"> en jurisprudentieonderzoek?’</w:t>
      </w:r>
      <w:r>
        <w:rPr>
          <w:rStyle w:val="apple-converted-space"/>
          <w:rFonts w:ascii="Verdana" w:hAnsi="Verdana"/>
          <w:color w:val="000000" w:themeColor="text1"/>
        </w:rPr>
        <w:t>’</w:t>
      </w:r>
    </w:p>
    <w:p w14:paraId="58D45DAF" w14:textId="6BD375C1" w:rsidR="00EC4F16" w:rsidRPr="00390CD2" w:rsidRDefault="00EC4F16" w:rsidP="00390CD2">
      <w:pPr>
        <w:spacing w:after="30"/>
        <w:rPr>
          <w:rFonts w:ascii="Verdana" w:hAnsi="Verdana"/>
          <w:color w:val="000000" w:themeColor="text1"/>
        </w:rPr>
      </w:pPr>
      <w:r>
        <w:rPr>
          <w:rFonts w:ascii="Verdana" w:hAnsi="Verdana"/>
        </w:rPr>
        <w:lastRenderedPageBreak/>
        <w:t>De niet-ontvankelijkheid staat in de wet geregeld in art. 361 Sv. Na het analyseren van in totaal 40 uitspraken, ben ik tot de conclusie gekomen da</w:t>
      </w:r>
      <w:r w:rsidR="00F02659">
        <w:rPr>
          <w:rFonts w:ascii="Verdana" w:hAnsi="Verdana"/>
        </w:rPr>
        <w:t>t het niet zo duidelijk is. Ook al gaat het in lid 2 om de rechtstreekse schade en in lid 3 om de onevenredige belasting, e</w:t>
      </w:r>
      <w:r>
        <w:rPr>
          <w:rFonts w:ascii="Verdana" w:hAnsi="Verdana"/>
        </w:rPr>
        <w:t>r is niet altijd sprake van alleen rechtstreekse schade of alleen een onevenredige belasting. Het komt vaak voor dat er geen sprake is van rechtstree</w:t>
      </w:r>
      <w:r w:rsidR="009B2E25">
        <w:rPr>
          <w:rFonts w:ascii="Verdana" w:hAnsi="Verdana"/>
        </w:rPr>
        <w:t xml:space="preserve">kse schade en extra onderzoek of er sprake is van rechtstreekse schade levert een onevenredige belasting op voor het strafproces. </w:t>
      </w:r>
      <w:r>
        <w:rPr>
          <w:rFonts w:ascii="Verdana" w:hAnsi="Verdana"/>
        </w:rPr>
        <w:t>Zo is er sprake van</w:t>
      </w:r>
      <w:r w:rsidR="00396FF1">
        <w:rPr>
          <w:rFonts w:ascii="Verdana" w:hAnsi="Verdana"/>
        </w:rPr>
        <w:t xml:space="preserve"> een combinatie van</w:t>
      </w:r>
      <w:r>
        <w:rPr>
          <w:rFonts w:ascii="Verdana" w:hAnsi="Verdana"/>
        </w:rPr>
        <w:t xml:space="preserve"> beide leden uit art. 361 Sv. </w:t>
      </w:r>
    </w:p>
    <w:p w14:paraId="21E68677" w14:textId="58ECC077" w:rsidR="002721CB" w:rsidRPr="002721CB" w:rsidRDefault="002721CB" w:rsidP="00390CD2">
      <w:pPr>
        <w:spacing w:after="30"/>
        <w:rPr>
          <w:rFonts w:ascii="Verdana" w:hAnsi="Verdana"/>
          <w:color w:val="FF0000"/>
        </w:rPr>
      </w:pPr>
    </w:p>
    <w:p w14:paraId="4F26C0D1" w14:textId="71A2E1D8" w:rsidR="00576006" w:rsidRDefault="00F02659" w:rsidP="00390CD2">
      <w:pPr>
        <w:spacing w:after="30"/>
        <w:rPr>
          <w:rFonts w:ascii="Verdana" w:hAnsi="Verdana"/>
        </w:rPr>
      </w:pPr>
      <w:r>
        <w:rPr>
          <w:rFonts w:ascii="Verdana" w:hAnsi="Verdana"/>
        </w:rPr>
        <w:t xml:space="preserve">Doordat er in veel gevallen geen motivatie wordt gegeven door de rechter, is het een lastig te onderzoeken onderwerp. Vaak staat er enkel dat er geen sprake is van rechtstreekse schade of het een onevenredige belasting oplevert van het strafproces en dit de reden is van niet-ontvankelijkheid. </w:t>
      </w:r>
    </w:p>
    <w:p w14:paraId="34803E55" w14:textId="77777777" w:rsidR="002721CB" w:rsidRDefault="002721CB" w:rsidP="00390CD2">
      <w:pPr>
        <w:spacing w:after="30"/>
        <w:outlineLvl w:val="0"/>
        <w:rPr>
          <w:rFonts w:ascii="Verdana" w:hAnsi="Verdana"/>
          <w:b/>
          <w:u w:val="single"/>
        </w:rPr>
      </w:pPr>
    </w:p>
    <w:p w14:paraId="57CF3565" w14:textId="115A5C1B" w:rsidR="002721CB" w:rsidRDefault="009B2E25" w:rsidP="00390CD2">
      <w:pPr>
        <w:spacing w:after="30"/>
        <w:rPr>
          <w:rFonts w:ascii="Verdana" w:hAnsi="Verdana"/>
        </w:rPr>
      </w:pPr>
      <w:r>
        <w:rPr>
          <w:rFonts w:ascii="Verdana" w:hAnsi="Verdana"/>
        </w:rPr>
        <w:t>Uit</w:t>
      </w:r>
      <w:r w:rsidR="002721CB">
        <w:rPr>
          <w:rFonts w:ascii="Verdana" w:hAnsi="Verdana"/>
        </w:rPr>
        <w:t xml:space="preserve"> een aantal uitspraken is gebleken dat er schade wordt gevorderd, dat niet is ontstaan uit dit misdrijf, maar uit bijvoorbeeld een gelijktijdig proces. Deze schade is dan wel geleden en ontstaan door dezelfde persoon, maar kan niet in het strafproces verhaald worden. Ook bij psychische schade moet er goed opgelet worden of er niet al sprake was van psychisch letsel voor het misdrijf. </w:t>
      </w:r>
    </w:p>
    <w:p w14:paraId="3A1F23DC" w14:textId="3C5DAC33" w:rsidR="007E6008" w:rsidRDefault="002721CB" w:rsidP="00390CD2">
      <w:pPr>
        <w:spacing w:after="30"/>
        <w:rPr>
          <w:rFonts w:ascii="Verdana" w:hAnsi="Verdana"/>
        </w:rPr>
      </w:pPr>
      <w:r>
        <w:rPr>
          <w:rFonts w:ascii="Verdana" w:hAnsi="Verdana"/>
        </w:rPr>
        <w:t xml:space="preserve">Wanneer er toekomstige kosten worden gevorderd, oordeelt de rechter in de uitspraken uit dit onderzoek, altijd tot een niet-ontvankelijkheid. </w:t>
      </w:r>
    </w:p>
    <w:p w14:paraId="70A404DB" w14:textId="77777777" w:rsidR="00296FD8" w:rsidRDefault="00296FD8" w:rsidP="00390CD2">
      <w:pPr>
        <w:spacing w:after="30"/>
        <w:rPr>
          <w:rFonts w:ascii="Verdana" w:hAnsi="Verdana"/>
        </w:rPr>
      </w:pPr>
    </w:p>
    <w:p w14:paraId="5F0594E2" w14:textId="3E036572" w:rsidR="002721CB" w:rsidRPr="0051121E" w:rsidRDefault="000A2C79" w:rsidP="00390CD2">
      <w:pPr>
        <w:spacing w:after="30"/>
        <w:rPr>
          <w:rFonts w:ascii="Verdana" w:hAnsi="Verdana"/>
        </w:rPr>
      </w:pPr>
      <w:r>
        <w:rPr>
          <w:rFonts w:ascii="Verdana" w:hAnsi="Verdana"/>
        </w:rPr>
        <w:t>I</w:t>
      </w:r>
      <w:r w:rsidR="002721CB">
        <w:rPr>
          <w:rFonts w:ascii="Verdana" w:hAnsi="Verdana"/>
        </w:rPr>
        <w:t xml:space="preserve">n het volgende hoofdstuk zal het advies aan SHN worden </w:t>
      </w:r>
      <w:r w:rsidR="00396FF1">
        <w:rPr>
          <w:rFonts w:ascii="Verdana" w:hAnsi="Verdana"/>
        </w:rPr>
        <w:t xml:space="preserve">weergegeven. </w:t>
      </w:r>
    </w:p>
    <w:p w14:paraId="34587BA5" w14:textId="77777777" w:rsidR="007659EA" w:rsidRDefault="007659EA" w:rsidP="00390CD2">
      <w:pPr>
        <w:spacing w:after="30"/>
        <w:outlineLvl w:val="0"/>
        <w:rPr>
          <w:rFonts w:ascii="Verdana" w:hAnsi="Verdana"/>
          <w:b/>
          <w:u w:val="single"/>
        </w:rPr>
      </w:pPr>
    </w:p>
    <w:p w14:paraId="418C3C56" w14:textId="77777777" w:rsidR="007659EA" w:rsidRDefault="007659EA" w:rsidP="00390CD2">
      <w:pPr>
        <w:spacing w:after="30"/>
        <w:outlineLvl w:val="0"/>
        <w:rPr>
          <w:rFonts w:ascii="Verdana" w:hAnsi="Verdana"/>
          <w:b/>
          <w:u w:val="single"/>
        </w:rPr>
      </w:pPr>
    </w:p>
    <w:p w14:paraId="3BF38F73" w14:textId="77777777" w:rsidR="007659EA" w:rsidRDefault="007659EA" w:rsidP="00390CD2">
      <w:pPr>
        <w:spacing w:after="30"/>
        <w:outlineLvl w:val="0"/>
        <w:rPr>
          <w:rFonts w:ascii="Verdana" w:hAnsi="Verdana"/>
          <w:b/>
          <w:u w:val="single"/>
        </w:rPr>
      </w:pPr>
    </w:p>
    <w:p w14:paraId="09D31150" w14:textId="77777777" w:rsidR="007659EA" w:rsidRDefault="007659EA" w:rsidP="00390CD2">
      <w:pPr>
        <w:spacing w:after="30"/>
        <w:outlineLvl w:val="0"/>
        <w:rPr>
          <w:rFonts w:ascii="Verdana" w:hAnsi="Verdana"/>
          <w:b/>
          <w:u w:val="single"/>
        </w:rPr>
      </w:pPr>
    </w:p>
    <w:p w14:paraId="7F8C2694" w14:textId="77777777" w:rsidR="00807076" w:rsidRDefault="00807076" w:rsidP="00F925AA">
      <w:pPr>
        <w:spacing w:after="0"/>
        <w:outlineLvl w:val="0"/>
        <w:rPr>
          <w:rFonts w:ascii="Verdana" w:hAnsi="Verdana"/>
          <w:sz w:val="40"/>
          <w:szCs w:val="40"/>
        </w:rPr>
      </w:pPr>
    </w:p>
    <w:p w14:paraId="3EB0FF1E" w14:textId="77777777" w:rsidR="00807076" w:rsidRDefault="00807076" w:rsidP="00F925AA">
      <w:pPr>
        <w:spacing w:after="0"/>
        <w:outlineLvl w:val="0"/>
        <w:rPr>
          <w:rFonts w:ascii="Verdana" w:hAnsi="Verdana"/>
          <w:sz w:val="40"/>
          <w:szCs w:val="40"/>
        </w:rPr>
      </w:pPr>
    </w:p>
    <w:p w14:paraId="696DBC84" w14:textId="77777777" w:rsidR="00396FF1" w:rsidRDefault="00396FF1" w:rsidP="00F925AA">
      <w:pPr>
        <w:spacing w:after="0"/>
        <w:outlineLvl w:val="0"/>
        <w:rPr>
          <w:rFonts w:ascii="Verdana" w:hAnsi="Verdana"/>
          <w:sz w:val="40"/>
          <w:szCs w:val="40"/>
        </w:rPr>
      </w:pPr>
    </w:p>
    <w:p w14:paraId="31E60C97" w14:textId="77777777" w:rsidR="00396FF1" w:rsidRDefault="00396FF1" w:rsidP="00F925AA">
      <w:pPr>
        <w:spacing w:after="0"/>
        <w:outlineLvl w:val="0"/>
        <w:rPr>
          <w:rFonts w:ascii="Verdana" w:hAnsi="Verdana"/>
          <w:sz w:val="40"/>
          <w:szCs w:val="40"/>
        </w:rPr>
      </w:pPr>
    </w:p>
    <w:p w14:paraId="617DC143" w14:textId="77777777" w:rsidR="00396FF1" w:rsidRDefault="00396FF1" w:rsidP="00F925AA">
      <w:pPr>
        <w:spacing w:after="0"/>
        <w:outlineLvl w:val="0"/>
        <w:rPr>
          <w:rFonts w:ascii="Verdana" w:hAnsi="Verdana"/>
          <w:sz w:val="40"/>
          <w:szCs w:val="40"/>
        </w:rPr>
      </w:pPr>
    </w:p>
    <w:p w14:paraId="306C2153" w14:textId="77777777" w:rsidR="00396FF1" w:rsidRDefault="00396FF1" w:rsidP="00F925AA">
      <w:pPr>
        <w:spacing w:after="0"/>
        <w:outlineLvl w:val="0"/>
        <w:rPr>
          <w:rFonts w:ascii="Verdana" w:hAnsi="Verdana"/>
          <w:sz w:val="40"/>
          <w:szCs w:val="40"/>
        </w:rPr>
      </w:pPr>
    </w:p>
    <w:p w14:paraId="3F473BE7" w14:textId="77777777" w:rsidR="00396FF1" w:rsidRDefault="00396FF1" w:rsidP="00F925AA">
      <w:pPr>
        <w:spacing w:after="0"/>
        <w:outlineLvl w:val="0"/>
        <w:rPr>
          <w:rFonts w:ascii="Verdana" w:hAnsi="Verdana"/>
          <w:sz w:val="40"/>
          <w:szCs w:val="40"/>
        </w:rPr>
      </w:pPr>
    </w:p>
    <w:p w14:paraId="2AD1E316" w14:textId="77777777" w:rsidR="00396FF1" w:rsidRDefault="00396FF1" w:rsidP="00F925AA">
      <w:pPr>
        <w:spacing w:after="0"/>
        <w:outlineLvl w:val="0"/>
        <w:rPr>
          <w:rFonts w:ascii="Verdana" w:hAnsi="Verdana"/>
          <w:sz w:val="40"/>
          <w:szCs w:val="40"/>
        </w:rPr>
      </w:pPr>
    </w:p>
    <w:p w14:paraId="2A596A05" w14:textId="77777777" w:rsidR="00390CD2" w:rsidRDefault="00390CD2" w:rsidP="00F925AA">
      <w:pPr>
        <w:spacing w:after="0"/>
        <w:outlineLvl w:val="0"/>
        <w:rPr>
          <w:rFonts w:ascii="Verdana" w:hAnsi="Verdana"/>
          <w:sz w:val="40"/>
          <w:szCs w:val="40"/>
        </w:rPr>
      </w:pPr>
    </w:p>
    <w:p w14:paraId="7740FC7D" w14:textId="2F0D1C43" w:rsidR="00C0319D" w:rsidRDefault="0071303E" w:rsidP="00F925AA">
      <w:pPr>
        <w:spacing w:after="0"/>
        <w:outlineLvl w:val="0"/>
        <w:rPr>
          <w:rFonts w:ascii="Verdana" w:hAnsi="Verdana"/>
          <w:sz w:val="40"/>
          <w:szCs w:val="40"/>
        </w:rPr>
      </w:pPr>
      <w:r>
        <w:rPr>
          <w:rFonts w:ascii="Verdana" w:hAnsi="Verdana"/>
          <w:sz w:val="40"/>
          <w:szCs w:val="40"/>
        </w:rPr>
        <w:lastRenderedPageBreak/>
        <w:t>Hoofdstuk 6</w:t>
      </w:r>
      <w:r w:rsidR="00553068" w:rsidRPr="00F925AA">
        <w:rPr>
          <w:rFonts w:ascii="Verdana" w:hAnsi="Verdana"/>
          <w:sz w:val="40"/>
          <w:szCs w:val="40"/>
        </w:rPr>
        <w:t xml:space="preserve">: </w:t>
      </w:r>
      <w:r w:rsidR="0051121E" w:rsidRPr="00F925AA">
        <w:rPr>
          <w:rFonts w:ascii="Verdana" w:hAnsi="Verdana"/>
          <w:sz w:val="40"/>
          <w:szCs w:val="40"/>
        </w:rPr>
        <w:t xml:space="preserve">Advies </w:t>
      </w:r>
    </w:p>
    <w:p w14:paraId="00FDB23A" w14:textId="006E01A2" w:rsidR="00F925AA" w:rsidRPr="00F925AA" w:rsidRDefault="00085BB8" w:rsidP="00F925AA">
      <w:pPr>
        <w:spacing w:after="0"/>
        <w:outlineLvl w:val="0"/>
        <w:rPr>
          <w:rFonts w:ascii="Verdana" w:hAnsi="Verdana"/>
          <w:sz w:val="40"/>
          <w:szCs w:val="40"/>
        </w:rPr>
      </w:pPr>
      <w:r>
        <w:rPr>
          <w:rFonts w:ascii="Verdana" w:hAnsi="Verdana"/>
          <w:sz w:val="40"/>
          <w:szCs w:val="40"/>
        </w:rPr>
        <w:pict w14:anchorId="1FAB0F13">
          <v:shape id="_x0000_i1034" type="#_x0000_t75" style="width:452.9pt;height:1.45pt" o:hrpct="0" o:hralign="center" o:hr="t">
            <v:imagedata r:id="rId9" o:title="Default Line"/>
          </v:shape>
        </w:pict>
      </w:r>
    </w:p>
    <w:p w14:paraId="46D2FEB5" w14:textId="69DAB95B" w:rsidR="00553068" w:rsidRPr="0036560B" w:rsidRDefault="009B2E25" w:rsidP="00390CD2">
      <w:pPr>
        <w:spacing w:after="30"/>
        <w:outlineLvl w:val="0"/>
        <w:rPr>
          <w:rFonts w:ascii="Verdana" w:hAnsi="Verdana"/>
        </w:rPr>
      </w:pPr>
      <w:r>
        <w:rPr>
          <w:rFonts w:ascii="Verdana" w:hAnsi="Verdana"/>
        </w:rPr>
        <w:t xml:space="preserve">In dit hoofdstuk wordt er </w:t>
      </w:r>
      <w:r w:rsidR="0051121E" w:rsidRPr="0036560B">
        <w:rPr>
          <w:rFonts w:ascii="Verdana" w:hAnsi="Verdana"/>
        </w:rPr>
        <w:t>ad</w:t>
      </w:r>
      <w:r w:rsidR="004B56F9" w:rsidRPr="0036560B">
        <w:rPr>
          <w:rFonts w:ascii="Verdana" w:hAnsi="Verdana"/>
        </w:rPr>
        <w:t>vies gegeven aan SHN. Di</w:t>
      </w:r>
      <w:r w:rsidR="00D8059B" w:rsidRPr="0036560B">
        <w:rPr>
          <w:rFonts w:ascii="Verdana" w:hAnsi="Verdana"/>
        </w:rPr>
        <w:t xml:space="preserve">t advies </w:t>
      </w:r>
      <w:r w:rsidR="00C20217">
        <w:rPr>
          <w:rFonts w:ascii="Verdana" w:hAnsi="Verdana"/>
        </w:rPr>
        <w:t>is gebaseerd op</w:t>
      </w:r>
      <w:r w:rsidR="00D8059B" w:rsidRPr="0036560B">
        <w:rPr>
          <w:rFonts w:ascii="Verdana" w:hAnsi="Verdana"/>
        </w:rPr>
        <w:t xml:space="preserve"> de </w:t>
      </w:r>
      <w:r w:rsidR="004B56F9" w:rsidRPr="0036560B">
        <w:rPr>
          <w:rFonts w:ascii="Verdana" w:hAnsi="Verdana"/>
        </w:rPr>
        <w:t xml:space="preserve">resultaten van dit onderzoeksrapport.  </w:t>
      </w:r>
    </w:p>
    <w:p w14:paraId="34BEA21E" w14:textId="77777777" w:rsidR="007659EA" w:rsidRPr="0036560B" w:rsidRDefault="007659EA" w:rsidP="00390CD2">
      <w:pPr>
        <w:spacing w:after="30"/>
        <w:rPr>
          <w:rFonts w:ascii="Verdana" w:hAnsi="Verdana"/>
        </w:rPr>
      </w:pPr>
    </w:p>
    <w:p w14:paraId="3CAFB8B6" w14:textId="05B69A7B" w:rsidR="0095707C" w:rsidRDefault="005B6B91" w:rsidP="00390CD2">
      <w:pPr>
        <w:spacing w:after="30"/>
        <w:rPr>
          <w:rFonts w:ascii="Verdana" w:hAnsi="Verdana"/>
        </w:rPr>
      </w:pPr>
      <w:r w:rsidRPr="00A0139B">
        <w:rPr>
          <w:rFonts w:ascii="Verdana" w:hAnsi="Verdana"/>
          <w:i/>
          <w:u w:val="single"/>
        </w:rPr>
        <w:t>Geen schade vorderen voor een derde</w:t>
      </w:r>
      <w:r>
        <w:rPr>
          <w:rFonts w:ascii="Verdana" w:hAnsi="Verdana"/>
          <w:i/>
        </w:rPr>
        <w:br/>
      </w:r>
      <w:r w:rsidR="00C20217">
        <w:rPr>
          <w:rFonts w:ascii="Verdana" w:hAnsi="Verdana"/>
        </w:rPr>
        <w:t xml:space="preserve">SHN wordt geadviseerd om de slachtoffers op de hoogte te stellen van het feit dat </w:t>
      </w:r>
      <w:r w:rsidR="0095707C" w:rsidRPr="0036560B">
        <w:rPr>
          <w:rFonts w:ascii="Verdana" w:hAnsi="Verdana"/>
        </w:rPr>
        <w:t>d</w:t>
      </w:r>
      <w:r w:rsidR="00673317">
        <w:rPr>
          <w:rFonts w:ascii="Verdana" w:hAnsi="Verdana"/>
        </w:rPr>
        <w:t>e kosten die gemaakt worden voor</w:t>
      </w:r>
      <w:r w:rsidR="0095707C" w:rsidRPr="0036560B">
        <w:rPr>
          <w:rFonts w:ascii="Verdana" w:hAnsi="Verdana"/>
        </w:rPr>
        <w:t xml:space="preserve"> het misdrijf, </w:t>
      </w:r>
      <w:r>
        <w:rPr>
          <w:rFonts w:ascii="Verdana" w:hAnsi="Verdana"/>
        </w:rPr>
        <w:t>gemaakt</w:t>
      </w:r>
      <w:r w:rsidR="009B2E25">
        <w:rPr>
          <w:rFonts w:ascii="Verdana" w:hAnsi="Verdana"/>
        </w:rPr>
        <w:t xml:space="preserve"> </w:t>
      </w:r>
      <w:r w:rsidR="0095707C" w:rsidRPr="0036560B">
        <w:rPr>
          <w:rFonts w:ascii="Verdana" w:hAnsi="Verdana"/>
        </w:rPr>
        <w:t xml:space="preserve">moeten zijn door de benadeelde partij zelf en niet door een derde. Een derde is </w:t>
      </w:r>
      <w:r w:rsidR="00A0139B">
        <w:rPr>
          <w:rFonts w:ascii="Verdana" w:hAnsi="Verdana"/>
        </w:rPr>
        <w:t xml:space="preserve">niet aangemerkt als </w:t>
      </w:r>
      <w:r w:rsidR="0095707C" w:rsidRPr="0036560B">
        <w:rPr>
          <w:rFonts w:ascii="Verdana" w:hAnsi="Verdana"/>
        </w:rPr>
        <w:t>benadeelde</w:t>
      </w:r>
      <w:r w:rsidR="00A0139B">
        <w:rPr>
          <w:rFonts w:ascii="Verdana" w:hAnsi="Verdana"/>
        </w:rPr>
        <w:t xml:space="preserve"> partij</w:t>
      </w:r>
      <w:r w:rsidR="0095707C" w:rsidRPr="0036560B">
        <w:rPr>
          <w:rFonts w:ascii="Verdana" w:hAnsi="Verdana"/>
        </w:rPr>
        <w:t xml:space="preserve"> in het strafproces. </w:t>
      </w:r>
      <w:r w:rsidR="00396FF1">
        <w:rPr>
          <w:rFonts w:ascii="Verdana" w:hAnsi="Verdana"/>
        </w:rPr>
        <w:t xml:space="preserve">De kosten die </w:t>
      </w:r>
      <w:r w:rsidR="00A0139B">
        <w:rPr>
          <w:rFonts w:ascii="Verdana" w:hAnsi="Verdana"/>
        </w:rPr>
        <w:t xml:space="preserve">voor </w:t>
      </w:r>
      <w:r w:rsidR="00396FF1">
        <w:rPr>
          <w:rFonts w:ascii="Verdana" w:hAnsi="Verdana"/>
        </w:rPr>
        <w:t xml:space="preserve">en derde worden aangevoerd worden niet beoordeeld. </w:t>
      </w:r>
    </w:p>
    <w:p w14:paraId="67392F1E" w14:textId="77777777" w:rsidR="006169EE" w:rsidRPr="005B6B91" w:rsidRDefault="006169EE" w:rsidP="00390CD2">
      <w:pPr>
        <w:spacing w:after="30"/>
        <w:rPr>
          <w:rFonts w:ascii="Verdana" w:hAnsi="Verdana"/>
          <w:i/>
        </w:rPr>
      </w:pPr>
    </w:p>
    <w:p w14:paraId="70FBF049" w14:textId="0511232B" w:rsidR="00673317" w:rsidRDefault="00A0139B" w:rsidP="00390CD2">
      <w:pPr>
        <w:spacing w:after="30"/>
        <w:rPr>
          <w:rFonts w:ascii="Verdana" w:hAnsi="Verdana"/>
        </w:rPr>
      </w:pPr>
      <w:r w:rsidRPr="00A0139B">
        <w:rPr>
          <w:rFonts w:ascii="Verdana" w:hAnsi="Verdana"/>
          <w:i/>
          <w:u w:val="single"/>
        </w:rPr>
        <w:t xml:space="preserve">Verder onderzoek naar voorwaarden voor vorderen van toekomstige schade </w:t>
      </w:r>
      <w:r>
        <w:rPr>
          <w:rFonts w:ascii="Verdana" w:hAnsi="Verdana"/>
        </w:rPr>
        <w:t>Slachtofferhulp wordt geadviseerd om haar juisten te instrueren om zich te concentreren op de geleden schade waarvan duidelijk bewijs is, a</w:t>
      </w:r>
      <w:r w:rsidR="0095707C" w:rsidRPr="0036560B">
        <w:rPr>
          <w:rFonts w:ascii="Verdana" w:hAnsi="Verdana"/>
        </w:rPr>
        <w:t xml:space="preserve">angezien de toekomstige schade </w:t>
      </w:r>
      <w:r w:rsidR="009B2E25">
        <w:rPr>
          <w:rFonts w:ascii="Verdana" w:hAnsi="Verdana"/>
        </w:rPr>
        <w:t>in de uitspraken uit het</w:t>
      </w:r>
      <w:r w:rsidR="00673317">
        <w:rPr>
          <w:rFonts w:ascii="Verdana" w:hAnsi="Verdana"/>
        </w:rPr>
        <w:t xml:space="preserve"> onderzoek niet toegekend wordt. Aangezien dit wel schad</w:t>
      </w:r>
      <w:r w:rsidR="002E6077">
        <w:rPr>
          <w:rFonts w:ascii="Verdana" w:hAnsi="Verdana"/>
        </w:rPr>
        <w:t>e is die vaak door het slachtoffer geleden</w:t>
      </w:r>
      <w:r w:rsidR="00673317">
        <w:rPr>
          <w:rFonts w:ascii="Verdana" w:hAnsi="Verdana"/>
        </w:rPr>
        <w:t xml:space="preserve"> wordt, is het voor h</w:t>
      </w:r>
      <w:r w:rsidR="002E6077">
        <w:rPr>
          <w:rFonts w:ascii="Verdana" w:hAnsi="Verdana"/>
        </w:rPr>
        <w:t>et slachtoffer erg vervelend dat</w:t>
      </w:r>
      <w:r w:rsidR="00673317">
        <w:rPr>
          <w:rFonts w:ascii="Verdana" w:hAnsi="Verdana"/>
        </w:rPr>
        <w:t xml:space="preserve"> deze schadepost niet wordt beoordeeld. Het </w:t>
      </w:r>
      <w:r w:rsidR="00C20217">
        <w:rPr>
          <w:rFonts w:ascii="Verdana" w:hAnsi="Verdana"/>
        </w:rPr>
        <w:t>is daarom handig als</w:t>
      </w:r>
      <w:r w:rsidR="00673317">
        <w:rPr>
          <w:rFonts w:ascii="Verdana" w:hAnsi="Verdana"/>
        </w:rPr>
        <w:t xml:space="preserve"> Slachtofferhulp een pilot start </w:t>
      </w:r>
      <w:r w:rsidR="00C20217">
        <w:rPr>
          <w:rFonts w:ascii="Verdana" w:hAnsi="Verdana"/>
        </w:rPr>
        <w:t>waarbij er wordt gekeken naar een alternatieve wijze voor</w:t>
      </w:r>
      <w:r w:rsidR="00673317">
        <w:rPr>
          <w:rFonts w:ascii="Verdana" w:hAnsi="Verdana"/>
        </w:rPr>
        <w:t xml:space="preserve"> het vordere</w:t>
      </w:r>
      <w:r w:rsidR="00C20217">
        <w:rPr>
          <w:rFonts w:ascii="Verdana" w:hAnsi="Verdana"/>
        </w:rPr>
        <w:t>n van de toekoms</w:t>
      </w:r>
      <w:r w:rsidR="00396FF1">
        <w:rPr>
          <w:rFonts w:ascii="Verdana" w:hAnsi="Verdana"/>
        </w:rPr>
        <w:t xml:space="preserve">tige schade. </w:t>
      </w:r>
      <w:r w:rsidR="009B2E25">
        <w:rPr>
          <w:rFonts w:ascii="Verdana" w:hAnsi="Verdana"/>
        </w:rPr>
        <w:t xml:space="preserve">Een alternatieve wijze kan bijvoorbeeld zijn: </w:t>
      </w:r>
      <w:r w:rsidR="00707329">
        <w:rPr>
          <w:rFonts w:ascii="Verdana" w:hAnsi="Verdana"/>
        </w:rPr>
        <w:t xml:space="preserve">een </w:t>
      </w:r>
      <w:r w:rsidR="00C20217">
        <w:rPr>
          <w:rFonts w:ascii="Verdana" w:hAnsi="Verdana"/>
        </w:rPr>
        <w:t xml:space="preserve">schadepost </w:t>
      </w:r>
      <w:r w:rsidR="00673317">
        <w:rPr>
          <w:rFonts w:ascii="Verdana" w:hAnsi="Verdana"/>
        </w:rPr>
        <w:t xml:space="preserve">anders </w:t>
      </w:r>
      <w:r w:rsidR="009B2E25">
        <w:rPr>
          <w:rFonts w:ascii="Verdana" w:hAnsi="Verdana"/>
        </w:rPr>
        <w:t xml:space="preserve">formuleren in de </w:t>
      </w:r>
      <w:r w:rsidR="00673317">
        <w:rPr>
          <w:rFonts w:ascii="Verdana" w:hAnsi="Verdana"/>
        </w:rPr>
        <w:t>on</w:t>
      </w:r>
      <w:r w:rsidR="009B2E25">
        <w:rPr>
          <w:rFonts w:ascii="Verdana" w:hAnsi="Verdana"/>
        </w:rPr>
        <w:t xml:space="preserve">derbouwing van de schade en </w:t>
      </w:r>
      <w:r w:rsidR="00C20217">
        <w:rPr>
          <w:rFonts w:ascii="Verdana" w:hAnsi="Verdana"/>
        </w:rPr>
        <w:t>of</w:t>
      </w:r>
      <w:r w:rsidR="009B2E25">
        <w:rPr>
          <w:rFonts w:ascii="Verdana" w:hAnsi="Verdana"/>
        </w:rPr>
        <w:t xml:space="preserve"> er </w:t>
      </w:r>
      <w:r w:rsidR="00673317">
        <w:rPr>
          <w:rFonts w:ascii="Verdana" w:hAnsi="Verdana"/>
        </w:rPr>
        <w:t xml:space="preserve">extra bewijs </w:t>
      </w:r>
      <w:r w:rsidR="00C20217">
        <w:rPr>
          <w:rFonts w:ascii="Verdana" w:hAnsi="Verdana"/>
        </w:rPr>
        <w:t xml:space="preserve">kan </w:t>
      </w:r>
      <w:r w:rsidR="00707329">
        <w:rPr>
          <w:rFonts w:ascii="Verdana" w:hAnsi="Verdana"/>
        </w:rPr>
        <w:t xml:space="preserve">worden toegevoegd aan de onderbouwing, </w:t>
      </w:r>
      <w:r w:rsidR="00673317">
        <w:rPr>
          <w:rFonts w:ascii="Verdana" w:hAnsi="Verdana"/>
        </w:rPr>
        <w:t xml:space="preserve">zodat deze schadepost wel </w:t>
      </w:r>
      <w:r w:rsidR="00C20217">
        <w:rPr>
          <w:rFonts w:ascii="Verdana" w:hAnsi="Verdana"/>
        </w:rPr>
        <w:t xml:space="preserve">door de strafrechter </w:t>
      </w:r>
      <w:r w:rsidR="00673317">
        <w:rPr>
          <w:rFonts w:ascii="Verdana" w:hAnsi="Verdana"/>
        </w:rPr>
        <w:t xml:space="preserve">wordt </w:t>
      </w:r>
      <w:r w:rsidR="00C20217">
        <w:rPr>
          <w:rFonts w:ascii="Verdana" w:hAnsi="Verdana"/>
        </w:rPr>
        <w:t xml:space="preserve">beoordeeld. </w:t>
      </w:r>
      <w:r w:rsidR="00673317">
        <w:rPr>
          <w:rFonts w:ascii="Verdana" w:hAnsi="Verdana"/>
        </w:rPr>
        <w:t xml:space="preserve"> </w:t>
      </w:r>
    </w:p>
    <w:p w14:paraId="6CB8F1EC" w14:textId="77777777" w:rsidR="006169EE" w:rsidRPr="00A0139B" w:rsidRDefault="006169EE" w:rsidP="00390CD2">
      <w:pPr>
        <w:spacing w:after="30"/>
        <w:rPr>
          <w:rFonts w:ascii="Verdana" w:hAnsi="Verdana"/>
          <w:i/>
          <w:u w:val="single"/>
        </w:rPr>
      </w:pPr>
    </w:p>
    <w:p w14:paraId="7038BE06" w14:textId="38172DC2" w:rsidR="00673317" w:rsidRDefault="00673317" w:rsidP="00390CD2">
      <w:pPr>
        <w:spacing w:after="30"/>
        <w:rPr>
          <w:rFonts w:ascii="Verdana" w:hAnsi="Verdana"/>
        </w:rPr>
      </w:pPr>
      <w:r w:rsidRPr="00707329">
        <w:rPr>
          <w:rFonts w:ascii="Verdana" w:hAnsi="Verdana"/>
          <w:i/>
          <w:u w:val="single"/>
        </w:rPr>
        <w:t>Geen motivering</w:t>
      </w:r>
      <w:r w:rsidRPr="00673317">
        <w:rPr>
          <w:rFonts w:ascii="Verdana" w:hAnsi="Verdana"/>
          <w:i/>
        </w:rPr>
        <w:t xml:space="preserve"> </w:t>
      </w:r>
      <w:r>
        <w:rPr>
          <w:rFonts w:ascii="Verdana" w:hAnsi="Verdana"/>
          <w:i/>
        </w:rPr>
        <w:br/>
      </w:r>
      <w:r>
        <w:rPr>
          <w:rFonts w:ascii="Verdana" w:hAnsi="Verdana"/>
        </w:rPr>
        <w:t xml:space="preserve">Uit </w:t>
      </w:r>
      <w:r w:rsidR="00C20217">
        <w:rPr>
          <w:rFonts w:ascii="Verdana" w:hAnsi="Verdana"/>
        </w:rPr>
        <w:t xml:space="preserve">de resultaten van dit onderzoek blijkt </w:t>
      </w:r>
      <w:r>
        <w:rPr>
          <w:rFonts w:ascii="Verdana" w:hAnsi="Verdana"/>
        </w:rPr>
        <w:t xml:space="preserve">dat de rechter vaak geen motivatie geeft bij het niet-ontvankelijk verklaren van een gedeelte of de gehele vordering. </w:t>
      </w:r>
      <w:r w:rsidR="008E6594">
        <w:rPr>
          <w:rFonts w:ascii="Verdana" w:hAnsi="Verdana"/>
        </w:rPr>
        <w:t xml:space="preserve">Geadviseerd wordt om </w:t>
      </w:r>
      <w:r>
        <w:rPr>
          <w:rFonts w:ascii="Verdana" w:hAnsi="Verdana"/>
        </w:rPr>
        <w:t xml:space="preserve">Slachtofferhulp </w:t>
      </w:r>
      <w:r w:rsidR="003264A2">
        <w:rPr>
          <w:rFonts w:ascii="Verdana" w:hAnsi="Verdana"/>
        </w:rPr>
        <w:t xml:space="preserve">in gesprek te laten gaan met haar ketenpartners om te bespreken </w:t>
      </w:r>
      <w:r w:rsidR="00A0139B">
        <w:rPr>
          <w:rFonts w:ascii="Verdana" w:hAnsi="Verdana"/>
        </w:rPr>
        <w:t>wat</w:t>
      </w:r>
      <w:r>
        <w:rPr>
          <w:rFonts w:ascii="Verdana" w:hAnsi="Verdana"/>
        </w:rPr>
        <w:t xml:space="preserve"> de mogelijkheid </w:t>
      </w:r>
      <w:r w:rsidR="003264A2">
        <w:rPr>
          <w:rFonts w:ascii="Verdana" w:hAnsi="Verdana"/>
        </w:rPr>
        <w:t xml:space="preserve">is </w:t>
      </w:r>
      <w:r>
        <w:rPr>
          <w:rFonts w:ascii="Verdana" w:hAnsi="Verdana"/>
        </w:rPr>
        <w:t>om van de strafrechter een nadere m</w:t>
      </w:r>
      <w:r w:rsidR="008E6594">
        <w:rPr>
          <w:rFonts w:ascii="Verdana" w:hAnsi="Verdana"/>
        </w:rPr>
        <w:t>otivering te krijgen ingeval van de niet-ontvankelijkheid van</w:t>
      </w:r>
      <w:r>
        <w:rPr>
          <w:rFonts w:ascii="Verdana" w:hAnsi="Verdana"/>
        </w:rPr>
        <w:t xml:space="preserve"> de vor</w:t>
      </w:r>
      <w:r w:rsidR="00C20217">
        <w:rPr>
          <w:rFonts w:ascii="Verdana" w:hAnsi="Verdana"/>
        </w:rPr>
        <w:t xml:space="preserve">dering benadeelde partij, </w:t>
      </w:r>
      <w:r w:rsidR="008E6594">
        <w:rPr>
          <w:rFonts w:ascii="Verdana" w:hAnsi="Verdana"/>
        </w:rPr>
        <w:t>zodat</w:t>
      </w:r>
      <w:r w:rsidR="00C20217">
        <w:rPr>
          <w:rFonts w:ascii="Verdana" w:hAnsi="Verdana"/>
        </w:rPr>
        <w:t xml:space="preserve"> </w:t>
      </w:r>
      <w:r>
        <w:rPr>
          <w:rFonts w:ascii="Verdana" w:hAnsi="Verdana"/>
        </w:rPr>
        <w:t>er meer onde</w:t>
      </w:r>
      <w:r w:rsidR="00C20217">
        <w:rPr>
          <w:rFonts w:ascii="Verdana" w:hAnsi="Verdana"/>
        </w:rPr>
        <w:t xml:space="preserve">rzoek mogelijk </w:t>
      </w:r>
      <w:r w:rsidR="008E6594">
        <w:rPr>
          <w:rFonts w:ascii="Verdana" w:hAnsi="Verdana"/>
        </w:rPr>
        <w:t xml:space="preserve">zal zijn </w:t>
      </w:r>
      <w:r>
        <w:rPr>
          <w:rFonts w:ascii="Verdana" w:hAnsi="Verdana"/>
        </w:rPr>
        <w:t xml:space="preserve">naar de motivatie van de strafrechter. </w:t>
      </w:r>
      <w:r w:rsidR="00C20217">
        <w:rPr>
          <w:rFonts w:ascii="Verdana" w:hAnsi="Verdana"/>
        </w:rPr>
        <w:t>Door de afwezigheid van deze motivering door de strafrechter</w:t>
      </w:r>
      <w:r w:rsidR="00396FF1">
        <w:rPr>
          <w:rFonts w:ascii="Verdana" w:hAnsi="Verdana"/>
        </w:rPr>
        <w:t>, is</w:t>
      </w:r>
      <w:r w:rsidR="00C20217">
        <w:rPr>
          <w:rFonts w:ascii="Verdana" w:hAnsi="Verdana"/>
        </w:rPr>
        <w:t xml:space="preserve"> onderzoek </w:t>
      </w:r>
      <w:r w:rsidR="00396FF1">
        <w:rPr>
          <w:rFonts w:ascii="Verdana" w:hAnsi="Verdana"/>
        </w:rPr>
        <w:t xml:space="preserve">naar de niet-ontvankelijkheid </w:t>
      </w:r>
      <w:r w:rsidR="00C20217">
        <w:rPr>
          <w:rFonts w:ascii="Verdana" w:hAnsi="Verdana"/>
        </w:rPr>
        <w:t>momenteel erg lastig.</w:t>
      </w:r>
      <w:r w:rsidR="00A0139B">
        <w:rPr>
          <w:rFonts w:ascii="Verdana" w:hAnsi="Verdana"/>
        </w:rPr>
        <w:t xml:space="preserve"> </w:t>
      </w:r>
      <w:r w:rsidR="003264A2" w:rsidRPr="003264A2">
        <w:rPr>
          <w:rFonts w:ascii="Verdana" w:hAnsi="Verdana"/>
        </w:rPr>
        <w:t xml:space="preserve">Door het probleem </w:t>
      </w:r>
      <w:r w:rsidR="00A0139B" w:rsidRPr="003264A2">
        <w:rPr>
          <w:rFonts w:ascii="Verdana" w:hAnsi="Verdana"/>
        </w:rPr>
        <w:t>kenbaar te maken aan de rechtbank, kan hier mogelijk iets mee gedaan worden.</w:t>
      </w:r>
      <w:r w:rsidR="00C20217">
        <w:rPr>
          <w:rFonts w:ascii="Verdana" w:hAnsi="Verdana"/>
        </w:rPr>
        <w:t xml:space="preserve"> </w:t>
      </w:r>
    </w:p>
    <w:p w14:paraId="0E25E83E" w14:textId="77777777" w:rsidR="006169EE" w:rsidRDefault="006169EE" w:rsidP="00390CD2">
      <w:pPr>
        <w:spacing w:after="30"/>
        <w:rPr>
          <w:rFonts w:ascii="Verdana" w:hAnsi="Verdana"/>
        </w:rPr>
      </w:pPr>
    </w:p>
    <w:p w14:paraId="59B86C74" w14:textId="1BD3DEA5" w:rsidR="00A0139B" w:rsidRDefault="0095707C" w:rsidP="00390CD2">
      <w:pPr>
        <w:spacing w:after="30"/>
        <w:rPr>
          <w:rFonts w:ascii="Verdana" w:hAnsi="Verdana"/>
        </w:rPr>
      </w:pPr>
      <w:r w:rsidRPr="00707329">
        <w:rPr>
          <w:rFonts w:ascii="Verdana" w:hAnsi="Verdana"/>
          <w:i/>
          <w:u w:val="single"/>
        </w:rPr>
        <w:t>Expliciete onderbouwing</w:t>
      </w:r>
      <w:r w:rsidR="00807076">
        <w:rPr>
          <w:rFonts w:ascii="Verdana" w:hAnsi="Verdana"/>
          <w:i/>
        </w:rPr>
        <w:br/>
      </w:r>
      <w:r w:rsidR="00A0139B">
        <w:rPr>
          <w:rFonts w:ascii="Verdana" w:hAnsi="Verdana"/>
        </w:rPr>
        <w:t xml:space="preserve">Slachtofferhulp wordt geadviseerd om haar juristen te instrueren om de aantoonbaar geleden schade volledig te onderbouwen (compleetheid van bewijsstukken). </w:t>
      </w:r>
    </w:p>
    <w:p w14:paraId="5F4B4F97" w14:textId="77777777" w:rsidR="006169EE" w:rsidRDefault="006169EE" w:rsidP="00390CD2">
      <w:pPr>
        <w:spacing w:after="30"/>
        <w:rPr>
          <w:rFonts w:ascii="Verdana" w:hAnsi="Verdana"/>
        </w:rPr>
      </w:pPr>
    </w:p>
    <w:p w14:paraId="4C17DB27" w14:textId="6D0FC5B0" w:rsidR="00390CD2" w:rsidRDefault="00077B65" w:rsidP="00390CD2">
      <w:pPr>
        <w:spacing w:after="30"/>
        <w:rPr>
          <w:rFonts w:ascii="Verdana" w:hAnsi="Verdana"/>
          <w:i/>
        </w:rPr>
      </w:pPr>
      <w:r>
        <w:rPr>
          <w:rFonts w:ascii="Verdana" w:hAnsi="Verdana"/>
          <w:i/>
          <w:u w:val="single"/>
        </w:rPr>
        <w:lastRenderedPageBreak/>
        <w:t>Reeds</w:t>
      </w:r>
      <w:r w:rsidR="0095707C" w:rsidRPr="00707329">
        <w:rPr>
          <w:rFonts w:ascii="Verdana" w:hAnsi="Verdana"/>
          <w:i/>
          <w:u w:val="single"/>
        </w:rPr>
        <w:t xml:space="preserve"> bestaande schade</w:t>
      </w:r>
      <w:r w:rsidR="0095707C" w:rsidRPr="00807076">
        <w:rPr>
          <w:rFonts w:ascii="Verdana" w:hAnsi="Verdana"/>
          <w:i/>
        </w:rPr>
        <w:t xml:space="preserve"> </w:t>
      </w:r>
      <w:r w:rsidR="00807076">
        <w:rPr>
          <w:rFonts w:ascii="Verdana" w:hAnsi="Verdana"/>
          <w:i/>
        </w:rPr>
        <w:br/>
      </w:r>
      <w:r w:rsidR="009B2E25">
        <w:rPr>
          <w:rFonts w:ascii="Verdana" w:hAnsi="Verdana"/>
        </w:rPr>
        <w:t xml:space="preserve">Geadviseerd wordt </w:t>
      </w:r>
      <w:r w:rsidR="0095707C">
        <w:rPr>
          <w:rFonts w:ascii="Verdana" w:hAnsi="Verdana"/>
        </w:rPr>
        <w:t>om een goed onderscheid te maken tussen de schade die er voor het misdrijf was en de schade die er is ontstaan vanuit het misdrijf</w:t>
      </w:r>
      <w:r w:rsidR="00A0139B">
        <w:rPr>
          <w:rFonts w:ascii="Verdana" w:hAnsi="Verdana"/>
        </w:rPr>
        <w:t xml:space="preserve">, zodat hier geen twijfel over kan bestaan bij de rechter. </w:t>
      </w:r>
      <w:r w:rsidR="0095707C">
        <w:rPr>
          <w:rFonts w:ascii="Verdana" w:hAnsi="Verdana"/>
        </w:rPr>
        <w:t xml:space="preserve"> </w:t>
      </w:r>
    </w:p>
    <w:p w14:paraId="17D174E2" w14:textId="77777777" w:rsidR="006169EE" w:rsidRDefault="006169EE" w:rsidP="00390CD2">
      <w:pPr>
        <w:spacing w:after="30"/>
        <w:rPr>
          <w:rFonts w:ascii="Verdana" w:hAnsi="Verdana"/>
          <w:sz w:val="40"/>
          <w:szCs w:val="40"/>
        </w:rPr>
      </w:pPr>
    </w:p>
    <w:p w14:paraId="597DB38E" w14:textId="77777777" w:rsidR="006169EE" w:rsidRDefault="006169EE" w:rsidP="00390CD2">
      <w:pPr>
        <w:spacing w:after="30"/>
        <w:rPr>
          <w:rFonts w:ascii="Verdana" w:hAnsi="Verdana"/>
          <w:sz w:val="40"/>
          <w:szCs w:val="40"/>
        </w:rPr>
      </w:pPr>
    </w:p>
    <w:p w14:paraId="465E23EE" w14:textId="77777777" w:rsidR="006169EE" w:rsidRDefault="006169EE" w:rsidP="00390CD2">
      <w:pPr>
        <w:spacing w:after="30"/>
        <w:rPr>
          <w:rFonts w:ascii="Verdana" w:hAnsi="Verdana"/>
          <w:sz w:val="40"/>
          <w:szCs w:val="40"/>
        </w:rPr>
      </w:pPr>
    </w:p>
    <w:p w14:paraId="24953708" w14:textId="77777777" w:rsidR="006169EE" w:rsidRDefault="006169EE" w:rsidP="00390CD2">
      <w:pPr>
        <w:spacing w:after="30"/>
        <w:rPr>
          <w:rFonts w:ascii="Verdana" w:hAnsi="Verdana"/>
          <w:sz w:val="40"/>
          <w:szCs w:val="40"/>
        </w:rPr>
      </w:pPr>
    </w:p>
    <w:p w14:paraId="0B6CF205" w14:textId="77777777" w:rsidR="006169EE" w:rsidRDefault="006169EE" w:rsidP="00390CD2">
      <w:pPr>
        <w:spacing w:after="30"/>
        <w:rPr>
          <w:rFonts w:ascii="Verdana" w:hAnsi="Verdana"/>
          <w:sz w:val="40"/>
          <w:szCs w:val="40"/>
        </w:rPr>
      </w:pPr>
    </w:p>
    <w:p w14:paraId="6D8D6190" w14:textId="77777777" w:rsidR="006169EE" w:rsidRDefault="006169EE" w:rsidP="00390CD2">
      <w:pPr>
        <w:spacing w:after="30"/>
        <w:rPr>
          <w:rFonts w:ascii="Verdana" w:hAnsi="Verdana"/>
          <w:sz w:val="40"/>
          <w:szCs w:val="40"/>
        </w:rPr>
      </w:pPr>
    </w:p>
    <w:p w14:paraId="63E4B08B" w14:textId="77777777" w:rsidR="006169EE" w:rsidRDefault="006169EE" w:rsidP="00390CD2">
      <w:pPr>
        <w:spacing w:after="30"/>
        <w:rPr>
          <w:rFonts w:ascii="Verdana" w:hAnsi="Verdana"/>
          <w:sz w:val="40"/>
          <w:szCs w:val="40"/>
        </w:rPr>
      </w:pPr>
    </w:p>
    <w:p w14:paraId="5755BF9A" w14:textId="77777777" w:rsidR="006169EE" w:rsidRDefault="006169EE" w:rsidP="00390CD2">
      <w:pPr>
        <w:spacing w:after="30"/>
        <w:rPr>
          <w:rFonts w:ascii="Verdana" w:hAnsi="Verdana"/>
          <w:sz w:val="40"/>
          <w:szCs w:val="40"/>
        </w:rPr>
      </w:pPr>
    </w:p>
    <w:p w14:paraId="0FA4617F" w14:textId="77777777" w:rsidR="006169EE" w:rsidRDefault="006169EE" w:rsidP="00390CD2">
      <w:pPr>
        <w:spacing w:after="30"/>
        <w:rPr>
          <w:rFonts w:ascii="Verdana" w:hAnsi="Verdana"/>
          <w:sz w:val="40"/>
          <w:szCs w:val="40"/>
        </w:rPr>
      </w:pPr>
    </w:p>
    <w:p w14:paraId="303D03DA" w14:textId="77777777" w:rsidR="006169EE" w:rsidRDefault="006169EE" w:rsidP="00390CD2">
      <w:pPr>
        <w:spacing w:after="30"/>
        <w:rPr>
          <w:rFonts w:ascii="Verdana" w:hAnsi="Verdana"/>
          <w:sz w:val="40"/>
          <w:szCs w:val="40"/>
        </w:rPr>
      </w:pPr>
    </w:p>
    <w:p w14:paraId="2FC99D4F" w14:textId="77777777" w:rsidR="006169EE" w:rsidRDefault="006169EE" w:rsidP="00390CD2">
      <w:pPr>
        <w:spacing w:after="30"/>
        <w:rPr>
          <w:rFonts w:ascii="Verdana" w:hAnsi="Verdana"/>
          <w:sz w:val="40"/>
          <w:szCs w:val="40"/>
        </w:rPr>
      </w:pPr>
    </w:p>
    <w:p w14:paraId="64A4B4BE" w14:textId="77777777" w:rsidR="006169EE" w:rsidRDefault="006169EE" w:rsidP="00390CD2">
      <w:pPr>
        <w:spacing w:after="30"/>
        <w:rPr>
          <w:rFonts w:ascii="Verdana" w:hAnsi="Verdana"/>
          <w:sz w:val="40"/>
          <w:szCs w:val="40"/>
        </w:rPr>
      </w:pPr>
    </w:p>
    <w:p w14:paraId="1DB6BD15" w14:textId="77777777" w:rsidR="006169EE" w:rsidRDefault="006169EE" w:rsidP="00390CD2">
      <w:pPr>
        <w:spacing w:after="30"/>
        <w:rPr>
          <w:rFonts w:ascii="Verdana" w:hAnsi="Verdana"/>
          <w:sz w:val="40"/>
          <w:szCs w:val="40"/>
        </w:rPr>
      </w:pPr>
    </w:p>
    <w:p w14:paraId="0680A33A" w14:textId="77777777" w:rsidR="006169EE" w:rsidRDefault="006169EE" w:rsidP="00390CD2">
      <w:pPr>
        <w:spacing w:after="30"/>
        <w:rPr>
          <w:rFonts w:ascii="Verdana" w:hAnsi="Verdana"/>
          <w:sz w:val="40"/>
          <w:szCs w:val="40"/>
        </w:rPr>
      </w:pPr>
    </w:p>
    <w:p w14:paraId="10029E52" w14:textId="77777777" w:rsidR="006169EE" w:rsidRDefault="006169EE" w:rsidP="00390CD2">
      <w:pPr>
        <w:spacing w:after="30"/>
        <w:rPr>
          <w:rFonts w:ascii="Verdana" w:hAnsi="Verdana"/>
          <w:sz w:val="40"/>
          <w:szCs w:val="40"/>
        </w:rPr>
      </w:pPr>
    </w:p>
    <w:p w14:paraId="4F8076BF" w14:textId="77777777" w:rsidR="006169EE" w:rsidRDefault="006169EE" w:rsidP="00390CD2">
      <w:pPr>
        <w:spacing w:after="30"/>
        <w:rPr>
          <w:rFonts w:ascii="Verdana" w:hAnsi="Verdana"/>
          <w:sz w:val="40"/>
          <w:szCs w:val="40"/>
        </w:rPr>
      </w:pPr>
    </w:p>
    <w:p w14:paraId="0E5857C1" w14:textId="77777777" w:rsidR="006169EE" w:rsidRDefault="006169EE" w:rsidP="00390CD2">
      <w:pPr>
        <w:spacing w:after="30"/>
        <w:rPr>
          <w:rFonts w:ascii="Verdana" w:hAnsi="Verdana"/>
          <w:sz w:val="40"/>
          <w:szCs w:val="40"/>
        </w:rPr>
      </w:pPr>
    </w:p>
    <w:p w14:paraId="6E2B3CD6" w14:textId="77777777" w:rsidR="006169EE" w:rsidRDefault="006169EE" w:rsidP="00390CD2">
      <w:pPr>
        <w:spacing w:after="30"/>
        <w:rPr>
          <w:rFonts w:ascii="Verdana" w:hAnsi="Verdana"/>
          <w:sz w:val="40"/>
          <w:szCs w:val="40"/>
        </w:rPr>
      </w:pPr>
    </w:p>
    <w:p w14:paraId="0BC9C0A7" w14:textId="77777777" w:rsidR="006169EE" w:rsidRDefault="006169EE" w:rsidP="00390CD2">
      <w:pPr>
        <w:spacing w:after="30"/>
        <w:rPr>
          <w:rFonts w:ascii="Verdana" w:hAnsi="Verdana"/>
          <w:sz w:val="40"/>
          <w:szCs w:val="40"/>
        </w:rPr>
      </w:pPr>
    </w:p>
    <w:p w14:paraId="55F07127" w14:textId="77777777" w:rsidR="006169EE" w:rsidRDefault="006169EE" w:rsidP="00390CD2">
      <w:pPr>
        <w:spacing w:after="30"/>
        <w:rPr>
          <w:rFonts w:ascii="Verdana" w:hAnsi="Verdana"/>
          <w:sz w:val="40"/>
          <w:szCs w:val="40"/>
        </w:rPr>
      </w:pPr>
    </w:p>
    <w:p w14:paraId="0431BEA3" w14:textId="77777777" w:rsidR="006169EE" w:rsidRDefault="006169EE" w:rsidP="00390CD2">
      <w:pPr>
        <w:spacing w:after="30"/>
        <w:rPr>
          <w:rFonts w:ascii="Verdana" w:hAnsi="Verdana"/>
          <w:sz w:val="40"/>
          <w:szCs w:val="40"/>
        </w:rPr>
      </w:pPr>
    </w:p>
    <w:p w14:paraId="04137A9A" w14:textId="4A3F4727" w:rsidR="00D31537" w:rsidRPr="00390CD2" w:rsidRDefault="00D31537" w:rsidP="00390CD2">
      <w:pPr>
        <w:spacing w:after="30"/>
        <w:rPr>
          <w:rFonts w:ascii="Verdana" w:hAnsi="Verdana"/>
          <w:i/>
        </w:rPr>
      </w:pPr>
      <w:r w:rsidRPr="003736E6">
        <w:rPr>
          <w:rFonts w:ascii="Verdana" w:hAnsi="Verdana"/>
          <w:sz w:val="40"/>
          <w:szCs w:val="40"/>
        </w:rPr>
        <w:lastRenderedPageBreak/>
        <w:t>Literatuurlijst</w:t>
      </w:r>
    </w:p>
    <w:p w14:paraId="42C5C4E6" w14:textId="23108D6F" w:rsidR="00722B79" w:rsidRPr="00733C01" w:rsidRDefault="00085BB8" w:rsidP="00733C01">
      <w:pPr>
        <w:spacing w:after="0"/>
        <w:rPr>
          <w:rFonts w:ascii="Verdana" w:hAnsi="Verdana"/>
          <w:sz w:val="40"/>
          <w:szCs w:val="40"/>
        </w:rPr>
      </w:pPr>
      <w:r>
        <w:rPr>
          <w:rFonts w:ascii="Verdana" w:hAnsi="Verdana"/>
          <w:sz w:val="40"/>
          <w:szCs w:val="40"/>
        </w:rPr>
        <w:pict w14:anchorId="2CEBEB00">
          <v:shape id="_x0000_i1035" type="#_x0000_t75" style="width:452.9pt;height:1.45pt" o:hrpct="0" o:hralign="center" o:hr="t">
            <v:imagedata r:id="rId9" o:title="Default Line"/>
          </v:shape>
        </w:pict>
      </w:r>
    </w:p>
    <w:p w14:paraId="5DC6212C" w14:textId="77777777" w:rsidR="00BD1FE1" w:rsidRDefault="00722B79" w:rsidP="00390CD2">
      <w:pPr>
        <w:pStyle w:val="Normaalweb"/>
        <w:spacing w:after="0" w:afterAutospacing="0"/>
        <w:rPr>
          <w:rFonts w:ascii="Verdana" w:hAnsi="Verdana"/>
          <w:b/>
          <w:u w:val="single"/>
        </w:rPr>
      </w:pPr>
      <w:r w:rsidRPr="00647651">
        <w:rPr>
          <w:rFonts w:ascii="Verdana" w:hAnsi="Verdana"/>
          <w:b/>
          <w:u w:val="single"/>
        </w:rPr>
        <w:t>Boeken</w:t>
      </w:r>
    </w:p>
    <w:p w14:paraId="5BCC4343" w14:textId="267CB273" w:rsidR="00722B79" w:rsidRPr="00056181" w:rsidRDefault="00722B79" w:rsidP="00390CD2">
      <w:pPr>
        <w:pStyle w:val="Normaalweb"/>
        <w:numPr>
          <w:ilvl w:val="0"/>
          <w:numId w:val="10"/>
        </w:numPr>
        <w:spacing w:after="0" w:afterAutospacing="0"/>
        <w:rPr>
          <w:rFonts w:ascii="Verdana" w:hAnsi="Verdana"/>
          <w:b/>
          <w:u w:val="single"/>
        </w:rPr>
      </w:pPr>
      <w:r w:rsidRPr="00056181">
        <w:rPr>
          <w:rFonts w:ascii="Verdana" w:hAnsi="Verdana"/>
          <w:b/>
        </w:rPr>
        <w:t>Bijlsma 2014</w:t>
      </w:r>
      <w:r w:rsidRPr="00056181">
        <w:rPr>
          <w:rFonts w:ascii="Verdana" w:hAnsi="Verdana"/>
          <w:b/>
        </w:rPr>
        <w:br/>
      </w:r>
      <w:r w:rsidRPr="00056181">
        <w:rPr>
          <w:rFonts w:ascii="Verdana" w:hAnsi="Verdana"/>
        </w:rPr>
        <w:t xml:space="preserve">A.C. Bijlsma, </w:t>
      </w:r>
      <w:r w:rsidRPr="00056181">
        <w:rPr>
          <w:rFonts w:ascii="Verdana" w:hAnsi="Verdana"/>
          <w:i/>
        </w:rPr>
        <w:t>Handboek benadeelde partij,</w:t>
      </w:r>
      <w:r w:rsidRPr="00056181">
        <w:rPr>
          <w:rFonts w:ascii="Verdana" w:hAnsi="Verdana"/>
        </w:rPr>
        <w:t xml:space="preserve"> Deventer: Kluwer 2014</w:t>
      </w:r>
      <w:r w:rsidR="00BD1FE1" w:rsidRPr="00056181">
        <w:rPr>
          <w:rFonts w:ascii="Verdana" w:hAnsi="Verdana"/>
        </w:rPr>
        <w:t>.</w:t>
      </w:r>
      <w:r w:rsidRPr="00056181">
        <w:rPr>
          <w:rFonts w:ascii="Verdana" w:hAnsi="Verdana"/>
        </w:rPr>
        <w:t xml:space="preserve"> </w:t>
      </w:r>
    </w:p>
    <w:p w14:paraId="463D551B" w14:textId="48DBDA23" w:rsidR="00722B79" w:rsidRPr="00056181" w:rsidRDefault="00722B79" w:rsidP="00390CD2">
      <w:pPr>
        <w:pStyle w:val="Normaalweb"/>
        <w:numPr>
          <w:ilvl w:val="0"/>
          <w:numId w:val="10"/>
        </w:numPr>
        <w:spacing w:after="0" w:afterAutospacing="0"/>
        <w:rPr>
          <w:rFonts w:ascii="Verdana" w:hAnsi="Verdana"/>
        </w:rPr>
      </w:pPr>
      <w:r w:rsidRPr="00056181">
        <w:rPr>
          <w:rFonts w:ascii="Verdana" w:hAnsi="Verdana"/>
          <w:b/>
        </w:rPr>
        <w:t>Groenhuijsen 2008</w:t>
      </w:r>
      <w:r w:rsidRPr="00056181">
        <w:rPr>
          <w:rFonts w:ascii="Verdana" w:hAnsi="Verdana"/>
          <w:b/>
        </w:rPr>
        <w:br/>
      </w:r>
      <w:r w:rsidRPr="00056181">
        <w:rPr>
          <w:rFonts w:ascii="Verdana" w:hAnsi="Verdana"/>
        </w:rPr>
        <w:t>M.S. Groenhuijsen,’Slachtoffers van misdrijven in het recht en in de victimologie. Verslag van een intellectuele zoektocht’, Del</w:t>
      </w:r>
      <w:r w:rsidR="00BD1FE1" w:rsidRPr="00056181">
        <w:rPr>
          <w:rFonts w:ascii="Verdana" w:hAnsi="Verdana"/>
        </w:rPr>
        <w:t xml:space="preserve">ikt en Delinkwent 2008. </w:t>
      </w:r>
    </w:p>
    <w:p w14:paraId="39F6B8A3" w14:textId="47BD2907" w:rsidR="00722B79" w:rsidRPr="00056181" w:rsidRDefault="00722B79" w:rsidP="00390CD2">
      <w:pPr>
        <w:pStyle w:val="Normaalweb"/>
        <w:numPr>
          <w:ilvl w:val="0"/>
          <w:numId w:val="10"/>
        </w:numPr>
        <w:spacing w:after="0" w:afterAutospacing="0"/>
        <w:rPr>
          <w:rFonts w:ascii="Verdana" w:hAnsi="Verdana"/>
        </w:rPr>
      </w:pPr>
      <w:r w:rsidRPr="00056181">
        <w:rPr>
          <w:rFonts w:ascii="Verdana" w:hAnsi="Verdana"/>
          <w:b/>
        </w:rPr>
        <w:t>Kool en Moerings 2001</w:t>
      </w:r>
      <w:r w:rsidRPr="00056181">
        <w:rPr>
          <w:rFonts w:ascii="Verdana" w:hAnsi="Verdana"/>
        </w:rPr>
        <w:br/>
        <w:t>R. Kool en M. Moerings, ‘</w:t>
      </w:r>
      <w:r w:rsidRPr="00056181">
        <w:rPr>
          <w:rFonts w:ascii="Verdana" w:hAnsi="Verdana"/>
          <w:i/>
        </w:rPr>
        <w:t>De wet Terwee, evaluatie van juridische knelpunten’</w:t>
      </w:r>
      <w:r w:rsidRPr="00056181">
        <w:rPr>
          <w:rFonts w:ascii="Verdana" w:hAnsi="Verdana"/>
        </w:rPr>
        <w:t xml:space="preserve">, Deventer: Gouda Quint 2001. </w:t>
      </w:r>
    </w:p>
    <w:p w14:paraId="49161829" w14:textId="2DB8BED1" w:rsidR="00722B79" w:rsidRPr="003A5B71" w:rsidRDefault="00722B79" w:rsidP="00390CD2">
      <w:pPr>
        <w:pStyle w:val="Normaalweb"/>
        <w:numPr>
          <w:ilvl w:val="0"/>
          <w:numId w:val="10"/>
        </w:numPr>
        <w:spacing w:after="0" w:afterAutospacing="0"/>
        <w:rPr>
          <w:rFonts w:ascii="Verdana" w:hAnsi="Verdana"/>
        </w:rPr>
      </w:pPr>
      <w:r w:rsidRPr="00056181">
        <w:rPr>
          <w:rFonts w:ascii="Verdana" w:hAnsi="Verdana"/>
          <w:b/>
        </w:rPr>
        <w:t>Kool en Backers 2016</w:t>
      </w:r>
      <w:r w:rsidRPr="00056181">
        <w:rPr>
          <w:rFonts w:ascii="Verdana" w:hAnsi="Verdana"/>
          <w:b/>
        </w:rPr>
        <w:br/>
      </w:r>
      <w:r w:rsidRPr="00056181">
        <w:rPr>
          <w:rFonts w:ascii="Verdana" w:hAnsi="Verdana"/>
        </w:rPr>
        <w:t xml:space="preserve">R.S.B. Kool en P. Backers, </w:t>
      </w:r>
      <w:r w:rsidRPr="00056181">
        <w:rPr>
          <w:rFonts w:ascii="Verdana" w:hAnsi="Verdana"/>
          <w:i/>
        </w:rPr>
        <w:t>Civiel schadeverhaal via het strafproces</w:t>
      </w:r>
      <w:r w:rsidRPr="00056181">
        <w:rPr>
          <w:rFonts w:ascii="Verdana" w:hAnsi="Verdana"/>
        </w:rPr>
        <w:t xml:space="preserve">, Den </w:t>
      </w:r>
      <w:r w:rsidR="00CA6DE4" w:rsidRPr="003A5B71">
        <w:rPr>
          <w:rFonts w:ascii="Verdana" w:hAnsi="Verdana"/>
        </w:rPr>
        <w:t xml:space="preserve">Haag juridische uitgevers 2016. </w:t>
      </w:r>
    </w:p>
    <w:p w14:paraId="78DC65BF" w14:textId="77777777" w:rsidR="00CA6DE4" w:rsidRPr="003A5B71" w:rsidRDefault="00722B79" w:rsidP="00390CD2">
      <w:pPr>
        <w:pStyle w:val="Normaalweb"/>
        <w:numPr>
          <w:ilvl w:val="0"/>
          <w:numId w:val="10"/>
        </w:numPr>
        <w:spacing w:after="0" w:afterAutospacing="0"/>
        <w:rPr>
          <w:rFonts w:ascii="Verdana" w:hAnsi="Verdana"/>
          <w:b/>
        </w:rPr>
      </w:pPr>
      <w:r w:rsidRPr="003A5B71">
        <w:rPr>
          <w:rFonts w:ascii="Verdana" w:hAnsi="Verdana"/>
          <w:b/>
        </w:rPr>
        <w:t>Sas 2012</w:t>
      </w:r>
      <w:r w:rsidRPr="003A5B71">
        <w:rPr>
          <w:rFonts w:ascii="Verdana" w:hAnsi="Verdana"/>
          <w:b/>
        </w:rPr>
        <w:br/>
      </w:r>
      <w:r w:rsidRPr="003A5B71">
        <w:rPr>
          <w:rFonts w:ascii="Verdana" w:hAnsi="Verdana"/>
        </w:rPr>
        <w:t>A.H. Sas,</w:t>
      </w:r>
      <w:r w:rsidRPr="003A5B71">
        <w:rPr>
          <w:rFonts w:ascii="Verdana" w:hAnsi="Verdana"/>
          <w:b/>
        </w:rPr>
        <w:t xml:space="preserve"> ‘</w:t>
      </w:r>
      <w:r w:rsidRPr="003A5B71">
        <w:rPr>
          <w:rFonts w:ascii="Verdana" w:hAnsi="Verdana"/>
          <w:i/>
        </w:rPr>
        <w:t>Schadevergoeding via de strafrechtelijke procedure’,</w:t>
      </w:r>
      <w:r w:rsidRPr="003A5B71">
        <w:rPr>
          <w:rFonts w:ascii="Verdana" w:hAnsi="Verdana"/>
        </w:rPr>
        <w:t xml:space="preserve"> Handboek personenschade 2012</w:t>
      </w:r>
      <w:r w:rsidR="00CA6DE4" w:rsidRPr="003A5B71">
        <w:rPr>
          <w:rFonts w:ascii="Verdana" w:hAnsi="Verdana"/>
        </w:rPr>
        <w:t xml:space="preserve">. </w:t>
      </w:r>
    </w:p>
    <w:p w14:paraId="6789F732" w14:textId="3A385084" w:rsidR="00BD1FE1" w:rsidRPr="00CA6DE4" w:rsidRDefault="00722B79" w:rsidP="006169EE">
      <w:pPr>
        <w:pStyle w:val="Normaalweb"/>
        <w:spacing w:after="0" w:afterAutospacing="0"/>
        <w:rPr>
          <w:rFonts w:ascii="Verdana" w:hAnsi="Verdana"/>
          <w:b/>
        </w:rPr>
      </w:pPr>
      <w:r w:rsidRPr="00CA6DE4">
        <w:rPr>
          <w:rFonts w:ascii="Verdana" w:hAnsi="Verdana"/>
          <w:b/>
          <w:u w:val="single"/>
        </w:rPr>
        <w:t>Artikelen</w:t>
      </w:r>
    </w:p>
    <w:p w14:paraId="5D4436EC" w14:textId="6352B6E2" w:rsidR="00722B79" w:rsidRPr="003A5B71" w:rsidRDefault="00722B79" w:rsidP="00390CD2">
      <w:pPr>
        <w:pStyle w:val="Normaalweb"/>
        <w:numPr>
          <w:ilvl w:val="0"/>
          <w:numId w:val="10"/>
        </w:numPr>
        <w:spacing w:after="0" w:afterAutospacing="0"/>
        <w:rPr>
          <w:rFonts w:ascii="Verdana" w:hAnsi="Verdana"/>
          <w:b/>
          <w:u w:val="single"/>
        </w:rPr>
      </w:pPr>
      <w:r w:rsidRPr="003A5B71">
        <w:rPr>
          <w:rFonts w:ascii="Verdana" w:hAnsi="Verdana"/>
          <w:b/>
        </w:rPr>
        <w:t>Beurkens 2012</w:t>
      </w:r>
      <w:r w:rsidRPr="003A5B71">
        <w:rPr>
          <w:rFonts w:ascii="Verdana" w:hAnsi="Verdana"/>
          <w:b/>
        </w:rPr>
        <w:br/>
      </w:r>
      <w:r w:rsidRPr="003A5B71">
        <w:rPr>
          <w:rFonts w:ascii="Verdana" w:hAnsi="Verdana"/>
        </w:rPr>
        <w:t>W.J.K. Beurkens, ‘</w:t>
      </w:r>
      <w:r w:rsidRPr="003A5B71">
        <w:rPr>
          <w:rFonts w:ascii="Verdana" w:hAnsi="Verdana"/>
          <w:i/>
        </w:rPr>
        <w:t xml:space="preserve">Schadevergoeding voor slachtoffers van strafbare feiten’, </w:t>
      </w:r>
      <w:r w:rsidR="00BD1FE1" w:rsidRPr="003A5B71">
        <w:rPr>
          <w:rFonts w:ascii="Verdana" w:hAnsi="Verdana"/>
        </w:rPr>
        <w:t xml:space="preserve">Trema 2012. </w:t>
      </w:r>
    </w:p>
    <w:p w14:paraId="1CFBF44C" w14:textId="2A45022F" w:rsidR="00722B79" w:rsidRPr="003A5B71" w:rsidRDefault="00722B79" w:rsidP="00390CD2">
      <w:pPr>
        <w:pStyle w:val="Normaalweb"/>
        <w:numPr>
          <w:ilvl w:val="0"/>
          <w:numId w:val="10"/>
        </w:numPr>
        <w:spacing w:after="0" w:afterAutospacing="0"/>
        <w:rPr>
          <w:rFonts w:ascii="Verdana" w:hAnsi="Verdana"/>
        </w:rPr>
      </w:pPr>
      <w:r w:rsidRPr="003A5B71">
        <w:rPr>
          <w:rFonts w:ascii="Verdana" w:hAnsi="Verdana"/>
          <w:b/>
        </w:rPr>
        <w:t>Bijlsma</w:t>
      </w:r>
      <w:r w:rsidRPr="003A5B71">
        <w:rPr>
          <w:rFonts w:ascii="Verdana" w:hAnsi="Verdana"/>
        </w:rPr>
        <w:br/>
        <w:t>A.C. Bijlsma, ‘</w:t>
      </w:r>
      <w:r w:rsidRPr="003A5B71">
        <w:rPr>
          <w:rFonts w:ascii="Verdana" w:hAnsi="Verdana"/>
          <w:i/>
        </w:rPr>
        <w:t>Positie slachtoffer in het strafproces versterkt’,</w:t>
      </w:r>
      <w:r w:rsidR="00BD1FE1" w:rsidRPr="003A5B71">
        <w:rPr>
          <w:rFonts w:ascii="Verdana" w:hAnsi="Verdana"/>
        </w:rPr>
        <w:t xml:space="preserve"> Trema 2010. </w:t>
      </w:r>
    </w:p>
    <w:p w14:paraId="08D7C50E" w14:textId="4E7E033D" w:rsidR="00722B79" w:rsidRPr="003A5B71" w:rsidRDefault="00722B79" w:rsidP="00390CD2">
      <w:pPr>
        <w:pStyle w:val="Normaalweb"/>
        <w:numPr>
          <w:ilvl w:val="0"/>
          <w:numId w:val="10"/>
        </w:numPr>
        <w:spacing w:after="0" w:afterAutospacing="0"/>
        <w:rPr>
          <w:rFonts w:ascii="Verdana" w:hAnsi="Verdana"/>
        </w:rPr>
      </w:pPr>
      <w:r w:rsidRPr="003A5B71">
        <w:rPr>
          <w:rFonts w:ascii="Verdana" w:hAnsi="Verdana"/>
          <w:b/>
        </w:rPr>
        <w:t xml:space="preserve">Candido 2011 </w:t>
      </w:r>
      <w:r w:rsidRPr="003A5B71">
        <w:rPr>
          <w:rFonts w:ascii="Verdana" w:hAnsi="Verdana"/>
          <w:b/>
        </w:rPr>
        <w:br/>
      </w:r>
      <w:r w:rsidRPr="003A5B71">
        <w:rPr>
          <w:rFonts w:ascii="Verdana" w:hAnsi="Verdana"/>
        </w:rPr>
        <w:t>J. Candido, ‘</w:t>
      </w:r>
      <w:r w:rsidRPr="003A5B71">
        <w:rPr>
          <w:rFonts w:ascii="Verdana" w:hAnsi="Verdana"/>
          <w:i/>
        </w:rPr>
        <w:t>De vordering benadeelde partij in het strafproces en de onevenredige belasting van het strafgeding’</w:t>
      </w:r>
      <w:r w:rsidR="00BD1FE1" w:rsidRPr="003A5B71">
        <w:rPr>
          <w:rFonts w:ascii="Verdana" w:hAnsi="Verdana"/>
        </w:rPr>
        <w:t xml:space="preserve">, Trema 2011. </w:t>
      </w:r>
      <w:r w:rsidRPr="003A5B71">
        <w:rPr>
          <w:rFonts w:ascii="Verdana" w:hAnsi="Verdana"/>
        </w:rPr>
        <w:t xml:space="preserve"> </w:t>
      </w:r>
    </w:p>
    <w:p w14:paraId="58AF5B76" w14:textId="2C339D67" w:rsidR="00722B79" w:rsidRPr="003A5B71" w:rsidRDefault="00722B79" w:rsidP="00390CD2">
      <w:pPr>
        <w:pStyle w:val="Normaalweb"/>
        <w:numPr>
          <w:ilvl w:val="0"/>
          <w:numId w:val="10"/>
        </w:numPr>
        <w:spacing w:after="0" w:afterAutospacing="0"/>
        <w:rPr>
          <w:rFonts w:ascii="Verdana" w:hAnsi="Verdana"/>
        </w:rPr>
      </w:pPr>
      <w:r w:rsidRPr="003A5B71">
        <w:rPr>
          <w:rFonts w:ascii="Verdana" w:hAnsi="Verdana"/>
          <w:b/>
        </w:rPr>
        <w:t>Sas 2015</w:t>
      </w:r>
      <w:r w:rsidRPr="003A5B71">
        <w:rPr>
          <w:rFonts w:ascii="Verdana" w:hAnsi="Verdana"/>
          <w:b/>
        </w:rPr>
        <w:br/>
      </w:r>
      <w:r w:rsidRPr="003A5B71">
        <w:rPr>
          <w:rFonts w:ascii="Verdana" w:hAnsi="Verdana"/>
        </w:rPr>
        <w:t>A.H. Sas,</w:t>
      </w:r>
      <w:r w:rsidR="00BE4576">
        <w:rPr>
          <w:rFonts w:ascii="Verdana" w:hAnsi="Verdana"/>
        </w:rPr>
        <w:t xml:space="preserve"> </w:t>
      </w:r>
      <w:r w:rsidRPr="003A5B71">
        <w:rPr>
          <w:rFonts w:ascii="Verdana" w:hAnsi="Verdana"/>
          <w:i/>
        </w:rPr>
        <w:t>’De zaak Robert M. in cassatie: de ouders van de slachtoffers als benadeelde partij in het strafproces’</w:t>
      </w:r>
      <w:r w:rsidRPr="003A5B71">
        <w:rPr>
          <w:rFonts w:ascii="Verdana" w:hAnsi="Verdana"/>
        </w:rPr>
        <w:t xml:space="preserve">, Tijdschrift voor Vergoeding Personenschade 2015. </w:t>
      </w:r>
    </w:p>
    <w:p w14:paraId="782474A4" w14:textId="77777777" w:rsidR="00BF477A" w:rsidRDefault="00BF477A" w:rsidP="00390CD2">
      <w:pPr>
        <w:spacing w:after="0"/>
        <w:rPr>
          <w:rFonts w:ascii="Verdana" w:hAnsi="Verdana"/>
          <w:b/>
          <w:u w:val="single"/>
        </w:rPr>
      </w:pPr>
    </w:p>
    <w:p w14:paraId="4A66F9FC" w14:textId="72617965" w:rsidR="00BF477A" w:rsidRDefault="00BF477A" w:rsidP="00390CD2">
      <w:pPr>
        <w:spacing w:after="0"/>
        <w:rPr>
          <w:rFonts w:ascii="Verdana" w:hAnsi="Verdana"/>
          <w:b/>
          <w:u w:val="single"/>
        </w:rPr>
      </w:pPr>
      <w:r>
        <w:rPr>
          <w:rFonts w:ascii="Verdana" w:hAnsi="Verdana"/>
          <w:b/>
          <w:u w:val="single"/>
        </w:rPr>
        <w:t>Elektronische bronnen</w:t>
      </w:r>
    </w:p>
    <w:p w14:paraId="786BCCCE" w14:textId="77777777" w:rsidR="00964796" w:rsidRPr="009F311F" w:rsidRDefault="00964796" w:rsidP="00390CD2">
      <w:pPr>
        <w:spacing w:after="0"/>
        <w:rPr>
          <w:rFonts w:ascii="Verdana" w:hAnsi="Verdana"/>
          <w:b/>
          <w:u w:val="single"/>
        </w:rPr>
      </w:pPr>
    </w:p>
    <w:p w14:paraId="597DDDA9" w14:textId="77777777" w:rsidR="00390CD2" w:rsidRPr="00390CD2" w:rsidRDefault="00C340D2" w:rsidP="00390CD2">
      <w:pPr>
        <w:pStyle w:val="Lijstalinea"/>
        <w:numPr>
          <w:ilvl w:val="0"/>
          <w:numId w:val="10"/>
        </w:numPr>
        <w:spacing w:after="0"/>
        <w:rPr>
          <w:rFonts w:ascii="Verdana" w:hAnsi="Verdana"/>
          <w:b/>
        </w:rPr>
      </w:pPr>
      <w:r w:rsidRPr="00BF477A">
        <w:rPr>
          <w:rFonts w:ascii="Verdana" w:hAnsi="Verdana"/>
          <w:b/>
        </w:rPr>
        <w:t xml:space="preserve">Aanbevelingen civiele vorderingen en schadevergoedingsmaatregel </w:t>
      </w:r>
      <w:r w:rsidR="004F5D28" w:rsidRPr="00BF477A">
        <w:rPr>
          <w:rFonts w:ascii="Verdana" w:hAnsi="Verdana"/>
          <w:b/>
        </w:rPr>
        <w:t>2011</w:t>
      </w:r>
      <w:r w:rsidR="00BF477A">
        <w:rPr>
          <w:rFonts w:ascii="Verdana" w:hAnsi="Verdana"/>
          <w:b/>
        </w:rPr>
        <w:br/>
      </w:r>
      <w:r w:rsidRPr="005004A7">
        <w:rPr>
          <w:rFonts w:ascii="Verdana" w:hAnsi="Verdana"/>
          <w:color w:val="000000" w:themeColor="text1"/>
          <w:u w:val="single"/>
        </w:rPr>
        <w:t>www.rechts</w:t>
      </w:r>
      <w:r w:rsidR="005004A7" w:rsidRPr="005004A7">
        <w:rPr>
          <w:rFonts w:ascii="Verdana" w:hAnsi="Verdana"/>
          <w:color w:val="000000" w:themeColor="text1"/>
          <w:u w:val="single"/>
        </w:rPr>
        <w:t>praak.nl</w:t>
      </w:r>
      <w:r w:rsidRPr="00BE4576">
        <w:rPr>
          <w:rFonts w:ascii="Verdana" w:hAnsi="Verdana"/>
          <w:color w:val="000000" w:themeColor="text1"/>
        </w:rPr>
        <w:t xml:space="preserve"> </w:t>
      </w:r>
      <w:r w:rsidR="00BF477A">
        <w:rPr>
          <w:rFonts w:ascii="Verdana" w:hAnsi="Verdana"/>
        </w:rPr>
        <w:t>(zoekterm:</w:t>
      </w:r>
      <w:r w:rsidRPr="00BF477A">
        <w:rPr>
          <w:rFonts w:ascii="Verdana" w:hAnsi="Verdana"/>
        </w:rPr>
        <w:t xml:space="preserve"> </w:t>
      </w:r>
      <w:r w:rsidR="00531B13" w:rsidRPr="00BF477A">
        <w:rPr>
          <w:rFonts w:ascii="Verdana" w:hAnsi="Verdana"/>
        </w:rPr>
        <w:t xml:space="preserve">strafrecht, </w:t>
      </w:r>
      <w:r w:rsidR="000647E7" w:rsidRPr="00BF477A">
        <w:rPr>
          <w:rFonts w:ascii="Verdana" w:hAnsi="Verdana"/>
        </w:rPr>
        <w:t>slachtoffer, aanbevelingen civiele vorderingen om de positie van het slachtoffer te versterken).</w:t>
      </w:r>
    </w:p>
    <w:p w14:paraId="13F89B2A" w14:textId="4CAD92A2" w:rsidR="00C340D2" w:rsidRPr="00BF477A" w:rsidRDefault="000647E7" w:rsidP="00390CD2">
      <w:pPr>
        <w:pStyle w:val="Lijstalinea"/>
        <w:spacing w:after="0"/>
        <w:rPr>
          <w:rFonts w:ascii="Verdana" w:hAnsi="Verdana"/>
          <w:b/>
        </w:rPr>
      </w:pPr>
      <w:r w:rsidRPr="00BF477A">
        <w:rPr>
          <w:rFonts w:ascii="Verdana" w:hAnsi="Verdana"/>
        </w:rPr>
        <w:t xml:space="preserve"> </w:t>
      </w:r>
    </w:p>
    <w:p w14:paraId="401B199C" w14:textId="6E5FDAC3" w:rsidR="006169EE" w:rsidRPr="006169EE" w:rsidRDefault="00A0139B" w:rsidP="006169EE">
      <w:pPr>
        <w:pStyle w:val="Normaalweb"/>
        <w:numPr>
          <w:ilvl w:val="0"/>
          <w:numId w:val="10"/>
        </w:numPr>
        <w:spacing w:after="0" w:afterAutospacing="0"/>
        <w:rPr>
          <w:rFonts w:ascii="Verdana" w:hAnsi="Verdana"/>
        </w:rPr>
      </w:pPr>
      <w:r w:rsidRPr="00FB5661">
        <w:rPr>
          <w:rFonts w:ascii="Verdana" w:hAnsi="Verdana"/>
          <w:b/>
        </w:rPr>
        <w:lastRenderedPageBreak/>
        <w:t>Voegen in het strafproces, Ministerie van Veiligheid en Justitie</w:t>
      </w:r>
      <w:r w:rsidR="00531B13">
        <w:rPr>
          <w:rFonts w:ascii="Verdana" w:hAnsi="Verdana"/>
          <w:b/>
        </w:rPr>
        <w:t xml:space="preserve"> 2011</w:t>
      </w:r>
      <w:r w:rsidR="00BE4576">
        <w:rPr>
          <w:rFonts w:ascii="Verdana" w:hAnsi="Verdana"/>
        </w:rPr>
        <w:t xml:space="preserve"> </w:t>
      </w:r>
      <w:r w:rsidR="00BE4576">
        <w:rPr>
          <w:rFonts w:ascii="Verdana" w:hAnsi="Verdana"/>
        </w:rPr>
        <w:br/>
      </w:r>
      <w:hyperlink r:id="rId10" w:history="1">
        <w:r w:rsidR="00FB5661" w:rsidRPr="00BE4576">
          <w:rPr>
            <w:rStyle w:val="Hyperlink"/>
            <w:rFonts w:ascii="Verdana" w:hAnsi="Verdana"/>
            <w:color w:val="000000" w:themeColor="text1"/>
          </w:rPr>
          <w:t>archief.slachtofferhulp.nl</w:t>
        </w:r>
      </w:hyperlink>
      <w:r w:rsidR="00FB5661" w:rsidRPr="00FB5661">
        <w:t xml:space="preserve"> (</w:t>
      </w:r>
      <w:r w:rsidR="00BF477A" w:rsidRPr="00BE4576">
        <w:rPr>
          <w:rFonts w:ascii="Verdana" w:hAnsi="Verdana"/>
        </w:rPr>
        <w:t>zoekterm</w:t>
      </w:r>
      <w:r w:rsidRPr="00BE4576">
        <w:rPr>
          <w:rFonts w:ascii="Verdana" w:hAnsi="Verdana"/>
        </w:rPr>
        <w:t>: voegen in het strafproc</w:t>
      </w:r>
      <w:r w:rsidR="00FB5661" w:rsidRPr="00BE4576">
        <w:rPr>
          <w:rFonts w:ascii="Verdana" w:hAnsi="Verdana"/>
        </w:rPr>
        <w:t xml:space="preserve">es – Slachtofferhulp Nederland). </w:t>
      </w:r>
      <w:r w:rsidR="00390CD2">
        <w:rPr>
          <w:rFonts w:ascii="Verdana" w:hAnsi="Verdana"/>
        </w:rPr>
        <w:br/>
      </w:r>
    </w:p>
    <w:p w14:paraId="0884B751" w14:textId="287F098F" w:rsidR="009F311F" w:rsidRPr="006169EE" w:rsidRDefault="009F311F" w:rsidP="006169EE">
      <w:pPr>
        <w:pStyle w:val="Lijstalinea"/>
        <w:numPr>
          <w:ilvl w:val="0"/>
          <w:numId w:val="10"/>
        </w:numPr>
        <w:spacing w:after="0"/>
        <w:rPr>
          <w:rFonts w:ascii="Verdana" w:hAnsi="Verdana"/>
          <w:b/>
        </w:rPr>
      </w:pPr>
      <w:r w:rsidRPr="006169EE">
        <w:rPr>
          <w:rFonts w:ascii="Verdana" w:hAnsi="Verdana"/>
          <w:b/>
        </w:rPr>
        <w:t>Algemene</w:t>
      </w:r>
      <w:r w:rsidR="006169EE" w:rsidRPr="006169EE">
        <w:rPr>
          <w:rFonts w:ascii="Verdana" w:hAnsi="Verdana"/>
          <w:b/>
        </w:rPr>
        <w:t xml:space="preserve"> elektronische bronnen</w:t>
      </w:r>
    </w:p>
    <w:p w14:paraId="6679647B" w14:textId="0C50D68D" w:rsidR="009F311F" w:rsidRPr="00216673" w:rsidRDefault="006169EE" w:rsidP="006169EE">
      <w:pPr>
        <w:spacing w:after="0"/>
        <w:ind w:left="12" w:firstLine="708"/>
        <w:rPr>
          <w:rFonts w:ascii="Verdana" w:hAnsi="Verdana"/>
        </w:rPr>
      </w:pPr>
      <w:proofErr w:type="gramStart"/>
      <w:r w:rsidRPr="006169EE">
        <w:rPr>
          <w:rFonts w:ascii="Verdana" w:hAnsi="Verdana"/>
          <w:u w:val="single"/>
        </w:rPr>
        <w:t>www.slachtofferhulp.nl</w:t>
      </w:r>
      <w:proofErr w:type="gramEnd"/>
      <w:r w:rsidR="00216673">
        <w:rPr>
          <w:rFonts w:ascii="Verdana" w:hAnsi="Verdana"/>
        </w:rPr>
        <w:t>.</w:t>
      </w:r>
    </w:p>
    <w:p w14:paraId="29BE6711" w14:textId="10A79D2B" w:rsidR="009F311F" w:rsidRPr="00390CD2" w:rsidRDefault="009F311F" w:rsidP="006169EE">
      <w:pPr>
        <w:pStyle w:val="Lijstalinea"/>
        <w:spacing w:after="0"/>
        <w:rPr>
          <w:rFonts w:ascii="Verdana" w:hAnsi="Verdana"/>
          <w:b/>
          <w:u w:val="single"/>
        </w:rPr>
      </w:pPr>
      <w:r w:rsidRPr="00056181">
        <w:t xml:space="preserve"> </w:t>
      </w:r>
      <w:hyperlink r:id="rId11" w:history="1">
        <w:r w:rsidRPr="00BF477A">
          <w:rPr>
            <w:rStyle w:val="Hyperlink"/>
            <w:rFonts w:ascii="Verdana" w:hAnsi="Verdana"/>
            <w:color w:val="000000" w:themeColor="text1"/>
          </w:rPr>
          <w:t>www.om.nl</w:t>
        </w:r>
      </w:hyperlink>
      <w:r w:rsidRPr="00BF477A">
        <w:rPr>
          <w:rFonts w:ascii="Verdana" w:hAnsi="Verdana"/>
          <w:color w:val="000000" w:themeColor="text1"/>
        </w:rPr>
        <w:t xml:space="preserve">. </w:t>
      </w:r>
    </w:p>
    <w:p w14:paraId="4CC88FF9" w14:textId="77777777" w:rsidR="00390CD2" w:rsidRPr="009F311F" w:rsidRDefault="00390CD2" w:rsidP="00390CD2">
      <w:pPr>
        <w:pStyle w:val="Lijstalinea"/>
        <w:spacing w:after="0"/>
        <w:rPr>
          <w:rFonts w:ascii="Verdana" w:hAnsi="Verdana"/>
          <w:b/>
          <w:u w:val="single"/>
        </w:rPr>
      </w:pPr>
    </w:p>
    <w:p w14:paraId="4B0ADC78" w14:textId="77777777" w:rsidR="00BF477A" w:rsidRDefault="00A0139B" w:rsidP="00390CD2">
      <w:pPr>
        <w:pStyle w:val="Normaalweb"/>
        <w:spacing w:before="0" w:beforeAutospacing="0" w:after="0" w:afterAutospacing="0"/>
        <w:rPr>
          <w:rStyle w:val="apple-converted-space"/>
          <w:rFonts w:ascii="Verdana" w:hAnsi="Verdana"/>
          <w:b/>
          <w:color w:val="000000" w:themeColor="text1"/>
          <w:u w:val="single"/>
        </w:rPr>
      </w:pPr>
      <w:r w:rsidRPr="00D41BBD">
        <w:rPr>
          <w:rFonts w:ascii="Verdana" w:hAnsi="Verdana"/>
          <w:b/>
          <w:color w:val="000000" w:themeColor="text1"/>
          <w:u w:val="single"/>
        </w:rPr>
        <w:t>Parlementaire stukken</w:t>
      </w:r>
      <w:r>
        <w:rPr>
          <w:rStyle w:val="apple-converted-space"/>
          <w:rFonts w:ascii="Verdana" w:hAnsi="Verdana"/>
          <w:b/>
          <w:color w:val="000000" w:themeColor="text1"/>
          <w:u w:val="single"/>
        </w:rPr>
        <w:t> </w:t>
      </w:r>
      <w:r w:rsidR="00BF477A">
        <w:rPr>
          <w:rStyle w:val="apple-converted-space"/>
          <w:rFonts w:ascii="Verdana" w:hAnsi="Verdana"/>
          <w:b/>
          <w:color w:val="000000" w:themeColor="text1"/>
          <w:u w:val="single"/>
        </w:rPr>
        <w:br/>
      </w:r>
    </w:p>
    <w:p w14:paraId="0FB7BBA1" w14:textId="77777777" w:rsidR="00BF477A" w:rsidRPr="00BF477A" w:rsidRDefault="00A0139B" w:rsidP="00390CD2">
      <w:pPr>
        <w:pStyle w:val="Normaalweb"/>
        <w:numPr>
          <w:ilvl w:val="0"/>
          <w:numId w:val="10"/>
        </w:numPr>
        <w:spacing w:before="0" w:beforeAutospacing="0" w:after="0" w:afterAutospacing="0"/>
        <w:rPr>
          <w:rFonts w:ascii="Verdana" w:hAnsi="Verdana"/>
        </w:rPr>
      </w:pPr>
      <w:r w:rsidRPr="00D41BBD">
        <w:rPr>
          <w:rFonts w:ascii="Verdana" w:hAnsi="Verdana"/>
          <w:color w:val="000000"/>
        </w:rPr>
        <w:t>Kamerstukken II 1989/90, 21 345, nr. 3, p. 11.</w:t>
      </w:r>
    </w:p>
    <w:p w14:paraId="13486AED" w14:textId="77777777" w:rsidR="00BF477A" w:rsidRPr="00BF477A" w:rsidRDefault="00A0139B" w:rsidP="00390CD2">
      <w:pPr>
        <w:pStyle w:val="Normaalweb"/>
        <w:numPr>
          <w:ilvl w:val="0"/>
          <w:numId w:val="10"/>
        </w:numPr>
        <w:spacing w:before="0" w:beforeAutospacing="0" w:after="0" w:afterAutospacing="0"/>
        <w:rPr>
          <w:rFonts w:ascii="Verdana" w:hAnsi="Verdana"/>
        </w:rPr>
      </w:pPr>
      <w:r w:rsidRPr="00D41BBD">
        <w:rPr>
          <w:rFonts w:ascii="Verdana" w:hAnsi="Verdana"/>
        </w:rPr>
        <w:t>Kamerstukken I 1992/93, 21 345, 36b, p.1.</w:t>
      </w:r>
    </w:p>
    <w:p w14:paraId="0DEF6684" w14:textId="77777777" w:rsidR="00BF477A" w:rsidRPr="00BF477A" w:rsidRDefault="00BF477A" w:rsidP="00390CD2">
      <w:pPr>
        <w:pStyle w:val="Normaalweb"/>
        <w:numPr>
          <w:ilvl w:val="0"/>
          <w:numId w:val="10"/>
        </w:numPr>
        <w:spacing w:before="0" w:beforeAutospacing="0" w:after="0" w:afterAutospacing="0"/>
        <w:rPr>
          <w:rFonts w:ascii="Verdana" w:hAnsi="Verdana"/>
        </w:rPr>
      </w:pPr>
      <w:r>
        <w:rPr>
          <w:rFonts w:ascii="Verdana" w:hAnsi="Verdana"/>
          <w:color w:val="000000"/>
        </w:rPr>
        <w:t xml:space="preserve"> </w:t>
      </w:r>
      <w:r w:rsidR="00A0139B" w:rsidRPr="00D41BBD">
        <w:rPr>
          <w:rFonts w:ascii="Verdana" w:hAnsi="Verdana"/>
          <w:color w:val="000000"/>
        </w:rPr>
        <w:t xml:space="preserve">Kamerstukken II 2007/2008, 30 143, nr. 16. </w:t>
      </w:r>
    </w:p>
    <w:p w14:paraId="2AAF88D0" w14:textId="343C933F" w:rsidR="00A0139B" w:rsidRDefault="00A0139B" w:rsidP="00390CD2">
      <w:pPr>
        <w:pStyle w:val="Normaalweb"/>
        <w:numPr>
          <w:ilvl w:val="0"/>
          <w:numId w:val="10"/>
        </w:numPr>
        <w:spacing w:before="0" w:beforeAutospacing="0" w:after="0" w:afterAutospacing="0"/>
        <w:rPr>
          <w:rFonts w:ascii="Verdana" w:hAnsi="Verdana"/>
        </w:rPr>
      </w:pPr>
      <w:r w:rsidRPr="00D41BBD">
        <w:rPr>
          <w:rFonts w:ascii="Verdana" w:hAnsi="Verdana"/>
        </w:rPr>
        <w:t>Kamerstukken II 2014/15, 34 082, nr. 3, p. 6.</w:t>
      </w:r>
    </w:p>
    <w:p w14:paraId="063963BB" w14:textId="77777777" w:rsidR="00BF477A" w:rsidRPr="00D41BBD" w:rsidRDefault="00BF477A" w:rsidP="00390CD2">
      <w:pPr>
        <w:pStyle w:val="Normaalweb"/>
        <w:spacing w:before="0" w:beforeAutospacing="0" w:after="0" w:afterAutospacing="0"/>
        <w:rPr>
          <w:rFonts w:ascii="Verdana" w:hAnsi="Verdana"/>
          <w:b/>
          <w:color w:val="000000" w:themeColor="text1"/>
          <w:u w:val="single"/>
        </w:rPr>
      </w:pPr>
    </w:p>
    <w:p w14:paraId="3A62D7CE" w14:textId="77777777" w:rsidR="00BF477A" w:rsidRDefault="00A0139B" w:rsidP="00390CD2">
      <w:pPr>
        <w:pStyle w:val="Voetnoottekst"/>
        <w:numPr>
          <w:ilvl w:val="0"/>
          <w:numId w:val="10"/>
        </w:numPr>
        <w:spacing w:after="0"/>
        <w:rPr>
          <w:rFonts w:ascii="Verdana" w:hAnsi="Verdana"/>
          <w:color w:val="000000" w:themeColor="text1"/>
        </w:rPr>
      </w:pPr>
      <w:r>
        <w:rPr>
          <w:rFonts w:ascii="Verdana" w:hAnsi="Verdana"/>
          <w:color w:val="000000" w:themeColor="text1"/>
        </w:rPr>
        <w:t>Stb. 1978</w:t>
      </w:r>
      <w:r w:rsidR="00BF477A">
        <w:rPr>
          <w:rFonts w:ascii="Verdana" w:hAnsi="Verdana"/>
          <w:color w:val="000000" w:themeColor="text1"/>
        </w:rPr>
        <w:t>, 528</w:t>
      </w:r>
    </w:p>
    <w:p w14:paraId="081DEEC2" w14:textId="77777777" w:rsidR="00BF477A" w:rsidRDefault="00A0139B" w:rsidP="00390CD2">
      <w:pPr>
        <w:pStyle w:val="Voetnoottekst"/>
        <w:numPr>
          <w:ilvl w:val="0"/>
          <w:numId w:val="10"/>
        </w:numPr>
        <w:spacing w:after="0"/>
        <w:rPr>
          <w:rFonts w:ascii="Verdana" w:hAnsi="Verdana"/>
          <w:color w:val="000000" w:themeColor="text1"/>
        </w:rPr>
      </w:pPr>
      <w:r w:rsidRPr="00D41BBD">
        <w:rPr>
          <w:rFonts w:ascii="Verdana" w:hAnsi="Verdana"/>
          <w:color w:val="000000" w:themeColor="text1"/>
        </w:rPr>
        <w:t>Stb. 2010, 291</w:t>
      </w:r>
      <w:r w:rsidR="00BF477A">
        <w:rPr>
          <w:rFonts w:ascii="Verdana" w:hAnsi="Verdana"/>
          <w:color w:val="000000" w:themeColor="text1"/>
        </w:rPr>
        <w:t>.</w:t>
      </w:r>
    </w:p>
    <w:p w14:paraId="33F954F4" w14:textId="77777777" w:rsidR="00BF477A" w:rsidRDefault="00A0139B" w:rsidP="00390CD2">
      <w:pPr>
        <w:pStyle w:val="Voetnoottekst"/>
        <w:numPr>
          <w:ilvl w:val="0"/>
          <w:numId w:val="10"/>
        </w:numPr>
        <w:spacing w:after="0"/>
        <w:rPr>
          <w:rFonts w:ascii="Verdana" w:hAnsi="Verdana"/>
          <w:color w:val="000000" w:themeColor="text1"/>
        </w:rPr>
      </w:pPr>
      <w:r w:rsidRPr="00BF477A">
        <w:rPr>
          <w:rFonts w:ascii="Verdana" w:hAnsi="Verdana"/>
          <w:color w:val="000000" w:themeColor="text1"/>
        </w:rPr>
        <w:t>Stb. 2010, 792.</w:t>
      </w:r>
    </w:p>
    <w:p w14:paraId="2B2063BD" w14:textId="7F3CEE8D" w:rsidR="00A0139B" w:rsidRPr="00BF477A" w:rsidRDefault="00A0139B" w:rsidP="00390CD2">
      <w:pPr>
        <w:pStyle w:val="Voetnoottekst"/>
        <w:numPr>
          <w:ilvl w:val="0"/>
          <w:numId w:val="10"/>
        </w:numPr>
        <w:spacing w:after="0"/>
        <w:rPr>
          <w:rFonts w:ascii="Verdana" w:hAnsi="Verdana"/>
          <w:color w:val="000000" w:themeColor="text1"/>
        </w:rPr>
      </w:pPr>
      <w:proofErr w:type="spellStart"/>
      <w:r w:rsidRPr="00BF477A">
        <w:rPr>
          <w:rFonts w:ascii="Verdana" w:hAnsi="Verdana"/>
        </w:rPr>
        <w:t>Stcrt</w:t>
      </w:r>
      <w:proofErr w:type="spellEnd"/>
      <w:r w:rsidRPr="00BF477A">
        <w:rPr>
          <w:rFonts w:ascii="Verdana" w:hAnsi="Verdana"/>
        </w:rPr>
        <w:t>. 2010, 20476.</w:t>
      </w:r>
    </w:p>
    <w:p w14:paraId="4470E550" w14:textId="77777777" w:rsidR="00BF477A" w:rsidRPr="00BF477A" w:rsidRDefault="00BF477A" w:rsidP="00390CD2">
      <w:pPr>
        <w:pStyle w:val="Voetnoottekst"/>
        <w:spacing w:after="0"/>
        <w:ind w:left="720"/>
        <w:rPr>
          <w:rFonts w:ascii="Verdana" w:hAnsi="Verdana"/>
          <w:color w:val="000000" w:themeColor="text1"/>
        </w:rPr>
      </w:pPr>
    </w:p>
    <w:p w14:paraId="1557922F" w14:textId="4BFA3987" w:rsidR="00A0139B" w:rsidRPr="00056181" w:rsidRDefault="00A0139B" w:rsidP="00390CD2">
      <w:pPr>
        <w:pStyle w:val="Voetnoottekst"/>
        <w:numPr>
          <w:ilvl w:val="0"/>
          <w:numId w:val="10"/>
        </w:numPr>
        <w:spacing w:after="0"/>
        <w:rPr>
          <w:rFonts w:ascii="Verdana" w:hAnsi="Verdana"/>
          <w:color w:val="000000" w:themeColor="text1"/>
        </w:rPr>
      </w:pPr>
      <w:r w:rsidRPr="00D41BBD">
        <w:rPr>
          <w:rFonts w:ascii="Verdana" w:hAnsi="Verdana"/>
          <w:color w:val="000000" w:themeColor="text1"/>
        </w:rPr>
        <w:t>Kaderbesluit 2001/220/JBZ 15 maart 2001 (</w:t>
      </w:r>
      <w:proofErr w:type="spellStart"/>
      <w:r w:rsidRPr="00D41BBD">
        <w:rPr>
          <w:rFonts w:ascii="Verdana" w:hAnsi="Verdana"/>
          <w:i/>
          <w:color w:val="000000" w:themeColor="text1"/>
        </w:rPr>
        <w:t>PbEU</w:t>
      </w:r>
      <w:proofErr w:type="spellEnd"/>
      <w:r w:rsidRPr="00D41BBD">
        <w:rPr>
          <w:rFonts w:ascii="Verdana" w:hAnsi="Verdana"/>
          <w:color w:val="000000" w:themeColor="text1"/>
        </w:rPr>
        <w:t xml:space="preserve"> 2001, L 882/1)</w:t>
      </w:r>
      <w:r w:rsidR="00056181">
        <w:rPr>
          <w:rFonts w:ascii="Verdana" w:hAnsi="Verdana"/>
          <w:color w:val="000000" w:themeColor="text1"/>
        </w:rPr>
        <w:t xml:space="preserve">. </w:t>
      </w:r>
      <w:r w:rsidR="00390CD2">
        <w:rPr>
          <w:rFonts w:ascii="Verdana" w:hAnsi="Verdana"/>
          <w:color w:val="000000" w:themeColor="text1"/>
        </w:rPr>
        <w:br/>
      </w:r>
    </w:p>
    <w:p w14:paraId="730C4C6C" w14:textId="3A19F8D7" w:rsidR="00872193" w:rsidRPr="007F7792" w:rsidRDefault="00722B79" w:rsidP="00390CD2">
      <w:pPr>
        <w:spacing w:after="0"/>
        <w:rPr>
          <w:rFonts w:ascii="Verdana" w:eastAsia="Times New Roman" w:hAnsi="Verdana"/>
          <w:b/>
          <w:color w:val="000000"/>
          <w:u w:val="single"/>
        </w:rPr>
      </w:pPr>
      <w:r w:rsidRPr="00D41BBD">
        <w:rPr>
          <w:rFonts w:ascii="Verdana" w:eastAsia="Times New Roman" w:hAnsi="Verdana"/>
          <w:b/>
          <w:color w:val="000000"/>
          <w:u w:val="single"/>
        </w:rPr>
        <w:t>Jurisprudentie</w:t>
      </w:r>
      <w:r w:rsidR="007F7792">
        <w:rPr>
          <w:rFonts w:ascii="Verdana" w:eastAsia="Times New Roman" w:hAnsi="Verdana"/>
          <w:b/>
          <w:color w:val="000000"/>
          <w:u w:val="single"/>
        </w:rPr>
        <w:br/>
      </w:r>
      <w:r w:rsidR="006371F4">
        <w:rPr>
          <w:rFonts w:ascii="Verdana" w:eastAsia="Times New Roman" w:hAnsi="Verdana"/>
          <w:color w:val="000000"/>
        </w:rPr>
        <w:t>Hoge R</w:t>
      </w:r>
      <w:r w:rsidRPr="00722B79">
        <w:rPr>
          <w:rFonts w:ascii="Verdana" w:eastAsia="Times New Roman" w:hAnsi="Verdana"/>
          <w:color w:val="000000"/>
        </w:rPr>
        <w:t>aad</w:t>
      </w:r>
      <w:r w:rsidRPr="00D41BBD">
        <w:rPr>
          <w:rFonts w:ascii="Verdana" w:eastAsia="Times New Roman" w:hAnsi="Verdana"/>
          <w:b/>
          <w:color w:val="000000"/>
          <w:u w:val="single"/>
        </w:rPr>
        <w:t xml:space="preserve"> </w:t>
      </w:r>
    </w:p>
    <w:tbl>
      <w:tblPr>
        <w:tblStyle w:val="Tabelraster"/>
        <w:tblW w:w="0" w:type="auto"/>
        <w:tblLook w:val="04A0" w:firstRow="1" w:lastRow="0" w:firstColumn="1" w:lastColumn="0" w:noHBand="0" w:noVBand="1"/>
      </w:tblPr>
      <w:tblGrid>
        <w:gridCol w:w="5804"/>
      </w:tblGrid>
      <w:tr w:rsidR="00872193" w:rsidRPr="00872193" w14:paraId="785279DF" w14:textId="77777777" w:rsidTr="007F7792">
        <w:trPr>
          <w:trHeight w:val="348"/>
        </w:trPr>
        <w:tc>
          <w:tcPr>
            <w:tcW w:w="5804" w:type="dxa"/>
          </w:tcPr>
          <w:p w14:paraId="6DB949D6" w14:textId="060A6A6C" w:rsidR="00872193" w:rsidRPr="00872193" w:rsidRDefault="00056181" w:rsidP="00390CD2">
            <w:pPr>
              <w:pStyle w:val="Geenafstand"/>
              <w:rPr>
                <w:rFonts w:ascii="Verdana" w:eastAsia="Times New Roman" w:hAnsi="Verdana"/>
                <w:b/>
                <w:color w:val="000000"/>
                <w:u w:val="single"/>
              </w:rPr>
            </w:pPr>
            <w:r>
              <w:rPr>
                <w:rFonts w:ascii="Verdana" w:hAnsi="Verdana"/>
              </w:rPr>
              <w:t xml:space="preserve">HR </w:t>
            </w:r>
            <w:r w:rsidR="00872193" w:rsidRPr="00872193">
              <w:rPr>
                <w:rFonts w:ascii="Verdana" w:hAnsi="Verdana"/>
              </w:rPr>
              <w:t>23 juni 1998, NJ 1998/860.</w:t>
            </w:r>
          </w:p>
        </w:tc>
      </w:tr>
      <w:tr w:rsidR="00872193" w:rsidRPr="00872193" w14:paraId="7DF61D3F" w14:textId="77777777" w:rsidTr="007F7792">
        <w:tc>
          <w:tcPr>
            <w:tcW w:w="5804" w:type="dxa"/>
          </w:tcPr>
          <w:p w14:paraId="0F1A45D8" w14:textId="41E335A5" w:rsidR="00872193" w:rsidRPr="00872193" w:rsidRDefault="00056181" w:rsidP="00390CD2">
            <w:pPr>
              <w:pStyle w:val="Geenafstand"/>
              <w:rPr>
                <w:rFonts w:ascii="Verdana" w:eastAsia="Times New Roman" w:hAnsi="Verdana"/>
                <w:b/>
                <w:color w:val="000000"/>
                <w:u w:val="single"/>
              </w:rPr>
            </w:pPr>
            <w:r>
              <w:rPr>
                <w:rFonts w:ascii="Verdana" w:hAnsi="Verdana"/>
              </w:rPr>
              <w:t xml:space="preserve">HR </w:t>
            </w:r>
            <w:r w:rsidR="00872193" w:rsidRPr="00872193">
              <w:rPr>
                <w:rFonts w:ascii="Verdana" w:hAnsi="Verdana"/>
              </w:rPr>
              <w:t>9 januari 2001, ECLI:NL:HR:</w:t>
            </w:r>
            <w:proofErr w:type="gramStart"/>
            <w:r w:rsidR="00872193" w:rsidRPr="00872193">
              <w:rPr>
                <w:rFonts w:ascii="Verdana" w:hAnsi="Verdana"/>
              </w:rPr>
              <w:t>2011:AA</w:t>
            </w:r>
            <w:proofErr w:type="gramEnd"/>
            <w:r w:rsidR="00872193" w:rsidRPr="00872193">
              <w:rPr>
                <w:rFonts w:ascii="Verdana" w:hAnsi="Verdana"/>
              </w:rPr>
              <w:t xml:space="preserve">9368. </w:t>
            </w:r>
          </w:p>
        </w:tc>
      </w:tr>
      <w:tr w:rsidR="00872193" w:rsidRPr="00872193" w14:paraId="03893758" w14:textId="77777777" w:rsidTr="007F7792">
        <w:tc>
          <w:tcPr>
            <w:tcW w:w="5804" w:type="dxa"/>
          </w:tcPr>
          <w:p w14:paraId="65CCF96A" w14:textId="448DD48E" w:rsidR="00872193" w:rsidRPr="00872193" w:rsidRDefault="00056181" w:rsidP="00390CD2">
            <w:pPr>
              <w:pStyle w:val="Geenafstand"/>
              <w:rPr>
                <w:rFonts w:ascii="Verdana" w:eastAsia="Times New Roman" w:hAnsi="Verdana"/>
                <w:b/>
                <w:color w:val="000000"/>
                <w:u w:val="single"/>
              </w:rPr>
            </w:pPr>
            <w:r>
              <w:rPr>
                <w:rFonts w:ascii="Verdana" w:hAnsi="Verdana"/>
                <w:lang w:val="de-DE"/>
              </w:rPr>
              <w:t xml:space="preserve">HR </w:t>
            </w:r>
            <w:r w:rsidR="00872193" w:rsidRPr="00872193">
              <w:rPr>
                <w:rFonts w:ascii="Verdana" w:hAnsi="Verdana"/>
                <w:lang w:val="de-DE"/>
              </w:rPr>
              <w:t xml:space="preserve">19 </w:t>
            </w:r>
            <w:proofErr w:type="spellStart"/>
            <w:r w:rsidR="00872193" w:rsidRPr="00872193">
              <w:rPr>
                <w:rFonts w:ascii="Verdana" w:hAnsi="Verdana"/>
                <w:lang w:val="de-DE"/>
              </w:rPr>
              <w:t>februari</w:t>
            </w:r>
            <w:proofErr w:type="spellEnd"/>
            <w:r w:rsidR="00872193" w:rsidRPr="00872193">
              <w:rPr>
                <w:rFonts w:ascii="Verdana" w:hAnsi="Verdana"/>
                <w:lang w:val="de-DE"/>
              </w:rPr>
              <w:t xml:space="preserve"> 2010, ECLI:NL:HR:</w:t>
            </w:r>
            <w:proofErr w:type="gramStart"/>
            <w:r w:rsidR="00872193" w:rsidRPr="00872193">
              <w:rPr>
                <w:rFonts w:ascii="Verdana" w:hAnsi="Verdana"/>
                <w:lang w:val="de-DE"/>
              </w:rPr>
              <w:t>2010:BK</w:t>
            </w:r>
            <w:proofErr w:type="gramEnd"/>
            <w:r w:rsidR="00872193" w:rsidRPr="00872193">
              <w:rPr>
                <w:rFonts w:ascii="Verdana" w:hAnsi="Verdana"/>
                <w:lang w:val="de-DE"/>
              </w:rPr>
              <w:t>9031.</w:t>
            </w:r>
          </w:p>
        </w:tc>
      </w:tr>
      <w:tr w:rsidR="00872193" w:rsidRPr="00872193" w14:paraId="6A631801" w14:textId="77777777" w:rsidTr="007F7792">
        <w:trPr>
          <w:trHeight w:val="264"/>
        </w:trPr>
        <w:tc>
          <w:tcPr>
            <w:tcW w:w="5804" w:type="dxa"/>
          </w:tcPr>
          <w:p w14:paraId="421CEAA8" w14:textId="6716B808" w:rsidR="00872193" w:rsidRPr="009B0677" w:rsidRDefault="00056181" w:rsidP="00390CD2">
            <w:pPr>
              <w:pStyle w:val="Geenafstand"/>
              <w:rPr>
                <w:rFonts w:ascii="Verdana" w:eastAsia="Times New Roman" w:hAnsi="Verdana"/>
                <w:b/>
                <w:color w:val="000000"/>
                <w:u w:val="single"/>
              </w:rPr>
            </w:pPr>
            <w:r w:rsidRPr="009B0677">
              <w:rPr>
                <w:rFonts w:ascii="Verdana" w:hAnsi="Verdana"/>
              </w:rPr>
              <w:t xml:space="preserve">HR </w:t>
            </w:r>
            <w:r w:rsidR="00872193" w:rsidRPr="009B0677">
              <w:rPr>
                <w:rFonts w:ascii="Verdana" w:hAnsi="Verdana"/>
              </w:rPr>
              <w:t>19 november 1996, 103.235.</w:t>
            </w:r>
          </w:p>
        </w:tc>
      </w:tr>
      <w:tr w:rsidR="00872193" w:rsidRPr="00872193" w14:paraId="7813B4E0" w14:textId="77777777" w:rsidTr="007F7792">
        <w:tc>
          <w:tcPr>
            <w:tcW w:w="5804" w:type="dxa"/>
          </w:tcPr>
          <w:p w14:paraId="769CCA8F" w14:textId="7F7D39EA" w:rsidR="00872193" w:rsidRPr="009B0677" w:rsidRDefault="00056181" w:rsidP="00390CD2">
            <w:pPr>
              <w:pStyle w:val="Geenafstand"/>
              <w:rPr>
                <w:rFonts w:ascii="Verdana" w:eastAsia="Times New Roman" w:hAnsi="Verdana"/>
                <w:b/>
                <w:color w:val="000000"/>
                <w:u w:val="single"/>
              </w:rPr>
            </w:pPr>
            <w:r w:rsidRPr="009B0677">
              <w:rPr>
                <w:rFonts w:ascii="Verdana" w:hAnsi="Verdana"/>
              </w:rPr>
              <w:t xml:space="preserve">HR </w:t>
            </w:r>
            <w:r w:rsidR="00872193" w:rsidRPr="009B0677">
              <w:rPr>
                <w:rFonts w:ascii="Verdana" w:hAnsi="Verdana"/>
              </w:rPr>
              <w:t>17 juni 1997, 103.926.</w:t>
            </w:r>
          </w:p>
        </w:tc>
      </w:tr>
      <w:tr w:rsidR="00872193" w:rsidRPr="00872193" w14:paraId="020D163E" w14:textId="77777777" w:rsidTr="007F7792">
        <w:trPr>
          <w:trHeight w:val="278"/>
        </w:trPr>
        <w:tc>
          <w:tcPr>
            <w:tcW w:w="5804" w:type="dxa"/>
          </w:tcPr>
          <w:p w14:paraId="270EE8FE" w14:textId="3DAD083C" w:rsidR="00872193" w:rsidRPr="00872193" w:rsidRDefault="00056181" w:rsidP="00390CD2">
            <w:pPr>
              <w:pStyle w:val="Geenafstand"/>
              <w:rPr>
                <w:rFonts w:ascii="Verdana" w:hAnsi="Verdana"/>
              </w:rPr>
            </w:pPr>
            <w:r>
              <w:rPr>
                <w:rFonts w:ascii="Verdana" w:hAnsi="Verdana"/>
              </w:rPr>
              <w:t xml:space="preserve">HR </w:t>
            </w:r>
            <w:r w:rsidR="00872193" w:rsidRPr="00872193">
              <w:rPr>
                <w:rFonts w:ascii="Verdana" w:hAnsi="Verdana"/>
              </w:rPr>
              <w:t>17 februari 1998, NJ 1998/449.</w:t>
            </w:r>
          </w:p>
        </w:tc>
      </w:tr>
      <w:tr w:rsidR="00872193" w:rsidRPr="00872193" w14:paraId="66816F51" w14:textId="77777777" w:rsidTr="007F7792">
        <w:tc>
          <w:tcPr>
            <w:tcW w:w="5804" w:type="dxa"/>
          </w:tcPr>
          <w:p w14:paraId="4B1B0451" w14:textId="51D8F7DF" w:rsidR="00872193" w:rsidRPr="00872193" w:rsidRDefault="00056181" w:rsidP="00390CD2">
            <w:pPr>
              <w:pStyle w:val="Geenafstand"/>
              <w:rPr>
                <w:rFonts w:ascii="Verdana" w:eastAsia="Times New Roman" w:hAnsi="Verdana"/>
                <w:b/>
                <w:color w:val="000000"/>
                <w:u w:val="single"/>
              </w:rPr>
            </w:pPr>
            <w:r>
              <w:rPr>
                <w:rFonts w:ascii="Verdana" w:hAnsi="Verdana"/>
              </w:rPr>
              <w:t xml:space="preserve">HR </w:t>
            </w:r>
            <w:r w:rsidR="00872193" w:rsidRPr="00872193">
              <w:rPr>
                <w:rFonts w:ascii="Verdana" w:hAnsi="Verdana"/>
              </w:rPr>
              <w:t xml:space="preserve">23 juni 1998, NJ 1998/860. </w:t>
            </w:r>
          </w:p>
        </w:tc>
      </w:tr>
      <w:tr w:rsidR="00872193" w:rsidRPr="00872193" w14:paraId="081D6668" w14:textId="77777777" w:rsidTr="007F7792">
        <w:trPr>
          <w:trHeight w:val="292"/>
        </w:trPr>
        <w:tc>
          <w:tcPr>
            <w:tcW w:w="5804" w:type="dxa"/>
          </w:tcPr>
          <w:p w14:paraId="0E9869BE" w14:textId="15390F51" w:rsidR="00872193" w:rsidRPr="00872193" w:rsidRDefault="00056181" w:rsidP="00390CD2">
            <w:pPr>
              <w:pStyle w:val="Geenafstand"/>
              <w:rPr>
                <w:rFonts w:ascii="Verdana" w:hAnsi="Verdana"/>
              </w:rPr>
            </w:pPr>
            <w:r>
              <w:rPr>
                <w:rFonts w:ascii="Verdana" w:hAnsi="Verdana"/>
              </w:rPr>
              <w:t xml:space="preserve">HR </w:t>
            </w:r>
            <w:r w:rsidR="00872193" w:rsidRPr="00872193">
              <w:rPr>
                <w:rFonts w:ascii="Verdana" w:hAnsi="Verdana"/>
              </w:rPr>
              <w:t>25 maart 2013, ECLI:NL:HR:2003:AD4207.</w:t>
            </w:r>
          </w:p>
        </w:tc>
      </w:tr>
      <w:tr w:rsidR="00872193" w:rsidRPr="00085BB8" w14:paraId="574271DE" w14:textId="77777777" w:rsidTr="007F7792">
        <w:tc>
          <w:tcPr>
            <w:tcW w:w="5804" w:type="dxa"/>
          </w:tcPr>
          <w:p w14:paraId="6AEE6916" w14:textId="1F37A4D0" w:rsidR="00872193" w:rsidRPr="00872193" w:rsidRDefault="00056181" w:rsidP="00390CD2">
            <w:pPr>
              <w:pStyle w:val="Geenafstand"/>
              <w:rPr>
                <w:rFonts w:ascii="Verdana" w:eastAsia="Times New Roman" w:hAnsi="Verdana"/>
                <w:b/>
                <w:color w:val="000000"/>
                <w:u w:val="single"/>
                <w:lang w:val="en-US"/>
              </w:rPr>
            </w:pPr>
            <w:r w:rsidRPr="00056181">
              <w:rPr>
                <w:rFonts w:ascii="Verdana" w:hAnsi="Verdana"/>
                <w:lang w:val="en-US"/>
              </w:rPr>
              <w:t xml:space="preserve">HR </w:t>
            </w:r>
            <w:r w:rsidR="00872193" w:rsidRPr="00872193">
              <w:rPr>
                <w:rFonts w:ascii="Verdana" w:hAnsi="Verdana"/>
                <w:lang w:val="en-US"/>
              </w:rPr>
              <w:t xml:space="preserve">26 </w:t>
            </w:r>
            <w:proofErr w:type="spellStart"/>
            <w:r w:rsidR="00872193" w:rsidRPr="00872193">
              <w:rPr>
                <w:rFonts w:ascii="Verdana" w:hAnsi="Verdana"/>
                <w:lang w:val="en-US"/>
              </w:rPr>
              <w:t>april</w:t>
            </w:r>
            <w:proofErr w:type="spellEnd"/>
            <w:r w:rsidR="00872193" w:rsidRPr="00872193">
              <w:rPr>
                <w:rFonts w:ascii="Verdana" w:hAnsi="Verdana"/>
                <w:lang w:val="en-US"/>
              </w:rPr>
              <w:t xml:space="preserve"> 2011, ECLI:NL:HR:</w:t>
            </w:r>
            <w:proofErr w:type="gramStart"/>
            <w:r w:rsidR="00872193" w:rsidRPr="00872193">
              <w:rPr>
                <w:rFonts w:ascii="Verdana" w:hAnsi="Verdana"/>
                <w:lang w:val="en-US"/>
              </w:rPr>
              <w:t>2011:BP</w:t>
            </w:r>
            <w:proofErr w:type="gramEnd"/>
            <w:r w:rsidR="00872193" w:rsidRPr="00872193">
              <w:rPr>
                <w:rFonts w:ascii="Verdana" w:hAnsi="Verdana"/>
                <w:lang w:val="en-US"/>
              </w:rPr>
              <w:t xml:space="preserve">1279.  </w:t>
            </w:r>
          </w:p>
        </w:tc>
      </w:tr>
      <w:tr w:rsidR="00872193" w:rsidRPr="00872193" w14:paraId="35591026" w14:textId="77777777" w:rsidTr="007F7792">
        <w:tc>
          <w:tcPr>
            <w:tcW w:w="5804" w:type="dxa"/>
          </w:tcPr>
          <w:p w14:paraId="2B173BAC" w14:textId="0E0DEE94" w:rsidR="00872193" w:rsidRPr="00872193" w:rsidRDefault="00056181" w:rsidP="00390CD2">
            <w:pPr>
              <w:pStyle w:val="Geenafstand"/>
              <w:rPr>
                <w:rFonts w:ascii="Verdana" w:eastAsia="Times New Roman" w:hAnsi="Verdana"/>
                <w:b/>
                <w:color w:val="000000"/>
                <w:u w:val="single"/>
              </w:rPr>
            </w:pPr>
            <w:r>
              <w:rPr>
                <w:rFonts w:ascii="Verdana" w:hAnsi="Verdana"/>
              </w:rPr>
              <w:t xml:space="preserve">HR </w:t>
            </w:r>
            <w:r w:rsidR="001824EE">
              <w:rPr>
                <w:rFonts w:ascii="Verdana" w:hAnsi="Verdana"/>
              </w:rPr>
              <w:t xml:space="preserve">16 september 2014, </w:t>
            </w:r>
            <w:r w:rsidR="00872193" w:rsidRPr="00872193">
              <w:rPr>
                <w:rFonts w:ascii="Verdana" w:hAnsi="Verdana"/>
              </w:rPr>
              <w:t>ECLI:NL:HR:2014:2668.</w:t>
            </w:r>
          </w:p>
        </w:tc>
      </w:tr>
    </w:tbl>
    <w:p w14:paraId="116C3496" w14:textId="77777777" w:rsidR="00BF477A" w:rsidRDefault="00722B79" w:rsidP="00390CD2">
      <w:pPr>
        <w:spacing w:after="0"/>
        <w:rPr>
          <w:rFonts w:ascii="Verdana" w:hAnsi="Verdana"/>
        </w:rPr>
      </w:pPr>
      <w:r>
        <w:rPr>
          <w:rFonts w:ascii="Verdana" w:hAnsi="Verdana"/>
          <w:b/>
        </w:rPr>
        <w:br/>
      </w:r>
    </w:p>
    <w:p w14:paraId="6B911455" w14:textId="77777777" w:rsidR="00BF477A" w:rsidRDefault="00BF477A" w:rsidP="00390CD2">
      <w:pPr>
        <w:spacing w:after="0"/>
        <w:rPr>
          <w:rFonts w:ascii="Verdana" w:hAnsi="Verdana"/>
        </w:rPr>
      </w:pPr>
    </w:p>
    <w:p w14:paraId="789970CA" w14:textId="77777777" w:rsidR="00390CD2" w:rsidRDefault="00390CD2" w:rsidP="00390CD2">
      <w:pPr>
        <w:spacing w:after="0"/>
        <w:rPr>
          <w:rFonts w:ascii="Verdana" w:hAnsi="Verdana"/>
        </w:rPr>
      </w:pPr>
    </w:p>
    <w:p w14:paraId="3188FC7B" w14:textId="77777777" w:rsidR="00390CD2" w:rsidRDefault="00390CD2" w:rsidP="00390CD2">
      <w:pPr>
        <w:spacing w:after="0"/>
        <w:rPr>
          <w:rFonts w:ascii="Verdana" w:hAnsi="Verdana"/>
        </w:rPr>
      </w:pPr>
    </w:p>
    <w:p w14:paraId="6F4AC157" w14:textId="77777777" w:rsidR="00390CD2" w:rsidRDefault="00390CD2" w:rsidP="00390CD2">
      <w:pPr>
        <w:spacing w:after="0"/>
        <w:rPr>
          <w:rFonts w:ascii="Verdana" w:hAnsi="Verdana"/>
        </w:rPr>
      </w:pPr>
    </w:p>
    <w:p w14:paraId="21E80B76" w14:textId="77777777" w:rsidR="00390CD2" w:rsidRDefault="00390CD2" w:rsidP="00390CD2">
      <w:pPr>
        <w:spacing w:after="0"/>
        <w:rPr>
          <w:rFonts w:ascii="Verdana" w:hAnsi="Verdana"/>
        </w:rPr>
      </w:pPr>
    </w:p>
    <w:p w14:paraId="5E0C7439" w14:textId="77777777" w:rsidR="00390CD2" w:rsidRDefault="00390CD2" w:rsidP="00390CD2">
      <w:pPr>
        <w:spacing w:after="0"/>
        <w:rPr>
          <w:rFonts w:ascii="Verdana" w:hAnsi="Verdana"/>
        </w:rPr>
      </w:pPr>
    </w:p>
    <w:p w14:paraId="00EE3088" w14:textId="77777777" w:rsidR="00390CD2" w:rsidRDefault="00390CD2" w:rsidP="00390CD2">
      <w:pPr>
        <w:spacing w:after="0"/>
        <w:rPr>
          <w:rFonts w:ascii="Verdana" w:hAnsi="Verdana"/>
        </w:rPr>
      </w:pPr>
    </w:p>
    <w:p w14:paraId="39DF1C74" w14:textId="77777777" w:rsidR="00390CD2" w:rsidRDefault="00390CD2" w:rsidP="00390CD2">
      <w:pPr>
        <w:spacing w:after="0"/>
        <w:rPr>
          <w:rFonts w:ascii="Verdana" w:hAnsi="Verdana"/>
        </w:rPr>
      </w:pPr>
    </w:p>
    <w:p w14:paraId="3F53728B" w14:textId="77777777" w:rsidR="00390CD2" w:rsidRDefault="00390CD2" w:rsidP="00390CD2">
      <w:pPr>
        <w:spacing w:after="0"/>
        <w:rPr>
          <w:rFonts w:ascii="Verdana" w:hAnsi="Verdana"/>
        </w:rPr>
      </w:pPr>
    </w:p>
    <w:p w14:paraId="5A90B01C" w14:textId="7F2A2838" w:rsidR="002E3610" w:rsidRPr="00722B79" w:rsidRDefault="002E3610" w:rsidP="00390CD2">
      <w:pPr>
        <w:spacing w:after="0"/>
        <w:rPr>
          <w:rFonts w:ascii="Verdana" w:hAnsi="Verdana"/>
          <w:b/>
        </w:rPr>
      </w:pPr>
      <w:r w:rsidRPr="005808ED">
        <w:rPr>
          <w:rFonts w:ascii="Verdana" w:hAnsi="Verdana"/>
        </w:rPr>
        <w:lastRenderedPageBreak/>
        <w:t xml:space="preserve">De rechtbank </w:t>
      </w:r>
    </w:p>
    <w:tbl>
      <w:tblPr>
        <w:tblStyle w:val="Tabelraster"/>
        <w:tblW w:w="4796" w:type="dxa"/>
        <w:tblLook w:val="04A0" w:firstRow="1" w:lastRow="0" w:firstColumn="1" w:lastColumn="0" w:noHBand="0" w:noVBand="1"/>
      </w:tblPr>
      <w:tblGrid>
        <w:gridCol w:w="4796"/>
      </w:tblGrid>
      <w:tr w:rsidR="002E3610" w:rsidRPr="00D41BBD" w14:paraId="3676C66B" w14:textId="77777777" w:rsidTr="002721CB">
        <w:trPr>
          <w:trHeight w:val="292"/>
        </w:trPr>
        <w:tc>
          <w:tcPr>
            <w:tcW w:w="4796" w:type="dxa"/>
          </w:tcPr>
          <w:p w14:paraId="7BC10200"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NL:RBAMS</w:t>
            </w:r>
            <w:proofErr w:type="gramEnd"/>
            <w:r w:rsidRPr="005808ED">
              <w:rPr>
                <w:rFonts w:ascii="Verdana" w:hAnsi="Verdana"/>
                <w:color w:val="000000" w:themeColor="text1"/>
              </w:rPr>
              <w:t>:2012:BX7473</w:t>
            </w:r>
          </w:p>
        </w:tc>
      </w:tr>
      <w:tr w:rsidR="002E3610" w:rsidRPr="00D41BBD" w14:paraId="682C4F9F" w14:textId="77777777" w:rsidTr="002721CB">
        <w:tc>
          <w:tcPr>
            <w:tcW w:w="4796" w:type="dxa"/>
          </w:tcPr>
          <w:p w14:paraId="05A6B9A3" w14:textId="77777777" w:rsidR="002E3610" w:rsidRPr="005808ED" w:rsidRDefault="002E3610" w:rsidP="00390CD2">
            <w:pPr>
              <w:spacing w:after="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NL:RBAMS</w:t>
            </w:r>
            <w:proofErr w:type="gramEnd"/>
            <w:r w:rsidRPr="005808ED">
              <w:rPr>
                <w:rFonts w:ascii="Verdana" w:hAnsi="Verdana"/>
                <w:color w:val="000000" w:themeColor="text1"/>
              </w:rPr>
              <w:t>:2013:BZ4287</w:t>
            </w:r>
          </w:p>
        </w:tc>
      </w:tr>
      <w:tr w:rsidR="002E3610" w:rsidRPr="00D41BBD" w14:paraId="5BAF00B4" w14:textId="77777777" w:rsidTr="002721CB">
        <w:tc>
          <w:tcPr>
            <w:tcW w:w="4796" w:type="dxa"/>
          </w:tcPr>
          <w:p w14:paraId="06F76374" w14:textId="77777777" w:rsidR="002E3610" w:rsidRPr="005808ED" w:rsidRDefault="002E3610" w:rsidP="00390CD2">
            <w:pPr>
              <w:spacing w:after="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NL:RBAMS</w:t>
            </w:r>
            <w:proofErr w:type="gramEnd"/>
            <w:r w:rsidRPr="005808ED">
              <w:rPr>
                <w:rFonts w:ascii="Verdana" w:hAnsi="Verdana"/>
                <w:color w:val="000000" w:themeColor="text1"/>
              </w:rPr>
              <w:t>:2017:3200</w:t>
            </w:r>
          </w:p>
        </w:tc>
      </w:tr>
      <w:tr w:rsidR="002E3610" w:rsidRPr="00D41BBD" w14:paraId="10BC5651" w14:textId="77777777" w:rsidTr="002721CB">
        <w:trPr>
          <w:trHeight w:val="306"/>
        </w:trPr>
        <w:tc>
          <w:tcPr>
            <w:tcW w:w="4796" w:type="dxa"/>
          </w:tcPr>
          <w:p w14:paraId="63BACFA2" w14:textId="77777777" w:rsidR="002E3610" w:rsidRPr="005808ED" w:rsidRDefault="002E3610" w:rsidP="00390CD2">
            <w:pPr>
              <w:spacing w:after="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NL:RBAMS</w:t>
            </w:r>
            <w:proofErr w:type="gramEnd"/>
            <w:r w:rsidRPr="005808ED">
              <w:rPr>
                <w:rFonts w:ascii="Verdana" w:hAnsi="Verdana"/>
                <w:color w:val="000000" w:themeColor="text1"/>
              </w:rPr>
              <w:t xml:space="preserve">:2017:6772 </w:t>
            </w:r>
          </w:p>
        </w:tc>
      </w:tr>
      <w:tr w:rsidR="002E3610" w:rsidRPr="00D41BBD" w14:paraId="7D2B6A04" w14:textId="77777777" w:rsidTr="002721CB">
        <w:trPr>
          <w:trHeight w:val="317"/>
        </w:trPr>
        <w:tc>
          <w:tcPr>
            <w:tcW w:w="4796" w:type="dxa"/>
          </w:tcPr>
          <w:p w14:paraId="24481A73"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NL:RBARN</w:t>
            </w:r>
            <w:proofErr w:type="gramEnd"/>
            <w:r w:rsidRPr="005808ED">
              <w:rPr>
                <w:rFonts w:ascii="Verdana" w:hAnsi="Verdana"/>
                <w:color w:val="000000" w:themeColor="text1"/>
              </w:rPr>
              <w:t>:2012:BY3460</w:t>
            </w:r>
          </w:p>
        </w:tc>
      </w:tr>
      <w:tr w:rsidR="002E3610" w:rsidRPr="00D41BBD" w14:paraId="5E5E4B31" w14:textId="77777777" w:rsidTr="002721CB">
        <w:tc>
          <w:tcPr>
            <w:tcW w:w="4796" w:type="dxa"/>
          </w:tcPr>
          <w:p w14:paraId="058F1D28"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NL:RBARN</w:t>
            </w:r>
            <w:proofErr w:type="gramEnd"/>
            <w:r w:rsidRPr="005808ED">
              <w:rPr>
                <w:rFonts w:ascii="Verdana" w:hAnsi="Verdana"/>
                <w:color w:val="000000" w:themeColor="text1"/>
              </w:rPr>
              <w:t>:2012:BY7611</w:t>
            </w:r>
          </w:p>
        </w:tc>
      </w:tr>
      <w:tr w:rsidR="002E3610" w:rsidRPr="00D41BBD" w14:paraId="1B48B3D4" w14:textId="77777777" w:rsidTr="002721CB">
        <w:tc>
          <w:tcPr>
            <w:tcW w:w="4796" w:type="dxa"/>
          </w:tcPr>
          <w:p w14:paraId="62777176"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NL:RBDHA</w:t>
            </w:r>
            <w:proofErr w:type="gramEnd"/>
            <w:r w:rsidRPr="005808ED">
              <w:rPr>
                <w:rFonts w:ascii="Verdana" w:hAnsi="Verdana"/>
                <w:color w:val="000000" w:themeColor="text1"/>
              </w:rPr>
              <w:t>:2013:13926</w:t>
            </w:r>
          </w:p>
        </w:tc>
      </w:tr>
      <w:tr w:rsidR="002E3610" w:rsidRPr="00D41BBD" w14:paraId="3DF60109" w14:textId="77777777" w:rsidTr="002721CB">
        <w:tc>
          <w:tcPr>
            <w:tcW w:w="4796" w:type="dxa"/>
          </w:tcPr>
          <w:p w14:paraId="4F279E70"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NL:RBDHA</w:t>
            </w:r>
            <w:proofErr w:type="gramEnd"/>
            <w:r w:rsidRPr="005808ED">
              <w:rPr>
                <w:rFonts w:ascii="Verdana" w:hAnsi="Verdana"/>
                <w:color w:val="000000" w:themeColor="text1"/>
              </w:rPr>
              <w:t>:2013:14155</w:t>
            </w:r>
          </w:p>
        </w:tc>
      </w:tr>
      <w:tr w:rsidR="002E3610" w:rsidRPr="00D41BBD" w14:paraId="0C848CCF" w14:textId="77777777" w:rsidTr="002721CB">
        <w:tc>
          <w:tcPr>
            <w:tcW w:w="4796" w:type="dxa"/>
          </w:tcPr>
          <w:p w14:paraId="219281A6" w14:textId="77777777" w:rsidR="002E3610" w:rsidRPr="005808ED" w:rsidRDefault="002E3610" w:rsidP="00390CD2">
            <w:pPr>
              <w:spacing w:after="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NL:RBDHA</w:t>
            </w:r>
            <w:proofErr w:type="gramEnd"/>
            <w:r w:rsidRPr="005808ED">
              <w:rPr>
                <w:rFonts w:ascii="Verdana" w:hAnsi="Verdana"/>
                <w:color w:val="000000" w:themeColor="text1"/>
              </w:rPr>
              <w:t>:2014:5885</w:t>
            </w:r>
          </w:p>
        </w:tc>
      </w:tr>
      <w:tr w:rsidR="002E3610" w:rsidRPr="00D41BBD" w14:paraId="192B7504" w14:textId="77777777" w:rsidTr="002721CB">
        <w:tc>
          <w:tcPr>
            <w:tcW w:w="4796" w:type="dxa"/>
          </w:tcPr>
          <w:p w14:paraId="541A89F6" w14:textId="77777777" w:rsidR="002E3610" w:rsidRPr="005808ED" w:rsidRDefault="002E3610" w:rsidP="00390CD2">
            <w:pPr>
              <w:spacing w:after="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NL:RBDHA</w:t>
            </w:r>
            <w:proofErr w:type="gramEnd"/>
            <w:r w:rsidRPr="005808ED">
              <w:rPr>
                <w:rFonts w:ascii="Verdana" w:hAnsi="Verdana"/>
                <w:color w:val="000000" w:themeColor="text1"/>
              </w:rPr>
              <w:t>:2014:7538</w:t>
            </w:r>
          </w:p>
        </w:tc>
      </w:tr>
      <w:tr w:rsidR="002E3610" w:rsidRPr="00D41BBD" w14:paraId="0DCF7DFD" w14:textId="77777777" w:rsidTr="002721CB">
        <w:tc>
          <w:tcPr>
            <w:tcW w:w="4796" w:type="dxa"/>
          </w:tcPr>
          <w:p w14:paraId="3334DB58"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NL:RBDHA</w:t>
            </w:r>
            <w:proofErr w:type="gramEnd"/>
            <w:r w:rsidRPr="005808ED">
              <w:rPr>
                <w:rFonts w:ascii="Verdana" w:hAnsi="Verdana"/>
                <w:color w:val="000000" w:themeColor="text1"/>
              </w:rPr>
              <w:t>:2015:14189</w:t>
            </w:r>
          </w:p>
        </w:tc>
      </w:tr>
      <w:tr w:rsidR="002E3610" w:rsidRPr="00D41BBD" w14:paraId="489D458B" w14:textId="77777777" w:rsidTr="002721CB">
        <w:tc>
          <w:tcPr>
            <w:tcW w:w="4796" w:type="dxa"/>
          </w:tcPr>
          <w:p w14:paraId="6C20FD2B"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NL:RBGEL</w:t>
            </w:r>
            <w:proofErr w:type="gramEnd"/>
            <w:r w:rsidRPr="005808ED">
              <w:rPr>
                <w:rFonts w:ascii="Verdana" w:hAnsi="Verdana"/>
                <w:color w:val="000000" w:themeColor="text1"/>
              </w:rPr>
              <w:t>:2013:CA3490</w:t>
            </w:r>
          </w:p>
        </w:tc>
      </w:tr>
      <w:tr w:rsidR="002E3610" w:rsidRPr="00D41BBD" w14:paraId="11C10A78" w14:textId="77777777" w:rsidTr="002721CB">
        <w:trPr>
          <w:trHeight w:val="292"/>
        </w:trPr>
        <w:tc>
          <w:tcPr>
            <w:tcW w:w="4796" w:type="dxa"/>
          </w:tcPr>
          <w:p w14:paraId="5481C720"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NL:RBGEL</w:t>
            </w:r>
            <w:proofErr w:type="gramEnd"/>
            <w:r w:rsidRPr="005808ED">
              <w:rPr>
                <w:rFonts w:ascii="Verdana" w:hAnsi="Verdana"/>
                <w:color w:val="000000" w:themeColor="text1"/>
              </w:rPr>
              <w:t>:2014:2698</w:t>
            </w:r>
          </w:p>
        </w:tc>
      </w:tr>
      <w:tr w:rsidR="002E3610" w:rsidRPr="00D41BBD" w14:paraId="6D13BD5D" w14:textId="77777777" w:rsidTr="002721CB">
        <w:tc>
          <w:tcPr>
            <w:tcW w:w="4796" w:type="dxa"/>
          </w:tcPr>
          <w:p w14:paraId="35BB4A07"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NL:RBGEL</w:t>
            </w:r>
            <w:proofErr w:type="gramEnd"/>
            <w:r w:rsidRPr="005808ED">
              <w:rPr>
                <w:rFonts w:ascii="Verdana" w:hAnsi="Verdana"/>
                <w:color w:val="000000" w:themeColor="text1"/>
              </w:rPr>
              <w:t>:2016:864</w:t>
            </w:r>
          </w:p>
        </w:tc>
      </w:tr>
      <w:tr w:rsidR="002E3610" w:rsidRPr="00D41BBD" w14:paraId="2DFC6DF8" w14:textId="77777777" w:rsidTr="002721CB">
        <w:tc>
          <w:tcPr>
            <w:tcW w:w="4796" w:type="dxa"/>
          </w:tcPr>
          <w:p w14:paraId="29549C49" w14:textId="77777777" w:rsidR="002E3610" w:rsidRPr="005808ED" w:rsidRDefault="002E3610" w:rsidP="00390CD2">
            <w:pPr>
              <w:spacing w:after="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NL:RBGEL</w:t>
            </w:r>
            <w:proofErr w:type="gramEnd"/>
            <w:r w:rsidRPr="005808ED">
              <w:rPr>
                <w:rFonts w:ascii="Verdana" w:hAnsi="Verdana"/>
                <w:color w:val="000000" w:themeColor="text1"/>
              </w:rPr>
              <w:t>:2016:3235</w:t>
            </w:r>
          </w:p>
        </w:tc>
      </w:tr>
      <w:tr w:rsidR="002E3610" w:rsidRPr="00D41BBD" w14:paraId="3045135B" w14:textId="77777777" w:rsidTr="002721CB">
        <w:tc>
          <w:tcPr>
            <w:tcW w:w="4796" w:type="dxa"/>
          </w:tcPr>
          <w:p w14:paraId="48138794" w14:textId="77777777" w:rsidR="002E3610" w:rsidRPr="005808ED" w:rsidRDefault="002E3610" w:rsidP="00390CD2">
            <w:pPr>
              <w:spacing w:after="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NL:RBGEL</w:t>
            </w:r>
            <w:proofErr w:type="gramEnd"/>
            <w:r w:rsidRPr="005808ED">
              <w:rPr>
                <w:rFonts w:ascii="Verdana" w:hAnsi="Verdana"/>
                <w:color w:val="000000" w:themeColor="text1"/>
              </w:rPr>
              <w:t>:2017:415</w:t>
            </w:r>
          </w:p>
        </w:tc>
      </w:tr>
      <w:tr w:rsidR="002E3610" w:rsidRPr="00D41BBD" w14:paraId="7231BA7A" w14:textId="77777777" w:rsidTr="002721CB">
        <w:tc>
          <w:tcPr>
            <w:tcW w:w="4796" w:type="dxa"/>
          </w:tcPr>
          <w:p w14:paraId="650454AF" w14:textId="77777777" w:rsidR="002E3610" w:rsidRPr="005808ED" w:rsidRDefault="002E3610" w:rsidP="00390CD2">
            <w:pPr>
              <w:pStyle w:val="Normaalweb"/>
              <w:spacing w:after="0" w:afterAutospacing="0"/>
              <w:rPr>
                <w:rFonts w:ascii="Verdana" w:hAnsi="Verdana"/>
                <w:color w:val="000000" w:themeColor="text1"/>
              </w:rPr>
            </w:pPr>
            <w:r w:rsidRPr="005808ED">
              <w:rPr>
                <w:rFonts w:ascii="Verdana" w:hAnsi="Verdana"/>
                <w:color w:val="000000" w:themeColor="text1"/>
              </w:rPr>
              <w:t>ECLI:</w:t>
            </w:r>
            <w:proofErr w:type="gramStart"/>
            <w:r w:rsidRPr="005808ED">
              <w:rPr>
                <w:rFonts w:ascii="Verdana" w:hAnsi="Verdana"/>
                <w:color w:val="000000" w:themeColor="text1"/>
              </w:rPr>
              <w:t>NL:RBGEL</w:t>
            </w:r>
            <w:proofErr w:type="gramEnd"/>
            <w:r w:rsidRPr="005808ED">
              <w:rPr>
                <w:rFonts w:ascii="Verdana" w:hAnsi="Verdana"/>
                <w:color w:val="000000" w:themeColor="text1"/>
              </w:rPr>
              <w:t xml:space="preserve">:2017:4618 </w:t>
            </w:r>
          </w:p>
        </w:tc>
      </w:tr>
      <w:tr w:rsidR="002E3610" w:rsidRPr="00D41BBD" w14:paraId="3E5D4615" w14:textId="77777777" w:rsidTr="002721CB">
        <w:tc>
          <w:tcPr>
            <w:tcW w:w="4796" w:type="dxa"/>
          </w:tcPr>
          <w:p w14:paraId="78CBD2A7" w14:textId="77777777" w:rsidR="002E3610" w:rsidRPr="00D41BBD" w:rsidRDefault="002E3610" w:rsidP="00390CD2">
            <w:pPr>
              <w:spacing w:after="0"/>
              <w:rPr>
                <w:rFonts w:ascii="Verdana" w:hAnsi="Verdana"/>
              </w:rPr>
            </w:pPr>
            <w:r w:rsidRPr="00D41BBD">
              <w:rPr>
                <w:rFonts w:ascii="Verdana" w:hAnsi="Verdana"/>
              </w:rPr>
              <w:t>ECLI:</w:t>
            </w:r>
            <w:proofErr w:type="gramStart"/>
            <w:r w:rsidRPr="00D41BBD">
              <w:rPr>
                <w:rFonts w:ascii="Verdana" w:hAnsi="Verdana"/>
              </w:rPr>
              <w:t>NL:RBGEL</w:t>
            </w:r>
            <w:proofErr w:type="gramEnd"/>
            <w:r w:rsidRPr="00D41BBD">
              <w:rPr>
                <w:rFonts w:ascii="Verdana" w:hAnsi="Verdana"/>
              </w:rPr>
              <w:t>:2017:5008</w:t>
            </w:r>
          </w:p>
        </w:tc>
      </w:tr>
      <w:tr w:rsidR="002E3610" w:rsidRPr="00D41BBD" w14:paraId="5B95FE94" w14:textId="77777777" w:rsidTr="002721CB">
        <w:tc>
          <w:tcPr>
            <w:tcW w:w="4796" w:type="dxa"/>
          </w:tcPr>
          <w:p w14:paraId="1B565F62" w14:textId="77777777" w:rsidR="002E3610" w:rsidRPr="00D41BBD" w:rsidRDefault="002E3610" w:rsidP="00390CD2">
            <w:pPr>
              <w:spacing w:after="0"/>
              <w:rPr>
                <w:rFonts w:ascii="Verdana" w:hAnsi="Verdana"/>
              </w:rPr>
            </w:pPr>
            <w:r w:rsidRPr="00D41BBD">
              <w:rPr>
                <w:rFonts w:ascii="Verdana" w:hAnsi="Verdana"/>
              </w:rPr>
              <w:t>ECLI:</w:t>
            </w:r>
            <w:proofErr w:type="gramStart"/>
            <w:r w:rsidRPr="00D41BBD">
              <w:rPr>
                <w:rFonts w:ascii="Verdana" w:hAnsi="Verdana"/>
              </w:rPr>
              <w:t>NL:RBGEL</w:t>
            </w:r>
            <w:proofErr w:type="gramEnd"/>
            <w:r w:rsidRPr="00D41BBD">
              <w:rPr>
                <w:rFonts w:ascii="Verdana" w:hAnsi="Verdana"/>
              </w:rPr>
              <w:t>:2018:547</w:t>
            </w:r>
          </w:p>
        </w:tc>
      </w:tr>
      <w:tr w:rsidR="002E3610" w:rsidRPr="00D41BBD" w14:paraId="524038D3" w14:textId="77777777" w:rsidTr="002721CB">
        <w:tc>
          <w:tcPr>
            <w:tcW w:w="4796" w:type="dxa"/>
          </w:tcPr>
          <w:p w14:paraId="245454A6"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NL:RBGEL</w:t>
            </w:r>
            <w:proofErr w:type="gramEnd"/>
            <w:r w:rsidRPr="00D41BBD">
              <w:rPr>
                <w:rFonts w:ascii="Verdana" w:hAnsi="Verdana"/>
              </w:rPr>
              <w:t>:2018:1633</w:t>
            </w:r>
          </w:p>
        </w:tc>
      </w:tr>
      <w:tr w:rsidR="002E3610" w:rsidRPr="00D41BBD" w14:paraId="593A4AB0" w14:textId="77777777" w:rsidTr="002721CB">
        <w:tc>
          <w:tcPr>
            <w:tcW w:w="4796" w:type="dxa"/>
          </w:tcPr>
          <w:p w14:paraId="04D0CC4D" w14:textId="77777777" w:rsidR="002E3610" w:rsidRPr="00D41BBD" w:rsidRDefault="002E3610" w:rsidP="00390CD2">
            <w:pPr>
              <w:pStyle w:val="Normaalweb"/>
              <w:spacing w:after="0" w:afterAutospacing="0"/>
              <w:rPr>
                <w:rFonts w:ascii="Verdana" w:hAnsi="Verdana"/>
              </w:rPr>
            </w:pPr>
            <w:proofErr w:type="gramStart"/>
            <w:r w:rsidRPr="00D41BBD">
              <w:rPr>
                <w:rFonts w:ascii="Verdana" w:hAnsi="Verdana"/>
              </w:rPr>
              <w:t>ECLILNL:RBHAA</w:t>
            </w:r>
            <w:proofErr w:type="gramEnd"/>
            <w:r w:rsidRPr="00D41BBD">
              <w:rPr>
                <w:rFonts w:ascii="Verdana" w:hAnsi="Verdana"/>
              </w:rPr>
              <w:t>:2012:BW0930</w:t>
            </w:r>
          </w:p>
        </w:tc>
      </w:tr>
      <w:tr w:rsidR="002E3610" w:rsidRPr="00D41BBD" w14:paraId="184C32B5" w14:textId="77777777" w:rsidTr="002721CB">
        <w:tc>
          <w:tcPr>
            <w:tcW w:w="4796" w:type="dxa"/>
          </w:tcPr>
          <w:p w14:paraId="2C501BEE"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NL:RBLEE</w:t>
            </w:r>
            <w:proofErr w:type="gramEnd"/>
            <w:r w:rsidRPr="00D41BBD">
              <w:rPr>
                <w:rFonts w:ascii="Verdana" w:hAnsi="Verdana"/>
              </w:rPr>
              <w:t>:2012:BY7431</w:t>
            </w:r>
          </w:p>
        </w:tc>
      </w:tr>
      <w:tr w:rsidR="002E3610" w:rsidRPr="00D41BBD" w14:paraId="090EDEE5" w14:textId="77777777" w:rsidTr="002721CB">
        <w:tc>
          <w:tcPr>
            <w:tcW w:w="4796" w:type="dxa"/>
          </w:tcPr>
          <w:p w14:paraId="3E421AE7"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NL:RBLIM</w:t>
            </w:r>
            <w:proofErr w:type="gramEnd"/>
            <w:r w:rsidRPr="00D41BBD">
              <w:rPr>
                <w:rFonts w:ascii="Verdana" w:hAnsi="Verdana"/>
              </w:rPr>
              <w:t>:2016:10306</w:t>
            </w:r>
          </w:p>
        </w:tc>
      </w:tr>
      <w:tr w:rsidR="002E3610" w:rsidRPr="00D41BBD" w14:paraId="30FA560D" w14:textId="77777777" w:rsidTr="002721CB">
        <w:tc>
          <w:tcPr>
            <w:tcW w:w="4796" w:type="dxa"/>
          </w:tcPr>
          <w:p w14:paraId="1A89BBE7"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NL:RBMNE</w:t>
            </w:r>
            <w:proofErr w:type="gramEnd"/>
            <w:r w:rsidRPr="00D41BBD">
              <w:rPr>
                <w:rFonts w:ascii="Verdana" w:hAnsi="Verdana"/>
              </w:rPr>
              <w:t>:2014:3656</w:t>
            </w:r>
          </w:p>
        </w:tc>
      </w:tr>
      <w:tr w:rsidR="002E3610" w:rsidRPr="00D41BBD" w14:paraId="0DB43794" w14:textId="77777777" w:rsidTr="002721CB">
        <w:tc>
          <w:tcPr>
            <w:tcW w:w="4796" w:type="dxa"/>
          </w:tcPr>
          <w:p w14:paraId="0EC3EEFE" w14:textId="77777777" w:rsidR="002E3610" w:rsidRPr="00D41BBD" w:rsidRDefault="002E3610" w:rsidP="00390CD2">
            <w:pPr>
              <w:spacing w:after="0"/>
              <w:rPr>
                <w:rFonts w:ascii="Verdana" w:hAnsi="Verdana"/>
              </w:rPr>
            </w:pPr>
            <w:r w:rsidRPr="00D41BBD">
              <w:rPr>
                <w:rFonts w:ascii="Verdana" w:hAnsi="Verdana"/>
              </w:rPr>
              <w:t>ECLI:</w:t>
            </w:r>
            <w:proofErr w:type="gramStart"/>
            <w:r w:rsidRPr="00D41BBD">
              <w:rPr>
                <w:rFonts w:ascii="Verdana" w:hAnsi="Verdana"/>
              </w:rPr>
              <w:t>NL:RBNHO</w:t>
            </w:r>
            <w:proofErr w:type="gramEnd"/>
            <w:r w:rsidRPr="00D41BBD">
              <w:rPr>
                <w:rFonts w:ascii="Verdana" w:hAnsi="Verdana"/>
              </w:rPr>
              <w:t>:2014:3860</w:t>
            </w:r>
          </w:p>
        </w:tc>
      </w:tr>
      <w:tr w:rsidR="002E3610" w:rsidRPr="00D41BBD" w14:paraId="7F3EA5CB" w14:textId="77777777" w:rsidTr="002721CB">
        <w:tc>
          <w:tcPr>
            <w:tcW w:w="4796" w:type="dxa"/>
          </w:tcPr>
          <w:p w14:paraId="55C4F02C" w14:textId="4C74262C" w:rsidR="002E3610" w:rsidRPr="00D41BBD" w:rsidRDefault="002E3610" w:rsidP="00390CD2">
            <w:pPr>
              <w:spacing w:after="0"/>
              <w:rPr>
                <w:rFonts w:ascii="Verdana" w:hAnsi="Verdana"/>
              </w:rPr>
            </w:pPr>
            <w:r w:rsidRPr="00D41BBD">
              <w:rPr>
                <w:rFonts w:ascii="Verdana" w:hAnsi="Verdana"/>
              </w:rPr>
              <w:t>ECLI:</w:t>
            </w:r>
            <w:proofErr w:type="gramStart"/>
            <w:r w:rsidRPr="00D41BBD">
              <w:rPr>
                <w:rFonts w:ascii="Verdana" w:hAnsi="Verdana"/>
              </w:rPr>
              <w:t>NL:RBNHO</w:t>
            </w:r>
            <w:proofErr w:type="gramEnd"/>
            <w:r w:rsidRPr="00D41BBD">
              <w:rPr>
                <w:rFonts w:ascii="Verdana" w:hAnsi="Verdana"/>
              </w:rPr>
              <w:t>:2016:3315 (2)</w:t>
            </w:r>
            <w:r w:rsidR="00801278">
              <w:rPr>
                <w:rStyle w:val="Voetnootmarkering"/>
                <w:rFonts w:ascii="Verdana" w:hAnsi="Verdana"/>
              </w:rPr>
              <w:footnoteReference w:id="55"/>
            </w:r>
          </w:p>
        </w:tc>
      </w:tr>
      <w:tr w:rsidR="002E3610" w:rsidRPr="00D41BBD" w14:paraId="2B7B4ED3" w14:textId="77777777" w:rsidTr="002721CB">
        <w:tc>
          <w:tcPr>
            <w:tcW w:w="4796" w:type="dxa"/>
          </w:tcPr>
          <w:p w14:paraId="216B4679"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NL:RBNHO</w:t>
            </w:r>
            <w:proofErr w:type="gramEnd"/>
            <w:r w:rsidRPr="00D41BBD">
              <w:rPr>
                <w:rFonts w:ascii="Verdana" w:hAnsi="Verdana"/>
              </w:rPr>
              <w:t>:2016:4740</w:t>
            </w:r>
          </w:p>
        </w:tc>
      </w:tr>
      <w:tr w:rsidR="002E3610" w:rsidRPr="00D41BBD" w14:paraId="6F055168" w14:textId="77777777" w:rsidTr="002721CB">
        <w:tc>
          <w:tcPr>
            <w:tcW w:w="4796" w:type="dxa"/>
          </w:tcPr>
          <w:p w14:paraId="348BB757" w14:textId="77777777" w:rsidR="002E3610" w:rsidRPr="00D41BBD" w:rsidRDefault="002E3610" w:rsidP="00390CD2">
            <w:pPr>
              <w:spacing w:after="0"/>
              <w:rPr>
                <w:rFonts w:ascii="Verdana" w:hAnsi="Verdana"/>
              </w:rPr>
            </w:pPr>
            <w:r w:rsidRPr="00D41BBD">
              <w:rPr>
                <w:rFonts w:ascii="Verdana" w:hAnsi="Verdana"/>
              </w:rPr>
              <w:t>ECLI:</w:t>
            </w:r>
            <w:proofErr w:type="gramStart"/>
            <w:r w:rsidRPr="00D41BBD">
              <w:rPr>
                <w:rFonts w:ascii="Verdana" w:hAnsi="Verdana"/>
              </w:rPr>
              <w:t>NL:RBOBR</w:t>
            </w:r>
            <w:proofErr w:type="gramEnd"/>
            <w:r w:rsidRPr="00D41BBD">
              <w:rPr>
                <w:rFonts w:ascii="Verdana" w:hAnsi="Verdana"/>
              </w:rPr>
              <w:t>:2013:5875</w:t>
            </w:r>
          </w:p>
        </w:tc>
      </w:tr>
      <w:tr w:rsidR="002E3610" w:rsidRPr="00D41BBD" w14:paraId="34F7E568" w14:textId="77777777" w:rsidTr="002721CB">
        <w:tc>
          <w:tcPr>
            <w:tcW w:w="4796" w:type="dxa"/>
          </w:tcPr>
          <w:p w14:paraId="3A10E397" w14:textId="77777777" w:rsidR="002E3610" w:rsidRPr="00D41BBD" w:rsidRDefault="002E3610" w:rsidP="00390CD2">
            <w:pPr>
              <w:spacing w:after="0"/>
              <w:rPr>
                <w:rFonts w:ascii="Verdana" w:hAnsi="Verdana"/>
              </w:rPr>
            </w:pPr>
            <w:r w:rsidRPr="00D41BBD">
              <w:rPr>
                <w:rFonts w:ascii="Verdana" w:hAnsi="Verdana"/>
              </w:rPr>
              <w:t>ECLI:</w:t>
            </w:r>
            <w:proofErr w:type="gramStart"/>
            <w:r w:rsidRPr="00D41BBD">
              <w:rPr>
                <w:rFonts w:ascii="Verdana" w:hAnsi="Verdana"/>
              </w:rPr>
              <w:t>NL:RBOBR</w:t>
            </w:r>
            <w:proofErr w:type="gramEnd"/>
            <w:r w:rsidRPr="00D41BBD">
              <w:rPr>
                <w:rFonts w:ascii="Verdana" w:hAnsi="Verdana"/>
              </w:rPr>
              <w:t>:2013:5884</w:t>
            </w:r>
          </w:p>
        </w:tc>
      </w:tr>
      <w:tr w:rsidR="002E3610" w:rsidRPr="00D41BBD" w14:paraId="22A3E591" w14:textId="77777777" w:rsidTr="002721CB">
        <w:tc>
          <w:tcPr>
            <w:tcW w:w="4796" w:type="dxa"/>
          </w:tcPr>
          <w:p w14:paraId="2528A08C" w14:textId="77777777" w:rsidR="002E3610" w:rsidRPr="00D41BBD" w:rsidRDefault="002E3610" w:rsidP="00390CD2">
            <w:pPr>
              <w:spacing w:after="0"/>
              <w:rPr>
                <w:rFonts w:ascii="Verdana" w:hAnsi="Verdana"/>
              </w:rPr>
            </w:pPr>
            <w:r w:rsidRPr="00D41BBD">
              <w:rPr>
                <w:rFonts w:ascii="Verdana" w:hAnsi="Verdana"/>
              </w:rPr>
              <w:t>ECLI:</w:t>
            </w:r>
            <w:proofErr w:type="gramStart"/>
            <w:r w:rsidRPr="00D41BBD">
              <w:rPr>
                <w:rFonts w:ascii="Verdana" w:hAnsi="Verdana"/>
              </w:rPr>
              <w:t>NL:RBOBR</w:t>
            </w:r>
            <w:proofErr w:type="gramEnd"/>
            <w:r w:rsidRPr="00D41BBD">
              <w:rPr>
                <w:rFonts w:ascii="Verdana" w:hAnsi="Verdana"/>
              </w:rPr>
              <w:t>:2017:1564</w:t>
            </w:r>
          </w:p>
        </w:tc>
      </w:tr>
      <w:tr w:rsidR="002E3610" w:rsidRPr="00D41BBD" w14:paraId="21354681" w14:textId="77777777" w:rsidTr="002721CB">
        <w:tc>
          <w:tcPr>
            <w:tcW w:w="4796" w:type="dxa"/>
          </w:tcPr>
          <w:p w14:paraId="04AAA2D4"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NL:RBOVE</w:t>
            </w:r>
            <w:proofErr w:type="gramEnd"/>
            <w:r w:rsidRPr="00D41BBD">
              <w:rPr>
                <w:rFonts w:ascii="Verdana" w:hAnsi="Verdana"/>
              </w:rPr>
              <w:t>:2013:2574</w:t>
            </w:r>
          </w:p>
        </w:tc>
      </w:tr>
      <w:tr w:rsidR="002E3610" w:rsidRPr="00D41BBD" w14:paraId="5C99294C" w14:textId="77777777" w:rsidTr="002721CB">
        <w:tc>
          <w:tcPr>
            <w:tcW w:w="4796" w:type="dxa"/>
          </w:tcPr>
          <w:p w14:paraId="13DE9224"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NL:RBOVE</w:t>
            </w:r>
            <w:proofErr w:type="gramEnd"/>
            <w:r w:rsidRPr="00D41BBD">
              <w:rPr>
                <w:rFonts w:ascii="Verdana" w:hAnsi="Verdana"/>
              </w:rPr>
              <w:t>:2014:7082 (2)</w:t>
            </w:r>
          </w:p>
        </w:tc>
      </w:tr>
      <w:tr w:rsidR="002E3610" w:rsidRPr="00D41BBD" w14:paraId="6B46BE86" w14:textId="77777777" w:rsidTr="002721CB">
        <w:tc>
          <w:tcPr>
            <w:tcW w:w="4796" w:type="dxa"/>
          </w:tcPr>
          <w:p w14:paraId="7AD2279D"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NL:RBOVE</w:t>
            </w:r>
            <w:proofErr w:type="gramEnd"/>
            <w:r w:rsidRPr="00D41BBD">
              <w:rPr>
                <w:rFonts w:ascii="Verdana" w:hAnsi="Verdana"/>
              </w:rPr>
              <w:t>:2016:1187</w:t>
            </w:r>
          </w:p>
        </w:tc>
      </w:tr>
      <w:tr w:rsidR="002E3610" w:rsidRPr="00D41BBD" w14:paraId="138F3DC9" w14:textId="77777777" w:rsidTr="002721CB">
        <w:tc>
          <w:tcPr>
            <w:tcW w:w="4796" w:type="dxa"/>
          </w:tcPr>
          <w:p w14:paraId="14080AB3"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NL:RBROT</w:t>
            </w:r>
            <w:proofErr w:type="gramEnd"/>
            <w:r w:rsidRPr="00D41BBD">
              <w:rPr>
                <w:rFonts w:ascii="Verdana" w:hAnsi="Verdana"/>
              </w:rPr>
              <w:t xml:space="preserve">:2011:BU1517  </w:t>
            </w:r>
          </w:p>
        </w:tc>
      </w:tr>
      <w:tr w:rsidR="002E3610" w:rsidRPr="00D41BBD" w14:paraId="757F101B" w14:textId="77777777" w:rsidTr="002721CB">
        <w:tc>
          <w:tcPr>
            <w:tcW w:w="4796" w:type="dxa"/>
          </w:tcPr>
          <w:p w14:paraId="794209CE"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NL:RBROT</w:t>
            </w:r>
            <w:proofErr w:type="gramEnd"/>
            <w:r w:rsidRPr="00D41BBD">
              <w:rPr>
                <w:rFonts w:ascii="Verdana" w:hAnsi="Verdana"/>
              </w:rPr>
              <w:t>:2016:9010</w:t>
            </w:r>
          </w:p>
        </w:tc>
      </w:tr>
      <w:tr w:rsidR="002E3610" w:rsidRPr="00D41BBD" w14:paraId="749213C0" w14:textId="77777777" w:rsidTr="002721CB">
        <w:tc>
          <w:tcPr>
            <w:tcW w:w="4796" w:type="dxa"/>
          </w:tcPr>
          <w:p w14:paraId="2699C7C8"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NL:RBUTR</w:t>
            </w:r>
            <w:proofErr w:type="gramEnd"/>
            <w:r w:rsidRPr="00D41BBD">
              <w:rPr>
                <w:rFonts w:ascii="Verdana" w:hAnsi="Verdana"/>
              </w:rPr>
              <w:t>:2011:BR0626</w:t>
            </w:r>
          </w:p>
        </w:tc>
      </w:tr>
      <w:tr w:rsidR="002E3610" w:rsidRPr="00D41BBD" w14:paraId="3953B2CE" w14:textId="77777777" w:rsidTr="002721CB">
        <w:tc>
          <w:tcPr>
            <w:tcW w:w="4796" w:type="dxa"/>
          </w:tcPr>
          <w:p w14:paraId="230CB39F"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NL:RBZLY</w:t>
            </w:r>
            <w:proofErr w:type="gramEnd"/>
            <w:r w:rsidRPr="00D41BBD">
              <w:rPr>
                <w:rFonts w:ascii="Verdana" w:hAnsi="Verdana"/>
              </w:rPr>
              <w:t xml:space="preserve">:2012:BY7662    </w:t>
            </w:r>
          </w:p>
        </w:tc>
      </w:tr>
      <w:tr w:rsidR="002E3610" w:rsidRPr="00D41BBD" w14:paraId="0F2F1E6A" w14:textId="77777777" w:rsidTr="002721CB">
        <w:tc>
          <w:tcPr>
            <w:tcW w:w="4796" w:type="dxa"/>
          </w:tcPr>
          <w:p w14:paraId="5AFF4CB8" w14:textId="77777777" w:rsidR="002E3610" w:rsidRPr="00D41BBD" w:rsidRDefault="002E3610" w:rsidP="00390CD2">
            <w:pPr>
              <w:pStyle w:val="Normaalweb"/>
              <w:spacing w:after="0" w:afterAutospacing="0"/>
              <w:rPr>
                <w:rFonts w:ascii="Verdana" w:hAnsi="Verdana"/>
              </w:rPr>
            </w:pPr>
            <w:r w:rsidRPr="00D41BBD">
              <w:rPr>
                <w:rFonts w:ascii="Verdana" w:hAnsi="Verdana"/>
              </w:rPr>
              <w:t>ECLI:</w:t>
            </w:r>
            <w:proofErr w:type="gramStart"/>
            <w:r w:rsidRPr="00D41BBD">
              <w:rPr>
                <w:rFonts w:ascii="Verdana" w:hAnsi="Verdana"/>
              </w:rPr>
              <w:t>NL:RBZWB</w:t>
            </w:r>
            <w:proofErr w:type="gramEnd"/>
            <w:r w:rsidRPr="00D41BBD">
              <w:rPr>
                <w:rFonts w:ascii="Verdana" w:hAnsi="Verdana"/>
              </w:rPr>
              <w:t>:2018:1714</w:t>
            </w:r>
          </w:p>
        </w:tc>
      </w:tr>
    </w:tbl>
    <w:p w14:paraId="6064FD04" w14:textId="77777777" w:rsidR="00D31537" w:rsidRPr="00D31537" w:rsidRDefault="00D31537" w:rsidP="00F925AA">
      <w:pPr>
        <w:spacing w:after="0"/>
        <w:rPr>
          <w:rFonts w:ascii="Verdana" w:hAnsi="Verdana"/>
          <w:sz w:val="40"/>
          <w:szCs w:val="40"/>
          <w:u w:val="single"/>
        </w:rPr>
      </w:pPr>
    </w:p>
    <w:sectPr w:rsidR="00D31537" w:rsidRPr="00D31537" w:rsidSect="00BE26D1">
      <w:headerReference w:type="default" r:id="rId12"/>
      <w:footerReference w:type="even" r:id="rId13"/>
      <w:footerReference w:type="default" r:id="rId14"/>
      <w:pgSz w:w="11900" w:h="16840"/>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C08A38" w16cid:durableId="1EB598BC"/>
  <w16cid:commentId w16cid:paraId="7F73A8FD" w16cid:durableId="1EB84EC9"/>
  <w16cid:commentId w16cid:paraId="0FCF12AB" w16cid:durableId="1EB84C2D"/>
  <w16cid:commentId w16cid:paraId="4B01E5BC" w16cid:durableId="1EC18308"/>
  <w16cid:commentId w16cid:paraId="3175C51B" w16cid:durableId="1EC1841B"/>
  <w16cid:commentId w16cid:paraId="35F2E80A" w16cid:durableId="1EC1843B"/>
  <w16cid:commentId w16cid:paraId="7C235E2B" w16cid:durableId="1EC1847A"/>
  <w16cid:commentId w16cid:paraId="5A4FD355" w16cid:durableId="1EC184B9"/>
  <w16cid:commentId w16cid:paraId="4BBB23C4" w16cid:durableId="1EC184C3"/>
  <w16cid:commentId w16cid:paraId="5A8AC374" w16cid:durableId="1EC184D6"/>
  <w16cid:commentId w16cid:paraId="642E5909" w16cid:durableId="1EC18518"/>
  <w16cid:commentId w16cid:paraId="20B63CCC" w16cid:durableId="1EC18541"/>
  <w16cid:commentId w16cid:paraId="5C0BD375" w16cid:durableId="1EC185F4"/>
  <w16cid:commentId w16cid:paraId="7ED4A2D9" w16cid:durableId="1EC1864D"/>
  <w16cid:commentId w16cid:paraId="068820B1" w16cid:durableId="1EC1876C"/>
  <w16cid:commentId w16cid:paraId="684BC4C2" w16cid:durableId="1EC18796"/>
  <w16cid:commentId w16cid:paraId="1C939441" w16cid:durableId="1EC187CF"/>
  <w16cid:commentId w16cid:paraId="773C14CE" w16cid:durableId="1EC1871A"/>
  <w16cid:commentId w16cid:paraId="5B94BB8E" w16cid:durableId="1EC1873B"/>
  <w16cid:commentId w16cid:paraId="2E7A18CD" w16cid:durableId="1EC187ED"/>
  <w16cid:commentId w16cid:paraId="50C93F5A" w16cid:durableId="1EC1881A"/>
  <w16cid:commentId w16cid:paraId="16446E13" w16cid:durableId="1EC188C8"/>
  <w16cid:commentId w16cid:paraId="7D48E5AC" w16cid:durableId="1EC188F4"/>
  <w16cid:commentId w16cid:paraId="3A67F478" w16cid:durableId="1EC18940"/>
  <w16cid:commentId w16cid:paraId="02D99212" w16cid:durableId="1EC1892F"/>
  <w16cid:commentId w16cid:paraId="0863361D" w16cid:durableId="1EC189CC"/>
  <w16cid:commentId w16cid:paraId="068974DD" w16cid:durableId="1EC18A63"/>
  <w16cid:commentId w16cid:paraId="3D8CBE21" w16cid:durableId="1EC189A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88967" w14:textId="77777777" w:rsidR="00734188" w:rsidRDefault="00734188" w:rsidP="00B42116">
      <w:r>
        <w:separator/>
      </w:r>
    </w:p>
  </w:endnote>
  <w:endnote w:type="continuationSeparator" w:id="0">
    <w:p w14:paraId="2F558B47" w14:textId="77777777" w:rsidR="00734188" w:rsidRDefault="00734188" w:rsidP="00B42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F60CD" w14:textId="77777777" w:rsidR="00085BB8" w:rsidRDefault="00085BB8" w:rsidP="003D7F06">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C7D291F" w14:textId="77777777" w:rsidR="00085BB8" w:rsidRDefault="00085BB8">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B743" w14:textId="77777777" w:rsidR="00085BB8" w:rsidRDefault="00085BB8" w:rsidP="003D7F06">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B0BAE">
      <w:rPr>
        <w:rStyle w:val="Paginanummer"/>
        <w:noProof/>
      </w:rPr>
      <w:t>13</w:t>
    </w:r>
    <w:r>
      <w:rPr>
        <w:rStyle w:val="Paginanummer"/>
      </w:rPr>
      <w:fldChar w:fldCharType="end"/>
    </w:r>
  </w:p>
  <w:p w14:paraId="552D2419" w14:textId="77777777" w:rsidR="00085BB8" w:rsidRDefault="00085BB8">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2B345" w14:textId="77777777" w:rsidR="00734188" w:rsidRDefault="00734188" w:rsidP="00B42116">
      <w:r>
        <w:separator/>
      </w:r>
    </w:p>
  </w:footnote>
  <w:footnote w:type="continuationSeparator" w:id="0">
    <w:p w14:paraId="34D79729" w14:textId="77777777" w:rsidR="00734188" w:rsidRDefault="00734188" w:rsidP="00B42116">
      <w:r>
        <w:continuationSeparator/>
      </w:r>
    </w:p>
  </w:footnote>
  <w:footnote w:id="1">
    <w:p w14:paraId="3CA19311" w14:textId="77777777" w:rsidR="00085BB8" w:rsidRDefault="00085BB8" w:rsidP="00D638CA">
      <w:pPr>
        <w:rPr>
          <w:rFonts w:eastAsia="Times New Roman"/>
        </w:rPr>
      </w:pPr>
      <w:r>
        <w:rPr>
          <w:rStyle w:val="Voetnootmarkering"/>
        </w:rPr>
        <w:footnoteRef/>
      </w:r>
      <w:r>
        <w:t xml:space="preserve"> Art. 44 lid 4 Wet op de Rechtsbijstand. </w:t>
      </w:r>
    </w:p>
    <w:p w14:paraId="1D93BC29" w14:textId="77777777" w:rsidR="00085BB8" w:rsidRDefault="00085BB8" w:rsidP="00D638CA">
      <w:pPr>
        <w:pStyle w:val="Voetnoottekst"/>
      </w:pPr>
    </w:p>
  </w:footnote>
  <w:footnote w:id="2">
    <w:p w14:paraId="33011761" w14:textId="0FD56CB6" w:rsidR="00085BB8" w:rsidRPr="00260C98" w:rsidRDefault="00085BB8" w:rsidP="00747317">
      <w:pPr>
        <w:pStyle w:val="Voetnoottekst"/>
        <w:spacing w:after="0"/>
        <w:rPr>
          <w:rFonts w:ascii="Verdana" w:hAnsi="Verdana"/>
          <w:sz w:val="20"/>
          <w:szCs w:val="20"/>
        </w:rPr>
      </w:pPr>
      <w:r w:rsidRPr="00260C98">
        <w:rPr>
          <w:rStyle w:val="Voetnootmarkering"/>
          <w:rFonts w:ascii="Verdana" w:hAnsi="Verdana"/>
          <w:color w:val="000000" w:themeColor="text1"/>
          <w:sz w:val="20"/>
          <w:szCs w:val="20"/>
        </w:rPr>
        <w:footnoteRef/>
      </w:r>
      <w:r w:rsidRPr="00260C98">
        <w:rPr>
          <w:rFonts w:ascii="Verdana" w:hAnsi="Verdana"/>
          <w:color w:val="000000" w:themeColor="text1"/>
          <w:sz w:val="20"/>
          <w:szCs w:val="20"/>
        </w:rPr>
        <w:t xml:space="preserve"> </w:t>
      </w:r>
      <w:hyperlink r:id="rId1" w:history="1">
        <w:r w:rsidRPr="00260C98">
          <w:rPr>
            <w:rStyle w:val="Hyperlink"/>
            <w:rFonts w:ascii="Verdana" w:hAnsi="Verdana"/>
            <w:color w:val="000000" w:themeColor="text1"/>
            <w:sz w:val="20"/>
            <w:szCs w:val="20"/>
            <w:u w:val="none"/>
          </w:rPr>
          <w:t>www.slachtofferhulp.nl</w:t>
        </w:r>
      </w:hyperlink>
      <w:r>
        <w:rPr>
          <w:rFonts w:ascii="Verdana" w:hAnsi="Verdana"/>
          <w:color w:val="000000" w:themeColor="text1"/>
          <w:sz w:val="20"/>
          <w:szCs w:val="20"/>
        </w:rPr>
        <w:t xml:space="preserve">. </w:t>
      </w:r>
    </w:p>
  </w:footnote>
  <w:footnote w:id="3">
    <w:p w14:paraId="6F68D715" w14:textId="7CC7435B" w:rsidR="00085BB8" w:rsidRPr="00AE02D7" w:rsidRDefault="00085BB8" w:rsidP="00747317">
      <w:pPr>
        <w:pStyle w:val="Voetnoottekst"/>
        <w:spacing w:after="0"/>
      </w:pPr>
      <w:r w:rsidRPr="00AE02D7">
        <w:rPr>
          <w:rStyle w:val="Voetnootmarkering"/>
        </w:rPr>
        <w:footnoteRef/>
      </w:r>
      <w:r w:rsidRPr="00AE02D7">
        <w:t xml:space="preserve"> </w:t>
      </w:r>
      <w:hyperlink r:id="rId2" w:history="1">
        <w:r w:rsidRPr="00AE02D7">
          <w:rPr>
            <w:rStyle w:val="Hyperlink"/>
            <w:rFonts w:ascii="Verdana" w:hAnsi="Verdana"/>
            <w:color w:val="000000" w:themeColor="text1"/>
            <w:sz w:val="20"/>
            <w:szCs w:val="20"/>
            <w:u w:val="none"/>
          </w:rPr>
          <w:t>www.om.nl</w:t>
        </w:r>
      </w:hyperlink>
      <w:r w:rsidRPr="00AE02D7">
        <w:rPr>
          <w:rFonts w:ascii="Verdana" w:hAnsi="Verdana"/>
          <w:color w:val="000000" w:themeColor="text1"/>
          <w:sz w:val="20"/>
          <w:szCs w:val="20"/>
        </w:rPr>
        <w:t>.</w:t>
      </w:r>
      <w:r w:rsidRPr="00AE02D7">
        <w:rPr>
          <w:color w:val="000000" w:themeColor="text1"/>
        </w:rPr>
        <w:t xml:space="preserve"> </w:t>
      </w:r>
    </w:p>
  </w:footnote>
  <w:footnote w:id="4">
    <w:p w14:paraId="3F216FA7" w14:textId="56B4FEAB" w:rsidR="00085BB8" w:rsidRPr="00FF66CB" w:rsidRDefault="00085BB8" w:rsidP="00056181">
      <w:pPr>
        <w:pStyle w:val="Normaalweb"/>
        <w:spacing w:before="0" w:beforeAutospacing="0" w:after="0" w:afterAutospacing="0"/>
        <w:rPr>
          <w:rFonts w:ascii="Verdana" w:hAnsi="Verdana"/>
        </w:rPr>
      </w:pPr>
      <w:r w:rsidRPr="002008B5">
        <w:rPr>
          <w:rStyle w:val="Voetnootmarkering"/>
          <w:rFonts w:ascii="Verdana" w:hAnsi="Verdana"/>
          <w:color w:val="000000" w:themeColor="text1"/>
          <w:sz w:val="20"/>
          <w:szCs w:val="20"/>
        </w:rPr>
        <w:footnoteRef/>
      </w:r>
      <w:r w:rsidRPr="002008B5">
        <w:rPr>
          <w:rFonts w:ascii="Verdana" w:hAnsi="Verdana"/>
          <w:color w:val="000000" w:themeColor="text1"/>
          <w:sz w:val="20"/>
          <w:szCs w:val="20"/>
        </w:rPr>
        <w:t xml:space="preserve"> </w:t>
      </w:r>
      <w:r>
        <w:rPr>
          <w:rFonts w:ascii="Verdana" w:hAnsi="Verdana"/>
          <w:sz w:val="20"/>
          <w:szCs w:val="20"/>
        </w:rPr>
        <w:t>St</w:t>
      </w:r>
      <w:r w:rsidRPr="002008B5">
        <w:rPr>
          <w:rFonts w:ascii="Verdana" w:hAnsi="Verdana"/>
          <w:sz w:val="20"/>
          <w:szCs w:val="20"/>
        </w:rPr>
        <w:t xml:space="preserve">b. 1978, nr. 528. </w:t>
      </w:r>
    </w:p>
  </w:footnote>
  <w:footnote w:id="5">
    <w:p w14:paraId="46B33EEE" w14:textId="3996512D" w:rsidR="00085BB8" w:rsidRPr="000A2C79" w:rsidRDefault="00085BB8" w:rsidP="00040453">
      <w:pPr>
        <w:pStyle w:val="Normaalweb"/>
        <w:spacing w:before="0" w:beforeAutospacing="0" w:after="0" w:afterAutospacing="0"/>
        <w:rPr>
          <w:rFonts w:ascii="Verdana" w:hAnsi="Verdana"/>
          <w:color w:val="000000" w:themeColor="text1"/>
          <w:sz w:val="20"/>
          <w:szCs w:val="20"/>
        </w:rPr>
      </w:pPr>
      <w:r w:rsidRPr="000A2C79">
        <w:rPr>
          <w:rStyle w:val="Voetnootmarkering"/>
          <w:rFonts w:ascii="Verdana" w:hAnsi="Verdana"/>
          <w:color w:val="000000" w:themeColor="text1"/>
          <w:sz w:val="20"/>
          <w:szCs w:val="20"/>
        </w:rPr>
        <w:footnoteRef/>
      </w:r>
      <w:r w:rsidRPr="000A2C79">
        <w:rPr>
          <w:rFonts w:ascii="Verdana" w:hAnsi="Verdana"/>
          <w:color w:val="000000" w:themeColor="text1"/>
          <w:sz w:val="20"/>
          <w:szCs w:val="20"/>
        </w:rPr>
        <w:t xml:space="preserve"> Wet van 23 december 1993, Stb. 1993, 29. De wet is gefaseerd ingevoerd in 1993 en 1995. </w:t>
      </w:r>
    </w:p>
  </w:footnote>
  <w:footnote w:id="6">
    <w:p w14:paraId="2C657BCE" w14:textId="57B97A2B" w:rsidR="00085BB8" w:rsidRPr="000A2C79" w:rsidRDefault="00085BB8" w:rsidP="00E00F2E">
      <w:pPr>
        <w:pStyle w:val="Normaalweb"/>
        <w:spacing w:before="0" w:beforeAutospacing="0" w:after="0" w:afterAutospacing="0"/>
        <w:rPr>
          <w:rFonts w:ascii="Verdana" w:hAnsi="Verdana"/>
          <w:sz w:val="20"/>
          <w:szCs w:val="20"/>
        </w:rPr>
      </w:pPr>
      <w:r w:rsidRPr="000A2C79">
        <w:rPr>
          <w:rStyle w:val="Voetnootmarkering"/>
          <w:rFonts w:ascii="Verdana" w:hAnsi="Verdana"/>
          <w:sz w:val="20"/>
          <w:szCs w:val="20"/>
        </w:rPr>
        <w:footnoteRef/>
      </w:r>
      <w:r w:rsidRPr="000A2C79">
        <w:rPr>
          <w:rFonts w:ascii="Verdana" w:hAnsi="Verdana"/>
          <w:sz w:val="20"/>
          <w:szCs w:val="20"/>
        </w:rPr>
        <w:t xml:space="preserve"> </w:t>
      </w:r>
      <w:proofErr w:type="spellStart"/>
      <w:r w:rsidRPr="000A2C79">
        <w:rPr>
          <w:rFonts w:ascii="Verdana" w:hAnsi="Verdana"/>
          <w:sz w:val="20"/>
          <w:szCs w:val="20"/>
        </w:rPr>
        <w:t>Groenhuijsen</w:t>
      </w:r>
      <w:proofErr w:type="spellEnd"/>
      <w:r w:rsidRPr="000A2C79">
        <w:rPr>
          <w:rFonts w:ascii="Verdana" w:hAnsi="Verdana"/>
          <w:sz w:val="20"/>
          <w:szCs w:val="20"/>
        </w:rPr>
        <w:t xml:space="preserve"> 2008, p. 122. </w:t>
      </w:r>
    </w:p>
  </w:footnote>
  <w:footnote w:id="7">
    <w:p w14:paraId="567CF372" w14:textId="33ACA324" w:rsidR="00085BB8" w:rsidRPr="000A2C79" w:rsidRDefault="00085BB8" w:rsidP="00E00F2E">
      <w:pPr>
        <w:pStyle w:val="Normaalweb"/>
        <w:spacing w:before="0" w:beforeAutospacing="0" w:after="0" w:afterAutospacing="0"/>
        <w:rPr>
          <w:rFonts w:ascii="Verdana" w:hAnsi="Verdana"/>
          <w:sz w:val="20"/>
          <w:szCs w:val="20"/>
        </w:rPr>
      </w:pPr>
      <w:r w:rsidRPr="000A2C79">
        <w:rPr>
          <w:rStyle w:val="Voetnootmarkering"/>
          <w:rFonts w:ascii="Verdana" w:hAnsi="Verdana"/>
          <w:sz w:val="20"/>
          <w:szCs w:val="20"/>
        </w:rPr>
        <w:footnoteRef/>
      </w:r>
      <w:r w:rsidRPr="000A2C79">
        <w:rPr>
          <w:rFonts w:ascii="Verdana" w:hAnsi="Verdana"/>
          <w:sz w:val="20"/>
          <w:szCs w:val="20"/>
        </w:rPr>
        <w:t xml:space="preserve"> Kamerstukken II, 1989/90, 21 345, nr. 3, p. 11. </w:t>
      </w:r>
    </w:p>
  </w:footnote>
  <w:footnote w:id="8">
    <w:p w14:paraId="36CE4137" w14:textId="51E5B681" w:rsidR="00085BB8" w:rsidRPr="00A01654" w:rsidRDefault="00085BB8" w:rsidP="00E00F2E">
      <w:pPr>
        <w:pStyle w:val="Voetnoottekst"/>
        <w:spacing w:after="0"/>
        <w:rPr>
          <w:rFonts w:ascii="Verdana" w:hAnsi="Verdana"/>
          <w:sz w:val="20"/>
          <w:szCs w:val="20"/>
        </w:rPr>
      </w:pPr>
      <w:r w:rsidRPr="000A2C79">
        <w:rPr>
          <w:rStyle w:val="Voetnootmarkering"/>
          <w:rFonts w:ascii="Verdana" w:hAnsi="Verdana"/>
          <w:sz w:val="20"/>
          <w:szCs w:val="20"/>
        </w:rPr>
        <w:footnoteRef/>
      </w:r>
      <w:r w:rsidRPr="00A01654">
        <w:rPr>
          <w:rFonts w:ascii="Verdana" w:hAnsi="Verdana"/>
          <w:sz w:val="20"/>
          <w:szCs w:val="20"/>
        </w:rPr>
        <w:t xml:space="preserve"> Art. 51f Sv.</w:t>
      </w:r>
    </w:p>
  </w:footnote>
  <w:footnote w:id="9">
    <w:p w14:paraId="476BE74A" w14:textId="33E0A747" w:rsidR="00085BB8" w:rsidRPr="00A01654" w:rsidRDefault="00085BB8" w:rsidP="00E00F2E">
      <w:pPr>
        <w:spacing w:after="0"/>
        <w:rPr>
          <w:rFonts w:ascii="Verdana" w:hAnsi="Verdana"/>
          <w:sz w:val="20"/>
          <w:szCs w:val="20"/>
        </w:rPr>
      </w:pPr>
      <w:r w:rsidRPr="000A2C79">
        <w:rPr>
          <w:rStyle w:val="Voetnootmarkering"/>
          <w:rFonts w:ascii="Verdana" w:hAnsi="Verdana"/>
          <w:sz w:val="20"/>
          <w:szCs w:val="20"/>
        </w:rPr>
        <w:footnoteRef/>
      </w:r>
      <w:r>
        <w:rPr>
          <w:rFonts w:ascii="Verdana" w:hAnsi="Verdana"/>
          <w:sz w:val="20"/>
          <w:szCs w:val="20"/>
        </w:rPr>
        <w:t xml:space="preserve">HR 16 oktober 2014, </w:t>
      </w:r>
      <w:r w:rsidRPr="00A01654">
        <w:rPr>
          <w:rFonts w:ascii="Verdana" w:hAnsi="Verdana"/>
          <w:sz w:val="20"/>
          <w:szCs w:val="20"/>
        </w:rPr>
        <w:t xml:space="preserve">ECLI:NL:HR:2014:2668. </w:t>
      </w:r>
    </w:p>
    <w:p w14:paraId="3418CED1" w14:textId="708F603D" w:rsidR="00085BB8" w:rsidRPr="00A01654" w:rsidRDefault="00085BB8" w:rsidP="00DD2B6F">
      <w:pPr>
        <w:pStyle w:val="Voetnoottekst"/>
      </w:pPr>
    </w:p>
  </w:footnote>
  <w:footnote w:id="10">
    <w:p w14:paraId="5368D096" w14:textId="77777777" w:rsidR="00085BB8" w:rsidRPr="001E0BBE" w:rsidRDefault="00085BB8" w:rsidP="00E00F2E">
      <w:pPr>
        <w:pStyle w:val="Voetnoottekst"/>
        <w:spacing w:after="0"/>
        <w:rPr>
          <w:rFonts w:ascii="Verdana" w:hAnsi="Verdana"/>
          <w:color w:val="000000" w:themeColor="text1"/>
          <w:sz w:val="20"/>
          <w:szCs w:val="20"/>
        </w:rPr>
      </w:pPr>
      <w:r w:rsidRPr="0067561B">
        <w:rPr>
          <w:rStyle w:val="Voetnootmarkering"/>
          <w:rFonts w:ascii="Verdana" w:hAnsi="Verdana"/>
          <w:color w:val="000000" w:themeColor="text1"/>
          <w:sz w:val="20"/>
          <w:szCs w:val="20"/>
        </w:rPr>
        <w:footnoteRef/>
      </w:r>
      <w:r w:rsidRPr="0067561B">
        <w:rPr>
          <w:rFonts w:ascii="Verdana" w:hAnsi="Verdana"/>
          <w:color w:val="000000" w:themeColor="text1"/>
          <w:sz w:val="20"/>
          <w:szCs w:val="20"/>
        </w:rPr>
        <w:t xml:space="preserve"> Voegen in het strafproces, ministerie van veiligheid en justitie, april 2011 p.1.</w:t>
      </w:r>
      <w:r w:rsidRPr="001E0BBE">
        <w:rPr>
          <w:rFonts w:ascii="Verdana" w:hAnsi="Verdana"/>
          <w:color w:val="000000" w:themeColor="text1"/>
          <w:sz w:val="20"/>
          <w:szCs w:val="20"/>
        </w:rPr>
        <w:t xml:space="preserve"> </w:t>
      </w:r>
    </w:p>
  </w:footnote>
  <w:footnote w:id="11">
    <w:p w14:paraId="2CD88D0D" w14:textId="08B8DD86" w:rsidR="00085BB8" w:rsidRPr="00700C94" w:rsidRDefault="00085BB8" w:rsidP="00E00F2E">
      <w:pPr>
        <w:pStyle w:val="Voetnoottekst"/>
        <w:spacing w:after="0"/>
        <w:rPr>
          <w:rFonts w:ascii="Verdana" w:hAnsi="Verdana"/>
          <w:sz w:val="20"/>
          <w:szCs w:val="20"/>
        </w:rPr>
      </w:pPr>
      <w:r w:rsidRPr="00700C94">
        <w:rPr>
          <w:rStyle w:val="Voetnootmarkering"/>
          <w:rFonts w:ascii="Verdana" w:hAnsi="Verdana"/>
          <w:sz w:val="20"/>
          <w:szCs w:val="20"/>
        </w:rPr>
        <w:footnoteRef/>
      </w:r>
      <w:r w:rsidRPr="00700C94">
        <w:rPr>
          <w:rFonts w:ascii="Verdana" w:hAnsi="Verdana"/>
          <w:sz w:val="20"/>
          <w:szCs w:val="20"/>
        </w:rPr>
        <w:t xml:space="preserve"> </w:t>
      </w:r>
      <w:r>
        <w:rPr>
          <w:rFonts w:ascii="Verdana" w:hAnsi="Verdana"/>
          <w:sz w:val="20"/>
          <w:szCs w:val="20"/>
        </w:rPr>
        <w:t xml:space="preserve">Rb. Rotterdam 9 juni 2010, </w:t>
      </w:r>
      <w:r w:rsidRPr="00700C94">
        <w:rPr>
          <w:rFonts w:ascii="Verdana" w:hAnsi="Verdana"/>
          <w:sz w:val="20"/>
          <w:szCs w:val="20"/>
        </w:rPr>
        <w:t>ECLI:</w:t>
      </w:r>
      <w:proofErr w:type="gramStart"/>
      <w:r w:rsidRPr="00700C94">
        <w:rPr>
          <w:rFonts w:ascii="Verdana" w:hAnsi="Verdana"/>
          <w:sz w:val="20"/>
          <w:szCs w:val="20"/>
        </w:rPr>
        <w:t>NL:RBROT</w:t>
      </w:r>
      <w:proofErr w:type="gramEnd"/>
      <w:r w:rsidRPr="00700C94">
        <w:rPr>
          <w:rFonts w:ascii="Verdana" w:hAnsi="Verdana"/>
          <w:sz w:val="20"/>
          <w:szCs w:val="20"/>
        </w:rPr>
        <w:t>:2010:BM7152</w:t>
      </w:r>
      <w:r>
        <w:rPr>
          <w:rFonts w:ascii="Verdana" w:hAnsi="Verdana"/>
          <w:sz w:val="20"/>
          <w:szCs w:val="20"/>
        </w:rPr>
        <w:t xml:space="preserve">. </w:t>
      </w:r>
    </w:p>
  </w:footnote>
  <w:footnote w:id="12">
    <w:p w14:paraId="3A8241E0" w14:textId="62D96D8E" w:rsidR="00085BB8" w:rsidRPr="004878FC" w:rsidRDefault="00085BB8" w:rsidP="00E00F2E">
      <w:pPr>
        <w:pStyle w:val="Normaalweb"/>
        <w:spacing w:before="0" w:beforeAutospacing="0" w:after="0" w:afterAutospacing="0"/>
        <w:rPr>
          <w:rFonts w:ascii="Verdana" w:hAnsi="Verdana"/>
          <w:color w:val="000000" w:themeColor="text1"/>
          <w:sz w:val="20"/>
          <w:szCs w:val="20"/>
          <w:lang w:val="en-US"/>
        </w:rPr>
      </w:pPr>
      <w:r w:rsidRPr="00260C98">
        <w:rPr>
          <w:rStyle w:val="Voetnootmarkering"/>
          <w:rFonts w:ascii="Verdana" w:hAnsi="Verdana"/>
          <w:color w:val="000000" w:themeColor="text1"/>
          <w:sz w:val="20"/>
          <w:szCs w:val="20"/>
        </w:rPr>
        <w:footnoteRef/>
      </w:r>
      <w:r w:rsidRPr="004878FC">
        <w:rPr>
          <w:rFonts w:ascii="Verdana" w:hAnsi="Verdana"/>
          <w:color w:val="000000" w:themeColor="text1"/>
          <w:sz w:val="20"/>
          <w:szCs w:val="20"/>
          <w:lang w:val="en-US"/>
        </w:rPr>
        <w:t xml:space="preserve"> Kool &amp; </w:t>
      </w:r>
      <w:proofErr w:type="spellStart"/>
      <w:r w:rsidRPr="004878FC">
        <w:rPr>
          <w:rFonts w:ascii="Verdana" w:hAnsi="Verdana"/>
          <w:color w:val="000000" w:themeColor="text1"/>
          <w:sz w:val="20"/>
          <w:szCs w:val="20"/>
          <w:lang w:val="en-US"/>
        </w:rPr>
        <w:t>Moerings</w:t>
      </w:r>
      <w:proofErr w:type="spellEnd"/>
      <w:r w:rsidRPr="004878FC">
        <w:rPr>
          <w:rFonts w:ascii="Verdana" w:hAnsi="Verdana"/>
          <w:color w:val="000000" w:themeColor="text1"/>
          <w:sz w:val="20"/>
          <w:szCs w:val="20"/>
          <w:lang w:val="en-US"/>
        </w:rPr>
        <w:t xml:space="preserve"> 2001, p. 11. </w:t>
      </w:r>
    </w:p>
  </w:footnote>
  <w:footnote w:id="13">
    <w:p w14:paraId="6C8045C1" w14:textId="6EB2CCDF" w:rsidR="00085BB8" w:rsidRPr="00CD1F4E" w:rsidRDefault="00085BB8" w:rsidP="00E00F2E">
      <w:pPr>
        <w:pStyle w:val="Voetnoottekst"/>
        <w:spacing w:after="0"/>
        <w:rPr>
          <w:rFonts w:ascii="Verdana" w:hAnsi="Verdana"/>
          <w:sz w:val="20"/>
          <w:szCs w:val="20"/>
          <w:lang w:val="en-US"/>
        </w:rPr>
      </w:pPr>
      <w:r w:rsidRPr="00CD1F4E">
        <w:rPr>
          <w:rStyle w:val="Voetnootmarkering"/>
          <w:rFonts w:ascii="Verdana" w:hAnsi="Verdana"/>
          <w:sz w:val="20"/>
          <w:szCs w:val="20"/>
        </w:rPr>
        <w:footnoteRef/>
      </w:r>
      <w:r w:rsidRPr="00CD1F4E">
        <w:rPr>
          <w:rFonts w:ascii="Verdana" w:hAnsi="Verdana"/>
          <w:sz w:val="20"/>
          <w:szCs w:val="20"/>
          <w:lang w:val="en-US"/>
        </w:rPr>
        <w:t xml:space="preserve"> Art. 6:106 BW. </w:t>
      </w:r>
    </w:p>
  </w:footnote>
  <w:footnote w:id="14">
    <w:p w14:paraId="7248D01D" w14:textId="1ADDEB4E" w:rsidR="00085BB8" w:rsidRPr="00CD1F4E" w:rsidRDefault="00085BB8" w:rsidP="00E00F2E">
      <w:pPr>
        <w:pStyle w:val="Voetnoottekst"/>
        <w:spacing w:after="0"/>
        <w:rPr>
          <w:rFonts w:ascii="Verdana" w:hAnsi="Verdana"/>
          <w:sz w:val="20"/>
          <w:szCs w:val="20"/>
          <w:lang w:val="en-US"/>
        </w:rPr>
      </w:pPr>
      <w:r w:rsidRPr="00CD1F4E">
        <w:rPr>
          <w:rStyle w:val="Voetnootmarkering"/>
          <w:rFonts w:ascii="Verdana" w:hAnsi="Verdana"/>
          <w:sz w:val="20"/>
          <w:szCs w:val="20"/>
        </w:rPr>
        <w:footnoteRef/>
      </w:r>
      <w:r w:rsidRPr="00CD1F4E">
        <w:rPr>
          <w:rFonts w:ascii="Verdana" w:hAnsi="Verdana"/>
          <w:sz w:val="20"/>
          <w:szCs w:val="20"/>
          <w:lang w:val="en-US"/>
        </w:rPr>
        <w:t xml:space="preserve"> Art. 6:97 BW. </w:t>
      </w:r>
    </w:p>
  </w:footnote>
  <w:footnote w:id="15">
    <w:p w14:paraId="1A020C44" w14:textId="6993DD81" w:rsidR="00085BB8" w:rsidRPr="004218AE" w:rsidRDefault="00085BB8" w:rsidP="00CF13C6">
      <w:pPr>
        <w:pStyle w:val="Voetnoottekst"/>
        <w:spacing w:after="0"/>
        <w:rPr>
          <w:lang w:val="en-US"/>
        </w:rPr>
      </w:pPr>
      <w:r w:rsidRPr="00CD1F4E">
        <w:rPr>
          <w:rStyle w:val="Voetnootmarkering"/>
          <w:rFonts w:ascii="Verdana" w:hAnsi="Verdana"/>
          <w:sz w:val="20"/>
          <w:szCs w:val="20"/>
        </w:rPr>
        <w:footnoteRef/>
      </w:r>
      <w:r w:rsidRPr="00CD1F4E">
        <w:rPr>
          <w:rFonts w:ascii="Verdana" w:hAnsi="Verdana"/>
          <w:sz w:val="20"/>
          <w:szCs w:val="20"/>
          <w:lang w:val="en-US"/>
        </w:rPr>
        <w:t xml:space="preserve"> </w:t>
      </w:r>
      <w:r w:rsidRPr="00CD1F4E">
        <w:rPr>
          <w:rFonts w:ascii="Verdana" w:hAnsi="Verdana"/>
          <w:color w:val="000000"/>
          <w:sz w:val="20"/>
          <w:szCs w:val="20"/>
          <w:lang w:val="en-US"/>
        </w:rPr>
        <w:t xml:space="preserve">Art. 413 </w:t>
      </w:r>
      <w:proofErr w:type="spellStart"/>
      <w:r w:rsidRPr="00CD1F4E">
        <w:rPr>
          <w:rFonts w:ascii="Verdana" w:hAnsi="Verdana"/>
          <w:color w:val="000000"/>
          <w:sz w:val="20"/>
          <w:szCs w:val="20"/>
          <w:lang w:val="en-US"/>
        </w:rPr>
        <w:t>Sv</w:t>
      </w:r>
      <w:proofErr w:type="spellEnd"/>
      <w:r w:rsidRPr="00CD1F4E">
        <w:rPr>
          <w:rFonts w:ascii="Verdana" w:hAnsi="Verdana"/>
          <w:color w:val="000000"/>
          <w:sz w:val="20"/>
          <w:szCs w:val="20"/>
          <w:lang w:val="en-US"/>
        </w:rPr>
        <w:t>.</w:t>
      </w:r>
    </w:p>
  </w:footnote>
  <w:footnote w:id="16">
    <w:p w14:paraId="7697639C" w14:textId="4A4CCD9B" w:rsidR="00085BB8" w:rsidRPr="00CD1F4E" w:rsidRDefault="00085BB8" w:rsidP="00CF13C6">
      <w:pPr>
        <w:pStyle w:val="Voetnoottekst"/>
        <w:spacing w:after="0"/>
        <w:rPr>
          <w:rFonts w:ascii="Verdana" w:hAnsi="Verdana"/>
          <w:sz w:val="20"/>
          <w:szCs w:val="20"/>
          <w:lang w:val="en-US"/>
        </w:rPr>
      </w:pPr>
      <w:r w:rsidRPr="00CD1F4E">
        <w:rPr>
          <w:rStyle w:val="Voetnootmarkering"/>
          <w:rFonts w:ascii="Verdana" w:hAnsi="Verdana"/>
          <w:sz w:val="20"/>
          <w:szCs w:val="20"/>
        </w:rPr>
        <w:footnoteRef/>
      </w:r>
      <w:r w:rsidRPr="00CD1F4E">
        <w:rPr>
          <w:rFonts w:ascii="Verdana" w:hAnsi="Verdana"/>
          <w:sz w:val="20"/>
          <w:szCs w:val="20"/>
          <w:lang w:val="en-US"/>
        </w:rPr>
        <w:t xml:space="preserve"> </w:t>
      </w:r>
      <w:r w:rsidRPr="00CD1F4E">
        <w:rPr>
          <w:rFonts w:ascii="Verdana" w:hAnsi="Verdana"/>
          <w:color w:val="000000"/>
          <w:sz w:val="20"/>
          <w:szCs w:val="20"/>
          <w:lang w:val="en-US"/>
        </w:rPr>
        <w:t xml:space="preserve">HR 17 </w:t>
      </w:r>
      <w:proofErr w:type="spellStart"/>
      <w:r w:rsidRPr="00CD1F4E">
        <w:rPr>
          <w:rFonts w:ascii="Verdana" w:hAnsi="Verdana"/>
          <w:color w:val="000000"/>
          <w:sz w:val="20"/>
          <w:szCs w:val="20"/>
          <w:lang w:val="en-US"/>
        </w:rPr>
        <w:t>februari</w:t>
      </w:r>
      <w:proofErr w:type="spellEnd"/>
      <w:r w:rsidRPr="00CD1F4E">
        <w:rPr>
          <w:rFonts w:ascii="Verdana" w:hAnsi="Verdana"/>
          <w:color w:val="000000"/>
          <w:sz w:val="20"/>
          <w:szCs w:val="20"/>
          <w:lang w:val="en-US"/>
        </w:rPr>
        <w:t xml:space="preserve"> 1998, NJ 1998/449.</w:t>
      </w:r>
    </w:p>
  </w:footnote>
  <w:footnote w:id="17">
    <w:p w14:paraId="282C3A40" w14:textId="1B72D636" w:rsidR="00085BB8" w:rsidRPr="00CD1F4E" w:rsidRDefault="00085BB8" w:rsidP="00CF13C6">
      <w:pPr>
        <w:pStyle w:val="Voetnoottekst"/>
        <w:spacing w:after="0"/>
        <w:rPr>
          <w:rFonts w:ascii="Verdana" w:hAnsi="Verdana"/>
          <w:sz w:val="20"/>
          <w:szCs w:val="20"/>
          <w:lang w:val="en-US"/>
        </w:rPr>
      </w:pPr>
      <w:r w:rsidRPr="00CD1F4E">
        <w:rPr>
          <w:rStyle w:val="Voetnootmarkering"/>
          <w:rFonts w:ascii="Verdana" w:hAnsi="Verdana"/>
          <w:sz w:val="20"/>
          <w:szCs w:val="20"/>
        </w:rPr>
        <w:footnoteRef/>
      </w:r>
      <w:r>
        <w:rPr>
          <w:rFonts w:ascii="Verdana" w:hAnsi="Verdana"/>
          <w:sz w:val="20"/>
          <w:szCs w:val="20"/>
          <w:lang w:val="en-US"/>
        </w:rPr>
        <w:t xml:space="preserve"> HR 10 </w:t>
      </w:r>
      <w:proofErr w:type="spellStart"/>
      <w:r>
        <w:rPr>
          <w:rFonts w:ascii="Verdana" w:hAnsi="Verdana"/>
          <w:sz w:val="20"/>
          <w:szCs w:val="20"/>
          <w:lang w:val="en-US"/>
        </w:rPr>
        <w:t>mei</w:t>
      </w:r>
      <w:proofErr w:type="spellEnd"/>
      <w:r>
        <w:rPr>
          <w:rFonts w:ascii="Verdana" w:hAnsi="Verdana"/>
          <w:sz w:val="20"/>
          <w:szCs w:val="20"/>
          <w:lang w:val="en-US"/>
        </w:rPr>
        <w:t xml:space="preserve"> 2005, </w:t>
      </w:r>
      <w:r w:rsidRPr="00CD1F4E">
        <w:rPr>
          <w:rFonts w:ascii="Verdana" w:hAnsi="Verdana"/>
          <w:sz w:val="20"/>
          <w:szCs w:val="20"/>
          <w:lang w:val="en-US"/>
        </w:rPr>
        <w:t>ECLI:NL:HR:2005:AT1812.</w:t>
      </w:r>
    </w:p>
  </w:footnote>
  <w:footnote w:id="18">
    <w:p w14:paraId="147875A6" w14:textId="14C663FC" w:rsidR="00085BB8" w:rsidRPr="00CD1F4E" w:rsidRDefault="00085BB8" w:rsidP="00CF13C6">
      <w:pPr>
        <w:pStyle w:val="Voetnoottekst"/>
        <w:spacing w:after="0"/>
        <w:rPr>
          <w:rFonts w:ascii="Verdana" w:hAnsi="Verdana"/>
          <w:sz w:val="20"/>
          <w:szCs w:val="20"/>
          <w:lang w:val="en-US"/>
        </w:rPr>
      </w:pPr>
      <w:r w:rsidRPr="00CD1F4E">
        <w:rPr>
          <w:rStyle w:val="Voetnootmarkering"/>
          <w:rFonts w:ascii="Verdana" w:hAnsi="Verdana"/>
          <w:sz w:val="20"/>
          <w:szCs w:val="20"/>
        </w:rPr>
        <w:footnoteRef/>
      </w:r>
      <w:r w:rsidRPr="00CD1F4E">
        <w:rPr>
          <w:rFonts w:ascii="Verdana" w:hAnsi="Verdana"/>
          <w:sz w:val="20"/>
          <w:szCs w:val="20"/>
          <w:lang w:val="en-US"/>
        </w:rPr>
        <w:t xml:space="preserve"> </w:t>
      </w:r>
      <w:r>
        <w:rPr>
          <w:rFonts w:ascii="Verdana" w:hAnsi="Verdana"/>
          <w:color w:val="000000"/>
          <w:sz w:val="20"/>
          <w:szCs w:val="20"/>
          <w:lang w:val="en-US"/>
        </w:rPr>
        <w:t xml:space="preserve">HR </w:t>
      </w:r>
      <w:r w:rsidRPr="00CD1F4E">
        <w:rPr>
          <w:rFonts w:ascii="Verdana" w:hAnsi="Verdana"/>
          <w:color w:val="000000"/>
          <w:sz w:val="20"/>
          <w:szCs w:val="20"/>
          <w:lang w:val="en-US"/>
        </w:rPr>
        <w:t xml:space="preserve">17 </w:t>
      </w:r>
      <w:proofErr w:type="spellStart"/>
      <w:r w:rsidRPr="00CD1F4E">
        <w:rPr>
          <w:rFonts w:ascii="Verdana" w:hAnsi="Verdana"/>
          <w:color w:val="000000"/>
          <w:sz w:val="20"/>
          <w:szCs w:val="20"/>
          <w:lang w:val="en-US"/>
        </w:rPr>
        <w:t>februari</w:t>
      </w:r>
      <w:proofErr w:type="spellEnd"/>
      <w:r w:rsidRPr="00CD1F4E">
        <w:rPr>
          <w:rFonts w:ascii="Verdana" w:hAnsi="Verdana"/>
          <w:color w:val="000000"/>
          <w:sz w:val="20"/>
          <w:szCs w:val="20"/>
          <w:lang w:val="en-US"/>
        </w:rPr>
        <w:t xml:space="preserve"> 1998, NJ 1998/449. </w:t>
      </w:r>
    </w:p>
  </w:footnote>
  <w:footnote w:id="19">
    <w:p w14:paraId="59D41497" w14:textId="7F789829" w:rsidR="00085BB8" w:rsidRPr="00CD1F4E" w:rsidRDefault="00085BB8" w:rsidP="00CF13C6">
      <w:pPr>
        <w:pStyle w:val="Voetnoottekst"/>
        <w:spacing w:after="0"/>
        <w:rPr>
          <w:rFonts w:ascii="Verdana" w:hAnsi="Verdana"/>
          <w:sz w:val="20"/>
          <w:szCs w:val="20"/>
          <w:lang w:val="en-US"/>
        </w:rPr>
      </w:pPr>
      <w:r w:rsidRPr="00CD1F4E">
        <w:rPr>
          <w:rStyle w:val="Voetnootmarkering"/>
          <w:rFonts w:ascii="Verdana" w:hAnsi="Verdana"/>
          <w:sz w:val="20"/>
          <w:szCs w:val="20"/>
        </w:rPr>
        <w:footnoteRef/>
      </w:r>
      <w:r w:rsidRPr="00CD1F4E">
        <w:rPr>
          <w:rFonts w:ascii="Verdana" w:hAnsi="Verdana"/>
          <w:sz w:val="20"/>
          <w:szCs w:val="20"/>
          <w:lang w:val="en-US"/>
        </w:rPr>
        <w:t xml:space="preserve"> </w:t>
      </w:r>
      <w:r w:rsidRPr="00CD1F4E">
        <w:rPr>
          <w:rFonts w:ascii="Verdana" w:hAnsi="Verdana" w:cs="Arial"/>
          <w:sz w:val="20"/>
          <w:szCs w:val="20"/>
          <w:lang w:val="en-US"/>
        </w:rPr>
        <w:t>Art. 60 lid 2 RO.</w:t>
      </w:r>
    </w:p>
  </w:footnote>
  <w:footnote w:id="20">
    <w:p w14:paraId="3826D639" w14:textId="77777777" w:rsidR="00085BB8" w:rsidRPr="00CD1F4E" w:rsidRDefault="00085BB8" w:rsidP="00CF13C6">
      <w:pPr>
        <w:pStyle w:val="Voetnoottekst"/>
        <w:spacing w:after="0"/>
        <w:rPr>
          <w:rFonts w:ascii="Verdana" w:hAnsi="Verdana"/>
          <w:sz w:val="20"/>
          <w:szCs w:val="20"/>
          <w:lang w:val="en-US"/>
        </w:rPr>
      </w:pPr>
      <w:r w:rsidRPr="00CD1F4E">
        <w:rPr>
          <w:rStyle w:val="Voetnootmarkering"/>
          <w:rFonts w:ascii="Verdana" w:hAnsi="Verdana"/>
          <w:sz w:val="20"/>
          <w:szCs w:val="20"/>
        </w:rPr>
        <w:footnoteRef/>
      </w:r>
      <w:r w:rsidRPr="00CD1F4E">
        <w:rPr>
          <w:rFonts w:ascii="Verdana" w:hAnsi="Verdana"/>
          <w:sz w:val="20"/>
          <w:szCs w:val="20"/>
          <w:lang w:val="en-US"/>
        </w:rPr>
        <w:t xml:space="preserve"> </w:t>
      </w:r>
      <w:r w:rsidRPr="00CD1F4E">
        <w:rPr>
          <w:rFonts w:ascii="Verdana" w:hAnsi="Verdana" w:cs="Arial"/>
          <w:sz w:val="20"/>
          <w:szCs w:val="20"/>
          <w:lang w:val="en-US"/>
        </w:rPr>
        <w:t xml:space="preserve">Art. 331 lid 2 </w:t>
      </w:r>
      <w:proofErr w:type="spellStart"/>
      <w:r w:rsidRPr="00CD1F4E">
        <w:rPr>
          <w:rFonts w:ascii="Verdana" w:hAnsi="Verdana" w:cs="Arial"/>
          <w:sz w:val="20"/>
          <w:szCs w:val="20"/>
          <w:lang w:val="en-US"/>
        </w:rPr>
        <w:t>en</w:t>
      </w:r>
      <w:proofErr w:type="spellEnd"/>
      <w:r w:rsidRPr="00CD1F4E">
        <w:rPr>
          <w:rFonts w:ascii="Verdana" w:hAnsi="Verdana" w:cs="Arial"/>
          <w:sz w:val="20"/>
          <w:szCs w:val="20"/>
          <w:lang w:val="en-US"/>
        </w:rPr>
        <w:t xml:space="preserve"> Art. 79 Rv.</w:t>
      </w:r>
    </w:p>
  </w:footnote>
  <w:footnote w:id="21">
    <w:p w14:paraId="00025FFE" w14:textId="5FA2DD78" w:rsidR="00085BB8" w:rsidRPr="00085BB8" w:rsidRDefault="00085BB8" w:rsidP="00F925AA">
      <w:pPr>
        <w:pStyle w:val="Voetnoottekst"/>
        <w:spacing w:after="0"/>
        <w:rPr>
          <w:rFonts w:ascii="Verdana" w:hAnsi="Verdana"/>
          <w:sz w:val="20"/>
          <w:szCs w:val="20"/>
          <w:lang w:val="en-US"/>
        </w:rPr>
      </w:pPr>
      <w:r w:rsidRPr="00CD1F4E">
        <w:rPr>
          <w:rStyle w:val="Voetnootmarkering"/>
          <w:rFonts w:ascii="Verdana" w:hAnsi="Verdana"/>
          <w:sz w:val="20"/>
          <w:szCs w:val="20"/>
        </w:rPr>
        <w:footnoteRef/>
      </w:r>
      <w:r w:rsidRPr="00085BB8">
        <w:rPr>
          <w:rFonts w:ascii="Verdana" w:hAnsi="Verdana"/>
          <w:sz w:val="20"/>
          <w:szCs w:val="20"/>
          <w:lang w:val="en-US"/>
        </w:rPr>
        <w:t xml:space="preserve">HR 26 </w:t>
      </w:r>
      <w:proofErr w:type="spellStart"/>
      <w:r w:rsidRPr="00085BB8">
        <w:rPr>
          <w:rFonts w:ascii="Verdana" w:hAnsi="Verdana"/>
          <w:sz w:val="20"/>
          <w:szCs w:val="20"/>
          <w:lang w:val="en-US"/>
        </w:rPr>
        <w:t>februari</w:t>
      </w:r>
      <w:proofErr w:type="spellEnd"/>
      <w:r w:rsidRPr="00085BB8">
        <w:rPr>
          <w:rFonts w:ascii="Verdana" w:hAnsi="Verdana"/>
          <w:sz w:val="20"/>
          <w:szCs w:val="20"/>
          <w:lang w:val="en-US"/>
        </w:rPr>
        <w:t xml:space="preserve"> 2002, ECLI:NL:HR:2002:AD7011.</w:t>
      </w:r>
    </w:p>
  </w:footnote>
  <w:footnote w:id="22">
    <w:p w14:paraId="44F51BBA" w14:textId="45A07585" w:rsidR="00085BB8" w:rsidRPr="00CD1F4E" w:rsidRDefault="00085BB8" w:rsidP="00F925AA">
      <w:pPr>
        <w:pStyle w:val="Voetnoottekst"/>
        <w:spacing w:after="0"/>
        <w:rPr>
          <w:rFonts w:ascii="Verdana" w:hAnsi="Verdana"/>
          <w:sz w:val="20"/>
          <w:szCs w:val="20"/>
        </w:rPr>
      </w:pPr>
      <w:r w:rsidRPr="00CD1F4E">
        <w:rPr>
          <w:rStyle w:val="Voetnootmarkering"/>
          <w:rFonts w:ascii="Verdana" w:hAnsi="Verdana"/>
          <w:sz w:val="20"/>
          <w:szCs w:val="20"/>
        </w:rPr>
        <w:footnoteRef/>
      </w:r>
      <w:r>
        <w:rPr>
          <w:rFonts w:ascii="Verdana" w:hAnsi="Verdana"/>
          <w:sz w:val="20"/>
          <w:szCs w:val="20"/>
        </w:rPr>
        <w:t xml:space="preserve">HR 25 maart 2003, </w:t>
      </w:r>
      <w:r w:rsidRPr="00CD1F4E">
        <w:rPr>
          <w:rFonts w:ascii="Verdana" w:hAnsi="Verdana"/>
          <w:sz w:val="20"/>
          <w:szCs w:val="20"/>
        </w:rPr>
        <w:t xml:space="preserve">ECLI:NL:HR:2003:AF4207. </w:t>
      </w:r>
    </w:p>
  </w:footnote>
  <w:footnote w:id="23">
    <w:p w14:paraId="4688BF0E" w14:textId="3928C1F3" w:rsidR="00085BB8" w:rsidRPr="00C84DC1" w:rsidRDefault="00085BB8" w:rsidP="00D31537">
      <w:pPr>
        <w:pStyle w:val="Voetnoottekst"/>
        <w:spacing w:after="0"/>
        <w:rPr>
          <w:rFonts w:ascii="Verdana" w:hAnsi="Verdana"/>
          <w:sz w:val="20"/>
          <w:szCs w:val="20"/>
          <w:lang w:val="en-US"/>
        </w:rPr>
      </w:pPr>
      <w:r w:rsidRPr="007808F8">
        <w:rPr>
          <w:rStyle w:val="Voetnootmarkering"/>
          <w:rFonts w:ascii="Verdana" w:hAnsi="Verdana"/>
          <w:sz w:val="20"/>
          <w:szCs w:val="20"/>
        </w:rPr>
        <w:footnoteRef/>
      </w:r>
      <w:r w:rsidRPr="00C84DC1">
        <w:rPr>
          <w:rFonts w:ascii="Verdana" w:hAnsi="Verdana"/>
          <w:sz w:val="20"/>
          <w:szCs w:val="20"/>
          <w:lang w:val="en-US"/>
        </w:rPr>
        <w:t xml:space="preserve"> Art. 361 </w:t>
      </w:r>
      <w:proofErr w:type="spellStart"/>
      <w:r w:rsidRPr="00C84DC1">
        <w:rPr>
          <w:rFonts w:ascii="Verdana" w:hAnsi="Verdana"/>
          <w:sz w:val="20"/>
          <w:szCs w:val="20"/>
          <w:lang w:val="en-US"/>
        </w:rPr>
        <w:t>Sv</w:t>
      </w:r>
      <w:proofErr w:type="spellEnd"/>
      <w:r w:rsidRPr="00C84DC1">
        <w:rPr>
          <w:rFonts w:ascii="Verdana" w:hAnsi="Verdana"/>
          <w:sz w:val="20"/>
          <w:szCs w:val="20"/>
          <w:lang w:val="en-US"/>
        </w:rPr>
        <w:t xml:space="preserve">. </w:t>
      </w:r>
    </w:p>
  </w:footnote>
  <w:footnote w:id="24">
    <w:p w14:paraId="07165E3F" w14:textId="017C63A8" w:rsidR="00085BB8" w:rsidRPr="00085BB8" w:rsidRDefault="00085BB8" w:rsidP="00D31537">
      <w:pPr>
        <w:pStyle w:val="Voetnoottekst"/>
        <w:spacing w:after="0"/>
        <w:rPr>
          <w:rFonts w:ascii="Verdana" w:hAnsi="Verdana"/>
          <w:sz w:val="20"/>
          <w:szCs w:val="20"/>
          <w:highlight w:val="yellow"/>
          <w:lang w:val="en-US"/>
        </w:rPr>
      </w:pPr>
      <w:r w:rsidRPr="00B813C2">
        <w:rPr>
          <w:rStyle w:val="Voetnootmarkering"/>
          <w:rFonts w:ascii="Verdana" w:hAnsi="Verdana"/>
          <w:sz w:val="20"/>
          <w:szCs w:val="20"/>
        </w:rPr>
        <w:footnoteRef/>
      </w:r>
      <w:r w:rsidRPr="00085BB8">
        <w:rPr>
          <w:rFonts w:ascii="Verdana" w:hAnsi="Verdana"/>
          <w:sz w:val="20"/>
          <w:szCs w:val="20"/>
          <w:lang w:val="en-US"/>
        </w:rPr>
        <w:t xml:space="preserve"> HR 19 </w:t>
      </w:r>
      <w:proofErr w:type="spellStart"/>
      <w:r w:rsidRPr="00085BB8">
        <w:rPr>
          <w:rFonts w:ascii="Verdana" w:hAnsi="Verdana"/>
          <w:sz w:val="20"/>
          <w:szCs w:val="20"/>
          <w:lang w:val="en-US"/>
        </w:rPr>
        <w:t>februari</w:t>
      </w:r>
      <w:proofErr w:type="spellEnd"/>
      <w:r w:rsidRPr="00085BB8">
        <w:rPr>
          <w:rFonts w:ascii="Verdana" w:hAnsi="Verdana"/>
          <w:sz w:val="20"/>
          <w:szCs w:val="20"/>
          <w:lang w:val="en-US"/>
        </w:rPr>
        <w:t xml:space="preserve"> 2010, LJN BK9031, NJ 2010, 131.</w:t>
      </w:r>
    </w:p>
  </w:footnote>
  <w:footnote w:id="25">
    <w:p w14:paraId="3BD78AEF" w14:textId="0F80FB25" w:rsidR="00085BB8" w:rsidRPr="005519C7" w:rsidRDefault="00085BB8" w:rsidP="00056181">
      <w:pPr>
        <w:pStyle w:val="Voetnoottekst"/>
        <w:spacing w:after="0"/>
        <w:rPr>
          <w:rFonts w:ascii="Verdana" w:hAnsi="Verdana"/>
          <w:sz w:val="20"/>
          <w:szCs w:val="20"/>
        </w:rPr>
      </w:pPr>
      <w:r w:rsidRPr="005519C7">
        <w:rPr>
          <w:rStyle w:val="Voetnootmarkering"/>
          <w:rFonts w:ascii="Verdana" w:hAnsi="Verdana"/>
          <w:color w:val="000000" w:themeColor="text1"/>
          <w:sz w:val="20"/>
          <w:szCs w:val="20"/>
        </w:rPr>
        <w:footnoteRef/>
      </w:r>
      <w:r w:rsidRPr="005519C7">
        <w:rPr>
          <w:rFonts w:ascii="Verdana" w:hAnsi="Verdana"/>
          <w:color w:val="000000" w:themeColor="text1"/>
          <w:sz w:val="20"/>
          <w:szCs w:val="20"/>
        </w:rPr>
        <w:t>Kamerstukken II 2007/08, 30143, nr. 16.</w:t>
      </w:r>
    </w:p>
  </w:footnote>
  <w:footnote w:id="26">
    <w:p w14:paraId="69462135" w14:textId="19305FE7" w:rsidR="00085BB8" w:rsidRPr="005519C7" w:rsidRDefault="00085BB8" w:rsidP="00056181">
      <w:pPr>
        <w:pStyle w:val="p1"/>
        <w:spacing w:after="0"/>
        <w:rPr>
          <w:rFonts w:ascii="Verdana" w:hAnsi="Verdana"/>
          <w:sz w:val="20"/>
          <w:szCs w:val="20"/>
        </w:rPr>
      </w:pPr>
      <w:r w:rsidRPr="005519C7">
        <w:rPr>
          <w:rStyle w:val="Voetnootmarkering"/>
          <w:rFonts w:ascii="Verdana" w:hAnsi="Verdana"/>
          <w:sz w:val="20"/>
          <w:szCs w:val="20"/>
        </w:rPr>
        <w:footnoteRef/>
      </w:r>
      <w:r w:rsidRPr="005519C7">
        <w:rPr>
          <w:rFonts w:ascii="Verdana" w:hAnsi="Verdana"/>
          <w:sz w:val="20"/>
          <w:szCs w:val="20"/>
        </w:rPr>
        <w:t xml:space="preserve"> </w:t>
      </w:r>
      <w:proofErr w:type="spellStart"/>
      <w:r w:rsidRPr="005519C7">
        <w:rPr>
          <w:rFonts w:ascii="Verdana" w:hAnsi="Verdana"/>
          <w:sz w:val="20"/>
          <w:szCs w:val="20"/>
        </w:rPr>
        <w:t>Candido</w:t>
      </w:r>
      <w:proofErr w:type="spellEnd"/>
      <w:r w:rsidRPr="005519C7">
        <w:rPr>
          <w:rFonts w:ascii="Verdana" w:hAnsi="Verdana"/>
          <w:sz w:val="20"/>
          <w:szCs w:val="20"/>
        </w:rPr>
        <w:t xml:space="preserve"> 2011, p. 355.  </w:t>
      </w:r>
    </w:p>
  </w:footnote>
  <w:footnote w:id="27">
    <w:p w14:paraId="0F9998EF" w14:textId="77777777" w:rsidR="00085BB8" w:rsidRPr="005519C7" w:rsidRDefault="00085BB8" w:rsidP="00056181">
      <w:pPr>
        <w:pStyle w:val="p1"/>
        <w:spacing w:after="0"/>
        <w:rPr>
          <w:rFonts w:ascii="Verdana" w:hAnsi="Verdana" w:cs="Arial"/>
          <w:sz w:val="20"/>
          <w:szCs w:val="20"/>
        </w:rPr>
      </w:pPr>
      <w:r w:rsidRPr="005519C7">
        <w:rPr>
          <w:rStyle w:val="Voetnootmarkering"/>
          <w:rFonts w:ascii="Verdana" w:hAnsi="Verdana"/>
          <w:sz w:val="20"/>
          <w:szCs w:val="20"/>
        </w:rPr>
        <w:footnoteRef/>
      </w:r>
      <w:r w:rsidRPr="005519C7">
        <w:rPr>
          <w:rFonts w:ascii="Verdana" w:hAnsi="Verdana"/>
          <w:sz w:val="20"/>
          <w:szCs w:val="20"/>
        </w:rPr>
        <w:t xml:space="preserve"> </w:t>
      </w:r>
      <w:r w:rsidRPr="005519C7">
        <w:rPr>
          <w:rFonts w:ascii="Verdana" w:hAnsi="Verdana" w:cs="Arial"/>
          <w:sz w:val="20"/>
          <w:szCs w:val="20"/>
        </w:rPr>
        <w:t xml:space="preserve">R.S.B. Kool &amp; P. </w:t>
      </w:r>
      <w:proofErr w:type="spellStart"/>
      <w:r w:rsidRPr="005519C7">
        <w:rPr>
          <w:rFonts w:ascii="Verdana" w:hAnsi="Verdana" w:cs="Arial"/>
          <w:sz w:val="20"/>
          <w:szCs w:val="20"/>
        </w:rPr>
        <w:t>Backers</w:t>
      </w:r>
      <w:proofErr w:type="spellEnd"/>
      <w:r w:rsidRPr="005519C7">
        <w:rPr>
          <w:rFonts w:ascii="Verdana" w:hAnsi="Verdana" w:cs="Arial"/>
          <w:i/>
          <w:iCs/>
          <w:sz w:val="20"/>
          <w:szCs w:val="20"/>
        </w:rPr>
        <w:t>, Civiel schadeverhaal via het strafproces</w:t>
      </w:r>
      <w:r w:rsidRPr="005519C7">
        <w:rPr>
          <w:rFonts w:ascii="Verdana" w:hAnsi="Verdana" w:cs="Arial"/>
          <w:sz w:val="20"/>
          <w:szCs w:val="20"/>
        </w:rPr>
        <w:t>, Den Haag: Boom juridische uitgevers 2016, pag. 36 t/m 43.  </w:t>
      </w:r>
    </w:p>
    <w:p w14:paraId="0DA61293" w14:textId="5FB7362B" w:rsidR="00085BB8" w:rsidRDefault="00085BB8">
      <w:pPr>
        <w:pStyle w:val="Voetnoottekst"/>
      </w:pPr>
    </w:p>
  </w:footnote>
  <w:footnote w:id="28">
    <w:p w14:paraId="24814FD8" w14:textId="6D6065E8" w:rsidR="00085BB8" w:rsidRPr="00085BB8" w:rsidRDefault="00085BB8" w:rsidP="00743886">
      <w:pPr>
        <w:pStyle w:val="p1"/>
        <w:rPr>
          <w:rFonts w:ascii="Verdana" w:hAnsi="Verdana" w:cs="Arial"/>
          <w:sz w:val="20"/>
          <w:szCs w:val="20"/>
          <w:lang w:val="en-US"/>
        </w:rPr>
      </w:pPr>
      <w:r w:rsidRPr="00743886">
        <w:rPr>
          <w:rStyle w:val="Voetnootmarkering"/>
          <w:rFonts w:ascii="Verdana" w:hAnsi="Verdana"/>
          <w:sz w:val="20"/>
          <w:szCs w:val="20"/>
        </w:rPr>
        <w:footnoteRef/>
      </w:r>
      <w:r w:rsidRPr="00743886">
        <w:rPr>
          <w:rFonts w:ascii="Verdana" w:hAnsi="Verdana"/>
          <w:sz w:val="20"/>
          <w:szCs w:val="20"/>
          <w:lang w:val="en-US"/>
        </w:rPr>
        <w:t xml:space="preserve"> </w:t>
      </w:r>
      <w:proofErr w:type="spellStart"/>
      <w:r w:rsidRPr="00085BB8">
        <w:rPr>
          <w:rFonts w:ascii="Verdana" w:hAnsi="Verdana" w:cs="Arial"/>
          <w:sz w:val="20"/>
          <w:szCs w:val="20"/>
          <w:lang w:val="en-US"/>
        </w:rPr>
        <w:t>Bijlsma</w:t>
      </w:r>
      <w:proofErr w:type="spellEnd"/>
      <w:r w:rsidRPr="00085BB8">
        <w:rPr>
          <w:rFonts w:ascii="Verdana" w:hAnsi="Verdana" w:cs="Arial"/>
          <w:sz w:val="20"/>
          <w:szCs w:val="20"/>
          <w:lang w:val="en-US"/>
        </w:rPr>
        <w:t xml:space="preserve"> 2014, p. 195. </w:t>
      </w:r>
    </w:p>
  </w:footnote>
  <w:footnote w:id="29">
    <w:p w14:paraId="563DABFA" w14:textId="713FCE40" w:rsidR="00085BB8" w:rsidRPr="00743886" w:rsidRDefault="00085BB8" w:rsidP="00D31537">
      <w:pPr>
        <w:pStyle w:val="Voetnoottekst"/>
        <w:spacing w:after="0"/>
        <w:rPr>
          <w:rFonts w:ascii="Verdana" w:hAnsi="Verdana"/>
          <w:sz w:val="20"/>
          <w:szCs w:val="20"/>
          <w:lang w:val="en-US"/>
        </w:rPr>
      </w:pPr>
      <w:r w:rsidRPr="00203326">
        <w:rPr>
          <w:rStyle w:val="Voetnootmarkering"/>
          <w:rFonts w:ascii="Verdana" w:hAnsi="Verdana"/>
          <w:sz w:val="20"/>
          <w:szCs w:val="20"/>
        </w:rPr>
        <w:footnoteRef/>
      </w:r>
      <w:r w:rsidRPr="00743886">
        <w:rPr>
          <w:rFonts w:ascii="Verdana" w:hAnsi="Verdana"/>
          <w:sz w:val="20"/>
          <w:szCs w:val="20"/>
          <w:lang w:val="en-US"/>
        </w:rPr>
        <w:t xml:space="preserve"> Art. 242 Sr. </w:t>
      </w:r>
    </w:p>
  </w:footnote>
  <w:footnote w:id="30">
    <w:p w14:paraId="71BCE70F" w14:textId="1785F878" w:rsidR="00085BB8" w:rsidRPr="00743886" w:rsidRDefault="00085BB8" w:rsidP="00D31537">
      <w:pPr>
        <w:pStyle w:val="Voetnoottekst"/>
        <w:spacing w:after="0"/>
        <w:rPr>
          <w:lang w:val="en-US"/>
        </w:rPr>
      </w:pPr>
      <w:r w:rsidRPr="00203326">
        <w:rPr>
          <w:rStyle w:val="Voetnootmarkering"/>
          <w:rFonts w:ascii="Verdana" w:hAnsi="Verdana"/>
          <w:sz w:val="20"/>
          <w:szCs w:val="20"/>
        </w:rPr>
        <w:footnoteRef/>
      </w:r>
      <w:r w:rsidRPr="00743886">
        <w:rPr>
          <w:rFonts w:ascii="Verdana" w:hAnsi="Verdana"/>
          <w:sz w:val="20"/>
          <w:szCs w:val="20"/>
          <w:lang w:val="en-US"/>
        </w:rPr>
        <w:t xml:space="preserve"> Art. 361 lid 1 </w:t>
      </w:r>
      <w:proofErr w:type="spellStart"/>
      <w:r w:rsidRPr="00743886">
        <w:rPr>
          <w:rFonts w:ascii="Verdana" w:hAnsi="Verdana"/>
          <w:sz w:val="20"/>
          <w:szCs w:val="20"/>
          <w:lang w:val="en-US"/>
        </w:rPr>
        <w:t>Sv</w:t>
      </w:r>
      <w:proofErr w:type="spellEnd"/>
      <w:r w:rsidRPr="00743886">
        <w:rPr>
          <w:rFonts w:ascii="Verdana" w:hAnsi="Verdana"/>
          <w:sz w:val="20"/>
          <w:szCs w:val="20"/>
          <w:lang w:val="en-US"/>
        </w:rPr>
        <w:t xml:space="preserve">. </w:t>
      </w:r>
    </w:p>
  </w:footnote>
  <w:footnote w:id="31">
    <w:p w14:paraId="37A5B500" w14:textId="310596E8" w:rsidR="00085BB8" w:rsidRPr="004158F9" w:rsidRDefault="00085BB8" w:rsidP="00D31537">
      <w:pPr>
        <w:pStyle w:val="Voetnoottekst"/>
        <w:spacing w:after="0"/>
        <w:rPr>
          <w:rFonts w:ascii="Verdana" w:hAnsi="Verdana"/>
          <w:sz w:val="20"/>
          <w:szCs w:val="20"/>
        </w:rPr>
      </w:pPr>
      <w:r w:rsidRPr="00FC59E0">
        <w:rPr>
          <w:rStyle w:val="Voetnootmarkering"/>
          <w:rFonts w:ascii="Verdana" w:hAnsi="Verdana"/>
          <w:sz w:val="20"/>
          <w:szCs w:val="20"/>
        </w:rPr>
        <w:footnoteRef/>
      </w:r>
      <w:r w:rsidRPr="004158F9">
        <w:rPr>
          <w:rFonts w:ascii="Verdana" w:hAnsi="Verdana"/>
          <w:sz w:val="20"/>
          <w:szCs w:val="20"/>
        </w:rPr>
        <w:t xml:space="preserve"> </w:t>
      </w:r>
      <w:r>
        <w:rPr>
          <w:rFonts w:ascii="Verdana" w:hAnsi="Verdana"/>
          <w:sz w:val="20"/>
          <w:szCs w:val="20"/>
        </w:rPr>
        <w:t xml:space="preserve">Rb. Zeeland-West-Brabant 22 maart 2018, </w:t>
      </w:r>
      <w:r w:rsidRPr="004158F9">
        <w:rPr>
          <w:rFonts w:ascii="Verdana" w:hAnsi="Verdana"/>
          <w:sz w:val="20"/>
          <w:szCs w:val="20"/>
        </w:rPr>
        <w:t>ECLI:</w:t>
      </w:r>
      <w:proofErr w:type="gramStart"/>
      <w:r w:rsidRPr="004158F9">
        <w:rPr>
          <w:rFonts w:ascii="Verdana" w:hAnsi="Verdana"/>
          <w:sz w:val="20"/>
          <w:szCs w:val="20"/>
        </w:rPr>
        <w:t>NL:RBZWB</w:t>
      </w:r>
      <w:proofErr w:type="gramEnd"/>
      <w:r w:rsidRPr="004158F9">
        <w:rPr>
          <w:rFonts w:ascii="Verdana" w:hAnsi="Verdana"/>
          <w:sz w:val="20"/>
          <w:szCs w:val="20"/>
        </w:rPr>
        <w:t xml:space="preserve">:2018:1714. </w:t>
      </w:r>
    </w:p>
  </w:footnote>
  <w:footnote w:id="32">
    <w:p w14:paraId="7084088F" w14:textId="20D0863F" w:rsidR="00085BB8" w:rsidRPr="004158F9" w:rsidRDefault="00085BB8" w:rsidP="00D31537">
      <w:pPr>
        <w:pStyle w:val="Voetnoottekst"/>
        <w:spacing w:after="0"/>
        <w:rPr>
          <w:rFonts w:ascii="Verdana" w:hAnsi="Verdana"/>
          <w:sz w:val="20"/>
          <w:szCs w:val="20"/>
        </w:rPr>
      </w:pPr>
      <w:r w:rsidRPr="00FC59E0">
        <w:rPr>
          <w:rStyle w:val="Voetnootmarkering"/>
          <w:rFonts w:ascii="Verdana" w:hAnsi="Verdana"/>
          <w:sz w:val="20"/>
          <w:szCs w:val="20"/>
        </w:rPr>
        <w:footnoteRef/>
      </w:r>
      <w:r w:rsidRPr="004158F9">
        <w:rPr>
          <w:rFonts w:ascii="Verdana" w:hAnsi="Verdana"/>
          <w:sz w:val="20"/>
          <w:szCs w:val="20"/>
        </w:rPr>
        <w:t xml:space="preserve"> </w:t>
      </w:r>
      <w:r>
        <w:rPr>
          <w:rFonts w:ascii="Verdana" w:hAnsi="Verdana"/>
          <w:sz w:val="20"/>
          <w:szCs w:val="20"/>
        </w:rPr>
        <w:t xml:space="preserve">Rb. Den Haag 18 oktober 2013, </w:t>
      </w:r>
      <w:r w:rsidRPr="004158F9">
        <w:rPr>
          <w:rFonts w:ascii="Verdana" w:hAnsi="Verdana"/>
          <w:sz w:val="20"/>
          <w:szCs w:val="20"/>
        </w:rPr>
        <w:t>ECLI:</w:t>
      </w:r>
      <w:proofErr w:type="gramStart"/>
      <w:r w:rsidRPr="004158F9">
        <w:rPr>
          <w:rFonts w:ascii="Verdana" w:hAnsi="Verdana"/>
          <w:sz w:val="20"/>
          <w:szCs w:val="20"/>
        </w:rPr>
        <w:t>NL:RBBDHA</w:t>
      </w:r>
      <w:proofErr w:type="gramEnd"/>
      <w:r w:rsidRPr="004158F9">
        <w:rPr>
          <w:rFonts w:ascii="Verdana" w:hAnsi="Verdana"/>
          <w:sz w:val="20"/>
          <w:szCs w:val="20"/>
        </w:rPr>
        <w:t xml:space="preserve">:2013:13926. </w:t>
      </w:r>
    </w:p>
  </w:footnote>
  <w:footnote w:id="33">
    <w:p w14:paraId="4734E986" w14:textId="0489D40F" w:rsidR="00085BB8" w:rsidRPr="003345B4" w:rsidRDefault="00085BB8" w:rsidP="00D31537">
      <w:pPr>
        <w:pStyle w:val="Voetnoottekst"/>
        <w:spacing w:after="0"/>
      </w:pPr>
      <w:r>
        <w:rPr>
          <w:rFonts w:ascii="Verdana" w:hAnsi="Verdana"/>
          <w:sz w:val="20"/>
          <w:szCs w:val="20"/>
        </w:rPr>
        <w:t xml:space="preserve">   Rb. Gelderland 22 april 2014, </w:t>
      </w:r>
      <w:r w:rsidRPr="00FC59E0">
        <w:rPr>
          <w:rFonts w:ascii="Verdana" w:hAnsi="Verdana"/>
          <w:sz w:val="20"/>
          <w:szCs w:val="20"/>
        </w:rPr>
        <w:t>ECLI:</w:t>
      </w:r>
      <w:proofErr w:type="gramStart"/>
      <w:r w:rsidRPr="00FC59E0">
        <w:rPr>
          <w:rFonts w:ascii="Verdana" w:hAnsi="Verdana"/>
          <w:sz w:val="20"/>
          <w:szCs w:val="20"/>
        </w:rPr>
        <w:t>NL:RBGEL</w:t>
      </w:r>
      <w:proofErr w:type="gramEnd"/>
      <w:r w:rsidRPr="00FC59E0">
        <w:rPr>
          <w:rFonts w:ascii="Verdana" w:hAnsi="Verdana"/>
          <w:sz w:val="20"/>
          <w:szCs w:val="20"/>
        </w:rPr>
        <w:t>:2014:2698.</w:t>
      </w:r>
      <w:r w:rsidRPr="003345B4">
        <w:t xml:space="preserve"> </w:t>
      </w:r>
    </w:p>
  </w:footnote>
  <w:footnote w:id="34">
    <w:p w14:paraId="3DE99849" w14:textId="22F58E6A" w:rsidR="00085BB8" w:rsidRPr="002D4FEF" w:rsidRDefault="00085BB8" w:rsidP="002D4FEF">
      <w:pPr>
        <w:pStyle w:val="Voetnoottekst"/>
        <w:spacing w:after="0"/>
        <w:rPr>
          <w:rFonts w:ascii="Verdana" w:hAnsi="Verdana"/>
          <w:sz w:val="20"/>
          <w:szCs w:val="20"/>
        </w:rPr>
      </w:pPr>
      <w:r w:rsidRPr="00C14139">
        <w:rPr>
          <w:rStyle w:val="Voetnootmarkering"/>
          <w:rFonts w:ascii="Verdana" w:hAnsi="Verdana"/>
          <w:sz w:val="20"/>
          <w:szCs w:val="20"/>
        </w:rPr>
        <w:footnoteRef/>
      </w:r>
      <w:r w:rsidRPr="002D4FEF">
        <w:rPr>
          <w:rFonts w:ascii="Verdana" w:hAnsi="Verdana"/>
          <w:sz w:val="20"/>
          <w:szCs w:val="20"/>
        </w:rPr>
        <w:t xml:space="preserve"> </w:t>
      </w:r>
      <w:r>
        <w:rPr>
          <w:rFonts w:ascii="Verdana" w:hAnsi="Verdana"/>
          <w:sz w:val="20"/>
          <w:szCs w:val="20"/>
        </w:rPr>
        <w:t xml:space="preserve">Rb. Amsterdam 19 februari 2013, </w:t>
      </w:r>
      <w:r w:rsidRPr="002D4FEF">
        <w:rPr>
          <w:rFonts w:ascii="Verdana" w:hAnsi="Verdana"/>
          <w:sz w:val="20"/>
          <w:szCs w:val="20"/>
        </w:rPr>
        <w:t>ECLI:</w:t>
      </w:r>
      <w:proofErr w:type="gramStart"/>
      <w:r w:rsidRPr="002D4FEF">
        <w:rPr>
          <w:rFonts w:ascii="Verdana" w:hAnsi="Verdana"/>
          <w:sz w:val="20"/>
          <w:szCs w:val="20"/>
        </w:rPr>
        <w:t>NL:RBAMS</w:t>
      </w:r>
      <w:proofErr w:type="gramEnd"/>
      <w:r w:rsidRPr="002D4FEF">
        <w:rPr>
          <w:rFonts w:ascii="Verdana" w:hAnsi="Verdana"/>
          <w:sz w:val="20"/>
          <w:szCs w:val="20"/>
        </w:rPr>
        <w:t xml:space="preserve">:2013:BZ4287. </w:t>
      </w:r>
    </w:p>
  </w:footnote>
  <w:footnote w:id="35">
    <w:p w14:paraId="2DC58D20" w14:textId="3BCD0F87" w:rsidR="00085BB8" w:rsidRPr="00C84DC1" w:rsidRDefault="00085BB8" w:rsidP="00D31537">
      <w:pPr>
        <w:pStyle w:val="Voetnoottekst"/>
        <w:spacing w:after="0"/>
        <w:rPr>
          <w:rFonts w:ascii="Verdana" w:hAnsi="Verdana"/>
          <w:sz w:val="20"/>
          <w:szCs w:val="20"/>
        </w:rPr>
      </w:pPr>
      <w:r w:rsidRPr="00F946BC">
        <w:rPr>
          <w:rStyle w:val="Voetnootmarkering"/>
          <w:rFonts w:ascii="Verdana" w:hAnsi="Verdana"/>
          <w:sz w:val="20"/>
          <w:szCs w:val="20"/>
        </w:rPr>
        <w:footnoteRef/>
      </w:r>
      <w:r w:rsidRPr="00684E8E">
        <w:rPr>
          <w:rFonts w:ascii="Verdana" w:hAnsi="Verdana"/>
          <w:sz w:val="20"/>
          <w:szCs w:val="20"/>
        </w:rPr>
        <w:t xml:space="preserve"> </w:t>
      </w:r>
      <w:r>
        <w:rPr>
          <w:rFonts w:ascii="Verdana" w:hAnsi="Verdana"/>
          <w:sz w:val="20"/>
          <w:szCs w:val="20"/>
        </w:rPr>
        <w:t xml:space="preserve">Rb. Leeuwarden 17 december 2012, </w:t>
      </w:r>
      <w:r w:rsidRPr="00684E8E">
        <w:rPr>
          <w:rFonts w:ascii="Verdana" w:hAnsi="Verdana"/>
          <w:sz w:val="20"/>
          <w:szCs w:val="20"/>
        </w:rPr>
        <w:t>ECLI:</w:t>
      </w:r>
      <w:proofErr w:type="gramStart"/>
      <w:r w:rsidRPr="00684E8E">
        <w:rPr>
          <w:rFonts w:ascii="Verdana" w:hAnsi="Verdana"/>
          <w:sz w:val="20"/>
          <w:szCs w:val="20"/>
        </w:rPr>
        <w:t>NL</w:t>
      </w:r>
      <w:r>
        <w:rPr>
          <w:rFonts w:ascii="Verdana" w:hAnsi="Verdana"/>
          <w:sz w:val="20"/>
          <w:szCs w:val="20"/>
        </w:rPr>
        <w:t>:RBLEE</w:t>
      </w:r>
      <w:proofErr w:type="gramEnd"/>
      <w:r>
        <w:rPr>
          <w:rFonts w:ascii="Verdana" w:hAnsi="Verdana"/>
          <w:sz w:val="20"/>
          <w:szCs w:val="20"/>
        </w:rPr>
        <w:t>:</w:t>
      </w:r>
      <w:r w:rsidRPr="00466648">
        <w:rPr>
          <w:rFonts w:ascii="Verdana" w:hAnsi="Verdana"/>
          <w:sz w:val="20"/>
          <w:szCs w:val="20"/>
        </w:rPr>
        <w:t>2012:BY7431</w:t>
      </w:r>
    </w:p>
  </w:footnote>
  <w:footnote w:id="36">
    <w:p w14:paraId="701BACC7" w14:textId="19810744" w:rsidR="00085BB8" w:rsidRPr="005B3452" w:rsidRDefault="00085BB8" w:rsidP="00D31537">
      <w:pPr>
        <w:pStyle w:val="Voetnoottekst"/>
        <w:spacing w:after="0"/>
        <w:rPr>
          <w:rFonts w:ascii="Verdana" w:hAnsi="Verdana"/>
          <w:sz w:val="20"/>
          <w:szCs w:val="20"/>
        </w:rPr>
      </w:pPr>
      <w:r w:rsidRPr="00AD506E">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Overijssel 24 oktober 2013, </w:t>
      </w:r>
      <w:r w:rsidRPr="005B3452">
        <w:rPr>
          <w:rFonts w:ascii="Verdana" w:hAnsi="Verdana"/>
          <w:sz w:val="20"/>
          <w:szCs w:val="20"/>
        </w:rPr>
        <w:t>ECLI:</w:t>
      </w:r>
      <w:proofErr w:type="gramStart"/>
      <w:r w:rsidRPr="005B3452">
        <w:rPr>
          <w:rFonts w:ascii="Verdana" w:hAnsi="Verdana"/>
          <w:sz w:val="20"/>
          <w:szCs w:val="20"/>
        </w:rPr>
        <w:t>NL:RBOVE</w:t>
      </w:r>
      <w:proofErr w:type="gramEnd"/>
      <w:r w:rsidRPr="005B3452">
        <w:rPr>
          <w:rFonts w:ascii="Verdana" w:hAnsi="Verdana"/>
          <w:sz w:val="20"/>
          <w:szCs w:val="20"/>
        </w:rPr>
        <w:t xml:space="preserve">:2013:2574. </w:t>
      </w:r>
    </w:p>
  </w:footnote>
  <w:footnote w:id="37">
    <w:p w14:paraId="5C2DD7A0" w14:textId="5D198268" w:rsidR="00085BB8" w:rsidRPr="005B3452" w:rsidRDefault="00085BB8" w:rsidP="002D4FEF">
      <w:pPr>
        <w:pStyle w:val="Voetnoottekst"/>
        <w:spacing w:after="0"/>
      </w:pPr>
      <w:r w:rsidRPr="00A308F7">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Den Haag 10 december 2015, </w:t>
      </w:r>
      <w:r w:rsidRPr="005B3452">
        <w:rPr>
          <w:rFonts w:ascii="Verdana" w:hAnsi="Verdana"/>
          <w:sz w:val="20"/>
          <w:szCs w:val="20"/>
        </w:rPr>
        <w:t>ECLI:</w:t>
      </w:r>
      <w:proofErr w:type="gramStart"/>
      <w:r w:rsidRPr="005B3452">
        <w:rPr>
          <w:rFonts w:ascii="Verdana" w:hAnsi="Verdana"/>
          <w:sz w:val="20"/>
          <w:szCs w:val="20"/>
        </w:rPr>
        <w:t>NL:RBDHA</w:t>
      </w:r>
      <w:proofErr w:type="gramEnd"/>
      <w:r w:rsidRPr="005B3452">
        <w:rPr>
          <w:rFonts w:ascii="Verdana" w:hAnsi="Verdana"/>
          <w:sz w:val="20"/>
          <w:szCs w:val="20"/>
        </w:rPr>
        <w:t>:2015:14189.</w:t>
      </w:r>
      <w:r w:rsidRPr="005B3452">
        <w:t xml:space="preserve"> </w:t>
      </w:r>
    </w:p>
  </w:footnote>
  <w:footnote w:id="38">
    <w:p w14:paraId="52480DFC" w14:textId="1D2493BE" w:rsidR="00085BB8" w:rsidRPr="005B3452" w:rsidRDefault="00085BB8" w:rsidP="00D31537">
      <w:pPr>
        <w:pStyle w:val="Voetnoottekst"/>
        <w:spacing w:after="0"/>
        <w:rPr>
          <w:rFonts w:ascii="Verdana" w:hAnsi="Verdana"/>
          <w:sz w:val="20"/>
          <w:szCs w:val="20"/>
        </w:rPr>
      </w:pPr>
      <w:r w:rsidRPr="00A308F7">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Gelderland 18 februari 2016, </w:t>
      </w:r>
      <w:r w:rsidRPr="005B3452">
        <w:rPr>
          <w:rFonts w:ascii="Verdana" w:hAnsi="Verdana"/>
          <w:sz w:val="20"/>
          <w:szCs w:val="20"/>
        </w:rPr>
        <w:t>ECLI:</w:t>
      </w:r>
      <w:proofErr w:type="gramStart"/>
      <w:r w:rsidRPr="005B3452">
        <w:rPr>
          <w:rFonts w:ascii="Verdana" w:hAnsi="Verdana"/>
          <w:sz w:val="20"/>
          <w:szCs w:val="20"/>
        </w:rPr>
        <w:t>NL:RBGEL</w:t>
      </w:r>
      <w:proofErr w:type="gramEnd"/>
      <w:r w:rsidRPr="005B3452">
        <w:rPr>
          <w:rFonts w:ascii="Verdana" w:hAnsi="Verdana"/>
          <w:sz w:val="20"/>
          <w:szCs w:val="20"/>
        </w:rPr>
        <w:t xml:space="preserve">:2016:864. </w:t>
      </w:r>
    </w:p>
  </w:footnote>
  <w:footnote w:id="39">
    <w:p w14:paraId="2A95AF36" w14:textId="4EFBEFE1" w:rsidR="00085BB8" w:rsidRPr="005B3452" w:rsidRDefault="00085BB8" w:rsidP="007659EA">
      <w:pPr>
        <w:pStyle w:val="Voetnoottekst"/>
        <w:spacing w:after="0"/>
        <w:rPr>
          <w:rFonts w:ascii="Verdana" w:hAnsi="Verdana"/>
          <w:sz w:val="20"/>
          <w:szCs w:val="20"/>
        </w:rPr>
      </w:pPr>
      <w:r w:rsidRPr="0002115F">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Overijssel 7 april 2016, </w:t>
      </w:r>
      <w:r w:rsidRPr="005B3452">
        <w:rPr>
          <w:rFonts w:ascii="Verdana" w:hAnsi="Verdana"/>
          <w:sz w:val="20"/>
          <w:szCs w:val="20"/>
        </w:rPr>
        <w:t>ECLI:</w:t>
      </w:r>
      <w:proofErr w:type="gramStart"/>
      <w:r w:rsidRPr="005B3452">
        <w:rPr>
          <w:rFonts w:ascii="Verdana" w:hAnsi="Verdana"/>
          <w:sz w:val="20"/>
          <w:szCs w:val="20"/>
        </w:rPr>
        <w:t>NL:RBOVE</w:t>
      </w:r>
      <w:proofErr w:type="gramEnd"/>
      <w:r w:rsidRPr="005B3452">
        <w:rPr>
          <w:rFonts w:ascii="Verdana" w:hAnsi="Verdana"/>
          <w:sz w:val="20"/>
          <w:szCs w:val="20"/>
        </w:rPr>
        <w:t xml:space="preserve">:2016:1187. </w:t>
      </w:r>
    </w:p>
  </w:footnote>
  <w:footnote w:id="40">
    <w:p w14:paraId="77C80C0D" w14:textId="0439E78C" w:rsidR="00085BB8" w:rsidRPr="005B3452" w:rsidRDefault="00085BB8" w:rsidP="007659EA">
      <w:pPr>
        <w:pStyle w:val="Voetnoottekst"/>
        <w:spacing w:after="0"/>
        <w:rPr>
          <w:rFonts w:ascii="Verdana" w:hAnsi="Verdana"/>
          <w:sz w:val="20"/>
          <w:szCs w:val="20"/>
        </w:rPr>
      </w:pPr>
      <w:r w:rsidRPr="00C14139">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Den Haag 18 oktober 2013, </w:t>
      </w:r>
      <w:r w:rsidRPr="005B3452">
        <w:rPr>
          <w:rFonts w:ascii="Verdana" w:hAnsi="Verdana"/>
          <w:sz w:val="20"/>
          <w:szCs w:val="20"/>
        </w:rPr>
        <w:t>ECLI:</w:t>
      </w:r>
      <w:proofErr w:type="gramStart"/>
      <w:r w:rsidRPr="005B3452">
        <w:rPr>
          <w:rFonts w:ascii="Verdana" w:hAnsi="Verdana"/>
          <w:sz w:val="20"/>
          <w:szCs w:val="20"/>
        </w:rPr>
        <w:t>NL:RBBDHA</w:t>
      </w:r>
      <w:proofErr w:type="gramEnd"/>
      <w:r w:rsidRPr="005B3452">
        <w:rPr>
          <w:rFonts w:ascii="Verdana" w:hAnsi="Verdana"/>
          <w:sz w:val="20"/>
          <w:szCs w:val="20"/>
        </w:rPr>
        <w:t xml:space="preserve">:2013:13926. </w:t>
      </w:r>
    </w:p>
  </w:footnote>
  <w:footnote w:id="41">
    <w:p w14:paraId="3748EE2E" w14:textId="5E137E95" w:rsidR="00085BB8" w:rsidRPr="005B3452" w:rsidRDefault="00085BB8" w:rsidP="007659EA">
      <w:pPr>
        <w:pStyle w:val="Voetnoottekst"/>
        <w:spacing w:after="0"/>
      </w:pPr>
      <w:r w:rsidRPr="00A51DDB">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Utrecht 10 mei 2011, </w:t>
      </w:r>
      <w:r w:rsidRPr="005B3452">
        <w:rPr>
          <w:rFonts w:ascii="Verdana" w:hAnsi="Verdana"/>
          <w:sz w:val="20"/>
          <w:szCs w:val="20"/>
        </w:rPr>
        <w:t>ECLI:</w:t>
      </w:r>
      <w:proofErr w:type="gramStart"/>
      <w:r w:rsidRPr="005B3452">
        <w:rPr>
          <w:rFonts w:ascii="Verdana" w:hAnsi="Verdana"/>
          <w:sz w:val="20"/>
          <w:szCs w:val="20"/>
        </w:rPr>
        <w:t>NL:RBUTR</w:t>
      </w:r>
      <w:proofErr w:type="gramEnd"/>
      <w:r w:rsidRPr="005B3452">
        <w:rPr>
          <w:rFonts w:ascii="Verdana" w:hAnsi="Verdana"/>
          <w:sz w:val="20"/>
          <w:szCs w:val="20"/>
        </w:rPr>
        <w:t>:2011:BR0626.</w:t>
      </w:r>
      <w:r w:rsidRPr="005B3452">
        <w:t xml:space="preserve"> </w:t>
      </w:r>
    </w:p>
  </w:footnote>
  <w:footnote w:id="42">
    <w:p w14:paraId="046F327A" w14:textId="2B857AA4" w:rsidR="00085BB8" w:rsidRPr="00B60A78" w:rsidRDefault="00085BB8" w:rsidP="007659EA">
      <w:pPr>
        <w:pStyle w:val="Voetnoottekst"/>
        <w:spacing w:after="0"/>
        <w:rPr>
          <w:rFonts w:ascii="Verdana" w:hAnsi="Verdana"/>
          <w:sz w:val="20"/>
          <w:szCs w:val="20"/>
        </w:rPr>
      </w:pPr>
      <w:r w:rsidRPr="00604D93">
        <w:rPr>
          <w:rStyle w:val="Voetnootmarkering"/>
          <w:rFonts w:ascii="Verdana" w:hAnsi="Verdana"/>
          <w:sz w:val="20"/>
          <w:szCs w:val="20"/>
        </w:rPr>
        <w:footnoteRef/>
      </w:r>
      <w:r w:rsidRPr="00466648">
        <w:rPr>
          <w:rFonts w:ascii="Verdana" w:hAnsi="Verdana"/>
          <w:sz w:val="20"/>
          <w:szCs w:val="20"/>
        </w:rPr>
        <w:t xml:space="preserve"> </w:t>
      </w:r>
      <w:r>
        <w:rPr>
          <w:rFonts w:ascii="Verdana" w:hAnsi="Verdana"/>
          <w:sz w:val="20"/>
          <w:szCs w:val="20"/>
        </w:rPr>
        <w:t xml:space="preserve">Rb. Gelderland 8 februari 2010, </w:t>
      </w:r>
      <w:r w:rsidRPr="00466648">
        <w:rPr>
          <w:rFonts w:ascii="Verdana" w:hAnsi="Verdana"/>
          <w:sz w:val="20"/>
          <w:szCs w:val="20"/>
        </w:rPr>
        <w:t>ECLI:</w:t>
      </w:r>
      <w:proofErr w:type="gramStart"/>
      <w:r w:rsidRPr="00466648">
        <w:rPr>
          <w:rFonts w:ascii="Verdana" w:hAnsi="Verdana"/>
          <w:sz w:val="20"/>
          <w:szCs w:val="20"/>
        </w:rPr>
        <w:t>NL</w:t>
      </w:r>
      <w:r w:rsidRPr="00B60A78">
        <w:rPr>
          <w:rFonts w:ascii="Verdana" w:hAnsi="Verdana"/>
          <w:sz w:val="20"/>
          <w:szCs w:val="20"/>
        </w:rPr>
        <w:t>:RBGEL</w:t>
      </w:r>
      <w:proofErr w:type="gramEnd"/>
      <w:r w:rsidRPr="00B60A78">
        <w:rPr>
          <w:rFonts w:ascii="Verdana" w:hAnsi="Verdana"/>
          <w:sz w:val="20"/>
          <w:szCs w:val="20"/>
        </w:rPr>
        <w:t xml:space="preserve">:2018:547. </w:t>
      </w:r>
    </w:p>
    <w:p w14:paraId="0EE1B415" w14:textId="503E1BF7" w:rsidR="00085BB8" w:rsidRPr="00B60A78" w:rsidRDefault="00085BB8" w:rsidP="007659EA">
      <w:pPr>
        <w:pStyle w:val="Voetnoottekst"/>
        <w:spacing w:after="0"/>
        <w:rPr>
          <w:rFonts w:ascii="Verdana" w:hAnsi="Verdana"/>
          <w:sz w:val="20"/>
          <w:szCs w:val="20"/>
        </w:rPr>
      </w:pPr>
      <w:r w:rsidRPr="00B60A78">
        <w:rPr>
          <w:rFonts w:ascii="Verdana" w:hAnsi="Verdana"/>
          <w:sz w:val="20"/>
          <w:szCs w:val="20"/>
        </w:rPr>
        <w:t xml:space="preserve">   </w:t>
      </w:r>
      <w:r>
        <w:rPr>
          <w:rFonts w:ascii="Verdana" w:hAnsi="Verdana"/>
          <w:sz w:val="20"/>
          <w:szCs w:val="20"/>
        </w:rPr>
        <w:t xml:space="preserve">Rb. Midden-Nederland 22 augustus 2014, </w:t>
      </w:r>
      <w:r w:rsidRPr="00B60A78">
        <w:rPr>
          <w:rFonts w:ascii="Verdana" w:hAnsi="Verdana"/>
          <w:sz w:val="20"/>
          <w:szCs w:val="20"/>
        </w:rPr>
        <w:t>ECLI:</w:t>
      </w:r>
      <w:proofErr w:type="gramStart"/>
      <w:r w:rsidRPr="00B60A78">
        <w:rPr>
          <w:rFonts w:ascii="Verdana" w:hAnsi="Verdana"/>
          <w:sz w:val="20"/>
          <w:szCs w:val="20"/>
        </w:rPr>
        <w:t>NL:RBMNE</w:t>
      </w:r>
      <w:proofErr w:type="gramEnd"/>
      <w:r w:rsidRPr="00B60A78">
        <w:rPr>
          <w:rFonts w:ascii="Verdana" w:hAnsi="Verdana"/>
          <w:sz w:val="20"/>
          <w:szCs w:val="20"/>
        </w:rPr>
        <w:t>:2014:3656.</w:t>
      </w:r>
    </w:p>
  </w:footnote>
  <w:footnote w:id="43">
    <w:p w14:paraId="77E9B02D" w14:textId="32119CB9" w:rsidR="00085BB8" w:rsidRPr="00B60A78" w:rsidRDefault="00085BB8" w:rsidP="00607351">
      <w:pPr>
        <w:pStyle w:val="Voetnoottekst"/>
        <w:spacing w:after="0"/>
        <w:rPr>
          <w:rFonts w:ascii="Verdana" w:hAnsi="Verdana"/>
          <w:sz w:val="20"/>
          <w:szCs w:val="20"/>
        </w:rPr>
      </w:pPr>
      <w:r w:rsidRPr="00203326">
        <w:rPr>
          <w:rStyle w:val="Voetnootmarkering"/>
          <w:rFonts w:ascii="Verdana" w:hAnsi="Verdana"/>
          <w:sz w:val="20"/>
          <w:szCs w:val="20"/>
        </w:rPr>
        <w:footnoteRef/>
      </w:r>
      <w:r w:rsidRPr="00B60A78">
        <w:rPr>
          <w:rFonts w:ascii="Verdana" w:hAnsi="Verdana"/>
          <w:sz w:val="20"/>
          <w:szCs w:val="20"/>
        </w:rPr>
        <w:t xml:space="preserve">Art. 242 Sr. </w:t>
      </w:r>
    </w:p>
  </w:footnote>
  <w:footnote w:id="44">
    <w:p w14:paraId="607ECB5E" w14:textId="736CDAC5" w:rsidR="00085BB8" w:rsidRPr="00B60A78" w:rsidRDefault="00085BB8" w:rsidP="00D31537">
      <w:pPr>
        <w:pStyle w:val="Voetnoottekst"/>
        <w:spacing w:after="0"/>
        <w:rPr>
          <w:rFonts w:ascii="Verdana" w:hAnsi="Verdana"/>
          <w:sz w:val="20"/>
          <w:szCs w:val="20"/>
        </w:rPr>
      </w:pPr>
      <w:r w:rsidRPr="00326BD5">
        <w:rPr>
          <w:rStyle w:val="Voetnootmarkering"/>
          <w:rFonts w:ascii="Verdana" w:hAnsi="Verdana"/>
          <w:sz w:val="20"/>
          <w:szCs w:val="20"/>
        </w:rPr>
        <w:footnoteRef/>
      </w:r>
      <w:r>
        <w:rPr>
          <w:rFonts w:ascii="Verdana" w:hAnsi="Verdana"/>
          <w:sz w:val="20"/>
          <w:szCs w:val="20"/>
        </w:rPr>
        <w:t xml:space="preserve">Rb. Gelderland 5 september 2017, </w:t>
      </w:r>
      <w:r w:rsidRPr="00B60A78">
        <w:rPr>
          <w:rFonts w:ascii="Verdana" w:hAnsi="Verdana"/>
          <w:sz w:val="20"/>
          <w:szCs w:val="20"/>
        </w:rPr>
        <w:t>ECLI:</w:t>
      </w:r>
      <w:proofErr w:type="gramStart"/>
      <w:r w:rsidRPr="00B60A78">
        <w:rPr>
          <w:rFonts w:ascii="Verdana" w:hAnsi="Verdana"/>
          <w:sz w:val="20"/>
          <w:szCs w:val="20"/>
        </w:rPr>
        <w:t>NL:RBGEL</w:t>
      </w:r>
      <w:proofErr w:type="gramEnd"/>
      <w:r w:rsidRPr="00B60A78">
        <w:rPr>
          <w:rFonts w:ascii="Verdana" w:hAnsi="Verdana"/>
          <w:sz w:val="20"/>
          <w:szCs w:val="20"/>
        </w:rPr>
        <w:t>:2017:4618.</w:t>
      </w:r>
    </w:p>
  </w:footnote>
  <w:footnote w:id="45">
    <w:p w14:paraId="0DA8E343" w14:textId="540A43FC" w:rsidR="00085BB8" w:rsidRPr="00B60A78" w:rsidRDefault="00085BB8" w:rsidP="00F925AA">
      <w:pPr>
        <w:pStyle w:val="Voetnoottekst"/>
        <w:spacing w:after="0"/>
        <w:rPr>
          <w:rFonts w:ascii="Verdana" w:hAnsi="Verdana"/>
          <w:sz w:val="20"/>
          <w:szCs w:val="20"/>
        </w:rPr>
      </w:pPr>
      <w:r w:rsidRPr="00326BD5">
        <w:rPr>
          <w:rStyle w:val="Voetnootmarkering"/>
          <w:rFonts w:ascii="Verdana" w:hAnsi="Verdana"/>
          <w:sz w:val="20"/>
          <w:szCs w:val="20"/>
        </w:rPr>
        <w:footnoteRef/>
      </w:r>
      <w:r w:rsidRPr="00B60A78">
        <w:rPr>
          <w:rFonts w:ascii="Verdana" w:hAnsi="Verdana"/>
          <w:sz w:val="20"/>
          <w:szCs w:val="20"/>
        </w:rPr>
        <w:t xml:space="preserve"> </w:t>
      </w:r>
      <w:r>
        <w:rPr>
          <w:rFonts w:ascii="Verdana" w:hAnsi="Verdana"/>
          <w:sz w:val="20"/>
          <w:szCs w:val="20"/>
        </w:rPr>
        <w:t xml:space="preserve">Rb. Amsterdam 29 augustus 2012, </w:t>
      </w:r>
      <w:r w:rsidRPr="00B60A78">
        <w:rPr>
          <w:rFonts w:ascii="Verdana" w:hAnsi="Verdana"/>
          <w:sz w:val="20"/>
          <w:szCs w:val="20"/>
        </w:rPr>
        <w:t>ECLI:</w:t>
      </w:r>
      <w:proofErr w:type="gramStart"/>
      <w:r w:rsidRPr="00B60A78">
        <w:rPr>
          <w:rFonts w:ascii="Verdana" w:hAnsi="Verdana"/>
          <w:sz w:val="20"/>
          <w:szCs w:val="20"/>
        </w:rPr>
        <w:t>NL:RBAMS</w:t>
      </w:r>
      <w:proofErr w:type="gramEnd"/>
      <w:r w:rsidRPr="00B60A78">
        <w:rPr>
          <w:rFonts w:ascii="Verdana" w:hAnsi="Verdana"/>
          <w:sz w:val="20"/>
          <w:szCs w:val="20"/>
        </w:rPr>
        <w:t>:2012:BX7473.</w:t>
      </w:r>
    </w:p>
  </w:footnote>
  <w:footnote w:id="46">
    <w:p w14:paraId="0FC85BA6" w14:textId="01315193" w:rsidR="00085BB8" w:rsidRPr="005B3452" w:rsidRDefault="00085BB8" w:rsidP="00F925AA">
      <w:pPr>
        <w:pStyle w:val="Voetnoottekst"/>
        <w:spacing w:after="0"/>
      </w:pPr>
      <w:r w:rsidRPr="00326BD5">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Gelderland 2 december 2014, </w:t>
      </w:r>
      <w:r w:rsidRPr="005B3452">
        <w:rPr>
          <w:rFonts w:ascii="Verdana" w:hAnsi="Verdana"/>
          <w:sz w:val="20"/>
          <w:szCs w:val="20"/>
        </w:rPr>
        <w:t>ECLI:</w:t>
      </w:r>
      <w:proofErr w:type="gramStart"/>
      <w:r w:rsidRPr="005B3452">
        <w:rPr>
          <w:rFonts w:ascii="Verdana" w:hAnsi="Verdana"/>
          <w:sz w:val="20"/>
          <w:szCs w:val="20"/>
        </w:rPr>
        <w:t>NL:RBGEL</w:t>
      </w:r>
      <w:proofErr w:type="gramEnd"/>
      <w:r w:rsidRPr="005B3452">
        <w:rPr>
          <w:rFonts w:ascii="Verdana" w:hAnsi="Verdana"/>
          <w:sz w:val="20"/>
          <w:szCs w:val="20"/>
        </w:rPr>
        <w:t>:2014:7538.</w:t>
      </w:r>
    </w:p>
  </w:footnote>
  <w:footnote w:id="47">
    <w:p w14:paraId="0AED18DF" w14:textId="16ED81A7" w:rsidR="00085BB8" w:rsidRPr="000E3196" w:rsidRDefault="00085BB8" w:rsidP="00F925AA">
      <w:pPr>
        <w:spacing w:after="0"/>
        <w:rPr>
          <w:rFonts w:ascii="Verdana" w:hAnsi="Verdana"/>
          <w:sz w:val="20"/>
          <w:szCs w:val="20"/>
        </w:rPr>
      </w:pPr>
      <w:r w:rsidRPr="000E3196">
        <w:rPr>
          <w:rStyle w:val="Voetnootmarkering"/>
          <w:rFonts w:ascii="Verdana" w:hAnsi="Verdana"/>
          <w:sz w:val="20"/>
          <w:szCs w:val="20"/>
        </w:rPr>
        <w:footnoteRef/>
      </w:r>
      <w:r w:rsidRPr="000E3196">
        <w:rPr>
          <w:rFonts w:ascii="Verdana" w:hAnsi="Verdana"/>
          <w:sz w:val="20"/>
          <w:szCs w:val="20"/>
        </w:rPr>
        <w:t xml:space="preserve"> </w:t>
      </w:r>
      <w:r>
        <w:rPr>
          <w:rFonts w:ascii="Verdana" w:hAnsi="Verdana"/>
          <w:sz w:val="20"/>
          <w:szCs w:val="20"/>
        </w:rPr>
        <w:t xml:space="preserve">Rb. Limburg 28 november 2016, </w:t>
      </w:r>
      <w:r w:rsidRPr="000E3196">
        <w:rPr>
          <w:rFonts w:ascii="Verdana" w:hAnsi="Verdana"/>
          <w:sz w:val="20"/>
          <w:szCs w:val="20"/>
        </w:rPr>
        <w:t>ECLI:</w:t>
      </w:r>
      <w:proofErr w:type="gramStart"/>
      <w:r w:rsidRPr="000E3196">
        <w:rPr>
          <w:rFonts w:ascii="Verdana" w:hAnsi="Verdana"/>
          <w:sz w:val="20"/>
          <w:szCs w:val="20"/>
        </w:rPr>
        <w:t>NL:RBLIM</w:t>
      </w:r>
      <w:proofErr w:type="gramEnd"/>
      <w:r w:rsidRPr="000E3196">
        <w:rPr>
          <w:rFonts w:ascii="Verdana" w:hAnsi="Verdana"/>
          <w:sz w:val="20"/>
          <w:szCs w:val="20"/>
        </w:rPr>
        <w:t xml:space="preserve">:2016:10306. </w:t>
      </w:r>
    </w:p>
  </w:footnote>
  <w:footnote w:id="48">
    <w:p w14:paraId="30AA165C" w14:textId="129D650E" w:rsidR="00085BB8" w:rsidRDefault="00085BB8" w:rsidP="00F925AA">
      <w:pPr>
        <w:pStyle w:val="Voetnoottekst"/>
        <w:spacing w:after="0"/>
        <w:rPr>
          <w:rFonts w:ascii="Verdana" w:hAnsi="Verdana"/>
          <w:sz w:val="20"/>
          <w:szCs w:val="20"/>
        </w:rPr>
      </w:pPr>
      <w:r w:rsidRPr="0021347A">
        <w:rPr>
          <w:rStyle w:val="Voetnootmarkering"/>
          <w:rFonts w:ascii="Verdana" w:hAnsi="Verdana"/>
          <w:sz w:val="20"/>
          <w:szCs w:val="20"/>
        </w:rPr>
        <w:footnoteRef/>
      </w:r>
      <w:r w:rsidRPr="0021347A">
        <w:rPr>
          <w:rFonts w:ascii="Verdana" w:hAnsi="Verdana"/>
          <w:sz w:val="20"/>
          <w:szCs w:val="20"/>
        </w:rPr>
        <w:t xml:space="preserve"> </w:t>
      </w:r>
      <w:r>
        <w:rPr>
          <w:rFonts w:ascii="Verdana" w:hAnsi="Verdana"/>
          <w:sz w:val="20"/>
          <w:szCs w:val="20"/>
        </w:rPr>
        <w:t xml:space="preserve">Rb. Noord-Holland 28 april 2014, </w:t>
      </w:r>
      <w:r w:rsidRPr="0021347A">
        <w:rPr>
          <w:rFonts w:ascii="Verdana" w:hAnsi="Verdana"/>
          <w:sz w:val="20"/>
          <w:szCs w:val="20"/>
        </w:rPr>
        <w:t>ECLI:</w:t>
      </w:r>
      <w:proofErr w:type="gramStart"/>
      <w:r w:rsidRPr="0021347A">
        <w:rPr>
          <w:rFonts w:ascii="Verdana" w:hAnsi="Verdana"/>
          <w:sz w:val="20"/>
          <w:szCs w:val="20"/>
        </w:rPr>
        <w:t>NL:RBNHO</w:t>
      </w:r>
      <w:proofErr w:type="gramEnd"/>
      <w:r w:rsidRPr="0021347A">
        <w:rPr>
          <w:rFonts w:ascii="Verdana" w:hAnsi="Verdana"/>
          <w:sz w:val="20"/>
          <w:szCs w:val="20"/>
        </w:rPr>
        <w:t>:2014:3860.</w:t>
      </w:r>
    </w:p>
    <w:p w14:paraId="44CA6A72" w14:textId="240DAD95" w:rsidR="00085BB8" w:rsidRPr="005B3452" w:rsidRDefault="00085BB8" w:rsidP="00E161A9">
      <w:pPr>
        <w:pStyle w:val="Voetnoottekst"/>
        <w:spacing w:after="0"/>
      </w:pPr>
      <w:r>
        <w:rPr>
          <w:rFonts w:ascii="Verdana" w:hAnsi="Verdana"/>
          <w:sz w:val="20"/>
          <w:szCs w:val="20"/>
        </w:rPr>
        <w:t xml:space="preserve">   Rb. Gelderland 2 december 2014, </w:t>
      </w:r>
      <w:r w:rsidRPr="005B3452">
        <w:rPr>
          <w:rFonts w:ascii="Verdana" w:hAnsi="Verdana"/>
          <w:sz w:val="20"/>
          <w:szCs w:val="20"/>
        </w:rPr>
        <w:t>ECLI:</w:t>
      </w:r>
      <w:proofErr w:type="gramStart"/>
      <w:r w:rsidRPr="005B3452">
        <w:rPr>
          <w:rFonts w:ascii="Verdana" w:hAnsi="Verdana"/>
          <w:sz w:val="20"/>
          <w:szCs w:val="20"/>
        </w:rPr>
        <w:t>NL:RBGEL</w:t>
      </w:r>
      <w:proofErr w:type="gramEnd"/>
      <w:r w:rsidRPr="005B3452">
        <w:rPr>
          <w:rFonts w:ascii="Verdana" w:hAnsi="Verdana"/>
          <w:sz w:val="20"/>
          <w:szCs w:val="20"/>
        </w:rPr>
        <w:t>:2014:7538.</w:t>
      </w:r>
    </w:p>
    <w:p w14:paraId="24625DC6" w14:textId="46F808BF" w:rsidR="00085BB8" w:rsidRPr="000E3196" w:rsidRDefault="00085BB8" w:rsidP="00E161A9">
      <w:pPr>
        <w:spacing w:after="0"/>
        <w:rPr>
          <w:rFonts w:ascii="Verdana" w:hAnsi="Verdana"/>
          <w:sz w:val="20"/>
          <w:szCs w:val="20"/>
        </w:rPr>
      </w:pPr>
      <w:r>
        <w:rPr>
          <w:rFonts w:ascii="Verdana" w:hAnsi="Verdana"/>
          <w:sz w:val="20"/>
          <w:szCs w:val="20"/>
        </w:rPr>
        <w:t xml:space="preserve">   Rb. Limburg 28 november 2016, </w:t>
      </w:r>
      <w:r w:rsidRPr="000E3196">
        <w:rPr>
          <w:rFonts w:ascii="Verdana" w:hAnsi="Verdana"/>
          <w:sz w:val="20"/>
          <w:szCs w:val="20"/>
        </w:rPr>
        <w:t>ECLI:</w:t>
      </w:r>
      <w:proofErr w:type="gramStart"/>
      <w:r w:rsidRPr="000E3196">
        <w:rPr>
          <w:rFonts w:ascii="Verdana" w:hAnsi="Verdana"/>
          <w:sz w:val="20"/>
          <w:szCs w:val="20"/>
        </w:rPr>
        <w:t>NL:RBLIM</w:t>
      </w:r>
      <w:proofErr w:type="gramEnd"/>
      <w:r w:rsidRPr="000E3196">
        <w:rPr>
          <w:rFonts w:ascii="Verdana" w:hAnsi="Verdana"/>
          <w:sz w:val="20"/>
          <w:szCs w:val="20"/>
        </w:rPr>
        <w:t xml:space="preserve">:2016:10306. </w:t>
      </w:r>
    </w:p>
    <w:p w14:paraId="6CB43DE8" w14:textId="5B52F13A" w:rsidR="00085BB8" w:rsidRPr="0021347A" w:rsidRDefault="00085BB8" w:rsidP="00E161A9">
      <w:pPr>
        <w:pStyle w:val="Voetnoottekst"/>
        <w:spacing w:after="0"/>
        <w:rPr>
          <w:rFonts w:ascii="Verdana" w:hAnsi="Verdana"/>
          <w:sz w:val="20"/>
          <w:szCs w:val="20"/>
        </w:rPr>
      </w:pPr>
      <w:r>
        <w:rPr>
          <w:rFonts w:ascii="Verdana" w:hAnsi="Verdana"/>
          <w:sz w:val="20"/>
          <w:szCs w:val="20"/>
        </w:rPr>
        <w:t xml:space="preserve">   Rb. Noord-Holland 28 april 2014, </w:t>
      </w:r>
      <w:r w:rsidRPr="0021347A">
        <w:rPr>
          <w:rFonts w:ascii="Verdana" w:hAnsi="Verdana"/>
          <w:sz w:val="20"/>
          <w:szCs w:val="20"/>
        </w:rPr>
        <w:t>ECLI:</w:t>
      </w:r>
      <w:proofErr w:type="gramStart"/>
      <w:r w:rsidRPr="0021347A">
        <w:rPr>
          <w:rFonts w:ascii="Verdana" w:hAnsi="Verdana"/>
          <w:sz w:val="20"/>
          <w:szCs w:val="20"/>
        </w:rPr>
        <w:t>NL:RBNHO</w:t>
      </w:r>
      <w:proofErr w:type="gramEnd"/>
      <w:r w:rsidRPr="0021347A">
        <w:rPr>
          <w:rFonts w:ascii="Verdana" w:hAnsi="Verdana"/>
          <w:sz w:val="20"/>
          <w:szCs w:val="20"/>
        </w:rPr>
        <w:t>:2014:3860.</w:t>
      </w:r>
      <w:r>
        <w:rPr>
          <w:rFonts w:ascii="Verdana" w:hAnsi="Verdana"/>
          <w:sz w:val="20"/>
          <w:szCs w:val="20"/>
        </w:rPr>
        <w:t xml:space="preserve"> </w:t>
      </w:r>
    </w:p>
    <w:p w14:paraId="59B7EA56" w14:textId="122A3919" w:rsidR="00085BB8" w:rsidRPr="0021347A" w:rsidRDefault="00085BB8" w:rsidP="00E161A9">
      <w:pPr>
        <w:pStyle w:val="Voetnoottekst"/>
        <w:spacing w:after="0"/>
        <w:rPr>
          <w:rFonts w:ascii="Verdana" w:hAnsi="Verdana"/>
          <w:sz w:val="20"/>
          <w:szCs w:val="20"/>
        </w:rPr>
      </w:pPr>
      <w:r>
        <w:rPr>
          <w:rFonts w:ascii="Verdana" w:hAnsi="Verdana"/>
          <w:sz w:val="20"/>
          <w:szCs w:val="20"/>
        </w:rPr>
        <w:t xml:space="preserve">   Rb. Noord-Holland 25 april 2016, </w:t>
      </w:r>
      <w:r w:rsidRPr="0021347A">
        <w:rPr>
          <w:rFonts w:ascii="Verdana" w:hAnsi="Verdana"/>
          <w:sz w:val="20"/>
          <w:szCs w:val="20"/>
        </w:rPr>
        <w:t>ECLI:</w:t>
      </w:r>
      <w:proofErr w:type="gramStart"/>
      <w:r w:rsidRPr="0021347A">
        <w:rPr>
          <w:rFonts w:ascii="Verdana" w:hAnsi="Verdana"/>
          <w:sz w:val="20"/>
          <w:szCs w:val="20"/>
        </w:rPr>
        <w:t>NL:RBNHO</w:t>
      </w:r>
      <w:proofErr w:type="gramEnd"/>
      <w:r w:rsidRPr="0021347A">
        <w:rPr>
          <w:rFonts w:ascii="Verdana" w:hAnsi="Verdana"/>
          <w:sz w:val="20"/>
          <w:szCs w:val="20"/>
        </w:rPr>
        <w:t>:2016:3315.</w:t>
      </w:r>
    </w:p>
    <w:p w14:paraId="7FA5C539" w14:textId="6128D3D1" w:rsidR="00085BB8" w:rsidRPr="0021347A" w:rsidRDefault="00085BB8" w:rsidP="00E161A9">
      <w:pPr>
        <w:pStyle w:val="Voetnoottekst"/>
        <w:spacing w:after="0"/>
        <w:rPr>
          <w:rFonts w:ascii="Verdana" w:hAnsi="Verdana"/>
          <w:sz w:val="20"/>
          <w:szCs w:val="20"/>
        </w:rPr>
      </w:pPr>
      <w:r>
        <w:rPr>
          <w:rFonts w:ascii="Verdana" w:hAnsi="Verdana"/>
          <w:sz w:val="20"/>
          <w:szCs w:val="20"/>
        </w:rPr>
        <w:t xml:space="preserve">   Rb. Den Haag 14 mei 2014, </w:t>
      </w:r>
      <w:r w:rsidRPr="0021347A">
        <w:rPr>
          <w:rFonts w:ascii="Verdana" w:hAnsi="Verdana"/>
          <w:sz w:val="20"/>
          <w:szCs w:val="20"/>
        </w:rPr>
        <w:t>ECLI:</w:t>
      </w:r>
      <w:proofErr w:type="gramStart"/>
      <w:r w:rsidRPr="0021347A">
        <w:rPr>
          <w:rFonts w:ascii="Verdana" w:hAnsi="Verdana"/>
          <w:sz w:val="20"/>
          <w:szCs w:val="20"/>
        </w:rPr>
        <w:t>NL:RBDHA</w:t>
      </w:r>
      <w:proofErr w:type="gramEnd"/>
      <w:r w:rsidRPr="0021347A">
        <w:rPr>
          <w:rFonts w:ascii="Verdana" w:hAnsi="Verdana"/>
          <w:sz w:val="20"/>
          <w:szCs w:val="20"/>
        </w:rPr>
        <w:t>:2014:5885.</w:t>
      </w:r>
    </w:p>
    <w:p w14:paraId="158C0FB3" w14:textId="7299E317" w:rsidR="00085BB8" w:rsidRDefault="00085BB8" w:rsidP="00E161A9">
      <w:pPr>
        <w:pStyle w:val="Voetnoottekst"/>
        <w:spacing w:after="0"/>
      </w:pPr>
      <w:r>
        <w:rPr>
          <w:rFonts w:ascii="Verdana" w:hAnsi="Verdana"/>
          <w:sz w:val="20"/>
          <w:szCs w:val="20"/>
        </w:rPr>
        <w:t xml:space="preserve">   Rb. Gelderland 15 juni 2016, ECLI:</w:t>
      </w:r>
      <w:proofErr w:type="gramStart"/>
      <w:r>
        <w:rPr>
          <w:rFonts w:ascii="Verdana" w:hAnsi="Verdana"/>
          <w:sz w:val="20"/>
          <w:szCs w:val="20"/>
        </w:rPr>
        <w:t>NL:RBGEL</w:t>
      </w:r>
      <w:proofErr w:type="gramEnd"/>
      <w:r>
        <w:rPr>
          <w:rFonts w:ascii="Verdana" w:hAnsi="Verdana"/>
          <w:sz w:val="20"/>
          <w:szCs w:val="20"/>
        </w:rPr>
        <w:t>:2016:3</w:t>
      </w:r>
      <w:r w:rsidRPr="0021347A">
        <w:rPr>
          <w:rFonts w:ascii="Verdana" w:hAnsi="Verdana"/>
          <w:sz w:val="20"/>
          <w:szCs w:val="20"/>
        </w:rPr>
        <w:t>235.</w:t>
      </w:r>
      <w:r>
        <w:t xml:space="preserve"> </w:t>
      </w:r>
    </w:p>
    <w:p w14:paraId="39430066" w14:textId="701972FF" w:rsidR="00085BB8" w:rsidRPr="000E3196" w:rsidRDefault="00085BB8" w:rsidP="00E161A9">
      <w:pPr>
        <w:pStyle w:val="Voetnoottekst"/>
        <w:spacing w:after="0"/>
        <w:rPr>
          <w:rFonts w:ascii="Verdana" w:hAnsi="Verdana"/>
          <w:sz w:val="20"/>
          <w:szCs w:val="20"/>
        </w:rPr>
      </w:pPr>
      <w:r>
        <w:rPr>
          <w:rFonts w:ascii="Verdana" w:hAnsi="Verdana"/>
          <w:sz w:val="20"/>
          <w:szCs w:val="20"/>
        </w:rPr>
        <w:t xml:space="preserve">   Rb. Gelderland 24 januari 2017, </w:t>
      </w:r>
      <w:r w:rsidRPr="000E3196">
        <w:rPr>
          <w:rFonts w:ascii="Verdana" w:hAnsi="Verdana"/>
          <w:sz w:val="20"/>
          <w:szCs w:val="20"/>
        </w:rPr>
        <w:t>ECLI:</w:t>
      </w:r>
      <w:proofErr w:type="gramStart"/>
      <w:r w:rsidRPr="000E3196">
        <w:rPr>
          <w:rFonts w:ascii="Verdana" w:hAnsi="Verdana"/>
          <w:sz w:val="20"/>
          <w:szCs w:val="20"/>
        </w:rPr>
        <w:t>NL:RBGEL</w:t>
      </w:r>
      <w:proofErr w:type="gramEnd"/>
      <w:r w:rsidRPr="000E3196">
        <w:rPr>
          <w:rFonts w:ascii="Verdana" w:hAnsi="Verdana"/>
          <w:sz w:val="20"/>
          <w:szCs w:val="20"/>
        </w:rPr>
        <w:t xml:space="preserve">:2017:415. </w:t>
      </w:r>
      <w:r>
        <w:rPr>
          <w:rFonts w:ascii="Verdana" w:hAnsi="Verdana"/>
          <w:sz w:val="20"/>
          <w:szCs w:val="20"/>
        </w:rPr>
        <w:t xml:space="preserve"> </w:t>
      </w:r>
    </w:p>
    <w:p w14:paraId="5A730FA3" w14:textId="1E4CBB45" w:rsidR="00085BB8" w:rsidRPr="00040C9D" w:rsidRDefault="00085BB8" w:rsidP="00E161A9">
      <w:pPr>
        <w:pStyle w:val="Voetnoottekst"/>
        <w:spacing w:after="0"/>
        <w:rPr>
          <w:rFonts w:ascii="Verdana" w:hAnsi="Verdana"/>
          <w:b/>
          <w:sz w:val="20"/>
          <w:szCs w:val="20"/>
        </w:rPr>
      </w:pPr>
      <w:r w:rsidRPr="00040C9D">
        <w:rPr>
          <w:rFonts w:ascii="Verdana" w:hAnsi="Verdana"/>
          <w:sz w:val="20"/>
          <w:szCs w:val="20"/>
        </w:rPr>
        <w:t xml:space="preserve">   </w:t>
      </w:r>
      <w:r>
        <w:rPr>
          <w:rFonts w:ascii="Verdana" w:hAnsi="Verdana"/>
          <w:sz w:val="20"/>
          <w:szCs w:val="20"/>
        </w:rPr>
        <w:t xml:space="preserve">Rb. Oost-Brabant 20 maart 2017, </w:t>
      </w:r>
      <w:r w:rsidRPr="00040C9D">
        <w:rPr>
          <w:rFonts w:ascii="Verdana" w:hAnsi="Verdana"/>
          <w:sz w:val="20"/>
          <w:szCs w:val="20"/>
        </w:rPr>
        <w:t>ECLI:</w:t>
      </w:r>
      <w:proofErr w:type="gramStart"/>
      <w:r w:rsidRPr="00040C9D">
        <w:rPr>
          <w:rFonts w:ascii="Verdana" w:hAnsi="Verdana"/>
          <w:sz w:val="20"/>
          <w:szCs w:val="20"/>
        </w:rPr>
        <w:t>NL:RBOBR</w:t>
      </w:r>
      <w:proofErr w:type="gramEnd"/>
      <w:r w:rsidRPr="00040C9D">
        <w:rPr>
          <w:rFonts w:ascii="Verdana" w:hAnsi="Verdana"/>
          <w:sz w:val="20"/>
          <w:szCs w:val="20"/>
        </w:rPr>
        <w:t xml:space="preserve">:2017:1564. </w:t>
      </w:r>
    </w:p>
    <w:p w14:paraId="0B2BBE1B" w14:textId="5F98BAE4" w:rsidR="00085BB8" w:rsidRPr="001824EE" w:rsidRDefault="00085BB8" w:rsidP="00E161A9">
      <w:pPr>
        <w:pStyle w:val="Voetnoottekst"/>
        <w:spacing w:after="0"/>
        <w:rPr>
          <w:lang w:val="en-US"/>
        </w:rPr>
      </w:pPr>
      <w:r w:rsidRPr="00085BB8">
        <w:rPr>
          <w:rFonts w:ascii="Verdana" w:hAnsi="Verdana"/>
          <w:sz w:val="20"/>
          <w:szCs w:val="20"/>
        </w:rPr>
        <w:t xml:space="preserve">   </w:t>
      </w:r>
      <w:proofErr w:type="spellStart"/>
      <w:r>
        <w:rPr>
          <w:rFonts w:ascii="Verdana" w:hAnsi="Verdana"/>
          <w:sz w:val="20"/>
          <w:szCs w:val="20"/>
          <w:lang w:val="en-US"/>
        </w:rPr>
        <w:t>Rb</w:t>
      </w:r>
      <w:proofErr w:type="spellEnd"/>
      <w:r>
        <w:rPr>
          <w:rFonts w:ascii="Verdana" w:hAnsi="Verdana"/>
          <w:sz w:val="20"/>
          <w:szCs w:val="20"/>
          <w:lang w:val="en-US"/>
        </w:rPr>
        <w:t xml:space="preserve">. Arnhem 28 </w:t>
      </w:r>
      <w:proofErr w:type="spellStart"/>
      <w:r>
        <w:rPr>
          <w:rFonts w:ascii="Verdana" w:hAnsi="Verdana"/>
          <w:sz w:val="20"/>
          <w:szCs w:val="20"/>
          <w:lang w:val="en-US"/>
        </w:rPr>
        <w:t>december</w:t>
      </w:r>
      <w:proofErr w:type="spellEnd"/>
      <w:r>
        <w:rPr>
          <w:rFonts w:ascii="Verdana" w:hAnsi="Verdana"/>
          <w:sz w:val="20"/>
          <w:szCs w:val="20"/>
          <w:lang w:val="en-US"/>
        </w:rPr>
        <w:t xml:space="preserve"> 2013, </w:t>
      </w:r>
      <w:r w:rsidRPr="001824EE">
        <w:rPr>
          <w:rFonts w:ascii="Verdana" w:hAnsi="Verdana"/>
          <w:sz w:val="20"/>
          <w:szCs w:val="20"/>
          <w:lang w:val="en-US"/>
        </w:rPr>
        <w:t>ECLI:</w:t>
      </w:r>
      <w:proofErr w:type="gramStart"/>
      <w:r w:rsidRPr="001824EE">
        <w:rPr>
          <w:rFonts w:ascii="Verdana" w:hAnsi="Verdana"/>
          <w:sz w:val="20"/>
          <w:szCs w:val="20"/>
          <w:lang w:val="en-US"/>
        </w:rPr>
        <w:t>NL:RBARN</w:t>
      </w:r>
      <w:proofErr w:type="gramEnd"/>
      <w:r w:rsidRPr="001824EE">
        <w:rPr>
          <w:rFonts w:ascii="Verdana" w:hAnsi="Verdana"/>
          <w:sz w:val="20"/>
          <w:szCs w:val="20"/>
          <w:lang w:val="en-US"/>
        </w:rPr>
        <w:t>:2012:BY7611.</w:t>
      </w:r>
    </w:p>
    <w:p w14:paraId="2828B5C7" w14:textId="5D1F3B59" w:rsidR="00085BB8" w:rsidRPr="001824EE" w:rsidRDefault="00085BB8" w:rsidP="00E161A9">
      <w:pPr>
        <w:pStyle w:val="Voetnoottekst"/>
        <w:spacing w:after="0"/>
        <w:rPr>
          <w:rFonts w:ascii="Verdana" w:hAnsi="Verdana"/>
          <w:sz w:val="20"/>
          <w:szCs w:val="20"/>
        </w:rPr>
      </w:pPr>
      <w:r w:rsidRPr="00085BB8">
        <w:rPr>
          <w:rFonts w:ascii="Verdana" w:hAnsi="Verdana"/>
          <w:sz w:val="20"/>
          <w:szCs w:val="20"/>
          <w:lang w:val="en-US"/>
        </w:rPr>
        <w:t xml:space="preserve">   </w:t>
      </w:r>
      <w:r w:rsidRPr="001824EE">
        <w:rPr>
          <w:rFonts w:ascii="Verdana" w:hAnsi="Verdana"/>
          <w:sz w:val="20"/>
          <w:szCs w:val="20"/>
        </w:rPr>
        <w:t xml:space="preserve">Rb. Gelderland </w:t>
      </w:r>
      <w:r>
        <w:rPr>
          <w:rFonts w:ascii="Verdana" w:hAnsi="Verdana"/>
          <w:sz w:val="20"/>
          <w:szCs w:val="20"/>
        </w:rPr>
        <w:t xml:space="preserve">12 april 2018, </w:t>
      </w:r>
      <w:r w:rsidRPr="00912D03">
        <w:rPr>
          <w:rFonts w:ascii="Verdana" w:hAnsi="Verdana"/>
          <w:sz w:val="20"/>
          <w:szCs w:val="20"/>
        </w:rPr>
        <w:t>ECLI</w:t>
      </w:r>
      <w:r w:rsidRPr="001824EE">
        <w:rPr>
          <w:rFonts w:ascii="Verdana" w:hAnsi="Verdana"/>
          <w:sz w:val="20"/>
          <w:szCs w:val="20"/>
        </w:rPr>
        <w:t>:</w:t>
      </w:r>
      <w:proofErr w:type="gramStart"/>
      <w:r w:rsidRPr="001824EE">
        <w:rPr>
          <w:rFonts w:ascii="Verdana" w:hAnsi="Verdana"/>
          <w:sz w:val="20"/>
          <w:szCs w:val="20"/>
        </w:rPr>
        <w:t>NL:RBGEL</w:t>
      </w:r>
      <w:proofErr w:type="gramEnd"/>
      <w:r w:rsidRPr="001824EE">
        <w:rPr>
          <w:rFonts w:ascii="Verdana" w:hAnsi="Verdana"/>
          <w:sz w:val="20"/>
          <w:szCs w:val="20"/>
        </w:rPr>
        <w:t>:2018:1633.</w:t>
      </w:r>
    </w:p>
    <w:p w14:paraId="33BF1662" w14:textId="77777777" w:rsidR="00085BB8" w:rsidRPr="001824EE" w:rsidRDefault="00085BB8" w:rsidP="00F925AA">
      <w:pPr>
        <w:pStyle w:val="Voetnoottekst"/>
        <w:spacing w:after="0"/>
        <w:rPr>
          <w:rFonts w:ascii="Verdana" w:hAnsi="Verdana"/>
          <w:sz w:val="20"/>
          <w:szCs w:val="20"/>
        </w:rPr>
      </w:pPr>
    </w:p>
  </w:footnote>
  <w:footnote w:id="49">
    <w:p w14:paraId="270600DE" w14:textId="1AF5CA47" w:rsidR="00085BB8" w:rsidRPr="00854CBB" w:rsidRDefault="00085BB8" w:rsidP="00F925AA">
      <w:pPr>
        <w:pStyle w:val="Voetnoottekst"/>
        <w:spacing w:after="0"/>
        <w:rPr>
          <w:rFonts w:ascii="Verdana" w:hAnsi="Verdana"/>
          <w:sz w:val="20"/>
          <w:szCs w:val="20"/>
        </w:rPr>
      </w:pPr>
      <w:r w:rsidRPr="00326BD5">
        <w:rPr>
          <w:rStyle w:val="Voetnootmarkering"/>
          <w:rFonts w:ascii="Verdana" w:hAnsi="Verdana"/>
          <w:sz w:val="20"/>
          <w:szCs w:val="20"/>
        </w:rPr>
        <w:footnoteRef/>
      </w:r>
      <w:r w:rsidRPr="00854CBB">
        <w:rPr>
          <w:rFonts w:ascii="Verdana" w:hAnsi="Verdana"/>
          <w:sz w:val="20"/>
          <w:szCs w:val="20"/>
        </w:rPr>
        <w:t xml:space="preserve"> </w:t>
      </w:r>
      <w:r>
        <w:rPr>
          <w:rFonts w:ascii="Verdana" w:hAnsi="Verdana"/>
          <w:sz w:val="20"/>
          <w:szCs w:val="20"/>
        </w:rPr>
        <w:t xml:space="preserve">Rb. Gelderland 5 september 2017, </w:t>
      </w:r>
      <w:r w:rsidRPr="00854CBB">
        <w:rPr>
          <w:rFonts w:ascii="Verdana" w:hAnsi="Verdana"/>
          <w:sz w:val="20"/>
          <w:szCs w:val="20"/>
        </w:rPr>
        <w:t>ECLI:</w:t>
      </w:r>
      <w:proofErr w:type="gramStart"/>
      <w:r w:rsidRPr="00854CBB">
        <w:rPr>
          <w:rFonts w:ascii="Verdana" w:hAnsi="Verdana"/>
          <w:sz w:val="20"/>
          <w:szCs w:val="20"/>
        </w:rPr>
        <w:t>NL:RBGEL</w:t>
      </w:r>
      <w:proofErr w:type="gramEnd"/>
      <w:r w:rsidRPr="00854CBB">
        <w:rPr>
          <w:rFonts w:ascii="Verdana" w:hAnsi="Verdana"/>
          <w:sz w:val="20"/>
          <w:szCs w:val="20"/>
        </w:rPr>
        <w:t>:2017:4618.</w:t>
      </w:r>
    </w:p>
  </w:footnote>
  <w:footnote w:id="50">
    <w:p w14:paraId="5667C060" w14:textId="60AD306A" w:rsidR="00085BB8" w:rsidRDefault="00085BB8" w:rsidP="00D31537">
      <w:pPr>
        <w:pStyle w:val="Voetnoottekst"/>
        <w:spacing w:after="0"/>
      </w:pPr>
      <w:r w:rsidRPr="00326BD5">
        <w:rPr>
          <w:rStyle w:val="Voetnootmarkering"/>
          <w:rFonts w:ascii="Verdana" w:hAnsi="Verdana"/>
          <w:sz w:val="20"/>
          <w:szCs w:val="20"/>
        </w:rPr>
        <w:footnoteRef/>
      </w:r>
      <w:r w:rsidRPr="00326BD5">
        <w:rPr>
          <w:rFonts w:ascii="Verdana" w:hAnsi="Verdana"/>
          <w:sz w:val="20"/>
          <w:szCs w:val="20"/>
        </w:rPr>
        <w:t xml:space="preserve"> </w:t>
      </w:r>
      <w:r>
        <w:rPr>
          <w:rFonts w:ascii="Verdana" w:hAnsi="Verdana"/>
          <w:sz w:val="20"/>
          <w:szCs w:val="20"/>
        </w:rPr>
        <w:t xml:space="preserve">Rb. Gelderland 27 september 2017, </w:t>
      </w:r>
      <w:r w:rsidRPr="00326BD5">
        <w:rPr>
          <w:rFonts w:ascii="Verdana" w:hAnsi="Verdana"/>
          <w:sz w:val="20"/>
          <w:szCs w:val="20"/>
        </w:rPr>
        <w:t>ECLI:</w:t>
      </w:r>
      <w:proofErr w:type="gramStart"/>
      <w:r w:rsidRPr="00326BD5">
        <w:rPr>
          <w:rFonts w:ascii="Verdana" w:hAnsi="Verdana"/>
          <w:sz w:val="20"/>
          <w:szCs w:val="20"/>
        </w:rPr>
        <w:t>NL:RBGEL</w:t>
      </w:r>
      <w:proofErr w:type="gramEnd"/>
      <w:r w:rsidRPr="00326BD5">
        <w:rPr>
          <w:rFonts w:ascii="Verdana" w:hAnsi="Verdana"/>
          <w:sz w:val="20"/>
          <w:szCs w:val="20"/>
        </w:rPr>
        <w:t>:2017:5008.</w:t>
      </w:r>
    </w:p>
  </w:footnote>
  <w:footnote w:id="51">
    <w:p w14:paraId="654BFECF" w14:textId="29FC64FD" w:rsidR="00085BB8" w:rsidRPr="000E3196" w:rsidRDefault="00085BB8" w:rsidP="00D31537">
      <w:pPr>
        <w:pStyle w:val="Voetnoottekst"/>
        <w:spacing w:after="0"/>
        <w:rPr>
          <w:rFonts w:ascii="Verdana" w:hAnsi="Verdana"/>
          <w:sz w:val="20"/>
          <w:szCs w:val="20"/>
        </w:rPr>
      </w:pPr>
      <w:r w:rsidRPr="000E3196">
        <w:rPr>
          <w:rStyle w:val="Voetnootmarkering"/>
          <w:rFonts w:ascii="Verdana" w:hAnsi="Verdana"/>
          <w:sz w:val="20"/>
          <w:szCs w:val="20"/>
        </w:rPr>
        <w:footnoteRef/>
      </w:r>
      <w:r w:rsidRPr="000E3196">
        <w:rPr>
          <w:rFonts w:ascii="Verdana" w:hAnsi="Verdana"/>
          <w:sz w:val="20"/>
          <w:szCs w:val="20"/>
        </w:rPr>
        <w:t xml:space="preserve"> </w:t>
      </w:r>
      <w:r>
        <w:rPr>
          <w:rFonts w:ascii="Verdana" w:hAnsi="Verdana"/>
          <w:sz w:val="20"/>
          <w:szCs w:val="20"/>
        </w:rPr>
        <w:t xml:space="preserve">Rb. Haarlem 27 maart 2012, </w:t>
      </w:r>
      <w:r w:rsidRPr="000E3196">
        <w:rPr>
          <w:rFonts w:ascii="Verdana" w:hAnsi="Verdana"/>
          <w:sz w:val="20"/>
          <w:szCs w:val="20"/>
        </w:rPr>
        <w:t>ECLI:</w:t>
      </w:r>
      <w:proofErr w:type="gramStart"/>
      <w:r w:rsidRPr="000E3196">
        <w:rPr>
          <w:rFonts w:ascii="Verdana" w:hAnsi="Verdana"/>
          <w:sz w:val="20"/>
          <w:szCs w:val="20"/>
        </w:rPr>
        <w:t>NL:RBHAA</w:t>
      </w:r>
      <w:proofErr w:type="gramEnd"/>
      <w:r w:rsidRPr="000E3196">
        <w:rPr>
          <w:rFonts w:ascii="Verdana" w:hAnsi="Verdana"/>
          <w:sz w:val="20"/>
          <w:szCs w:val="20"/>
        </w:rPr>
        <w:t>:2012:BW0930.</w:t>
      </w:r>
    </w:p>
  </w:footnote>
  <w:footnote w:id="52">
    <w:p w14:paraId="19D741E4" w14:textId="30593F6B" w:rsidR="00085BB8" w:rsidRPr="005B3452" w:rsidRDefault="00085BB8" w:rsidP="00D31537">
      <w:pPr>
        <w:pStyle w:val="Voetnoottekst"/>
        <w:spacing w:after="0"/>
        <w:rPr>
          <w:rFonts w:ascii="Verdana" w:hAnsi="Verdana"/>
          <w:sz w:val="20"/>
          <w:szCs w:val="20"/>
        </w:rPr>
      </w:pPr>
      <w:r w:rsidRPr="0021347A">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Amsterdam 15 mei 2017, </w:t>
      </w:r>
      <w:r w:rsidRPr="005B3452">
        <w:rPr>
          <w:rFonts w:ascii="Verdana" w:hAnsi="Verdana"/>
          <w:sz w:val="20"/>
          <w:szCs w:val="20"/>
        </w:rPr>
        <w:t>ECLI:</w:t>
      </w:r>
      <w:proofErr w:type="gramStart"/>
      <w:r w:rsidRPr="005B3452">
        <w:rPr>
          <w:rFonts w:ascii="Verdana" w:hAnsi="Verdana"/>
          <w:sz w:val="20"/>
          <w:szCs w:val="20"/>
        </w:rPr>
        <w:t>NL:RBAMS</w:t>
      </w:r>
      <w:proofErr w:type="gramEnd"/>
      <w:r w:rsidRPr="005B3452">
        <w:rPr>
          <w:rFonts w:ascii="Verdana" w:hAnsi="Verdana"/>
          <w:sz w:val="20"/>
          <w:szCs w:val="20"/>
        </w:rPr>
        <w:t>:2017:3200.</w:t>
      </w:r>
    </w:p>
  </w:footnote>
  <w:footnote w:id="53">
    <w:p w14:paraId="75ED5328" w14:textId="1311AAB6" w:rsidR="00085BB8" w:rsidRPr="000E3196" w:rsidRDefault="00085BB8" w:rsidP="00D31537">
      <w:pPr>
        <w:pStyle w:val="Voetnoottekst"/>
        <w:spacing w:after="0"/>
        <w:rPr>
          <w:rFonts w:ascii="Verdana" w:hAnsi="Verdana"/>
          <w:sz w:val="20"/>
          <w:szCs w:val="20"/>
        </w:rPr>
      </w:pPr>
      <w:r w:rsidRPr="000E3196">
        <w:rPr>
          <w:rStyle w:val="Voetnootmarkering"/>
          <w:rFonts w:ascii="Verdana" w:hAnsi="Verdana"/>
          <w:sz w:val="20"/>
          <w:szCs w:val="20"/>
        </w:rPr>
        <w:footnoteRef/>
      </w:r>
      <w:r w:rsidRPr="000E3196">
        <w:rPr>
          <w:rFonts w:ascii="Verdana" w:hAnsi="Verdana"/>
          <w:sz w:val="20"/>
          <w:szCs w:val="20"/>
        </w:rPr>
        <w:t xml:space="preserve"> </w:t>
      </w:r>
      <w:r>
        <w:rPr>
          <w:rFonts w:ascii="Verdana" w:hAnsi="Verdana"/>
          <w:sz w:val="20"/>
          <w:szCs w:val="20"/>
        </w:rPr>
        <w:t xml:space="preserve">Rb. Oost-Brabant 28 oktober 2013, </w:t>
      </w:r>
      <w:r w:rsidRPr="000E3196">
        <w:rPr>
          <w:rFonts w:ascii="Verdana" w:hAnsi="Verdana"/>
          <w:sz w:val="20"/>
          <w:szCs w:val="20"/>
        </w:rPr>
        <w:t>ECLI:</w:t>
      </w:r>
      <w:proofErr w:type="gramStart"/>
      <w:r w:rsidRPr="000E3196">
        <w:rPr>
          <w:rFonts w:ascii="Verdana" w:hAnsi="Verdana"/>
          <w:sz w:val="20"/>
          <w:szCs w:val="20"/>
        </w:rPr>
        <w:t>NL:RBOBR</w:t>
      </w:r>
      <w:proofErr w:type="gramEnd"/>
      <w:r w:rsidRPr="000E3196">
        <w:rPr>
          <w:rFonts w:ascii="Verdana" w:hAnsi="Verdana"/>
          <w:sz w:val="20"/>
          <w:szCs w:val="20"/>
        </w:rPr>
        <w:t>:2013:5884.</w:t>
      </w:r>
    </w:p>
  </w:footnote>
  <w:footnote w:id="54">
    <w:p w14:paraId="1BEBD6A6" w14:textId="77777777" w:rsidR="00085BB8" w:rsidRPr="005B3452" w:rsidRDefault="00085BB8" w:rsidP="00296FD8">
      <w:pPr>
        <w:pStyle w:val="Voetnoottekst"/>
        <w:spacing w:after="0"/>
        <w:rPr>
          <w:rFonts w:ascii="Verdana" w:hAnsi="Verdana"/>
          <w:sz w:val="20"/>
          <w:szCs w:val="20"/>
        </w:rPr>
      </w:pPr>
      <w:r w:rsidRPr="00326BD5">
        <w:rPr>
          <w:rStyle w:val="Voetnootmarkering"/>
          <w:rFonts w:ascii="Verdana" w:hAnsi="Verdana"/>
          <w:sz w:val="20"/>
          <w:szCs w:val="20"/>
        </w:rPr>
        <w:footnoteRef/>
      </w:r>
      <w:r w:rsidRPr="005B3452">
        <w:rPr>
          <w:rFonts w:ascii="Verdana" w:hAnsi="Verdana"/>
          <w:sz w:val="20"/>
          <w:szCs w:val="20"/>
        </w:rPr>
        <w:t xml:space="preserve"> </w:t>
      </w:r>
      <w:r>
        <w:rPr>
          <w:rFonts w:ascii="Verdana" w:hAnsi="Verdana"/>
          <w:sz w:val="20"/>
          <w:szCs w:val="20"/>
        </w:rPr>
        <w:t xml:space="preserve">Rb. Gelderland 18 juni 2013, </w:t>
      </w:r>
      <w:r w:rsidRPr="005B3452">
        <w:rPr>
          <w:rFonts w:ascii="Verdana" w:hAnsi="Verdana"/>
          <w:sz w:val="20"/>
          <w:szCs w:val="20"/>
        </w:rPr>
        <w:t>ECLI:</w:t>
      </w:r>
      <w:proofErr w:type="gramStart"/>
      <w:r w:rsidRPr="005B3452">
        <w:rPr>
          <w:rFonts w:ascii="Verdana" w:hAnsi="Verdana"/>
          <w:sz w:val="20"/>
          <w:szCs w:val="20"/>
        </w:rPr>
        <w:t>NL:RBGEL</w:t>
      </w:r>
      <w:proofErr w:type="gramEnd"/>
      <w:r w:rsidRPr="005B3452">
        <w:rPr>
          <w:rFonts w:ascii="Verdana" w:hAnsi="Verdana"/>
          <w:sz w:val="20"/>
          <w:szCs w:val="20"/>
        </w:rPr>
        <w:t>:2013:CA3490.</w:t>
      </w:r>
    </w:p>
  </w:footnote>
  <w:footnote w:id="55">
    <w:p w14:paraId="1EE951E2" w14:textId="644B070A" w:rsidR="00085BB8" w:rsidRPr="00AD2699" w:rsidRDefault="00085BB8">
      <w:pPr>
        <w:pStyle w:val="Voetnoottekst"/>
        <w:rPr>
          <w:rFonts w:ascii="Verdana" w:hAnsi="Verdana"/>
          <w:sz w:val="20"/>
          <w:szCs w:val="20"/>
        </w:rPr>
      </w:pPr>
      <w:r w:rsidRPr="00AD2699">
        <w:rPr>
          <w:rStyle w:val="Voetnootmarkering"/>
          <w:rFonts w:ascii="Verdana" w:hAnsi="Verdana"/>
          <w:sz w:val="20"/>
          <w:szCs w:val="20"/>
        </w:rPr>
        <w:footnoteRef/>
      </w:r>
      <w:r w:rsidRPr="00AD2699">
        <w:rPr>
          <w:rFonts w:ascii="Verdana" w:hAnsi="Verdana"/>
          <w:sz w:val="20"/>
          <w:szCs w:val="20"/>
        </w:rPr>
        <w:t xml:space="preserve"> (2)  staat voor 2 relevante vorderingen.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43EFB" w14:textId="673F6EF6" w:rsidR="00085BB8" w:rsidRDefault="00085BB8">
    <w:pPr>
      <w:pStyle w:val="Koptekst"/>
    </w:pPr>
    <w:r>
      <w:tab/>
    </w:r>
    <w:r>
      <w:tab/>
    </w:r>
    <w:r w:rsidRPr="00B86874">
      <w:rPr>
        <w:color w:val="ED7D31" w:themeColor="accent2"/>
      </w:rPr>
      <w:t>Slachtofferhulp Nederland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611D"/>
    <w:multiLevelType w:val="multilevel"/>
    <w:tmpl w:val="E1D8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8483A"/>
    <w:multiLevelType w:val="hybridMultilevel"/>
    <w:tmpl w:val="7762692C"/>
    <w:lvl w:ilvl="0" w:tplc="B9C8D9A6">
      <w:start w:val="1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656D68"/>
    <w:multiLevelType w:val="hybridMultilevel"/>
    <w:tmpl w:val="F40CF69E"/>
    <w:lvl w:ilvl="0" w:tplc="82D0098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166F96"/>
    <w:multiLevelType w:val="hybridMultilevel"/>
    <w:tmpl w:val="E48EAF3C"/>
    <w:lvl w:ilvl="0" w:tplc="D1A8AD9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C91E01"/>
    <w:multiLevelType w:val="multilevel"/>
    <w:tmpl w:val="7FF6A0CC"/>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ED40EEB"/>
    <w:multiLevelType w:val="multilevel"/>
    <w:tmpl w:val="FA622C6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D63CFA"/>
    <w:multiLevelType w:val="multilevel"/>
    <w:tmpl w:val="0F28B70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nsid w:val="1200457C"/>
    <w:multiLevelType w:val="hybridMultilevel"/>
    <w:tmpl w:val="7EE23B4A"/>
    <w:lvl w:ilvl="0" w:tplc="F3D286F2">
      <w:start w:val="2"/>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47A36AE"/>
    <w:multiLevelType w:val="multilevel"/>
    <w:tmpl w:val="BA54DF3E"/>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A446376"/>
    <w:multiLevelType w:val="hybridMultilevel"/>
    <w:tmpl w:val="CA662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1D809A8"/>
    <w:multiLevelType w:val="hybridMultilevel"/>
    <w:tmpl w:val="4AD07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87024E"/>
    <w:multiLevelType w:val="hybridMultilevel"/>
    <w:tmpl w:val="2D2EB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90E26DD"/>
    <w:multiLevelType w:val="hybridMultilevel"/>
    <w:tmpl w:val="69D6CB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9CC2B04"/>
    <w:multiLevelType w:val="hybridMultilevel"/>
    <w:tmpl w:val="FB3A7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B757182"/>
    <w:multiLevelType w:val="hybridMultilevel"/>
    <w:tmpl w:val="483213B2"/>
    <w:lvl w:ilvl="0" w:tplc="73E82900">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C6C622D"/>
    <w:multiLevelType w:val="hybridMultilevel"/>
    <w:tmpl w:val="52445FD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14851DB"/>
    <w:multiLevelType w:val="multilevel"/>
    <w:tmpl w:val="1B841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BC52CA"/>
    <w:multiLevelType w:val="hybridMultilevel"/>
    <w:tmpl w:val="C7929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66F03B7"/>
    <w:multiLevelType w:val="multilevel"/>
    <w:tmpl w:val="518282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8275E99"/>
    <w:multiLevelType w:val="hybridMultilevel"/>
    <w:tmpl w:val="FEAEFA18"/>
    <w:lvl w:ilvl="0" w:tplc="F5FE97DA">
      <w:start w:val="1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DF04DD7"/>
    <w:multiLevelType w:val="hybridMultilevel"/>
    <w:tmpl w:val="B1C8CA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63659C7"/>
    <w:multiLevelType w:val="hybridMultilevel"/>
    <w:tmpl w:val="86BA1FE4"/>
    <w:lvl w:ilvl="0" w:tplc="680CF41C">
      <w:start w:val="12"/>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76E16E3"/>
    <w:multiLevelType w:val="multilevel"/>
    <w:tmpl w:val="56B86A1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3F622B"/>
    <w:multiLevelType w:val="hybridMultilevel"/>
    <w:tmpl w:val="9AECD28A"/>
    <w:lvl w:ilvl="0" w:tplc="9092A82E">
      <w:start w:val="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C826593"/>
    <w:multiLevelType w:val="hybridMultilevel"/>
    <w:tmpl w:val="2D7C4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E1423A2"/>
    <w:multiLevelType w:val="multilevel"/>
    <w:tmpl w:val="216817D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4E8622D8"/>
    <w:multiLevelType w:val="hybridMultilevel"/>
    <w:tmpl w:val="B9D6C692"/>
    <w:lvl w:ilvl="0" w:tplc="424A8202">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26537FF"/>
    <w:multiLevelType w:val="hybridMultilevel"/>
    <w:tmpl w:val="A1302B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2EF5E5B"/>
    <w:multiLevelType w:val="hybridMultilevel"/>
    <w:tmpl w:val="25881D8C"/>
    <w:lvl w:ilvl="0" w:tplc="4C1AFDD8">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73B419C"/>
    <w:multiLevelType w:val="hybridMultilevel"/>
    <w:tmpl w:val="606EF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20514B5"/>
    <w:multiLevelType w:val="hybridMultilevel"/>
    <w:tmpl w:val="1F3A6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4B825E4"/>
    <w:multiLevelType w:val="multilevel"/>
    <w:tmpl w:val="B914D3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3950F4"/>
    <w:multiLevelType w:val="hybridMultilevel"/>
    <w:tmpl w:val="D8721D7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nsid w:val="67515031"/>
    <w:multiLevelType w:val="hybridMultilevel"/>
    <w:tmpl w:val="FBC68DB2"/>
    <w:lvl w:ilvl="0" w:tplc="583EAA54">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B0B5BBE"/>
    <w:multiLevelType w:val="hybridMultilevel"/>
    <w:tmpl w:val="99D282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FD920F6"/>
    <w:multiLevelType w:val="hybridMultilevel"/>
    <w:tmpl w:val="07CECFAC"/>
    <w:lvl w:ilvl="0" w:tplc="4C1AFDD8">
      <w:start w:val="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C4D5F7C"/>
    <w:multiLevelType w:val="hybridMultilevel"/>
    <w:tmpl w:val="A03EE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1"/>
  </w:num>
  <w:num w:numId="4">
    <w:abstractNumId w:val="5"/>
  </w:num>
  <w:num w:numId="5">
    <w:abstractNumId w:val="19"/>
  </w:num>
  <w:num w:numId="6">
    <w:abstractNumId w:val="16"/>
  </w:num>
  <w:num w:numId="7">
    <w:abstractNumId w:val="22"/>
  </w:num>
  <w:num w:numId="8">
    <w:abstractNumId w:val="21"/>
  </w:num>
  <w:num w:numId="9">
    <w:abstractNumId w:val="31"/>
  </w:num>
  <w:num w:numId="10">
    <w:abstractNumId w:val="35"/>
  </w:num>
  <w:num w:numId="11">
    <w:abstractNumId w:val="25"/>
  </w:num>
  <w:num w:numId="12">
    <w:abstractNumId w:val="8"/>
  </w:num>
  <w:num w:numId="13">
    <w:abstractNumId w:val="2"/>
  </w:num>
  <w:num w:numId="14">
    <w:abstractNumId w:val="14"/>
  </w:num>
  <w:num w:numId="15">
    <w:abstractNumId w:val="9"/>
  </w:num>
  <w:num w:numId="16">
    <w:abstractNumId w:val="26"/>
  </w:num>
  <w:num w:numId="17">
    <w:abstractNumId w:val="11"/>
  </w:num>
  <w:num w:numId="18">
    <w:abstractNumId w:val="4"/>
  </w:num>
  <w:num w:numId="19">
    <w:abstractNumId w:val="18"/>
  </w:num>
  <w:num w:numId="20">
    <w:abstractNumId w:val="15"/>
  </w:num>
  <w:num w:numId="21">
    <w:abstractNumId w:val="12"/>
  </w:num>
  <w:num w:numId="22">
    <w:abstractNumId w:val="6"/>
  </w:num>
  <w:num w:numId="23">
    <w:abstractNumId w:val="27"/>
  </w:num>
  <w:num w:numId="24">
    <w:abstractNumId w:val="0"/>
  </w:num>
  <w:num w:numId="25">
    <w:abstractNumId w:val="28"/>
  </w:num>
  <w:num w:numId="26">
    <w:abstractNumId w:val="34"/>
  </w:num>
  <w:num w:numId="27">
    <w:abstractNumId w:val="29"/>
  </w:num>
  <w:num w:numId="28">
    <w:abstractNumId w:val="30"/>
  </w:num>
  <w:num w:numId="29">
    <w:abstractNumId w:val="24"/>
  </w:num>
  <w:num w:numId="30">
    <w:abstractNumId w:val="17"/>
  </w:num>
  <w:num w:numId="31">
    <w:abstractNumId w:val="32"/>
  </w:num>
  <w:num w:numId="32">
    <w:abstractNumId w:val="36"/>
  </w:num>
  <w:num w:numId="33">
    <w:abstractNumId w:val="13"/>
  </w:num>
  <w:num w:numId="34">
    <w:abstractNumId w:val="10"/>
  </w:num>
  <w:num w:numId="35">
    <w:abstractNumId w:val="7"/>
  </w:num>
  <w:num w:numId="36">
    <w:abstractNumId w:val="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41"/>
    <w:rsid w:val="00001476"/>
    <w:rsid w:val="00001B67"/>
    <w:rsid w:val="000057BC"/>
    <w:rsid w:val="00005C2A"/>
    <w:rsid w:val="0001016E"/>
    <w:rsid w:val="0001505D"/>
    <w:rsid w:val="00015FA1"/>
    <w:rsid w:val="00017C17"/>
    <w:rsid w:val="00020BA3"/>
    <w:rsid w:val="0002115F"/>
    <w:rsid w:val="0002292B"/>
    <w:rsid w:val="0002321D"/>
    <w:rsid w:val="00023D4A"/>
    <w:rsid w:val="0002401A"/>
    <w:rsid w:val="000256AD"/>
    <w:rsid w:val="000278C4"/>
    <w:rsid w:val="00031B41"/>
    <w:rsid w:val="000339D4"/>
    <w:rsid w:val="00033DBE"/>
    <w:rsid w:val="00037317"/>
    <w:rsid w:val="00040453"/>
    <w:rsid w:val="00040C9D"/>
    <w:rsid w:val="00044B8F"/>
    <w:rsid w:val="00045873"/>
    <w:rsid w:val="00045D3F"/>
    <w:rsid w:val="00053A39"/>
    <w:rsid w:val="00053EDE"/>
    <w:rsid w:val="00056181"/>
    <w:rsid w:val="000606AF"/>
    <w:rsid w:val="00063056"/>
    <w:rsid w:val="0006477B"/>
    <w:rsid w:val="000647E7"/>
    <w:rsid w:val="00064FB7"/>
    <w:rsid w:val="00072EF6"/>
    <w:rsid w:val="00077B65"/>
    <w:rsid w:val="000822AA"/>
    <w:rsid w:val="0008382E"/>
    <w:rsid w:val="00083899"/>
    <w:rsid w:val="00085BB1"/>
    <w:rsid w:val="00085BB8"/>
    <w:rsid w:val="000921FC"/>
    <w:rsid w:val="00093F64"/>
    <w:rsid w:val="000969C3"/>
    <w:rsid w:val="000A0191"/>
    <w:rsid w:val="000A2C79"/>
    <w:rsid w:val="000A4731"/>
    <w:rsid w:val="000A717E"/>
    <w:rsid w:val="000A766E"/>
    <w:rsid w:val="000B315E"/>
    <w:rsid w:val="000B3EA8"/>
    <w:rsid w:val="000B47F4"/>
    <w:rsid w:val="000B52C6"/>
    <w:rsid w:val="000B6406"/>
    <w:rsid w:val="000D15DB"/>
    <w:rsid w:val="000D46B4"/>
    <w:rsid w:val="000D6DD8"/>
    <w:rsid w:val="000D7700"/>
    <w:rsid w:val="000D7D14"/>
    <w:rsid w:val="000E0F67"/>
    <w:rsid w:val="000E3196"/>
    <w:rsid w:val="000E4B79"/>
    <w:rsid w:val="000E4C92"/>
    <w:rsid w:val="000F2BF8"/>
    <w:rsid w:val="000F4D88"/>
    <w:rsid w:val="000F50DE"/>
    <w:rsid w:val="000F72B0"/>
    <w:rsid w:val="000F79F3"/>
    <w:rsid w:val="0010005B"/>
    <w:rsid w:val="00100C43"/>
    <w:rsid w:val="001048D3"/>
    <w:rsid w:val="00106CF5"/>
    <w:rsid w:val="00106D31"/>
    <w:rsid w:val="00107DCA"/>
    <w:rsid w:val="001120D7"/>
    <w:rsid w:val="00113883"/>
    <w:rsid w:val="00117547"/>
    <w:rsid w:val="00124433"/>
    <w:rsid w:val="001313CB"/>
    <w:rsid w:val="00133086"/>
    <w:rsid w:val="001344B9"/>
    <w:rsid w:val="00141276"/>
    <w:rsid w:val="001417C2"/>
    <w:rsid w:val="00141D12"/>
    <w:rsid w:val="0014326B"/>
    <w:rsid w:val="00143375"/>
    <w:rsid w:val="00143F23"/>
    <w:rsid w:val="00146F2E"/>
    <w:rsid w:val="00150654"/>
    <w:rsid w:val="00154FC9"/>
    <w:rsid w:val="001625EF"/>
    <w:rsid w:val="00165508"/>
    <w:rsid w:val="00167052"/>
    <w:rsid w:val="00172213"/>
    <w:rsid w:val="0017707F"/>
    <w:rsid w:val="001813BD"/>
    <w:rsid w:val="0018176E"/>
    <w:rsid w:val="001824EE"/>
    <w:rsid w:val="00184088"/>
    <w:rsid w:val="0019626A"/>
    <w:rsid w:val="001963EA"/>
    <w:rsid w:val="001A1E53"/>
    <w:rsid w:val="001B025F"/>
    <w:rsid w:val="001B2B13"/>
    <w:rsid w:val="001B2E6F"/>
    <w:rsid w:val="001B65A7"/>
    <w:rsid w:val="001C0A46"/>
    <w:rsid w:val="001C0E07"/>
    <w:rsid w:val="001C6482"/>
    <w:rsid w:val="001C7FCB"/>
    <w:rsid w:val="001D2BAB"/>
    <w:rsid w:val="001D6D81"/>
    <w:rsid w:val="001D75E2"/>
    <w:rsid w:val="001E041E"/>
    <w:rsid w:val="001E0BBE"/>
    <w:rsid w:val="001E1BDF"/>
    <w:rsid w:val="001F525A"/>
    <w:rsid w:val="001F71FA"/>
    <w:rsid w:val="002008B5"/>
    <w:rsid w:val="00200BF2"/>
    <w:rsid w:val="00201903"/>
    <w:rsid w:val="00202FD1"/>
    <w:rsid w:val="00203326"/>
    <w:rsid w:val="00211FAA"/>
    <w:rsid w:val="0021347A"/>
    <w:rsid w:val="00216673"/>
    <w:rsid w:val="00216F80"/>
    <w:rsid w:val="002178CB"/>
    <w:rsid w:val="002203E2"/>
    <w:rsid w:val="002204D0"/>
    <w:rsid w:val="00225B64"/>
    <w:rsid w:val="0022715C"/>
    <w:rsid w:val="0023126E"/>
    <w:rsid w:val="002315CE"/>
    <w:rsid w:val="00236763"/>
    <w:rsid w:val="002404FE"/>
    <w:rsid w:val="0024190E"/>
    <w:rsid w:val="0025225A"/>
    <w:rsid w:val="00252ECC"/>
    <w:rsid w:val="00260C98"/>
    <w:rsid w:val="00261341"/>
    <w:rsid w:val="00262973"/>
    <w:rsid w:val="002631BB"/>
    <w:rsid w:val="00264F05"/>
    <w:rsid w:val="002659BE"/>
    <w:rsid w:val="00267270"/>
    <w:rsid w:val="002676BB"/>
    <w:rsid w:val="0027103F"/>
    <w:rsid w:val="0027202B"/>
    <w:rsid w:val="002721CB"/>
    <w:rsid w:val="0027228B"/>
    <w:rsid w:val="00273712"/>
    <w:rsid w:val="00275470"/>
    <w:rsid w:val="00275732"/>
    <w:rsid w:val="002810FC"/>
    <w:rsid w:val="00282DA8"/>
    <w:rsid w:val="0028414F"/>
    <w:rsid w:val="002851A1"/>
    <w:rsid w:val="002909A8"/>
    <w:rsid w:val="0029662E"/>
    <w:rsid w:val="00296FD8"/>
    <w:rsid w:val="002A02A9"/>
    <w:rsid w:val="002A19D4"/>
    <w:rsid w:val="002A2B9D"/>
    <w:rsid w:val="002A3876"/>
    <w:rsid w:val="002A3ED4"/>
    <w:rsid w:val="002A7A98"/>
    <w:rsid w:val="002B0371"/>
    <w:rsid w:val="002B0589"/>
    <w:rsid w:val="002B25AB"/>
    <w:rsid w:val="002B2612"/>
    <w:rsid w:val="002B4303"/>
    <w:rsid w:val="002B795C"/>
    <w:rsid w:val="002C3F7C"/>
    <w:rsid w:val="002C434B"/>
    <w:rsid w:val="002C4D07"/>
    <w:rsid w:val="002D0B20"/>
    <w:rsid w:val="002D3BC5"/>
    <w:rsid w:val="002D4883"/>
    <w:rsid w:val="002D4F1D"/>
    <w:rsid w:val="002D4FEF"/>
    <w:rsid w:val="002D5E40"/>
    <w:rsid w:val="002D6C2C"/>
    <w:rsid w:val="002D7C14"/>
    <w:rsid w:val="002E3610"/>
    <w:rsid w:val="002E44F1"/>
    <w:rsid w:val="002E6077"/>
    <w:rsid w:val="002E714B"/>
    <w:rsid w:val="002E72C5"/>
    <w:rsid w:val="002F00B7"/>
    <w:rsid w:val="002F02AF"/>
    <w:rsid w:val="002F3F58"/>
    <w:rsid w:val="002F73DE"/>
    <w:rsid w:val="002F77EF"/>
    <w:rsid w:val="00300A09"/>
    <w:rsid w:val="003052E4"/>
    <w:rsid w:val="00305DD5"/>
    <w:rsid w:val="00311B44"/>
    <w:rsid w:val="00316B2B"/>
    <w:rsid w:val="00323C44"/>
    <w:rsid w:val="003240FE"/>
    <w:rsid w:val="003264A2"/>
    <w:rsid w:val="00326BD5"/>
    <w:rsid w:val="0033161B"/>
    <w:rsid w:val="00331E82"/>
    <w:rsid w:val="003345B4"/>
    <w:rsid w:val="00336470"/>
    <w:rsid w:val="0034193F"/>
    <w:rsid w:val="00343F97"/>
    <w:rsid w:val="00345550"/>
    <w:rsid w:val="0034678F"/>
    <w:rsid w:val="003512A9"/>
    <w:rsid w:val="00351A25"/>
    <w:rsid w:val="003523F4"/>
    <w:rsid w:val="003637C0"/>
    <w:rsid w:val="0036560B"/>
    <w:rsid w:val="003662E0"/>
    <w:rsid w:val="00366497"/>
    <w:rsid w:val="0036774D"/>
    <w:rsid w:val="00370B6D"/>
    <w:rsid w:val="003736E6"/>
    <w:rsid w:val="0037502D"/>
    <w:rsid w:val="00375467"/>
    <w:rsid w:val="00381278"/>
    <w:rsid w:val="00381E1B"/>
    <w:rsid w:val="003821EF"/>
    <w:rsid w:val="00384795"/>
    <w:rsid w:val="00384EE9"/>
    <w:rsid w:val="00385CB2"/>
    <w:rsid w:val="00386F34"/>
    <w:rsid w:val="00387D75"/>
    <w:rsid w:val="00390CD2"/>
    <w:rsid w:val="00390D30"/>
    <w:rsid w:val="003943C6"/>
    <w:rsid w:val="003959AE"/>
    <w:rsid w:val="00396FF1"/>
    <w:rsid w:val="003A5B71"/>
    <w:rsid w:val="003A689F"/>
    <w:rsid w:val="003A7054"/>
    <w:rsid w:val="003A7A0E"/>
    <w:rsid w:val="003A7B0C"/>
    <w:rsid w:val="003B15B2"/>
    <w:rsid w:val="003B33A2"/>
    <w:rsid w:val="003B33FE"/>
    <w:rsid w:val="003B3738"/>
    <w:rsid w:val="003B743D"/>
    <w:rsid w:val="003C22CE"/>
    <w:rsid w:val="003D2DBB"/>
    <w:rsid w:val="003D4108"/>
    <w:rsid w:val="003D7F06"/>
    <w:rsid w:val="003E0FF9"/>
    <w:rsid w:val="003E35EC"/>
    <w:rsid w:val="003E5D51"/>
    <w:rsid w:val="003F0E29"/>
    <w:rsid w:val="003F1221"/>
    <w:rsid w:val="003F134C"/>
    <w:rsid w:val="003F3267"/>
    <w:rsid w:val="003F44D8"/>
    <w:rsid w:val="003F7261"/>
    <w:rsid w:val="003F7A25"/>
    <w:rsid w:val="004026F4"/>
    <w:rsid w:val="00402983"/>
    <w:rsid w:val="0041135B"/>
    <w:rsid w:val="00411E43"/>
    <w:rsid w:val="00414F00"/>
    <w:rsid w:val="004158F9"/>
    <w:rsid w:val="00417701"/>
    <w:rsid w:val="004218AE"/>
    <w:rsid w:val="0042604D"/>
    <w:rsid w:val="00430F5C"/>
    <w:rsid w:val="0043164B"/>
    <w:rsid w:val="00432FA2"/>
    <w:rsid w:val="0043592B"/>
    <w:rsid w:val="004421A8"/>
    <w:rsid w:val="0045490A"/>
    <w:rsid w:val="00456759"/>
    <w:rsid w:val="00463A30"/>
    <w:rsid w:val="004657D8"/>
    <w:rsid w:val="00466648"/>
    <w:rsid w:val="00472EAA"/>
    <w:rsid w:val="00476008"/>
    <w:rsid w:val="0047621E"/>
    <w:rsid w:val="00476E3A"/>
    <w:rsid w:val="0048570D"/>
    <w:rsid w:val="004878FC"/>
    <w:rsid w:val="004921EA"/>
    <w:rsid w:val="00492BBB"/>
    <w:rsid w:val="00495BE2"/>
    <w:rsid w:val="004A05B1"/>
    <w:rsid w:val="004A1B9A"/>
    <w:rsid w:val="004A389C"/>
    <w:rsid w:val="004A49BD"/>
    <w:rsid w:val="004A4C53"/>
    <w:rsid w:val="004A5767"/>
    <w:rsid w:val="004B56F9"/>
    <w:rsid w:val="004B6EE1"/>
    <w:rsid w:val="004B7ADD"/>
    <w:rsid w:val="004C33E6"/>
    <w:rsid w:val="004C3A4C"/>
    <w:rsid w:val="004C3B68"/>
    <w:rsid w:val="004C42C3"/>
    <w:rsid w:val="004C5942"/>
    <w:rsid w:val="004C5E3A"/>
    <w:rsid w:val="004C6F31"/>
    <w:rsid w:val="004D3A8E"/>
    <w:rsid w:val="004D4809"/>
    <w:rsid w:val="004D4FAB"/>
    <w:rsid w:val="004E4307"/>
    <w:rsid w:val="004E55FC"/>
    <w:rsid w:val="004F05B6"/>
    <w:rsid w:val="004F1BC0"/>
    <w:rsid w:val="004F4460"/>
    <w:rsid w:val="004F5D28"/>
    <w:rsid w:val="004F5F42"/>
    <w:rsid w:val="005004A7"/>
    <w:rsid w:val="005015E7"/>
    <w:rsid w:val="00502868"/>
    <w:rsid w:val="00502EA0"/>
    <w:rsid w:val="00506064"/>
    <w:rsid w:val="005109E4"/>
    <w:rsid w:val="0051121E"/>
    <w:rsid w:val="0051211D"/>
    <w:rsid w:val="0051342C"/>
    <w:rsid w:val="00522B0F"/>
    <w:rsid w:val="00526335"/>
    <w:rsid w:val="00527A59"/>
    <w:rsid w:val="00531B13"/>
    <w:rsid w:val="00532D36"/>
    <w:rsid w:val="00534934"/>
    <w:rsid w:val="005370D8"/>
    <w:rsid w:val="005400E1"/>
    <w:rsid w:val="00541A5E"/>
    <w:rsid w:val="00544DC4"/>
    <w:rsid w:val="005519C7"/>
    <w:rsid w:val="00553068"/>
    <w:rsid w:val="005539B1"/>
    <w:rsid w:val="00554E75"/>
    <w:rsid w:val="00556878"/>
    <w:rsid w:val="005665DA"/>
    <w:rsid w:val="005706D7"/>
    <w:rsid w:val="005725A7"/>
    <w:rsid w:val="00572BB5"/>
    <w:rsid w:val="00576006"/>
    <w:rsid w:val="005769A0"/>
    <w:rsid w:val="0057728F"/>
    <w:rsid w:val="005773C0"/>
    <w:rsid w:val="00583163"/>
    <w:rsid w:val="005836F8"/>
    <w:rsid w:val="00584567"/>
    <w:rsid w:val="005917BE"/>
    <w:rsid w:val="0059536B"/>
    <w:rsid w:val="005A0BD7"/>
    <w:rsid w:val="005A259A"/>
    <w:rsid w:val="005A31C3"/>
    <w:rsid w:val="005A451C"/>
    <w:rsid w:val="005B0667"/>
    <w:rsid w:val="005B221D"/>
    <w:rsid w:val="005B31D3"/>
    <w:rsid w:val="005B3452"/>
    <w:rsid w:val="005B68B4"/>
    <w:rsid w:val="005B69E4"/>
    <w:rsid w:val="005B6B91"/>
    <w:rsid w:val="005C0237"/>
    <w:rsid w:val="005C462D"/>
    <w:rsid w:val="005C5CAE"/>
    <w:rsid w:val="005C6469"/>
    <w:rsid w:val="005D1678"/>
    <w:rsid w:val="005D496A"/>
    <w:rsid w:val="005D788F"/>
    <w:rsid w:val="005E2F8C"/>
    <w:rsid w:val="005E626C"/>
    <w:rsid w:val="005E742C"/>
    <w:rsid w:val="005F0D44"/>
    <w:rsid w:val="005F2BEF"/>
    <w:rsid w:val="005F36CD"/>
    <w:rsid w:val="005F6B99"/>
    <w:rsid w:val="005F7167"/>
    <w:rsid w:val="00600963"/>
    <w:rsid w:val="006020D3"/>
    <w:rsid w:val="00604252"/>
    <w:rsid w:val="00604D93"/>
    <w:rsid w:val="00607351"/>
    <w:rsid w:val="0061109F"/>
    <w:rsid w:val="006117EB"/>
    <w:rsid w:val="00614356"/>
    <w:rsid w:val="0061666A"/>
    <w:rsid w:val="00616728"/>
    <w:rsid w:val="006169EE"/>
    <w:rsid w:val="00622771"/>
    <w:rsid w:val="00630A48"/>
    <w:rsid w:val="00634091"/>
    <w:rsid w:val="006367DA"/>
    <w:rsid w:val="00636BA3"/>
    <w:rsid w:val="006371F4"/>
    <w:rsid w:val="006425AC"/>
    <w:rsid w:val="006436F5"/>
    <w:rsid w:val="00644F1B"/>
    <w:rsid w:val="00651F38"/>
    <w:rsid w:val="00655364"/>
    <w:rsid w:val="00662D89"/>
    <w:rsid w:val="006651AE"/>
    <w:rsid w:val="00665D07"/>
    <w:rsid w:val="00670881"/>
    <w:rsid w:val="006728E4"/>
    <w:rsid w:val="00672EAB"/>
    <w:rsid w:val="00673317"/>
    <w:rsid w:val="00674B1D"/>
    <w:rsid w:val="0067561B"/>
    <w:rsid w:val="006776E1"/>
    <w:rsid w:val="00680733"/>
    <w:rsid w:val="0068233A"/>
    <w:rsid w:val="00684E8E"/>
    <w:rsid w:val="006858C9"/>
    <w:rsid w:val="00685A19"/>
    <w:rsid w:val="00685B04"/>
    <w:rsid w:val="006872C6"/>
    <w:rsid w:val="006902CF"/>
    <w:rsid w:val="00690F07"/>
    <w:rsid w:val="006911A1"/>
    <w:rsid w:val="00696422"/>
    <w:rsid w:val="006A0D8F"/>
    <w:rsid w:val="006B1A91"/>
    <w:rsid w:val="006B1BE8"/>
    <w:rsid w:val="006B1E8B"/>
    <w:rsid w:val="006B3050"/>
    <w:rsid w:val="006B3F5F"/>
    <w:rsid w:val="006B55B3"/>
    <w:rsid w:val="006C2BD2"/>
    <w:rsid w:val="006C6063"/>
    <w:rsid w:val="006C671C"/>
    <w:rsid w:val="006C70B3"/>
    <w:rsid w:val="006D003D"/>
    <w:rsid w:val="006D269A"/>
    <w:rsid w:val="006D345E"/>
    <w:rsid w:val="006D3A88"/>
    <w:rsid w:val="006D6251"/>
    <w:rsid w:val="006E1D8C"/>
    <w:rsid w:val="006E4653"/>
    <w:rsid w:val="006F3FF7"/>
    <w:rsid w:val="006F5D10"/>
    <w:rsid w:val="006F66F8"/>
    <w:rsid w:val="006F71BC"/>
    <w:rsid w:val="006F75AC"/>
    <w:rsid w:val="007002AD"/>
    <w:rsid w:val="00700C94"/>
    <w:rsid w:val="00704EA6"/>
    <w:rsid w:val="007068C9"/>
    <w:rsid w:val="007069AA"/>
    <w:rsid w:val="00707329"/>
    <w:rsid w:val="007100EA"/>
    <w:rsid w:val="007125C7"/>
    <w:rsid w:val="0071303E"/>
    <w:rsid w:val="00717C9B"/>
    <w:rsid w:val="00717E72"/>
    <w:rsid w:val="00721DCA"/>
    <w:rsid w:val="00722B79"/>
    <w:rsid w:val="00724D43"/>
    <w:rsid w:val="0072698E"/>
    <w:rsid w:val="00732FDA"/>
    <w:rsid w:val="00733C01"/>
    <w:rsid w:val="00734188"/>
    <w:rsid w:val="00735F26"/>
    <w:rsid w:val="00736316"/>
    <w:rsid w:val="007366F6"/>
    <w:rsid w:val="00743886"/>
    <w:rsid w:val="007452D0"/>
    <w:rsid w:val="00747317"/>
    <w:rsid w:val="00751E47"/>
    <w:rsid w:val="007537B4"/>
    <w:rsid w:val="00761737"/>
    <w:rsid w:val="00762FD9"/>
    <w:rsid w:val="00763164"/>
    <w:rsid w:val="00763DB4"/>
    <w:rsid w:val="007659EA"/>
    <w:rsid w:val="007724B1"/>
    <w:rsid w:val="00772A6C"/>
    <w:rsid w:val="0077336A"/>
    <w:rsid w:val="00773FAD"/>
    <w:rsid w:val="00774477"/>
    <w:rsid w:val="00774BF1"/>
    <w:rsid w:val="007754F0"/>
    <w:rsid w:val="007808F8"/>
    <w:rsid w:val="00783B80"/>
    <w:rsid w:val="007848C2"/>
    <w:rsid w:val="00784BDE"/>
    <w:rsid w:val="00786638"/>
    <w:rsid w:val="0079003A"/>
    <w:rsid w:val="00790B34"/>
    <w:rsid w:val="00791A22"/>
    <w:rsid w:val="0079668A"/>
    <w:rsid w:val="007968EC"/>
    <w:rsid w:val="007973D8"/>
    <w:rsid w:val="007A14FD"/>
    <w:rsid w:val="007A4CB3"/>
    <w:rsid w:val="007A5754"/>
    <w:rsid w:val="007A5E55"/>
    <w:rsid w:val="007A6CA2"/>
    <w:rsid w:val="007B2FC6"/>
    <w:rsid w:val="007B31EF"/>
    <w:rsid w:val="007B3696"/>
    <w:rsid w:val="007B4BA7"/>
    <w:rsid w:val="007B6DC1"/>
    <w:rsid w:val="007C18CE"/>
    <w:rsid w:val="007C3D7C"/>
    <w:rsid w:val="007D23BF"/>
    <w:rsid w:val="007D3EB1"/>
    <w:rsid w:val="007D4BFB"/>
    <w:rsid w:val="007D7B0C"/>
    <w:rsid w:val="007E0923"/>
    <w:rsid w:val="007E3CEA"/>
    <w:rsid w:val="007E6008"/>
    <w:rsid w:val="007E737A"/>
    <w:rsid w:val="007F1EAF"/>
    <w:rsid w:val="007F2319"/>
    <w:rsid w:val="007F64F1"/>
    <w:rsid w:val="007F7792"/>
    <w:rsid w:val="00801278"/>
    <w:rsid w:val="00802B12"/>
    <w:rsid w:val="00803322"/>
    <w:rsid w:val="0080340B"/>
    <w:rsid w:val="00804CCA"/>
    <w:rsid w:val="00804E96"/>
    <w:rsid w:val="00807076"/>
    <w:rsid w:val="00807150"/>
    <w:rsid w:val="00807DF8"/>
    <w:rsid w:val="00811434"/>
    <w:rsid w:val="008121E1"/>
    <w:rsid w:val="008123D5"/>
    <w:rsid w:val="00813B96"/>
    <w:rsid w:val="0081441E"/>
    <w:rsid w:val="00816B38"/>
    <w:rsid w:val="0082151D"/>
    <w:rsid w:val="008266E5"/>
    <w:rsid w:val="00826E66"/>
    <w:rsid w:val="008304F2"/>
    <w:rsid w:val="008343F4"/>
    <w:rsid w:val="00840DF0"/>
    <w:rsid w:val="00840E2A"/>
    <w:rsid w:val="00840F52"/>
    <w:rsid w:val="00845ED0"/>
    <w:rsid w:val="00847720"/>
    <w:rsid w:val="00850514"/>
    <w:rsid w:val="008513B1"/>
    <w:rsid w:val="00852ECD"/>
    <w:rsid w:val="008547F7"/>
    <w:rsid w:val="00854CBB"/>
    <w:rsid w:val="008554B5"/>
    <w:rsid w:val="00856E20"/>
    <w:rsid w:val="00864190"/>
    <w:rsid w:val="00864FE5"/>
    <w:rsid w:val="00865267"/>
    <w:rsid w:val="008677E4"/>
    <w:rsid w:val="00872193"/>
    <w:rsid w:val="008722E7"/>
    <w:rsid w:val="00872707"/>
    <w:rsid w:val="00872B99"/>
    <w:rsid w:val="00875CD1"/>
    <w:rsid w:val="00880A70"/>
    <w:rsid w:val="0088208D"/>
    <w:rsid w:val="00882309"/>
    <w:rsid w:val="0088313C"/>
    <w:rsid w:val="008855AB"/>
    <w:rsid w:val="00887F54"/>
    <w:rsid w:val="00890C15"/>
    <w:rsid w:val="008926F6"/>
    <w:rsid w:val="00892EB0"/>
    <w:rsid w:val="00896317"/>
    <w:rsid w:val="008A0B6B"/>
    <w:rsid w:val="008A3D30"/>
    <w:rsid w:val="008A4F12"/>
    <w:rsid w:val="008A753D"/>
    <w:rsid w:val="008B00AA"/>
    <w:rsid w:val="008B07BA"/>
    <w:rsid w:val="008B2379"/>
    <w:rsid w:val="008B485B"/>
    <w:rsid w:val="008D08F9"/>
    <w:rsid w:val="008D0CAD"/>
    <w:rsid w:val="008D0EC3"/>
    <w:rsid w:val="008D17E7"/>
    <w:rsid w:val="008D238C"/>
    <w:rsid w:val="008D4F84"/>
    <w:rsid w:val="008E13C0"/>
    <w:rsid w:val="008E24E8"/>
    <w:rsid w:val="008E5BF9"/>
    <w:rsid w:val="008E6594"/>
    <w:rsid w:val="008E6D1D"/>
    <w:rsid w:val="008F011D"/>
    <w:rsid w:val="008F0CBE"/>
    <w:rsid w:val="008F665F"/>
    <w:rsid w:val="00903F32"/>
    <w:rsid w:val="009049E7"/>
    <w:rsid w:val="00912D03"/>
    <w:rsid w:val="00915F12"/>
    <w:rsid w:val="00920B71"/>
    <w:rsid w:val="00925A6F"/>
    <w:rsid w:val="009318FB"/>
    <w:rsid w:val="00932BE7"/>
    <w:rsid w:val="00933538"/>
    <w:rsid w:val="00940A38"/>
    <w:rsid w:val="009419C8"/>
    <w:rsid w:val="00943256"/>
    <w:rsid w:val="00943641"/>
    <w:rsid w:val="009479F9"/>
    <w:rsid w:val="00950D76"/>
    <w:rsid w:val="00951062"/>
    <w:rsid w:val="00954554"/>
    <w:rsid w:val="009547B4"/>
    <w:rsid w:val="00954D00"/>
    <w:rsid w:val="00955DB6"/>
    <w:rsid w:val="009561C9"/>
    <w:rsid w:val="0095707C"/>
    <w:rsid w:val="0096028C"/>
    <w:rsid w:val="00960A4A"/>
    <w:rsid w:val="0096307A"/>
    <w:rsid w:val="00963105"/>
    <w:rsid w:val="00964796"/>
    <w:rsid w:val="009658CA"/>
    <w:rsid w:val="00971B03"/>
    <w:rsid w:val="009722DF"/>
    <w:rsid w:val="009723A6"/>
    <w:rsid w:val="00975759"/>
    <w:rsid w:val="00976E68"/>
    <w:rsid w:val="00977608"/>
    <w:rsid w:val="00977D7E"/>
    <w:rsid w:val="0098192A"/>
    <w:rsid w:val="00982890"/>
    <w:rsid w:val="009829C3"/>
    <w:rsid w:val="00983944"/>
    <w:rsid w:val="00986A3C"/>
    <w:rsid w:val="00987184"/>
    <w:rsid w:val="00991C12"/>
    <w:rsid w:val="009943A6"/>
    <w:rsid w:val="009948DF"/>
    <w:rsid w:val="00994C9E"/>
    <w:rsid w:val="009958EE"/>
    <w:rsid w:val="009975E7"/>
    <w:rsid w:val="009A36D3"/>
    <w:rsid w:val="009A4F2E"/>
    <w:rsid w:val="009A4FEE"/>
    <w:rsid w:val="009A5269"/>
    <w:rsid w:val="009A780C"/>
    <w:rsid w:val="009B0677"/>
    <w:rsid w:val="009B2E25"/>
    <w:rsid w:val="009B3AC7"/>
    <w:rsid w:val="009B3D70"/>
    <w:rsid w:val="009B5ADB"/>
    <w:rsid w:val="009B697C"/>
    <w:rsid w:val="009B7DCB"/>
    <w:rsid w:val="009C1796"/>
    <w:rsid w:val="009C2A58"/>
    <w:rsid w:val="009C725B"/>
    <w:rsid w:val="009D0C72"/>
    <w:rsid w:val="009D3FDB"/>
    <w:rsid w:val="009D4309"/>
    <w:rsid w:val="009D4FAD"/>
    <w:rsid w:val="009D6EC6"/>
    <w:rsid w:val="009E196C"/>
    <w:rsid w:val="009E35B8"/>
    <w:rsid w:val="009E6607"/>
    <w:rsid w:val="009E7541"/>
    <w:rsid w:val="009F18AD"/>
    <w:rsid w:val="009F22D6"/>
    <w:rsid w:val="009F311F"/>
    <w:rsid w:val="009F54E6"/>
    <w:rsid w:val="00A005D3"/>
    <w:rsid w:val="00A0139B"/>
    <w:rsid w:val="00A01654"/>
    <w:rsid w:val="00A02AEF"/>
    <w:rsid w:val="00A0387A"/>
    <w:rsid w:val="00A06F5C"/>
    <w:rsid w:val="00A11377"/>
    <w:rsid w:val="00A12F42"/>
    <w:rsid w:val="00A13AEA"/>
    <w:rsid w:val="00A217DC"/>
    <w:rsid w:val="00A30772"/>
    <w:rsid w:val="00A308F7"/>
    <w:rsid w:val="00A313C5"/>
    <w:rsid w:val="00A33D73"/>
    <w:rsid w:val="00A34D41"/>
    <w:rsid w:val="00A3793C"/>
    <w:rsid w:val="00A379F2"/>
    <w:rsid w:val="00A4079A"/>
    <w:rsid w:val="00A415A1"/>
    <w:rsid w:val="00A41C5B"/>
    <w:rsid w:val="00A42996"/>
    <w:rsid w:val="00A42BB5"/>
    <w:rsid w:val="00A42F3C"/>
    <w:rsid w:val="00A433C1"/>
    <w:rsid w:val="00A446BC"/>
    <w:rsid w:val="00A44712"/>
    <w:rsid w:val="00A44880"/>
    <w:rsid w:val="00A45885"/>
    <w:rsid w:val="00A4742E"/>
    <w:rsid w:val="00A50D16"/>
    <w:rsid w:val="00A51D17"/>
    <w:rsid w:val="00A51DDB"/>
    <w:rsid w:val="00A523C7"/>
    <w:rsid w:val="00A536D9"/>
    <w:rsid w:val="00A550C4"/>
    <w:rsid w:val="00A5541E"/>
    <w:rsid w:val="00A55662"/>
    <w:rsid w:val="00A56B08"/>
    <w:rsid w:val="00A61283"/>
    <w:rsid w:val="00A62D49"/>
    <w:rsid w:val="00A63026"/>
    <w:rsid w:val="00A640C2"/>
    <w:rsid w:val="00A65C27"/>
    <w:rsid w:val="00A67D78"/>
    <w:rsid w:val="00A7015C"/>
    <w:rsid w:val="00A70878"/>
    <w:rsid w:val="00A7654A"/>
    <w:rsid w:val="00A766FC"/>
    <w:rsid w:val="00A76F4C"/>
    <w:rsid w:val="00A81C24"/>
    <w:rsid w:val="00A84ED4"/>
    <w:rsid w:val="00A9071B"/>
    <w:rsid w:val="00A90749"/>
    <w:rsid w:val="00A91C2A"/>
    <w:rsid w:val="00A9300B"/>
    <w:rsid w:val="00A933CB"/>
    <w:rsid w:val="00A94B56"/>
    <w:rsid w:val="00A94CA4"/>
    <w:rsid w:val="00A97391"/>
    <w:rsid w:val="00AA1976"/>
    <w:rsid w:val="00AA63C5"/>
    <w:rsid w:val="00AA652E"/>
    <w:rsid w:val="00AA6FF0"/>
    <w:rsid w:val="00AB08CC"/>
    <w:rsid w:val="00AB25E7"/>
    <w:rsid w:val="00AC4B4F"/>
    <w:rsid w:val="00AC6241"/>
    <w:rsid w:val="00AD0F1E"/>
    <w:rsid w:val="00AD2699"/>
    <w:rsid w:val="00AD2790"/>
    <w:rsid w:val="00AD2FD5"/>
    <w:rsid w:val="00AD4F28"/>
    <w:rsid w:val="00AD506E"/>
    <w:rsid w:val="00AE02D7"/>
    <w:rsid w:val="00AE10D3"/>
    <w:rsid w:val="00AE187F"/>
    <w:rsid w:val="00AE2661"/>
    <w:rsid w:val="00AE2D05"/>
    <w:rsid w:val="00AE4308"/>
    <w:rsid w:val="00AE54C3"/>
    <w:rsid w:val="00AE74F9"/>
    <w:rsid w:val="00AF0D70"/>
    <w:rsid w:val="00AF2BE8"/>
    <w:rsid w:val="00AF2BF5"/>
    <w:rsid w:val="00AF650F"/>
    <w:rsid w:val="00B00C0B"/>
    <w:rsid w:val="00B00F16"/>
    <w:rsid w:val="00B03161"/>
    <w:rsid w:val="00B046C9"/>
    <w:rsid w:val="00B071FC"/>
    <w:rsid w:val="00B10331"/>
    <w:rsid w:val="00B10B82"/>
    <w:rsid w:val="00B12CD7"/>
    <w:rsid w:val="00B14603"/>
    <w:rsid w:val="00B15574"/>
    <w:rsid w:val="00B1782F"/>
    <w:rsid w:val="00B20052"/>
    <w:rsid w:val="00B22BC8"/>
    <w:rsid w:val="00B23216"/>
    <w:rsid w:val="00B257F3"/>
    <w:rsid w:val="00B25B19"/>
    <w:rsid w:val="00B263F8"/>
    <w:rsid w:val="00B31B5A"/>
    <w:rsid w:val="00B326D6"/>
    <w:rsid w:val="00B33EBF"/>
    <w:rsid w:val="00B33FD0"/>
    <w:rsid w:val="00B340F1"/>
    <w:rsid w:val="00B34D67"/>
    <w:rsid w:val="00B4061E"/>
    <w:rsid w:val="00B41659"/>
    <w:rsid w:val="00B42116"/>
    <w:rsid w:val="00B46053"/>
    <w:rsid w:val="00B51586"/>
    <w:rsid w:val="00B53E1D"/>
    <w:rsid w:val="00B541D6"/>
    <w:rsid w:val="00B54FC1"/>
    <w:rsid w:val="00B56FD7"/>
    <w:rsid w:val="00B57D19"/>
    <w:rsid w:val="00B60A78"/>
    <w:rsid w:val="00B67829"/>
    <w:rsid w:val="00B67D6B"/>
    <w:rsid w:val="00B7207D"/>
    <w:rsid w:val="00B72322"/>
    <w:rsid w:val="00B764A8"/>
    <w:rsid w:val="00B80E4F"/>
    <w:rsid w:val="00B813C2"/>
    <w:rsid w:val="00B85096"/>
    <w:rsid w:val="00B859DF"/>
    <w:rsid w:val="00B865DB"/>
    <w:rsid w:val="00B86874"/>
    <w:rsid w:val="00B94AB9"/>
    <w:rsid w:val="00B96970"/>
    <w:rsid w:val="00BA1B63"/>
    <w:rsid w:val="00BA5132"/>
    <w:rsid w:val="00BA54AF"/>
    <w:rsid w:val="00BA5817"/>
    <w:rsid w:val="00BA5974"/>
    <w:rsid w:val="00BB2485"/>
    <w:rsid w:val="00BB3DA6"/>
    <w:rsid w:val="00BB587B"/>
    <w:rsid w:val="00BC2039"/>
    <w:rsid w:val="00BC40FE"/>
    <w:rsid w:val="00BC4643"/>
    <w:rsid w:val="00BD144E"/>
    <w:rsid w:val="00BD1F3B"/>
    <w:rsid w:val="00BD1FE1"/>
    <w:rsid w:val="00BD4663"/>
    <w:rsid w:val="00BD7B23"/>
    <w:rsid w:val="00BE00D6"/>
    <w:rsid w:val="00BE26D1"/>
    <w:rsid w:val="00BE4576"/>
    <w:rsid w:val="00BE7520"/>
    <w:rsid w:val="00BF1A3E"/>
    <w:rsid w:val="00BF477A"/>
    <w:rsid w:val="00C00B12"/>
    <w:rsid w:val="00C0319D"/>
    <w:rsid w:val="00C03A94"/>
    <w:rsid w:val="00C049DD"/>
    <w:rsid w:val="00C06176"/>
    <w:rsid w:val="00C07B44"/>
    <w:rsid w:val="00C12A6D"/>
    <w:rsid w:val="00C13BD0"/>
    <w:rsid w:val="00C14139"/>
    <w:rsid w:val="00C20217"/>
    <w:rsid w:val="00C20319"/>
    <w:rsid w:val="00C21C37"/>
    <w:rsid w:val="00C2486A"/>
    <w:rsid w:val="00C30CF4"/>
    <w:rsid w:val="00C340D2"/>
    <w:rsid w:val="00C42595"/>
    <w:rsid w:val="00C459F8"/>
    <w:rsid w:val="00C476D7"/>
    <w:rsid w:val="00C477DF"/>
    <w:rsid w:val="00C50740"/>
    <w:rsid w:val="00C52130"/>
    <w:rsid w:val="00C52484"/>
    <w:rsid w:val="00C56E6B"/>
    <w:rsid w:val="00C60B60"/>
    <w:rsid w:val="00C612D4"/>
    <w:rsid w:val="00C614BC"/>
    <w:rsid w:val="00C64850"/>
    <w:rsid w:val="00C66980"/>
    <w:rsid w:val="00C67F10"/>
    <w:rsid w:val="00C70043"/>
    <w:rsid w:val="00C71E00"/>
    <w:rsid w:val="00C72A34"/>
    <w:rsid w:val="00C806D4"/>
    <w:rsid w:val="00C808BB"/>
    <w:rsid w:val="00C809EC"/>
    <w:rsid w:val="00C81B74"/>
    <w:rsid w:val="00C834C6"/>
    <w:rsid w:val="00C84DC1"/>
    <w:rsid w:val="00C87543"/>
    <w:rsid w:val="00C90FB8"/>
    <w:rsid w:val="00C92093"/>
    <w:rsid w:val="00C936DF"/>
    <w:rsid w:val="00C937F1"/>
    <w:rsid w:val="00C95D82"/>
    <w:rsid w:val="00CA0689"/>
    <w:rsid w:val="00CA27D1"/>
    <w:rsid w:val="00CA5375"/>
    <w:rsid w:val="00CA6DE4"/>
    <w:rsid w:val="00CA7BEC"/>
    <w:rsid w:val="00CB04BF"/>
    <w:rsid w:val="00CB0E2F"/>
    <w:rsid w:val="00CB1B63"/>
    <w:rsid w:val="00CB48CE"/>
    <w:rsid w:val="00CB5680"/>
    <w:rsid w:val="00CC3EA1"/>
    <w:rsid w:val="00CC6960"/>
    <w:rsid w:val="00CD1F4E"/>
    <w:rsid w:val="00CD68AA"/>
    <w:rsid w:val="00CE15C1"/>
    <w:rsid w:val="00CE25E5"/>
    <w:rsid w:val="00CE6A2D"/>
    <w:rsid w:val="00CE74EB"/>
    <w:rsid w:val="00CF13C6"/>
    <w:rsid w:val="00CF26BB"/>
    <w:rsid w:val="00CF2B06"/>
    <w:rsid w:val="00CF71CE"/>
    <w:rsid w:val="00D1073A"/>
    <w:rsid w:val="00D1197A"/>
    <w:rsid w:val="00D13C01"/>
    <w:rsid w:val="00D14913"/>
    <w:rsid w:val="00D208BF"/>
    <w:rsid w:val="00D24429"/>
    <w:rsid w:val="00D25750"/>
    <w:rsid w:val="00D31537"/>
    <w:rsid w:val="00D31E5A"/>
    <w:rsid w:val="00D336B9"/>
    <w:rsid w:val="00D35921"/>
    <w:rsid w:val="00D467F7"/>
    <w:rsid w:val="00D51839"/>
    <w:rsid w:val="00D56E2C"/>
    <w:rsid w:val="00D62E30"/>
    <w:rsid w:val="00D638CA"/>
    <w:rsid w:val="00D642E8"/>
    <w:rsid w:val="00D6780F"/>
    <w:rsid w:val="00D67951"/>
    <w:rsid w:val="00D75824"/>
    <w:rsid w:val="00D76BC0"/>
    <w:rsid w:val="00D80121"/>
    <w:rsid w:val="00D8059B"/>
    <w:rsid w:val="00D81766"/>
    <w:rsid w:val="00D87385"/>
    <w:rsid w:val="00D87906"/>
    <w:rsid w:val="00D904F3"/>
    <w:rsid w:val="00D91BC3"/>
    <w:rsid w:val="00D935D6"/>
    <w:rsid w:val="00D936F5"/>
    <w:rsid w:val="00D97061"/>
    <w:rsid w:val="00D97E45"/>
    <w:rsid w:val="00DA3317"/>
    <w:rsid w:val="00DA50AC"/>
    <w:rsid w:val="00DA590A"/>
    <w:rsid w:val="00DA6390"/>
    <w:rsid w:val="00DB571B"/>
    <w:rsid w:val="00DB6EF0"/>
    <w:rsid w:val="00DB729A"/>
    <w:rsid w:val="00DB7323"/>
    <w:rsid w:val="00DD2B6F"/>
    <w:rsid w:val="00DD3571"/>
    <w:rsid w:val="00DD6DAB"/>
    <w:rsid w:val="00DD72A3"/>
    <w:rsid w:val="00DD756C"/>
    <w:rsid w:val="00DE1394"/>
    <w:rsid w:val="00DE25B3"/>
    <w:rsid w:val="00DE28B5"/>
    <w:rsid w:val="00DE3ECA"/>
    <w:rsid w:val="00DE4183"/>
    <w:rsid w:val="00DE45D9"/>
    <w:rsid w:val="00DF1E07"/>
    <w:rsid w:val="00DF2096"/>
    <w:rsid w:val="00DF3075"/>
    <w:rsid w:val="00DF4AF4"/>
    <w:rsid w:val="00DF606A"/>
    <w:rsid w:val="00E00F2E"/>
    <w:rsid w:val="00E0379A"/>
    <w:rsid w:val="00E054AB"/>
    <w:rsid w:val="00E068E7"/>
    <w:rsid w:val="00E1258A"/>
    <w:rsid w:val="00E125A7"/>
    <w:rsid w:val="00E156D3"/>
    <w:rsid w:val="00E15F1C"/>
    <w:rsid w:val="00E161A9"/>
    <w:rsid w:val="00E179B5"/>
    <w:rsid w:val="00E22D07"/>
    <w:rsid w:val="00E304EC"/>
    <w:rsid w:val="00E30EE8"/>
    <w:rsid w:val="00E340EB"/>
    <w:rsid w:val="00E35B8F"/>
    <w:rsid w:val="00E44DCA"/>
    <w:rsid w:val="00E472A7"/>
    <w:rsid w:val="00E50DC3"/>
    <w:rsid w:val="00E5274E"/>
    <w:rsid w:val="00E536DA"/>
    <w:rsid w:val="00E64957"/>
    <w:rsid w:val="00E65F79"/>
    <w:rsid w:val="00E715EF"/>
    <w:rsid w:val="00E72939"/>
    <w:rsid w:val="00E7345C"/>
    <w:rsid w:val="00E81C7F"/>
    <w:rsid w:val="00E8254E"/>
    <w:rsid w:val="00E870BC"/>
    <w:rsid w:val="00E90639"/>
    <w:rsid w:val="00E932E2"/>
    <w:rsid w:val="00E93F76"/>
    <w:rsid w:val="00E969F6"/>
    <w:rsid w:val="00EA211F"/>
    <w:rsid w:val="00EA23B9"/>
    <w:rsid w:val="00EA2501"/>
    <w:rsid w:val="00EA5C8E"/>
    <w:rsid w:val="00EB01A0"/>
    <w:rsid w:val="00EB0BAE"/>
    <w:rsid w:val="00EB1A12"/>
    <w:rsid w:val="00EB1D04"/>
    <w:rsid w:val="00EB266A"/>
    <w:rsid w:val="00EB5105"/>
    <w:rsid w:val="00EC00AA"/>
    <w:rsid w:val="00EC27A2"/>
    <w:rsid w:val="00EC4343"/>
    <w:rsid w:val="00EC4F16"/>
    <w:rsid w:val="00EC77BF"/>
    <w:rsid w:val="00ED1655"/>
    <w:rsid w:val="00ED27C8"/>
    <w:rsid w:val="00ED298B"/>
    <w:rsid w:val="00ED69EB"/>
    <w:rsid w:val="00EE2B91"/>
    <w:rsid w:val="00EE45DB"/>
    <w:rsid w:val="00EE4BA9"/>
    <w:rsid w:val="00EE65E0"/>
    <w:rsid w:val="00EE668C"/>
    <w:rsid w:val="00EE7ADB"/>
    <w:rsid w:val="00EF17F5"/>
    <w:rsid w:val="00EF2DE9"/>
    <w:rsid w:val="00EF3332"/>
    <w:rsid w:val="00EF5896"/>
    <w:rsid w:val="00EF6649"/>
    <w:rsid w:val="00F01A18"/>
    <w:rsid w:val="00F02659"/>
    <w:rsid w:val="00F02723"/>
    <w:rsid w:val="00F036B1"/>
    <w:rsid w:val="00F10B59"/>
    <w:rsid w:val="00F114DD"/>
    <w:rsid w:val="00F12612"/>
    <w:rsid w:val="00F16B0B"/>
    <w:rsid w:val="00F20322"/>
    <w:rsid w:val="00F22475"/>
    <w:rsid w:val="00F22D1C"/>
    <w:rsid w:val="00F25CC4"/>
    <w:rsid w:val="00F26340"/>
    <w:rsid w:val="00F27A6D"/>
    <w:rsid w:val="00F3246F"/>
    <w:rsid w:val="00F33698"/>
    <w:rsid w:val="00F377B4"/>
    <w:rsid w:val="00F410C4"/>
    <w:rsid w:val="00F417DF"/>
    <w:rsid w:val="00F42EC2"/>
    <w:rsid w:val="00F43AB9"/>
    <w:rsid w:val="00F47784"/>
    <w:rsid w:val="00F516CF"/>
    <w:rsid w:val="00F53228"/>
    <w:rsid w:val="00F53243"/>
    <w:rsid w:val="00F536C9"/>
    <w:rsid w:val="00F60D13"/>
    <w:rsid w:val="00F61B94"/>
    <w:rsid w:val="00F62C72"/>
    <w:rsid w:val="00F661BA"/>
    <w:rsid w:val="00F7026D"/>
    <w:rsid w:val="00F740BB"/>
    <w:rsid w:val="00F75CEC"/>
    <w:rsid w:val="00F76E90"/>
    <w:rsid w:val="00F81872"/>
    <w:rsid w:val="00F84A1B"/>
    <w:rsid w:val="00F86A32"/>
    <w:rsid w:val="00F87315"/>
    <w:rsid w:val="00F925AA"/>
    <w:rsid w:val="00F94611"/>
    <w:rsid w:val="00F946BC"/>
    <w:rsid w:val="00F94ABD"/>
    <w:rsid w:val="00F94EF0"/>
    <w:rsid w:val="00FA3B00"/>
    <w:rsid w:val="00FA703A"/>
    <w:rsid w:val="00FB5661"/>
    <w:rsid w:val="00FB797E"/>
    <w:rsid w:val="00FC11E6"/>
    <w:rsid w:val="00FC59E0"/>
    <w:rsid w:val="00FD2811"/>
    <w:rsid w:val="00FD6C79"/>
    <w:rsid w:val="00FE1753"/>
    <w:rsid w:val="00FE19CE"/>
    <w:rsid w:val="00FE31A7"/>
    <w:rsid w:val="00FE4F5D"/>
    <w:rsid w:val="00FE7EF9"/>
    <w:rsid w:val="00FF2B61"/>
    <w:rsid w:val="00FF5B26"/>
    <w:rsid w:val="00FF65A6"/>
    <w:rsid w:val="00FF66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1E6C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BE26D1"/>
  </w:style>
  <w:style w:type="paragraph" w:styleId="Kop1">
    <w:name w:val="heading 1"/>
    <w:basedOn w:val="Standaard"/>
    <w:next w:val="Standaard"/>
    <w:link w:val="Kop1Teken"/>
    <w:uiPriority w:val="9"/>
    <w:qFormat/>
    <w:rsid w:val="00BE26D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Teken"/>
    <w:uiPriority w:val="9"/>
    <w:semiHidden/>
    <w:unhideWhenUsed/>
    <w:qFormat/>
    <w:rsid w:val="00BE26D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Teken"/>
    <w:uiPriority w:val="9"/>
    <w:semiHidden/>
    <w:unhideWhenUsed/>
    <w:qFormat/>
    <w:rsid w:val="00BE26D1"/>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Teken"/>
    <w:uiPriority w:val="9"/>
    <w:semiHidden/>
    <w:unhideWhenUsed/>
    <w:qFormat/>
    <w:rsid w:val="00BE26D1"/>
    <w:pPr>
      <w:keepNext/>
      <w:keepLines/>
      <w:spacing w:before="200" w:after="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Teken"/>
    <w:uiPriority w:val="9"/>
    <w:semiHidden/>
    <w:unhideWhenUsed/>
    <w:qFormat/>
    <w:rsid w:val="00BE26D1"/>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Teken"/>
    <w:uiPriority w:val="9"/>
    <w:semiHidden/>
    <w:unhideWhenUsed/>
    <w:qFormat/>
    <w:rsid w:val="00BE26D1"/>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Teken"/>
    <w:uiPriority w:val="9"/>
    <w:semiHidden/>
    <w:unhideWhenUsed/>
    <w:qFormat/>
    <w:rsid w:val="00BE26D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Teken"/>
    <w:uiPriority w:val="9"/>
    <w:semiHidden/>
    <w:unhideWhenUsed/>
    <w:qFormat/>
    <w:rsid w:val="00BE26D1"/>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Kop9">
    <w:name w:val="heading 9"/>
    <w:basedOn w:val="Standaard"/>
    <w:next w:val="Standaard"/>
    <w:link w:val="Kop9Teken"/>
    <w:uiPriority w:val="9"/>
    <w:semiHidden/>
    <w:unhideWhenUsed/>
    <w:qFormat/>
    <w:rsid w:val="00BE26D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E26D1"/>
    <w:pPr>
      <w:ind w:left="720"/>
      <w:contextualSpacing/>
    </w:pPr>
  </w:style>
  <w:style w:type="paragraph" w:styleId="Voetnoottekst">
    <w:name w:val="footnote text"/>
    <w:basedOn w:val="Standaard"/>
    <w:link w:val="VoetnoottekstTeken"/>
    <w:uiPriority w:val="99"/>
    <w:unhideWhenUsed/>
    <w:rsid w:val="00B42116"/>
    <w:rPr>
      <w:rFonts w:ascii="Times New Roman" w:hAnsi="Times New Roman" w:cs="Times New Roman"/>
      <w:lang w:eastAsia="nl-NL"/>
    </w:rPr>
  </w:style>
  <w:style w:type="character" w:customStyle="1" w:styleId="VoetnoottekstTeken">
    <w:name w:val="Voetnoottekst Teken"/>
    <w:basedOn w:val="Standaardalinea-lettertype"/>
    <w:link w:val="Voetnoottekst"/>
    <w:uiPriority w:val="99"/>
    <w:rsid w:val="00B42116"/>
    <w:rPr>
      <w:rFonts w:ascii="Times New Roman" w:hAnsi="Times New Roman" w:cs="Times New Roman"/>
      <w:lang w:eastAsia="nl-NL"/>
    </w:rPr>
  </w:style>
  <w:style w:type="character" w:styleId="Voetnootmarkering">
    <w:name w:val="footnote reference"/>
    <w:basedOn w:val="Standaardalinea-lettertype"/>
    <w:uiPriority w:val="99"/>
    <w:unhideWhenUsed/>
    <w:rsid w:val="00B42116"/>
    <w:rPr>
      <w:vertAlign w:val="superscript"/>
    </w:rPr>
  </w:style>
  <w:style w:type="table" w:styleId="Tabelraster">
    <w:name w:val="Table Grid"/>
    <w:basedOn w:val="Standaardtabel"/>
    <w:uiPriority w:val="39"/>
    <w:rsid w:val="009E6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A56B08"/>
    <w:rPr>
      <w:color w:val="0563C1" w:themeColor="hyperlink"/>
      <w:u w:val="single"/>
    </w:rPr>
  </w:style>
  <w:style w:type="paragraph" w:customStyle="1" w:styleId="p1">
    <w:name w:val="p1"/>
    <w:basedOn w:val="Standaard"/>
    <w:rsid w:val="00EF6649"/>
    <w:rPr>
      <w:rFonts w:ascii="Helvetica" w:hAnsi="Helvetica" w:cs="Times New Roman"/>
      <w:sz w:val="17"/>
      <w:szCs w:val="17"/>
      <w:lang w:eastAsia="nl-NL"/>
    </w:rPr>
  </w:style>
  <w:style w:type="paragraph" w:styleId="Normaalweb">
    <w:name w:val="Normal (Web)"/>
    <w:basedOn w:val="Standaard"/>
    <w:uiPriority w:val="99"/>
    <w:unhideWhenUsed/>
    <w:rsid w:val="00B4061E"/>
    <w:pPr>
      <w:spacing w:before="100" w:beforeAutospacing="1" w:after="100" w:afterAutospacing="1"/>
    </w:pPr>
    <w:rPr>
      <w:rFonts w:ascii="Times New Roman" w:hAnsi="Times New Roman" w:cs="Times New Roman"/>
      <w:lang w:eastAsia="nl-NL"/>
    </w:rPr>
  </w:style>
  <w:style w:type="character" w:customStyle="1" w:styleId="apple-converted-space">
    <w:name w:val="apple-converted-space"/>
    <w:basedOn w:val="Standaardalinea-lettertype"/>
    <w:rsid w:val="0006477B"/>
  </w:style>
  <w:style w:type="character" w:customStyle="1" w:styleId="s1">
    <w:name w:val="s1"/>
    <w:basedOn w:val="Standaardalinea-lettertype"/>
    <w:rsid w:val="006020D3"/>
    <w:rPr>
      <w:rFonts w:ascii="Helvetica" w:hAnsi="Helvetica" w:hint="default"/>
      <w:sz w:val="14"/>
      <w:szCs w:val="14"/>
    </w:rPr>
  </w:style>
  <w:style w:type="character" w:styleId="Verwijzingopmerking">
    <w:name w:val="annotation reference"/>
    <w:basedOn w:val="Standaardalinea-lettertype"/>
    <w:uiPriority w:val="99"/>
    <w:semiHidden/>
    <w:unhideWhenUsed/>
    <w:rsid w:val="006902CF"/>
    <w:rPr>
      <w:sz w:val="18"/>
      <w:szCs w:val="18"/>
    </w:rPr>
  </w:style>
  <w:style w:type="paragraph" w:styleId="Tekstopmerking">
    <w:name w:val="annotation text"/>
    <w:basedOn w:val="Standaard"/>
    <w:link w:val="TekstopmerkingTeken"/>
    <w:uiPriority w:val="99"/>
    <w:semiHidden/>
    <w:unhideWhenUsed/>
    <w:rsid w:val="006902CF"/>
  </w:style>
  <w:style w:type="character" w:customStyle="1" w:styleId="TekstopmerkingTeken">
    <w:name w:val="Tekst opmerking Teken"/>
    <w:basedOn w:val="Standaardalinea-lettertype"/>
    <w:link w:val="Tekstopmerking"/>
    <w:uiPriority w:val="99"/>
    <w:semiHidden/>
    <w:rsid w:val="006902CF"/>
  </w:style>
  <w:style w:type="paragraph" w:styleId="Onderwerpvanopmerking">
    <w:name w:val="annotation subject"/>
    <w:basedOn w:val="Tekstopmerking"/>
    <w:next w:val="Tekstopmerking"/>
    <w:link w:val="OnderwerpvanopmerkingTeken"/>
    <w:uiPriority w:val="99"/>
    <w:semiHidden/>
    <w:unhideWhenUsed/>
    <w:rsid w:val="006902CF"/>
    <w:rPr>
      <w:b/>
      <w:bCs/>
      <w:sz w:val="20"/>
      <w:szCs w:val="20"/>
    </w:rPr>
  </w:style>
  <w:style w:type="character" w:customStyle="1" w:styleId="OnderwerpvanopmerkingTeken">
    <w:name w:val="Onderwerp van opmerking Teken"/>
    <w:basedOn w:val="TekstopmerkingTeken"/>
    <w:link w:val="Onderwerpvanopmerking"/>
    <w:uiPriority w:val="99"/>
    <w:semiHidden/>
    <w:rsid w:val="006902CF"/>
    <w:rPr>
      <w:b/>
      <w:bCs/>
      <w:sz w:val="20"/>
      <w:szCs w:val="20"/>
    </w:rPr>
  </w:style>
  <w:style w:type="paragraph" w:styleId="Ballontekst">
    <w:name w:val="Balloon Text"/>
    <w:basedOn w:val="Standaard"/>
    <w:link w:val="BallontekstTeken"/>
    <w:uiPriority w:val="99"/>
    <w:semiHidden/>
    <w:unhideWhenUsed/>
    <w:rsid w:val="006902CF"/>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6902CF"/>
    <w:rPr>
      <w:rFonts w:ascii="Times New Roman" w:hAnsi="Times New Roman" w:cs="Times New Roman"/>
      <w:sz w:val="18"/>
      <w:szCs w:val="18"/>
    </w:rPr>
  </w:style>
  <w:style w:type="paragraph" w:styleId="Voettekst">
    <w:name w:val="footer"/>
    <w:basedOn w:val="Standaard"/>
    <w:link w:val="VoettekstTeken"/>
    <w:uiPriority w:val="99"/>
    <w:unhideWhenUsed/>
    <w:rsid w:val="002909A8"/>
    <w:pPr>
      <w:tabs>
        <w:tab w:val="center" w:pos="4536"/>
        <w:tab w:val="right" w:pos="9072"/>
      </w:tabs>
    </w:pPr>
  </w:style>
  <w:style w:type="character" w:customStyle="1" w:styleId="VoettekstTeken">
    <w:name w:val="Voettekst Teken"/>
    <w:basedOn w:val="Standaardalinea-lettertype"/>
    <w:link w:val="Voettekst"/>
    <w:uiPriority w:val="99"/>
    <w:rsid w:val="002909A8"/>
  </w:style>
  <w:style w:type="character" w:styleId="Paginanummer">
    <w:name w:val="page number"/>
    <w:basedOn w:val="Standaardalinea-lettertype"/>
    <w:uiPriority w:val="99"/>
    <w:semiHidden/>
    <w:unhideWhenUsed/>
    <w:rsid w:val="002909A8"/>
  </w:style>
  <w:style w:type="paragraph" w:styleId="Geenafstand">
    <w:name w:val="No Spacing"/>
    <w:uiPriority w:val="1"/>
    <w:qFormat/>
    <w:rsid w:val="00BE26D1"/>
    <w:pPr>
      <w:spacing w:after="0" w:line="240" w:lineRule="auto"/>
    </w:pPr>
  </w:style>
  <w:style w:type="paragraph" w:customStyle="1" w:styleId="p2">
    <w:name w:val="p2"/>
    <w:basedOn w:val="Standaard"/>
    <w:rsid w:val="00803322"/>
    <w:rPr>
      <w:rFonts w:ascii="Arial" w:hAnsi="Arial" w:cs="Arial"/>
      <w:sz w:val="17"/>
      <w:szCs w:val="17"/>
      <w:lang w:eastAsia="nl-NL"/>
    </w:rPr>
  </w:style>
  <w:style w:type="paragraph" w:styleId="Koptekst">
    <w:name w:val="header"/>
    <w:basedOn w:val="Standaard"/>
    <w:link w:val="KoptekstTeken"/>
    <w:uiPriority w:val="99"/>
    <w:unhideWhenUsed/>
    <w:rsid w:val="00B86874"/>
    <w:pPr>
      <w:tabs>
        <w:tab w:val="center" w:pos="4536"/>
        <w:tab w:val="right" w:pos="9072"/>
      </w:tabs>
    </w:pPr>
  </w:style>
  <w:style w:type="character" w:customStyle="1" w:styleId="KoptekstTeken">
    <w:name w:val="Koptekst Teken"/>
    <w:basedOn w:val="Standaardalinea-lettertype"/>
    <w:link w:val="Koptekst"/>
    <w:uiPriority w:val="99"/>
    <w:rsid w:val="00B86874"/>
  </w:style>
  <w:style w:type="paragraph" w:styleId="Documentstructuur">
    <w:name w:val="Document Map"/>
    <w:basedOn w:val="Standaard"/>
    <w:link w:val="DocumentstructuurTeken"/>
    <w:uiPriority w:val="99"/>
    <w:semiHidden/>
    <w:unhideWhenUsed/>
    <w:rsid w:val="006E1D8C"/>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6E1D8C"/>
    <w:rPr>
      <w:rFonts w:ascii="Times New Roman" w:hAnsi="Times New Roman" w:cs="Times New Roman"/>
    </w:rPr>
  </w:style>
  <w:style w:type="character" w:customStyle="1" w:styleId="Kop1Teken">
    <w:name w:val="Kop 1 Teken"/>
    <w:basedOn w:val="Standaardalinea-lettertype"/>
    <w:link w:val="Kop1"/>
    <w:uiPriority w:val="9"/>
    <w:rsid w:val="00BE26D1"/>
    <w:rPr>
      <w:rFonts w:asciiTheme="majorHAnsi" w:eastAsiaTheme="majorEastAsia" w:hAnsiTheme="majorHAnsi" w:cstheme="majorBidi"/>
      <w:b/>
      <w:bCs/>
      <w:color w:val="2F5496" w:themeColor="accent1" w:themeShade="BF"/>
      <w:sz w:val="28"/>
      <w:szCs w:val="28"/>
    </w:rPr>
  </w:style>
  <w:style w:type="character" w:customStyle="1" w:styleId="Kop2Teken">
    <w:name w:val="Kop 2 Teken"/>
    <w:basedOn w:val="Standaardalinea-lettertype"/>
    <w:link w:val="Kop2"/>
    <w:uiPriority w:val="9"/>
    <w:semiHidden/>
    <w:rsid w:val="00BE26D1"/>
    <w:rPr>
      <w:rFonts w:asciiTheme="majorHAnsi" w:eastAsiaTheme="majorEastAsia" w:hAnsiTheme="majorHAnsi" w:cstheme="majorBidi"/>
      <w:b/>
      <w:bCs/>
      <w:color w:val="4472C4" w:themeColor="accent1"/>
      <w:sz w:val="26"/>
      <w:szCs w:val="26"/>
    </w:rPr>
  </w:style>
  <w:style w:type="character" w:customStyle="1" w:styleId="Kop3Teken">
    <w:name w:val="Kop 3 Teken"/>
    <w:basedOn w:val="Standaardalinea-lettertype"/>
    <w:link w:val="Kop3"/>
    <w:uiPriority w:val="9"/>
    <w:semiHidden/>
    <w:rsid w:val="00BE26D1"/>
    <w:rPr>
      <w:rFonts w:asciiTheme="majorHAnsi" w:eastAsiaTheme="majorEastAsia" w:hAnsiTheme="majorHAnsi" w:cstheme="majorBidi"/>
      <w:b/>
      <w:bCs/>
      <w:color w:val="4472C4" w:themeColor="accent1"/>
    </w:rPr>
  </w:style>
  <w:style w:type="character" w:customStyle="1" w:styleId="Kop4Teken">
    <w:name w:val="Kop 4 Teken"/>
    <w:basedOn w:val="Standaardalinea-lettertype"/>
    <w:link w:val="Kop4"/>
    <w:uiPriority w:val="9"/>
    <w:semiHidden/>
    <w:rsid w:val="00BE26D1"/>
    <w:rPr>
      <w:rFonts w:asciiTheme="majorHAnsi" w:eastAsiaTheme="majorEastAsia" w:hAnsiTheme="majorHAnsi" w:cstheme="majorBidi"/>
      <w:b/>
      <w:bCs/>
      <w:i/>
      <w:iCs/>
      <w:color w:val="4472C4" w:themeColor="accent1"/>
    </w:rPr>
  </w:style>
  <w:style w:type="character" w:customStyle="1" w:styleId="Kop5Teken">
    <w:name w:val="Kop 5 Teken"/>
    <w:basedOn w:val="Standaardalinea-lettertype"/>
    <w:link w:val="Kop5"/>
    <w:uiPriority w:val="9"/>
    <w:semiHidden/>
    <w:rsid w:val="00BE26D1"/>
    <w:rPr>
      <w:rFonts w:asciiTheme="majorHAnsi" w:eastAsiaTheme="majorEastAsia" w:hAnsiTheme="majorHAnsi" w:cstheme="majorBidi"/>
      <w:color w:val="1F3763" w:themeColor="accent1" w:themeShade="7F"/>
    </w:rPr>
  </w:style>
  <w:style w:type="character" w:customStyle="1" w:styleId="Kop6Teken">
    <w:name w:val="Kop 6 Teken"/>
    <w:basedOn w:val="Standaardalinea-lettertype"/>
    <w:link w:val="Kop6"/>
    <w:uiPriority w:val="9"/>
    <w:semiHidden/>
    <w:rsid w:val="00BE26D1"/>
    <w:rPr>
      <w:rFonts w:asciiTheme="majorHAnsi" w:eastAsiaTheme="majorEastAsia" w:hAnsiTheme="majorHAnsi" w:cstheme="majorBidi"/>
      <w:i/>
      <w:iCs/>
      <w:color w:val="1F3763" w:themeColor="accent1" w:themeShade="7F"/>
    </w:rPr>
  </w:style>
  <w:style w:type="character" w:customStyle="1" w:styleId="Kop7Teken">
    <w:name w:val="Kop 7 Teken"/>
    <w:basedOn w:val="Standaardalinea-lettertype"/>
    <w:link w:val="Kop7"/>
    <w:uiPriority w:val="9"/>
    <w:semiHidden/>
    <w:rsid w:val="00BE26D1"/>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BE26D1"/>
    <w:rPr>
      <w:rFonts w:asciiTheme="majorHAnsi" w:eastAsiaTheme="majorEastAsia" w:hAnsiTheme="majorHAnsi" w:cstheme="majorBidi"/>
      <w:color w:val="4472C4" w:themeColor="accent1"/>
      <w:sz w:val="20"/>
      <w:szCs w:val="20"/>
    </w:rPr>
  </w:style>
  <w:style w:type="character" w:customStyle="1" w:styleId="Kop9Teken">
    <w:name w:val="Kop 9 Teken"/>
    <w:basedOn w:val="Standaardalinea-lettertype"/>
    <w:link w:val="Kop9"/>
    <w:uiPriority w:val="9"/>
    <w:semiHidden/>
    <w:rsid w:val="00BE26D1"/>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BE26D1"/>
    <w:pPr>
      <w:spacing w:line="240" w:lineRule="auto"/>
    </w:pPr>
    <w:rPr>
      <w:b/>
      <w:bCs/>
      <w:color w:val="4472C4" w:themeColor="accent1"/>
      <w:sz w:val="18"/>
      <w:szCs w:val="18"/>
    </w:rPr>
  </w:style>
  <w:style w:type="paragraph" w:styleId="Titel">
    <w:name w:val="Title"/>
    <w:basedOn w:val="Standaard"/>
    <w:next w:val="Standaard"/>
    <w:link w:val="TitelTeken"/>
    <w:uiPriority w:val="10"/>
    <w:qFormat/>
    <w:rsid w:val="00BE26D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ken">
    <w:name w:val="Titel Teken"/>
    <w:basedOn w:val="Standaardalinea-lettertype"/>
    <w:link w:val="Titel"/>
    <w:uiPriority w:val="10"/>
    <w:rsid w:val="00BE26D1"/>
    <w:rPr>
      <w:rFonts w:asciiTheme="majorHAnsi" w:eastAsiaTheme="majorEastAsia" w:hAnsiTheme="majorHAnsi" w:cstheme="majorBidi"/>
      <w:color w:val="323E4F" w:themeColor="text2" w:themeShade="BF"/>
      <w:spacing w:val="5"/>
      <w:kern w:val="28"/>
      <w:sz w:val="52"/>
      <w:szCs w:val="52"/>
    </w:rPr>
  </w:style>
  <w:style w:type="paragraph" w:styleId="Ondertitel">
    <w:name w:val="Subtitle"/>
    <w:basedOn w:val="Standaard"/>
    <w:next w:val="Standaard"/>
    <w:link w:val="OndertitelTeken"/>
    <w:uiPriority w:val="11"/>
    <w:qFormat/>
    <w:rsid w:val="00BE26D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Teken">
    <w:name w:val="Ondertitel Teken"/>
    <w:basedOn w:val="Standaardalinea-lettertype"/>
    <w:link w:val="Ondertitel"/>
    <w:uiPriority w:val="11"/>
    <w:rsid w:val="00BE26D1"/>
    <w:rPr>
      <w:rFonts w:asciiTheme="majorHAnsi" w:eastAsiaTheme="majorEastAsia" w:hAnsiTheme="majorHAnsi" w:cstheme="majorBidi"/>
      <w:i/>
      <w:iCs/>
      <w:color w:val="4472C4" w:themeColor="accent1"/>
      <w:spacing w:val="15"/>
      <w:sz w:val="24"/>
      <w:szCs w:val="24"/>
    </w:rPr>
  </w:style>
  <w:style w:type="character" w:styleId="Zwaar">
    <w:name w:val="Strong"/>
    <w:basedOn w:val="Standaardalinea-lettertype"/>
    <w:uiPriority w:val="22"/>
    <w:qFormat/>
    <w:rsid w:val="00BE26D1"/>
    <w:rPr>
      <w:b/>
      <w:bCs/>
    </w:rPr>
  </w:style>
  <w:style w:type="character" w:styleId="Nadruk">
    <w:name w:val="Emphasis"/>
    <w:basedOn w:val="Standaardalinea-lettertype"/>
    <w:uiPriority w:val="20"/>
    <w:qFormat/>
    <w:rsid w:val="00BE26D1"/>
    <w:rPr>
      <w:i/>
      <w:iCs/>
    </w:rPr>
  </w:style>
  <w:style w:type="paragraph" w:styleId="Citaat">
    <w:name w:val="Quote"/>
    <w:basedOn w:val="Standaard"/>
    <w:next w:val="Standaard"/>
    <w:link w:val="CitaatTeken"/>
    <w:uiPriority w:val="29"/>
    <w:qFormat/>
    <w:rsid w:val="00BE26D1"/>
    <w:rPr>
      <w:i/>
      <w:iCs/>
      <w:color w:val="000000" w:themeColor="text1"/>
    </w:rPr>
  </w:style>
  <w:style w:type="character" w:customStyle="1" w:styleId="CitaatTeken">
    <w:name w:val="Citaat Teken"/>
    <w:basedOn w:val="Standaardalinea-lettertype"/>
    <w:link w:val="Citaat"/>
    <w:uiPriority w:val="29"/>
    <w:rsid w:val="00BE26D1"/>
    <w:rPr>
      <w:i/>
      <w:iCs/>
      <w:color w:val="000000" w:themeColor="text1"/>
    </w:rPr>
  </w:style>
  <w:style w:type="paragraph" w:styleId="Duidelijkcitaat">
    <w:name w:val="Intense Quote"/>
    <w:basedOn w:val="Standaard"/>
    <w:next w:val="Standaard"/>
    <w:link w:val="DuidelijkcitaatTeken"/>
    <w:uiPriority w:val="30"/>
    <w:qFormat/>
    <w:rsid w:val="00BE26D1"/>
    <w:pPr>
      <w:pBdr>
        <w:bottom w:val="single" w:sz="4" w:space="4" w:color="4472C4" w:themeColor="accent1"/>
      </w:pBdr>
      <w:spacing w:before="200" w:after="280"/>
      <w:ind w:left="936" w:right="936"/>
    </w:pPr>
    <w:rPr>
      <w:b/>
      <w:bCs/>
      <w:i/>
      <w:iCs/>
      <w:color w:val="4472C4" w:themeColor="accent1"/>
    </w:rPr>
  </w:style>
  <w:style w:type="character" w:customStyle="1" w:styleId="DuidelijkcitaatTeken">
    <w:name w:val="Duidelijk citaat Teken"/>
    <w:basedOn w:val="Standaardalinea-lettertype"/>
    <w:link w:val="Duidelijkcitaat"/>
    <w:uiPriority w:val="30"/>
    <w:rsid w:val="00BE26D1"/>
    <w:rPr>
      <w:b/>
      <w:bCs/>
      <w:i/>
      <w:iCs/>
      <w:color w:val="4472C4" w:themeColor="accent1"/>
    </w:rPr>
  </w:style>
  <w:style w:type="character" w:styleId="Subtielebenadr">
    <w:name w:val="Subtle Emphasis"/>
    <w:basedOn w:val="Standaardalinea-lettertype"/>
    <w:uiPriority w:val="19"/>
    <w:qFormat/>
    <w:rsid w:val="00BE26D1"/>
    <w:rPr>
      <w:i/>
      <w:iCs/>
      <w:color w:val="808080" w:themeColor="text1" w:themeTint="7F"/>
    </w:rPr>
  </w:style>
  <w:style w:type="character" w:styleId="Intensievebenadr">
    <w:name w:val="Intense Emphasis"/>
    <w:basedOn w:val="Standaardalinea-lettertype"/>
    <w:uiPriority w:val="21"/>
    <w:qFormat/>
    <w:rsid w:val="00BE26D1"/>
    <w:rPr>
      <w:b/>
      <w:bCs/>
      <w:i/>
      <w:iCs/>
      <w:color w:val="4472C4" w:themeColor="accent1"/>
    </w:rPr>
  </w:style>
  <w:style w:type="character" w:styleId="Subtieleverwijzing">
    <w:name w:val="Subtle Reference"/>
    <w:basedOn w:val="Standaardalinea-lettertype"/>
    <w:uiPriority w:val="31"/>
    <w:qFormat/>
    <w:rsid w:val="00BE26D1"/>
    <w:rPr>
      <w:smallCaps/>
      <w:color w:val="ED7D31" w:themeColor="accent2"/>
      <w:u w:val="single"/>
    </w:rPr>
  </w:style>
  <w:style w:type="character" w:styleId="Intensieveverwijzing">
    <w:name w:val="Intense Reference"/>
    <w:basedOn w:val="Standaardalinea-lettertype"/>
    <w:uiPriority w:val="32"/>
    <w:qFormat/>
    <w:rsid w:val="00BE26D1"/>
    <w:rPr>
      <w:b/>
      <w:bCs/>
      <w:smallCaps/>
      <w:color w:val="ED7D31" w:themeColor="accent2"/>
      <w:spacing w:val="5"/>
      <w:u w:val="single"/>
    </w:rPr>
  </w:style>
  <w:style w:type="character" w:styleId="Titelvanboek">
    <w:name w:val="Book Title"/>
    <w:basedOn w:val="Standaardalinea-lettertype"/>
    <w:uiPriority w:val="33"/>
    <w:qFormat/>
    <w:rsid w:val="00BE26D1"/>
    <w:rPr>
      <w:b/>
      <w:bCs/>
      <w:smallCaps/>
      <w:spacing w:val="5"/>
    </w:rPr>
  </w:style>
  <w:style w:type="paragraph" w:styleId="Kopvaninhoudsopgave">
    <w:name w:val="TOC Heading"/>
    <w:basedOn w:val="Kop1"/>
    <w:next w:val="Standaard"/>
    <w:uiPriority w:val="39"/>
    <w:semiHidden/>
    <w:unhideWhenUsed/>
    <w:qFormat/>
    <w:rsid w:val="00BE26D1"/>
    <w:pPr>
      <w:outlineLvl w:val="9"/>
    </w:pPr>
  </w:style>
  <w:style w:type="character" w:styleId="GevolgdeHyperlink">
    <w:name w:val="FollowedHyperlink"/>
    <w:basedOn w:val="Standaardalinea-lettertype"/>
    <w:uiPriority w:val="99"/>
    <w:semiHidden/>
    <w:unhideWhenUsed/>
    <w:rsid w:val="00CA6D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97465">
      <w:bodyDiv w:val="1"/>
      <w:marLeft w:val="0"/>
      <w:marRight w:val="0"/>
      <w:marTop w:val="0"/>
      <w:marBottom w:val="0"/>
      <w:divBdr>
        <w:top w:val="none" w:sz="0" w:space="0" w:color="auto"/>
        <w:left w:val="none" w:sz="0" w:space="0" w:color="auto"/>
        <w:bottom w:val="none" w:sz="0" w:space="0" w:color="auto"/>
        <w:right w:val="none" w:sz="0" w:space="0" w:color="auto"/>
      </w:divBdr>
      <w:divsChild>
        <w:div w:id="2039040686">
          <w:marLeft w:val="0"/>
          <w:marRight w:val="0"/>
          <w:marTop w:val="0"/>
          <w:marBottom w:val="0"/>
          <w:divBdr>
            <w:top w:val="none" w:sz="0" w:space="0" w:color="auto"/>
            <w:left w:val="none" w:sz="0" w:space="0" w:color="auto"/>
            <w:bottom w:val="none" w:sz="0" w:space="0" w:color="auto"/>
            <w:right w:val="none" w:sz="0" w:space="0" w:color="auto"/>
          </w:divBdr>
          <w:divsChild>
            <w:div w:id="1447458761">
              <w:marLeft w:val="0"/>
              <w:marRight w:val="0"/>
              <w:marTop w:val="0"/>
              <w:marBottom w:val="0"/>
              <w:divBdr>
                <w:top w:val="none" w:sz="0" w:space="0" w:color="auto"/>
                <w:left w:val="none" w:sz="0" w:space="0" w:color="auto"/>
                <w:bottom w:val="none" w:sz="0" w:space="0" w:color="auto"/>
                <w:right w:val="none" w:sz="0" w:space="0" w:color="auto"/>
              </w:divBdr>
              <w:divsChild>
                <w:div w:id="14104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31074">
      <w:bodyDiv w:val="1"/>
      <w:marLeft w:val="0"/>
      <w:marRight w:val="0"/>
      <w:marTop w:val="0"/>
      <w:marBottom w:val="0"/>
      <w:divBdr>
        <w:top w:val="none" w:sz="0" w:space="0" w:color="auto"/>
        <w:left w:val="none" w:sz="0" w:space="0" w:color="auto"/>
        <w:bottom w:val="none" w:sz="0" w:space="0" w:color="auto"/>
        <w:right w:val="none" w:sz="0" w:space="0" w:color="auto"/>
      </w:divBdr>
      <w:divsChild>
        <w:div w:id="283124042">
          <w:marLeft w:val="0"/>
          <w:marRight w:val="0"/>
          <w:marTop w:val="0"/>
          <w:marBottom w:val="0"/>
          <w:divBdr>
            <w:top w:val="none" w:sz="0" w:space="0" w:color="auto"/>
            <w:left w:val="none" w:sz="0" w:space="0" w:color="auto"/>
            <w:bottom w:val="none" w:sz="0" w:space="0" w:color="auto"/>
            <w:right w:val="none" w:sz="0" w:space="0" w:color="auto"/>
          </w:divBdr>
          <w:divsChild>
            <w:div w:id="14045016">
              <w:marLeft w:val="0"/>
              <w:marRight w:val="0"/>
              <w:marTop w:val="0"/>
              <w:marBottom w:val="0"/>
              <w:divBdr>
                <w:top w:val="none" w:sz="0" w:space="0" w:color="auto"/>
                <w:left w:val="none" w:sz="0" w:space="0" w:color="auto"/>
                <w:bottom w:val="none" w:sz="0" w:space="0" w:color="auto"/>
                <w:right w:val="none" w:sz="0" w:space="0" w:color="auto"/>
              </w:divBdr>
              <w:divsChild>
                <w:div w:id="19615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89910">
      <w:bodyDiv w:val="1"/>
      <w:marLeft w:val="0"/>
      <w:marRight w:val="0"/>
      <w:marTop w:val="0"/>
      <w:marBottom w:val="0"/>
      <w:divBdr>
        <w:top w:val="none" w:sz="0" w:space="0" w:color="auto"/>
        <w:left w:val="none" w:sz="0" w:space="0" w:color="auto"/>
        <w:bottom w:val="none" w:sz="0" w:space="0" w:color="auto"/>
        <w:right w:val="none" w:sz="0" w:space="0" w:color="auto"/>
      </w:divBdr>
      <w:divsChild>
        <w:div w:id="1668098756">
          <w:marLeft w:val="0"/>
          <w:marRight w:val="0"/>
          <w:marTop w:val="0"/>
          <w:marBottom w:val="0"/>
          <w:divBdr>
            <w:top w:val="none" w:sz="0" w:space="0" w:color="auto"/>
            <w:left w:val="none" w:sz="0" w:space="0" w:color="auto"/>
            <w:bottom w:val="none" w:sz="0" w:space="0" w:color="auto"/>
            <w:right w:val="none" w:sz="0" w:space="0" w:color="auto"/>
          </w:divBdr>
          <w:divsChild>
            <w:div w:id="1341591005">
              <w:marLeft w:val="0"/>
              <w:marRight w:val="0"/>
              <w:marTop w:val="0"/>
              <w:marBottom w:val="0"/>
              <w:divBdr>
                <w:top w:val="none" w:sz="0" w:space="0" w:color="auto"/>
                <w:left w:val="none" w:sz="0" w:space="0" w:color="auto"/>
                <w:bottom w:val="none" w:sz="0" w:space="0" w:color="auto"/>
                <w:right w:val="none" w:sz="0" w:space="0" w:color="auto"/>
              </w:divBdr>
              <w:divsChild>
                <w:div w:id="48878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1209">
      <w:bodyDiv w:val="1"/>
      <w:marLeft w:val="0"/>
      <w:marRight w:val="0"/>
      <w:marTop w:val="0"/>
      <w:marBottom w:val="0"/>
      <w:divBdr>
        <w:top w:val="none" w:sz="0" w:space="0" w:color="auto"/>
        <w:left w:val="none" w:sz="0" w:space="0" w:color="auto"/>
        <w:bottom w:val="none" w:sz="0" w:space="0" w:color="auto"/>
        <w:right w:val="none" w:sz="0" w:space="0" w:color="auto"/>
      </w:divBdr>
    </w:div>
    <w:div w:id="859078568">
      <w:bodyDiv w:val="1"/>
      <w:marLeft w:val="0"/>
      <w:marRight w:val="0"/>
      <w:marTop w:val="0"/>
      <w:marBottom w:val="0"/>
      <w:divBdr>
        <w:top w:val="none" w:sz="0" w:space="0" w:color="auto"/>
        <w:left w:val="none" w:sz="0" w:space="0" w:color="auto"/>
        <w:bottom w:val="none" w:sz="0" w:space="0" w:color="auto"/>
        <w:right w:val="none" w:sz="0" w:space="0" w:color="auto"/>
      </w:divBdr>
    </w:div>
    <w:div w:id="952174343">
      <w:bodyDiv w:val="1"/>
      <w:marLeft w:val="0"/>
      <w:marRight w:val="0"/>
      <w:marTop w:val="0"/>
      <w:marBottom w:val="0"/>
      <w:divBdr>
        <w:top w:val="none" w:sz="0" w:space="0" w:color="auto"/>
        <w:left w:val="none" w:sz="0" w:space="0" w:color="auto"/>
        <w:bottom w:val="none" w:sz="0" w:space="0" w:color="auto"/>
        <w:right w:val="none" w:sz="0" w:space="0" w:color="auto"/>
      </w:divBdr>
    </w:div>
    <w:div w:id="1058434991">
      <w:bodyDiv w:val="1"/>
      <w:marLeft w:val="0"/>
      <w:marRight w:val="0"/>
      <w:marTop w:val="0"/>
      <w:marBottom w:val="0"/>
      <w:divBdr>
        <w:top w:val="none" w:sz="0" w:space="0" w:color="auto"/>
        <w:left w:val="none" w:sz="0" w:space="0" w:color="auto"/>
        <w:bottom w:val="none" w:sz="0" w:space="0" w:color="auto"/>
        <w:right w:val="none" w:sz="0" w:space="0" w:color="auto"/>
      </w:divBdr>
      <w:divsChild>
        <w:div w:id="607811000">
          <w:marLeft w:val="0"/>
          <w:marRight w:val="0"/>
          <w:marTop w:val="0"/>
          <w:marBottom w:val="0"/>
          <w:divBdr>
            <w:top w:val="none" w:sz="0" w:space="0" w:color="auto"/>
            <w:left w:val="none" w:sz="0" w:space="0" w:color="auto"/>
            <w:bottom w:val="none" w:sz="0" w:space="0" w:color="auto"/>
            <w:right w:val="none" w:sz="0" w:space="0" w:color="auto"/>
          </w:divBdr>
          <w:divsChild>
            <w:div w:id="2067794298">
              <w:marLeft w:val="0"/>
              <w:marRight w:val="0"/>
              <w:marTop w:val="0"/>
              <w:marBottom w:val="0"/>
              <w:divBdr>
                <w:top w:val="none" w:sz="0" w:space="0" w:color="auto"/>
                <w:left w:val="none" w:sz="0" w:space="0" w:color="auto"/>
                <w:bottom w:val="none" w:sz="0" w:space="0" w:color="auto"/>
                <w:right w:val="none" w:sz="0" w:space="0" w:color="auto"/>
              </w:divBdr>
              <w:divsChild>
                <w:div w:id="6490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8530">
      <w:bodyDiv w:val="1"/>
      <w:marLeft w:val="0"/>
      <w:marRight w:val="0"/>
      <w:marTop w:val="0"/>
      <w:marBottom w:val="0"/>
      <w:divBdr>
        <w:top w:val="none" w:sz="0" w:space="0" w:color="auto"/>
        <w:left w:val="none" w:sz="0" w:space="0" w:color="auto"/>
        <w:bottom w:val="none" w:sz="0" w:space="0" w:color="auto"/>
        <w:right w:val="none" w:sz="0" w:space="0" w:color="auto"/>
      </w:divBdr>
      <w:divsChild>
        <w:div w:id="990790896">
          <w:marLeft w:val="0"/>
          <w:marRight w:val="0"/>
          <w:marTop w:val="0"/>
          <w:marBottom w:val="0"/>
          <w:divBdr>
            <w:top w:val="none" w:sz="0" w:space="0" w:color="auto"/>
            <w:left w:val="none" w:sz="0" w:space="0" w:color="auto"/>
            <w:bottom w:val="none" w:sz="0" w:space="0" w:color="auto"/>
            <w:right w:val="none" w:sz="0" w:space="0" w:color="auto"/>
          </w:divBdr>
          <w:divsChild>
            <w:div w:id="411321981">
              <w:marLeft w:val="0"/>
              <w:marRight w:val="0"/>
              <w:marTop w:val="0"/>
              <w:marBottom w:val="0"/>
              <w:divBdr>
                <w:top w:val="none" w:sz="0" w:space="0" w:color="auto"/>
                <w:left w:val="none" w:sz="0" w:space="0" w:color="auto"/>
                <w:bottom w:val="none" w:sz="0" w:space="0" w:color="auto"/>
                <w:right w:val="none" w:sz="0" w:space="0" w:color="auto"/>
              </w:divBdr>
              <w:divsChild>
                <w:div w:id="16484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63292">
      <w:bodyDiv w:val="1"/>
      <w:marLeft w:val="0"/>
      <w:marRight w:val="0"/>
      <w:marTop w:val="0"/>
      <w:marBottom w:val="0"/>
      <w:divBdr>
        <w:top w:val="none" w:sz="0" w:space="0" w:color="auto"/>
        <w:left w:val="none" w:sz="0" w:space="0" w:color="auto"/>
        <w:bottom w:val="none" w:sz="0" w:space="0" w:color="auto"/>
        <w:right w:val="none" w:sz="0" w:space="0" w:color="auto"/>
      </w:divBdr>
    </w:div>
    <w:div w:id="1230264080">
      <w:bodyDiv w:val="1"/>
      <w:marLeft w:val="0"/>
      <w:marRight w:val="0"/>
      <w:marTop w:val="0"/>
      <w:marBottom w:val="0"/>
      <w:divBdr>
        <w:top w:val="none" w:sz="0" w:space="0" w:color="auto"/>
        <w:left w:val="none" w:sz="0" w:space="0" w:color="auto"/>
        <w:bottom w:val="none" w:sz="0" w:space="0" w:color="auto"/>
        <w:right w:val="none" w:sz="0" w:space="0" w:color="auto"/>
      </w:divBdr>
    </w:div>
    <w:div w:id="1341154516">
      <w:bodyDiv w:val="1"/>
      <w:marLeft w:val="0"/>
      <w:marRight w:val="0"/>
      <w:marTop w:val="0"/>
      <w:marBottom w:val="0"/>
      <w:divBdr>
        <w:top w:val="none" w:sz="0" w:space="0" w:color="auto"/>
        <w:left w:val="none" w:sz="0" w:space="0" w:color="auto"/>
        <w:bottom w:val="none" w:sz="0" w:space="0" w:color="auto"/>
        <w:right w:val="none" w:sz="0" w:space="0" w:color="auto"/>
      </w:divBdr>
    </w:div>
    <w:div w:id="1372456838">
      <w:bodyDiv w:val="1"/>
      <w:marLeft w:val="0"/>
      <w:marRight w:val="0"/>
      <w:marTop w:val="0"/>
      <w:marBottom w:val="0"/>
      <w:divBdr>
        <w:top w:val="none" w:sz="0" w:space="0" w:color="auto"/>
        <w:left w:val="none" w:sz="0" w:space="0" w:color="auto"/>
        <w:bottom w:val="none" w:sz="0" w:space="0" w:color="auto"/>
        <w:right w:val="none" w:sz="0" w:space="0" w:color="auto"/>
      </w:divBdr>
      <w:divsChild>
        <w:div w:id="1118530296">
          <w:marLeft w:val="0"/>
          <w:marRight w:val="0"/>
          <w:marTop w:val="0"/>
          <w:marBottom w:val="0"/>
          <w:divBdr>
            <w:top w:val="none" w:sz="0" w:space="0" w:color="auto"/>
            <w:left w:val="none" w:sz="0" w:space="0" w:color="auto"/>
            <w:bottom w:val="none" w:sz="0" w:space="0" w:color="auto"/>
            <w:right w:val="none" w:sz="0" w:space="0" w:color="auto"/>
          </w:divBdr>
          <w:divsChild>
            <w:div w:id="783302535">
              <w:marLeft w:val="0"/>
              <w:marRight w:val="0"/>
              <w:marTop w:val="0"/>
              <w:marBottom w:val="0"/>
              <w:divBdr>
                <w:top w:val="none" w:sz="0" w:space="0" w:color="auto"/>
                <w:left w:val="none" w:sz="0" w:space="0" w:color="auto"/>
                <w:bottom w:val="none" w:sz="0" w:space="0" w:color="auto"/>
                <w:right w:val="none" w:sz="0" w:space="0" w:color="auto"/>
              </w:divBdr>
              <w:divsChild>
                <w:div w:id="3502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13029">
      <w:bodyDiv w:val="1"/>
      <w:marLeft w:val="0"/>
      <w:marRight w:val="0"/>
      <w:marTop w:val="0"/>
      <w:marBottom w:val="0"/>
      <w:divBdr>
        <w:top w:val="none" w:sz="0" w:space="0" w:color="auto"/>
        <w:left w:val="none" w:sz="0" w:space="0" w:color="auto"/>
        <w:bottom w:val="none" w:sz="0" w:space="0" w:color="auto"/>
        <w:right w:val="none" w:sz="0" w:space="0" w:color="auto"/>
      </w:divBdr>
    </w:div>
    <w:div w:id="1401172034">
      <w:bodyDiv w:val="1"/>
      <w:marLeft w:val="0"/>
      <w:marRight w:val="0"/>
      <w:marTop w:val="0"/>
      <w:marBottom w:val="0"/>
      <w:divBdr>
        <w:top w:val="none" w:sz="0" w:space="0" w:color="auto"/>
        <w:left w:val="none" w:sz="0" w:space="0" w:color="auto"/>
        <w:bottom w:val="none" w:sz="0" w:space="0" w:color="auto"/>
        <w:right w:val="none" w:sz="0" w:space="0" w:color="auto"/>
      </w:divBdr>
    </w:div>
    <w:div w:id="1625769222">
      <w:bodyDiv w:val="1"/>
      <w:marLeft w:val="0"/>
      <w:marRight w:val="0"/>
      <w:marTop w:val="0"/>
      <w:marBottom w:val="0"/>
      <w:divBdr>
        <w:top w:val="none" w:sz="0" w:space="0" w:color="auto"/>
        <w:left w:val="none" w:sz="0" w:space="0" w:color="auto"/>
        <w:bottom w:val="none" w:sz="0" w:space="0" w:color="auto"/>
        <w:right w:val="none" w:sz="0" w:space="0" w:color="auto"/>
      </w:divBdr>
    </w:div>
    <w:div w:id="1684741314">
      <w:bodyDiv w:val="1"/>
      <w:marLeft w:val="0"/>
      <w:marRight w:val="0"/>
      <w:marTop w:val="0"/>
      <w:marBottom w:val="0"/>
      <w:divBdr>
        <w:top w:val="none" w:sz="0" w:space="0" w:color="auto"/>
        <w:left w:val="none" w:sz="0" w:space="0" w:color="auto"/>
        <w:bottom w:val="none" w:sz="0" w:space="0" w:color="auto"/>
        <w:right w:val="none" w:sz="0" w:space="0" w:color="auto"/>
      </w:divBdr>
      <w:divsChild>
        <w:div w:id="1409501091">
          <w:marLeft w:val="0"/>
          <w:marRight w:val="0"/>
          <w:marTop w:val="0"/>
          <w:marBottom w:val="0"/>
          <w:divBdr>
            <w:top w:val="none" w:sz="0" w:space="0" w:color="auto"/>
            <w:left w:val="none" w:sz="0" w:space="0" w:color="auto"/>
            <w:bottom w:val="none" w:sz="0" w:space="0" w:color="auto"/>
            <w:right w:val="none" w:sz="0" w:space="0" w:color="auto"/>
          </w:divBdr>
          <w:divsChild>
            <w:div w:id="1627203248">
              <w:marLeft w:val="0"/>
              <w:marRight w:val="0"/>
              <w:marTop w:val="0"/>
              <w:marBottom w:val="0"/>
              <w:divBdr>
                <w:top w:val="none" w:sz="0" w:space="0" w:color="auto"/>
                <w:left w:val="none" w:sz="0" w:space="0" w:color="auto"/>
                <w:bottom w:val="none" w:sz="0" w:space="0" w:color="auto"/>
                <w:right w:val="none" w:sz="0" w:space="0" w:color="auto"/>
              </w:divBdr>
              <w:divsChild>
                <w:div w:id="14325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76018">
      <w:bodyDiv w:val="1"/>
      <w:marLeft w:val="0"/>
      <w:marRight w:val="0"/>
      <w:marTop w:val="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238202518">
              <w:marLeft w:val="0"/>
              <w:marRight w:val="0"/>
              <w:marTop w:val="0"/>
              <w:marBottom w:val="0"/>
              <w:divBdr>
                <w:top w:val="none" w:sz="0" w:space="0" w:color="auto"/>
                <w:left w:val="none" w:sz="0" w:space="0" w:color="auto"/>
                <w:bottom w:val="none" w:sz="0" w:space="0" w:color="auto"/>
                <w:right w:val="none" w:sz="0" w:space="0" w:color="auto"/>
              </w:divBdr>
              <w:divsChild>
                <w:div w:id="10445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2027">
      <w:bodyDiv w:val="1"/>
      <w:marLeft w:val="0"/>
      <w:marRight w:val="0"/>
      <w:marTop w:val="0"/>
      <w:marBottom w:val="0"/>
      <w:divBdr>
        <w:top w:val="none" w:sz="0" w:space="0" w:color="auto"/>
        <w:left w:val="none" w:sz="0" w:space="0" w:color="auto"/>
        <w:bottom w:val="none" w:sz="0" w:space="0" w:color="auto"/>
        <w:right w:val="none" w:sz="0" w:space="0" w:color="auto"/>
      </w:divBdr>
      <w:divsChild>
        <w:div w:id="722556830">
          <w:marLeft w:val="0"/>
          <w:marRight w:val="0"/>
          <w:marTop w:val="0"/>
          <w:marBottom w:val="0"/>
          <w:divBdr>
            <w:top w:val="none" w:sz="0" w:space="0" w:color="auto"/>
            <w:left w:val="none" w:sz="0" w:space="0" w:color="auto"/>
            <w:bottom w:val="none" w:sz="0" w:space="0" w:color="auto"/>
            <w:right w:val="none" w:sz="0" w:space="0" w:color="auto"/>
          </w:divBdr>
          <w:divsChild>
            <w:div w:id="1116828327">
              <w:marLeft w:val="0"/>
              <w:marRight w:val="0"/>
              <w:marTop w:val="0"/>
              <w:marBottom w:val="0"/>
              <w:divBdr>
                <w:top w:val="none" w:sz="0" w:space="0" w:color="auto"/>
                <w:left w:val="none" w:sz="0" w:space="0" w:color="auto"/>
                <w:bottom w:val="none" w:sz="0" w:space="0" w:color="auto"/>
                <w:right w:val="none" w:sz="0" w:space="0" w:color="auto"/>
              </w:divBdr>
              <w:divsChild>
                <w:div w:id="7268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3349">
      <w:bodyDiv w:val="1"/>
      <w:marLeft w:val="0"/>
      <w:marRight w:val="0"/>
      <w:marTop w:val="0"/>
      <w:marBottom w:val="0"/>
      <w:divBdr>
        <w:top w:val="none" w:sz="0" w:space="0" w:color="auto"/>
        <w:left w:val="none" w:sz="0" w:space="0" w:color="auto"/>
        <w:bottom w:val="none" w:sz="0" w:space="0" w:color="auto"/>
        <w:right w:val="none" w:sz="0" w:space="0" w:color="auto"/>
      </w:divBdr>
    </w:div>
    <w:div w:id="1906836312">
      <w:bodyDiv w:val="1"/>
      <w:marLeft w:val="0"/>
      <w:marRight w:val="0"/>
      <w:marTop w:val="0"/>
      <w:marBottom w:val="0"/>
      <w:divBdr>
        <w:top w:val="none" w:sz="0" w:space="0" w:color="auto"/>
        <w:left w:val="none" w:sz="0" w:space="0" w:color="auto"/>
        <w:bottom w:val="none" w:sz="0" w:space="0" w:color="auto"/>
        <w:right w:val="none" w:sz="0" w:space="0" w:color="auto"/>
      </w:divBdr>
      <w:divsChild>
        <w:div w:id="1519007677">
          <w:marLeft w:val="0"/>
          <w:marRight w:val="0"/>
          <w:marTop w:val="0"/>
          <w:marBottom w:val="0"/>
          <w:divBdr>
            <w:top w:val="none" w:sz="0" w:space="0" w:color="auto"/>
            <w:left w:val="none" w:sz="0" w:space="0" w:color="auto"/>
            <w:bottom w:val="none" w:sz="0" w:space="0" w:color="auto"/>
            <w:right w:val="none" w:sz="0" w:space="0" w:color="auto"/>
          </w:divBdr>
          <w:divsChild>
            <w:div w:id="267740253">
              <w:marLeft w:val="0"/>
              <w:marRight w:val="0"/>
              <w:marTop w:val="0"/>
              <w:marBottom w:val="0"/>
              <w:divBdr>
                <w:top w:val="none" w:sz="0" w:space="0" w:color="auto"/>
                <w:left w:val="none" w:sz="0" w:space="0" w:color="auto"/>
                <w:bottom w:val="none" w:sz="0" w:space="0" w:color="auto"/>
                <w:right w:val="none" w:sz="0" w:space="0" w:color="auto"/>
              </w:divBdr>
              <w:divsChild>
                <w:div w:id="21175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52753">
      <w:bodyDiv w:val="1"/>
      <w:marLeft w:val="0"/>
      <w:marRight w:val="0"/>
      <w:marTop w:val="0"/>
      <w:marBottom w:val="0"/>
      <w:divBdr>
        <w:top w:val="none" w:sz="0" w:space="0" w:color="auto"/>
        <w:left w:val="none" w:sz="0" w:space="0" w:color="auto"/>
        <w:bottom w:val="none" w:sz="0" w:space="0" w:color="auto"/>
        <w:right w:val="none" w:sz="0" w:space="0" w:color="auto"/>
      </w:divBdr>
      <w:divsChild>
        <w:div w:id="1399786688">
          <w:marLeft w:val="0"/>
          <w:marRight w:val="0"/>
          <w:marTop w:val="0"/>
          <w:marBottom w:val="0"/>
          <w:divBdr>
            <w:top w:val="none" w:sz="0" w:space="0" w:color="auto"/>
            <w:left w:val="none" w:sz="0" w:space="0" w:color="auto"/>
            <w:bottom w:val="none" w:sz="0" w:space="0" w:color="auto"/>
            <w:right w:val="none" w:sz="0" w:space="0" w:color="auto"/>
          </w:divBdr>
          <w:divsChild>
            <w:div w:id="1841576830">
              <w:marLeft w:val="0"/>
              <w:marRight w:val="0"/>
              <w:marTop w:val="0"/>
              <w:marBottom w:val="0"/>
              <w:divBdr>
                <w:top w:val="none" w:sz="0" w:space="0" w:color="auto"/>
                <w:left w:val="none" w:sz="0" w:space="0" w:color="auto"/>
                <w:bottom w:val="none" w:sz="0" w:space="0" w:color="auto"/>
                <w:right w:val="none" w:sz="0" w:space="0" w:color="auto"/>
              </w:divBdr>
              <w:divsChild>
                <w:div w:id="1312100116">
                  <w:marLeft w:val="0"/>
                  <w:marRight w:val="0"/>
                  <w:marTop w:val="0"/>
                  <w:marBottom w:val="0"/>
                  <w:divBdr>
                    <w:top w:val="none" w:sz="0" w:space="0" w:color="auto"/>
                    <w:left w:val="none" w:sz="0" w:space="0" w:color="auto"/>
                    <w:bottom w:val="none" w:sz="0" w:space="0" w:color="auto"/>
                    <w:right w:val="none" w:sz="0" w:space="0" w:color="auto"/>
                  </w:divBdr>
                </w:div>
              </w:divsChild>
            </w:div>
            <w:div w:id="878056228">
              <w:marLeft w:val="0"/>
              <w:marRight w:val="0"/>
              <w:marTop w:val="0"/>
              <w:marBottom w:val="0"/>
              <w:divBdr>
                <w:top w:val="none" w:sz="0" w:space="0" w:color="auto"/>
                <w:left w:val="none" w:sz="0" w:space="0" w:color="auto"/>
                <w:bottom w:val="none" w:sz="0" w:space="0" w:color="auto"/>
                <w:right w:val="none" w:sz="0" w:space="0" w:color="auto"/>
              </w:divBdr>
              <w:divsChild>
                <w:div w:id="19162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63008">
          <w:marLeft w:val="0"/>
          <w:marRight w:val="0"/>
          <w:marTop w:val="0"/>
          <w:marBottom w:val="0"/>
          <w:divBdr>
            <w:top w:val="none" w:sz="0" w:space="0" w:color="auto"/>
            <w:left w:val="none" w:sz="0" w:space="0" w:color="auto"/>
            <w:bottom w:val="none" w:sz="0" w:space="0" w:color="auto"/>
            <w:right w:val="none" w:sz="0" w:space="0" w:color="auto"/>
          </w:divBdr>
          <w:divsChild>
            <w:div w:id="175849404">
              <w:marLeft w:val="0"/>
              <w:marRight w:val="0"/>
              <w:marTop w:val="0"/>
              <w:marBottom w:val="0"/>
              <w:divBdr>
                <w:top w:val="none" w:sz="0" w:space="0" w:color="auto"/>
                <w:left w:val="none" w:sz="0" w:space="0" w:color="auto"/>
                <w:bottom w:val="none" w:sz="0" w:space="0" w:color="auto"/>
                <w:right w:val="none" w:sz="0" w:space="0" w:color="auto"/>
              </w:divBdr>
              <w:divsChild>
                <w:div w:id="7077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m.nl"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22"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gif"/><Relationship Id="rId10" Type="http://schemas.openxmlformats.org/officeDocument/2006/relationships/hyperlink" Target="http://www.archief.slachtofferhulp.n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lachtofferhulp.nl" TargetMode="External"/><Relationship Id="rId2" Type="http://schemas.openxmlformats.org/officeDocument/2006/relationships/hyperlink" Target="http://www.om.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F7F286-ADE6-7A4E-834C-CAF9455E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10690</Words>
  <Characters>61469</Characters>
  <Application>Microsoft Macintosh Word</Application>
  <DocSecurity>0</DocSecurity>
  <Lines>1536</Lines>
  <Paragraphs>456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Donnée de Boer</dc:creator>
  <cp:keywords/>
  <dc:description/>
  <cp:lastModifiedBy>Donnée de Boer</cp:lastModifiedBy>
  <cp:revision>2</cp:revision>
  <cp:lastPrinted>2018-06-11T17:17:00Z</cp:lastPrinted>
  <dcterms:created xsi:type="dcterms:W3CDTF">2018-06-11T17:22:00Z</dcterms:created>
  <dcterms:modified xsi:type="dcterms:W3CDTF">2018-06-11T17:22:00Z</dcterms:modified>
</cp:coreProperties>
</file>