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7CF54" w14:textId="77777777" w:rsidR="002339C1" w:rsidRDefault="002339C1" w:rsidP="002339C1">
      <w:pPr>
        <w:rPr>
          <w:rFonts w:ascii="Verdana" w:hAnsi="Verdana"/>
          <w:b/>
          <w:i/>
          <w:sz w:val="40"/>
          <w:szCs w:val="40"/>
        </w:rPr>
      </w:pPr>
      <w:r w:rsidRPr="00ED4D86">
        <w:rPr>
          <w:noProof/>
          <w:sz w:val="40"/>
          <w:szCs w:val="40"/>
        </w:rPr>
        <w:drawing>
          <wp:anchor distT="0" distB="0" distL="114300" distR="114300" simplePos="0" relativeHeight="251659264" behindDoc="1" locked="0" layoutInCell="1" allowOverlap="1" wp14:anchorId="71A9FDF6" wp14:editId="2180AD8C">
            <wp:simplePos x="0" y="0"/>
            <wp:positionH relativeFrom="column">
              <wp:posOffset>-913863</wp:posOffset>
            </wp:positionH>
            <wp:positionV relativeFrom="paragraph">
              <wp:posOffset>-917918</wp:posOffset>
            </wp:positionV>
            <wp:extent cx="7658100" cy="3046437"/>
            <wp:effectExtent l="0" t="0" r="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73383" cy="3052517"/>
                    </a:xfrm>
                    <a:prstGeom prst="rect">
                      <a:avLst/>
                    </a:prstGeom>
                    <a:noFill/>
                    <a:ln>
                      <a:noFill/>
                    </a:ln>
                  </pic:spPr>
                </pic:pic>
              </a:graphicData>
            </a:graphic>
            <wp14:sizeRelV relativeFrom="margin">
              <wp14:pctHeight>0</wp14:pctHeight>
            </wp14:sizeRelV>
          </wp:anchor>
        </w:drawing>
      </w:r>
    </w:p>
    <w:p w14:paraId="76B9B76F" w14:textId="77777777" w:rsidR="002339C1" w:rsidRDefault="002339C1" w:rsidP="002339C1">
      <w:pPr>
        <w:jc w:val="center"/>
        <w:rPr>
          <w:rFonts w:ascii="Verdana" w:hAnsi="Verdana"/>
          <w:b/>
          <w:i/>
          <w:sz w:val="40"/>
          <w:szCs w:val="40"/>
        </w:rPr>
      </w:pPr>
    </w:p>
    <w:p w14:paraId="4DBF0912" w14:textId="77777777" w:rsidR="002339C1" w:rsidRDefault="002339C1" w:rsidP="002339C1">
      <w:pPr>
        <w:rPr>
          <w:rFonts w:ascii="Verdana" w:hAnsi="Verdana"/>
          <w:b/>
          <w:sz w:val="32"/>
          <w:szCs w:val="32"/>
        </w:rPr>
      </w:pPr>
    </w:p>
    <w:p w14:paraId="34CBD92C" w14:textId="77777777" w:rsidR="002339C1" w:rsidRDefault="002339C1" w:rsidP="002339C1">
      <w:pPr>
        <w:jc w:val="center"/>
        <w:rPr>
          <w:rFonts w:ascii="Verdana" w:hAnsi="Verdana"/>
          <w:b/>
          <w:i/>
          <w:sz w:val="56"/>
          <w:szCs w:val="56"/>
        </w:rPr>
      </w:pPr>
    </w:p>
    <w:p w14:paraId="6FE34857" w14:textId="77777777" w:rsidR="00BD7088" w:rsidRDefault="00BD7088" w:rsidP="00646E31">
      <w:pPr>
        <w:tabs>
          <w:tab w:val="left" w:pos="5551"/>
        </w:tabs>
        <w:rPr>
          <w:rFonts w:ascii="Verdana" w:hAnsi="Verdana"/>
          <w:b/>
          <w:i/>
          <w:sz w:val="56"/>
          <w:szCs w:val="56"/>
        </w:rPr>
      </w:pPr>
    </w:p>
    <w:p w14:paraId="7D5B14E2" w14:textId="77777777" w:rsidR="00BD7088" w:rsidRDefault="00BD7088" w:rsidP="00646E31">
      <w:pPr>
        <w:tabs>
          <w:tab w:val="left" w:pos="5551"/>
        </w:tabs>
        <w:rPr>
          <w:rFonts w:ascii="Verdana" w:hAnsi="Verdana"/>
          <w:b/>
          <w:i/>
          <w:sz w:val="56"/>
          <w:szCs w:val="56"/>
        </w:rPr>
      </w:pPr>
    </w:p>
    <w:p w14:paraId="0B573A77" w14:textId="23A94248" w:rsidR="002339C1" w:rsidRDefault="00646E31" w:rsidP="00646E31">
      <w:pPr>
        <w:tabs>
          <w:tab w:val="left" w:pos="5551"/>
        </w:tabs>
        <w:rPr>
          <w:rFonts w:ascii="Verdana" w:hAnsi="Verdana"/>
          <w:b/>
          <w:i/>
          <w:sz w:val="56"/>
          <w:szCs w:val="56"/>
        </w:rPr>
      </w:pPr>
      <w:r>
        <w:rPr>
          <w:rFonts w:ascii="Verdana" w:hAnsi="Verdana"/>
          <w:b/>
          <w:i/>
          <w:sz w:val="56"/>
          <w:szCs w:val="56"/>
        </w:rPr>
        <w:tab/>
      </w:r>
    </w:p>
    <w:p w14:paraId="2C6A93AA" w14:textId="26DD51E7" w:rsidR="002339C1" w:rsidRPr="00D537CA" w:rsidRDefault="00467534" w:rsidP="002339C1">
      <w:pPr>
        <w:jc w:val="center"/>
        <w:rPr>
          <w:rFonts w:ascii="Verdana" w:hAnsi="Verdana"/>
          <w:b/>
          <w:i/>
          <w:sz w:val="48"/>
          <w:szCs w:val="48"/>
        </w:rPr>
      </w:pPr>
      <w:r w:rsidRPr="00D537CA">
        <w:rPr>
          <w:rFonts w:ascii="Verdana" w:hAnsi="Verdana"/>
          <w:b/>
          <w:i/>
          <w:sz w:val="48"/>
          <w:szCs w:val="48"/>
        </w:rPr>
        <w:t>‘</w:t>
      </w:r>
      <w:r w:rsidR="00E218DE" w:rsidRPr="00D537CA">
        <w:rPr>
          <w:rFonts w:ascii="Verdana" w:hAnsi="Verdana"/>
          <w:b/>
          <w:i/>
          <w:sz w:val="48"/>
          <w:szCs w:val="48"/>
        </w:rPr>
        <w:t>Immateriële schadevergoeding</w:t>
      </w:r>
      <w:r w:rsidRPr="00D537CA">
        <w:rPr>
          <w:rFonts w:ascii="Verdana" w:hAnsi="Verdana"/>
          <w:b/>
          <w:i/>
          <w:sz w:val="48"/>
          <w:szCs w:val="48"/>
        </w:rPr>
        <w:t xml:space="preserve"> in verkrachtingszaken’</w:t>
      </w:r>
    </w:p>
    <w:p w14:paraId="0FAFAF96" w14:textId="77777777" w:rsidR="002339C1" w:rsidRPr="002339C1" w:rsidRDefault="002339C1" w:rsidP="002339C1">
      <w:pPr>
        <w:jc w:val="center"/>
        <w:rPr>
          <w:rFonts w:ascii="Verdana" w:hAnsi="Verdana"/>
          <w:b/>
          <w:i/>
          <w:sz w:val="22"/>
          <w:szCs w:val="22"/>
        </w:rPr>
      </w:pPr>
    </w:p>
    <w:p w14:paraId="28C8EA15" w14:textId="2CCB5B54" w:rsidR="00BD7088" w:rsidRDefault="002339C1" w:rsidP="00BD7088">
      <w:pPr>
        <w:jc w:val="center"/>
        <w:rPr>
          <w:rFonts w:ascii="Verdana" w:hAnsi="Verdana"/>
          <w:b/>
          <w:sz w:val="32"/>
          <w:szCs w:val="32"/>
        </w:rPr>
      </w:pPr>
      <w:r w:rsidRPr="000959CD">
        <w:rPr>
          <w:rFonts w:ascii="Verdana" w:hAnsi="Verdana"/>
          <w:b/>
          <w:sz w:val="32"/>
          <w:szCs w:val="32"/>
        </w:rPr>
        <w:t>Toetsing van:</w:t>
      </w:r>
    </w:p>
    <w:p w14:paraId="3EC8DD6E" w14:textId="77777777" w:rsidR="00BD7088" w:rsidRDefault="00BD7088" w:rsidP="002339C1">
      <w:pPr>
        <w:jc w:val="center"/>
        <w:rPr>
          <w:rFonts w:ascii="Verdana" w:hAnsi="Verdana"/>
          <w:b/>
          <w:sz w:val="32"/>
          <w:szCs w:val="32"/>
        </w:rPr>
      </w:pPr>
    </w:p>
    <w:p w14:paraId="46493613" w14:textId="77777777" w:rsidR="002339C1" w:rsidRPr="000959CD" w:rsidRDefault="002339C1" w:rsidP="002339C1">
      <w:pPr>
        <w:jc w:val="center"/>
        <w:rPr>
          <w:rFonts w:ascii="Verdana" w:hAnsi="Verdana"/>
          <w:b/>
          <w:sz w:val="32"/>
          <w:szCs w:val="32"/>
        </w:rPr>
      </w:pPr>
      <w:r w:rsidRPr="000959CD">
        <w:rPr>
          <w:rFonts w:ascii="Verdana" w:hAnsi="Verdana"/>
          <w:b/>
          <w:sz w:val="32"/>
          <w:szCs w:val="32"/>
        </w:rPr>
        <w:t xml:space="preserve">Afstudeeronderzoek </w:t>
      </w:r>
    </w:p>
    <w:p w14:paraId="01AC5AC9" w14:textId="77777777" w:rsidR="002339C1" w:rsidRDefault="000959CD" w:rsidP="00CB4F1F">
      <w:pPr>
        <w:pStyle w:val="Geenafstand"/>
        <w:spacing w:line="360" w:lineRule="auto"/>
        <w:jc w:val="center"/>
        <w:rPr>
          <w:rFonts w:ascii="Verdana" w:hAnsi="Verdana"/>
          <w:b/>
          <w:sz w:val="32"/>
          <w:szCs w:val="32"/>
        </w:rPr>
      </w:pPr>
      <w:r w:rsidRPr="000959CD">
        <w:rPr>
          <w:rFonts w:ascii="Verdana" w:hAnsi="Verdana"/>
          <w:b/>
          <w:sz w:val="32"/>
          <w:szCs w:val="32"/>
        </w:rPr>
        <w:t>HBR-AS17-AS</w:t>
      </w:r>
    </w:p>
    <w:p w14:paraId="45F756AF" w14:textId="77777777" w:rsidR="00BD7088" w:rsidRDefault="00BD7088" w:rsidP="00CB4F1F">
      <w:pPr>
        <w:pStyle w:val="Geenafstand"/>
        <w:spacing w:line="360" w:lineRule="auto"/>
        <w:jc w:val="center"/>
        <w:rPr>
          <w:rFonts w:ascii="Verdana" w:hAnsi="Verdana"/>
          <w:b/>
          <w:sz w:val="32"/>
          <w:szCs w:val="32"/>
        </w:rPr>
      </w:pPr>
    </w:p>
    <w:p w14:paraId="3CC5516A" w14:textId="77777777" w:rsidR="00BD7088" w:rsidRDefault="00BD7088" w:rsidP="00CB4F1F">
      <w:pPr>
        <w:pStyle w:val="Geenafstand"/>
        <w:spacing w:line="360" w:lineRule="auto"/>
        <w:jc w:val="center"/>
        <w:rPr>
          <w:rFonts w:ascii="Verdana" w:hAnsi="Verdana"/>
          <w:b/>
          <w:sz w:val="32"/>
          <w:szCs w:val="32"/>
        </w:rPr>
      </w:pPr>
    </w:p>
    <w:p w14:paraId="349C6BE0" w14:textId="77777777" w:rsidR="00BD7088" w:rsidRDefault="00BD7088" w:rsidP="00BD7088">
      <w:pPr>
        <w:pStyle w:val="Geenafstand"/>
        <w:spacing w:line="360" w:lineRule="auto"/>
        <w:rPr>
          <w:rFonts w:ascii="Verdana" w:hAnsi="Verdana"/>
          <w:b/>
          <w:sz w:val="32"/>
          <w:szCs w:val="32"/>
        </w:rPr>
      </w:pPr>
    </w:p>
    <w:p w14:paraId="3F552CE7" w14:textId="77777777" w:rsidR="00E11087" w:rsidRPr="00CB4F1F" w:rsidRDefault="00E11087" w:rsidP="00BD7088">
      <w:pPr>
        <w:pStyle w:val="Geenafstand"/>
        <w:spacing w:line="360" w:lineRule="auto"/>
        <w:jc w:val="center"/>
        <w:rPr>
          <w:rFonts w:ascii="Verdana" w:hAnsi="Verdana"/>
          <w:b/>
          <w:sz w:val="32"/>
          <w:szCs w:val="32"/>
        </w:rPr>
      </w:pPr>
    </w:p>
    <w:p w14:paraId="77212FCA" w14:textId="3F1CC284" w:rsidR="00E11087" w:rsidRDefault="00E11087" w:rsidP="00BD7088">
      <w:pPr>
        <w:pBdr>
          <w:top w:val="single" w:sz="4" w:space="1" w:color="auto"/>
          <w:left w:val="single" w:sz="4" w:space="4" w:color="auto"/>
          <w:bottom w:val="single" w:sz="4" w:space="17" w:color="auto"/>
          <w:right w:val="single" w:sz="4" w:space="4" w:color="auto"/>
        </w:pBdr>
        <w:spacing w:line="360" w:lineRule="auto"/>
        <w:rPr>
          <w:rFonts w:ascii="Verdana" w:hAnsi="Verdana"/>
          <w:b/>
          <w:sz w:val="18"/>
          <w:szCs w:val="18"/>
        </w:rPr>
      </w:pPr>
      <w:r w:rsidRPr="00304FAD">
        <w:rPr>
          <w:rFonts w:ascii="Verdana" w:hAnsi="Verdana"/>
          <w:b/>
          <w:sz w:val="18"/>
          <w:szCs w:val="18"/>
        </w:rPr>
        <w:t>Hogeschool Leiden</w:t>
      </w:r>
      <w:r w:rsidRPr="00304FAD">
        <w:rPr>
          <w:rFonts w:ascii="Verdana" w:hAnsi="Verdana"/>
          <w:b/>
          <w:sz w:val="18"/>
          <w:szCs w:val="18"/>
        </w:rPr>
        <w:tab/>
        <w:t xml:space="preserve">                 </w:t>
      </w:r>
      <w:r>
        <w:rPr>
          <w:rFonts w:ascii="Verdana" w:hAnsi="Verdana"/>
          <w:b/>
          <w:sz w:val="18"/>
          <w:szCs w:val="18"/>
        </w:rPr>
        <w:tab/>
      </w:r>
      <w:r w:rsidR="007975D4">
        <w:rPr>
          <w:rFonts w:ascii="Verdana" w:hAnsi="Verdana"/>
          <w:b/>
          <w:sz w:val="18"/>
          <w:szCs w:val="18"/>
        </w:rPr>
        <w:t xml:space="preserve">      </w:t>
      </w:r>
      <w:r w:rsidR="007975D4">
        <w:rPr>
          <w:rFonts w:ascii="Verdana" w:hAnsi="Verdana"/>
          <w:b/>
          <w:sz w:val="18"/>
          <w:szCs w:val="18"/>
        </w:rPr>
        <w:tab/>
      </w:r>
      <w:r w:rsidRPr="00304FAD">
        <w:rPr>
          <w:rFonts w:ascii="Verdana" w:hAnsi="Verdana"/>
          <w:b/>
          <w:sz w:val="18"/>
          <w:szCs w:val="18"/>
        </w:rPr>
        <w:t>Opleiding HBO-Rechten</w:t>
      </w:r>
    </w:p>
    <w:p w14:paraId="3266AA09" w14:textId="77777777" w:rsidR="007975D4" w:rsidRPr="00304FAD" w:rsidRDefault="007975D4" w:rsidP="00BD7088">
      <w:pPr>
        <w:pBdr>
          <w:top w:val="single" w:sz="4" w:space="1" w:color="auto"/>
          <w:left w:val="single" w:sz="4" w:space="4" w:color="auto"/>
          <w:bottom w:val="single" w:sz="4" w:space="17" w:color="auto"/>
          <w:right w:val="single" w:sz="4" w:space="4" w:color="auto"/>
        </w:pBdr>
        <w:spacing w:line="360" w:lineRule="auto"/>
        <w:rPr>
          <w:rFonts w:ascii="Verdana" w:hAnsi="Verdana"/>
          <w:b/>
          <w:sz w:val="18"/>
          <w:szCs w:val="18"/>
        </w:rPr>
      </w:pPr>
    </w:p>
    <w:p w14:paraId="4F3360D4" w14:textId="77777777" w:rsidR="00E11087" w:rsidRPr="00304FAD" w:rsidRDefault="00E11087" w:rsidP="007975D4">
      <w:pPr>
        <w:pBdr>
          <w:top w:val="single" w:sz="4" w:space="1" w:color="auto"/>
          <w:left w:val="single" w:sz="4" w:space="4" w:color="auto"/>
          <w:bottom w:val="single" w:sz="4" w:space="17" w:color="auto"/>
          <w:right w:val="single" w:sz="4" w:space="4" w:color="auto"/>
        </w:pBdr>
        <w:spacing w:line="360" w:lineRule="auto"/>
        <w:rPr>
          <w:rFonts w:ascii="Verdana" w:hAnsi="Verdana"/>
          <w:color w:val="000000" w:themeColor="text1"/>
          <w:sz w:val="18"/>
          <w:szCs w:val="18"/>
        </w:rPr>
      </w:pPr>
      <w:r>
        <w:rPr>
          <w:rFonts w:ascii="Verdana" w:hAnsi="Verdana"/>
          <w:sz w:val="18"/>
          <w:szCs w:val="18"/>
        </w:rPr>
        <w:t>Sana Belhadi – 1087072</w:t>
      </w:r>
      <w:r>
        <w:rPr>
          <w:rFonts w:ascii="Verdana" w:hAnsi="Verdana"/>
          <w:sz w:val="18"/>
          <w:szCs w:val="18"/>
        </w:rPr>
        <w:tab/>
        <w:t xml:space="preserve"> </w:t>
      </w:r>
      <w:r>
        <w:rPr>
          <w:rFonts w:ascii="Verdana" w:hAnsi="Verdana"/>
          <w:sz w:val="18"/>
          <w:szCs w:val="18"/>
        </w:rPr>
        <w:tab/>
        <w:t xml:space="preserve">    </w:t>
      </w:r>
      <w:r w:rsidRPr="00304FAD">
        <w:rPr>
          <w:rFonts w:ascii="Verdana" w:hAnsi="Verdana"/>
          <w:sz w:val="18"/>
          <w:szCs w:val="18"/>
        </w:rPr>
        <w:t xml:space="preserve">Afstudeerbegeleider: Dhr. </w:t>
      </w:r>
      <w:r w:rsidRPr="00304FAD">
        <w:rPr>
          <w:rFonts w:ascii="Verdana" w:hAnsi="Verdana"/>
          <w:color w:val="000000" w:themeColor="text1"/>
          <w:sz w:val="18"/>
          <w:szCs w:val="18"/>
        </w:rPr>
        <w:t xml:space="preserve">E. </w:t>
      </w:r>
      <w:proofErr w:type="spellStart"/>
      <w:r w:rsidRPr="00304FAD">
        <w:rPr>
          <w:rFonts w:ascii="Verdana" w:hAnsi="Verdana"/>
          <w:color w:val="000000" w:themeColor="text1"/>
          <w:sz w:val="18"/>
          <w:szCs w:val="18"/>
        </w:rPr>
        <w:t>Vrinds</w:t>
      </w:r>
      <w:proofErr w:type="spellEnd"/>
    </w:p>
    <w:p w14:paraId="01167604" w14:textId="77777777" w:rsidR="00E11087" w:rsidRPr="001727A1" w:rsidRDefault="00E11087" w:rsidP="007975D4">
      <w:pPr>
        <w:pBdr>
          <w:top w:val="single" w:sz="4" w:space="1" w:color="auto"/>
          <w:left w:val="single" w:sz="4" w:space="4" w:color="auto"/>
          <w:bottom w:val="single" w:sz="4" w:space="17" w:color="auto"/>
          <w:right w:val="single" w:sz="4" w:space="4" w:color="auto"/>
        </w:pBdr>
        <w:spacing w:line="360" w:lineRule="auto"/>
        <w:rPr>
          <w:rFonts w:ascii="Verdana" w:hAnsi="Verdana"/>
          <w:color w:val="000000" w:themeColor="text1"/>
          <w:sz w:val="18"/>
          <w:szCs w:val="18"/>
        </w:rPr>
      </w:pPr>
      <w:r w:rsidRPr="00304FAD">
        <w:rPr>
          <w:rFonts w:ascii="Verdana" w:hAnsi="Verdana"/>
          <w:color w:val="000000" w:themeColor="text1"/>
          <w:sz w:val="18"/>
          <w:szCs w:val="18"/>
        </w:rPr>
        <w:tab/>
      </w:r>
      <w:r w:rsidRPr="00304FAD">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t xml:space="preserve"> </w:t>
      </w:r>
      <w:r>
        <w:rPr>
          <w:rFonts w:ascii="Verdana" w:hAnsi="Verdana"/>
          <w:color w:val="000000" w:themeColor="text1"/>
          <w:sz w:val="18"/>
          <w:szCs w:val="18"/>
        </w:rPr>
        <w:tab/>
        <w:t xml:space="preserve">    </w:t>
      </w:r>
      <w:proofErr w:type="spellStart"/>
      <w:r w:rsidRPr="001727A1">
        <w:rPr>
          <w:rFonts w:ascii="Verdana" w:hAnsi="Verdana"/>
          <w:color w:val="000000" w:themeColor="text1"/>
          <w:sz w:val="18"/>
          <w:szCs w:val="18"/>
        </w:rPr>
        <w:t>Onderzoeksdocente</w:t>
      </w:r>
      <w:proofErr w:type="spellEnd"/>
      <w:r w:rsidRPr="001727A1">
        <w:rPr>
          <w:rFonts w:ascii="Verdana" w:hAnsi="Verdana"/>
          <w:color w:val="000000" w:themeColor="text1"/>
          <w:sz w:val="18"/>
          <w:szCs w:val="18"/>
        </w:rPr>
        <w:t xml:space="preserve">: Mw. N. </w:t>
      </w:r>
      <w:proofErr w:type="spellStart"/>
      <w:r w:rsidRPr="001727A1">
        <w:rPr>
          <w:rFonts w:ascii="Verdana" w:hAnsi="Verdana"/>
          <w:color w:val="000000" w:themeColor="text1"/>
          <w:sz w:val="18"/>
          <w:szCs w:val="18"/>
        </w:rPr>
        <w:t>Sangen</w:t>
      </w:r>
      <w:proofErr w:type="spellEnd"/>
    </w:p>
    <w:p w14:paraId="6BA59F62" w14:textId="77777777" w:rsidR="00506AC1" w:rsidRDefault="00E11087" w:rsidP="007975D4">
      <w:pPr>
        <w:pBdr>
          <w:top w:val="single" w:sz="4" w:space="1" w:color="auto"/>
          <w:left w:val="single" w:sz="4" w:space="4" w:color="auto"/>
          <w:bottom w:val="single" w:sz="4" w:space="17" w:color="auto"/>
          <w:right w:val="single" w:sz="4" w:space="4" w:color="auto"/>
        </w:pBdr>
        <w:spacing w:line="360" w:lineRule="auto"/>
        <w:rPr>
          <w:rFonts w:ascii="Verdana" w:hAnsi="Verdana"/>
          <w:color w:val="000000" w:themeColor="text1"/>
          <w:sz w:val="18"/>
          <w:szCs w:val="18"/>
        </w:rPr>
      </w:pPr>
      <w:r>
        <w:rPr>
          <w:rFonts w:ascii="Verdana" w:hAnsi="Verdana"/>
          <w:color w:val="000000" w:themeColor="text1"/>
          <w:sz w:val="18"/>
          <w:szCs w:val="18"/>
        </w:rPr>
        <w:t xml:space="preserve">                                                            </w:t>
      </w:r>
      <w:r w:rsidRPr="001727A1">
        <w:rPr>
          <w:rFonts w:ascii="Verdana" w:hAnsi="Verdana"/>
          <w:color w:val="000000" w:themeColor="text1"/>
          <w:sz w:val="18"/>
          <w:szCs w:val="18"/>
        </w:rPr>
        <w:t>Opdrachtgever:</w:t>
      </w:r>
      <w:r>
        <w:rPr>
          <w:rFonts w:ascii="Verdana" w:hAnsi="Verdana"/>
          <w:color w:val="000000" w:themeColor="text1"/>
          <w:sz w:val="18"/>
          <w:szCs w:val="18"/>
        </w:rPr>
        <w:t xml:space="preserve"> Landelijk </w:t>
      </w:r>
      <w:r w:rsidR="009B6BDD">
        <w:rPr>
          <w:rFonts w:ascii="Verdana" w:hAnsi="Verdana"/>
          <w:color w:val="000000" w:themeColor="text1"/>
          <w:sz w:val="18"/>
          <w:szCs w:val="18"/>
        </w:rPr>
        <w:t>Bureau Vakinhoud rechtspraak</w:t>
      </w:r>
      <w:r w:rsidR="009C40F1">
        <w:rPr>
          <w:rFonts w:ascii="Verdana" w:hAnsi="Verdana"/>
          <w:color w:val="000000" w:themeColor="text1"/>
          <w:sz w:val="18"/>
          <w:szCs w:val="18"/>
        </w:rPr>
        <w:t xml:space="preserve"> </w:t>
      </w:r>
    </w:p>
    <w:p w14:paraId="641606B9" w14:textId="0BE65283" w:rsidR="00E11087" w:rsidRDefault="00506AC1" w:rsidP="007975D4">
      <w:pPr>
        <w:pBdr>
          <w:top w:val="single" w:sz="4" w:space="1" w:color="auto"/>
          <w:left w:val="single" w:sz="4" w:space="4" w:color="auto"/>
          <w:bottom w:val="single" w:sz="4" w:space="17" w:color="auto"/>
          <w:right w:val="single" w:sz="4" w:space="4" w:color="auto"/>
        </w:pBdr>
        <w:spacing w:line="360" w:lineRule="auto"/>
        <w:rPr>
          <w:rFonts w:ascii="Verdana" w:hAnsi="Verdana"/>
          <w:color w:val="000000" w:themeColor="text1"/>
          <w:sz w:val="18"/>
          <w:szCs w:val="18"/>
        </w:rPr>
      </w:pPr>
      <w:r>
        <w:rPr>
          <w:rFonts w:ascii="Verdana" w:hAnsi="Verdana"/>
          <w:color w:val="000000" w:themeColor="text1"/>
          <w:sz w:val="18"/>
          <w:szCs w:val="18"/>
        </w:rPr>
        <w:t xml:space="preserve">                                                            Begeleiders: Mw. S. de Jager en mw. N.C. </w:t>
      </w:r>
      <w:proofErr w:type="spellStart"/>
      <w:r>
        <w:rPr>
          <w:rFonts w:ascii="Verdana" w:hAnsi="Verdana"/>
          <w:color w:val="000000" w:themeColor="text1"/>
          <w:sz w:val="18"/>
          <w:szCs w:val="18"/>
        </w:rPr>
        <w:t>Laatsch</w:t>
      </w:r>
      <w:proofErr w:type="spellEnd"/>
      <w:r w:rsidR="00E11087">
        <w:rPr>
          <w:rFonts w:ascii="Verdana" w:hAnsi="Verdana"/>
          <w:color w:val="000000" w:themeColor="text1"/>
          <w:sz w:val="18"/>
          <w:szCs w:val="18"/>
        </w:rPr>
        <w:t xml:space="preserve"> </w:t>
      </w:r>
    </w:p>
    <w:p w14:paraId="274F0174" w14:textId="398B5818" w:rsidR="00587830" w:rsidRPr="009C40F1" w:rsidRDefault="006503B5" w:rsidP="007975D4">
      <w:pPr>
        <w:pBdr>
          <w:top w:val="single" w:sz="4" w:space="1" w:color="auto"/>
          <w:left w:val="single" w:sz="4" w:space="4" w:color="auto"/>
          <w:bottom w:val="single" w:sz="4" w:space="17" w:color="auto"/>
          <w:right w:val="single" w:sz="4" w:space="4" w:color="auto"/>
        </w:pBdr>
        <w:spacing w:line="360" w:lineRule="auto"/>
        <w:rPr>
          <w:rFonts w:ascii="Verdana" w:hAnsi="Verdana"/>
          <w:color w:val="000000" w:themeColor="text1"/>
          <w:sz w:val="18"/>
          <w:szCs w:val="18"/>
        </w:rPr>
      </w:pP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r>
      <w:r>
        <w:rPr>
          <w:rFonts w:ascii="Verdana" w:hAnsi="Verdana"/>
          <w:color w:val="000000" w:themeColor="text1"/>
          <w:sz w:val="18"/>
          <w:szCs w:val="18"/>
        </w:rPr>
        <w:tab/>
        <w:t xml:space="preserve">    Reguliere kans: 13 juni 2018</w:t>
      </w:r>
    </w:p>
    <w:p w14:paraId="55308329" w14:textId="34833EB9" w:rsidR="00E11087" w:rsidRPr="00304FAD" w:rsidRDefault="00E11087" w:rsidP="007975D4">
      <w:pPr>
        <w:pBdr>
          <w:top w:val="single" w:sz="4" w:space="1" w:color="auto"/>
          <w:left w:val="single" w:sz="4" w:space="4" w:color="auto"/>
          <w:bottom w:val="single" w:sz="4" w:space="17" w:color="auto"/>
          <w:right w:val="single" w:sz="4" w:space="4" w:color="auto"/>
        </w:pBdr>
        <w:spacing w:line="360" w:lineRule="auto"/>
        <w:rPr>
          <w:rFonts w:ascii="Verdana" w:hAnsi="Verdana"/>
          <w:color w:val="000000" w:themeColor="text1"/>
          <w:sz w:val="18"/>
          <w:szCs w:val="18"/>
        </w:rPr>
      </w:pPr>
      <w:r>
        <w:rPr>
          <w:rFonts w:ascii="Verdana" w:hAnsi="Verdana"/>
          <w:b/>
          <w:color w:val="FF0000"/>
          <w:sz w:val="18"/>
          <w:szCs w:val="18"/>
        </w:rPr>
        <w:tab/>
      </w:r>
      <w:r>
        <w:rPr>
          <w:rFonts w:ascii="Verdana" w:hAnsi="Verdana"/>
          <w:b/>
          <w:color w:val="FF0000"/>
          <w:sz w:val="18"/>
          <w:szCs w:val="18"/>
        </w:rPr>
        <w:tab/>
      </w:r>
      <w:r>
        <w:rPr>
          <w:rFonts w:ascii="Verdana" w:hAnsi="Verdana"/>
          <w:b/>
          <w:color w:val="FF0000"/>
          <w:sz w:val="18"/>
          <w:szCs w:val="18"/>
        </w:rPr>
        <w:tab/>
      </w:r>
      <w:r>
        <w:rPr>
          <w:rFonts w:ascii="Verdana" w:hAnsi="Verdana"/>
          <w:b/>
          <w:color w:val="FF0000"/>
          <w:sz w:val="18"/>
          <w:szCs w:val="18"/>
        </w:rPr>
        <w:tab/>
      </w:r>
      <w:r>
        <w:rPr>
          <w:rFonts w:ascii="Verdana" w:hAnsi="Verdana"/>
          <w:b/>
          <w:color w:val="FF0000"/>
          <w:sz w:val="18"/>
          <w:szCs w:val="18"/>
        </w:rPr>
        <w:tab/>
      </w:r>
      <w:r w:rsidR="00D537CA">
        <w:rPr>
          <w:rFonts w:ascii="Verdana" w:hAnsi="Verdana"/>
          <w:color w:val="000000" w:themeColor="text1"/>
          <w:sz w:val="18"/>
          <w:szCs w:val="18"/>
        </w:rPr>
        <w:t xml:space="preserve">                     </w:t>
      </w:r>
    </w:p>
    <w:p w14:paraId="4124AC10" w14:textId="77777777" w:rsidR="00E11087" w:rsidRPr="00304FAD" w:rsidRDefault="00E11087" w:rsidP="007975D4">
      <w:pPr>
        <w:pBdr>
          <w:top w:val="single" w:sz="4" w:space="1" w:color="auto"/>
          <w:left w:val="single" w:sz="4" w:space="4" w:color="auto"/>
          <w:bottom w:val="single" w:sz="4" w:space="17" w:color="auto"/>
          <w:right w:val="single" w:sz="4" w:space="4" w:color="auto"/>
        </w:pBdr>
        <w:spacing w:line="360" w:lineRule="auto"/>
        <w:rPr>
          <w:rFonts w:ascii="Verdana" w:hAnsi="Verdana"/>
          <w:sz w:val="18"/>
          <w:szCs w:val="18"/>
        </w:rPr>
      </w:pPr>
      <w:r w:rsidRPr="00304FAD">
        <w:rPr>
          <w:rFonts w:ascii="Verdana" w:hAnsi="Verdana"/>
          <w:sz w:val="18"/>
          <w:szCs w:val="18"/>
        </w:rPr>
        <w:tab/>
      </w:r>
      <w:r w:rsidRPr="00304FAD">
        <w:rPr>
          <w:rFonts w:ascii="Verdana" w:hAnsi="Verdana"/>
          <w:sz w:val="18"/>
          <w:szCs w:val="18"/>
        </w:rPr>
        <w:tab/>
      </w:r>
    </w:p>
    <w:p w14:paraId="7D56E738" w14:textId="1DF81986" w:rsidR="00312FA8" w:rsidRPr="00506AC1" w:rsidRDefault="00E11087" w:rsidP="007975D4">
      <w:pPr>
        <w:pBdr>
          <w:top w:val="single" w:sz="4" w:space="1" w:color="auto"/>
          <w:left w:val="single" w:sz="4" w:space="4" w:color="auto"/>
          <w:bottom w:val="single" w:sz="4" w:space="17" w:color="auto"/>
          <w:right w:val="single" w:sz="4" w:space="4" w:color="auto"/>
        </w:pBdr>
        <w:spacing w:line="360" w:lineRule="auto"/>
        <w:rPr>
          <w:rFonts w:ascii="Verdana" w:hAnsi="Verdana"/>
          <w:sz w:val="18"/>
          <w:szCs w:val="18"/>
        </w:rPr>
      </w:pPr>
      <w:r w:rsidRPr="00304FAD">
        <w:rPr>
          <w:rFonts w:ascii="Verdana" w:hAnsi="Verdana"/>
          <w:sz w:val="18"/>
          <w:szCs w:val="18"/>
        </w:rPr>
        <w:t xml:space="preserve">Klas: </w:t>
      </w:r>
      <w:proofErr w:type="spellStart"/>
      <w:r w:rsidRPr="00304FAD">
        <w:rPr>
          <w:rFonts w:ascii="Verdana" w:hAnsi="Verdana"/>
          <w:sz w:val="18"/>
          <w:szCs w:val="18"/>
        </w:rPr>
        <w:t>Law</w:t>
      </w:r>
      <w:proofErr w:type="spellEnd"/>
      <w:r w:rsidRPr="00304FAD">
        <w:rPr>
          <w:rFonts w:ascii="Verdana" w:hAnsi="Verdana"/>
          <w:sz w:val="18"/>
          <w:szCs w:val="18"/>
        </w:rPr>
        <w:t xml:space="preserve"> 4H</w:t>
      </w:r>
      <w:r>
        <w:rPr>
          <w:rFonts w:ascii="Verdana" w:hAnsi="Verdana"/>
          <w:sz w:val="18"/>
          <w:szCs w:val="18"/>
        </w:rPr>
        <w:tab/>
      </w:r>
      <w:r>
        <w:rPr>
          <w:rFonts w:ascii="Verdana" w:hAnsi="Verdana"/>
          <w:sz w:val="18"/>
          <w:szCs w:val="18"/>
        </w:rPr>
        <w:tab/>
      </w:r>
      <w:r>
        <w:rPr>
          <w:rFonts w:ascii="Verdana" w:hAnsi="Verdana"/>
          <w:sz w:val="18"/>
          <w:szCs w:val="18"/>
        </w:rPr>
        <w:tab/>
        <w:t xml:space="preserve">   </w:t>
      </w:r>
      <w:r>
        <w:rPr>
          <w:rFonts w:ascii="Verdana" w:hAnsi="Verdana"/>
          <w:sz w:val="18"/>
          <w:szCs w:val="18"/>
        </w:rPr>
        <w:tab/>
        <w:t xml:space="preserve">    Collegejaar 2017/2018, blok 15 en 16</w:t>
      </w:r>
    </w:p>
    <w:p w14:paraId="6B226B21" w14:textId="77777777" w:rsidR="00BD7088" w:rsidRDefault="00BD7088" w:rsidP="00CB4F1F">
      <w:pPr>
        <w:rPr>
          <w:b/>
          <w:sz w:val="22"/>
          <w:szCs w:val="22"/>
        </w:rPr>
      </w:pPr>
    </w:p>
    <w:p w14:paraId="4D5F1DE4" w14:textId="77777777" w:rsidR="007975D4" w:rsidRDefault="007975D4" w:rsidP="00CB4F1F">
      <w:pPr>
        <w:rPr>
          <w:b/>
          <w:sz w:val="22"/>
          <w:szCs w:val="22"/>
        </w:rPr>
      </w:pPr>
    </w:p>
    <w:p w14:paraId="3A50A949" w14:textId="77777777" w:rsidR="00CB4F1F" w:rsidRDefault="00CB4F1F" w:rsidP="00CB4F1F">
      <w:pPr>
        <w:rPr>
          <w:b/>
          <w:sz w:val="22"/>
          <w:szCs w:val="22"/>
        </w:rPr>
      </w:pPr>
      <w:r w:rsidRPr="00CB4F1F">
        <w:rPr>
          <w:b/>
          <w:sz w:val="22"/>
          <w:szCs w:val="22"/>
        </w:rPr>
        <w:lastRenderedPageBreak/>
        <w:t xml:space="preserve">Voorwoord </w:t>
      </w:r>
    </w:p>
    <w:p w14:paraId="27D91D02" w14:textId="77777777" w:rsidR="00A27B82" w:rsidRDefault="00A27B82" w:rsidP="00CB4F1F">
      <w:pPr>
        <w:rPr>
          <w:b/>
          <w:sz w:val="22"/>
          <w:szCs w:val="22"/>
        </w:rPr>
      </w:pPr>
    </w:p>
    <w:p w14:paraId="3B0A0227" w14:textId="644259CE" w:rsidR="00FC010B" w:rsidRDefault="00A27B82" w:rsidP="00A27B82">
      <w:pPr>
        <w:spacing w:before="100" w:beforeAutospacing="1" w:after="100" w:afterAutospacing="1" w:line="360" w:lineRule="auto"/>
        <w:rPr>
          <w:rFonts w:eastAsia="Times New Roman"/>
          <w:sz w:val="22"/>
          <w:szCs w:val="22"/>
        </w:rPr>
      </w:pPr>
      <w:r w:rsidRPr="00A27B82">
        <w:rPr>
          <w:rFonts w:eastAsia="Times New Roman"/>
          <w:sz w:val="22"/>
          <w:szCs w:val="22"/>
        </w:rPr>
        <w:t xml:space="preserve">Dit onderzoeksrapport staat in het </w:t>
      </w:r>
      <w:r>
        <w:rPr>
          <w:rFonts w:eastAsia="Times New Roman"/>
          <w:sz w:val="22"/>
          <w:szCs w:val="22"/>
        </w:rPr>
        <w:t xml:space="preserve">teken van de afronding van de </w:t>
      </w:r>
      <w:r w:rsidR="004D652C">
        <w:rPr>
          <w:rFonts w:eastAsia="Times New Roman"/>
          <w:sz w:val="22"/>
          <w:szCs w:val="22"/>
        </w:rPr>
        <w:t xml:space="preserve">opleiding </w:t>
      </w:r>
      <w:r>
        <w:rPr>
          <w:rFonts w:eastAsia="Times New Roman"/>
          <w:sz w:val="22"/>
          <w:szCs w:val="22"/>
        </w:rPr>
        <w:t xml:space="preserve">Bachelor in Rechten aan </w:t>
      </w:r>
      <w:r w:rsidR="00C159C0">
        <w:rPr>
          <w:rFonts w:eastAsia="Times New Roman"/>
          <w:sz w:val="22"/>
          <w:szCs w:val="22"/>
        </w:rPr>
        <w:t>de Hogeschool</w:t>
      </w:r>
      <w:r>
        <w:rPr>
          <w:rFonts w:eastAsia="Times New Roman"/>
          <w:sz w:val="22"/>
          <w:szCs w:val="22"/>
        </w:rPr>
        <w:t xml:space="preserve"> van Leiden welke ik de afgelopen 4 jaren heb gevolgd. </w:t>
      </w:r>
      <w:r w:rsidR="00FC010B">
        <w:rPr>
          <w:rFonts w:eastAsia="Times New Roman"/>
          <w:sz w:val="22"/>
          <w:szCs w:val="22"/>
        </w:rPr>
        <w:t xml:space="preserve">Ik ben in maart </w:t>
      </w:r>
      <w:r>
        <w:rPr>
          <w:rFonts w:eastAsia="Times New Roman"/>
          <w:sz w:val="22"/>
          <w:szCs w:val="22"/>
        </w:rPr>
        <w:t xml:space="preserve">2018 </w:t>
      </w:r>
      <w:r w:rsidRPr="00A27B82">
        <w:rPr>
          <w:rFonts w:eastAsia="Times New Roman"/>
          <w:sz w:val="22"/>
          <w:szCs w:val="22"/>
        </w:rPr>
        <w:t xml:space="preserve">gestart </w:t>
      </w:r>
      <w:r w:rsidR="00FC010B">
        <w:rPr>
          <w:rFonts w:eastAsia="Times New Roman"/>
          <w:sz w:val="22"/>
          <w:szCs w:val="22"/>
        </w:rPr>
        <w:t xml:space="preserve">met het schrijven van deze scriptie, nadat mijn voorstel werd goedgekeurd en 3 maanden later is het eindproduct gereed. Dit heb ik mede te danken aan de intensieve begeleiding van mijn scriptiebegeleiders Suzanne de Jager en Nadine </w:t>
      </w:r>
      <w:proofErr w:type="spellStart"/>
      <w:r w:rsidR="00FC010B">
        <w:rPr>
          <w:rFonts w:eastAsia="Times New Roman"/>
          <w:sz w:val="22"/>
          <w:szCs w:val="22"/>
        </w:rPr>
        <w:t>Laatsch</w:t>
      </w:r>
      <w:proofErr w:type="spellEnd"/>
      <w:r w:rsidR="00FC010B">
        <w:rPr>
          <w:rFonts w:eastAsia="Times New Roman"/>
          <w:sz w:val="22"/>
          <w:szCs w:val="22"/>
        </w:rPr>
        <w:t xml:space="preserve">. </w:t>
      </w:r>
      <w:r w:rsidR="00945530">
        <w:rPr>
          <w:rFonts w:eastAsia="Times New Roman"/>
          <w:sz w:val="22"/>
          <w:szCs w:val="22"/>
        </w:rPr>
        <w:t xml:space="preserve">Zij hebben mij voorzien van positieve feedback om mijn scriptie naar een hoger niveau te kunnen tillen. </w:t>
      </w:r>
    </w:p>
    <w:p w14:paraId="4431366A" w14:textId="5664D2A7" w:rsidR="00945530" w:rsidRDefault="00FC010B" w:rsidP="00A27B82">
      <w:pPr>
        <w:spacing w:before="100" w:beforeAutospacing="1" w:after="100" w:afterAutospacing="1" w:line="360" w:lineRule="auto"/>
        <w:rPr>
          <w:rFonts w:eastAsia="Times New Roman"/>
          <w:sz w:val="22"/>
          <w:szCs w:val="22"/>
        </w:rPr>
      </w:pPr>
      <w:r>
        <w:rPr>
          <w:rFonts w:eastAsia="Times New Roman"/>
          <w:sz w:val="22"/>
          <w:szCs w:val="22"/>
        </w:rPr>
        <w:t xml:space="preserve">Ook wil ik mijn afstudeerbegeleider Erik </w:t>
      </w:r>
      <w:proofErr w:type="spellStart"/>
      <w:r>
        <w:rPr>
          <w:rFonts w:eastAsia="Times New Roman"/>
          <w:sz w:val="22"/>
          <w:szCs w:val="22"/>
        </w:rPr>
        <w:t>Vrinds</w:t>
      </w:r>
      <w:proofErr w:type="spellEnd"/>
      <w:r>
        <w:rPr>
          <w:rFonts w:eastAsia="Times New Roman"/>
          <w:sz w:val="22"/>
          <w:szCs w:val="22"/>
        </w:rPr>
        <w:t xml:space="preserve"> bedanken voor zijn begeleiding en geboden hulp. Mede door zijn goede uitleg wist ik mijn weg </w:t>
      </w:r>
      <w:r w:rsidR="00945530">
        <w:rPr>
          <w:rFonts w:eastAsia="Times New Roman"/>
          <w:sz w:val="22"/>
          <w:szCs w:val="22"/>
        </w:rPr>
        <w:t>te vinden in het onderzoek.</w:t>
      </w:r>
    </w:p>
    <w:p w14:paraId="032780FC" w14:textId="048DE340" w:rsidR="00FC010B" w:rsidRDefault="00FC010B" w:rsidP="00A27B82">
      <w:pPr>
        <w:spacing w:before="100" w:beforeAutospacing="1" w:after="100" w:afterAutospacing="1" w:line="360" w:lineRule="auto"/>
        <w:rPr>
          <w:rFonts w:eastAsia="Times New Roman"/>
          <w:sz w:val="22"/>
          <w:szCs w:val="22"/>
        </w:rPr>
      </w:pPr>
      <w:r>
        <w:rPr>
          <w:rFonts w:eastAsia="Times New Roman"/>
          <w:sz w:val="22"/>
          <w:szCs w:val="22"/>
        </w:rPr>
        <w:t xml:space="preserve">Daarnaast is ook dank verschuldigd aan mijn </w:t>
      </w:r>
      <w:proofErr w:type="spellStart"/>
      <w:r>
        <w:rPr>
          <w:rFonts w:eastAsia="Times New Roman"/>
          <w:sz w:val="22"/>
          <w:szCs w:val="22"/>
        </w:rPr>
        <w:t>onderzoeksdocente</w:t>
      </w:r>
      <w:proofErr w:type="spellEnd"/>
      <w:r>
        <w:rPr>
          <w:rFonts w:eastAsia="Times New Roman"/>
          <w:sz w:val="22"/>
          <w:szCs w:val="22"/>
        </w:rPr>
        <w:t xml:space="preserve"> Nicole </w:t>
      </w:r>
      <w:proofErr w:type="spellStart"/>
      <w:r>
        <w:rPr>
          <w:rFonts w:eastAsia="Times New Roman"/>
          <w:sz w:val="22"/>
          <w:szCs w:val="22"/>
        </w:rPr>
        <w:t>Sangen</w:t>
      </w:r>
      <w:proofErr w:type="spellEnd"/>
      <w:r w:rsidR="00945530">
        <w:rPr>
          <w:rFonts w:eastAsia="Times New Roman"/>
          <w:sz w:val="22"/>
          <w:szCs w:val="22"/>
        </w:rPr>
        <w:t xml:space="preserve"> voor haar hulp bij het vak ‘Afstuderen’</w:t>
      </w:r>
      <w:r>
        <w:rPr>
          <w:rFonts w:eastAsia="Times New Roman"/>
          <w:sz w:val="22"/>
          <w:szCs w:val="22"/>
        </w:rPr>
        <w:t xml:space="preserve">. </w:t>
      </w:r>
      <w:r w:rsidR="00945530">
        <w:rPr>
          <w:rFonts w:eastAsia="Times New Roman"/>
          <w:sz w:val="22"/>
          <w:szCs w:val="22"/>
        </w:rPr>
        <w:t>Dit vak heeft mij geholpen in het gestructureerd kunnen schrijven van mijn onderzoeksrapport.</w:t>
      </w:r>
    </w:p>
    <w:p w14:paraId="72320A90" w14:textId="529422DD" w:rsidR="00FC010B" w:rsidRDefault="00945530" w:rsidP="00A27B82">
      <w:pPr>
        <w:spacing w:before="100" w:beforeAutospacing="1" w:after="100" w:afterAutospacing="1" w:line="360" w:lineRule="auto"/>
        <w:rPr>
          <w:rFonts w:eastAsia="Times New Roman"/>
          <w:sz w:val="22"/>
          <w:szCs w:val="22"/>
        </w:rPr>
      </w:pPr>
      <w:r>
        <w:rPr>
          <w:rFonts w:eastAsia="Times New Roman"/>
          <w:sz w:val="22"/>
          <w:szCs w:val="22"/>
        </w:rPr>
        <w:t xml:space="preserve">Tot slot bedank ik de collega’s van het Landelijk Bureau Vakinhoud rechtspraak voor de hulp die zij mij gedurende het onderzoek boden. </w:t>
      </w:r>
    </w:p>
    <w:p w14:paraId="04CC201D" w14:textId="6A8AF0A8" w:rsidR="00FC010B" w:rsidRDefault="00945530" w:rsidP="00A27B82">
      <w:pPr>
        <w:spacing w:before="100" w:beforeAutospacing="1" w:after="100" w:afterAutospacing="1" w:line="360" w:lineRule="auto"/>
        <w:rPr>
          <w:rFonts w:eastAsia="Times New Roman"/>
          <w:sz w:val="22"/>
          <w:szCs w:val="22"/>
        </w:rPr>
      </w:pPr>
      <w:r>
        <w:rPr>
          <w:rFonts w:eastAsia="Times New Roman"/>
          <w:sz w:val="22"/>
          <w:szCs w:val="22"/>
        </w:rPr>
        <w:t xml:space="preserve">Ik wens u veel leesplezier toe. </w:t>
      </w:r>
    </w:p>
    <w:p w14:paraId="1E9F706C" w14:textId="22CA63F9" w:rsidR="000F0524" w:rsidRDefault="00945530" w:rsidP="00A27B82">
      <w:pPr>
        <w:spacing w:before="100" w:beforeAutospacing="1" w:after="100" w:afterAutospacing="1" w:line="360" w:lineRule="auto"/>
        <w:rPr>
          <w:rFonts w:eastAsia="Times New Roman"/>
          <w:sz w:val="22"/>
          <w:szCs w:val="22"/>
        </w:rPr>
      </w:pPr>
      <w:r>
        <w:rPr>
          <w:rFonts w:eastAsia="Times New Roman"/>
          <w:sz w:val="22"/>
          <w:szCs w:val="22"/>
        </w:rPr>
        <w:t xml:space="preserve">Sana Belhadi </w:t>
      </w:r>
    </w:p>
    <w:p w14:paraId="68456DE1" w14:textId="2F1DBC37" w:rsidR="00945530" w:rsidRDefault="000F0524" w:rsidP="00A27B82">
      <w:pPr>
        <w:spacing w:before="100" w:beforeAutospacing="1" w:after="100" w:afterAutospacing="1" w:line="360" w:lineRule="auto"/>
        <w:rPr>
          <w:rFonts w:eastAsia="Times New Roman"/>
          <w:sz w:val="22"/>
          <w:szCs w:val="22"/>
        </w:rPr>
      </w:pPr>
      <w:r>
        <w:rPr>
          <w:rFonts w:eastAsia="Times New Roman"/>
          <w:sz w:val="22"/>
          <w:szCs w:val="22"/>
        </w:rPr>
        <w:t>Den Haag, juni 2018</w:t>
      </w:r>
    </w:p>
    <w:p w14:paraId="74F2384A" w14:textId="77777777" w:rsidR="00945530" w:rsidRDefault="00945530" w:rsidP="00A27B82">
      <w:pPr>
        <w:spacing w:before="100" w:beforeAutospacing="1" w:after="100" w:afterAutospacing="1" w:line="360" w:lineRule="auto"/>
        <w:rPr>
          <w:rFonts w:eastAsia="Times New Roman"/>
          <w:sz w:val="22"/>
          <w:szCs w:val="22"/>
        </w:rPr>
      </w:pPr>
    </w:p>
    <w:p w14:paraId="74F402F9" w14:textId="77777777" w:rsidR="00945530" w:rsidRDefault="00945530" w:rsidP="00A27B82">
      <w:pPr>
        <w:spacing w:before="100" w:beforeAutospacing="1" w:after="100" w:afterAutospacing="1" w:line="360" w:lineRule="auto"/>
        <w:rPr>
          <w:rFonts w:eastAsia="Times New Roman"/>
          <w:sz w:val="22"/>
          <w:szCs w:val="22"/>
        </w:rPr>
      </w:pPr>
    </w:p>
    <w:p w14:paraId="4F3AAC7E" w14:textId="77777777" w:rsidR="00A27B82" w:rsidRDefault="00A27B82" w:rsidP="00CB4F1F">
      <w:pPr>
        <w:rPr>
          <w:b/>
          <w:sz w:val="22"/>
          <w:szCs w:val="22"/>
        </w:rPr>
      </w:pPr>
    </w:p>
    <w:p w14:paraId="7E6CE652" w14:textId="77777777" w:rsidR="00BD7088" w:rsidRDefault="00BD7088" w:rsidP="00CB4F1F">
      <w:pPr>
        <w:jc w:val="right"/>
        <w:rPr>
          <w:rFonts w:ascii="Verdana" w:hAnsi="Verdana"/>
          <w:sz w:val="18"/>
          <w:szCs w:val="18"/>
        </w:rPr>
      </w:pPr>
    </w:p>
    <w:p w14:paraId="32CCE0E9" w14:textId="77777777" w:rsidR="00BD7088" w:rsidRDefault="00BD7088" w:rsidP="00CB4F1F">
      <w:pPr>
        <w:jc w:val="right"/>
        <w:rPr>
          <w:rFonts w:ascii="Verdana" w:hAnsi="Verdana"/>
          <w:sz w:val="18"/>
          <w:szCs w:val="18"/>
        </w:rPr>
      </w:pPr>
    </w:p>
    <w:p w14:paraId="78DD0DB4" w14:textId="77777777" w:rsidR="00BD7088" w:rsidRDefault="00BD7088" w:rsidP="00CB4F1F">
      <w:pPr>
        <w:jc w:val="right"/>
        <w:rPr>
          <w:rFonts w:ascii="Verdana" w:hAnsi="Verdana"/>
          <w:sz w:val="18"/>
          <w:szCs w:val="18"/>
        </w:rPr>
      </w:pPr>
    </w:p>
    <w:p w14:paraId="319A0F8A" w14:textId="77777777" w:rsidR="00BD7088" w:rsidRDefault="00BD7088" w:rsidP="00CB4F1F">
      <w:pPr>
        <w:jc w:val="right"/>
        <w:rPr>
          <w:rFonts w:ascii="Verdana" w:hAnsi="Verdana"/>
          <w:sz w:val="18"/>
          <w:szCs w:val="18"/>
        </w:rPr>
      </w:pPr>
    </w:p>
    <w:p w14:paraId="7E52F8B8" w14:textId="77777777" w:rsidR="00BD7088" w:rsidRDefault="00BD7088" w:rsidP="00CB4F1F">
      <w:pPr>
        <w:jc w:val="right"/>
        <w:rPr>
          <w:rFonts w:ascii="Verdana" w:hAnsi="Verdana"/>
          <w:sz w:val="18"/>
          <w:szCs w:val="18"/>
        </w:rPr>
      </w:pPr>
    </w:p>
    <w:p w14:paraId="501CB802" w14:textId="77777777" w:rsidR="00BD7088" w:rsidRDefault="00BD7088" w:rsidP="00CB4F1F">
      <w:pPr>
        <w:jc w:val="right"/>
        <w:rPr>
          <w:rFonts w:ascii="Verdana" w:hAnsi="Verdana"/>
          <w:sz w:val="18"/>
          <w:szCs w:val="18"/>
        </w:rPr>
      </w:pPr>
    </w:p>
    <w:p w14:paraId="78CC06A8" w14:textId="77777777" w:rsidR="00BD7088" w:rsidRDefault="00BD7088" w:rsidP="00CB4F1F">
      <w:pPr>
        <w:jc w:val="right"/>
        <w:rPr>
          <w:rFonts w:ascii="Verdana" w:hAnsi="Verdana"/>
          <w:sz w:val="18"/>
          <w:szCs w:val="18"/>
        </w:rPr>
      </w:pPr>
    </w:p>
    <w:p w14:paraId="46284461" w14:textId="77777777" w:rsidR="00BD7088" w:rsidRDefault="00BD7088" w:rsidP="00CB4F1F">
      <w:pPr>
        <w:jc w:val="right"/>
        <w:rPr>
          <w:rFonts w:ascii="Verdana" w:hAnsi="Verdana"/>
          <w:sz w:val="18"/>
          <w:szCs w:val="18"/>
        </w:rPr>
      </w:pPr>
    </w:p>
    <w:p w14:paraId="11D42611" w14:textId="77777777" w:rsidR="00BD7088" w:rsidRDefault="00BD7088" w:rsidP="00CB4F1F">
      <w:pPr>
        <w:jc w:val="right"/>
        <w:rPr>
          <w:rFonts w:ascii="Verdana" w:hAnsi="Verdana"/>
          <w:sz w:val="18"/>
          <w:szCs w:val="18"/>
        </w:rPr>
      </w:pPr>
    </w:p>
    <w:p w14:paraId="12C51213" w14:textId="77777777" w:rsidR="00BD7088" w:rsidRDefault="00BD7088" w:rsidP="00CB4F1F">
      <w:pPr>
        <w:jc w:val="right"/>
        <w:rPr>
          <w:rFonts w:ascii="Verdana" w:hAnsi="Verdana"/>
          <w:sz w:val="18"/>
          <w:szCs w:val="18"/>
        </w:rPr>
      </w:pPr>
    </w:p>
    <w:p w14:paraId="2D5329B6" w14:textId="77777777" w:rsidR="00BD7088" w:rsidRDefault="00BD7088" w:rsidP="00CB4F1F">
      <w:pPr>
        <w:jc w:val="right"/>
        <w:rPr>
          <w:rFonts w:ascii="Verdana" w:hAnsi="Verdana"/>
          <w:sz w:val="18"/>
          <w:szCs w:val="18"/>
        </w:rPr>
      </w:pPr>
    </w:p>
    <w:p w14:paraId="6A73F78B" w14:textId="77777777" w:rsidR="00BD7088" w:rsidRDefault="00BD7088" w:rsidP="00CB4F1F">
      <w:pPr>
        <w:jc w:val="right"/>
        <w:rPr>
          <w:rFonts w:ascii="Verdana" w:hAnsi="Verdana"/>
          <w:sz w:val="18"/>
          <w:szCs w:val="18"/>
        </w:rPr>
      </w:pPr>
    </w:p>
    <w:p w14:paraId="7DEC73D2" w14:textId="77777777" w:rsidR="00BD7088" w:rsidRDefault="00BD7088" w:rsidP="00CB4F1F">
      <w:pPr>
        <w:jc w:val="right"/>
        <w:rPr>
          <w:rFonts w:ascii="Verdana" w:hAnsi="Verdana"/>
          <w:sz w:val="18"/>
          <w:szCs w:val="18"/>
        </w:rPr>
      </w:pPr>
    </w:p>
    <w:p w14:paraId="5AFE2322" w14:textId="77777777" w:rsidR="00BD7088" w:rsidRDefault="00BD7088" w:rsidP="00CB4F1F">
      <w:pPr>
        <w:rPr>
          <w:rFonts w:ascii="Verdana" w:hAnsi="Verdana"/>
          <w:sz w:val="18"/>
          <w:szCs w:val="18"/>
        </w:rPr>
      </w:pPr>
    </w:p>
    <w:p w14:paraId="2025FB21" w14:textId="77777777" w:rsidR="000F0524" w:rsidRDefault="000F0524" w:rsidP="00CB4F1F">
      <w:pPr>
        <w:rPr>
          <w:rFonts w:ascii="Verdana" w:hAnsi="Verdana"/>
          <w:sz w:val="18"/>
          <w:szCs w:val="18"/>
        </w:rPr>
      </w:pPr>
    </w:p>
    <w:p w14:paraId="32B2FA5C" w14:textId="77777777" w:rsidR="00587830" w:rsidRDefault="00587830" w:rsidP="00CB4F1F">
      <w:pPr>
        <w:rPr>
          <w:b/>
          <w:sz w:val="22"/>
          <w:szCs w:val="22"/>
        </w:rPr>
      </w:pPr>
    </w:p>
    <w:p w14:paraId="7AD77D13" w14:textId="77777777" w:rsidR="00CB4F1F" w:rsidRDefault="00CB4F1F" w:rsidP="00CB4F1F">
      <w:pPr>
        <w:rPr>
          <w:b/>
          <w:sz w:val="22"/>
          <w:szCs w:val="22"/>
        </w:rPr>
      </w:pPr>
      <w:r w:rsidRPr="00CB4F1F">
        <w:rPr>
          <w:b/>
          <w:sz w:val="22"/>
          <w:szCs w:val="22"/>
        </w:rPr>
        <w:lastRenderedPageBreak/>
        <w:t>Samenvatting</w:t>
      </w:r>
    </w:p>
    <w:p w14:paraId="37E62FF9" w14:textId="77777777" w:rsidR="00CB4F1F" w:rsidRDefault="00CB4F1F" w:rsidP="00CB4F1F">
      <w:pPr>
        <w:rPr>
          <w:b/>
          <w:sz w:val="22"/>
          <w:szCs w:val="22"/>
        </w:rPr>
      </w:pPr>
    </w:p>
    <w:p w14:paraId="6838B980" w14:textId="433E0CAE" w:rsidR="00517A47" w:rsidRDefault="00517A47" w:rsidP="00517A47">
      <w:pPr>
        <w:spacing w:line="360" w:lineRule="auto"/>
        <w:rPr>
          <w:sz w:val="22"/>
          <w:szCs w:val="22"/>
        </w:rPr>
      </w:pPr>
      <w:r>
        <w:rPr>
          <w:sz w:val="22"/>
          <w:szCs w:val="22"/>
        </w:rPr>
        <w:t>Momenteel is er vo</w:t>
      </w:r>
      <w:r w:rsidRPr="006C366E">
        <w:rPr>
          <w:sz w:val="22"/>
          <w:szCs w:val="22"/>
        </w:rPr>
        <w:t xml:space="preserve">or </w:t>
      </w:r>
      <w:r>
        <w:rPr>
          <w:sz w:val="22"/>
          <w:szCs w:val="22"/>
        </w:rPr>
        <w:t>de benadeelde partij (of slachtoffer) weinig zicht op hoe de rechter de vordering van de benadeelde partij beoordeelt en hoe de hoogte van de geleden immateriële schade wordt vastgesteld. Rechters hebben aangegeven dat het lastig is om een vergoeding toe te kennen voor immateriële schade bij geestelijk letsel.</w:t>
      </w:r>
      <w:r>
        <w:rPr>
          <w:rStyle w:val="Voetnootmarkering"/>
          <w:sz w:val="22"/>
          <w:szCs w:val="22"/>
        </w:rPr>
        <w:footnoteReference w:id="1"/>
      </w:r>
      <w:r>
        <w:rPr>
          <w:sz w:val="22"/>
          <w:szCs w:val="22"/>
        </w:rPr>
        <w:t xml:space="preserve"> </w:t>
      </w:r>
      <w:r w:rsidRPr="00C35CB2">
        <w:rPr>
          <w:sz w:val="22"/>
          <w:szCs w:val="22"/>
        </w:rPr>
        <w:t>De hoogte van</w:t>
      </w:r>
      <w:r>
        <w:rPr>
          <w:sz w:val="22"/>
          <w:szCs w:val="22"/>
        </w:rPr>
        <w:t xml:space="preserve"> immateriële schade is moeilijk te bepalen</w:t>
      </w:r>
      <w:r w:rsidRPr="00C35CB2">
        <w:rPr>
          <w:sz w:val="22"/>
          <w:szCs w:val="22"/>
        </w:rPr>
        <w:t xml:space="preserve">, omdat het om immateriële zaken gaat waarvan de waarde van de schade niet eenvoudig is vast te stellen en geen enkel geval </w:t>
      </w:r>
      <w:r>
        <w:rPr>
          <w:sz w:val="22"/>
          <w:szCs w:val="22"/>
        </w:rPr>
        <w:t xml:space="preserve">helemaal </w:t>
      </w:r>
      <w:r w:rsidRPr="00C35CB2">
        <w:rPr>
          <w:sz w:val="22"/>
          <w:szCs w:val="22"/>
        </w:rPr>
        <w:t>hetzelfde is.</w:t>
      </w:r>
      <w:r w:rsidRPr="00C35CB2">
        <w:rPr>
          <w:rStyle w:val="Voetnootmarkering"/>
          <w:sz w:val="22"/>
          <w:szCs w:val="22"/>
        </w:rPr>
        <w:footnoteReference w:id="2"/>
      </w:r>
      <w:r>
        <w:rPr>
          <w:sz w:val="22"/>
          <w:szCs w:val="22"/>
        </w:rPr>
        <w:t xml:space="preserve"> </w:t>
      </w:r>
      <w:r w:rsidR="00A61EB9" w:rsidRPr="006C366E">
        <w:rPr>
          <w:sz w:val="22"/>
          <w:szCs w:val="22"/>
        </w:rPr>
        <w:t xml:space="preserve">Wanneer de benadeelde partij een vordering tot immateriële </w:t>
      </w:r>
      <w:r w:rsidR="00A61EB9" w:rsidRPr="00265C51">
        <w:rPr>
          <w:sz w:val="22"/>
          <w:szCs w:val="22"/>
        </w:rPr>
        <w:t>schadevergoeding indient, blijft de hoogte van de schadevergoeding die de rechter</w:t>
      </w:r>
      <w:r w:rsidR="00A61EB9">
        <w:rPr>
          <w:sz w:val="22"/>
          <w:szCs w:val="22"/>
        </w:rPr>
        <w:t xml:space="preserve"> uiteindelijk</w:t>
      </w:r>
      <w:r w:rsidR="00A61EB9" w:rsidRPr="00265C51">
        <w:rPr>
          <w:sz w:val="22"/>
          <w:szCs w:val="22"/>
        </w:rPr>
        <w:t xml:space="preserve"> zal vaststellen </w:t>
      </w:r>
      <w:r w:rsidR="00A61EB9">
        <w:rPr>
          <w:sz w:val="22"/>
          <w:szCs w:val="22"/>
        </w:rPr>
        <w:t xml:space="preserve">op voorhand </w:t>
      </w:r>
      <w:r w:rsidR="00A61EB9" w:rsidRPr="00265C51">
        <w:rPr>
          <w:sz w:val="22"/>
          <w:szCs w:val="22"/>
        </w:rPr>
        <w:t xml:space="preserve">onduidelijk. </w:t>
      </w:r>
      <w:r w:rsidR="00A61EB9">
        <w:rPr>
          <w:sz w:val="22"/>
          <w:szCs w:val="22"/>
        </w:rPr>
        <w:t>Het is namelijk</w:t>
      </w:r>
      <w:r w:rsidR="00A61EB9" w:rsidRPr="00265C51">
        <w:rPr>
          <w:sz w:val="22"/>
          <w:szCs w:val="22"/>
        </w:rPr>
        <w:t xml:space="preserve"> </w:t>
      </w:r>
      <w:r w:rsidR="00A61EB9">
        <w:rPr>
          <w:sz w:val="22"/>
          <w:szCs w:val="22"/>
        </w:rPr>
        <w:t>lastig om i</w:t>
      </w:r>
      <w:r w:rsidR="00231DFD">
        <w:rPr>
          <w:sz w:val="22"/>
          <w:szCs w:val="22"/>
        </w:rPr>
        <w:t>n de hoeveelheid van uitspraken</w:t>
      </w:r>
      <w:r w:rsidR="00A61EB9">
        <w:rPr>
          <w:sz w:val="22"/>
          <w:szCs w:val="22"/>
        </w:rPr>
        <w:t xml:space="preserve"> zaken met elkaar te vergelijken. Daarnaast wordt de hoogte van het toegewezen bedrag niet altijd door de rechter uitgebreid gemotiveerd. </w:t>
      </w:r>
      <w:r w:rsidR="00A61EB9" w:rsidRPr="00265C51">
        <w:rPr>
          <w:sz w:val="22"/>
          <w:szCs w:val="22"/>
        </w:rPr>
        <w:t xml:space="preserve">Uiteraard kunnen slachtoffers naar eerdere uitspraken kijken, maar zal het vastgestelde bedrag in een eerdere uitspraak (mogelijk) niet bepalend zijn voor het bedrag dat de rechter zal vaststellen in een door hem </w:t>
      </w:r>
      <w:r w:rsidR="00A61EB9">
        <w:rPr>
          <w:sz w:val="22"/>
          <w:szCs w:val="22"/>
        </w:rPr>
        <w:t>te behandelen</w:t>
      </w:r>
      <w:r w:rsidR="00A61EB9" w:rsidRPr="00265C51">
        <w:rPr>
          <w:sz w:val="22"/>
          <w:szCs w:val="22"/>
        </w:rPr>
        <w:t xml:space="preserve"> zaak.</w:t>
      </w:r>
    </w:p>
    <w:p w14:paraId="65EA4F70" w14:textId="77777777" w:rsidR="00A61EB9" w:rsidRDefault="00A61EB9" w:rsidP="00517A47">
      <w:pPr>
        <w:spacing w:line="360" w:lineRule="auto"/>
        <w:rPr>
          <w:sz w:val="22"/>
          <w:szCs w:val="22"/>
        </w:rPr>
      </w:pPr>
    </w:p>
    <w:p w14:paraId="3E795317" w14:textId="77777777" w:rsidR="00231DFD" w:rsidRDefault="00A61EB9" w:rsidP="00A61EB9">
      <w:pPr>
        <w:spacing w:line="360" w:lineRule="auto"/>
        <w:rPr>
          <w:i/>
          <w:color w:val="000000" w:themeColor="text1"/>
          <w:sz w:val="22"/>
          <w:szCs w:val="22"/>
        </w:rPr>
      </w:pPr>
      <w:r>
        <w:rPr>
          <w:sz w:val="22"/>
          <w:szCs w:val="22"/>
        </w:rPr>
        <w:t xml:space="preserve">In dit onderzoek staat de volgende vraag centraal: </w:t>
      </w:r>
      <w:r w:rsidRPr="00A61EB9">
        <w:rPr>
          <w:i/>
          <w:color w:val="000000" w:themeColor="text1"/>
          <w:sz w:val="22"/>
          <w:szCs w:val="22"/>
        </w:rPr>
        <w:t>Welk advies kan aan het LBVr</w:t>
      </w:r>
      <w:r w:rsidRPr="00A61EB9">
        <w:rPr>
          <w:rFonts w:ascii="Verdana" w:hAnsi="Verdana"/>
          <w:i/>
          <w:color w:val="000000" w:themeColor="text1"/>
          <w:sz w:val="18"/>
          <w:szCs w:val="18"/>
        </w:rPr>
        <w:t xml:space="preserve"> </w:t>
      </w:r>
      <w:r w:rsidRPr="00A61EB9">
        <w:rPr>
          <w:i/>
          <w:color w:val="000000" w:themeColor="text1"/>
          <w:sz w:val="22"/>
          <w:szCs w:val="22"/>
        </w:rPr>
        <w:t>worden gegeven ten aanzien van de bepaling van de hoogte van immateriële schadevergoeding voor de benadeelde partij in verkrachtingszaken op grond van wet- en regelgeving, literatuuronderzoek en jurisprudentieonderzoek?</w:t>
      </w:r>
      <w:r>
        <w:rPr>
          <w:i/>
          <w:color w:val="000000" w:themeColor="text1"/>
          <w:sz w:val="22"/>
          <w:szCs w:val="22"/>
        </w:rPr>
        <w:t xml:space="preserve"> </w:t>
      </w:r>
    </w:p>
    <w:p w14:paraId="688BEE6D" w14:textId="77777777" w:rsidR="00231DFD" w:rsidRDefault="00231DFD" w:rsidP="00A61EB9">
      <w:pPr>
        <w:spacing w:line="360" w:lineRule="auto"/>
        <w:rPr>
          <w:i/>
          <w:color w:val="000000" w:themeColor="text1"/>
          <w:sz w:val="22"/>
          <w:szCs w:val="22"/>
        </w:rPr>
      </w:pPr>
    </w:p>
    <w:p w14:paraId="4B76928C" w14:textId="4F757810" w:rsidR="00A61EB9" w:rsidRDefault="00A61EB9" w:rsidP="00A61EB9">
      <w:pPr>
        <w:spacing w:line="360" w:lineRule="auto"/>
        <w:rPr>
          <w:color w:val="000000" w:themeColor="text1"/>
          <w:sz w:val="22"/>
          <w:szCs w:val="22"/>
        </w:rPr>
      </w:pPr>
      <w:r w:rsidRPr="00B5534A">
        <w:rPr>
          <w:sz w:val="22"/>
          <w:szCs w:val="22"/>
        </w:rPr>
        <w:t>Het doel v</w:t>
      </w:r>
      <w:r>
        <w:rPr>
          <w:sz w:val="22"/>
          <w:szCs w:val="22"/>
        </w:rPr>
        <w:t xml:space="preserve">an dit onderzoek is om het </w:t>
      </w:r>
      <w:r w:rsidRPr="00BC2F7E">
        <w:rPr>
          <w:color w:val="000000" w:themeColor="text1"/>
          <w:sz w:val="22"/>
          <w:szCs w:val="22"/>
        </w:rPr>
        <w:t>L</w:t>
      </w:r>
      <w:r>
        <w:rPr>
          <w:color w:val="000000" w:themeColor="text1"/>
          <w:sz w:val="22"/>
          <w:szCs w:val="22"/>
        </w:rPr>
        <w:t xml:space="preserve">andelijk Bureau Vakinhoud rechtspraak (LBVr) </w:t>
      </w:r>
      <w:r w:rsidRPr="00B5534A">
        <w:rPr>
          <w:sz w:val="22"/>
          <w:szCs w:val="22"/>
        </w:rPr>
        <w:t xml:space="preserve">meer inzicht te geven </w:t>
      </w:r>
      <w:r>
        <w:rPr>
          <w:sz w:val="22"/>
          <w:szCs w:val="22"/>
        </w:rPr>
        <w:t xml:space="preserve">in de factoren die de rechter van belang acht bij het vaststellen van de hoogte van immateriële schadevergoeding </w:t>
      </w:r>
      <w:r w:rsidRPr="00B5534A">
        <w:rPr>
          <w:sz w:val="22"/>
          <w:szCs w:val="22"/>
        </w:rPr>
        <w:t xml:space="preserve">voor benadeelde </w:t>
      </w:r>
      <w:r w:rsidRPr="00B5534A">
        <w:rPr>
          <w:color w:val="000000" w:themeColor="text1"/>
          <w:sz w:val="22"/>
          <w:szCs w:val="22"/>
        </w:rPr>
        <w:t>partijen in verkrachtingszaken, door de beoordeling en factoren van de hoogten te onderzoeken op basis van wet- en regelgeving, literatuuronderzoek en jurisprudentieonderzoek.</w:t>
      </w:r>
    </w:p>
    <w:p w14:paraId="6E236822" w14:textId="21F45E1B" w:rsidR="00A61EB9" w:rsidRDefault="00A61EB9" w:rsidP="00A61EB9">
      <w:pPr>
        <w:spacing w:line="360" w:lineRule="auto"/>
        <w:rPr>
          <w:color w:val="000000" w:themeColor="text1"/>
          <w:sz w:val="22"/>
          <w:szCs w:val="22"/>
        </w:rPr>
      </w:pPr>
    </w:p>
    <w:p w14:paraId="36CAFEC3" w14:textId="05692BA4" w:rsidR="00E97A07" w:rsidRDefault="00E97A07" w:rsidP="00A61EB9">
      <w:pPr>
        <w:spacing w:line="360" w:lineRule="auto"/>
        <w:rPr>
          <w:color w:val="000000" w:themeColor="text1"/>
          <w:sz w:val="22"/>
          <w:szCs w:val="22"/>
        </w:rPr>
      </w:pPr>
      <w:r>
        <w:rPr>
          <w:color w:val="000000" w:themeColor="text1"/>
          <w:sz w:val="22"/>
          <w:szCs w:val="22"/>
        </w:rPr>
        <w:t xml:space="preserve">Op basis van literatuuronderzoek en wet- en regelgeving wordt onderzocht wat er wordt gezegd over de hoogte van immateriële schadevergoeding. </w:t>
      </w:r>
      <w:r w:rsidR="003513C1">
        <w:rPr>
          <w:color w:val="000000" w:themeColor="text1"/>
          <w:sz w:val="22"/>
          <w:szCs w:val="22"/>
        </w:rPr>
        <w:t xml:space="preserve">Ook is </w:t>
      </w:r>
      <w:r>
        <w:rPr>
          <w:color w:val="000000" w:themeColor="text1"/>
          <w:sz w:val="22"/>
          <w:szCs w:val="22"/>
        </w:rPr>
        <w:t xml:space="preserve">op basis van het jurisprudentieonderzoek </w:t>
      </w:r>
      <w:r w:rsidR="00D220F0">
        <w:rPr>
          <w:color w:val="000000" w:themeColor="text1"/>
          <w:sz w:val="22"/>
          <w:szCs w:val="22"/>
        </w:rPr>
        <w:t xml:space="preserve">in 47 zaken </w:t>
      </w:r>
      <w:r>
        <w:rPr>
          <w:color w:val="000000" w:themeColor="text1"/>
          <w:sz w:val="22"/>
          <w:szCs w:val="22"/>
        </w:rPr>
        <w:t xml:space="preserve">onderzocht welke factoren een belangrijke rol spelen bij de beslissing op de vordering van de benadeelde partij (hoogte van immateriële schadevergoeding), voorts wordt onderzocht hoe deze factoren zich verhouden </w:t>
      </w:r>
      <w:r w:rsidR="00E13657">
        <w:rPr>
          <w:color w:val="000000" w:themeColor="text1"/>
          <w:sz w:val="22"/>
          <w:szCs w:val="22"/>
        </w:rPr>
        <w:t>tot</w:t>
      </w:r>
      <w:r>
        <w:rPr>
          <w:color w:val="000000" w:themeColor="text1"/>
          <w:sz w:val="22"/>
          <w:szCs w:val="22"/>
        </w:rPr>
        <w:t xml:space="preserve"> de immate</w:t>
      </w:r>
      <w:r w:rsidR="003513C1">
        <w:rPr>
          <w:color w:val="000000" w:themeColor="text1"/>
          <w:sz w:val="22"/>
          <w:szCs w:val="22"/>
        </w:rPr>
        <w:t xml:space="preserve">riële schadevergoeding en is </w:t>
      </w:r>
      <w:r>
        <w:rPr>
          <w:color w:val="000000" w:themeColor="text1"/>
          <w:sz w:val="22"/>
          <w:szCs w:val="22"/>
        </w:rPr>
        <w:t xml:space="preserve">op basis daarvan een schema </w:t>
      </w:r>
      <w:r w:rsidR="00D220F0">
        <w:rPr>
          <w:color w:val="000000" w:themeColor="text1"/>
          <w:sz w:val="22"/>
          <w:szCs w:val="22"/>
        </w:rPr>
        <w:t>gemaakt</w:t>
      </w:r>
      <w:r w:rsidR="003513C1">
        <w:rPr>
          <w:color w:val="000000" w:themeColor="text1"/>
          <w:sz w:val="22"/>
          <w:szCs w:val="22"/>
        </w:rPr>
        <w:t xml:space="preserve"> om vervolgens </w:t>
      </w:r>
      <w:r w:rsidR="00D220F0">
        <w:rPr>
          <w:color w:val="000000" w:themeColor="text1"/>
          <w:sz w:val="22"/>
          <w:szCs w:val="22"/>
        </w:rPr>
        <w:t xml:space="preserve">bandbreedten </w:t>
      </w:r>
      <w:r w:rsidR="00D220F0" w:rsidRPr="00E13657">
        <w:rPr>
          <w:color w:val="000000" w:themeColor="text1"/>
          <w:sz w:val="22"/>
          <w:szCs w:val="22"/>
        </w:rPr>
        <w:t>inzichtelijk te maken.</w:t>
      </w:r>
    </w:p>
    <w:p w14:paraId="0CA8A491" w14:textId="77777777" w:rsidR="00D220F0" w:rsidRDefault="00D220F0" w:rsidP="00A61EB9">
      <w:pPr>
        <w:spacing w:line="360" w:lineRule="auto"/>
        <w:rPr>
          <w:color w:val="000000" w:themeColor="text1"/>
          <w:sz w:val="22"/>
          <w:szCs w:val="22"/>
        </w:rPr>
      </w:pPr>
    </w:p>
    <w:p w14:paraId="0192196D" w14:textId="1913A1EE" w:rsidR="00A61EB9" w:rsidRPr="00D220F0" w:rsidRDefault="00433D44" w:rsidP="00517A47">
      <w:pPr>
        <w:spacing w:line="360" w:lineRule="auto"/>
        <w:rPr>
          <w:color w:val="000000" w:themeColor="text1"/>
          <w:sz w:val="22"/>
          <w:szCs w:val="22"/>
        </w:rPr>
      </w:pPr>
      <w:r w:rsidRPr="00433D44">
        <w:rPr>
          <w:sz w:val="22"/>
          <w:szCs w:val="22"/>
        </w:rPr>
        <w:t>Uit het jurisprudentieonderzoek is gebleken dat de rechter de bes</w:t>
      </w:r>
      <w:r>
        <w:rPr>
          <w:sz w:val="22"/>
          <w:szCs w:val="22"/>
        </w:rPr>
        <w:t>lissing op de vordering van de benadeelde partij</w:t>
      </w:r>
      <w:r w:rsidRPr="00433D44">
        <w:rPr>
          <w:sz w:val="22"/>
          <w:szCs w:val="22"/>
        </w:rPr>
        <w:t xml:space="preserve"> in veel gevallen slechts summier motiveert. Slechts in 13 van de 47 zaken wordt de </w:t>
      </w:r>
      <w:r w:rsidRPr="00433D44">
        <w:rPr>
          <w:sz w:val="22"/>
          <w:szCs w:val="22"/>
        </w:rPr>
        <w:lastRenderedPageBreak/>
        <w:t xml:space="preserve">hoogte van de </w:t>
      </w:r>
      <w:r w:rsidRPr="00433D44">
        <w:rPr>
          <w:sz w:val="22"/>
          <w:szCs w:val="22"/>
        </w:rPr>
        <w:t>immateriële</w:t>
      </w:r>
      <w:r w:rsidRPr="00433D44">
        <w:rPr>
          <w:sz w:val="22"/>
          <w:szCs w:val="22"/>
        </w:rPr>
        <w:t xml:space="preserve"> schadevergoeding nader </w:t>
      </w:r>
      <w:r w:rsidRPr="00433D44">
        <w:rPr>
          <w:sz w:val="22"/>
          <w:szCs w:val="22"/>
        </w:rPr>
        <w:t>gemotiveerd. Ook</w:t>
      </w:r>
      <w:r w:rsidR="00D220F0">
        <w:rPr>
          <w:sz w:val="22"/>
          <w:szCs w:val="22"/>
        </w:rPr>
        <w:t xml:space="preserve"> blijkt dat een groot deel van de individuele zaken onderling vergelijkbaar zijn</w:t>
      </w:r>
      <w:r>
        <w:rPr>
          <w:sz w:val="22"/>
          <w:szCs w:val="22"/>
        </w:rPr>
        <w:t xml:space="preserve"> als ook de factoren uit de strafmotivering worden meegenomen</w:t>
      </w:r>
      <w:r w:rsidR="00D220F0">
        <w:rPr>
          <w:sz w:val="22"/>
          <w:szCs w:val="22"/>
        </w:rPr>
        <w:t xml:space="preserve">. De factoren die in een bepaalde zaak naar voren zijn gekomen, komen in andere zaken ook terug. Opvallend is dat de immateriële schadevergoedingen in die zaken in sommige gevallen behoorlijk van elkaar verschillen en in andere gevallen de vergoedingen weer identiek aan elkaar zijn. De zaken die met elkaar te vergelijken waren, zijn waar mogelijk samengevoegd in categorieën met als doel om </w:t>
      </w:r>
      <w:r w:rsidR="00D220F0" w:rsidRPr="00433D44">
        <w:rPr>
          <w:sz w:val="22"/>
          <w:szCs w:val="22"/>
        </w:rPr>
        <w:t xml:space="preserve">bandbreedtes </w:t>
      </w:r>
      <w:r w:rsidR="00AD5656" w:rsidRPr="00433D44">
        <w:rPr>
          <w:sz w:val="22"/>
          <w:szCs w:val="22"/>
        </w:rPr>
        <w:t>inzichtelijk te maken.</w:t>
      </w:r>
      <w:r w:rsidR="00AD5656">
        <w:rPr>
          <w:sz w:val="22"/>
          <w:szCs w:val="22"/>
        </w:rPr>
        <w:t xml:space="preserve"> </w:t>
      </w:r>
      <w:r w:rsidR="00D220F0">
        <w:rPr>
          <w:sz w:val="22"/>
          <w:szCs w:val="22"/>
        </w:rPr>
        <w:t>Van de in totaal 47 onderzochte zaken waren 42 onderling vergelijkbaar waarvan het dus mogelijk was om die in een bepaalde categorie met bandbreedte te zetten.</w:t>
      </w:r>
    </w:p>
    <w:p w14:paraId="53042967" w14:textId="77777777" w:rsidR="00CB4F1F" w:rsidRDefault="00CB4F1F" w:rsidP="00CB4F1F">
      <w:pPr>
        <w:rPr>
          <w:b/>
          <w:sz w:val="22"/>
          <w:szCs w:val="22"/>
        </w:rPr>
      </w:pPr>
    </w:p>
    <w:p w14:paraId="43B4D3F3" w14:textId="5A14C87D" w:rsidR="003513C1" w:rsidRDefault="003513C1" w:rsidP="003513C1">
      <w:pPr>
        <w:spacing w:line="360" w:lineRule="auto"/>
        <w:rPr>
          <w:sz w:val="22"/>
          <w:szCs w:val="22"/>
        </w:rPr>
      </w:pPr>
      <w:r>
        <w:rPr>
          <w:sz w:val="22"/>
          <w:szCs w:val="22"/>
        </w:rPr>
        <w:t>Het onderzoek heeft aangetoond dat alle factoren in onderlinge samenhang dienen te worden beoordeeld en dat zij los van elkaar geen doorslag kunnen</w:t>
      </w:r>
      <w:r w:rsidR="00AD5656">
        <w:rPr>
          <w:sz w:val="22"/>
          <w:szCs w:val="22"/>
        </w:rPr>
        <w:t xml:space="preserve"> geven in </w:t>
      </w:r>
      <w:r w:rsidR="00AD5656" w:rsidRPr="00433D44">
        <w:rPr>
          <w:sz w:val="22"/>
          <w:szCs w:val="22"/>
        </w:rPr>
        <w:t xml:space="preserve">het inzichtelijk maken </w:t>
      </w:r>
      <w:r w:rsidRPr="00433D44">
        <w:rPr>
          <w:sz w:val="22"/>
          <w:szCs w:val="22"/>
        </w:rPr>
        <w:t xml:space="preserve">van bandbreedtes. Op basis van de onderzochte factoren zijn verschillende bandbreedtes </w:t>
      </w:r>
      <w:r w:rsidR="00AD5656" w:rsidRPr="00433D44">
        <w:rPr>
          <w:sz w:val="22"/>
          <w:szCs w:val="22"/>
        </w:rPr>
        <w:t xml:space="preserve">inzichtelijk gemaakt </w:t>
      </w:r>
      <w:r w:rsidRPr="00433D44">
        <w:rPr>
          <w:sz w:val="22"/>
          <w:szCs w:val="22"/>
        </w:rPr>
        <w:t>waarmee getracht is een antwoord te geven op de centrale vraag.</w:t>
      </w:r>
    </w:p>
    <w:p w14:paraId="148AA8DE" w14:textId="77777777" w:rsidR="003513C1" w:rsidRDefault="003513C1" w:rsidP="003513C1">
      <w:pPr>
        <w:spacing w:line="360" w:lineRule="auto"/>
        <w:rPr>
          <w:sz w:val="22"/>
          <w:szCs w:val="22"/>
        </w:rPr>
      </w:pPr>
    </w:p>
    <w:p w14:paraId="60E2E590" w14:textId="23B5648F" w:rsidR="003513C1" w:rsidRPr="003513C1" w:rsidRDefault="003513C1" w:rsidP="003513C1">
      <w:pPr>
        <w:spacing w:line="360" w:lineRule="auto"/>
        <w:rPr>
          <w:b/>
          <w:sz w:val="22"/>
          <w:szCs w:val="22"/>
        </w:rPr>
      </w:pPr>
      <w:r>
        <w:rPr>
          <w:sz w:val="22"/>
          <w:szCs w:val="22"/>
        </w:rPr>
        <w:t xml:space="preserve">In het belang van dit onderzoek zijn twee aanbevelingen aan het LBVr gegeven. Aanbeveling 1: De rechter adviseren ten aanzien van de motivering en met name de vastlegging daarvan in de uitspraak. Hierbij kan worden gedacht aan het opstellen van een norm/richtlijn waar de rechters zich aan dienen te houden. Aanbeveling 2: Nader onderzoek door meerdere jaren in het onderzoek te betrekken. Dit versterkt de resultaten van het onderzoek en </w:t>
      </w:r>
      <w:r w:rsidR="00B150BE">
        <w:rPr>
          <w:sz w:val="22"/>
          <w:szCs w:val="22"/>
        </w:rPr>
        <w:t xml:space="preserve">vergroot het inzicht in de op te stellen </w:t>
      </w:r>
      <w:r>
        <w:rPr>
          <w:sz w:val="22"/>
          <w:szCs w:val="22"/>
        </w:rPr>
        <w:t xml:space="preserve">bandbreedten betrouwbaarder. </w:t>
      </w:r>
    </w:p>
    <w:p w14:paraId="7B8DBBEC" w14:textId="77777777" w:rsidR="003513C1" w:rsidRPr="003700C2" w:rsidRDefault="003513C1" w:rsidP="003513C1">
      <w:pPr>
        <w:spacing w:line="360" w:lineRule="auto"/>
        <w:rPr>
          <w:b/>
          <w:sz w:val="22"/>
          <w:szCs w:val="22"/>
        </w:rPr>
      </w:pPr>
    </w:p>
    <w:p w14:paraId="267D1B2D" w14:textId="1F050322" w:rsidR="003513C1" w:rsidRDefault="003513C1" w:rsidP="003513C1">
      <w:pPr>
        <w:spacing w:line="360" w:lineRule="auto"/>
        <w:rPr>
          <w:sz w:val="22"/>
          <w:szCs w:val="22"/>
        </w:rPr>
      </w:pPr>
    </w:p>
    <w:p w14:paraId="624B4A02" w14:textId="77777777" w:rsidR="003513C1" w:rsidRDefault="003513C1" w:rsidP="003513C1">
      <w:pPr>
        <w:spacing w:line="360" w:lineRule="auto"/>
        <w:rPr>
          <w:sz w:val="22"/>
          <w:szCs w:val="22"/>
        </w:rPr>
      </w:pPr>
    </w:p>
    <w:p w14:paraId="7D6316B9" w14:textId="77777777" w:rsidR="003513C1" w:rsidRDefault="003513C1" w:rsidP="003513C1">
      <w:pPr>
        <w:spacing w:line="360" w:lineRule="auto"/>
        <w:rPr>
          <w:sz w:val="22"/>
          <w:szCs w:val="22"/>
        </w:rPr>
      </w:pPr>
    </w:p>
    <w:p w14:paraId="0B33EE58" w14:textId="77777777" w:rsidR="003513C1" w:rsidRDefault="003513C1" w:rsidP="003513C1">
      <w:pPr>
        <w:spacing w:line="360" w:lineRule="auto"/>
        <w:rPr>
          <w:sz w:val="22"/>
          <w:szCs w:val="22"/>
        </w:rPr>
      </w:pPr>
    </w:p>
    <w:p w14:paraId="61B536F2" w14:textId="77777777" w:rsidR="00CB4F1F" w:rsidRDefault="00CB4F1F" w:rsidP="00CB4F1F">
      <w:pPr>
        <w:rPr>
          <w:b/>
          <w:sz w:val="22"/>
          <w:szCs w:val="22"/>
        </w:rPr>
      </w:pPr>
    </w:p>
    <w:p w14:paraId="0009DCA7" w14:textId="77777777" w:rsidR="00CB4F1F" w:rsidRDefault="00CB4F1F" w:rsidP="00CB4F1F">
      <w:pPr>
        <w:rPr>
          <w:b/>
          <w:sz w:val="22"/>
          <w:szCs w:val="22"/>
        </w:rPr>
      </w:pPr>
    </w:p>
    <w:p w14:paraId="15629404" w14:textId="77777777" w:rsidR="00CB4F1F" w:rsidRDefault="00CB4F1F" w:rsidP="00CB4F1F">
      <w:pPr>
        <w:rPr>
          <w:b/>
          <w:sz w:val="22"/>
          <w:szCs w:val="22"/>
        </w:rPr>
      </w:pPr>
    </w:p>
    <w:p w14:paraId="01D50A6A" w14:textId="77777777" w:rsidR="00CB4F1F" w:rsidRDefault="00CB4F1F" w:rsidP="00CB4F1F">
      <w:pPr>
        <w:rPr>
          <w:b/>
          <w:sz w:val="22"/>
          <w:szCs w:val="22"/>
        </w:rPr>
      </w:pPr>
    </w:p>
    <w:p w14:paraId="64FD450A" w14:textId="77777777" w:rsidR="00CB4F1F" w:rsidRDefault="00CB4F1F" w:rsidP="00CB4F1F">
      <w:pPr>
        <w:rPr>
          <w:b/>
          <w:sz w:val="22"/>
          <w:szCs w:val="22"/>
        </w:rPr>
      </w:pPr>
    </w:p>
    <w:p w14:paraId="634E71AF" w14:textId="77777777" w:rsidR="00CB4F1F" w:rsidRDefault="00CB4F1F" w:rsidP="00CB4F1F">
      <w:pPr>
        <w:rPr>
          <w:b/>
          <w:sz w:val="22"/>
          <w:szCs w:val="22"/>
        </w:rPr>
      </w:pPr>
    </w:p>
    <w:p w14:paraId="536C382A" w14:textId="77777777" w:rsidR="00CB4F1F" w:rsidRDefault="00CB4F1F" w:rsidP="00CB4F1F">
      <w:pPr>
        <w:rPr>
          <w:b/>
          <w:sz w:val="22"/>
          <w:szCs w:val="22"/>
        </w:rPr>
      </w:pPr>
    </w:p>
    <w:p w14:paraId="79B38B2E" w14:textId="77777777" w:rsidR="00CB4F1F" w:rsidRDefault="00CB4F1F" w:rsidP="00CB4F1F">
      <w:pPr>
        <w:rPr>
          <w:b/>
          <w:sz w:val="22"/>
          <w:szCs w:val="22"/>
        </w:rPr>
      </w:pPr>
    </w:p>
    <w:p w14:paraId="77EF6170" w14:textId="77777777" w:rsidR="00CB4F1F" w:rsidRDefault="00CB4F1F" w:rsidP="00CB4F1F">
      <w:pPr>
        <w:rPr>
          <w:b/>
          <w:sz w:val="22"/>
          <w:szCs w:val="22"/>
        </w:rPr>
      </w:pPr>
    </w:p>
    <w:p w14:paraId="3579FE19" w14:textId="77777777" w:rsidR="00CB4F1F" w:rsidRDefault="00CB4F1F" w:rsidP="00CB4F1F">
      <w:pPr>
        <w:rPr>
          <w:b/>
          <w:sz w:val="22"/>
          <w:szCs w:val="22"/>
        </w:rPr>
      </w:pPr>
    </w:p>
    <w:p w14:paraId="2415DB07" w14:textId="77777777" w:rsidR="00CB4F1F" w:rsidRDefault="00CB4F1F" w:rsidP="00CB4F1F">
      <w:pPr>
        <w:rPr>
          <w:b/>
          <w:sz w:val="22"/>
          <w:szCs w:val="22"/>
        </w:rPr>
      </w:pPr>
    </w:p>
    <w:p w14:paraId="305A6E09" w14:textId="77777777" w:rsidR="0030060F" w:rsidRDefault="0030060F" w:rsidP="00CB4F1F">
      <w:pPr>
        <w:rPr>
          <w:b/>
          <w:sz w:val="22"/>
          <w:szCs w:val="22"/>
        </w:rPr>
      </w:pPr>
    </w:p>
    <w:p w14:paraId="39CFBD95" w14:textId="088158F3" w:rsidR="00CB4F1F" w:rsidRDefault="00CB4F1F" w:rsidP="00CB4F1F">
      <w:pPr>
        <w:rPr>
          <w:b/>
          <w:sz w:val="22"/>
          <w:szCs w:val="22"/>
        </w:rPr>
      </w:pPr>
    </w:p>
    <w:p w14:paraId="692D9793" w14:textId="77777777" w:rsidR="0030060F" w:rsidRDefault="0030060F" w:rsidP="00CB4F1F">
      <w:pPr>
        <w:rPr>
          <w:b/>
          <w:sz w:val="22"/>
          <w:szCs w:val="22"/>
        </w:rPr>
      </w:pPr>
    </w:p>
    <w:sdt>
      <w:sdtPr>
        <w:rPr>
          <w:rFonts w:ascii="Times New Roman" w:hAnsi="Times New Roman" w:cs="Times New Roman"/>
          <w:sz w:val="24"/>
          <w:szCs w:val="24"/>
        </w:rPr>
        <w:id w:val="1635913178"/>
        <w:docPartObj>
          <w:docPartGallery w:val="Table of Contents"/>
          <w:docPartUnique/>
        </w:docPartObj>
      </w:sdtPr>
      <w:sdtEndPr>
        <w:rPr>
          <w:rFonts w:eastAsiaTheme="minorHAnsi"/>
          <w:noProof/>
          <w:color w:val="auto"/>
        </w:rPr>
      </w:sdtEndPr>
      <w:sdtContent>
        <w:p w14:paraId="35644772" w14:textId="41067B9F" w:rsidR="0030060F" w:rsidRPr="001E0F4E" w:rsidRDefault="0030060F">
          <w:pPr>
            <w:pStyle w:val="Kopvaninhoudsopgave"/>
            <w:rPr>
              <w:rFonts w:ascii="Times New Roman" w:hAnsi="Times New Roman" w:cs="Times New Roman"/>
              <w:sz w:val="24"/>
              <w:szCs w:val="24"/>
            </w:rPr>
          </w:pPr>
          <w:r w:rsidRPr="001E0F4E">
            <w:rPr>
              <w:rFonts w:ascii="Times New Roman" w:hAnsi="Times New Roman" w:cs="Times New Roman"/>
              <w:sz w:val="24"/>
              <w:szCs w:val="24"/>
            </w:rPr>
            <w:t>Inhoudsopgave</w:t>
          </w:r>
        </w:p>
        <w:p w14:paraId="204FFB56" w14:textId="77777777" w:rsidR="001E0F4E" w:rsidRPr="001E0F4E" w:rsidRDefault="0030060F">
          <w:pPr>
            <w:pStyle w:val="Inhopg1"/>
            <w:tabs>
              <w:tab w:val="right" w:pos="9056"/>
            </w:tabs>
            <w:rPr>
              <w:rFonts w:ascii="Times New Roman" w:eastAsiaTheme="minorEastAsia" w:hAnsi="Times New Roman"/>
              <w:b w:val="0"/>
              <w:bCs w:val="0"/>
              <w:noProof/>
              <w:sz w:val="24"/>
              <w:szCs w:val="24"/>
            </w:rPr>
          </w:pPr>
          <w:r w:rsidRPr="001E0F4E">
            <w:rPr>
              <w:rFonts w:ascii="Times New Roman" w:hAnsi="Times New Roman"/>
              <w:b w:val="0"/>
              <w:bCs w:val="0"/>
              <w:sz w:val="24"/>
              <w:szCs w:val="24"/>
            </w:rPr>
            <w:fldChar w:fldCharType="begin"/>
          </w:r>
          <w:r w:rsidRPr="001E0F4E">
            <w:rPr>
              <w:rFonts w:ascii="Times New Roman" w:hAnsi="Times New Roman"/>
              <w:sz w:val="24"/>
              <w:szCs w:val="24"/>
            </w:rPr>
            <w:instrText>TOC \o "1-3" \h \z \u</w:instrText>
          </w:r>
          <w:r w:rsidRPr="001E0F4E">
            <w:rPr>
              <w:rFonts w:ascii="Times New Roman" w:hAnsi="Times New Roman"/>
              <w:b w:val="0"/>
              <w:bCs w:val="0"/>
              <w:sz w:val="24"/>
              <w:szCs w:val="24"/>
            </w:rPr>
            <w:fldChar w:fldCharType="separate"/>
          </w:r>
          <w:hyperlink w:anchor="_Toc516601300" w:history="1">
            <w:r w:rsidR="001E0F4E" w:rsidRPr="001E0F4E">
              <w:rPr>
                <w:rStyle w:val="Hyperlink"/>
                <w:rFonts w:ascii="Times New Roman" w:hAnsi="Times New Roman"/>
                <w:noProof/>
                <w:sz w:val="24"/>
                <w:szCs w:val="24"/>
              </w:rPr>
              <w:t>1. Inleiding</w:t>
            </w:r>
            <w:r w:rsidR="001E0F4E" w:rsidRPr="001E0F4E">
              <w:rPr>
                <w:rFonts w:ascii="Times New Roman" w:hAnsi="Times New Roman"/>
                <w:noProof/>
                <w:webHidden/>
                <w:sz w:val="24"/>
                <w:szCs w:val="24"/>
              </w:rPr>
              <w:tab/>
            </w:r>
            <w:r w:rsidR="001E0F4E" w:rsidRPr="001E0F4E">
              <w:rPr>
                <w:rFonts w:ascii="Times New Roman" w:hAnsi="Times New Roman"/>
                <w:noProof/>
                <w:webHidden/>
                <w:sz w:val="24"/>
                <w:szCs w:val="24"/>
              </w:rPr>
              <w:fldChar w:fldCharType="begin"/>
            </w:r>
            <w:r w:rsidR="001E0F4E" w:rsidRPr="001E0F4E">
              <w:rPr>
                <w:rFonts w:ascii="Times New Roman" w:hAnsi="Times New Roman"/>
                <w:noProof/>
                <w:webHidden/>
                <w:sz w:val="24"/>
                <w:szCs w:val="24"/>
              </w:rPr>
              <w:instrText xml:space="preserve"> PAGEREF _Toc516601300 \h </w:instrText>
            </w:r>
            <w:r w:rsidR="001E0F4E" w:rsidRPr="001E0F4E">
              <w:rPr>
                <w:rFonts w:ascii="Times New Roman" w:hAnsi="Times New Roman"/>
                <w:noProof/>
                <w:webHidden/>
                <w:sz w:val="24"/>
                <w:szCs w:val="24"/>
              </w:rPr>
            </w:r>
            <w:r w:rsidR="001E0F4E" w:rsidRPr="001E0F4E">
              <w:rPr>
                <w:rFonts w:ascii="Times New Roman" w:hAnsi="Times New Roman"/>
                <w:noProof/>
                <w:webHidden/>
                <w:sz w:val="24"/>
                <w:szCs w:val="24"/>
              </w:rPr>
              <w:fldChar w:fldCharType="separate"/>
            </w:r>
            <w:r w:rsidR="001E0F4E" w:rsidRPr="001E0F4E">
              <w:rPr>
                <w:rFonts w:ascii="Times New Roman" w:hAnsi="Times New Roman"/>
                <w:noProof/>
                <w:webHidden/>
                <w:sz w:val="24"/>
                <w:szCs w:val="24"/>
              </w:rPr>
              <w:t>6</w:t>
            </w:r>
            <w:r w:rsidR="001E0F4E" w:rsidRPr="001E0F4E">
              <w:rPr>
                <w:rFonts w:ascii="Times New Roman" w:hAnsi="Times New Roman"/>
                <w:noProof/>
                <w:webHidden/>
                <w:sz w:val="24"/>
                <w:szCs w:val="24"/>
              </w:rPr>
              <w:fldChar w:fldCharType="end"/>
            </w:r>
          </w:hyperlink>
        </w:p>
        <w:p w14:paraId="3769D933" w14:textId="77777777"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01" w:history="1">
            <w:r w:rsidRPr="001E0F4E">
              <w:rPr>
                <w:rStyle w:val="Hyperlink"/>
                <w:rFonts w:ascii="Times New Roman" w:hAnsi="Times New Roman"/>
                <w:noProof/>
                <w:sz w:val="24"/>
                <w:szCs w:val="24"/>
              </w:rPr>
              <w:t>1.1 Aanleiding onderzoek en probleemanalyse</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_Toc516601301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6</w:t>
            </w:r>
            <w:r w:rsidRPr="001E0F4E">
              <w:rPr>
                <w:rFonts w:ascii="Times New Roman" w:hAnsi="Times New Roman"/>
                <w:noProof/>
                <w:webHidden/>
                <w:sz w:val="24"/>
                <w:szCs w:val="24"/>
              </w:rPr>
              <w:fldChar w:fldCharType="end"/>
            </w:r>
          </w:hyperlink>
        </w:p>
        <w:p w14:paraId="72BE53E3" w14:textId="77777777"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02" w:history="1">
            <w:r w:rsidRPr="001E0F4E">
              <w:rPr>
                <w:rStyle w:val="Hyperlink"/>
                <w:rFonts w:ascii="Times New Roman" w:hAnsi="Times New Roman"/>
                <w:noProof/>
                <w:sz w:val="24"/>
                <w:szCs w:val="24"/>
              </w:rPr>
              <w:t>1.2 Doelstelling, centrale vraag en deelvragen</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_Toc516601302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8</w:t>
            </w:r>
            <w:r w:rsidRPr="001E0F4E">
              <w:rPr>
                <w:rFonts w:ascii="Times New Roman" w:hAnsi="Times New Roman"/>
                <w:noProof/>
                <w:webHidden/>
                <w:sz w:val="24"/>
                <w:szCs w:val="24"/>
              </w:rPr>
              <w:fldChar w:fldCharType="end"/>
            </w:r>
          </w:hyperlink>
        </w:p>
        <w:p w14:paraId="0AA52DEB" w14:textId="77777777"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03" w:history="1">
            <w:r w:rsidRPr="001E0F4E">
              <w:rPr>
                <w:rStyle w:val="Hyperlink"/>
                <w:rFonts w:ascii="Times New Roman" w:hAnsi="Times New Roman"/>
                <w:noProof/>
                <w:sz w:val="24"/>
                <w:szCs w:val="24"/>
              </w:rPr>
              <w:t>Centrale vraag</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_Toc516601303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8</w:t>
            </w:r>
            <w:r w:rsidRPr="001E0F4E">
              <w:rPr>
                <w:rFonts w:ascii="Times New Roman" w:hAnsi="Times New Roman"/>
                <w:noProof/>
                <w:webHidden/>
                <w:sz w:val="24"/>
                <w:szCs w:val="24"/>
              </w:rPr>
              <w:fldChar w:fldCharType="end"/>
            </w:r>
          </w:hyperlink>
        </w:p>
        <w:p w14:paraId="7DDF4CFC" w14:textId="77777777"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04" w:history="1">
            <w:r w:rsidRPr="001E0F4E">
              <w:rPr>
                <w:rStyle w:val="Hyperlink"/>
                <w:rFonts w:ascii="Times New Roman" w:hAnsi="Times New Roman"/>
                <w:noProof/>
                <w:sz w:val="24"/>
                <w:szCs w:val="24"/>
              </w:rPr>
              <w:t>Deelvragen</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_Toc516601304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9</w:t>
            </w:r>
            <w:r w:rsidRPr="001E0F4E">
              <w:rPr>
                <w:rFonts w:ascii="Times New Roman" w:hAnsi="Times New Roman"/>
                <w:noProof/>
                <w:webHidden/>
                <w:sz w:val="24"/>
                <w:szCs w:val="24"/>
              </w:rPr>
              <w:fldChar w:fldCharType="end"/>
            </w:r>
          </w:hyperlink>
        </w:p>
        <w:p w14:paraId="7A995DB9" w14:textId="77777777"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05" w:history="1">
            <w:r w:rsidRPr="001E0F4E">
              <w:rPr>
                <w:rStyle w:val="Hyperlink"/>
                <w:rFonts w:ascii="Times New Roman" w:hAnsi="Times New Roman"/>
                <w:noProof/>
                <w:sz w:val="24"/>
                <w:szCs w:val="24"/>
              </w:rPr>
              <w:t>1.3 Begrippen operationaliseren</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_Toc516601305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9</w:t>
            </w:r>
            <w:r w:rsidRPr="001E0F4E">
              <w:rPr>
                <w:rFonts w:ascii="Times New Roman" w:hAnsi="Times New Roman"/>
                <w:noProof/>
                <w:webHidden/>
                <w:sz w:val="24"/>
                <w:szCs w:val="24"/>
              </w:rPr>
              <w:fldChar w:fldCharType="end"/>
            </w:r>
          </w:hyperlink>
        </w:p>
        <w:p w14:paraId="68AD7DE9" w14:textId="77777777"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06" w:history="1">
            <w:r w:rsidRPr="001E0F4E">
              <w:rPr>
                <w:rStyle w:val="Hyperlink"/>
                <w:rFonts w:ascii="Times New Roman" w:hAnsi="Times New Roman"/>
                <w:noProof/>
                <w:sz w:val="24"/>
                <w:szCs w:val="24"/>
              </w:rPr>
              <w:t>1.4 Onderzoeksmethoden</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_Toc516601306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9</w:t>
            </w:r>
            <w:r w:rsidRPr="001E0F4E">
              <w:rPr>
                <w:rFonts w:ascii="Times New Roman" w:hAnsi="Times New Roman"/>
                <w:noProof/>
                <w:webHidden/>
                <w:sz w:val="24"/>
                <w:szCs w:val="24"/>
              </w:rPr>
              <w:fldChar w:fldCharType="end"/>
            </w:r>
          </w:hyperlink>
        </w:p>
        <w:p w14:paraId="62C44FA6" w14:textId="6758B33C" w:rsidR="001E0F4E" w:rsidRPr="001E0F4E" w:rsidRDefault="001E0F4E">
          <w:pPr>
            <w:pStyle w:val="Inhopg1"/>
            <w:tabs>
              <w:tab w:val="right" w:pos="9056"/>
            </w:tabs>
            <w:rPr>
              <w:rFonts w:ascii="Times New Roman" w:eastAsiaTheme="minorEastAsia" w:hAnsi="Times New Roman"/>
              <w:b w:val="0"/>
              <w:bCs w:val="0"/>
              <w:noProof/>
              <w:sz w:val="24"/>
              <w:szCs w:val="24"/>
            </w:rPr>
          </w:pPr>
          <w:hyperlink w:anchor="_Toc516601307" w:history="1">
            <w:r w:rsidRPr="001E0F4E">
              <w:rPr>
                <w:rStyle w:val="Hyperlink"/>
                <w:rFonts w:ascii="Times New Roman" w:hAnsi="Times New Roman"/>
                <w:noProof/>
                <w:sz w:val="24"/>
                <w:szCs w:val="24"/>
              </w:rPr>
              <w:t>2.</w:t>
            </w:r>
            <w:r w:rsidR="00D02F45">
              <w:rPr>
                <w:rStyle w:val="Hyperlink"/>
                <w:rFonts w:ascii="Times New Roman" w:hAnsi="Times New Roman"/>
                <w:noProof/>
                <w:sz w:val="24"/>
                <w:szCs w:val="24"/>
              </w:rPr>
              <w:t xml:space="preserve"> Voorwaarden immateriéle schadevergoeding volgens de wet</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_Toc516601307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14</w:t>
            </w:r>
            <w:r w:rsidRPr="001E0F4E">
              <w:rPr>
                <w:rFonts w:ascii="Times New Roman" w:hAnsi="Times New Roman"/>
                <w:noProof/>
                <w:webHidden/>
                <w:sz w:val="24"/>
                <w:szCs w:val="24"/>
              </w:rPr>
              <w:fldChar w:fldCharType="end"/>
            </w:r>
          </w:hyperlink>
        </w:p>
        <w:p w14:paraId="203084C0" w14:textId="0D5509EB"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08" w:history="1">
            <w:r w:rsidR="00D02F45">
              <w:rPr>
                <w:rStyle w:val="Hyperlink"/>
                <w:rFonts w:ascii="Times New Roman" w:hAnsi="Times New Roman"/>
                <w:noProof/>
                <w:sz w:val="24"/>
                <w:szCs w:val="24"/>
              </w:rPr>
              <w:t>2.1 Voorwaarden immateriéle schadevergoeding</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_Toc516601308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14</w:t>
            </w:r>
            <w:r w:rsidRPr="001E0F4E">
              <w:rPr>
                <w:rFonts w:ascii="Times New Roman" w:hAnsi="Times New Roman"/>
                <w:noProof/>
                <w:webHidden/>
                <w:sz w:val="24"/>
                <w:szCs w:val="24"/>
              </w:rPr>
              <w:fldChar w:fldCharType="end"/>
            </w:r>
          </w:hyperlink>
        </w:p>
        <w:p w14:paraId="00616D61" w14:textId="77777777"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09" w:history="1">
            <w:r w:rsidRPr="001E0F4E">
              <w:rPr>
                <w:rStyle w:val="Hyperlink"/>
                <w:rFonts w:ascii="Times New Roman" w:hAnsi="Times New Roman"/>
                <w:noProof/>
                <w:sz w:val="24"/>
                <w:szCs w:val="24"/>
              </w:rPr>
              <w:t>2.2 Voegen in het strafproces</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_Toc516601309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15</w:t>
            </w:r>
            <w:r w:rsidRPr="001E0F4E">
              <w:rPr>
                <w:rFonts w:ascii="Times New Roman" w:hAnsi="Times New Roman"/>
                <w:noProof/>
                <w:webHidden/>
                <w:sz w:val="24"/>
                <w:szCs w:val="24"/>
              </w:rPr>
              <w:fldChar w:fldCharType="end"/>
            </w:r>
          </w:hyperlink>
        </w:p>
        <w:p w14:paraId="34ADDB7C" w14:textId="359BC9E6"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10" w:history="1">
            <w:r w:rsidR="00D02F45">
              <w:rPr>
                <w:rStyle w:val="Hyperlink"/>
                <w:rFonts w:ascii="Times New Roman" w:hAnsi="Times New Roman"/>
                <w:noProof/>
                <w:sz w:val="24"/>
                <w:szCs w:val="24"/>
              </w:rPr>
              <w:t>2.3 C</w:t>
            </w:r>
            <w:r w:rsidRPr="001E0F4E">
              <w:rPr>
                <w:rStyle w:val="Hyperlink"/>
                <w:rFonts w:ascii="Times New Roman" w:hAnsi="Times New Roman"/>
                <w:noProof/>
                <w:sz w:val="24"/>
                <w:szCs w:val="24"/>
              </w:rPr>
              <w:t>onclusie</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_Toc516601310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18</w:t>
            </w:r>
            <w:r w:rsidRPr="001E0F4E">
              <w:rPr>
                <w:rFonts w:ascii="Times New Roman" w:hAnsi="Times New Roman"/>
                <w:noProof/>
                <w:webHidden/>
                <w:sz w:val="24"/>
                <w:szCs w:val="24"/>
              </w:rPr>
              <w:fldChar w:fldCharType="end"/>
            </w:r>
          </w:hyperlink>
        </w:p>
        <w:p w14:paraId="0CC9F533" w14:textId="77777777" w:rsidR="001E0F4E" w:rsidRPr="001E0F4E" w:rsidRDefault="001E0F4E">
          <w:pPr>
            <w:pStyle w:val="Inhopg1"/>
            <w:tabs>
              <w:tab w:val="right" w:pos="9056"/>
            </w:tabs>
            <w:rPr>
              <w:rFonts w:ascii="Times New Roman" w:eastAsiaTheme="minorEastAsia" w:hAnsi="Times New Roman"/>
              <w:b w:val="0"/>
              <w:bCs w:val="0"/>
              <w:noProof/>
              <w:sz w:val="24"/>
              <w:szCs w:val="24"/>
            </w:rPr>
          </w:pPr>
          <w:hyperlink w:anchor="_Toc516601311" w:history="1">
            <w:r w:rsidRPr="001E0F4E">
              <w:rPr>
                <w:rStyle w:val="Hyperlink"/>
                <w:rFonts w:ascii="Times New Roman" w:hAnsi="Times New Roman"/>
                <w:noProof/>
                <w:sz w:val="24"/>
                <w:szCs w:val="24"/>
              </w:rPr>
              <w:t>3. Hoogte van immateriële schadevergoeding volgens wet en literatuur</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_Toc516601311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19</w:t>
            </w:r>
            <w:r w:rsidRPr="001E0F4E">
              <w:rPr>
                <w:rFonts w:ascii="Times New Roman" w:hAnsi="Times New Roman"/>
                <w:noProof/>
                <w:webHidden/>
                <w:sz w:val="24"/>
                <w:szCs w:val="24"/>
              </w:rPr>
              <w:fldChar w:fldCharType="end"/>
            </w:r>
          </w:hyperlink>
        </w:p>
        <w:p w14:paraId="3AD05C86" w14:textId="536CFF82"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12" w:history="1">
            <w:r w:rsidR="00D02F45">
              <w:rPr>
                <w:rStyle w:val="Hyperlink"/>
                <w:rFonts w:ascii="Times New Roman" w:hAnsi="Times New Roman"/>
                <w:noProof/>
                <w:sz w:val="24"/>
                <w:szCs w:val="24"/>
              </w:rPr>
              <w:t>3.1 W</w:t>
            </w:r>
            <w:r w:rsidRPr="001E0F4E">
              <w:rPr>
                <w:rStyle w:val="Hyperlink"/>
                <w:rFonts w:ascii="Times New Roman" w:hAnsi="Times New Roman"/>
                <w:noProof/>
                <w:sz w:val="24"/>
                <w:szCs w:val="24"/>
              </w:rPr>
              <w:t>ijze van immateriele schadevergoeding vaststellen</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_Toc516601312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19</w:t>
            </w:r>
            <w:r w:rsidRPr="001E0F4E">
              <w:rPr>
                <w:rFonts w:ascii="Times New Roman" w:hAnsi="Times New Roman"/>
                <w:noProof/>
                <w:webHidden/>
                <w:sz w:val="24"/>
                <w:szCs w:val="24"/>
              </w:rPr>
              <w:fldChar w:fldCharType="end"/>
            </w:r>
          </w:hyperlink>
        </w:p>
        <w:p w14:paraId="667A66F4" w14:textId="5C012A9D"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13" w:history="1">
            <w:r w:rsidR="00D02F45">
              <w:rPr>
                <w:rStyle w:val="Hyperlink"/>
                <w:rFonts w:ascii="Times New Roman" w:hAnsi="Times New Roman"/>
                <w:noProof/>
                <w:sz w:val="24"/>
                <w:szCs w:val="24"/>
              </w:rPr>
              <w:t>3.2 W</w:t>
            </w:r>
            <w:r w:rsidRPr="001E0F4E">
              <w:rPr>
                <w:rStyle w:val="Hyperlink"/>
                <w:rFonts w:ascii="Times New Roman" w:hAnsi="Times New Roman"/>
                <w:noProof/>
                <w:sz w:val="24"/>
                <w:szCs w:val="24"/>
              </w:rPr>
              <w:t>ijze van schade waarderen (factoren)</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_Toc516601313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20</w:t>
            </w:r>
            <w:r w:rsidRPr="001E0F4E">
              <w:rPr>
                <w:rFonts w:ascii="Times New Roman" w:hAnsi="Times New Roman"/>
                <w:noProof/>
                <w:webHidden/>
                <w:sz w:val="24"/>
                <w:szCs w:val="24"/>
              </w:rPr>
              <w:fldChar w:fldCharType="end"/>
            </w:r>
          </w:hyperlink>
        </w:p>
        <w:p w14:paraId="00CC9C86" w14:textId="77777777"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14" w:history="1">
            <w:r w:rsidRPr="001E0F4E">
              <w:rPr>
                <w:rStyle w:val="Hyperlink"/>
                <w:rFonts w:ascii="Times New Roman" w:hAnsi="Times New Roman"/>
                <w:noProof/>
                <w:sz w:val="24"/>
                <w:szCs w:val="24"/>
              </w:rPr>
              <w:t>3.3 Methoden van vaststelling</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_Toc516601314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21</w:t>
            </w:r>
            <w:r w:rsidRPr="001E0F4E">
              <w:rPr>
                <w:rFonts w:ascii="Times New Roman" w:hAnsi="Times New Roman"/>
                <w:noProof/>
                <w:webHidden/>
                <w:sz w:val="24"/>
                <w:szCs w:val="24"/>
              </w:rPr>
              <w:fldChar w:fldCharType="end"/>
            </w:r>
          </w:hyperlink>
        </w:p>
        <w:p w14:paraId="449D7A26" w14:textId="71F24751"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15" w:history="1">
            <w:r w:rsidRPr="001E0F4E">
              <w:rPr>
                <w:rStyle w:val="Hyperlink"/>
                <w:rFonts w:ascii="Times New Roman" w:hAnsi="Times New Roman"/>
                <w:noProof/>
                <w:sz w:val="24"/>
                <w:szCs w:val="24"/>
              </w:rPr>
              <w:t xml:space="preserve">3.4 </w:t>
            </w:r>
            <w:r w:rsidR="00D02F45">
              <w:rPr>
                <w:rStyle w:val="Hyperlink"/>
                <w:rFonts w:ascii="Times New Roman" w:hAnsi="Times New Roman"/>
                <w:noProof/>
                <w:sz w:val="24"/>
                <w:szCs w:val="24"/>
              </w:rPr>
              <w:t>M</w:t>
            </w:r>
            <w:r w:rsidRPr="001E0F4E">
              <w:rPr>
                <w:rStyle w:val="Hyperlink"/>
                <w:rFonts w:ascii="Times New Roman" w:hAnsi="Times New Roman"/>
                <w:noProof/>
                <w:sz w:val="24"/>
                <w:szCs w:val="24"/>
              </w:rPr>
              <w:t>otivering hoogte van immateriële schadevergoeding</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_Toc516601315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22</w:t>
            </w:r>
            <w:r w:rsidRPr="001E0F4E">
              <w:rPr>
                <w:rFonts w:ascii="Times New Roman" w:hAnsi="Times New Roman"/>
                <w:noProof/>
                <w:webHidden/>
                <w:sz w:val="24"/>
                <w:szCs w:val="24"/>
              </w:rPr>
              <w:fldChar w:fldCharType="end"/>
            </w:r>
          </w:hyperlink>
        </w:p>
        <w:p w14:paraId="6863E9DB" w14:textId="42F9318B"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16" w:history="1">
            <w:r w:rsidR="00D02F45">
              <w:rPr>
                <w:rStyle w:val="Hyperlink"/>
                <w:rFonts w:ascii="Times New Roman" w:hAnsi="Times New Roman"/>
                <w:noProof/>
                <w:sz w:val="24"/>
                <w:szCs w:val="24"/>
              </w:rPr>
              <w:t>3.5 C</w:t>
            </w:r>
            <w:r w:rsidRPr="001E0F4E">
              <w:rPr>
                <w:rStyle w:val="Hyperlink"/>
                <w:rFonts w:ascii="Times New Roman" w:hAnsi="Times New Roman"/>
                <w:noProof/>
                <w:sz w:val="24"/>
                <w:szCs w:val="24"/>
              </w:rPr>
              <w:t>onclusie</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_Toc516601316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22</w:t>
            </w:r>
            <w:r w:rsidRPr="001E0F4E">
              <w:rPr>
                <w:rFonts w:ascii="Times New Roman" w:hAnsi="Times New Roman"/>
                <w:noProof/>
                <w:webHidden/>
                <w:sz w:val="24"/>
                <w:szCs w:val="24"/>
              </w:rPr>
              <w:fldChar w:fldCharType="end"/>
            </w:r>
          </w:hyperlink>
        </w:p>
        <w:p w14:paraId="5C0F6AFF" w14:textId="77777777" w:rsidR="001E0F4E" w:rsidRPr="001E0F4E" w:rsidRDefault="001E0F4E">
          <w:pPr>
            <w:pStyle w:val="Inhopg1"/>
            <w:tabs>
              <w:tab w:val="right" w:pos="9056"/>
            </w:tabs>
            <w:rPr>
              <w:rFonts w:ascii="Times New Roman" w:eastAsiaTheme="minorEastAsia" w:hAnsi="Times New Roman"/>
              <w:b w:val="0"/>
              <w:bCs w:val="0"/>
              <w:noProof/>
              <w:sz w:val="24"/>
              <w:szCs w:val="24"/>
            </w:rPr>
          </w:pPr>
          <w:hyperlink w:anchor="_Toc516601317" w:history="1">
            <w:r w:rsidRPr="001E0F4E">
              <w:rPr>
                <w:rStyle w:val="Hyperlink"/>
                <w:rFonts w:ascii="Times New Roman" w:hAnsi="Times New Roman"/>
                <w:noProof/>
                <w:sz w:val="24"/>
                <w:szCs w:val="24"/>
              </w:rPr>
              <w:t>4. Resultaten jurisprudentieonderzoek</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_Toc516601317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24</w:t>
            </w:r>
            <w:r w:rsidRPr="001E0F4E">
              <w:rPr>
                <w:rFonts w:ascii="Times New Roman" w:hAnsi="Times New Roman"/>
                <w:noProof/>
                <w:webHidden/>
                <w:sz w:val="24"/>
                <w:szCs w:val="24"/>
              </w:rPr>
              <w:fldChar w:fldCharType="end"/>
            </w:r>
          </w:hyperlink>
        </w:p>
        <w:p w14:paraId="56889CD1" w14:textId="448E45F3"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18" w:history="1">
            <w:r w:rsidR="00D02F45">
              <w:rPr>
                <w:rStyle w:val="Hyperlink"/>
                <w:rFonts w:ascii="Times New Roman" w:hAnsi="Times New Roman"/>
                <w:noProof/>
                <w:sz w:val="24"/>
                <w:szCs w:val="24"/>
              </w:rPr>
              <w:t>4.1 I</w:t>
            </w:r>
            <w:r w:rsidRPr="001E0F4E">
              <w:rPr>
                <w:rStyle w:val="Hyperlink"/>
                <w:rFonts w:ascii="Times New Roman" w:hAnsi="Times New Roman"/>
                <w:noProof/>
                <w:sz w:val="24"/>
                <w:szCs w:val="24"/>
              </w:rPr>
              <w:t>nleiding</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_Toc516601318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24</w:t>
            </w:r>
            <w:r w:rsidRPr="001E0F4E">
              <w:rPr>
                <w:rFonts w:ascii="Times New Roman" w:hAnsi="Times New Roman"/>
                <w:noProof/>
                <w:webHidden/>
                <w:sz w:val="24"/>
                <w:szCs w:val="24"/>
              </w:rPr>
              <w:fldChar w:fldCharType="end"/>
            </w:r>
          </w:hyperlink>
        </w:p>
        <w:p w14:paraId="51F4D225" w14:textId="32784721" w:rsidR="001E0F4E" w:rsidRPr="001E0F4E" w:rsidRDefault="001E0F4E">
          <w:pPr>
            <w:pStyle w:val="Inhopg2"/>
            <w:tabs>
              <w:tab w:val="left" w:pos="960"/>
              <w:tab w:val="right" w:pos="9056"/>
            </w:tabs>
            <w:rPr>
              <w:rFonts w:ascii="Times New Roman" w:eastAsiaTheme="minorEastAsia" w:hAnsi="Times New Roman"/>
              <w:i w:val="0"/>
              <w:iCs w:val="0"/>
              <w:noProof/>
              <w:sz w:val="24"/>
              <w:szCs w:val="24"/>
            </w:rPr>
          </w:pPr>
          <w:hyperlink w:anchor="_Toc516601319" w:history="1">
            <w:r w:rsidRPr="001E0F4E">
              <w:rPr>
                <w:rStyle w:val="Hyperlink"/>
                <w:rFonts w:ascii="Times New Roman" w:hAnsi="Times New Roman"/>
                <w:noProof/>
                <w:sz w:val="24"/>
                <w:szCs w:val="24"/>
              </w:rPr>
              <w:t>4.2</w:t>
            </w:r>
            <w:r w:rsidR="00D02F45">
              <w:rPr>
                <w:rFonts w:ascii="Times New Roman" w:eastAsiaTheme="minorEastAsia" w:hAnsi="Times New Roman"/>
                <w:i w:val="0"/>
                <w:iCs w:val="0"/>
                <w:noProof/>
                <w:sz w:val="24"/>
                <w:szCs w:val="24"/>
              </w:rPr>
              <w:t xml:space="preserve"> </w:t>
            </w:r>
            <w:r w:rsidR="00D02F45" w:rsidRPr="00D02F45">
              <w:rPr>
                <w:rFonts w:ascii="Times New Roman" w:eastAsiaTheme="minorEastAsia" w:hAnsi="Times New Roman"/>
                <w:iCs w:val="0"/>
                <w:noProof/>
                <w:sz w:val="24"/>
                <w:szCs w:val="24"/>
              </w:rPr>
              <w:t>T</w:t>
            </w:r>
            <w:r w:rsidRPr="00D02F45">
              <w:rPr>
                <w:rStyle w:val="Hyperlink"/>
                <w:rFonts w:ascii="Times New Roman" w:hAnsi="Times New Roman"/>
                <w:noProof/>
                <w:sz w:val="24"/>
                <w:szCs w:val="24"/>
              </w:rPr>
              <w:t>opics</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_Toc516601319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24</w:t>
            </w:r>
            <w:r w:rsidRPr="001E0F4E">
              <w:rPr>
                <w:rFonts w:ascii="Times New Roman" w:hAnsi="Times New Roman"/>
                <w:noProof/>
                <w:webHidden/>
                <w:sz w:val="24"/>
                <w:szCs w:val="24"/>
              </w:rPr>
              <w:fldChar w:fldCharType="end"/>
            </w:r>
          </w:hyperlink>
        </w:p>
        <w:p w14:paraId="382EB593" w14:textId="09B016C8" w:rsidR="001E0F4E" w:rsidRPr="001E0F4E" w:rsidRDefault="001E0F4E">
          <w:pPr>
            <w:pStyle w:val="Inhopg2"/>
            <w:tabs>
              <w:tab w:val="left" w:pos="960"/>
              <w:tab w:val="right" w:pos="9056"/>
            </w:tabs>
            <w:rPr>
              <w:rFonts w:ascii="Times New Roman" w:eastAsiaTheme="minorEastAsia" w:hAnsi="Times New Roman"/>
              <w:i w:val="0"/>
              <w:iCs w:val="0"/>
              <w:noProof/>
              <w:sz w:val="24"/>
              <w:szCs w:val="24"/>
            </w:rPr>
          </w:pPr>
          <w:hyperlink w:anchor="_Toc516601320" w:history="1">
            <w:r w:rsidRPr="001E0F4E">
              <w:rPr>
                <w:rStyle w:val="Hyperlink"/>
                <w:rFonts w:ascii="Times New Roman" w:hAnsi="Times New Roman"/>
                <w:noProof/>
                <w:sz w:val="24"/>
                <w:szCs w:val="24"/>
              </w:rPr>
              <w:t>4.3</w:t>
            </w:r>
            <w:r w:rsidR="00D02F45">
              <w:rPr>
                <w:rFonts w:ascii="Times New Roman" w:eastAsiaTheme="minorEastAsia" w:hAnsi="Times New Roman"/>
                <w:i w:val="0"/>
                <w:iCs w:val="0"/>
                <w:noProof/>
                <w:sz w:val="24"/>
                <w:szCs w:val="24"/>
              </w:rPr>
              <w:t xml:space="preserve"> </w:t>
            </w:r>
            <w:r w:rsidR="00D02F45" w:rsidRPr="00D02F45">
              <w:rPr>
                <w:rFonts w:ascii="Times New Roman" w:eastAsiaTheme="minorEastAsia" w:hAnsi="Times New Roman"/>
                <w:iCs w:val="0"/>
                <w:noProof/>
                <w:sz w:val="24"/>
                <w:szCs w:val="24"/>
              </w:rPr>
              <w:t>F</w:t>
            </w:r>
            <w:r w:rsidRPr="001E0F4E">
              <w:rPr>
                <w:rStyle w:val="Hyperlink"/>
                <w:rFonts w:ascii="Times New Roman" w:hAnsi="Times New Roman"/>
                <w:noProof/>
                <w:sz w:val="24"/>
                <w:szCs w:val="24"/>
              </w:rPr>
              <w:t>actoren voor het toewijzen van Immateriële schadevergoeding</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_Toc516601320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26</w:t>
            </w:r>
            <w:r w:rsidRPr="001E0F4E">
              <w:rPr>
                <w:rFonts w:ascii="Times New Roman" w:hAnsi="Times New Roman"/>
                <w:noProof/>
                <w:webHidden/>
                <w:sz w:val="24"/>
                <w:szCs w:val="24"/>
              </w:rPr>
              <w:fldChar w:fldCharType="end"/>
            </w:r>
          </w:hyperlink>
        </w:p>
        <w:p w14:paraId="72F8A3F6" w14:textId="5EC36F09"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21" w:history="1">
            <w:r w:rsidR="00D02F45">
              <w:rPr>
                <w:rStyle w:val="Hyperlink"/>
                <w:rFonts w:ascii="Times New Roman" w:hAnsi="Times New Roman"/>
                <w:noProof/>
                <w:sz w:val="24"/>
                <w:szCs w:val="24"/>
              </w:rPr>
              <w:t>4.4 C</w:t>
            </w:r>
            <w:r w:rsidRPr="001E0F4E">
              <w:rPr>
                <w:rStyle w:val="Hyperlink"/>
                <w:rFonts w:ascii="Times New Roman" w:hAnsi="Times New Roman"/>
                <w:noProof/>
                <w:sz w:val="24"/>
                <w:szCs w:val="24"/>
              </w:rPr>
              <w:t>onclusie</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_Toc516601321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30</w:t>
            </w:r>
            <w:r w:rsidRPr="001E0F4E">
              <w:rPr>
                <w:rFonts w:ascii="Times New Roman" w:hAnsi="Times New Roman"/>
                <w:noProof/>
                <w:webHidden/>
                <w:sz w:val="24"/>
                <w:szCs w:val="24"/>
              </w:rPr>
              <w:fldChar w:fldCharType="end"/>
            </w:r>
          </w:hyperlink>
        </w:p>
        <w:p w14:paraId="47B71338" w14:textId="2AE7BF20" w:rsidR="001E0F4E" w:rsidRPr="001E0F4E" w:rsidRDefault="001E0F4E">
          <w:pPr>
            <w:pStyle w:val="Inhopg1"/>
            <w:tabs>
              <w:tab w:val="right" w:pos="9056"/>
            </w:tabs>
            <w:rPr>
              <w:rFonts w:ascii="Times New Roman" w:eastAsiaTheme="minorEastAsia" w:hAnsi="Times New Roman"/>
              <w:b w:val="0"/>
              <w:bCs w:val="0"/>
              <w:noProof/>
              <w:sz w:val="24"/>
              <w:szCs w:val="24"/>
            </w:rPr>
          </w:pPr>
          <w:hyperlink w:anchor="_Toc516601322" w:history="1">
            <w:r w:rsidR="00D02F45">
              <w:rPr>
                <w:rStyle w:val="Hyperlink"/>
                <w:rFonts w:ascii="Times New Roman" w:hAnsi="Times New Roman"/>
                <w:noProof/>
                <w:sz w:val="24"/>
                <w:szCs w:val="24"/>
              </w:rPr>
              <w:t>5. Conc</w:t>
            </w:r>
            <w:r w:rsidRPr="001E0F4E">
              <w:rPr>
                <w:rStyle w:val="Hyperlink"/>
                <w:rFonts w:ascii="Times New Roman" w:hAnsi="Times New Roman"/>
                <w:noProof/>
                <w:sz w:val="24"/>
                <w:szCs w:val="24"/>
              </w:rPr>
              <w:t>lusies jurisprudentieonderzoek</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_Toc516601322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32</w:t>
            </w:r>
            <w:r w:rsidRPr="001E0F4E">
              <w:rPr>
                <w:rFonts w:ascii="Times New Roman" w:hAnsi="Times New Roman"/>
                <w:noProof/>
                <w:webHidden/>
                <w:sz w:val="24"/>
                <w:szCs w:val="24"/>
              </w:rPr>
              <w:fldChar w:fldCharType="end"/>
            </w:r>
          </w:hyperlink>
        </w:p>
        <w:p w14:paraId="5569391D" w14:textId="77777777"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23" w:history="1">
            <w:r w:rsidRPr="001E0F4E">
              <w:rPr>
                <w:rStyle w:val="Hyperlink"/>
                <w:rFonts w:ascii="Times New Roman" w:hAnsi="Times New Roman"/>
                <w:noProof/>
                <w:sz w:val="24"/>
                <w:szCs w:val="24"/>
              </w:rPr>
              <w:t>5.1 Inleiding</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_Toc516601323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32</w:t>
            </w:r>
            <w:r w:rsidRPr="001E0F4E">
              <w:rPr>
                <w:rFonts w:ascii="Times New Roman" w:hAnsi="Times New Roman"/>
                <w:noProof/>
                <w:webHidden/>
                <w:sz w:val="24"/>
                <w:szCs w:val="24"/>
              </w:rPr>
              <w:fldChar w:fldCharType="end"/>
            </w:r>
          </w:hyperlink>
        </w:p>
        <w:p w14:paraId="40C0EB58" w14:textId="313D7CCB"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24" w:history="1">
            <w:r w:rsidR="00D02F45">
              <w:rPr>
                <w:rStyle w:val="Hyperlink"/>
                <w:rFonts w:ascii="Times New Roman" w:hAnsi="Times New Roman"/>
                <w:noProof/>
                <w:sz w:val="24"/>
                <w:szCs w:val="24"/>
              </w:rPr>
              <w:t>5.2 V</w:t>
            </w:r>
            <w:r w:rsidRPr="001E0F4E">
              <w:rPr>
                <w:rStyle w:val="Hyperlink"/>
                <w:rFonts w:ascii="Times New Roman" w:hAnsi="Times New Roman"/>
                <w:noProof/>
                <w:sz w:val="24"/>
                <w:szCs w:val="24"/>
              </w:rPr>
              <w:t>ergelijkbare factoren</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_Toc516601324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32</w:t>
            </w:r>
            <w:r w:rsidRPr="001E0F4E">
              <w:rPr>
                <w:rFonts w:ascii="Times New Roman" w:hAnsi="Times New Roman"/>
                <w:noProof/>
                <w:webHidden/>
                <w:sz w:val="24"/>
                <w:szCs w:val="24"/>
              </w:rPr>
              <w:fldChar w:fldCharType="end"/>
            </w:r>
          </w:hyperlink>
        </w:p>
        <w:p w14:paraId="441178B1" w14:textId="0D48140C"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25" w:history="1">
            <w:r w:rsidR="00D02F45">
              <w:rPr>
                <w:rStyle w:val="Hyperlink"/>
                <w:rFonts w:ascii="Times New Roman" w:hAnsi="Times New Roman"/>
                <w:noProof/>
                <w:sz w:val="24"/>
                <w:szCs w:val="24"/>
              </w:rPr>
              <w:t>5.3 N</w:t>
            </w:r>
            <w:r w:rsidRPr="001E0F4E">
              <w:rPr>
                <w:rStyle w:val="Hyperlink"/>
                <w:rFonts w:ascii="Times New Roman" w:hAnsi="Times New Roman"/>
                <w:noProof/>
                <w:sz w:val="24"/>
                <w:szCs w:val="24"/>
              </w:rPr>
              <w:t>iet-vergelijkbare factoren</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_Toc516601325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39</w:t>
            </w:r>
            <w:r w:rsidRPr="001E0F4E">
              <w:rPr>
                <w:rFonts w:ascii="Times New Roman" w:hAnsi="Times New Roman"/>
                <w:noProof/>
                <w:webHidden/>
                <w:sz w:val="24"/>
                <w:szCs w:val="24"/>
              </w:rPr>
              <w:fldChar w:fldCharType="end"/>
            </w:r>
          </w:hyperlink>
        </w:p>
        <w:p w14:paraId="6D500374" w14:textId="058A126F"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26" w:history="1">
            <w:r w:rsidR="00D02F45">
              <w:rPr>
                <w:rStyle w:val="Hyperlink"/>
                <w:rFonts w:ascii="Times New Roman" w:hAnsi="Times New Roman"/>
                <w:noProof/>
                <w:sz w:val="24"/>
                <w:szCs w:val="24"/>
              </w:rPr>
              <w:t>5.4 B</w:t>
            </w:r>
            <w:r w:rsidRPr="001E0F4E">
              <w:rPr>
                <w:rStyle w:val="Hyperlink"/>
                <w:rFonts w:ascii="Times New Roman" w:hAnsi="Times New Roman"/>
                <w:noProof/>
                <w:sz w:val="24"/>
                <w:szCs w:val="24"/>
              </w:rPr>
              <w:t>andbreedten</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_Toc516601326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40</w:t>
            </w:r>
            <w:r w:rsidRPr="001E0F4E">
              <w:rPr>
                <w:rFonts w:ascii="Times New Roman" w:hAnsi="Times New Roman"/>
                <w:noProof/>
                <w:webHidden/>
                <w:sz w:val="24"/>
                <w:szCs w:val="24"/>
              </w:rPr>
              <w:fldChar w:fldCharType="end"/>
            </w:r>
          </w:hyperlink>
        </w:p>
        <w:p w14:paraId="31A15B39" w14:textId="221DFE11"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27" w:history="1">
            <w:r w:rsidR="00D02F45">
              <w:rPr>
                <w:rStyle w:val="Hyperlink"/>
                <w:rFonts w:ascii="Times New Roman" w:hAnsi="Times New Roman"/>
                <w:noProof/>
                <w:sz w:val="24"/>
                <w:szCs w:val="24"/>
              </w:rPr>
              <w:t>6.3 C</w:t>
            </w:r>
            <w:r w:rsidRPr="001E0F4E">
              <w:rPr>
                <w:rStyle w:val="Hyperlink"/>
                <w:rFonts w:ascii="Times New Roman" w:hAnsi="Times New Roman"/>
                <w:noProof/>
                <w:sz w:val="24"/>
                <w:szCs w:val="24"/>
              </w:rPr>
              <w:t>onclusie</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_Toc516601327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41</w:t>
            </w:r>
            <w:r w:rsidRPr="001E0F4E">
              <w:rPr>
                <w:rFonts w:ascii="Times New Roman" w:hAnsi="Times New Roman"/>
                <w:noProof/>
                <w:webHidden/>
                <w:sz w:val="24"/>
                <w:szCs w:val="24"/>
              </w:rPr>
              <w:fldChar w:fldCharType="end"/>
            </w:r>
          </w:hyperlink>
        </w:p>
        <w:p w14:paraId="16356AB5" w14:textId="77777777" w:rsidR="001E0F4E" w:rsidRPr="001E0F4E" w:rsidRDefault="001E0F4E">
          <w:pPr>
            <w:pStyle w:val="Inhopg1"/>
            <w:tabs>
              <w:tab w:val="right" w:pos="9056"/>
            </w:tabs>
            <w:rPr>
              <w:rFonts w:ascii="Times New Roman" w:eastAsiaTheme="minorEastAsia" w:hAnsi="Times New Roman"/>
              <w:b w:val="0"/>
              <w:bCs w:val="0"/>
              <w:noProof/>
              <w:sz w:val="24"/>
              <w:szCs w:val="24"/>
            </w:rPr>
          </w:pPr>
          <w:hyperlink w:anchor="_Toc516601328" w:history="1">
            <w:r w:rsidRPr="001E0F4E">
              <w:rPr>
                <w:rStyle w:val="Hyperlink"/>
                <w:rFonts w:ascii="Times New Roman" w:hAnsi="Times New Roman"/>
                <w:noProof/>
                <w:sz w:val="24"/>
                <w:szCs w:val="24"/>
              </w:rPr>
              <w:t>7. Conclusie en aanbevelingen</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_Toc516601328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42</w:t>
            </w:r>
            <w:r w:rsidRPr="001E0F4E">
              <w:rPr>
                <w:rFonts w:ascii="Times New Roman" w:hAnsi="Times New Roman"/>
                <w:noProof/>
                <w:webHidden/>
                <w:sz w:val="24"/>
                <w:szCs w:val="24"/>
              </w:rPr>
              <w:fldChar w:fldCharType="end"/>
            </w:r>
          </w:hyperlink>
        </w:p>
        <w:p w14:paraId="1A4B62CB" w14:textId="77777777"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29" w:history="1">
            <w:r w:rsidRPr="001E0F4E">
              <w:rPr>
                <w:rStyle w:val="Hyperlink"/>
                <w:rFonts w:ascii="Times New Roman" w:hAnsi="Times New Roman"/>
                <w:noProof/>
                <w:sz w:val="24"/>
                <w:szCs w:val="24"/>
              </w:rPr>
              <w:t>7.1 Inleiding</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_Toc516601329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42</w:t>
            </w:r>
            <w:r w:rsidRPr="001E0F4E">
              <w:rPr>
                <w:rFonts w:ascii="Times New Roman" w:hAnsi="Times New Roman"/>
                <w:noProof/>
                <w:webHidden/>
                <w:sz w:val="24"/>
                <w:szCs w:val="24"/>
              </w:rPr>
              <w:fldChar w:fldCharType="end"/>
            </w:r>
          </w:hyperlink>
        </w:p>
        <w:p w14:paraId="5919D2B2" w14:textId="49B94E2C"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30" w:history="1">
            <w:r w:rsidR="00D02F45">
              <w:rPr>
                <w:rStyle w:val="Hyperlink"/>
                <w:rFonts w:ascii="Times New Roman" w:hAnsi="Times New Roman"/>
                <w:noProof/>
                <w:sz w:val="24"/>
                <w:szCs w:val="24"/>
              </w:rPr>
              <w:t>7.2 C</w:t>
            </w:r>
            <w:r w:rsidRPr="001E0F4E">
              <w:rPr>
                <w:rStyle w:val="Hyperlink"/>
                <w:rFonts w:ascii="Times New Roman" w:hAnsi="Times New Roman"/>
                <w:noProof/>
                <w:sz w:val="24"/>
                <w:szCs w:val="24"/>
              </w:rPr>
              <w:t>onclusie</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_Toc516601330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42</w:t>
            </w:r>
            <w:r w:rsidRPr="001E0F4E">
              <w:rPr>
                <w:rFonts w:ascii="Times New Roman" w:hAnsi="Times New Roman"/>
                <w:noProof/>
                <w:webHidden/>
                <w:sz w:val="24"/>
                <w:szCs w:val="24"/>
              </w:rPr>
              <w:fldChar w:fldCharType="end"/>
            </w:r>
          </w:hyperlink>
        </w:p>
        <w:p w14:paraId="4EB4E568" w14:textId="66E05753" w:rsidR="001E0F4E" w:rsidRPr="001E0F4E" w:rsidRDefault="001E0F4E">
          <w:pPr>
            <w:pStyle w:val="Inhopg2"/>
            <w:tabs>
              <w:tab w:val="right" w:pos="9056"/>
            </w:tabs>
            <w:rPr>
              <w:rFonts w:ascii="Times New Roman" w:eastAsiaTheme="minorEastAsia" w:hAnsi="Times New Roman"/>
              <w:i w:val="0"/>
              <w:iCs w:val="0"/>
              <w:noProof/>
              <w:sz w:val="24"/>
              <w:szCs w:val="24"/>
            </w:rPr>
          </w:pPr>
          <w:hyperlink w:anchor="_Toc516601331" w:history="1">
            <w:r w:rsidR="00D02F45">
              <w:rPr>
                <w:rStyle w:val="Hyperlink"/>
                <w:rFonts w:ascii="Times New Roman" w:hAnsi="Times New Roman"/>
                <w:noProof/>
                <w:sz w:val="24"/>
                <w:szCs w:val="24"/>
              </w:rPr>
              <w:t>7.3 A</w:t>
            </w:r>
            <w:r w:rsidRPr="001E0F4E">
              <w:rPr>
                <w:rStyle w:val="Hyperlink"/>
                <w:rFonts w:ascii="Times New Roman" w:hAnsi="Times New Roman"/>
                <w:noProof/>
                <w:sz w:val="24"/>
                <w:szCs w:val="24"/>
              </w:rPr>
              <w:t>anbevelingen</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_Toc516601331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43</w:t>
            </w:r>
            <w:r w:rsidRPr="001E0F4E">
              <w:rPr>
                <w:rFonts w:ascii="Times New Roman" w:hAnsi="Times New Roman"/>
                <w:noProof/>
                <w:webHidden/>
                <w:sz w:val="24"/>
                <w:szCs w:val="24"/>
              </w:rPr>
              <w:fldChar w:fldCharType="end"/>
            </w:r>
          </w:hyperlink>
        </w:p>
        <w:p w14:paraId="0CD1B275" w14:textId="554EBC04" w:rsidR="001E0F4E" w:rsidRPr="001E0F4E" w:rsidRDefault="001E0F4E">
          <w:pPr>
            <w:pStyle w:val="Inhopg1"/>
            <w:tabs>
              <w:tab w:val="right" w:pos="9056"/>
            </w:tabs>
            <w:rPr>
              <w:rFonts w:ascii="Times New Roman" w:eastAsiaTheme="minorEastAsia" w:hAnsi="Times New Roman"/>
              <w:b w:val="0"/>
              <w:bCs w:val="0"/>
              <w:noProof/>
              <w:sz w:val="24"/>
              <w:szCs w:val="24"/>
            </w:rPr>
          </w:pPr>
          <w:hyperlink w:anchor="_Toc516601332" w:history="1">
            <w:r w:rsidR="003115A8">
              <w:rPr>
                <w:rStyle w:val="Hyperlink"/>
                <w:rFonts w:ascii="Times New Roman" w:hAnsi="Times New Roman"/>
                <w:noProof/>
                <w:sz w:val="24"/>
                <w:szCs w:val="24"/>
              </w:rPr>
              <w:t>Lit</w:t>
            </w:r>
            <w:r w:rsidRPr="001E0F4E">
              <w:rPr>
                <w:rStyle w:val="Hyperlink"/>
                <w:rFonts w:ascii="Times New Roman" w:hAnsi="Times New Roman"/>
                <w:noProof/>
                <w:sz w:val="24"/>
                <w:szCs w:val="24"/>
              </w:rPr>
              <w:t>eratuurlijst</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_Toc516601332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45</w:t>
            </w:r>
            <w:r w:rsidRPr="001E0F4E">
              <w:rPr>
                <w:rFonts w:ascii="Times New Roman" w:hAnsi="Times New Roman"/>
                <w:noProof/>
                <w:webHidden/>
                <w:sz w:val="24"/>
                <w:szCs w:val="24"/>
              </w:rPr>
              <w:fldChar w:fldCharType="end"/>
            </w:r>
          </w:hyperlink>
        </w:p>
        <w:p w14:paraId="63B7E6A7" w14:textId="77777777" w:rsidR="001E0F4E" w:rsidRPr="001E0F4E" w:rsidRDefault="001E0F4E">
          <w:pPr>
            <w:pStyle w:val="Inhopg1"/>
            <w:tabs>
              <w:tab w:val="right" w:pos="9056"/>
            </w:tabs>
            <w:rPr>
              <w:rFonts w:ascii="Times New Roman" w:eastAsiaTheme="minorEastAsia" w:hAnsi="Times New Roman"/>
              <w:b w:val="0"/>
              <w:bCs w:val="0"/>
              <w:noProof/>
              <w:sz w:val="24"/>
              <w:szCs w:val="24"/>
            </w:rPr>
          </w:pPr>
          <w:hyperlink w:anchor="_Toc516601333" w:history="1">
            <w:r w:rsidRPr="001E0F4E">
              <w:rPr>
                <w:rStyle w:val="Hyperlink"/>
                <w:rFonts w:ascii="Times New Roman" w:hAnsi="Times New Roman"/>
                <w:noProof/>
                <w:sz w:val="24"/>
                <w:szCs w:val="24"/>
              </w:rPr>
              <w:t>Bijlage 1 Beoordelingsmatrix</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_Toc516601333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48</w:t>
            </w:r>
            <w:r w:rsidRPr="001E0F4E">
              <w:rPr>
                <w:rFonts w:ascii="Times New Roman" w:hAnsi="Times New Roman"/>
                <w:noProof/>
                <w:webHidden/>
                <w:sz w:val="24"/>
                <w:szCs w:val="24"/>
              </w:rPr>
              <w:fldChar w:fldCharType="end"/>
            </w:r>
          </w:hyperlink>
        </w:p>
        <w:p w14:paraId="21187EB2" w14:textId="77777777" w:rsidR="001E0F4E" w:rsidRPr="001E0F4E" w:rsidRDefault="001E0F4E">
          <w:pPr>
            <w:pStyle w:val="Inhopg1"/>
            <w:tabs>
              <w:tab w:val="right" w:pos="9056"/>
            </w:tabs>
            <w:rPr>
              <w:rFonts w:ascii="Times New Roman" w:eastAsiaTheme="minorEastAsia" w:hAnsi="Times New Roman"/>
              <w:b w:val="0"/>
              <w:bCs w:val="0"/>
              <w:noProof/>
              <w:sz w:val="24"/>
              <w:szCs w:val="24"/>
            </w:rPr>
          </w:pPr>
          <w:hyperlink w:anchor="_Toc516601334" w:history="1">
            <w:r w:rsidRPr="001E0F4E">
              <w:rPr>
                <w:rStyle w:val="Hyperlink"/>
                <w:rFonts w:ascii="Times New Roman" w:hAnsi="Times New Roman"/>
                <w:noProof/>
                <w:sz w:val="24"/>
                <w:szCs w:val="24"/>
              </w:rPr>
              <w:t>Bijlage 2 Samenvatting jurisprudentie</w:t>
            </w:r>
            <w:r w:rsidRPr="001E0F4E">
              <w:rPr>
                <w:rFonts w:ascii="Times New Roman" w:hAnsi="Times New Roman"/>
                <w:noProof/>
                <w:webHidden/>
                <w:sz w:val="24"/>
                <w:szCs w:val="24"/>
              </w:rPr>
              <w:tab/>
            </w:r>
            <w:r w:rsidRPr="001E0F4E">
              <w:rPr>
                <w:rFonts w:ascii="Times New Roman" w:hAnsi="Times New Roman"/>
                <w:noProof/>
                <w:webHidden/>
                <w:sz w:val="24"/>
                <w:szCs w:val="24"/>
              </w:rPr>
              <w:fldChar w:fldCharType="begin"/>
            </w:r>
            <w:r w:rsidRPr="001E0F4E">
              <w:rPr>
                <w:rFonts w:ascii="Times New Roman" w:hAnsi="Times New Roman"/>
                <w:noProof/>
                <w:webHidden/>
                <w:sz w:val="24"/>
                <w:szCs w:val="24"/>
              </w:rPr>
              <w:instrText xml:space="preserve"> PAGEREF _Toc516601334 \h </w:instrText>
            </w:r>
            <w:r w:rsidRPr="001E0F4E">
              <w:rPr>
                <w:rFonts w:ascii="Times New Roman" w:hAnsi="Times New Roman"/>
                <w:noProof/>
                <w:webHidden/>
                <w:sz w:val="24"/>
                <w:szCs w:val="24"/>
              </w:rPr>
            </w:r>
            <w:r w:rsidRPr="001E0F4E">
              <w:rPr>
                <w:rFonts w:ascii="Times New Roman" w:hAnsi="Times New Roman"/>
                <w:noProof/>
                <w:webHidden/>
                <w:sz w:val="24"/>
                <w:szCs w:val="24"/>
              </w:rPr>
              <w:fldChar w:fldCharType="separate"/>
            </w:r>
            <w:r w:rsidRPr="001E0F4E">
              <w:rPr>
                <w:rFonts w:ascii="Times New Roman" w:hAnsi="Times New Roman"/>
                <w:noProof/>
                <w:webHidden/>
                <w:sz w:val="24"/>
                <w:szCs w:val="24"/>
              </w:rPr>
              <w:t>60</w:t>
            </w:r>
            <w:r w:rsidRPr="001E0F4E">
              <w:rPr>
                <w:rFonts w:ascii="Times New Roman" w:hAnsi="Times New Roman"/>
                <w:noProof/>
                <w:webHidden/>
                <w:sz w:val="24"/>
                <w:szCs w:val="24"/>
              </w:rPr>
              <w:fldChar w:fldCharType="end"/>
            </w:r>
          </w:hyperlink>
        </w:p>
        <w:p w14:paraId="6315AEB6" w14:textId="6DBB2EFC" w:rsidR="0030060F" w:rsidRPr="001E0F4E" w:rsidRDefault="0030060F">
          <w:r w:rsidRPr="001E0F4E">
            <w:rPr>
              <w:b/>
              <w:bCs/>
              <w:noProof/>
            </w:rPr>
            <w:fldChar w:fldCharType="end"/>
          </w:r>
        </w:p>
      </w:sdtContent>
    </w:sdt>
    <w:p w14:paraId="62CDFBD6" w14:textId="77777777" w:rsidR="0030060F" w:rsidRPr="001E0F4E" w:rsidRDefault="0030060F" w:rsidP="00CB4F1F">
      <w:pPr>
        <w:rPr>
          <w:b/>
        </w:rPr>
      </w:pPr>
    </w:p>
    <w:p w14:paraId="151CD2F3" w14:textId="77777777" w:rsidR="0030060F" w:rsidRPr="001E0F4E" w:rsidRDefault="0030060F" w:rsidP="00CB4F1F">
      <w:pPr>
        <w:rPr>
          <w:b/>
        </w:rPr>
      </w:pPr>
    </w:p>
    <w:p w14:paraId="0DD56103" w14:textId="77777777" w:rsidR="0030060F" w:rsidRPr="001E0F4E" w:rsidRDefault="0030060F" w:rsidP="00CB4F1F">
      <w:pPr>
        <w:rPr>
          <w:b/>
        </w:rPr>
      </w:pPr>
    </w:p>
    <w:p w14:paraId="4DF7746D" w14:textId="77777777" w:rsidR="0030060F" w:rsidRPr="001E0F4E" w:rsidRDefault="0030060F" w:rsidP="00CB4F1F">
      <w:pPr>
        <w:rPr>
          <w:b/>
        </w:rPr>
      </w:pPr>
    </w:p>
    <w:p w14:paraId="293A4640" w14:textId="77777777" w:rsidR="0030060F" w:rsidRDefault="0030060F" w:rsidP="00CB4F1F">
      <w:pPr>
        <w:rPr>
          <w:b/>
          <w:sz w:val="22"/>
          <w:szCs w:val="22"/>
        </w:rPr>
      </w:pPr>
    </w:p>
    <w:p w14:paraId="3BA5D81F" w14:textId="77777777" w:rsidR="0030060F" w:rsidRDefault="0030060F" w:rsidP="00CB4F1F">
      <w:pPr>
        <w:rPr>
          <w:b/>
          <w:sz w:val="22"/>
          <w:szCs w:val="22"/>
        </w:rPr>
      </w:pPr>
    </w:p>
    <w:p w14:paraId="6460F30D" w14:textId="77777777" w:rsidR="0030060F" w:rsidRDefault="0030060F" w:rsidP="00CB4F1F">
      <w:pPr>
        <w:rPr>
          <w:b/>
          <w:sz w:val="22"/>
          <w:szCs w:val="22"/>
        </w:rPr>
      </w:pPr>
    </w:p>
    <w:p w14:paraId="1E780304" w14:textId="77777777" w:rsidR="00CB4F1F" w:rsidRDefault="00CB4F1F" w:rsidP="00CB4F1F">
      <w:pPr>
        <w:rPr>
          <w:b/>
          <w:sz w:val="22"/>
          <w:szCs w:val="22"/>
        </w:rPr>
      </w:pPr>
    </w:p>
    <w:p w14:paraId="7D1861AD" w14:textId="77777777" w:rsidR="00CB4F1F" w:rsidRDefault="00CB4F1F" w:rsidP="00CB4F1F">
      <w:pPr>
        <w:rPr>
          <w:b/>
          <w:sz w:val="22"/>
          <w:szCs w:val="22"/>
        </w:rPr>
      </w:pPr>
    </w:p>
    <w:p w14:paraId="4173CB65" w14:textId="77777777" w:rsidR="00C37F81" w:rsidRPr="00C37F81" w:rsidRDefault="00C37F81" w:rsidP="00C37F81"/>
    <w:p w14:paraId="66D9CF5F" w14:textId="77777777" w:rsidR="00CB4F1F" w:rsidRPr="00A57465" w:rsidRDefault="00CB4F1F" w:rsidP="003E0D24">
      <w:pPr>
        <w:pStyle w:val="Kop1"/>
      </w:pPr>
      <w:bookmarkStart w:id="0" w:name="_Toc516598968"/>
      <w:bookmarkStart w:id="1" w:name="_Toc516601300"/>
      <w:r w:rsidRPr="003115A8">
        <w:rPr>
          <w:sz w:val="22"/>
          <w:szCs w:val="22"/>
        </w:rPr>
        <w:lastRenderedPageBreak/>
        <w:t>1.</w:t>
      </w:r>
      <w:r w:rsidRPr="00A57465">
        <w:t xml:space="preserve"> Inleiding</w:t>
      </w:r>
      <w:bookmarkEnd w:id="0"/>
      <w:bookmarkEnd w:id="1"/>
    </w:p>
    <w:p w14:paraId="316F9574" w14:textId="192B5F51" w:rsidR="00E404C1" w:rsidRPr="00F80FC0" w:rsidRDefault="00CB4F1F" w:rsidP="00BD7088">
      <w:pPr>
        <w:pStyle w:val="Normaalweb"/>
        <w:spacing w:line="360" w:lineRule="auto"/>
        <w:rPr>
          <w:rFonts w:eastAsia="Times New Roman"/>
          <w:sz w:val="22"/>
          <w:szCs w:val="22"/>
        </w:rPr>
      </w:pPr>
      <w:r w:rsidRPr="00BC2F7E">
        <w:rPr>
          <w:sz w:val="22"/>
          <w:szCs w:val="22"/>
        </w:rPr>
        <w:t xml:space="preserve">In dit onderzoek </w:t>
      </w:r>
      <w:r w:rsidR="009B6BDD">
        <w:rPr>
          <w:sz w:val="22"/>
          <w:szCs w:val="22"/>
        </w:rPr>
        <w:t>zal</w:t>
      </w:r>
      <w:r w:rsidRPr="00BC2F7E">
        <w:rPr>
          <w:sz w:val="22"/>
          <w:szCs w:val="22"/>
        </w:rPr>
        <w:t xml:space="preserve"> voor het </w:t>
      </w:r>
      <w:r w:rsidR="00BC2F7E" w:rsidRPr="00BC2F7E">
        <w:rPr>
          <w:color w:val="000000" w:themeColor="text1"/>
          <w:sz w:val="22"/>
          <w:szCs w:val="22"/>
        </w:rPr>
        <w:t xml:space="preserve">Landelijk </w:t>
      </w:r>
      <w:r w:rsidR="005430BF">
        <w:rPr>
          <w:color w:val="000000" w:themeColor="text1"/>
          <w:sz w:val="22"/>
          <w:szCs w:val="22"/>
        </w:rPr>
        <w:t xml:space="preserve">Bureau Vakinhoud rechtspraak (hierna: LBVr) </w:t>
      </w:r>
      <w:r w:rsidR="009B6BDD">
        <w:rPr>
          <w:color w:val="000000" w:themeColor="text1"/>
          <w:sz w:val="22"/>
          <w:szCs w:val="22"/>
        </w:rPr>
        <w:t>worden bezien of het mogelijk is de rechtspraak handvatten te bieden met betrekking tot de normering van immateriële schade</w:t>
      </w:r>
      <w:r w:rsidR="00BC2F7E">
        <w:rPr>
          <w:rFonts w:ascii="Verdana" w:hAnsi="Verdana"/>
          <w:color w:val="000000" w:themeColor="text1"/>
          <w:sz w:val="18"/>
          <w:szCs w:val="18"/>
        </w:rPr>
        <w:t xml:space="preserve"> </w:t>
      </w:r>
      <w:r w:rsidR="009B6BDD">
        <w:rPr>
          <w:sz w:val="22"/>
          <w:szCs w:val="22"/>
        </w:rPr>
        <w:t xml:space="preserve">in </w:t>
      </w:r>
      <w:r w:rsidRPr="004534CC">
        <w:rPr>
          <w:sz w:val="22"/>
          <w:szCs w:val="22"/>
        </w:rPr>
        <w:t xml:space="preserve">verkrachtingszaken. In het kader van dit onderzoek maak ik gebruik van wet- en regelgeving, literatuuronderzoek en jurisprudentieonderzoek. In hoofdstuk 1 </w:t>
      </w:r>
      <w:r w:rsidR="00495247">
        <w:rPr>
          <w:sz w:val="22"/>
          <w:szCs w:val="22"/>
        </w:rPr>
        <w:t>ga ik</w:t>
      </w:r>
      <w:r w:rsidR="00495247" w:rsidRPr="004534CC">
        <w:rPr>
          <w:sz w:val="22"/>
          <w:szCs w:val="22"/>
        </w:rPr>
        <w:t xml:space="preserve"> </w:t>
      </w:r>
      <w:r w:rsidR="00E404C1" w:rsidRPr="004534CC">
        <w:rPr>
          <w:sz w:val="22"/>
          <w:szCs w:val="22"/>
        </w:rPr>
        <w:t>in op</w:t>
      </w:r>
      <w:r w:rsidRPr="004534CC">
        <w:rPr>
          <w:sz w:val="22"/>
          <w:szCs w:val="22"/>
        </w:rPr>
        <w:t xml:space="preserve"> de aanleiding van het onderzoek</w:t>
      </w:r>
      <w:r w:rsidR="005C3ECE" w:rsidRPr="004534CC">
        <w:rPr>
          <w:sz w:val="22"/>
          <w:szCs w:val="22"/>
        </w:rPr>
        <w:t xml:space="preserve">, de doelstelling, de centrale vraag, de deelvragen </w:t>
      </w:r>
      <w:r w:rsidR="00E404C1" w:rsidRPr="004534CC">
        <w:rPr>
          <w:sz w:val="22"/>
          <w:szCs w:val="22"/>
        </w:rPr>
        <w:t xml:space="preserve">en de </w:t>
      </w:r>
      <w:r w:rsidR="005C3ECE" w:rsidRPr="004534CC">
        <w:rPr>
          <w:sz w:val="22"/>
          <w:szCs w:val="22"/>
        </w:rPr>
        <w:t>onderzoeksmethoden</w:t>
      </w:r>
      <w:r w:rsidRPr="004534CC">
        <w:rPr>
          <w:sz w:val="22"/>
          <w:szCs w:val="22"/>
        </w:rPr>
        <w:t>.</w:t>
      </w:r>
      <w:r w:rsidR="003C1E4B">
        <w:rPr>
          <w:sz w:val="22"/>
          <w:szCs w:val="22"/>
        </w:rPr>
        <w:t xml:space="preserve"> </w:t>
      </w:r>
      <w:r w:rsidR="004534CC">
        <w:rPr>
          <w:sz w:val="22"/>
          <w:szCs w:val="22"/>
        </w:rPr>
        <w:t>Daarna</w:t>
      </w:r>
      <w:r w:rsidRPr="004534CC">
        <w:rPr>
          <w:sz w:val="22"/>
          <w:szCs w:val="22"/>
        </w:rPr>
        <w:t xml:space="preserve"> kom</w:t>
      </w:r>
      <w:r w:rsidR="005C3ECE" w:rsidRPr="004534CC">
        <w:rPr>
          <w:sz w:val="22"/>
          <w:szCs w:val="22"/>
        </w:rPr>
        <w:t xml:space="preserve">t in hoofdstuk 2 </w:t>
      </w:r>
      <w:r w:rsidR="00824DB4">
        <w:rPr>
          <w:sz w:val="22"/>
          <w:szCs w:val="22"/>
        </w:rPr>
        <w:t>en</w:t>
      </w:r>
      <w:r w:rsidR="00495247">
        <w:rPr>
          <w:sz w:val="22"/>
          <w:szCs w:val="22"/>
        </w:rPr>
        <w:t xml:space="preserve"> in hoofdstuk</w:t>
      </w:r>
      <w:r w:rsidR="00824DB4">
        <w:rPr>
          <w:sz w:val="22"/>
          <w:szCs w:val="22"/>
        </w:rPr>
        <w:t xml:space="preserve"> 3 </w:t>
      </w:r>
      <w:r w:rsidR="005C3ECE" w:rsidRPr="004534CC">
        <w:rPr>
          <w:sz w:val="22"/>
          <w:szCs w:val="22"/>
        </w:rPr>
        <w:t xml:space="preserve">het </w:t>
      </w:r>
      <w:r w:rsidR="00824DB4">
        <w:rPr>
          <w:sz w:val="22"/>
          <w:szCs w:val="22"/>
        </w:rPr>
        <w:t xml:space="preserve">theoretisch </w:t>
      </w:r>
      <w:r w:rsidR="005C3ECE" w:rsidRPr="004534CC">
        <w:rPr>
          <w:sz w:val="22"/>
          <w:szCs w:val="22"/>
        </w:rPr>
        <w:t>juridisch kader aan bod</w:t>
      </w:r>
      <w:r w:rsidRPr="004534CC">
        <w:rPr>
          <w:sz w:val="22"/>
          <w:szCs w:val="22"/>
        </w:rPr>
        <w:t xml:space="preserve">. </w:t>
      </w:r>
      <w:r w:rsidR="00824DB4" w:rsidRPr="006C366E">
        <w:rPr>
          <w:sz w:val="22"/>
          <w:szCs w:val="22"/>
        </w:rPr>
        <w:t xml:space="preserve">In hoofdstuk 4 </w:t>
      </w:r>
      <w:r w:rsidR="00E404C1" w:rsidRPr="006C366E">
        <w:rPr>
          <w:sz w:val="22"/>
          <w:szCs w:val="22"/>
        </w:rPr>
        <w:t>worden de resultaten van het onde</w:t>
      </w:r>
      <w:r w:rsidR="004534CC" w:rsidRPr="006C366E">
        <w:rPr>
          <w:sz w:val="22"/>
          <w:szCs w:val="22"/>
        </w:rPr>
        <w:t>rzoek beschreven en</w:t>
      </w:r>
      <w:r w:rsidR="00495247" w:rsidRPr="006C366E">
        <w:rPr>
          <w:sz w:val="22"/>
          <w:szCs w:val="22"/>
        </w:rPr>
        <w:t xml:space="preserve"> worden deze</w:t>
      </w:r>
      <w:r w:rsidR="004534CC" w:rsidRPr="006C366E">
        <w:rPr>
          <w:sz w:val="22"/>
          <w:szCs w:val="22"/>
        </w:rPr>
        <w:t xml:space="preserve"> toegelicht. </w:t>
      </w:r>
      <w:r w:rsidR="004534CC" w:rsidRPr="006C366E">
        <w:rPr>
          <w:rFonts w:eastAsia="Times New Roman"/>
          <w:sz w:val="22"/>
          <w:szCs w:val="22"/>
        </w:rPr>
        <w:t xml:space="preserve">Vervolgens </w:t>
      </w:r>
      <w:r w:rsidR="00495247" w:rsidRPr="006C366E">
        <w:rPr>
          <w:rFonts w:eastAsia="Times New Roman"/>
          <w:sz w:val="22"/>
          <w:szCs w:val="22"/>
        </w:rPr>
        <w:t xml:space="preserve">geef </w:t>
      </w:r>
      <w:r w:rsidR="004534CC" w:rsidRPr="006C366E">
        <w:rPr>
          <w:rFonts w:eastAsia="Times New Roman"/>
          <w:sz w:val="22"/>
          <w:szCs w:val="22"/>
        </w:rPr>
        <w:t>ik</w:t>
      </w:r>
      <w:r w:rsidR="00824DB4" w:rsidRPr="006C366E">
        <w:rPr>
          <w:rFonts w:eastAsia="Times New Roman"/>
          <w:sz w:val="22"/>
          <w:szCs w:val="22"/>
        </w:rPr>
        <w:t xml:space="preserve"> in hoofdstuk 5</w:t>
      </w:r>
      <w:r w:rsidR="004534CC" w:rsidRPr="006C366E">
        <w:rPr>
          <w:rFonts w:eastAsia="Times New Roman"/>
          <w:sz w:val="22"/>
          <w:szCs w:val="22"/>
        </w:rPr>
        <w:t xml:space="preserve"> de conclu</w:t>
      </w:r>
      <w:r w:rsidR="00824DB4" w:rsidRPr="006C366E">
        <w:rPr>
          <w:rFonts w:eastAsia="Times New Roman"/>
          <w:sz w:val="22"/>
          <w:szCs w:val="22"/>
        </w:rPr>
        <w:t>sie</w:t>
      </w:r>
      <w:r w:rsidR="00495247" w:rsidRPr="006C366E">
        <w:rPr>
          <w:rFonts w:eastAsia="Times New Roman"/>
          <w:sz w:val="22"/>
          <w:szCs w:val="22"/>
        </w:rPr>
        <w:t xml:space="preserve"> weer</w:t>
      </w:r>
      <w:r w:rsidR="00824DB4" w:rsidRPr="006C366E">
        <w:rPr>
          <w:rFonts w:eastAsia="Times New Roman"/>
          <w:sz w:val="22"/>
          <w:szCs w:val="22"/>
        </w:rPr>
        <w:t xml:space="preserve"> van het onderzoek</w:t>
      </w:r>
      <w:r w:rsidR="00495247" w:rsidRPr="006C366E">
        <w:rPr>
          <w:rFonts w:eastAsia="Times New Roman"/>
          <w:sz w:val="22"/>
          <w:szCs w:val="22"/>
        </w:rPr>
        <w:t>, waarna</w:t>
      </w:r>
      <w:r w:rsidR="00824DB4" w:rsidRPr="006C366E">
        <w:rPr>
          <w:rFonts w:eastAsia="Times New Roman"/>
          <w:sz w:val="22"/>
          <w:szCs w:val="22"/>
        </w:rPr>
        <w:t xml:space="preserve"> in hoofdstuk 6</w:t>
      </w:r>
      <w:r w:rsidR="004534CC" w:rsidRPr="006C366E">
        <w:rPr>
          <w:rFonts w:eastAsia="Times New Roman"/>
          <w:sz w:val="22"/>
          <w:szCs w:val="22"/>
        </w:rPr>
        <w:t xml:space="preserve"> </w:t>
      </w:r>
      <w:r w:rsidR="00495247" w:rsidRPr="006C366E">
        <w:rPr>
          <w:rFonts w:eastAsia="Times New Roman"/>
          <w:sz w:val="22"/>
          <w:szCs w:val="22"/>
        </w:rPr>
        <w:t>het</w:t>
      </w:r>
      <w:r w:rsidR="00824DB4" w:rsidRPr="006C366E">
        <w:rPr>
          <w:rFonts w:eastAsia="Times New Roman"/>
          <w:sz w:val="22"/>
          <w:szCs w:val="22"/>
        </w:rPr>
        <w:t xml:space="preserve"> advies</w:t>
      </w:r>
      <w:r w:rsidR="00F80FC0" w:rsidRPr="006C366E">
        <w:rPr>
          <w:rFonts w:eastAsia="Times New Roman"/>
          <w:sz w:val="22"/>
          <w:szCs w:val="22"/>
        </w:rPr>
        <w:t xml:space="preserve"> </w:t>
      </w:r>
      <w:r w:rsidR="00495247" w:rsidRPr="006C366E">
        <w:rPr>
          <w:rFonts w:eastAsia="Times New Roman"/>
          <w:sz w:val="22"/>
          <w:szCs w:val="22"/>
        </w:rPr>
        <w:t xml:space="preserve">wordt </w:t>
      </w:r>
      <w:r w:rsidR="00F80FC0" w:rsidRPr="006C366E">
        <w:rPr>
          <w:rFonts w:eastAsia="Times New Roman"/>
          <w:sz w:val="22"/>
          <w:szCs w:val="22"/>
        </w:rPr>
        <w:t>gegeven.</w:t>
      </w:r>
      <w:r w:rsidR="00F80FC0">
        <w:rPr>
          <w:rFonts w:eastAsia="Times New Roman"/>
          <w:sz w:val="22"/>
          <w:szCs w:val="22"/>
        </w:rPr>
        <w:t xml:space="preserve"> </w:t>
      </w:r>
    </w:p>
    <w:p w14:paraId="7A31062C" w14:textId="22B2AB20" w:rsidR="00CB4F1F" w:rsidRPr="00A57465" w:rsidRDefault="001727A1" w:rsidP="00BD7088">
      <w:pPr>
        <w:pStyle w:val="Kop2"/>
        <w:spacing w:line="360" w:lineRule="auto"/>
        <w:rPr>
          <w:rFonts w:ascii="Times New Roman" w:hAnsi="Times New Roman" w:cs="Times New Roman"/>
        </w:rPr>
      </w:pPr>
      <w:bookmarkStart w:id="2" w:name="_Toc516598969"/>
      <w:bookmarkStart w:id="3" w:name="_Toc516601301"/>
      <w:r>
        <w:rPr>
          <w:rFonts w:ascii="Times New Roman" w:hAnsi="Times New Roman" w:cs="Times New Roman"/>
        </w:rPr>
        <w:t xml:space="preserve">1.1 </w:t>
      </w:r>
      <w:r w:rsidRPr="00A57465">
        <w:rPr>
          <w:rFonts w:ascii="Times New Roman" w:hAnsi="Times New Roman" w:cs="Times New Roman"/>
        </w:rPr>
        <w:t>Aanleiding onderzoek en p</w:t>
      </w:r>
      <w:r w:rsidR="00CB4F1F" w:rsidRPr="00A57465">
        <w:rPr>
          <w:rFonts w:ascii="Times New Roman" w:hAnsi="Times New Roman" w:cs="Times New Roman"/>
        </w:rPr>
        <w:t>robleemanalyse</w:t>
      </w:r>
      <w:bookmarkEnd w:id="2"/>
      <w:bookmarkEnd w:id="3"/>
      <w:r w:rsidR="00CB4F1F" w:rsidRPr="00A57465">
        <w:rPr>
          <w:rFonts w:ascii="Times New Roman" w:hAnsi="Times New Roman" w:cs="Times New Roman"/>
        </w:rPr>
        <w:t xml:space="preserve"> </w:t>
      </w:r>
    </w:p>
    <w:p w14:paraId="358F4D16" w14:textId="77777777" w:rsidR="00567409" w:rsidRDefault="00567409" w:rsidP="00BD7088">
      <w:pPr>
        <w:spacing w:line="360" w:lineRule="auto"/>
      </w:pPr>
    </w:p>
    <w:p w14:paraId="6E2F3ECC" w14:textId="721D54C5" w:rsidR="00B652CB" w:rsidRDefault="009B6BDD" w:rsidP="00BD7088">
      <w:pPr>
        <w:spacing w:line="360" w:lineRule="auto"/>
        <w:rPr>
          <w:sz w:val="22"/>
          <w:szCs w:val="22"/>
        </w:rPr>
      </w:pPr>
      <w:r>
        <w:rPr>
          <w:sz w:val="22"/>
          <w:szCs w:val="22"/>
        </w:rPr>
        <w:t>In het Nederlandse rechtssysteem bestaat de mogelijkheid om aan een slachtoffer van</w:t>
      </w:r>
      <w:r w:rsidR="00BF27B3">
        <w:rPr>
          <w:sz w:val="22"/>
          <w:szCs w:val="22"/>
        </w:rPr>
        <w:t xml:space="preserve"> een strafbaar feit de door hem</w:t>
      </w:r>
      <w:r>
        <w:rPr>
          <w:sz w:val="22"/>
          <w:szCs w:val="22"/>
        </w:rPr>
        <w:t>/haar geleden immateriële schade te vergoeden.</w:t>
      </w:r>
      <w:r w:rsidR="003700C2">
        <w:rPr>
          <w:sz w:val="22"/>
          <w:szCs w:val="22"/>
        </w:rPr>
        <w:t xml:space="preserve"> </w:t>
      </w:r>
      <w:r w:rsidR="00B944E4">
        <w:rPr>
          <w:sz w:val="22"/>
          <w:szCs w:val="22"/>
        </w:rPr>
        <w:t xml:space="preserve">Op grond van artikel 6:162 van het Burgerlijk Wetboek is degene die jegens een ander, een onrechtmatige daad pleegt die hem kan worden toegerekend, verplicht de schade te vergoeden die de ander dientengevolge lijdt. Wanneer de strafrechter vaststelt dat de verdachte een strafbaar feit heeft gepleegd levert dat een onrechtmatige daad op. </w:t>
      </w:r>
    </w:p>
    <w:p w14:paraId="2588FFF6" w14:textId="77777777" w:rsidR="00B652CB" w:rsidRDefault="00B652CB" w:rsidP="00BD7088">
      <w:pPr>
        <w:spacing w:line="360" w:lineRule="auto"/>
        <w:rPr>
          <w:sz w:val="22"/>
          <w:szCs w:val="22"/>
        </w:rPr>
      </w:pPr>
    </w:p>
    <w:p w14:paraId="491702EB" w14:textId="41CB15A0" w:rsidR="009069E6" w:rsidRDefault="0038376E" w:rsidP="00BD7088">
      <w:pPr>
        <w:spacing w:line="360" w:lineRule="auto"/>
        <w:rPr>
          <w:sz w:val="22"/>
          <w:szCs w:val="22"/>
        </w:rPr>
      </w:pPr>
      <w:r>
        <w:rPr>
          <w:sz w:val="22"/>
          <w:szCs w:val="22"/>
        </w:rPr>
        <w:t xml:space="preserve">Een </w:t>
      </w:r>
      <w:r w:rsidR="00027F10">
        <w:rPr>
          <w:sz w:val="22"/>
          <w:szCs w:val="22"/>
        </w:rPr>
        <w:t xml:space="preserve">slachtoffer </w:t>
      </w:r>
      <w:r>
        <w:rPr>
          <w:sz w:val="22"/>
          <w:szCs w:val="22"/>
        </w:rPr>
        <w:t xml:space="preserve">kan zich als benadeelde partij in de strafprocedure van de verdachte voegen, </w:t>
      </w:r>
      <w:r w:rsidR="00027F10">
        <w:rPr>
          <w:sz w:val="22"/>
          <w:szCs w:val="22"/>
        </w:rPr>
        <w:t xml:space="preserve">om de door hem geleden schade op een relatief eenvoudige manier vergoed te krijgen. </w:t>
      </w:r>
      <w:r w:rsidR="00803291">
        <w:rPr>
          <w:sz w:val="22"/>
          <w:szCs w:val="22"/>
        </w:rPr>
        <w:t xml:space="preserve">Immateriële schadevergoeding </w:t>
      </w:r>
      <w:r w:rsidR="00CB4F1F" w:rsidRPr="00C35CB2">
        <w:rPr>
          <w:sz w:val="22"/>
          <w:szCs w:val="22"/>
        </w:rPr>
        <w:t xml:space="preserve">wordt uitgekeerd wanneer </w:t>
      </w:r>
      <w:r w:rsidR="00027F10">
        <w:rPr>
          <w:sz w:val="22"/>
          <w:szCs w:val="22"/>
        </w:rPr>
        <w:t>de gevolgen van het strafbare feit voor het slachtoffer n</w:t>
      </w:r>
      <w:r w:rsidR="0038124B">
        <w:rPr>
          <w:sz w:val="22"/>
          <w:szCs w:val="22"/>
        </w:rPr>
        <w:t xml:space="preserve">iet in geld is uit te drukken. </w:t>
      </w:r>
      <w:r w:rsidR="00027F10">
        <w:rPr>
          <w:sz w:val="22"/>
          <w:szCs w:val="22"/>
        </w:rPr>
        <w:t>Voor</w:t>
      </w:r>
      <w:r w:rsidR="00F757EE">
        <w:rPr>
          <w:sz w:val="22"/>
          <w:szCs w:val="22"/>
        </w:rPr>
        <w:t>beelden hiervan zijn pijn</w:t>
      </w:r>
      <w:r w:rsidR="00CB4F1F">
        <w:rPr>
          <w:sz w:val="22"/>
          <w:szCs w:val="22"/>
        </w:rPr>
        <w:t>,</w:t>
      </w:r>
      <w:r w:rsidR="00CB4F1F" w:rsidRPr="00C35CB2">
        <w:rPr>
          <w:sz w:val="22"/>
          <w:szCs w:val="22"/>
        </w:rPr>
        <w:t xml:space="preserve"> leed of verdriet die het slach</w:t>
      </w:r>
      <w:r>
        <w:rPr>
          <w:sz w:val="22"/>
          <w:szCs w:val="22"/>
        </w:rPr>
        <w:t>toffer na</w:t>
      </w:r>
      <w:r w:rsidR="0038124B">
        <w:rPr>
          <w:sz w:val="22"/>
          <w:szCs w:val="22"/>
        </w:rPr>
        <w:t xml:space="preserve"> het strafbaar feit</w:t>
      </w:r>
      <w:r w:rsidR="00CB4F1F" w:rsidRPr="00C35CB2">
        <w:rPr>
          <w:sz w:val="22"/>
          <w:szCs w:val="22"/>
        </w:rPr>
        <w:t xml:space="preserve"> heeft ervaren</w:t>
      </w:r>
      <w:r w:rsidR="00161346" w:rsidRPr="006C366E">
        <w:t xml:space="preserve">. </w:t>
      </w:r>
      <w:r w:rsidR="00803291">
        <w:rPr>
          <w:sz w:val="22"/>
          <w:szCs w:val="22"/>
        </w:rPr>
        <w:t>Het doel van immateriële schadevergoeding</w:t>
      </w:r>
      <w:r w:rsidR="00161346" w:rsidRPr="006C366E">
        <w:rPr>
          <w:sz w:val="22"/>
          <w:szCs w:val="22"/>
        </w:rPr>
        <w:t xml:space="preserve"> in verkrachtingszaken is</w:t>
      </w:r>
      <w:r w:rsidR="0038124B">
        <w:rPr>
          <w:sz w:val="22"/>
          <w:szCs w:val="22"/>
        </w:rPr>
        <w:t xml:space="preserve"> compensatie en</w:t>
      </w:r>
      <w:r w:rsidR="00161346" w:rsidRPr="006C366E">
        <w:rPr>
          <w:sz w:val="22"/>
          <w:szCs w:val="22"/>
        </w:rPr>
        <w:t xml:space="preserve"> genoegdoening. </w:t>
      </w:r>
      <w:r w:rsidR="001A6247">
        <w:rPr>
          <w:sz w:val="22"/>
          <w:szCs w:val="22"/>
        </w:rPr>
        <w:t xml:space="preserve">Slachtoffers van verkrachtingszaken kunnen </w:t>
      </w:r>
      <w:r>
        <w:rPr>
          <w:sz w:val="22"/>
          <w:szCs w:val="22"/>
        </w:rPr>
        <w:t>zich op grond van artikel 51f van het Wetboek van Strafvordering</w:t>
      </w:r>
      <w:r w:rsidR="001A6247">
        <w:rPr>
          <w:sz w:val="22"/>
          <w:szCs w:val="22"/>
        </w:rPr>
        <w:t xml:space="preserve"> als benadeelde partij in het strafproces voegen met een vordering tot schadevergoeding. </w:t>
      </w:r>
      <w:r w:rsidR="00A840A1">
        <w:rPr>
          <w:sz w:val="22"/>
          <w:szCs w:val="22"/>
        </w:rPr>
        <w:t xml:space="preserve">Hieronder valt ook de vordering </w:t>
      </w:r>
      <w:r w:rsidR="001A6247">
        <w:rPr>
          <w:sz w:val="22"/>
          <w:szCs w:val="22"/>
        </w:rPr>
        <w:t>immate</w:t>
      </w:r>
      <w:r w:rsidR="001A6247" w:rsidRPr="007B2031">
        <w:rPr>
          <w:sz w:val="22"/>
          <w:szCs w:val="22"/>
        </w:rPr>
        <w:t>riële schade</w:t>
      </w:r>
      <w:r w:rsidR="007B2031" w:rsidRPr="007B2031">
        <w:rPr>
          <w:sz w:val="22"/>
          <w:szCs w:val="22"/>
        </w:rPr>
        <w:t xml:space="preserve"> waarbij h</w:t>
      </w:r>
      <w:r w:rsidR="00376F91" w:rsidRPr="007B2031">
        <w:rPr>
          <w:sz w:val="22"/>
          <w:szCs w:val="22"/>
        </w:rPr>
        <w:t xml:space="preserve">et slachtoffer </w:t>
      </w:r>
      <w:r w:rsidR="008B2D90">
        <w:rPr>
          <w:sz w:val="22"/>
          <w:szCs w:val="22"/>
        </w:rPr>
        <w:t>een verzoek om vergoeding van psychische en/of fysieke schade</w:t>
      </w:r>
      <w:r w:rsidR="003F26ED" w:rsidRPr="007B2031">
        <w:rPr>
          <w:sz w:val="22"/>
          <w:szCs w:val="22"/>
        </w:rPr>
        <w:t xml:space="preserve"> in</w:t>
      </w:r>
      <w:r w:rsidR="007B2031" w:rsidRPr="007B2031">
        <w:rPr>
          <w:sz w:val="22"/>
          <w:szCs w:val="22"/>
        </w:rPr>
        <w:t>dient</w:t>
      </w:r>
      <w:r w:rsidR="008B2D90">
        <w:rPr>
          <w:sz w:val="22"/>
          <w:szCs w:val="22"/>
        </w:rPr>
        <w:t>.</w:t>
      </w:r>
      <w:r w:rsidR="001A6247">
        <w:rPr>
          <w:sz w:val="22"/>
          <w:szCs w:val="22"/>
        </w:rPr>
        <w:t xml:space="preserve"> </w:t>
      </w:r>
      <w:r w:rsidR="00DD2DF8" w:rsidRPr="007B2031">
        <w:rPr>
          <w:sz w:val="22"/>
          <w:szCs w:val="22"/>
        </w:rPr>
        <w:t>De benadeelde</w:t>
      </w:r>
      <w:r w:rsidR="00617F93" w:rsidRPr="007B2031">
        <w:rPr>
          <w:sz w:val="22"/>
          <w:szCs w:val="22"/>
        </w:rPr>
        <w:t xml:space="preserve"> parti</w:t>
      </w:r>
      <w:r w:rsidR="00E87CF6" w:rsidRPr="007B2031">
        <w:rPr>
          <w:sz w:val="22"/>
          <w:szCs w:val="22"/>
        </w:rPr>
        <w:t>j verhaalt in dit ge</w:t>
      </w:r>
      <w:r w:rsidR="00CB4F1F" w:rsidRPr="007B2031">
        <w:rPr>
          <w:sz w:val="22"/>
          <w:szCs w:val="22"/>
        </w:rPr>
        <w:t>va</w:t>
      </w:r>
      <w:r w:rsidR="00C3652D" w:rsidRPr="007B2031">
        <w:rPr>
          <w:sz w:val="22"/>
          <w:szCs w:val="22"/>
        </w:rPr>
        <w:t>l de geleden schade op de dader</w:t>
      </w:r>
      <w:r w:rsidR="00BF4E66" w:rsidRPr="007B2031">
        <w:rPr>
          <w:sz w:val="22"/>
          <w:szCs w:val="22"/>
        </w:rPr>
        <w:t xml:space="preserve"> </w:t>
      </w:r>
      <w:r w:rsidR="007B2031" w:rsidRPr="007B2031">
        <w:rPr>
          <w:sz w:val="22"/>
          <w:szCs w:val="22"/>
        </w:rPr>
        <w:t xml:space="preserve">met als doel </w:t>
      </w:r>
      <w:r w:rsidR="00BF4E66" w:rsidRPr="007B2031">
        <w:rPr>
          <w:sz w:val="22"/>
          <w:szCs w:val="22"/>
        </w:rPr>
        <w:t>een financiële tegemoetkoming</w:t>
      </w:r>
      <w:r w:rsidR="007B2031">
        <w:rPr>
          <w:sz w:val="22"/>
          <w:szCs w:val="22"/>
        </w:rPr>
        <w:t xml:space="preserve"> te ontvangen</w:t>
      </w:r>
      <w:r w:rsidR="00BF4E66">
        <w:rPr>
          <w:sz w:val="22"/>
          <w:szCs w:val="22"/>
        </w:rPr>
        <w:t xml:space="preserve">. </w:t>
      </w:r>
    </w:p>
    <w:p w14:paraId="17E5CB7B" w14:textId="77777777" w:rsidR="00A57465" w:rsidRDefault="00A57465" w:rsidP="00BD7088">
      <w:pPr>
        <w:spacing w:line="360" w:lineRule="auto"/>
        <w:rPr>
          <w:sz w:val="22"/>
          <w:szCs w:val="22"/>
        </w:rPr>
      </w:pPr>
    </w:p>
    <w:p w14:paraId="23C9D818" w14:textId="7DE4C613" w:rsidR="006503B5" w:rsidRDefault="00CB4F1F" w:rsidP="009069E6">
      <w:pPr>
        <w:spacing w:line="360" w:lineRule="auto"/>
        <w:rPr>
          <w:sz w:val="22"/>
          <w:szCs w:val="22"/>
        </w:rPr>
      </w:pPr>
      <w:r w:rsidRPr="00C35CB2">
        <w:rPr>
          <w:sz w:val="22"/>
          <w:szCs w:val="22"/>
        </w:rPr>
        <w:t>Op basis van artikel 51f lid 1 Sv wordt on</w:t>
      </w:r>
      <w:r w:rsidR="00E87CF6">
        <w:rPr>
          <w:sz w:val="22"/>
          <w:szCs w:val="22"/>
        </w:rPr>
        <w:t xml:space="preserve">der benadeelde partij verstaan: </w:t>
      </w:r>
      <w:r w:rsidR="00293706">
        <w:rPr>
          <w:sz w:val="22"/>
          <w:szCs w:val="22"/>
        </w:rPr>
        <w:t xml:space="preserve">‘degene die </w:t>
      </w:r>
      <w:r w:rsidRPr="00C35CB2">
        <w:rPr>
          <w:sz w:val="22"/>
          <w:szCs w:val="22"/>
        </w:rPr>
        <w:t xml:space="preserve">rechtstreeks schade heeft geleden door een strafbaar feit en zich </w:t>
      </w:r>
      <w:proofErr w:type="spellStart"/>
      <w:r w:rsidRPr="00C35CB2">
        <w:rPr>
          <w:sz w:val="22"/>
          <w:szCs w:val="22"/>
        </w:rPr>
        <w:t>terzake</w:t>
      </w:r>
      <w:proofErr w:type="spellEnd"/>
      <w:r w:rsidRPr="00C35CB2">
        <w:rPr>
          <w:sz w:val="22"/>
          <w:szCs w:val="22"/>
        </w:rPr>
        <w:t xml:space="preserve"> van zijn vordering tot schadevergoeding kan voegen als benadeelde partij in het strafproces’. </w:t>
      </w:r>
      <w:r w:rsidR="00C3652D">
        <w:rPr>
          <w:sz w:val="22"/>
          <w:szCs w:val="22"/>
        </w:rPr>
        <w:t>Een vordering is een verzoek. De benadeelde partij verzoekt de rechter om de door hem geleden immateriële schade</w:t>
      </w:r>
      <w:r w:rsidR="00E64B7B">
        <w:rPr>
          <w:sz w:val="22"/>
          <w:szCs w:val="22"/>
        </w:rPr>
        <w:t xml:space="preserve"> die hij ten gevolge van het strafbare f</w:t>
      </w:r>
      <w:r w:rsidR="00616252">
        <w:rPr>
          <w:sz w:val="22"/>
          <w:szCs w:val="22"/>
        </w:rPr>
        <w:t xml:space="preserve">eit heeft geleden te vergoeden. </w:t>
      </w:r>
      <w:r w:rsidR="000337DF">
        <w:rPr>
          <w:sz w:val="22"/>
          <w:szCs w:val="22"/>
        </w:rPr>
        <w:t>Momenteel is er vo</w:t>
      </w:r>
      <w:r w:rsidR="003D02C5" w:rsidRPr="006C366E">
        <w:rPr>
          <w:sz w:val="22"/>
          <w:szCs w:val="22"/>
        </w:rPr>
        <w:t xml:space="preserve">or </w:t>
      </w:r>
      <w:r w:rsidR="000337DF">
        <w:rPr>
          <w:sz w:val="22"/>
          <w:szCs w:val="22"/>
        </w:rPr>
        <w:t xml:space="preserve">de benadeelde partij (of slachtoffer) </w:t>
      </w:r>
      <w:r w:rsidR="000337DF">
        <w:rPr>
          <w:sz w:val="22"/>
          <w:szCs w:val="22"/>
        </w:rPr>
        <w:lastRenderedPageBreak/>
        <w:t xml:space="preserve">weinig zicht op hoe de rechter de </w:t>
      </w:r>
      <w:r w:rsidR="00E64B7B">
        <w:rPr>
          <w:sz w:val="22"/>
          <w:szCs w:val="22"/>
        </w:rPr>
        <w:t>vordering van de be</w:t>
      </w:r>
      <w:r w:rsidR="00BF36C4">
        <w:rPr>
          <w:sz w:val="22"/>
          <w:szCs w:val="22"/>
        </w:rPr>
        <w:t xml:space="preserve">nadeelde partij beoordeelt en </w:t>
      </w:r>
      <w:r w:rsidR="00C66435">
        <w:rPr>
          <w:sz w:val="22"/>
          <w:szCs w:val="22"/>
        </w:rPr>
        <w:t xml:space="preserve">hoe </w:t>
      </w:r>
      <w:r w:rsidR="00BF36C4">
        <w:rPr>
          <w:sz w:val="22"/>
          <w:szCs w:val="22"/>
        </w:rPr>
        <w:t xml:space="preserve">de </w:t>
      </w:r>
      <w:r w:rsidR="000337DF">
        <w:rPr>
          <w:sz w:val="22"/>
          <w:szCs w:val="22"/>
        </w:rPr>
        <w:t xml:space="preserve">hoogte van </w:t>
      </w:r>
      <w:r w:rsidR="00803291">
        <w:rPr>
          <w:sz w:val="22"/>
          <w:szCs w:val="22"/>
        </w:rPr>
        <w:t xml:space="preserve">de </w:t>
      </w:r>
      <w:r w:rsidR="00E64B7B">
        <w:rPr>
          <w:sz w:val="22"/>
          <w:szCs w:val="22"/>
        </w:rPr>
        <w:t xml:space="preserve">geleden immateriële schade </w:t>
      </w:r>
      <w:r w:rsidR="009865A3">
        <w:rPr>
          <w:sz w:val="22"/>
          <w:szCs w:val="22"/>
        </w:rPr>
        <w:t xml:space="preserve">wordt vastgesteld. </w:t>
      </w:r>
      <w:r w:rsidR="00420AB7">
        <w:rPr>
          <w:sz w:val="22"/>
          <w:szCs w:val="22"/>
        </w:rPr>
        <w:t>R</w:t>
      </w:r>
      <w:r w:rsidR="003D274F">
        <w:rPr>
          <w:sz w:val="22"/>
          <w:szCs w:val="22"/>
        </w:rPr>
        <w:t>echters hebben aangegeven dat het lastig is om een vergoeding toe te kennen voor immateriële schade bij geestelijk letsel</w:t>
      </w:r>
      <w:r w:rsidR="00293706">
        <w:rPr>
          <w:sz w:val="22"/>
          <w:szCs w:val="22"/>
        </w:rPr>
        <w:t>.</w:t>
      </w:r>
      <w:r w:rsidR="00DD6A60">
        <w:rPr>
          <w:rStyle w:val="Voetnootmarkering"/>
          <w:sz w:val="22"/>
          <w:szCs w:val="22"/>
        </w:rPr>
        <w:footnoteReference w:id="3"/>
      </w:r>
      <w:r w:rsidR="003A42AF">
        <w:rPr>
          <w:sz w:val="22"/>
          <w:szCs w:val="22"/>
        </w:rPr>
        <w:t xml:space="preserve"> </w:t>
      </w:r>
      <w:r w:rsidRPr="00C35CB2">
        <w:rPr>
          <w:sz w:val="22"/>
          <w:szCs w:val="22"/>
        </w:rPr>
        <w:t>De hoogte van</w:t>
      </w:r>
      <w:r w:rsidR="00803291">
        <w:rPr>
          <w:sz w:val="22"/>
          <w:szCs w:val="22"/>
        </w:rPr>
        <w:t xml:space="preserve"> immateriële schade </w:t>
      </w:r>
      <w:r w:rsidR="00BF36C4">
        <w:rPr>
          <w:sz w:val="22"/>
          <w:szCs w:val="22"/>
        </w:rPr>
        <w:t>is moeilijk te bepalen</w:t>
      </w:r>
      <w:r w:rsidRPr="00C35CB2">
        <w:rPr>
          <w:sz w:val="22"/>
          <w:szCs w:val="22"/>
        </w:rPr>
        <w:t xml:space="preserve">, omdat het om immateriële zaken gaat waarvan de waarde van de schade niet eenvoudig is vast te stellen en geen enkel geval </w:t>
      </w:r>
      <w:r w:rsidR="00BF36C4">
        <w:rPr>
          <w:sz w:val="22"/>
          <w:szCs w:val="22"/>
        </w:rPr>
        <w:t xml:space="preserve">helemaal </w:t>
      </w:r>
      <w:r w:rsidRPr="00C35CB2">
        <w:rPr>
          <w:sz w:val="22"/>
          <w:szCs w:val="22"/>
        </w:rPr>
        <w:t>hetzelfde is.</w:t>
      </w:r>
      <w:r w:rsidRPr="00C35CB2">
        <w:rPr>
          <w:rStyle w:val="Voetnootmarkering"/>
          <w:sz w:val="22"/>
          <w:szCs w:val="22"/>
        </w:rPr>
        <w:footnoteReference w:id="4"/>
      </w:r>
      <w:r w:rsidR="00312FA8">
        <w:rPr>
          <w:sz w:val="22"/>
          <w:szCs w:val="22"/>
        </w:rPr>
        <w:t xml:space="preserve"> </w:t>
      </w:r>
    </w:p>
    <w:p w14:paraId="69BA5C3B" w14:textId="77777777" w:rsidR="00BD7088" w:rsidRDefault="00BD7088" w:rsidP="009069E6">
      <w:pPr>
        <w:spacing w:line="360" w:lineRule="auto"/>
        <w:rPr>
          <w:sz w:val="22"/>
          <w:szCs w:val="22"/>
        </w:rPr>
      </w:pPr>
    </w:p>
    <w:p w14:paraId="3371A533" w14:textId="12CCD355" w:rsidR="009F1824" w:rsidRDefault="00CB4F1F" w:rsidP="009069E6">
      <w:pPr>
        <w:spacing w:line="360" w:lineRule="auto"/>
        <w:rPr>
          <w:sz w:val="22"/>
          <w:szCs w:val="22"/>
        </w:rPr>
      </w:pPr>
      <w:r w:rsidRPr="00C35CB2">
        <w:rPr>
          <w:sz w:val="22"/>
          <w:szCs w:val="22"/>
        </w:rPr>
        <w:t xml:space="preserve">Rechters dienen rekening te houden met de feiten en omstandigheden van het geval. </w:t>
      </w:r>
      <w:r w:rsidRPr="006C366E">
        <w:rPr>
          <w:sz w:val="22"/>
          <w:szCs w:val="22"/>
        </w:rPr>
        <w:t>De d</w:t>
      </w:r>
      <w:r w:rsidR="00803291">
        <w:rPr>
          <w:sz w:val="22"/>
          <w:szCs w:val="22"/>
        </w:rPr>
        <w:t xml:space="preserve">efinitieve vaststelling van de immateriële schadevergoeding </w:t>
      </w:r>
      <w:r w:rsidRPr="006C366E">
        <w:rPr>
          <w:sz w:val="22"/>
          <w:szCs w:val="22"/>
        </w:rPr>
        <w:t xml:space="preserve">hangt af van verschillende factoren die door de rechter worden overwogen en hem in staat stellen om de hoogte van </w:t>
      </w:r>
      <w:r w:rsidR="000337DF">
        <w:rPr>
          <w:sz w:val="22"/>
          <w:szCs w:val="22"/>
        </w:rPr>
        <w:t xml:space="preserve">de immateriële schade te bepalen. </w:t>
      </w:r>
      <w:r w:rsidR="003D02C5" w:rsidRPr="006C366E">
        <w:rPr>
          <w:sz w:val="22"/>
          <w:szCs w:val="22"/>
        </w:rPr>
        <w:t>Wanneer de benadeelde partij een vordering</w:t>
      </w:r>
      <w:r w:rsidR="00A561F4" w:rsidRPr="006C366E">
        <w:rPr>
          <w:sz w:val="22"/>
          <w:szCs w:val="22"/>
        </w:rPr>
        <w:t xml:space="preserve"> tot immateriële </w:t>
      </w:r>
      <w:r w:rsidR="00A561F4" w:rsidRPr="00265C51">
        <w:rPr>
          <w:sz w:val="22"/>
          <w:szCs w:val="22"/>
        </w:rPr>
        <w:t>schadevergoeding</w:t>
      </w:r>
      <w:r w:rsidR="003D02C5" w:rsidRPr="00265C51">
        <w:rPr>
          <w:sz w:val="22"/>
          <w:szCs w:val="22"/>
        </w:rPr>
        <w:t xml:space="preserve"> </w:t>
      </w:r>
      <w:r w:rsidR="0059025E" w:rsidRPr="00265C51">
        <w:rPr>
          <w:sz w:val="22"/>
          <w:szCs w:val="22"/>
        </w:rPr>
        <w:t>indient</w:t>
      </w:r>
      <w:r w:rsidR="00A561F4" w:rsidRPr="00265C51">
        <w:rPr>
          <w:sz w:val="22"/>
          <w:szCs w:val="22"/>
        </w:rPr>
        <w:t xml:space="preserve">, blijft de hoogte van </w:t>
      </w:r>
      <w:r w:rsidR="000337DF" w:rsidRPr="00265C51">
        <w:rPr>
          <w:sz w:val="22"/>
          <w:szCs w:val="22"/>
        </w:rPr>
        <w:t>de schade</w:t>
      </w:r>
      <w:r w:rsidR="006D19B7" w:rsidRPr="00265C51">
        <w:rPr>
          <w:sz w:val="22"/>
          <w:szCs w:val="22"/>
        </w:rPr>
        <w:t>vergoeding</w:t>
      </w:r>
      <w:r w:rsidR="00F32A5D" w:rsidRPr="00265C51">
        <w:rPr>
          <w:sz w:val="22"/>
          <w:szCs w:val="22"/>
        </w:rPr>
        <w:t xml:space="preserve"> </w:t>
      </w:r>
      <w:r w:rsidR="00A561F4" w:rsidRPr="00265C51">
        <w:rPr>
          <w:sz w:val="22"/>
          <w:szCs w:val="22"/>
        </w:rPr>
        <w:t>die de rech</w:t>
      </w:r>
      <w:r w:rsidR="006D19B7" w:rsidRPr="00265C51">
        <w:rPr>
          <w:sz w:val="22"/>
          <w:szCs w:val="22"/>
        </w:rPr>
        <w:t>ter</w:t>
      </w:r>
      <w:r w:rsidR="00783B85">
        <w:rPr>
          <w:sz w:val="22"/>
          <w:szCs w:val="22"/>
        </w:rPr>
        <w:t xml:space="preserve"> uiteindelijk</w:t>
      </w:r>
      <w:r w:rsidR="006D19B7" w:rsidRPr="00265C51">
        <w:rPr>
          <w:sz w:val="22"/>
          <w:szCs w:val="22"/>
        </w:rPr>
        <w:t xml:space="preserve"> zal vaststellen </w:t>
      </w:r>
      <w:r w:rsidR="00783B85">
        <w:rPr>
          <w:sz w:val="22"/>
          <w:szCs w:val="22"/>
        </w:rPr>
        <w:t xml:space="preserve">op voorhand </w:t>
      </w:r>
      <w:r w:rsidR="006D19B7" w:rsidRPr="00265C51">
        <w:rPr>
          <w:sz w:val="22"/>
          <w:szCs w:val="22"/>
        </w:rPr>
        <w:t>onduidelijk.</w:t>
      </w:r>
      <w:r w:rsidR="003D02C5" w:rsidRPr="00265C51">
        <w:rPr>
          <w:sz w:val="22"/>
          <w:szCs w:val="22"/>
        </w:rPr>
        <w:t xml:space="preserve"> </w:t>
      </w:r>
      <w:r w:rsidR="00C17799">
        <w:rPr>
          <w:sz w:val="22"/>
          <w:szCs w:val="22"/>
        </w:rPr>
        <w:t>Het is namelijk</w:t>
      </w:r>
      <w:r w:rsidR="006D19B7" w:rsidRPr="00265C51">
        <w:rPr>
          <w:sz w:val="22"/>
          <w:szCs w:val="22"/>
        </w:rPr>
        <w:t xml:space="preserve"> </w:t>
      </w:r>
      <w:r w:rsidR="00C17799">
        <w:rPr>
          <w:sz w:val="22"/>
          <w:szCs w:val="22"/>
        </w:rPr>
        <w:t xml:space="preserve">lastig </w:t>
      </w:r>
      <w:r w:rsidR="00253C83">
        <w:rPr>
          <w:sz w:val="22"/>
          <w:szCs w:val="22"/>
        </w:rPr>
        <w:t>om in de hoeveelheid van uitspraken, zaken</w:t>
      </w:r>
      <w:r w:rsidR="00293706">
        <w:rPr>
          <w:sz w:val="22"/>
          <w:szCs w:val="22"/>
        </w:rPr>
        <w:t xml:space="preserve"> met elkaar te vergelijken. D</w:t>
      </w:r>
      <w:r w:rsidR="00253C83">
        <w:rPr>
          <w:sz w:val="22"/>
          <w:szCs w:val="22"/>
        </w:rPr>
        <w:t>aarnaast wordt de hoogte van het toegewezen bedrag niet altijd door de rechter uitgebreid gemotiveerd.</w:t>
      </w:r>
      <w:r w:rsidR="00C17799">
        <w:rPr>
          <w:sz w:val="22"/>
          <w:szCs w:val="22"/>
        </w:rPr>
        <w:t xml:space="preserve"> </w:t>
      </w:r>
      <w:r w:rsidRPr="00265C51">
        <w:rPr>
          <w:sz w:val="22"/>
          <w:szCs w:val="22"/>
        </w:rPr>
        <w:t>Ui</w:t>
      </w:r>
      <w:r w:rsidR="00F32A5D" w:rsidRPr="00265C51">
        <w:rPr>
          <w:sz w:val="22"/>
          <w:szCs w:val="22"/>
        </w:rPr>
        <w:t xml:space="preserve">teraard kunnen slachtoffers </w:t>
      </w:r>
      <w:r w:rsidRPr="00265C51">
        <w:rPr>
          <w:sz w:val="22"/>
          <w:szCs w:val="22"/>
        </w:rPr>
        <w:t>naar eerdere uitspraken kijken, maar zal het vastgestelde bedrag in een eerdere uitspraak (mogel</w:t>
      </w:r>
      <w:r w:rsidR="009F1824" w:rsidRPr="00265C51">
        <w:rPr>
          <w:sz w:val="22"/>
          <w:szCs w:val="22"/>
        </w:rPr>
        <w:t xml:space="preserve">ijk) niet bepalend zijn voor het </w:t>
      </w:r>
      <w:r w:rsidR="00135E00" w:rsidRPr="00265C51">
        <w:rPr>
          <w:sz w:val="22"/>
          <w:szCs w:val="22"/>
        </w:rPr>
        <w:t>bedrag dat de rechter zal vaststellen</w:t>
      </w:r>
      <w:r w:rsidR="006D19B7" w:rsidRPr="00265C51">
        <w:rPr>
          <w:sz w:val="22"/>
          <w:szCs w:val="22"/>
        </w:rPr>
        <w:t xml:space="preserve"> in een door hem </w:t>
      </w:r>
      <w:r w:rsidR="00265C51">
        <w:rPr>
          <w:sz w:val="22"/>
          <w:szCs w:val="22"/>
        </w:rPr>
        <w:t>te behandelen</w:t>
      </w:r>
      <w:r w:rsidR="00265C51" w:rsidRPr="00265C51">
        <w:rPr>
          <w:sz w:val="22"/>
          <w:szCs w:val="22"/>
        </w:rPr>
        <w:t xml:space="preserve"> zaak</w:t>
      </w:r>
      <w:r w:rsidR="00135E00" w:rsidRPr="00265C51">
        <w:rPr>
          <w:sz w:val="22"/>
          <w:szCs w:val="22"/>
        </w:rPr>
        <w:t xml:space="preserve">. </w:t>
      </w:r>
      <w:r w:rsidR="009F1824" w:rsidRPr="00265C51">
        <w:rPr>
          <w:sz w:val="22"/>
          <w:szCs w:val="22"/>
        </w:rPr>
        <w:t>De taak van de rechter is om de vordering o</w:t>
      </w:r>
      <w:r w:rsidR="009F1824">
        <w:rPr>
          <w:sz w:val="22"/>
          <w:szCs w:val="22"/>
        </w:rPr>
        <w:t xml:space="preserve">p zijn eigen merites (feiten en omstandigheden) te beoordelen, </w:t>
      </w:r>
      <w:r w:rsidR="00253C83">
        <w:rPr>
          <w:sz w:val="22"/>
          <w:szCs w:val="22"/>
        </w:rPr>
        <w:t xml:space="preserve">waarbij hij rekening dient te houden met de hoogte van toegekende schadevergoedingen in andere zaken. </w:t>
      </w:r>
      <w:r w:rsidR="009F1824">
        <w:rPr>
          <w:sz w:val="22"/>
          <w:szCs w:val="22"/>
        </w:rPr>
        <w:t xml:space="preserve">De rechter heeft namelijk ook een taak bij het bewaken van de rechtseenheid. </w:t>
      </w:r>
    </w:p>
    <w:p w14:paraId="3B7E280F" w14:textId="4F076941" w:rsidR="00AB6583" w:rsidRDefault="00F32A5D" w:rsidP="009069E6">
      <w:pPr>
        <w:pStyle w:val="Normaalweb"/>
        <w:spacing w:line="360" w:lineRule="auto"/>
        <w:rPr>
          <w:sz w:val="22"/>
          <w:szCs w:val="22"/>
        </w:rPr>
      </w:pPr>
      <w:r w:rsidRPr="006C366E">
        <w:rPr>
          <w:sz w:val="22"/>
          <w:szCs w:val="22"/>
        </w:rPr>
        <w:t xml:space="preserve">De belangrijkste </w:t>
      </w:r>
      <w:r w:rsidR="00E20A4F" w:rsidRPr="006C366E">
        <w:rPr>
          <w:sz w:val="22"/>
          <w:szCs w:val="22"/>
        </w:rPr>
        <w:t>methode o</w:t>
      </w:r>
      <w:r w:rsidR="00803291">
        <w:rPr>
          <w:sz w:val="22"/>
          <w:szCs w:val="22"/>
        </w:rPr>
        <w:t xml:space="preserve">m de omvang van immateriële schadevergoeding </w:t>
      </w:r>
      <w:r w:rsidR="00E20A4F" w:rsidRPr="006C366E">
        <w:rPr>
          <w:sz w:val="22"/>
          <w:szCs w:val="22"/>
        </w:rPr>
        <w:t>vast te stellen is de methode van gevalsvergelijking</w:t>
      </w:r>
      <w:r w:rsidR="00E20A4F">
        <w:rPr>
          <w:sz w:val="22"/>
          <w:szCs w:val="22"/>
        </w:rPr>
        <w:t>.</w:t>
      </w:r>
      <w:r>
        <w:rPr>
          <w:rStyle w:val="Voetnootmarkering"/>
          <w:sz w:val="22"/>
          <w:szCs w:val="22"/>
        </w:rPr>
        <w:footnoteReference w:id="5"/>
      </w:r>
      <w:r w:rsidR="00FA05C2">
        <w:rPr>
          <w:sz w:val="22"/>
          <w:szCs w:val="22"/>
        </w:rPr>
        <w:t xml:space="preserve"> Voor rechter</w:t>
      </w:r>
      <w:r w:rsidR="002E3AA5">
        <w:rPr>
          <w:sz w:val="22"/>
          <w:szCs w:val="22"/>
        </w:rPr>
        <w:t xml:space="preserve">s </w:t>
      </w:r>
      <w:r w:rsidR="00FA05C2">
        <w:rPr>
          <w:sz w:val="22"/>
          <w:szCs w:val="22"/>
        </w:rPr>
        <w:t xml:space="preserve">is dat het jurisprudentieonderzoek. </w:t>
      </w:r>
      <w:r w:rsidR="0001020B">
        <w:rPr>
          <w:sz w:val="22"/>
          <w:szCs w:val="22"/>
        </w:rPr>
        <w:t xml:space="preserve">Uit een arrest van de </w:t>
      </w:r>
      <w:r w:rsidR="00AB6583">
        <w:rPr>
          <w:sz w:val="22"/>
          <w:szCs w:val="22"/>
        </w:rPr>
        <w:t xml:space="preserve">Hoge Raad blijkt het volgende: </w:t>
      </w:r>
    </w:p>
    <w:p w14:paraId="7568E02A" w14:textId="16240F8D" w:rsidR="00A57465" w:rsidRDefault="00AB6583" w:rsidP="009069E6">
      <w:pPr>
        <w:pStyle w:val="Normaalweb"/>
        <w:spacing w:line="360" w:lineRule="auto"/>
        <w:rPr>
          <w:rFonts w:ascii="TimesNewRomanPSMT" w:eastAsiaTheme="minorHAnsi" w:hAnsi="TimesNewRomanPSMT" w:cs="TimesNewRomanPSMT"/>
          <w:sz w:val="20"/>
          <w:szCs w:val="20"/>
        </w:rPr>
      </w:pPr>
      <w:r>
        <w:rPr>
          <w:rFonts w:eastAsiaTheme="minorHAnsi"/>
          <w:i/>
          <w:sz w:val="22"/>
          <w:szCs w:val="22"/>
        </w:rPr>
        <w:t>‘</w:t>
      </w:r>
      <w:r w:rsidR="0001020B" w:rsidRPr="0001020B">
        <w:rPr>
          <w:rFonts w:eastAsiaTheme="minorHAnsi"/>
          <w:i/>
          <w:sz w:val="22"/>
          <w:szCs w:val="22"/>
        </w:rPr>
        <w:t xml:space="preserve">Het </w:t>
      </w:r>
      <w:r w:rsidR="0001020B">
        <w:rPr>
          <w:rFonts w:eastAsiaTheme="minorHAnsi"/>
          <w:bCs/>
          <w:i/>
          <w:sz w:val="22"/>
          <w:szCs w:val="22"/>
        </w:rPr>
        <w:t>ligt in de rede</w:t>
      </w:r>
      <w:r w:rsidR="0001020B" w:rsidRPr="0001020B">
        <w:rPr>
          <w:rFonts w:eastAsiaTheme="minorHAnsi"/>
          <w:i/>
          <w:sz w:val="22"/>
          <w:szCs w:val="22"/>
        </w:rPr>
        <w:t xml:space="preserve"> dat de rechter bij zijn begroting let op de bedragen die door Nederlandse rechters in vergelijkbare gevallen zijn </w:t>
      </w:r>
      <w:r w:rsidR="008B7DC2" w:rsidRPr="0001020B">
        <w:rPr>
          <w:rFonts w:eastAsiaTheme="minorHAnsi"/>
          <w:i/>
          <w:sz w:val="22"/>
          <w:szCs w:val="22"/>
        </w:rPr>
        <w:t>toegekend</w:t>
      </w:r>
      <w:r w:rsidR="008B7DC2">
        <w:rPr>
          <w:rFonts w:eastAsiaTheme="minorHAnsi"/>
          <w:i/>
          <w:sz w:val="22"/>
          <w:szCs w:val="22"/>
        </w:rPr>
        <w:t>’</w:t>
      </w:r>
      <w:r w:rsidR="008B7DC2">
        <w:rPr>
          <w:rFonts w:ascii="TimesNewRomanPSMT" w:eastAsiaTheme="minorHAnsi" w:hAnsi="TimesNewRomanPSMT" w:cs="TimesNewRomanPSMT"/>
          <w:sz w:val="20"/>
          <w:szCs w:val="20"/>
        </w:rPr>
        <w:t xml:space="preserve">. </w:t>
      </w:r>
      <w:r w:rsidR="0001020B">
        <w:rPr>
          <w:rStyle w:val="Voetnootmarkering"/>
          <w:rFonts w:ascii="TimesNewRomanPSMT" w:eastAsiaTheme="minorHAnsi" w:hAnsi="TimesNewRomanPSMT" w:cs="TimesNewRomanPSMT"/>
          <w:sz w:val="20"/>
          <w:szCs w:val="20"/>
        </w:rPr>
        <w:footnoteReference w:id="6"/>
      </w:r>
    </w:p>
    <w:p w14:paraId="5D1E5D88" w14:textId="2386C9B1" w:rsidR="009069E6" w:rsidRDefault="002E3AA5" w:rsidP="009069E6">
      <w:pPr>
        <w:pStyle w:val="Normaalweb"/>
        <w:spacing w:line="360" w:lineRule="auto"/>
        <w:rPr>
          <w:sz w:val="22"/>
          <w:szCs w:val="22"/>
        </w:rPr>
      </w:pPr>
      <w:r w:rsidRPr="00265C51">
        <w:rPr>
          <w:sz w:val="22"/>
          <w:szCs w:val="22"/>
        </w:rPr>
        <w:t xml:space="preserve">Rechters laten zich </w:t>
      </w:r>
      <w:r w:rsidR="00F8450E" w:rsidRPr="00265C51">
        <w:rPr>
          <w:sz w:val="22"/>
          <w:szCs w:val="22"/>
        </w:rPr>
        <w:t xml:space="preserve">niet alleen </w:t>
      </w:r>
      <w:r w:rsidRPr="00265C51">
        <w:rPr>
          <w:sz w:val="22"/>
          <w:szCs w:val="22"/>
        </w:rPr>
        <w:t>door</w:t>
      </w:r>
      <w:r w:rsidR="00E00C9D" w:rsidRPr="00265C51">
        <w:rPr>
          <w:sz w:val="22"/>
          <w:szCs w:val="22"/>
        </w:rPr>
        <w:t xml:space="preserve"> jurisprudentie inspireren </w:t>
      </w:r>
      <w:r w:rsidR="00135E00" w:rsidRPr="00265C51">
        <w:rPr>
          <w:sz w:val="22"/>
          <w:szCs w:val="22"/>
        </w:rPr>
        <w:t>om de hoogte van de imm</w:t>
      </w:r>
      <w:r w:rsidR="00265C51" w:rsidRPr="00265C51">
        <w:rPr>
          <w:sz w:val="22"/>
          <w:szCs w:val="22"/>
        </w:rPr>
        <w:t>ateriële schade vast te stellen, maar</w:t>
      </w:r>
      <w:r w:rsidRPr="00265C51">
        <w:rPr>
          <w:sz w:val="22"/>
          <w:szCs w:val="22"/>
        </w:rPr>
        <w:t xml:space="preserve"> </w:t>
      </w:r>
      <w:r w:rsidR="00135E00" w:rsidRPr="00265C51">
        <w:rPr>
          <w:sz w:val="22"/>
          <w:szCs w:val="22"/>
        </w:rPr>
        <w:t>kijken ook</w:t>
      </w:r>
      <w:r w:rsidR="00F03AA5">
        <w:rPr>
          <w:sz w:val="22"/>
          <w:szCs w:val="22"/>
        </w:rPr>
        <w:t xml:space="preserve"> naar de richtlijnen van de L</w:t>
      </w:r>
      <w:r w:rsidRPr="00265C51">
        <w:rPr>
          <w:sz w:val="22"/>
          <w:szCs w:val="22"/>
        </w:rPr>
        <w:t xml:space="preserve">etselschaderaad, </w:t>
      </w:r>
      <w:r w:rsidR="00E00C9D" w:rsidRPr="00265C51">
        <w:rPr>
          <w:sz w:val="22"/>
          <w:szCs w:val="22"/>
        </w:rPr>
        <w:t>letsel</w:t>
      </w:r>
      <w:r w:rsidRPr="00265C51">
        <w:rPr>
          <w:sz w:val="22"/>
          <w:szCs w:val="22"/>
        </w:rPr>
        <w:t xml:space="preserve">categorieën </w:t>
      </w:r>
      <w:r w:rsidR="00E00C9D" w:rsidRPr="00265C51">
        <w:rPr>
          <w:sz w:val="22"/>
          <w:szCs w:val="22"/>
        </w:rPr>
        <w:t>van het Schadefonds G</w:t>
      </w:r>
      <w:r w:rsidR="00CB2A1C" w:rsidRPr="00265C51">
        <w:rPr>
          <w:sz w:val="22"/>
          <w:szCs w:val="22"/>
        </w:rPr>
        <w:t xml:space="preserve">eweldsmisdrijven, </w:t>
      </w:r>
      <w:r w:rsidRPr="00265C51">
        <w:rPr>
          <w:sz w:val="22"/>
          <w:szCs w:val="22"/>
        </w:rPr>
        <w:t>BOS-schade (</w:t>
      </w:r>
      <w:r w:rsidR="00E00C9D" w:rsidRPr="00265C51">
        <w:rPr>
          <w:sz w:val="22"/>
          <w:szCs w:val="22"/>
        </w:rPr>
        <w:t>ondersteuningsprogramma</w:t>
      </w:r>
      <w:r w:rsidR="00114C26">
        <w:rPr>
          <w:sz w:val="22"/>
          <w:szCs w:val="22"/>
        </w:rPr>
        <w:t xml:space="preserve"> van het Openbaar Ministerie</w:t>
      </w:r>
      <w:r w:rsidR="00E00C9D" w:rsidRPr="00265C51">
        <w:rPr>
          <w:sz w:val="22"/>
          <w:szCs w:val="22"/>
        </w:rPr>
        <w:t xml:space="preserve"> om immateriële schade te bepalen</w:t>
      </w:r>
      <w:r w:rsidRPr="00265C51">
        <w:rPr>
          <w:sz w:val="22"/>
          <w:szCs w:val="22"/>
        </w:rPr>
        <w:t>)</w:t>
      </w:r>
      <w:r w:rsidR="00CB2A1C" w:rsidRPr="00265C51">
        <w:rPr>
          <w:sz w:val="22"/>
          <w:szCs w:val="22"/>
        </w:rPr>
        <w:t xml:space="preserve"> en het</w:t>
      </w:r>
      <w:r w:rsidR="00CB2A1C">
        <w:rPr>
          <w:sz w:val="22"/>
          <w:szCs w:val="22"/>
        </w:rPr>
        <w:t xml:space="preserve"> Smartengeldboek. </w:t>
      </w:r>
    </w:p>
    <w:p w14:paraId="3671CAF8" w14:textId="00754202" w:rsidR="004957AB" w:rsidRDefault="00BC31AB" w:rsidP="009069E6">
      <w:pPr>
        <w:pStyle w:val="Normaalweb"/>
        <w:spacing w:line="360" w:lineRule="auto"/>
        <w:rPr>
          <w:sz w:val="22"/>
          <w:szCs w:val="22"/>
        </w:rPr>
      </w:pPr>
      <w:r>
        <w:rPr>
          <w:sz w:val="22"/>
          <w:szCs w:val="22"/>
        </w:rPr>
        <w:t>Het Smartengeldboek</w:t>
      </w:r>
      <w:r w:rsidR="00CB4F1F" w:rsidRPr="00C35CB2">
        <w:rPr>
          <w:sz w:val="22"/>
          <w:szCs w:val="22"/>
        </w:rPr>
        <w:t xml:space="preserve"> bevat eerdere uitspraken van rechters over de toewijzing van</w:t>
      </w:r>
      <w:r w:rsidR="00803291">
        <w:rPr>
          <w:sz w:val="22"/>
          <w:szCs w:val="22"/>
        </w:rPr>
        <w:t xml:space="preserve"> immateriële schadevergoeding</w:t>
      </w:r>
      <w:r w:rsidR="00CB4F1F" w:rsidRPr="00C35CB2">
        <w:rPr>
          <w:sz w:val="22"/>
          <w:szCs w:val="22"/>
        </w:rPr>
        <w:t xml:space="preserve">. </w:t>
      </w:r>
      <w:r w:rsidR="00BC2F7E" w:rsidRPr="00C35CB2">
        <w:rPr>
          <w:sz w:val="22"/>
          <w:szCs w:val="22"/>
        </w:rPr>
        <w:t xml:space="preserve">Dit boek wordt </w:t>
      </w:r>
      <w:r w:rsidR="00135E00">
        <w:rPr>
          <w:sz w:val="22"/>
          <w:szCs w:val="22"/>
        </w:rPr>
        <w:t xml:space="preserve">door rechters, </w:t>
      </w:r>
      <w:r w:rsidR="006E70AE">
        <w:rPr>
          <w:sz w:val="22"/>
          <w:szCs w:val="22"/>
        </w:rPr>
        <w:t>advocaten van de benadeelde partij</w:t>
      </w:r>
      <w:r w:rsidR="00BC2F7E">
        <w:rPr>
          <w:sz w:val="22"/>
          <w:szCs w:val="22"/>
        </w:rPr>
        <w:t xml:space="preserve"> </w:t>
      </w:r>
      <w:r w:rsidR="002E3AA5">
        <w:rPr>
          <w:sz w:val="22"/>
          <w:szCs w:val="22"/>
        </w:rPr>
        <w:t xml:space="preserve">en verdachte </w:t>
      </w:r>
      <w:r w:rsidR="002E3AA5">
        <w:rPr>
          <w:sz w:val="22"/>
          <w:szCs w:val="22"/>
        </w:rPr>
        <w:lastRenderedPageBreak/>
        <w:t>gebruikt.</w:t>
      </w:r>
      <w:r w:rsidR="00265727">
        <w:rPr>
          <w:sz w:val="22"/>
          <w:szCs w:val="22"/>
        </w:rPr>
        <w:t xml:space="preserve"> </w:t>
      </w:r>
      <w:r w:rsidR="004957AB">
        <w:rPr>
          <w:sz w:val="22"/>
          <w:szCs w:val="22"/>
        </w:rPr>
        <w:t>In beginsel dient de</w:t>
      </w:r>
      <w:r w:rsidR="00CB4F1F" w:rsidRPr="00C35CB2">
        <w:rPr>
          <w:sz w:val="22"/>
          <w:szCs w:val="22"/>
        </w:rPr>
        <w:t xml:space="preserve"> rechter </w:t>
      </w:r>
      <w:r w:rsidR="004957AB">
        <w:rPr>
          <w:sz w:val="22"/>
          <w:szCs w:val="22"/>
        </w:rPr>
        <w:t>de schade naar billijkheid</w:t>
      </w:r>
      <w:r w:rsidR="00AD665E">
        <w:rPr>
          <w:sz w:val="22"/>
          <w:szCs w:val="22"/>
        </w:rPr>
        <w:t xml:space="preserve"> te</w:t>
      </w:r>
      <w:r w:rsidR="004957AB">
        <w:rPr>
          <w:sz w:val="22"/>
          <w:szCs w:val="22"/>
        </w:rPr>
        <w:t xml:space="preserve"> begroten. Hierbi</w:t>
      </w:r>
      <w:r w:rsidR="00AD665E">
        <w:rPr>
          <w:sz w:val="22"/>
          <w:szCs w:val="22"/>
        </w:rPr>
        <w:t>j moet</w:t>
      </w:r>
      <w:r w:rsidR="004957AB">
        <w:rPr>
          <w:sz w:val="22"/>
          <w:szCs w:val="22"/>
        </w:rPr>
        <w:t xml:space="preserve"> hij </w:t>
      </w:r>
      <w:r w:rsidR="00CB4F1F" w:rsidRPr="00C35CB2">
        <w:rPr>
          <w:sz w:val="22"/>
          <w:szCs w:val="22"/>
        </w:rPr>
        <w:t xml:space="preserve">bij het </w:t>
      </w:r>
      <w:r w:rsidR="00803291">
        <w:rPr>
          <w:sz w:val="22"/>
          <w:szCs w:val="22"/>
        </w:rPr>
        <w:t xml:space="preserve">bepalen van de hoogte van de immateriële schadevergoeding </w:t>
      </w:r>
      <w:r w:rsidR="00CB4F1F" w:rsidRPr="00C35CB2">
        <w:rPr>
          <w:sz w:val="22"/>
          <w:szCs w:val="22"/>
        </w:rPr>
        <w:t xml:space="preserve">letten op </w:t>
      </w:r>
      <w:r w:rsidR="004957AB">
        <w:rPr>
          <w:sz w:val="22"/>
          <w:szCs w:val="22"/>
        </w:rPr>
        <w:t xml:space="preserve">de </w:t>
      </w:r>
      <w:r w:rsidR="00CB4F1F" w:rsidRPr="00C35CB2">
        <w:rPr>
          <w:sz w:val="22"/>
          <w:szCs w:val="22"/>
        </w:rPr>
        <w:t>bedragen</w:t>
      </w:r>
      <w:r w:rsidR="004957AB">
        <w:rPr>
          <w:sz w:val="22"/>
          <w:szCs w:val="22"/>
        </w:rPr>
        <w:t xml:space="preserve"> die door Nederlandse rechters in vergelijkbare gevallen zijn toegekend. </w:t>
      </w:r>
    </w:p>
    <w:p w14:paraId="088F53C7" w14:textId="0543AEB8" w:rsidR="005430BF" w:rsidRDefault="00CB4F1F" w:rsidP="009069E6">
      <w:pPr>
        <w:pStyle w:val="Normaalweb"/>
        <w:spacing w:line="360" w:lineRule="auto"/>
        <w:rPr>
          <w:sz w:val="22"/>
          <w:szCs w:val="22"/>
        </w:rPr>
      </w:pPr>
      <w:r w:rsidRPr="00C35CB2">
        <w:rPr>
          <w:sz w:val="22"/>
          <w:szCs w:val="22"/>
        </w:rPr>
        <w:t>Rechters mogen zich laten inspireren door ontwikkelingen in het buitenland, echter zijn die bedragen niet beslissend voor het bedrag da</w:t>
      </w:r>
      <w:r w:rsidR="00265727">
        <w:rPr>
          <w:sz w:val="22"/>
          <w:szCs w:val="22"/>
        </w:rPr>
        <w:t>t toegekend wordt in Nederland</w:t>
      </w:r>
      <w:r w:rsidR="00265727" w:rsidRPr="00FB1B25">
        <w:rPr>
          <w:sz w:val="22"/>
          <w:szCs w:val="22"/>
        </w:rPr>
        <w:t>.</w:t>
      </w:r>
      <w:r w:rsidR="00265727" w:rsidRPr="00FB1B25">
        <w:rPr>
          <w:rStyle w:val="Voetnootmarkering"/>
          <w:sz w:val="22"/>
          <w:szCs w:val="22"/>
        </w:rPr>
        <w:footnoteReference w:id="7"/>
      </w:r>
      <w:r w:rsidR="00A76A7F" w:rsidRPr="00FB1B25">
        <w:rPr>
          <w:sz w:val="22"/>
          <w:szCs w:val="22"/>
        </w:rPr>
        <w:t xml:space="preserve"> </w:t>
      </w:r>
      <w:r w:rsidR="00E47775" w:rsidRPr="00FB1B25">
        <w:rPr>
          <w:sz w:val="22"/>
          <w:szCs w:val="22"/>
        </w:rPr>
        <w:t xml:space="preserve">De wijze waarop de hoogte van het toe te kennen </w:t>
      </w:r>
      <w:r w:rsidR="00803291" w:rsidRPr="00FB1B25">
        <w:rPr>
          <w:sz w:val="22"/>
          <w:szCs w:val="22"/>
        </w:rPr>
        <w:t>immateriële schadevergoeding</w:t>
      </w:r>
      <w:r w:rsidR="00E47775" w:rsidRPr="00FB1B25">
        <w:rPr>
          <w:sz w:val="22"/>
          <w:szCs w:val="22"/>
        </w:rPr>
        <w:t xml:space="preserve"> wordt bepaald</w:t>
      </w:r>
      <w:r w:rsidR="00265C51" w:rsidRPr="00FB1B25">
        <w:rPr>
          <w:sz w:val="22"/>
          <w:szCs w:val="22"/>
        </w:rPr>
        <w:t>, ontwikkelt</w:t>
      </w:r>
      <w:r w:rsidR="00E47775" w:rsidRPr="00FB1B25">
        <w:rPr>
          <w:sz w:val="22"/>
          <w:szCs w:val="22"/>
        </w:rPr>
        <w:t xml:space="preserve"> zich langzaam.</w:t>
      </w:r>
      <w:r w:rsidR="005C32C3" w:rsidRPr="00265C51">
        <w:rPr>
          <w:sz w:val="22"/>
          <w:szCs w:val="22"/>
        </w:rPr>
        <w:t xml:space="preserve"> </w:t>
      </w:r>
      <w:r w:rsidR="00FA05C2" w:rsidRPr="00265C51">
        <w:rPr>
          <w:sz w:val="22"/>
          <w:szCs w:val="22"/>
        </w:rPr>
        <w:t>Door</w:t>
      </w:r>
      <w:r w:rsidR="00FA05C2">
        <w:rPr>
          <w:sz w:val="22"/>
          <w:szCs w:val="22"/>
        </w:rPr>
        <w:t xml:space="preserve"> </w:t>
      </w:r>
      <w:r w:rsidR="00FA0135">
        <w:rPr>
          <w:sz w:val="22"/>
          <w:szCs w:val="22"/>
        </w:rPr>
        <w:t>te onderzoeken</w:t>
      </w:r>
      <w:r w:rsidR="00FA05C2">
        <w:rPr>
          <w:sz w:val="22"/>
          <w:szCs w:val="22"/>
        </w:rPr>
        <w:t xml:space="preserve"> </w:t>
      </w:r>
      <w:r w:rsidR="000D3585">
        <w:rPr>
          <w:sz w:val="22"/>
          <w:szCs w:val="22"/>
        </w:rPr>
        <w:t xml:space="preserve">in vergelijkbare zaken </w:t>
      </w:r>
      <w:r w:rsidR="00FA05C2">
        <w:rPr>
          <w:sz w:val="22"/>
          <w:szCs w:val="22"/>
        </w:rPr>
        <w:t>welke factoren door de rechter worden meegewogen bij het vaststellen van de immateriële schade en welk bedrag aan schade is toegekend, zou meer inzicht verkregen kunnen worden in de rechterlijke beoordeling van de vordering.</w:t>
      </w:r>
      <w:r w:rsidR="00FA0135">
        <w:rPr>
          <w:sz w:val="22"/>
          <w:szCs w:val="22"/>
        </w:rPr>
        <w:t xml:space="preserve"> Vervolgens zal worden bezien of het mogelijk is om op grond daarvan bandbreedtes voor de normering in deze zaken vast te stellen. </w:t>
      </w:r>
      <w:r w:rsidR="00FA05C2">
        <w:rPr>
          <w:sz w:val="22"/>
          <w:szCs w:val="22"/>
        </w:rPr>
        <w:t xml:space="preserve"> </w:t>
      </w:r>
      <w:r w:rsidR="00FA05C2" w:rsidRPr="00C35CB2">
        <w:rPr>
          <w:sz w:val="22"/>
          <w:szCs w:val="22"/>
        </w:rPr>
        <w:t xml:space="preserve">Rechters krijgen dan een indicatie over het bedrag dat kan worden toegekend. Ook </w:t>
      </w:r>
      <w:r w:rsidR="00FA05C2">
        <w:rPr>
          <w:sz w:val="22"/>
          <w:szCs w:val="22"/>
        </w:rPr>
        <w:t xml:space="preserve">de benadeelde partij kan dan </w:t>
      </w:r>
      <w:r w:rsidR="00FA05C2" w:rsidRPr="00C35CB2">
        <w:rPr>
          <w:sz w:val="22"/>
          <w:szCs w:val="22"/>
        </w:rPr>
        <w:t>eenvoudig be</w:t>
      </w:r>
      <w:r w:rsidR="00803291">
        <w:rPr>
          <w:sz w:val="22"/>
          <w:szCs w:val="22"/>
        </w:rPr>
        <w:t>palen hoeveel immateriële schadevergoeding</w:t>
      </w:r>
      <w:r w:rsidR="00FA05C2">
        <w:rPr>
          <w:sz w:val="22"/>
          <w:szCs w:val="22"/>
        </w:rPr>
        <w:t xml:space="preserve"> gevorderd kan wo</w:t>
      </w:r>
      <w:r w:rsidR="00FA05C2" w:rsidRPr="00C35CB2">
        <w:rPr>
          <w:sz w:val="22"/>
          <w:szCs w:val="22"/>
        </w:rPr>
        <w:t xml:space="preserve">rden </w:t>
      </w:r>
      <w:r w:rsidR="00FA05C2">
        <w:rPr>
          <w:sz w:val="22"/>
          <w:szCs w:val="22"/>
        </w:rPr>
        <w:t>in</w:t>
      </w:r>
      <w:r w:rsidR="00323920">
        <w:rPr>
          <w:sz w:val="22"/>
          <w:szCs w:val="22"/>
        </w:rPr>
        <w:t xml:space="preserve"> een bepaalde verkrachtingszaak. </w:t>
      </w:r>
    </w:p>
    <w:p w14:paraId="12ED2D2A" w14:textId="0F02E204" w:rsidR="00A57465" w:rsidRPr="009865A3" w:rsidRDefault="00323920" w:rsidP="009865A3">
      <w:pPr>
        <w:pStyle w:val="Normaalweb"/>
        <w:spacing w:line="360" w:lineRule="auto"/>
        <w:rPr>
          <w:sz w:val="22"/>
          <w:szCs w:val="22"/>
        </w:rPr>
      </w:pPr>
      <w:r w:rsidRPr="00265C51">
        <w:rPr>
          <w:sz w:val="22"/>
          <w:szCs w:val="22"/>
        </w:rPr>
        <w:t>Bovendien is het in het belang van de rechtseenhe</w:t>
      </w:r>
      <w:r w:rsidR="00265C51" w:rsidRPr="00265C51">
        <w:rPr>
          <w:sz w:val="22"/>
          <w:szCs w:val="22"/>
        </w:rPr>
        <w:t>id om in vergelijkbare gevallen</w:t>
      </w:r>
      <w:r w:rsidRPr="00265C51">
        <w:rPr>
          <w:sz w:val="22"/>
          <w:szCs w:val="22"/>
        </w:rPr>
        <w:t xml:space="preserve"> vergelijkbare vergoedingen </w:t>
      </w:r>
      <w:r w:rsidR="005430BF" w:rsidRPr="00265C51">
        <w:rPr>
          <w:sz w:val="22"/>
          <w:szCs w:val="22"/>
        </w:rPr>
        <w:t xml:space="preserve">toe te kennen. Om </w:t>
      </w:r>
      <w:r w:rsidR="00265C51" w:rsidRPr="00265C51">
        <w:rPr>
          <w:sz w:val="22"/>
          <w:szCs w:val="22"/>
        </w:rPr>
        <w:t>die</w:t>
      </w:r>
      <w:r w:rsidR="005430BF" w:rsidRPr="00265C51">
        <w:rPr>
          <w:sz w:val="22"/>
          <w:szCs w:val="22"/>
        </w:rPr>
        <w:t xml:space="preserve"> reden ziet het LBVr aanleiding om</w:t>
      </w:r>
      <w:r w:rsidR="0040139F" w:rsidRPr="00265C51">
        <w:rPr>
          <w:sz w:val="22"/>
          <w:szCs w:val="22"/>
        </w:rPr>
        <w:t xml:space="preserve"> mij</w:t>
      </w:r>
      <w:r w:rsidR="005430BF" w:rsidRPr="00265C51">
        <w:rPr>
          <w:sz w:val="22"/>
          <w:szCs w:val="22"/>
        </w:rPr>
        <w:t xml:space="preserve"> een dergelijk onderzoek uit te laten voeren. </w:t>
      </w:r>
      <w:r w:rsidR="00892B62" w:rsidRPr="00265C51">
        <w:rPr>
          <w:sz w:val="22"/>
          <w:szCs w:val="22"/>
        </w:rPr>
        <w:t>Ik heb gekozen voor verkrachtingszaken</w:t>
      </w:r>
      <w:r w:rsidR="00265C51" w:rsidRPr="00265C51">
        <w:rPr>
          <w:sz w:val="22"/>
          <w:szCs w:val="22"/>
        </w:rPr>
        <w:t>,</w:t>
      </w:r>
      <w:r w:rsidR="00892B62" w:rsidRPr="00265C51">
        <w:rPr>
          <w:sz w:val="22"/>
          <w:szCs w:val="22"/>
        </w:rPr>
        <w:t xml:space="preserve"> om</w:t>
      </w:r>
      <w:r w:rsidR="008E126C" w:rsidRPr="00265C51">
        <w:rPr>
          <w:sz w:val="22"/>
          <w:szCs w:val="22"/>
        </w:rPr>
        <w:t xml:space="preserve">dat het </w:t>
      </w:r>
      <w:r w:rsidR="009E6A21">
        <w:rPr>
          <w:sz w:val="22"/>
          <w:szCs w:val="22"/>
        </w:rPr>
        <w:t xml:space="preserve">voor slachtoffers in die zaken belangrijk </w:t>
      </w:r>
      <w:r w:rsidR="008E126C" w:rsidRPr="00265C51">
        <w:rPr>
          <w:sz w:val="22"/>
          <w:szCs w:val="22"/>
        </w:rPr>
        <w:t>is om</w:t>
      </w:r>
      <w:r w:rsidR="009E6A21">
        <w:rPr>
          <w:sz w:val="22"/>
          <w:szCs w:val="22"/>
        </w:rPr>
        <w:t xml:space="preserve"> enig zicht te krijgen op de vergoeding die de rechter aan de benadeelde partij toewijst</w:t>
      </w:r>
      <w:r w:rsidR="006B4536" w:rsidRPr="00265C51">
        <w:rPr>
          <w:sz w:val="22"/>
          <w:szCs w:val="22"/>
        </w:rPr>
        <w:t xml:space="preserve">. </w:t>
      </w:r>
      <w:r w:rsidR="00D03A84">
        <w:rPr>
          <w:sz w:val="22"/>
          <w:szCs w:val="22"/>
        </w:rPr>
        <w:t>Mijn doel voor dit onderzoek is de voorspelbaarheid van de hoogte van het uit te keren bedrag aan immateriële schadevergoeding</w:t>
      </w:r>
      <w:r w:rsidR="009865A3">
        <w:rPr>
          <w:sz w:val="22"/>
          <w:szCs w:val="22"/>
        </w:rPr>
        <w:t xml:space="preserve"> </w:t>
      </w:r>
      <w:r w:rsidR="00D03A84">
        <w:rPr>
          <w:sz w:val="22"/>
          <w:szCs w:val="22"/>
        </w:rPr>
        <w:t xml:space="preserve">in verkrachtingszaken te bevorderen. </w:t>
      </w:r>
    </w:p>
    <w:p w14:paraId="53009AAF" w14:textId="77777777" w:rsidR="00BE1CC0" w:rsidRPr="003E0D24" w:rsidRDefault="00BE1CC0" w:rsidP="009069E6">
      <w:pPr>
        <w:pStyle w:val="Kop2"/>
        <w:spacing w:line="240" w:lineRule="auto"/>
        <w:rPr>
          <w:rFonts w:ascii="Times New Roman" w:hAnsi="Times New Roman" w:cs="Times New Roman"/>
          <w:sz w:val="20"/>
          <w:szCs w:val="20"/>
        </w:rPr>
      </w:pPr>
      <w:bookmarkStart w:id="4" w:name="_Toc516598970"/>
      <w:bookmarkStart w:id="5" w:name="_Toc516601302"/>
      <w:r w:rsidRPr="003E0D24">
        <w:rPr>
          <w:rFonts w:ascii="Times New Roman" w:hAnsi="Times New Roman" w:cs="Times New Roman"/>
          <w:sz w:val="20"/>
          <w:szCs w:val="20"/>
        </w:rPr>
        <w:t>1.2 Doelstelling, centrale vraag en deelvragen</w:t>
      </w:r>
      <w:bookmarkEnd w:id="4"/>
      <w:bookmarkEnd w:id="5"/>
    </w:p>
    <w:p w14:paraId="6218688C" w14:textId="77777777" w:rsidR="009069E6" w:rsidRPr="003E0D24" w:rsidRDefault="009069E6" w:rsidP="009069E6">
      <w:pPr>
        <w:spacing w:line="360" w:lineRule="auto"/>
        <w:rPr>
          <w:sz w:val="20"/>
          <w:szCs w:val="20"/>
        </w:rPr>
      </w:pPr>
    </w:p>
    <w:p w14:paraId="0C44CD0E" w14:textId="3095BAB1" w:rsidR="00A61EB9" w:rsidRDefault="00CB4F1F" w:rsidP="009069E6">
      <w:pPr>
        <w:spacing w:line="360" w:lineRule="auto"/>
        <w:rPr>
          <w:color w:val="000000" w:themeColor="text1"/>
          <w:sz w:val="22"/>
          <w:szCs w:val="22"/>
        </w:rPr>
      </w:pPr>
      <w:r w:rsidRPr="00B5534A">
        <w:rPr>
          <w:sz w:val="22"/>
          <w:szCs w:val="22"/>
        </w:rPr>
        <w:t>Het doel v</w:t>
      </w:r>
      <w:r w:rsidR="00BC2F7E">
        <w:rPr>
          <w:sz w:val="22"/>
          <w:szCs w:val="22"/>
        </w:rPr>
        <w:t xml:space="preserve">an dit onderzoek is om het </w:t>
      </w:r>
      <w:r w:rsidR="00BC2F7E" w:rsidRPr="00BC2F7E">
        <w:rPr>
          <w:color w:val="000000" w:themeColor="text1"/>
          <w:sz w:val="22"/>
          <w:szCs w:val="22"/>
        </w:rPr>
        <w:t>L</w:t>
      </w:r>
      <w:r w:rsidR="00B06E3A">
        <w:rPr>
          <w:color w:val="000000" w:themeColor="text1"/>
          <w:sz w:val="22"/>
          <w:szCs w:val="22"/>
        </w:rPr>
        <w:t>andelijk Bureau Vakinhoud rechtspraak (LBVr)</w:t>
      </w:r>
      <w:r w:rsidR="00B6484B">
        <w:rPr>
          <w:color w:val="000000" w:themeColor="text1"/>
          <w:sz w:val="22"/>
          <w:szCs w:val="22"/>
        </w:rPr>
        <w:t xml:space="preserve"> </w:t>
      </w:r>
      <w:r w:rsidRPr="00B5534A">
        <w:rPr>
          <w:sz w:val="22"/>
          <w:szCs w:val="22"/>
        </w:rPr>
        <w:t xml:space="preserve">meer inzicht te geven </w:t>
      </w:r>
      <w:r w:rsidR="00E3078F">
        <w:rPr>
          <w:sz w:val="22"/>
          <w:szCs w:val="22"/>
        </w:rPr>
        <w:t xml:space="preserve">in de factoren die de rechter van belang acht bij het vaststellen van de hoogte van </w:t>
      </w:r>
      <w:r w:rsidR="00803291">
        <w:rPr>
          <w:sz w:val="22"/>
          <w:szCs w:val="22"/>
        </w:rPr>
        <w:t xml:space="preserve">immateriële schadevergoeding </w:t>
      </w:r>
      <w:r w:rsidRPr="00B5534A">
        <w:rPr>
          <w:sz w:val="22"/>
          <w:szCs w:val="22"/>
        </w:rPr>
        <w:t xml:space="preserve">voor benadeelde </w:t>
      </w:r>
      <w:r w:rsidRPr="00B5534A">
        <w:rPr>
          <w:color w:val="000000" w:themeColor="text1"/>
          <w:sz w:val="22"/>
          <w:szCs w:val="22"/>
        </w:rPr>
        <w:t>partijen in verkrachtingszaken, door de beoordeling en factoren van de hoogten te onderzoeken op basis van wet- en regelgeving, literatuuronderzoek en jurisprudentieonderzoek.</w:t>
      </w:r>
    </w:p>
    <w:p w14:paraId="4ABE28FC" w14:textId="77777777" w:rsidR="00CB4F1F" w:rsidRPr="00A57465" w:rsidRDefault="00CB4F1F" w:rsidP="002452C1">
      <w:pPr>
        <w:pStyle w:val="Kop2"/>
        <w:spacing w:line="240" w:lineRule="auto"/>
        <w:rPr>
          <w:rFonts w:ascii="Times New Roman" w:hAnsi="Times New Roman" w:cs="Times New Roman"/>
          <w:sz w:val="20"/>
          <w:szCs w:val="20"/>
        </w:rPr>
      </w:pPr>
      <w:bookmarkStart w:id="6" w:name="_Toc516598971"/>
      <w:bookmarkStart w:id="7" w:name="_Toc516601303"/>
      <w:r w:rsidRPr="00A57465">
        <w:rPr>
          <w:rFonts w:ascii="Times New Roman" w:hAnsi="Times New Roman" w:cs="Times New Roman"/>
          <w:sz w:val="20"/>
          <w:szCs w:val="20"/>
        </w:rPr>
        <w:t>Centrale vraag</w:t>
      </w:r>
      <w:bookmarkEnd w:id="6"/>
      <w:bookmarkEnd w:id="7"/>
      <w:r w:rsidRPr="00A57465">
        <w:rPr>
          <w:rFonts w:ascii="Times New Roman" w:hAnsi="Times New Roman" w:cs="Times New Roman"/>
          <w:sz w:val="20"/>
          <w:szCs w:val="20"/>
        </w:rPr>
        <w:t xml:space="preserve"> </w:t>
      </w:r>
    </w:p>
    <w:p w14:paraId="2642A15D" w14:textId="77777777" w:rsidR="009865A3" w:rsidRDefault="009865A3" w:rsidP="002452C1">
      <w:pPr>
        <w:spacing w:line="360" w:lineRule="auto"/>
        <w:rPr>
          <w:color w:val="000000" w:themeColor="text1"/>
          <w:sz w:val="22"/>
          <w:szCs w:val="22"/>
        </w:rPr>
      </w:pPr>
    </w:p>
    <w:p w14:paraId="1C96931A" w14:textId="2FF3A3DD" w:rsidR="00A57465" w:rsidRDefault="00CB4F1F" w:rsidP="002452C1">
      <w:pPr>
        <w:spacing w:line="360" w:lineRule="auto"/>
        <w:rPr>
          <w:color w:val="000000" w:themeColor="text1"/>
          <w:sz w:val="22"/>
          <w:szCs w:val="22"/>
        </w:rPr>
      </w:pPr>
      <w:r w:rsidRPr="00B5534A">
        <w:rPr>
          <w:color w:val="000000" w:themeColor="text1"/>
          <w:sz w:val="22"/>
          <w:szCs w:val="22"/>
        </w:rPr>
        <w:t xml:space="preserve">Welk advies kan aan het </w:t>
      </w:r>
      <w:r w:rsidR="00B06E3A">
        <w:rPr>
          <w:color w:val="000000" w:themeColor="text1"/>
          <w:sz w:val="22"/>
          <w:szCs w:val="22"/>
        </w:rPr>
        <w:t>LBVr</w:t>
      </w:r>
      <w:r w:rsidR="00BC2F7E">
        <w:rPr>
          <w:rFonts w:ascii="Verdana" w:hAnsi="Verdana"/>
          <w:color w:val="000000" w:themeColor="text1"/>
          <w:sz w:val="18"/>
          <w:szCs w:val="18"/>
        </w:rPr>
        <w:t xml:space="preserve"> </w:t>
      </w:r>
      <w:r w:rsidRPr="00B5534A">
        <w:rPr>
          <w:color w:val="000000" w:themeColor="text1"/>
          <w:sz w:val="22"/>
          <w:szCs w:val="22"/>
        </w:rPr>
        <w:t>worden gegeven ten aanzien van de bepaling van de hoogte van</w:t>
      </w:r>
      <w:r w:rsidR="00803291">
        <w:rPr>
          <w:color w:val="000000" w:themeColor="text1"/>
          <w:sz w:val="22"/>
          <w:szCs w:val="22"/>
        </w:rPr>
        <w:t xml:space="preserve"> immateriële schadevergoeding </w:t>
      </w:r>
      <w:r w:rsidRPr="00B5534A">
        <w:rPr>
          <w:color w:val="000000" w:themeColor="text1"/>
          <w:sz w:val="22"/>
          <w:szCs w:val="22"/>
        </w:rPr>
        <w:t>voor de benadeelde partij in verkrachtingszaken op grond</w:t>
      </w:r>
      <w:r w:rsidRPr="00C35CB2">
        <w:rPr>
          <w:color w:val="000000" w:themeColor="text1"/>
          <w:sz w:val="22"/>
          <w:szCs w:val="22"/>
        </w:rPr>
        <w:t xml:space="preserve"> van wet- en regelgeving, </w:t>
      </w:r>
      <w:r>
        <w:rPr>
          <w:color w:val="000000" w:themeColor="text1"/>
          <w:sz w:val="22"/>
          <w:szCs w:val="22"/>
        </w:rPr>
        <w:t xml:space="preserve">literatuuronderzoek en </w:t>
      </w:r>
      <w:r w:rsidRPr="00C35CB2">
        <w:rPr>
          <w:color w:val="000000" w:themeColor="text1"/>
          <w:sz w:val="22"/>
          <w:szCs w:val="22"/>
        </w:rPr>
        <w:t>jurisprudentieonderzoek?</w:t>
      </w:r>
    </w:p>
    <w:p w14:paraId="7B27EA1F" w14:textId="77777777" w:rsidR="002C3A67" w:rsidRDefault="002C3A67" w:rsidP="002452C1">
      <w:pPr>
        <w:spacing w:line="360" w:lineRule="auto"/>
        <w:rPr>
          <w:color w:val="000000" w:themeColor="text1"/>
          <w:sz w:val="22"/>
          <w:szCs w:val="22"/>
        </w:rPr>
      </w:pPr>
    </w:p>
    <w:p w14:paraId="6DE972DF" w14:textId="77777777" w:rsidR="00CB4F1F" w:rsidRPr="00A57465" w:rsidRDefault="00CB4F1F" w:rsidP="009069E6">
      <w:pPr>
        <w:pStyle w:val="Kop2"/>
        <w:spacing w:line="360" w:lineRule="auto"/>
        <w:rPr>
          <w:rFonts w:ascii="Times New Roman" w:hAnsi="Times New Roman" w:cs="Times New Roman"/>
          <w:sz w:val="20"/>
          <w:szCs w:val="20"/>
        </w:rPr>
      </w:pPr>
      <w:r w:rsidRPr="00A57465">
        <w:rPr>
          <w:rFonts w:ascii="Times New Roman" w:hAnsi="Times New Roman" w:cs="Times New Roman"/>
          <w:sz w:val="20"/>
          <w:szCs w:val="20"/>
        </w:rPr>
        <w:lastRenderedPageBreak/>
        <w:t xml:space="preserve"> </w:t>
      </w:r>
      <w:bookmarkStart w:id="8" w:name="_Toc516598972"/>
      <w:bookmarkStart w:id="9" w:name="_Toc516601304"/>
      <w:r w:rsidRPr="00A57465">
        <w:rPr>
          <w:rFonts w:ascii="Times New Roman" w:hAnsi="Times New Roman" w:cs="Times New Roman"/>
          <w:sz w:val="20"/>
          <w:szCs w:val="20"/>
        </w:rPr>
        <w:t>Deelvragen</w:t>
      </w:r>
      <w:bookmarkEnd w:id="8"/>
      <w:bookmarkEnd w:id="9"/>
    </w:p>
    <w:p w14:paraId="0DBDB43F" w14:textId="77777777" w:rsidR="00BD7088" w:rsidRPr="00BD7088" w:rsidRDefault="00BD7088" w:rsidP="009069E6">
      <w:pPr>
        <w:spacing w:line="360" w:lineRule="auto"/>
      </w:pPr>
    </w:p>
    <w:p w14:paraId="2FE8C6D4" w14:textId="77777777" w:rsidR="00CB4F1F" w:rsidRDefault="00CB4F1F" w:rsidP="009069E6">
      <w:pPr>
        <w:spacing w:line="360" w:lineRule="auto"/>
        <w:rPr>
          <w:b/>
          <w:sz w:val="22"/>
          <w:szCs w:val="22"/>
        </w:rPr>
      </w:pPr>
      <w:r w:rsidRPr="00C35CB2">
        <w:rPr>
          <w:b/>
          <w:sz w:val="22"/>
          <w:szCs w:val="22"/>
        </w:rPr>
        <w:t xml:space="preserve">Juridisch theoretisch gerelateerde deelvragen </w:t>
      </w:r>
    </w:p>
    <w:p w14:paraId="10208990" w14:textId="07D1BAAB" w:rsidR="00CB4F1F" w:rsidRDefault="00CB4F1F" w:rsidP="009069E6">
      <w:pPr>
        <w:spacing w:line="360" w:lineRule="auto"/>
        <w:rPr>
          <w:color w:val="000000" w:themeColor="text1"/>
          <w:sz w:val="22"/>
          <w:szCs w:val="22"/>
        </w:rPr>
      </w:pPr>
      <w:r w:rsidRPr="00C35CB2">
        <w:rPr>
          <w:color w:val="000000" w:themeColor="text1"/>
          <w:sz w:val="22"/>
          <w:szCs w:val="22"/>
        </w:rPr>
        <w:t xml:space="preserve">1. </w:t>
      </w:r>
      <w:r>
        <w:rPr>
          <w:color w:val="000000" w:themeColor="text1"/>
          <w:sz w:val="22"/>
          <w:szCs w:val="22"/>
        </w:rPr>
        <w:t>Onder welke voorwaarden kan een slachtoffer</w:t>
      </w:r>
      <w:r w:rsidR="00B6484B">
        <w:rPr>
          <w:color w:val="000000" w:themeColor="text1"/>
          <w:sz w:val="22"/>
          <w:szCs w:val="22"/>
        </w:rPr>
        <w:t xml:space="preserve"> zich met een vordering tot schadevergoeding</w:t>
      </w:r>
      <w:r>
        <w:rPr>
          <w:color w:val="000000" w:themeColor="text1"/>
          <w:sz w:val="22"/>
          <w:szCs w:val="22"/>
        </w:rPr>
        <w:t xml:space="preserve"> </w:t>
      </w:r>
      <w:r w:rsidR="00E3078F">
        <w:rPr>
          <w:color w:val="000000" w:themeColor="text1"/>
          <w:sz w:val="22"/>
          <w:szCs w:val="22"/>
        </w:rPr>
        <w:t xml:space="preserve">in het strafproces voegen? </w:t>
      </w:r>
    </w:p>
    <w:p w14:paraId="5FE3E2FD" w14:textId="4487F56D" w:rsidR="00BD7088" w:rsidRDefault="00CB4F1F" w:rsidP="009069E6">
      <w:pPr>
        <w:spacing w:line="360" w:lineRule="auto"/>
        <w:rPr>
          <w:color w:val="000000" w:themeColor="text1"/>
          <w:sz w:val="22"/>
          <w:szCs w:val="22"/>
        </w:rPr>
      </w:pPr>
      <w:r>
        <w:rPr>
          <w:color w:val="000000" w:themeColor="text1"/>
          <w:sz w:val="22"/>
          <w:szCs w:val="22"/>
        </w:rPr>
        <w:t>2. Wat zeggen</w:t>
      </w:r>
      <w:r w:rsidRPr="00C35CB2">
        <w:rPr>
          <w:color w:val="000000" w:themeColor="text1"/>
          <w:sz w:val="22"/>
          <w:szCs w:val="22"/>
        </w:rPr>
        <w:t xml:space="preserve"> de </w:t>
      </w:r>
      <w:r>
        <w:rPr>
          <w:color w:val="000000" w:themeColor="text1"/>
          <w:sz w:val="22"/>
          <w:szCs w:val="22"/>
        </w:rPr>
        <w:t xml:space="preserve">wet en literatuur over de hoogte van </w:t>
      </w:r>
      <w:r w:rsidR="00803291">
        <w:rPr>
          <w:color w:val="000000" w:themeColor="text1"/>
          <w:sz w:val="22"/>
          <w:szCs w:val="22"/>
        </w:rPr>
        <w:t>immateriële schadevergoeding</w:t>
      </w:r>
      <w:r>
        <w:rPr>
          <w:color w:val="000000" w:themeColor="text1"/>
          <w:sz w:val="22"/>
          <w:szCs w:val="22"/>
        </w:rPr>
        <w:t>?</w:t>
      </w:r>
    </w:p>
    <w:p w14:paraId="565757BA" w14:textId="77777777" w:rsidR="00BD7088" w:rsidRPr="00C35CB2" w:rsidRDefault="00BD7088" w:rsidP="009069E6">
      <w:pPr>
        <w:spacing w:line="360" w:lineRule="auto"/>
        <w:rPr>
          <w:color w:val="000000" w:themeColor="text1"/>
          <w:sz w:val="22"/>
          <w:szCs w:val="22"/>
        </w:rPr>
      </w:pPr>
    </w:p>
    <w:p w14:paraId="2EDF378E" w14:textId="44631E13" w:rsidR="00BD7088" w:rsidRDefault="00CB4F1F" w:rsidP="009069E6">
      <w:pPr>
        <w:spacing w:line="360" w:lineRule="auto"/>
        <w:rPr>
          <w:b/>
          <w:color w:val="000000" w:themeColor="text1"/>
          <w:sz w:val="22"/>
          <w:szCs w:val="22"/>
        </w:rPr>
      </w:pPr>
      <w:r w:rsidRPr="00C35CB2">
        <w:rPr>
          <w:b/>
          <w:color w:val="000000" w:themeColor="text1"/>
          <w:sz w:val="22"/>
          <w:szCs w:val="22"/>
        </w:rPr>
        <w:t>Praktijk gerelateerde deelvraag</w:t>
      </w:r>
    </w:p>
    <w:p w14:paraId="603E4AF4" w14:textId="7AFE6CB1" w:rsidR="00CB4F1F" w:rsidRDefault="0017254B" w:rsidP="00A57465">
      <w:pPr>
        <w:spacing w:line="360" w:lineRule="auto"/>
        <w:rPr>
          <w:color w:val="000000" w:themeColor="text1"/>
          <w:sz w:val="22"/>
          <w:szCs w:val="22"/>
        </w:rPr>
      </w:pPr>
      <w:r>
        <w:rPr>
          <w:color w:val="000000" w:themeColor="text1"/>
          <w:sz w:val="22"/>
          <w:szCs w:val="22"/>
        </w:rPr>
        <w:t>3. Welke factoren spelen</w:t>
      </w:r>
      <w:r w:rsidR="00B06E3A">
        <w:rPr>
          <w:color w:val="000000" w:themeColor="text1"/>
          <w:sz w:val="22"/>
          <w:szCs w:val="22"/>
        </w:rPr>
        <w:t xml:space="preserve"> in de</w:t>
      </w:r>
      <w:r w:rsidR="00E3078F">
        <w:rPr>
          <w:color w:val="000000" w:themeColor="text1"/>
          <w:sz w:val="22"/>
          <w:szCs w:val="22"/>
        </w:rPr>
        <w:t xml:space="preserve"> jurisprudentie over 2017</w:t>
      </w:r>
      <w:r>
        <w:rPr>
          <w:color w:val="000000" w:themeColor="text1"/>
          <w:sz w:val="22"/>
          <w:szCs w:val="22"/>
        </w:rPr>
        <w:t xml:space="preserve"> een rol</w:t>
      </w:r>
      <w:r w:rsidR="00E3078F">
        <w:rPr>
          <w:color w:val="000000" w:themeColor="text1"/>
          <w:sz w:val="22"/>
          <w:szCs w:val="22"/>
        </w:rPr>
        <w:t xml:space="preserve"> bij de vaststelling van de hoogte van de toegewezen bedragen tot immateriële schade?</w:t>
      </w:r>
      <w:r w:rsidR="00CB4F1F" w:rsidRPr="00C35CB2">
        <w:rPr>
          <w:color w:val="000000" w:themeColor="text1"/>
          <w:sz w:val="22"/>
          <w:szCs w:val="22"/>
        </w:rPr>
        <w:t xml:space="preserve"> </w:t>
      </w:r>
    </w:p>
    <w:p w14:paraId="6DB582B7" w14:textId="452235A6" w:rsidR="00E3078F" w:rsidRDefault="00E3078F" w:rsidP="00A57465">
      <w:pPr>
        <w:spacing w:line="360" w:lineRule="auto"/>
        <w:rPr>
          <w:color w:val="000000" w:themeColor="text1"/>
          <w:sz w:val="22"/>
          <w:szCs w:val="22"/>
        </w:rPr>
      </w:pPr>
      <w:r>
        <w:rPr>
          <w:color w:val="000000" w:themeColor="text1"/>
          <w:sz w:val="22"/>
          <w:szCs w:val="22"/>
        </w:rPr>
        <w:t>3.1 Welke factoren zijn do</w:t>
      </w:r>
      <w:r w:rsidR="00573F4E">
        <w:rPr>
          <w:color w:val="000000" w:themeColor="text1"/>
          <w:sz w:val="22"/>
          <w:szCs w:val="22"/>
        </w:rPr>
        <w:t xml:space="preserve">or de strafrechter </w:t>
      </w:r>
      <w:r w:rsidR="00F750D7">
        <w:rPr>
          <w:color w:val="000000" w:themeColor="text1"/>
          <w:sz w:val="22"/>
          <w:szCs w:val="22"/>
        </w:rPr>
        <w:t>van belang geacht bij</w:t>
      </w:r>
      <w:r w:rsidR="00803291">
        <w:rPr>
          <w:color w:val="000000" w:themeColor="text1"/>
          <w:sz w:val="22"/>
          <w:szCs w:val="22"/>
        </w:rPr>
        <w:t xml:space="preserve"> het bepalen van de hoogte van immateriële schadevergoeding</w:t>
      </w:r>
      <w:r w:rsidR="00F750D7">
        <w:rPr>
          <w:color w:val="000000" w:themeColor="text1"/>
          <w:sz w:val="22"/>
          <w:szCs w:val="22"/>
        </w:rPr>
        <w:t>?</w:t>
      </w:r>
    </w:p>
    <w:p w14:paraId="21705D0C" w14:textId="643E0AF1" w:rsidR="00F750D7" w:rsidRDefault="00FB1B25" w:rsidP="00A57465">
      <w:pPr>
        <w:spacing w:line="360" w:lineRule="auto"/>
        <w:rPr>
          <w:color w:val="000000" w:themeColor="text1"/>
          <w:sz w:val="22"/>
          <w:szCs w:val="22"/>
        </w:rPr>
      </w:pPr>
      <w:r>
        <w:rPr>
          <w:color w:val="000000" w:themeColor="text1"/>
          <w:sz w:val="22"/>
          <w:szCs w:val="22"/>
        </w:rPr>
        <w:t>3.2</w:t>
      </w:r>
      <w:r w:rsidR="00F750D7">
        <w:rPr>
          <w:color w:val="000000" w:themeColor="text1"/>
          <w:sz w:val="22"/>
          <w:szCs w:val="22"/>
        </w:rPr>
        <w:t xml:space="preserve"> Welke conclusies kunnen worden getrokken over de onderzochte factoren in verhouding tot de hoogte van </w:t>
      </w:r>
      <w:r w:rsidR="00803291">
        <w:rPr>
          <w:color w:val="000000" w:themeColor="text1"/>
          <w:sz w:val="22"/>
          <w:szCs w:val="22"/>
        </w:rPr>
        <w:t>immateriële schadevergoeding</w:t>
      </w:r>
      <w:r w:rsidR="00F750D7">
        <w:rPr>
          <w:color w:val="000000" w:themeColor="text1"/>
          <w:sz w:val="22"/>
          <w:szCs w:val="22"/>
        </w:rPr>
        <w:t>?</w:t>
      </w:r>
    </w:p>
    <w:p w14:paraId="15CA630A" w14:textId="10462850" w:rsidR="00FB1B25" w:rsidRDefault="00FB1B25" w:rsidP="009069E6">
      <w:pPr>
        <w:spacing w:line="360" w:lineRule="auto"/>
        <w:rPr>
          <w:color w:val="000000" w:themeColor="text1"/>
          <w:sz w:val="22"/>
          <w:szCs w:val="22"/>
        </w:rPr>
      </w:pPr>
      <w:r>
        <w:rPr>
          <w:color w:val="000000" w:themeColor="text1"/>
          <w:sz w:val="22"/>
          <w:szCs w:val="22"/>
        </w:rPr>
        <w:t>3.3</w:t>
      </w:r>
      <w:r w:rsidR="00F750D7">
        <w:rPr>
          <w:color w:val="000000" w:themeColor="text1"/>
          <w:sz w:val="22"/>
          <w:szCs w:val="22"/>
        </w:rPr>
        <w:t xml:space="preserve"> Binnen welke bandbreedten wordt de hoogte van </w:t>
      </w:r>
      <w:r w:rsidR="00803291">
        <w:rPr>
          <w:color w:val="000000" w:themeColor="text1"/>
          <w:sz w:val="22"/>
          <w:szCs w:val="22"/>
        </w:rPr>
        <w:t xml:space="preserve">immateriële schadevergoeding </w:t>
      </w:r>
      <w:r w:rsidR="00F750D7">
        <w:rPr>
          <w:color w:val="000000" w:themeColor="text1"/>
          <w:sz w:val="22"/>
          <w:szCs w:val="22"/>
        </w:rPr>
        <w:t xml:space="preserve">bepaald op basis van de onderzochte factoren? </w:t>
      </w:r>
    </w:p>
    <w:p w14:paraId="50CE6641" w14:textId="4A02E11C" w:rsidR="00CB4F1F" w:rsidRDefault="00BE1CC0" w:rsidP="009069E6">
      <w:pPr>
        <w:pStyle w:val="Kop2"/>
        <w:spacing w:line="360" w:lineRule="auto"/>
        <w:rPr>
          <w:rFonts w:ascii="Times New Roman" w:hAnsi="Times New Roman" w:cs="Times New Roman"/>
        </w:rPr>
      </w:pPr>
      <w:bookmarkStart w:id="10" w:name="_Toc516598973"/>
      <w:bookmarkStart w:id="11" w:name="_Toc516601305"/>
      <w:r>
        <w:rPr>
          <w:rFonts w:ascii="Times New Roman" w:hAnsi="Times New Roman" w:cs="Times New Roman"/>
        </w:rPr>
        <w:t>1.3</w:t>
      </w:r>
      <w:r w:rsidR="001727A1">
        <w:rPr>
          <w:rFonts w:ascii="Times New Roman" w:hAnsi="Times New Roman" w:cs="Times New Roman"/>
        </w:rPr>
        <w:t xml:space="preserve"> B</w:t>
      </w:r>
      <w:r w:rsidR="00CB4F1F" w:rsidRPr="00C35CB2">
        <w:rPr>
          <w:rFonts w:ascii="Times New Roman" w:hAnsi="Times New Roman" w:cs="Times New Roman"/>
        </w:rPr>
        <w:t>egrippen operationaliseren</w:t>
      </w:r>
      <w:bookmarkEnd w:id="10"/>
      <w:bookmarkEnd w:id="11"/>
    </w:p>
    <w:p w14:paraId="0402710E" w14:textId="77777777" w:rsidR="00BD7088" w:rsidRPr="00BD7088" w:rsidRDefault="00BD7088" w:rsidP="009069E6">
      <w:pPr>
        <w:spacing w:line="360" w:lineRule="auto"/>
      </w:pPr>
    </w:p>
    <w:p w14:paraId="1935AFDF" w14:textId="77777777" w:rsidR="00CB4F1F" w:rsidRPr="00C35CB2" w:rsidRDefault="00CB4F1F" w:rsidP="009069E6">
      <w:pPr>
        <w:spacing w:line="360" w:lineRule="auto"/>
        <w:rPr>
          <w:sz w:val="22"/>
          <w:szCs w:val="22"/>
        </w:rPr>
      </w:pPr>
      <w:r w:rsidRPr="00C35CB2">
        <w:rPr>
          <w:sz w:val="22"/>
          <w:szCs w:val="22"/>
        </w:rPr>
        <w:t>Slachtoffer</w:t>
      </w:r>
      <w:r w:rsidRPr="00C35CB2">
        <w:rPr>
          <w:sz w:val="22"/>
          <w:szCs w:val="22"/>
        </w:rPr>
        <w:sym w:font="Wingdings" w:char="F0E0"/>
      </w:r>
      <w:r w:rsidRPr="00C35CB2">
        <w:rPr>
          <w:sz w:val="22"/>
          <w:szCs w:val="22"/>
        </w:rPr>
        <w:t xml:space="preserve"> degene die als rechtstreeks gevolg van een strafbaar feit vermogensschade of ander nadeel heeft ondervonden. </w:t>
      </w:r>
    </w:p>
    <w:p w14:paraId="3BA8B2D6" w14:textId="6B66E78C" w:rsidR="00CB4F1F" w:rsidRPr="00C35CB2" w:rsidRDefault="00CB4F1F" w:rsidP="009069E6">
      <w:pPr>
        <w:spacing w:line="360" w:lineRule="auto"/>
        <w:rPr>
          <w:sz w:val="22"/>
          <w:szCs w:val="22"/>
        </w:rPr>
      </w:pPr>
      <w:r w:rsidRPr="00C35CB2">
        <w:rPr>
          <w:sz w:val="22"/>
          <w:szCs w:val="22"/>
        </w:rPr>
        <w:t xml:space="preserve">Benadeelde </w:t>
      </w:r>
      <w:r w:rsidRPr="006C366E">
        <w:rPr>
          <w:sz w:val="22"/>
          <w:szCs w:val="22"/>
        </w:rPr>
        <w:t>partij</w:t>
      </w:r>
      <w:r w:rsidRPr="006C366E">
        <w:rPr>
          <w:sz w:val="22"/>
          <w:szCs w:val="22"/>
        </w:rPr>
        <w:sym w:font="Wingdings" w:char="F0E0"/>
      </w:r>
      <w:r w:rsidR="006179EF" w:rsidRPr="006C366E">
        <w:rPr>
          <w:sz w:val="22"/>
          <w:szCs w:val="22"/>
        </w:rPr>
        <w:t xml:space="preserve"> het slachtoffer die </w:t>
      </w:r>
      <w:r w:rsidRPr="006C366E">
        <w:rPr>
          <w:sz w:val="22"/>
          <w:szCs w:val="22"/>
        </w:rPr>
        <w:t>zich voegt als benadeelde partij in het strafproces</w:t>
      </w:r>
      <w:r w:rsidR="006C366E" w:rsidRPr="006C366E">
        <w:rPr>
          <w:sz w:val="22"/>
          <w:szCs w:val="22"/>
        </w:rPr>
        <w:t>.</w:t>
      </w:r>
      <w:r w:rsidRPr="00C35CB2">
        <w:rPr>
          <w:sz w:val="22"/>
          <w:szCs w:val="22"/>
        </w:rPr>
        <w:t xml:space="preserve"> </w:t>
      </w:r>
    </w:p>
    <w:p w14:paraId="255B9A85" w14:textId="5DD7473B" w:rsidR="00335715" w:rsidRDefault="00CB4F1F" w:rsidP="009069E6">
      <w:pPr>
        <w:spacing w:line="360" w:lineRule="auto"/>
        <w:rPr>
          <w:sz w:val="22"/>
          <w:szCs w:val="22"/>
        </w:rPr>
      </w:pPr>
      <w:r w:rsidRPr="00C35CB2">
        <w:rPr>
          <w:sz w:val="22"/>
          <w:szCs w:val="22"/>
        </w:rPr>
        <w:t>Smartengeld</w:t>
      </w:r>
      <w:r w:rsidRPr="00C35CB2">
        <w:rPr>
          <w:sz w:val="22"/>
          <w:szCs w:val="22"/>
        </w:rPr>
        <w:sym w:font="Wingdings" w:char="F0E0"/>
      </w:r>
      <w:r w:rsidRPr="00C35CB2">
        <w:rPr>
          <w:sz w:val="22"/>
          <w:szCs w:val="22"/>
        </w:rPr>
        <w:t xml:space="preserve"> smartengeld is een vergoeding voor de geleden immateriële schade. Onder immateriële schade wordt verstaan: </w:t>
      </w:r>
      <w:r w:rsidRPr="00265C51">
        <w:rPr>
          <w:sz w:val="22"/>
          <w:szCs w:val="22"/>
        </w:rPr>
        <w:t xml:space="preserve">schade die niet </w:t>
      </w:r>
      <w:r w:rsidR="0020177C" w:rsidRPr="00265C51">
        <w:rPr>
          <w:sz w:val="22"/>
          <w:szCs w:val="22"/>
        </w:rPr>
        <w:t xml:space="preserve">op geld </w:t>
      </w:r>
      <w:r w:rsidR="00A51CC0" w:rsidRPr="00265C51">
        <w:rPr>
          <w:sz w:val="22"/>
          <w:szCs w:val="22"/>
        </w:rPr>
        <w:t>waardeerbaar</w:t>
      </w:r>
      <w:r w:rsidR="006E70AE" w:rsidRPr="00265C51">
        <w:rPr>
          <w:sz w:val="22"/>
          <w:szCs w:val="22"/>
        </w:rPr>
        <w:t xml:space="preserve"> is.</w:t>
      </w:r>
      <w:r w:rsidR="006E70AE">
        <w:rPr>
          <w:sz w:val="22"/>
          <w:szCs w:val="22"/>
        </w:rPr>
        <w:t xml:space="preserve"> </w:t>
      </w:r>
    </w:p>
    <w:p w14:paraId="08E8703D" w14:textId="77777777" w:rsidR="00CB4F1F" w:rsidRPr="00A57465" w:rsidRDefault="00BE1CC0" w:rsidP="009069E6">
      <w:pPr>
        <w:pStyle w:val="Kop2"/>
        <w:spacing w:line="360" w:lineRule="auto"/>
        <w:rPr>
          <w:rFonts w:ascii="Times New Roman" w:hAnsi="Times New Roman" w:cs="Times New Roman"/>
          <w:sz w:val="20"/>
          <w:szCs w:val="20"/>
        </w:rPr>
      </w:pPr>
      <w:bookmarkStart w:id="12" w:name="_Toc516598974"/>
      <w:bookmarkStart w:id="13" w:name="_Toc516601306"/>
      <w:r w:rsidRPr="00A57465">
        <w:rPr>
          <w:rFonts w:ascii="Times New Roman" w:hAnsi="Times New Roman" w:cs="Times New Roman"/>
          <w:sz w:val="20"/>
          <w:szCs w:val="20"/>
        </w:rPr>
        <w:t>1.4</w:t>
      </w:r>
      <w:r w:rsidR="00CB4F1F" w:rsidRPr="00A57465">
        <w:rPr>
          <w:rFonts w:ascii="Times New Roman" w:hAnsi="Times New Roman" w:cs="Times New Roman"/>
          <w:sz w:val="20"/>
          <w:szCs w:val="20"/>
        </w:rPr>
        <w:t xml:space="preserve"> Onderzoeksmethoden</w:t>
      </w:r>
      <w:bookmarkEnd w:id="12"/>
      <w:bookmarkEnd w:id="13"/>
    </w:p>
    <w:p w14:paraId="56FC2A74" w14:textId="77777777" w:rsidR="00A57465" w:rsidRDefault="00A57465" w:rsidP="009069E6">
      <w:pPr>
        <w:spacing w:line="360" w:lineRule="auto"/>
      </w:pPr>
    </w:p>
    <w:p w14:paraId="58267859" w14:textId="1790C6EC" w:rsidR="00CB4F1F" w:rsidRDefault="00CB4F1F" w:rsidP="009069E6">
      <w:pPr>
        <w:spacing w:line="360" w:lineRule="auto"/>
        <w:rPr>
          <w:sz w:val="22"/>
          <w:szCs w:val="22"/>
        </w:rPr>
      </w:pPr>
      <w:r w:rsidRPr="00C35CB2">
        <w:rPr>
          <w:sz w:val="22"/>
          <w:szCs w:val="22"/>
        </w:rPr>
        <w:t>Hieronder wordt per deelvraag toegelicht welke onderzoeksmethode wordt toegepast om vervolgens tot de b</w:t>
      </w:r>
      <w:r w:rsidR="006E70AE">
        <w:rPr>
          <w:sz w:val="22"/>
          <w:szCs w:val="22"/>
        </w:rPr>
        <w:t xml:space="preserve">eantwoording van de centrale </w:t>
      </w:r>
      <w:r w:rsidRPr="00C35CB2">
        <w:rPr>
          <w:sz w:val="22"/>
          <w:szCs w:val="22"/>
        </w:rPr>
        <w:t>vraag te komen.</w:t>
      </w:r>
      <w:r w:rsidR="006566FE">
        <w:rPr>
          <w:sz w:val="22"/>
          <w:szCs w:val="22"/>
        </w:rPr>
        <w:t xml:space="preserve"> </w:t>
      </w:r>
    </w:p>
    <w:p w14:paraId="6FCD5395" w14:textId="77777777" w:rsidR="00BD7088" w:rsidRPr="00C35CB2" w:rsidRDefault="00BD7088" w:rsidP="009069E6">
      <w:pPr>
        <w:spacing w:line="360" w:lineRule="auto"/>
        <w:rPr>
          <w:sz w:val="22"/>
          <w:szCs w:val="22"/>
        </w:rPr>
      </w:pPr>
    </w:p>
    <w:p w14:paraId="56E3E445" w14:textId="421DE5BD" w:rsidR="00CB4F1F" w:rsidRDefault="00CB4F1F" w:rsidP="009069E6">
      <w:pPr>
        <w:spacing w:line="360" w:lineRule="auto"/>
        <w:rPr>
          <w:b/>
          <w:color w:val="000000" w:themeColor="text1"/>
          <w:sz w:val="22"/>
          <w:szCs w:val="22"/>
        </w:rPr>
      </w:pPr>
      <w:r w:rsidRPr="00C35CB2">
        <w:rPr>
          <w:b/>
          <w:sz w:val="22"/>
          <w:szCs w:val="22"/>
        </w:rPr>
        <w:t xml:space="preserve">1. </w:t>
      </w:r>
      <w:r w:rsidR="00AB40F3">
        <w:rPr>
          <w:b/>
          <w:color w:val="000000" w:themeColor="text1"/>
          <w:sz w:val="22"/>
          <w:szCs w:val="22"/>
        </w:rPr>
        <w:t>Onder welke voorwaarden kan een slachtoffer zich met een vordering tot schadevergoeding in het strafproces voegen?</w:t>
      </w:r>
    </w:p>
    <w:p w14:paraId="7FB90128" w14:textId="2355EAF6" w:rsidR="00CB4F1F" w:rsidRPr="00CE3332" w:rsidRDefault="00BD0208" w:rsidP="009069E6">
      <w:pPr>
        <w:spacing w:line="360" w:lineRule="auto"/>
        <w:rPr>
          <w:color w:val="000000" w:themeColor="text1"/>
          <w:sz w:val="22"/>
          <w:szCs w:val="22"/>
        </w:rPr>
      </w:pPr>
      <w:r w:rsidRPr="009E1F99">
        <w:rPr>
          <w:sz w:val="22"/>
          <w:szCs w:val="22"/>
        </w:rPr>
        <w:t>Deze deelvraag behoort tot het theoretisch juridisch kader van het onderzoek</w:t>
      </w:r>
      <w:r w:rsidRPr="009E1F99">
        <w:rPr>
          <w:color w:val="000000" w:themeColor="text1"/>
          <w:sz w:val="22"/>
          <w:szCs w:val="22"/>
        </w:rPr>
        <w:t>.</w:t>
      </w:r>
      <w:r>
        <w:rPr>
          <w:color w:val="000000" w:themeColor="text1"/>
          <w:sz w:val="22"/>
          <w:szCs w:val="22"/>
        </w:rPr>
        <w:t xml:space="preserve"> </w:t>
      </w:r>
      <w:r w:rsidR="00CB4F1F" w:rsidRPr="009E1F99">
        <w:rPr>
          <w:color w:val="000000" w:themeColor="text1"/>
          <w:sz w:val="22"/>
          <w:szCs w:val="22"/>
        </w:rPr>
        <w:t>Om een algemeen beeld te kunnen vormen over hoe een slachtoffer</w:t>
      </w:r>
      <w:r w:rsidR="00803291">
        <w:rPr>
          <w:color w:val="000000" w:themeColor="text1"/>
          <w:sz w:val="22"/>
          <w:szCs w:val="22"/>
        </w:rPr>
        <w:t xml:space="preserve"> immateriële schadevergoeding</w:t>
      </w:r>
      <w:r w:rsidR="00CB4F1F" w:rsidRPr="009E1F99">
        <w:rPr>
          <w:color w:val="000000" w:themeColor="text1"/>
          <w:sz w:val="22"/>
          <w:szCs w:val="22"/>
        </w:rPr>
        <w:t xml:space="preserve"> kan vorderen maak ik gebruik van een wetsanalyse. De wetsanalyse </w:t>
      </w:r>
      <w:r w:rsidR="006566FE">
        <w:rPr>
          <w:color w:val="000000" w:themeColor="text1"/>
          <w:sz w:val="22"/>
          <w:szCs w:val="22"/>
        </w:rPr>
        <w:t>ziet met name op artikelen</w:t>
      </w:r>
      <w:r w:rsidR="00CB4F1F" w:rsidRPr="009E1F99">
        <w:rPr>
          <w:color w:val="000000" w:themeColor="text1"/>
          <w:sz w:val="22"/>
          <w:szCs w:val="22"/>
        </w:rPr>
        <w:t xml:space="preserve"> die betrekking hebben op de voorwaarden om </w:t>
      </w:r>
      <w:r w:rsidR="00803291">
        <w:rPr>
          <w:color w:val="000000" w:themeColor="text1"/>
          <w:sz w:val="22"/>
          <w:szCs w:val="22"/>
        </w:rPr>
        <w:t xml:space="preserve">immateriële schadevergoeding </w:t>
      </w:r>
      <w:r w:rsidR="000A24BE">
        <w:rPr>
          <w:color w:val="000000" w:themeColor="text1"/>
          <w:sz w:val="22"/>
          <w:szCs w:val="22"/>
        </w:rPr>
        <w:t xml:space="preserve">te </w:t>
      </w:r>
      <w:r w:rsidR="00CB4F1F" w:rsidRPr="009E1F99">
        <w:rPr>
          <w:color w:val="000000" w:themeColor="text1"/>
          <w:sz w:val="22"/>
          <w:szCs w:val="22"/>
        </w:rPr>
        <w:t xml:space="preserve">vorderen. De vraag onder welke voorwaarden een slachtoffer </w:t>
      </w:r>
      <w:r w:rsidR="00556E93">
        <w:rPr>
          <w:color w:val="000000" w:themeColor="text1"/>
          <w:sz w:val="22"/>
          <w:szCs w:val="22"/>
        </w:rPr>
        <w:t xml:space="preserve">zich met een vordering tot schadevergoeding in het strafproces kan voegen </w:t>
      </w:r>
      <w:r w:rsidR="00CB4F1F" w:rsidRPr="009E1F99">
        <w:rPr>
          <w:color w:val="000000" w:themeColor="text1"/>
          <w:sz w:val="22"/>
          <w:szCs w:val="22"/>
        </w:rPr>
        <w:t xml:space="preserve">wordt </w:t>
      </w:r>
      <w:r w:rsidR="00CB4F1F" w:rsidRPr="009E1F99">
        <w:rPr>
          <w:color w:val="000000" w:themeColor="text1"/>
          <w:sz w:val="22"/>
          <w:szCs w:val="22"/>
        </w:rPr>
        <w:lastRenderedPageBreak/>
        <w:t xml:space="preserve">beantwoord met behulp van </w:t>
      </w:r>
      <w:r w:rsidR="006566FE">
        <w:rPr>
          <w:color w:val="000000" w:themeColor="text1"/>
          <w:sz w:val="22"/>
          <w:szCs w:val="22"/>
        </w:rPr>
        <w:t xml:space="preserve">artikel 51f </w:t>
      </w:r>
      <w:r w:rsidR="00556E93">
        <w:rPr>
          <w:color w:val="000000" w:themeColor="text1"/>
          <w:sz w:val="22"/>
          <w:szCs w:val="22"/>
        </w:rPr>
        <w:t xml:space="preserve">en artikel 51g Sv. Vervolgens wordt gekeken naar </w:t>
      </w:r>
      <w:r w:rsidR="00CB4F1F" w:rsidRPr="009E1F99">
        <w:rPr>
          <w:color w:val="000000" w:themeColor="text1"/>
          <w:sz w:val="22"/>
          <w:szCs w:val="22"/>
        </w:rPr>
        <w:t xml:space="preserve">artikel 361 lid 2 sub a en b Sv. </w:t>
      </w:r>
      <w:r w:rsidR="00232B9A" w:rsidRPr="009E1F99">
        <w:rPr>
          <w:sz w:val="22"/>
          <w:szCs w:val="22"/>
        </w:rPr>
        <w:t xml:space="preserve">Het begrip ‘nadeel dat niet in vermogensschade bestaat’ is in de wet niet nader uitgelegd. Om een duidelijker beeld te krijgen van </w:t>
      </w:r>
      <w:r w:rsidR="00232B9A" w:rsidRPr="006C366E">
        <w:rPr>
          <w:sz w:val="22"/>
          <w:szCs w:val="22"/>
        </w:rPr>
        <w:t>dit begrip betrek ik een arrest van de Hoge Raad erbij, waar</w:t>
      </w:r>
      <w:r w:rsidR="00924971" w:rsidRPr="006C366E">
        <w:rPr>
          <w:sz w:val="22"/>
          <w:szCs w:val="22"/>
        </w:rPr>
        <w:t>bij dit begrip wordt uitgelegd.</w:t>
      </w:r>
      <w:r w:rsidR="00E0076C" w:rsidRPr="006C366E">
        <w:rPr>
          <w:rStyle w:val="Voetnootmarkering"/>
          <w:sz w:val="22"/>
          <w:szCs w:val="22"/>
        </w:rPr>
        <w:footnoteReference w:id="8"/>
      </w:r>
      <w:r w:rsidR="00775236" w:rsidRPr="006C366E">
        <w:rPr>
          <w:sz w:val="22"/>
          <w:szCs w:val="22"/>
        </w:rPr>
        <w:t xml:space="preserve"> </w:t>
      </w:r>
      <w:r w:rsidR="00CB4F1F" w:rsidRPr="00E3708B">
        <w:rPr>
          <w:color w:val="000000" w:themeColor="text1"/>
          <w:sz w:val="22"/>
          <w:szCs w:val="22"/>
        </w:rPr>
        <w:t>Vervolgens wordt gebruik gemaakt van een recente h</w:t>
      </w:r>
      <w:r w:rsidR="00A51CC0">
        <w:rPr>
          <w:color w:val="000000" w:themeColor="text1"/>
          <w:sz w:val="22"/>
          <w:szCs w:val="22"/>
        </w:rPr>
        <w:t>andleiding van de Raad voor de r</w:t>
      </w:r>
      <w:r w:rsidR="00CB4F1F" w:rsidRPr="00E3708B">
        <w:rPr>
          <w:color w:val="000000" w:themeColor="text1"/>
          <w:sz w:val="22"/>
          <w:szCs w:val="22"/>
        </w:rPr>
        <w:t>echtspraak die artikel 51a lid 1 Sv</w:t>
      </w:r>
      <w:r w:rsidR="00975EA2" w:rsidRPr="00E3708B">
        <w:rPr>
          <w:color w:val="000000" w:themeColor="text1"/>
          <w:sz w:val="22"/>
          <w:szCs w:val="22"/>
        </w:rPr>
        <w:t xml:space="preserve"> nader</w:t>
      </w:r>
      <w:r w:rsidR="006566FE">
        <w:rPr>
          <w:color w:val="000000" w:themeColor="text1"/>
          <w:sz w:val="22"/>
          <w:szCs w:val="22"/>
        </w:rPr>
        <w:t xml:space="preserve"> toelicht.</w:t>
      </w:r>
      <w:r w:rsidR="006566FE">
        <w:rPr>
          <w:rStyle w:val="Voetnootmarkering"/>
          <w:color w:val="000000" w:themeColor="text1"/>
          <w:sz w:val="22"/>
          <w:szCs w:val="22"/>
        </w:rPr>
        <w:footnoteReference w:id="9"/>
      </w:r>
    </w:p>
    <w:p w14:paraId="79D9F1F2" w14:textId="77777777" w:rsidR="009069E6" w:rsidRDefault="009069E6" w:rsidP="009069E6">
      <w:pPr>
        <w:spacing w:line="360" w:lineRule="auto"/>
        <w:rPr>
          <w:sz w:val="22"/>
          <w:szCs w:val="22"/>
        </w:rPr>
      </w:pPr>
    </w:p>
    <w:p w14:paraId="776E506B" w14:textId="6BD1C7DD" w:rsidR="00CB4F1F" w:rsidRDefault="00CB4F1F" w:rsidP="009069E6">
      <w:pPr>
        <w:spacing w:line="360" w:lineRule="auto"/>
        <w:rPr>
          <w:sz w:val="22"/>
          <w:szCs w:val="22"/>
        </w:rPr>
      </w:pPr>
      <w:r w:rsidRPr="00E3708B">
        <w:rPr>
          <w:sz w:val="22"/>
          <w:szCs w:val="22"/>
        </w:rPr>
        <w:t>Indien dit onderzoek over een jaar nogmaals zou worden</w:t>
      </w:r>
      <w:r w:rsidRPr="00C35CB2">
        <w:rPr>
          <w:sz w:val="22"/>
          <w:szCs w:val="22"/>
        </w:rPr>
        <w:t xml:space="preserve"> uitgevoerd, dan blijft deze onderzoeksmethode onveranderd, omdat het onderzoeken van een wetsartikel valide en betrouwbaar is. Het wetsartikel en de memorie van toelichting zullen naar verwachting niet snel wijzigen</w:t>
      </w:r>
      <w:r w:rsidR="00A51CC0">
        <w:rPr>
          <w:sz w:val="22"/>
          <w:szCs w:val="22"/>
        </w:rPr>
        <w:t xml:space="preserve">. </w:t>
      </w:r>
    </w:p>
    <w:p w14:paraId="29741759" w14:textId="77777777" w:rsidR="009069E6" w:rsidRPr="00066777" w:rsidRDefault="009069E6" w:rsidP="009069E6">
      <w:pPr>
        <w:spacing w:line="360" w:lineRule="auto"/>
        <w:rPr>
          <w:color w:val="000000" w:themeColor="text1"/>
          <w:sz w:val="22"/>
          <w:szCs w:val="22"/>
        </w:rPr>
      </w:pPr>
    </w:p>
    <w:p w14:paraId="5E10007F" w14:textId="0E6C7475" w:rsidR="00CB4F1F" w:rsidRPr="00C35CB2" w:rsidRDefault="00C17A25" w:rsidP="009069E6">
      <w:pPr>
        <w:spacing w:line="360" w:lineRule="auto"/>
        <w:rPr>
          <w:b/>
          <w:sz w:val="22"/>
          <w:szCs w:val="22"/>
        </w:rPr>
      </w:pPr>
      <w:r>
        <w:rPr>
          <w:b/>
          <w:sz w:val="22"/>
          <w:szCs w:val="22"/>
        </w:rPr>
        <w:t>2. Wat zeggen</w:t>
      </w:r>
      <w:r w:rsidR="00CB4F1F" w:rsidRPr="00C35CB2">
        <w:rPr>
          <w:b/>
          <w:sz w:val="22"/>
          <w:szCs w:val="22"/>
        </w:rPr>
        <w:t xml:space="preserve"> de </w:t>
      </w:r>
      <w:r w:rsidR="00CB4F1F">
        <w:rPr>
          <w:b/>
          <w:sz w:val="22"/>
          <w:szCs w:val="22"/>
        </w:rPr>
        <w:t xml:space="preserve">wet en </w:t>
      </w:r>
      <w:r w:rsidR="00CB4F1F" w:rsidRPr="00C35CB2">
        <w:rPr>
          <w:b/>
          <w:sz w:val="22"/>
          <w:szCs w:val="22"/>
        </w:rPr>
        <w:t>literatuu</w:t>
      </w:r>
      <w:r w:rsidR="00B43787">
        <w:rPr>
          <w:b/>
          <w:sz w:val="22"/>
          <w:szCs w:val="22"/>
        </w:rPr>
        <w:t>r over de hoogte van immateriële schadevergoeding</w:t>
      </w:r>
      <w:r w:rsidR="00CB4F1F" w:rsidRPr="00C35CB2">
        <w:rPr>
          <w:b/>
          <w:sz w:val="22"/>
          <w:szCs w:val="22"/>
        </w:rPr>
        <w:t>?</w:t>
      </w:r>
    </w:p>
    <w:p w14:paraId="26EFEA12" w14:textId="611F7C38" w:rsidR="00CB4F1F" w:rsidRDefault="00CB4F1F" w:rsidP="009069E6">
      <w:pPr>
        <w:pStyle w:val="Normaalweb"/>
        <w:spacing w:line="360" w:lineRule="auto"/>
        <w:rPr>
          <w:sz w:val="22"/>
          <w:szCs w:val="22"/>
        </w:rPr>
      </w:pPr>
      <w:r w:rsidRPr="006C366E">
        <w:rPr>
          <w:sz w:val="22"/>
          <w:szCs w:val="22"/>
        </w:rPr>
        <w:t>Voor het beantwoorden van deze deelvraag maak ik gebruik van een wetsanalyse en literatuuronderzoek. Om i</w:t>
      </w:r>
      <w:r w:rsidR="00B43787">
        <w:rPr>
          <w:sz w:val="22"/>
          <w:szCs w:val="22"/>
        </w:rPr>
        <w:t>nformatie over de hoogte van</w:t>
      </w:r>
      <w:r w:rsidR="00B43787">
        <w:rPr>
          <w:b/>
          <w:sz w:val="22"/>
          <w:szCs w:val="22"/>
        </w:rPr>
        <w:t xml:space="preserve"> </w:t>
      </w:r>
      <w:r w:rsidR="00B43787" w:rsidRPr="00B43787">
        <w:rPr>
          <w:sz w:val="22"/>
          <w:szCs w:val="22"/>
        </w:rPr>
        <w:t>immateriële schadevergoeding</w:t>
      </w:r>
      <w:r w:rsidR="00B43787" w:rsidRPr="006C366E">
        <w:rPr>
          <w:sz w:val="22"/>
          <w:szCs w:val="22"/>
        </w:rPr>
        <w:t xml:space="preserve"> </w:t>
      </w:r>
      <w:r w:rsidRPr="006C366E">
        <w:rPr>
          <w:sz w:val="22"/>
          <w:szCs w:val="22"/>
        </w:rPr>
        <w:t xml:space="preserve">te krijgen, </w:t>
      </w:r>
      <w:r w:rsidR="00495247" w:rsidRPr="006C366E">
        <w:rPr>
          <w:sz w:val="22"/>
          <w:szCs w:val="22"/>
        </w:rPr>
        <w:t xml:space="preserve">raadpleeg </w:t>
      </w:r>
      <w:r w:rsidRPr="006C366E">
        <w:rPr>
          <w:sz w:val="22"/>
          <w:szCs w:val="22"/>
        </w:rPr>
        <w:t xml:space="preserve">ik wetsartikelen die </w:t>
      </w:r>
      <w:r w:rsidR="00495247" w:rsidRPr="006C366E">
        <w:rPr>
          <w:sz w:val="22"/>
          <w:szCs w:val="22"/>
        </w:rPr>
        <w:t>inzicht verschaffen</w:t>
      </w:r>
      <w:r w:rsidRPr="006C366E">
        <w:rPr>
          <w:sz w:val="22"/>
          <w:szCs w:val="22"/>
        </w:rPr>
        <w:t xml:space="preserve"> </w:t>
      </w:r>
      <w:r w:rsidR="00495247" w:rsidRPr="006C366E">
        <w:rPr>
          <w:sz w:val="22"/>
          <w:szCs w:val="22"/>
        </w:rPr>
        <w:t>in</w:t>
      </w:r>
      <w:r w:rsidRPr="006C366E">
        <w:rPr>
          <w:sz w:val="22"/>
          <w:szCs w:val="22"/>
        </w:rPr>
        <w:t xml:space="preserve"> de hoogte</w:t>
      </w:r>
      <w:r w:rsidR="00495247" w:rsidRPr="006C366E">
        <w:rPr>
          <w:sz w:val="22"/>
          <w:szCs w:val="22"/>
        </w:rPr>
        <w:t xml:space="preserve"> ervan</w:t>
      </w:r>
      <w:r w:rsidRPr="006C366E">
        <w:rPr>
          <w:sz w:val="22"/>
          <w:szCs w:val="22"/>
        </w:rPr>
        <w:t xml:space="preserve">. </w:t>
      </w:r>
      <w:r w:rsidR="00495247" w:rsidRPr="006C366E">
        <w:rPr>
          <w:sz w:val="22"/>
          <w:szCs w:val="22"/>
        </w:rPr>
        <w:t>In het kader hiervan analyseer ik</w:t>
      </w:r>
      <w:r w:rsidR="00A51CC0">
        <w:rPr>
          <w:sz w:val="22"/>
          <w:szCs w:val="22"/>
        </w:rPr>
        <w:t xml:space="preserve"> artikel 6:95 </w:t>
      </w:r>
      <w:r w:rsidRPr="006C366E">
        <w:rPr>
          <w:sz w:val="22"/>
          <w:szCs w:val="22"/>
        </w:rPr>
        <w:t xml:space="preserve">van het Burgerlijk Wetboek (hierna: BW) en ook </w:t>
      </w:r>
      <w:r w:rsidR="00B34ABE" w:rsidRPr="006C366E">
        <w:rPr>
          <w:sz w:val="22"/>
          <w:szCs w:val="22"/>
        </w:rPr>
        <w:t xml:space="preserve">artikel 6:106 BW </w:t>
      </w:r>
      <w:r w:rsidR="00495247" w:rsidRPr="006C366E">
        <w:rPr>
          <w:sz w:val="22"/>
          <w:szCs w:val="22"/>
        </w:rPr>
        <w:t>komt aan bod</w:t>
      </w:r>
      <w:r w:rsidR="00E0076C" w:rsidRPr="006C366E">
        <w:rPr>
          <w:sz w:val="22"/>
          <w:szCs w:val="22"/>
        </w:rPr>
        <w:t>.</w:t>
      </w:r>
      <w:r w:rsidR="00B34ABE">
        <w:rPr>
          <w:sz w:val="22"/>
          <w:szCs w:val="22"/>
        </w:rPr>
        <w:t xml:space="preserve"> </w:t>
      </w:r>
    </w:p>
    <w:p w14:paraId="18DE77FA" w14:textId="152223A2" w:rsidR="009865A3" w:rsidRDefault="00CB4F1F" w:rsidP="00CB4F1F">
      <w:pPr>
        <w:pStyle w:val="Normaalweb"/>
        <w:spacing w:line="360" w:lineRule="auto"/>
        <w:rPr>
          <w:sz w:val="22"/>
          <w:szCs w:val="22"/>
        </w:rPr>
      </w:pPr>
      <w:r>
        <w:rPr>
          <w:sz w:val="22"/>
          <w:szCs w:val="22"/>
        </w:rPr>
        <w:t xml:space="preserve">Voor het literatuuronderzoek </w:t>
      </w:r>
      <w:r w:rsidRPr="00C35CB2">
        <w:rPr>
          <w:sz w:val="22"/>
          <w:szCs w:val="22"/>
        </w:rPr>
        <w:t>m</w:t>
      </w:r>
      <w:r w:rsidR="003A7CB6">
        <w:rPr>
          <w:sz w:val="22"/>
          <w:szCs w:val="22"/>
        </w:rPr>
        <w:t xml:space="preserve">aak ik gebruik van </w:t>
      </w:r>
      <w:r w:rsidR="00232B9A">
        <w:rPr>
          <w:sz w:val="22"/>
          <w:szCs w:val="22"/>
        </w:rPr>
        <w:t>de boeken</w:t>
      </w:r>
      <w:r w:rsidR="003A7CB6">
        <w:rPr>
          <w:sz w:val="22"/>
          <w:szCs w:val="22"/>
        </w:rPr>
        <w:t xml:space="preserve"> ‘</w:t>
      </w:r>
      <w:r w:rsidRPr="00C35CB2">
        <w:rPr>
          <w:i/>
          <w:sz w:val="22"/>
          <w:szCs w:val="22"/>
        </w:rPr>
        <w:t>Smartengeld 10</w:t>
      </w:r>
      <w:r w:rsidR="003A7CB6">
        <w:rPr>
          <w:i/>
          <w:sz w:val="22"/>
          <w:szCs w:val="22"/>
        </w:rPr>
        <w:t xml:space="preserve"> jaar late</w:t>
      </w:r>
      <w:r w:rsidR="00232B9A">
        <w:rPr>
          <w:i/>
          <w:sz w:val="22"/>
          <w:szCs w:val="22"/>
        </w:rPr>
        <w:t xml:space="preserve">r’ </w:t>
      </w:r>
      <w:r w:rsidR="00232B9A">
        <w:rPr>
          <w:sz w:val="22"/>
          <w:szCs w:val="22"/>
        </w:rPr>
        <w:t>en ‘</w:t>
      </w:r>
      <w:r w:rsidRPr="00232B9A">
        <w:rPr>
          <w:i/>
          <w:sz w:val="22"/>
          <w:szCs w:val="22"/>
        </w:rPr>
        <w:t>V</w:t>
      </w:r>
      <w:r w:rsidR="00232B9A" w:rsidRPr="00232B9A">
        <w:rPr>
          <w:i/>
          <w:sz w:val="22"/>
          <w:szCs w:val="22"/>
        </w:rPr>
        <w:t>aststelling van smartenge</w:t>
      </w:r>
      <w:r w:rsidR="00232B9A">
        <w:rPr>
          <w:i/>
          <w:sz w:val="22"/>
          <w:szCs w:val="22"/>
        </w:rPr>
        <w:t>ld’.</w:t>
      </w:r>
      <w:r w:rsidR="00232B9A">
        <w:rPr>
          <w:sz w:val="22"/>
          <w:szCs w:val="22"/>
        </w:rPr>
        <w:t xml:space="preserve"> </w:t>
      </w:r>
      <w:r w:rsidRPr="00C35CB2">
        <w:rPr>
          <w:sz w:val="22"/>
          <w:szCs w:val="22"/>
        </w:rPr>
        <w:t>Deze boeken gaan</w:t>
      </w:r>
      <w:r>
        <w:rPr>
          <w:sz w:val="22"/>
          <w:szCs w:val="22"/>
        </w:rPr>
        <w:t xml:space="preserve"> over de functie</w:t>
      </w:r>
      <w:r w:rsidR="00B43787">
        <w:rPr>
          <w:sz w:val="22"/>
          <w:szCs w:val="22"/>
        </w:rPr>
        <w:t>s van</w:t>
      </w:r>
      <w:r w:rsidR="00B43787">
        <w:rPr>
          <w:b/>
          <w:sz w:val="22"/>
          <w:szCs w:val="22"/>
        </w:rPr>
        <w:t xml:space="preserve"> i</w:t>
      </w:r>
      <w:r w:rsidR="00B43787" w:rsidRPr="00B43787">
        <w:rPr>
          <w:sz w:val="22"/>
          <w:szCs w:val="22"/>
        </w:rPr>
        <w:t>mmateriële schadevergoeding</w:t>
      </w:r>
      <w:r w:rsidR="00B43787" w:rsidRPr="00C35CB2">
        <w:rPr>
          <w:sz w:val="22"/>
          <w:szCs w:val="22"/>
        </w:rPr>
        <w:t xml:space="preserve"> </w:t>
      </w:r>
      <w:r w:rsidRPr="00C35CB2">
        <w:rPr>
          <w:sz w:val="22"/>
          <w:szCs w:val="22"/>
        </w:rPr>
        <w:t xml:space="preserve">en de wijze waarop de hoogte van </w:t>
      </w:r>
      <w:r w:rsidR="00B43787">
        <w:rPr>
          <w:sz w:val="22"/>
          <w:szCs w:val="22"/>
        </w:rPr>
        <w:t xml:space="preserve">immateriële schadevergoeding </w:t>
      </w:r>
      <w:r w:rsidRPr="006C366E">
        <w:rPr>
          <w:sz w:val="22"/>
          <w:szCs w:val="22"/>
        </w:rPr>
        <w:t>kan worden vastgesteld</w:t>
      </w:r>
      <w:r w:rsidR="00495247" w:rsidRPr="006C366E">
        <w:rPr>
          <w:sz w:val="22"/>
          <w:szCs w:val="22"/>
        </w:rPr>
        <w:t>;</w:t>
      </w:r>
      <w:r w:rsidRPr="006C366E">
        <w:rPr>
          <w:sz w:val="22"/>
          <w:szCs w:val="22"/>
        </w:rPr>
        <w:t xml:space="preserve"> daarbij worden de factoren beschreven waar de rechter mogelijk rekening mee kan houden.</w:t>
      </w:r>
      <w:r w:rsidRPr="006C366E">
        <w:rPr>
          <w:rStyle w:val="Voetnootmarkering"/>
          <w:sz w:val="22"/>
          <w:szCs w:val="22"/>
        </w:rPr>
        <w:footnoteReference w:id="10"/>
      </w:r>
      <w:r>
        <w:rPr>
          <w:sz w:val="22"/>
          <w:szCs w:val="22"/>
        </w:rPr>
        <w:t xml:space="preserve"> </w:t>
      </w:r>
    </w:p>
    <w:p w14:paraId="4D97312C" w14:textId="4D2E19A8" w:rsidR="00924971" w:rsidRDefault="00CB4F1F" w:rsidP="00CB4F1F">
      <w:pPr>
        <w:pStyle w:val="Normaalweb"/>
        <w:spacing w:line="360" w:lineRule="auto"/>
        <w:rPr>
          <w:sz w:val="22"/>
          <w:szCs w:val="22"/>
        </w:rPr>
      </w:pPr>
      <w:r w:rsidRPr="006C366E">
        <w:rPr>
          <w:sz w:val="22"/>
          <w:szCs w:val="22"/>
        </w:rPr>
        <w:t>Voor deze onderzoeksme</w:t>
      </w:r>
      <w:r w:rsidR="00D064D8">
        <w:rPr>
          <w:sz w:val="22"/>
          <w:szCs w:val="22"/>
        </w:rPr>
        <w:t>t</w:t>
      </w:r>
      <w:r w:rsidR="00BD0208">
        <w:rPr>
          <w:sz w:val="22"/>
          <w:szCs w:val="22"/>
        </w:rPr>
        <w:t>hode is gekozen om de algemene</w:t>
      </w:r>
      <w:r w:rsidRPr="006C366E">
        <w:rPr>
          <w:sz w:val="22"/>
          <w:szCs w:val="22"/>
        </w:rPr>
        <w:t xml:space="preserve"> factoren waar de rechter bij de vaststelling van </w:t>
      </w:r>
      <w:r w:rsidR="000A24BE">
        <w:rPr>
          <w:sz w:val="22"/>
          <w:szCs w:val="22"/>
        </w:rPr>
        <w:t xml:space="preserve">de immateriële schadevergoeding </w:t>
      </w:r>
      <w:r w:rsidR="00D064D8">
        <w:rPr>
          <w:sz w:val="22"/>
          <w:szCs w:val="22"/>
        </w:rPr>
        <w:t>rekening mee zou kunnen houden</w:t>
      </w:r>
      <w:r w:rsidRPr="006C366E">
        <w:rPr>
          <w:sz w:val="22"/>
          <w:szCs w:val="22"/>
        </w:rPr>
        <w:t>, naar voren te laten komen.</w:t>
      </w:r>
      <w:r w:rsidRPr="00C35CB2">
        <w:rPr>
          <w:sz w:val="22"/>
          <w:szCs w:val="22"/>
        </w:rPr>
        <w:t xml:space="preserve"> </w:t>
      </w:r>
    </w:p>
    <w:p w14:paraId="66323DA7" w14:textId="7C9B2BC0" w:rsidR="00CB4F1F" w:rsidRPr="00C35CB2" w:rsidRDefault="00CB4F1F" w:rsidP="00CB4F1F">
      <w:pPr>
        <w:pStyle w:val="Normaalweb"/>
        <w:spacing w:line="360" w:lineRule="auto"/>
        <w:rPr>
          <w:sz w:val="22"/>
          <w:szCs w:val="22"/>
        </w:rPr>
      </w:pPr>
      <w:r w:rsidRPr="00C35CB2">
        <w:rPr>
          <w:sz w:val="22"/>
          <w:szCs w:val="22"/>
        </w:rPr>
        <w:t>De hiervoor beschreven bronnen zijn voldoende betrouwbaar en valide</w:t>
      </w:r>
      <w:r w:rsidR="00BD0208">
        <w:rPr>
          <w:sz w:val="22"/>
          <w:szCs w:val="22"/>
        </w:rPr>
        <w:t>,</w:t>
      </w:r>
      <w:r w:rsidRPr="00C35CB2">
        <w:rPr>
          <w:sz w:val="22"/>
          <w:szCs w:val="22"/>
        </w:rPr>
        <w:t xml:space="preserve"> omdat deze naar verwachting ook niet snel zullen verandere</w:t>
      </w:r>
      <w:r w:rsidR="0078582C">
        <w:rPr>
          <w:sz w:val="22"/>
          <w:szCs w:val="22"/>
        </w:rPr>
        <w:t xml:space="preserve">n aangezien het om boeken gaat van gerenommeerde auteurs. </w:t>
      </w:r>
    </w:p>
    <w:p w14:paraId="464D80BF" w14:textId="576C6E0C" w:rsidR="00E769C1" w:rsidRPr="00E769C1" w:rsidRDefault="00CB4F1F" w:rsidP="00E769C1">
      <w:pPr>
        <w:spacing w:line="360" w:lineRule="auto"/>
        <w:rPr>
          <w:b/>
          <w:color w:val="000000" w:themeColor="text1"/>
          <w:sz w:val="22"/>
          <w:szCs w:val="22"/>
        </w:rPr>
      </w:pPr>
      <w:r w:rsidRPr="00CE3332">
        <w:rPr>
          <w:b/>
          <w:sz w:val="22"/>
          <w:szCs w:val="22"/>
        </w:rPr>
        <w:t>3.</w:t>
      </w:r>
      <w:r w:rsidRPr="00E769C1">
        <w:rPr>
          <w:b/>
          <w:sz w:val="22"/>
          <w:szCs w:val="22"/>
        </w:rPr>
        <w:t xml:space="preserve"> </w:t>
      </w:r>
      <w:r w:rsidR="0078582C">
        <w:rPr>
          <w:b/>
          <w:color w:val="000000" w:themeColor="text1"/>
          <w:sz w:val="22"/>
          <w:szCs w:val="22"/>
        </w:rPr>
        <w:t>Welke factoren worden</w:t>
      </w:r>
      <w:r w:rsidR="00E769C1" w:rsidRPr="00E769C1">
        <w:rPr>
          <w:b/>
          <w:color w:val="000000" w:themeColor="text1"/>
          <w:sz w:val="22"/>
          <w:szCs w:val="22"/>
        </w:rPr>
        <w:t xml:space="preserve"> op grond van jurisprudentie over 2017 door de rechter meegewogen bij de vaststelling van de hoogte van de toegewezen bedragen tot immateriële schade? </w:t>
      </w:r>
    </w:p>
    <w:p w14:paraId="68F4BD54" w14:textId="77777777" w:rsidR="007F5B43" w:rsidRDefault="00CB4F1F" w:rsidP="00F92BF3">
      <w:pPr>
        <w:pStyle w:val="Normaalweb"/>
        <w:spacing w:line="360" w:lineRule="auto"/>
        <w:rPr>
          <w:color w:val="000000" w:themeColor="text1"/>
          <w:sz w:val="22"/>
          <w:szCs w:val="22"/>
        </w:rPr>
      </w:pPr>
      <w:r w:rsidRPr="00C35CB2">
        <w:rPr>
          <w:sz w:val="22"/>
          <w:szCs w:val="22"/>
        </w:rPr>
        <w:t xml:space="preserve">Deze deelvraag behoort tot het </w:t>
      </w:r>
      <w:r w:rsidR="00495247" w:rsidRPr="00C35CB2">
        <w:rPr>
          <w:sz w:val="22"/>
          <w:szCs w:val="22"/>
        </w:rPr>
        <w:t>praktijk</w:t>
      </w:r>
      <w:r w:rsidR="00495247">
        <w:rPr>
          <w:sz w:val="22"/>
          <w:szCs w:val="22"/>
        </w:rPr>
        <w:t>deel</w:t>
      </w:r>
      <w:r w:rsidR="00495247" w:rsidRPr="00C35CB2">
        <w:rPr>
          <w:sz w:val="22"/>
          <w:szCs w:val="22"/>
        </w:rPr>
        <w:t xml:space="preserve"> </w:t>
      </w:r>
      <w:r w:rsidRPr="00C35CB2">
        <w:rPr>
          <w:sz w:val="22"/>
          <w:szCs w:val="22"/>
        </w:rPr>
        <w:t xml:space="preserve">van het onderzoek (jurisprudentieonderzoek). Voor het beantwoorden van deze vraag </w:t>
      </w:r>
      <w:r>
        <w:rPr>
          <w:sz w:val="22"/>
          <w:szCs w:val="22"/>
        </w:rPr>
        <w:t>on</w:t>
      </w:r>
      <w:r w:rsidRPr="002F1F78">
        <w:rPr>
          <w:sz w:val="22"/>
          <w:szCs w:val="22"/>
        </w:rPr>
        <w:t>derzoek ik</w:t>
      </w:r>
      <w:r w:rsidR="00F80FC0" w:rsidRPr="002F1F78">
        <w:rPr>
          <w:sz w:val="22"/>
          <w:szCs w:val="22"/>
        </w:rPr>
        <w:t xml:space="preserve"> </w:t>
      </w:r>
      <w:r w:rsidR="00D4544E">
        <w:rPr>
          <w:sz w:val="22"/>
          <w:szCs w:val="22"/>
        </w:rPr>
        <w:t>148</w:t>
      </w:r>
      <w:r w:rsidR="008355A1">
        <w:rPr>
          <w:sz w:val="22"/>
          <w:szCs w:val="22"/>
        </w:rPr>
        <w:t xml:space="preserve"> uitspraken </w:t>
      </w:r>
      <w:r w:rsidR="0078582C">
        <w:rPr>
          <w:sz w:val="22"/>
          <w:szCs w:val="22"/>
        </w:rPr>
        <w:t xml:space="preserve">van rechtbanken en gerechtshoven </w:t>
      </w:r>
      <w:r w:rsidR="008355A1">
        <w:rPr>
          <w:sz w:val="22"/>
          <w:szCs w:val="22"/>
        </w:rPr>
        <w:t xml:space="preserve">waarvan </w:t>
      </w:r>
      <w:r w:rsidR="00D4544E">
        <w:rPr>
          <w:color w:val="000000" w:themeColor="text1"/>
          <w:sz w:val="22"/>
          <w:szCs w:val="22"/>
        </w:rPr>
        <w:t xml:space="preserve">103 </w:t>
      </w:r>
      <w:r w:rsidR="006916C9">
        <w:rPr>
          <w:color w:val="000000" w:themeColor="text1"/>
          <w:sz w:val="22"/>
          <w:szCs w:val="22"/>
        </w:rPr>
        <w:t>op re</w:t>
      </w:r>
      <w:r w:rsidR="007F5B43">
        <w:rPr>
          <w:color w:val="000000" w:themeColor="text1"/>
          <w:sz w:val="22"/>
          <w:szCs w:val="22"/>
        </w:rPr>
        <w:t xml:space="preserve">chtspraak.nl zijn gepubliceerd. </w:t>
      </w:r>
    </w:p>
    <w:p w14:paraId="6D6819EC" w14:textId="10102DAA" w:rsidR="006916C9" w:rsidRPr="007F5B43" w:rsidRDefault="006916C9" w:rsidP="00F92BF3">
      <w:pPr>
        <w:pStyle w:val="Normaalweb"/>
        <w:spacing w:line="360" w:lineRule="auto"/>
        <w:rPr>
          <w:color w:val="000000" w:themeColor="text1"/>
          <w:sz w:val="22"/>
          <w:szCs w:val="22"/>
        </w:rPr>
      </w:pPr>
      <w:r>
        <w:rPr>
          <w:color w:val="000000" w:themeColor="text1"/>
          <w:sz w:val="22"/>
          <w:szCs w:val="22"/>
        </w:rPr>
        <w:lastRenderedPageBreak/>
        <w:t>De overige</w:t>
      </w:r>
      <w:r w:rsidR="008355A1" w:rsidRPr="00D4544E">
        <w:rPr>
          <w:color w:val="FF0000"/>
          <w:sz w:val="22"/>
          <w:szCs w:val="22"/>
        </w:rPr>
        <w:t xml:space="preserve"> </w:t>
      </w:r>
      <w:r>
        <w:rPr>
          <w:sz w:val="22"/>
          <w:szCs w:val="22"/>
        </w:rPr>
        <w:t>uitspraken heb ik onderzocht in het E-archief (niet-gepubliceerde zaken</w:t>
      </w:r>
      <w:r w:rsidR="003F34B9">
        <w:rPr>
          <w:sz w:val="22"/>
          <w:szCs w:val="22"/>
        </w:rPr>
        <w:t xml:space="preserve">). Van de 148 uitspraken zijn </w:t>
      </w:r>
      <w:r w:rsidR="00BD0208">
        <w:rPr>
          <w:sz w:val="22"/>
          <w:szCs w:val="22"/>
        </w:rPr>
        <w:t xml:space="preserve">na selectie </w:t>
      </w:r>
      <w:r w:rsidR="003F34B9">
        <w:rPr>
          <w:sz w:val="22"/>
          <w:szCs w:val="22"/>
        </w:rPr>
        <w:t>47</w:t>
      </w:r>
      <w:r w:rsidR="00162C21">
        <w:rPr>
          <w:sz w:val="22"/>
          <w:szCs w:val="22"/>
        </w:rPr>
        <w:t xml:space="preserve"> overgebleven </w:t>
      </w:r>
      <w:r w:rsidR="00CB4F1F" w:rsidRPr="002F1F78">
        <w:rPr>
          <w:sz w:val="22"/>
          <w:szCs w:val="22"/>
        </w:rPr>
        <w:t>voor nader onderzoek.</w:t>
      </w:r>
      <w:r>
        <w:rPr>
          <w:sz w:val="22"/>
          <w:szCs w:val="22"/>
        </w:rPr>
        <w:t xml:space="preserve"> Het overige deel </w:t>
      </w:r>
      <w:r w:rsidR="007555BA">
        <w:rPr>
          <w:sz w:val="22"/>
          <w:szCs w:val="22"/>
        </w:rPr>
        <w:t xml:space="preserve">heb ik </w:t>
      </w:r>
      <w:r>
        <w:rPr>
          <w:sz w:val="22"/>
          <w:szCs w:val="22"/>
        </w:rPr>
        <w:t>niet geselecteerd voor nader onderzoek om de volgende redenen:</w:t>
      </w:r>
    </w:p>
    <w:p w14:paraId="215B99F4" w14:textId="27991FD6" w:rsidR="006916C9" w:rsidRDefault="00BD0D49" w:rsidP="008D11AB">
      <w:pPr>
        <w:pStyle w:val="Normaalweb"/>
        <w:spacing w:line="276" w:lineRule="auto"/>
        <w:rPr>
          <w:sz w:val="22"/>
          <w:szCs w:val="22"/>
        </w:rPr>
      </w:pPr>
      <w:r>
        <w:rPr>
          <w:sz w:val="22"/>
          <w:szCs w:val="22"/>
        </w:rPr>
        <w:t>-</w:t>
      </w:r>
      <w:r w:rsidR="00866000">
        <w:rPr>
          <w:sz w:val="22"/>
          <w:szCs w:val="22"/>
        </w:rPr>
        <w:t>18</w:t>
      </w:r>
      <w:r w:rsidR="006916C9">
        <w:rPr>
          <w:sz w:val="22"/>
          <w:szCs w:val="22"/>
        </w:rPr>
        <w:t xml:space="preserve"> </w:t>
      </w:r>
      <w:r w:rsidR="00BA4682">
        <w:rPr>
          <w:sz w:val="22"/>
          <w:szCs w:val="22"/>
        </w:rPr>
        <w:t>j</w:t>
      </w:r>
      <w:r w:rsidR="006916C9">
        <w:rPr>
          <w:sz w:val="22"/>
          <w:szCs w:val="22"/>
        </w:rPr>
        <w:t>eugdstrafrechtzaken (omdat het bedrag in dit soort zaken lager zal zijn dan in zaken met een volwassen verdachte)</w:t>
      </w:r>
      <w:r w:rsidR="00BA4682">
        <w:rPr>
          <w:sz w:val="22"/>
          <w:szCs w:val="22"/>
        </w:rPr>
        <w:t>.</w:t>
      </w:r>
      <w:r w:rsidR="006916C9">
        <w:rPr>
          <w:sz w:val="22"/>
          <w:szCs w:val="22"/>
        </w:rPr>
        <w:t xml:space="preserve"> </w:t>
      </w:r>
    </w:p>
    <w:p w14:paraId="4BDCE983" w14:textId="2FF3C58A" w:rsidR="00BD0D49" w:rsidRDefault="00BD0D49" w:rsidP="008D11AB">
      <w:pPr>
        <w:pStyle w:val="Normaalweb"/>
        <w:spacing w:line="276" w:lineRule="auto"/>
        <w:rPr>
          <w:sz w:val="22"/>
          <w:szCs w:val="22"/>
        </w:rPr>
      </w:pPr>
      <w:r>
        <w:rPr>
          <w:sz w:val="22"/>
          <w:szCs w:val="22"/>
        </w:rPr>
        <w:t>-23 zaken met vrijspraak van verkrachting.</w:t>
      </w:r>
    </w:p>
    <w:p w14:paraId="4CCB57CA" w14:textId="2A94941F" w:rsidR="00BD0D49" w:rsidRDefault="00BD0D49" w:rsidP="008D11AB">
      <w:pPr>
        <w:pStyle w:val="Normaalweb"/>
        <w:spacing w:line="276" w:lineRule="auto"/>
        <w:rPr>
          <w:sz w:val="22"/>
          <w:szCs w:val="22"/>
        </w:rPr>
      </w:pPr>
      <w:r>
        <w:rPr>
          <w:sz w:val="22"/>
          <w:szCs w:val="22"/>
        </w:rPr>
        <w:t>-</w:t>
      </w:r>
      <w:r w:rsidR="00834253">
        <w:rPr>
          <w:sz w:val="22"/>
          <w:szCs w:val="22"/>
        </w:rPr>
        <w:t>11</w:t>
      </w:r>
      <w:r>
        <w:rPr>
          <w:sz w:val="22"/>
          <w:szCs w:val="22"/>
        </w:rPr>
        <w:t xml:space="preserve"> zaken met bedreiging</w:t>
      </w:r>
      <w:r w:rsidR="00BA4682">
        <w:rPr>
          <w:sz w:val="22"/>
          <w:szCs w:val="22"/>
        </w:rPr>
        <w:t xml:space="preserve"> van</w:t>
      </w:r>
      <w:r>
        <w:rPr>
          <w:sz w:val="22"/>
          <w:szCs w:val="22"/>
        </w:rPr>
        <w:t xml:space="preserve"> verkrachting. </w:t>
      </w:r>
    </w:p>
    <w:p w14:paraId="26C8DF36" w14:textId="0398411D" w:rsidR="00BD0D49" w:rsidRDefault="009D47E9" w:rsidP="008D11AB">
      <w:pPr>
        <w:pStyle w:val="Normaalweb"/>
        <w:spacing w:line="276" w:lineRule="auto"/>
        <w:rPr>
          <w:sz w:val="22"/>
          <w:szCs w:val="22"/>
        </w:rPr>
      </w:pPr>
      <w:r>
        <w:rPr>
          <w:sz w:val="22"/>
          <w:szCs w:val="22"/>
        </w:rPr>
        <w:t>-10</w:t>
      </w:r>
      <w:r w:rsidR="00834253">
        <w:rPr>
          <w:sz w:val="22"/>
          <w:szCs w:val="22"/>
        </w:rPr>
        <w:t xml:space="preserve"> </w:t>
      </w:r>
      <w:r w:rsidR="00BD0D49">
        <w:rPr>
          <w:sz w:val="22"/>
          <w:szCs w:val="22"/>
        </w:rPr>
        <w:t>zaken met poging tot verkrachting.</w:t>
      </w:r>
    </w:p>
    <w:p w14:paraId="0327EA6B" w14:textId="2D468F07" w:rsidR="00BD0D49" w:rsidRDefault="00834253" w:rsidP="008D11AB">
      <w:pPr>
        <w:pStyle w:val="Normaalweb"/>
        <w:spacing w:line="276" w:lineRule="auto"/>
        <w:rPr>
          <w:sz w:val="22"/>
          <w:szCs w:val="22"/>
        </w:rPr>
      </w:pPr>
      <w:r>
        <w:rPr>
          <w:sz w:val="22"/>
          <w:szCs w:val="22"/>
        </w:rPr>
        <w:t>-16</w:t>
      </w:r>
      <w:r w:rsidR="00BD0D49">
        <w:rPr>
          <w:sz w:val="22"/>
          <w:szCs w:val="22"/>
        </w:rPr>
        <w:t xml:space="preserve"> zaken die niets te</w:t>
      </w:r>
      <w:r w:rsidR="00583B26">
        <w:rPr>
          <w:sz w:val="22"/>
          <w:szCs w:val="22"/>
        </w:rPr>
        <w:t xml:space="preserve"> maken h</w:t>
      </w:r>
      <w:r w:rsidR="008D11AB">
        <w:rPr>
          <w:sz w:val="22"/>
          <w:szCs w:val="22"/>
        </w:rPr>
        <w:t>ebben met verkrachting maar</w:t>
      </w:r>
      <w:r w:rsidR="00583B26">
        <w:rPr>
          <w:sz w:val="22"/>
          <w:szCs w:val="22"/>
        </w:rPr>
        <w:t xml:space="preserve"> </w:t>
      </w:r>
      <w:r w:rsidR="00BA4682">
        <w:rPr>
          <w:sz w:val="22"/>
          <w:szCs w:val="22"/>
        </w:rPr>
        <w:t>uitsluitend zien</w:t>
      </w:r>
      <w:r w:rsidR="00583B26">
        <w:rPr>
          <w:sz w:val="22"/>
          <w:szCs w:val="22"/>
        </w:rPr>
        <w:t xml:space="preserve"> op</w:t>
      </w:r>
      <w:r w:rsidR="00BD0208">
        <w:rPr>
          <w:sz w:val="22"/>
          <w:szCs w:val="22"/>
        </w:rPr>
        <w:t xml:space="preserve"> bijvoorbeeld mishandeling.</w:t>
      </w:r>
    </w:p>
    <w:p w14:paraId="1EE60AAF" w14:textId="5E4E5932" w:rsidR="00BD0D49" w:rsidRDefault="009D24D2" w:rsidP="008D11AB">
      <w:pPr>
        <w:pStyle w:val="Normaalweb"/>
        <w:spacing w:line="276" w:lineRule="auto"/>
        <w:rPr>
          <w:sz w:val="22"/>
          <w:szCs w:val="22"/>
        </w:rPr>
      </w:pPr>
      <w:r>
        <w:rPr>
          <w:sz w:val="22"/>
          <w:szCs w:val="22"/>
        </w:rPr>
        <w:t>-7</w:t>
      </w:r>
      <w:r w:rsidR="00583B26">
        <w:rPr>
          <w:sz w:val="22"/>
          <w:szCs w:val="22"/>
        </w:rPr>
        <w:t xml:space="preserve"> </w:t>
      </w:r>
      <w:r w:rsidR="00BD0D49">
        <w:rPr>
          <w:sz w:val="22"/>
          <w:szCs w:val="22"/>
        </w:rPr>
        <w:t>zaken met verkr</w:t>
      </w:r>
      <w:r w:rsidR="00583B26">
        <w:rPr>
          <w:sz w:val="22"/>
          <w:szCs w:val="22"/>
        </w:rPr>
        <w:t xml:space="preserve">achting en poging tot doodslag/moord (omdat </w:t>
      </w:r>
      <w:r w:rsidR="008D11AB">
        <w:rPr>
          <w:sz w:val="22"/>
          <w:szCs w:val="22"/>
        </w:rPr>
        <w:t xml:space="preserve">het </w:t>
      </w:r>
      <w:r w:rsidR="00583B26">
        <w:rPr>
          <w:sz w:val="22"/>
          <w:szCs w:val="22"/>
        </w:rPr>
        <w:t xml:space="preserve">slachtoffer 1 bedrag </w:t>
      </w:r>
      <w:r w:rsidR="00BA4682">
        <w:rPr>
          <w:sz w:val="22"/>
          <w:szCs w:val="22"/>
        </w:rPr>
        <w:t xml:space="preserve">zal vorderen voor beide feiten). </w:t>
      </w:r>
    </w:p>
    <w:p w14:paraId="5F23C3B5" w14:textId="77777777" w:rsidR="00552F1C" w:rsidRDefault="00BA4682" w:rsidP="00552F1C">
      <w:pPr>
        <w:pStyle w:val="Normaalweb"/>
        <w:spacing w:line="276" w:lineRule="auto"/>
        <w:rPr>
          <w:sz w:val="22"/>
          <w:szCs w:val="22"/>
        </w:rPr>
      </w:pPr>
      <w:r>
        <w:rPr>
          <w:sz w:val="22"/>
          <w:szCs w:val="22"/>
        </w:rPr>
        <w:t xml:space="preserve">-14 ontuchtzaken (geen gedwongen seks met minderjarigen). </w:t>
      </w:r>
    </w:p>
    <w:p w14:paraId="4011A5FC" w14:textId="06E9C082" w:rsidR="00E91E25" w:rsidRDefault="00CB4F1F" w:rsidP="00552F1C">
      <w:pPr>
        <w:pStyle w:val="Normaalweb"/>
        <w:spacing w:line="276" w:lineRule="auto"/>
        <w:rPr>
          <w:sz w:val="22"/>
          <w:szCs w:val="22"/>
        </w:rPr>
      </w:pPr>
      <w:r w:rsidRPr="00C35CB2">
        <w:rPr>
          <w:sz w:val="22"/>
          <w:szCs w:val="22"/>
        </w:rPr>
        <w:t>In de uitspraken van de rechtbanken en gerechtshoven kijk ik naar de f</w:t>
      </w:r>
      <w:r w:rsidR="00F31599">
        <w:rPr>
          <w:sz w:val="22"/>
          <w:szCs w:val="22"/>
        </w:rPr>
        <w:t>actoren die de rechter heeft meewogen bij het beoordelen van de hoogte van immateriële schadevergoeding</w:t>
      </w:r>
      <w:r w:rsidR="0019114F" w:rsidRPr="00265C51">
        <w:rPr>
          <w:sz w:val="22"/>
          <w:szCs w:val="22"/>
        </w:rPr>
        <w:t xml:space="preserve">. </w:t>
      </w:r>
      <w:r w:rsidRPr="00265C51">
        <w:rPr>
          <w:sz w:val="22"/>
          <w:szCs w:val="22"/>
        </w:rPr>
        <w:t>De volgende</w:t>
      </w:r>
      <w:r w:rsidR="00F80FC0" w:rsidRPr="00265C51">
        <w:rPr>
          <w:sz w:val="22"/>
          <w:szCs w:val="22"/>
        </w:rPr>
        <w:t xml:space="preserve"> </w:t>
      </w:r>
      <w:r w:rsidR="00BA4682">
        <w:rPr>
          <w:sz w:val="22"/>
          <w:szCs w:val="22"/>
        </w:rPr>
        <w:t>uitspraken worden onderzocht:</w:t>
      </w:r>
    </w:p>
    <w:p w14:paraId="16C82190" w14:textId="77777777" w:rsidR="00E91E25" w:rsidRDefault="00E91E25" w:rsidP="00F92BF3">
      <w:pPr>
        <w:pStyle w:val="Normaalweb"/>
        <w:spacing w:line="360" w:lineRule="auto"/>
        <w:rPr>
          <w:sz w:val="22"/>
          <w:szCs w:val="22"/>
        </w:rPr>
      </w:pPr>
    </w:p>
    <w:p w14:paraId="16BC57BF" w14:textId="77777777" w:rsidR="00E91E25" w:rsidRDefault="00E91E25" w:rsidP="00F92BF3">
      <w:pPr>
        <w:pStyle w:val="Normaalweb"/>
        <w:spacing w:line="360" w:lineRule="auto"/>
        <w:rPr>
          <w:sz w:val="22"/>
          <w:szCs w:val="22"/>
        </w:rPr>
      </w:pPr>
    </w:p>
    <w:p w14:paraId="5734F371" w14:textId="77777777" w:rsidR="00616252" w:rsidRDefault="00616252" w:rsidP="00F92BF3">
      <w:pPr>
        <w:pStyle w:val="Normaalweb"/>
        <w:spacing w:line="360" w:lineRule="auto"/>
        <w:rPr>
          <w:sz w:val="22"/>
          <w:szCs w:val="22"/>
        </w:rPr>
      </w:pPr>
    </w:p>
    <w:p w14:paraId="467B43C3" w14:textId="77777777" w:rsidR="00A61EB9" w:rsidRDefault="00A61EB9" w:rsidP="00F92BF3">
      <w:pPr>
        <w:pStyle w:val="Normaalweb"/>
        <w:spacing w:line="360" w:lineRule="auto"/>
        <w:rPr>
          <w:sz w:val="22"/>
          <w:szCs w:val="22"/>
        </w:rPr>
      </w:pPr>
    </w:p>
    <w:p w14:paraId="1A723997" w14:textId="77777777" w:rsidR="0078582C" w:rsidRDefault="0078582C" w:rsidP="00F92BF3">
      <w:pPr>
        <w:pStyle w:val="Normaalweb"/>
        <w:spacing w:line="360" w:lineRule="auto"/>
        <w:rPr>
          <w:sz w:val="22"/>
          <w:szCs w:val="22"/>
        </w:rPr>
      </w:pPr>
    </w:p>
    <w:p w14:paraId="57B486AF" w14:textId="77777777" w:rsidR="007F5B43" w:rsidRDefault="007F5B43" w:rsidP="00F92BF3">
      <w:pPr>
        <w:pStyle w:val="Normaalweb"/>
        <w:spacing w:line="360" w:lineRule="auto"/>
        <w:rPr>
          <w:sz w:val="22"/>
          <w:szCs w:val="22"/>
        </w:rPr>
      </w:pPr>
    </w:p>
    <w:p w14:paraId="439FBCB1" w14:textId="77777777" w:rsidR="007F5B43" w:rsidRDefault="007F5B43" w:rsidP="00F92BF3">
      <w:pPr>
        <w:pStyle w:val="Normaalweb"/>
        <w:spacing w:line="360" w:lineRule="auto"/>
        <w:rPr>
          <w:sz w:val="22"/>
          <w:szCs w:val="22"/>
        </w:rPr>
      </w:pPr>
    </w:p>
    <w:p w14:paraId="6216B953" w14:textId="77777777" w:rsidR="007F5B43" w:rsidRDefault="007F5B43" w:rsidP="00F92BF3">
      <w:pPr>
        <w:pStyle w:val="Normaalweb"/>
        <w:spacing w:line="360" w:lineRule="auto"/>
        <w:rPr>
          <w:sz w:val="22"/>
          <w:szCs w:val="22"/>
        </w:rPr>
      </w:pPr>
    </w:p>
    <w:p w14:paraId="4D3DDBFD" w14:textId="77777777" w:rsidR="007F5B43" w:rsidRDefault="007F5B43" w:rsidP="00F92BF3">
      <w:pPr>
        <w:pStyle w:val="Normaalweb"/>
        <w:spacing w:line="360" w:lineRule="auto"/>
        <w:rPr>
          <w:sz w:val="22"/>
          <w:szCs w:val="22"/>
        </w:rPr>
      </w:pPr>
    </w:p>
    <w:p w14:paraId="592D6508" w14:textId="77777777" w:rsidR="007F5B43" w:rsidRDefault="007F5B43" w:rsidP="00F92BF3">
      <w:pPr>
        <w:pStyle w:val="Normaalweb"/>
        <w:spacing w:line="360" w:lineRule="auto"/>
        <w:rPr>
          <w:sz w:val="22"/>
          <w:szCs w:val="22"/>
        </w:rPr>
      </w:pPr>
    </w:p>
    <w:p w14:paraId="05F433F7" w14:textId="2BC33EBE" w:rsidR="009F267B" w:rsidRPr="00970E3F" w:rsidRDefault="009F267B" w:rsidP="00F92BF3">
      <w:pPr>
        <w:pStyle w:val="Normaalweb"/>
        <w:spacing w:line="360" w:lineRule="auto"/>
        <w:rPr>
          <w:b/>
          <w:sz w:val="22"/>
          <w:szCs w:val="22"/>
        </w:rPr>
      </w:pPr>
      <w:r w:rsidRPr="00970E3F">
        <w:rPr>
          <w:b/>
          <w:sz w:val="22"/>
          <w:szCs w:val="22"/>
        </w:rPr>
        <w:lastRenderedPageBreak/>
        <w:t>Rechtbank uitspraken</w:t>
      </w:r>
    </w:p>
    <w:p w14:paraId="1D4CAD92" w14:textId="5224B85A" w:rsidR="00970E3F" w:rsidRPr="00970E3F" w:rsidRDefault="00970E3F" w:rsidP="00970E3F">
      <w:pPr>
        <w:pStyle w:val="Bijschrift"/>
        <w:rPr>
          <w:rFonts w:ascii="Times New Roman" w:hAnsi="Times New Roman" w:cs="Times New Roman"/>
          <w:b w:val="0"/>
          <w:sz w:val="22"/>
          <w:szCs w:val="22"/>
        </w:rPr>
      </w:pPr>
      <w:r w:rsidRPr="00970E3F">
        <w:rPr>
          <w:rFonts w:ascii="Times New Roman" w:hAnsi="Times New Roman" w:cs="Times New Roman"/>
        </w:rPr>
        <w:t>Tabel 1</w:t>
      </w:r>
    </w:p>
    <w:tbl>
      <w:tblPr>
        <w:tblStyle w:val="Tabelraster"/>
        <w:tblpPr w:leftFromText="141" w:rightFromText="141" w:vertAnchor="text" w:horzAnchor="margin" w:tblpY="-5"/>
        <w:tblW w:w="0" w:type="auto"/>
        <w:tblLook w:val="04A0" w:firstRow="1" w:lastRow="0" w:firstColumn="1" w:lastColumn="0" w:noHBand="0" w:noVBand="1"/>
      </w:tblPr>
      <w:tblGrid>
        <w:gridCol w:w="2930"/>
      </w:tblGrid>
      <w:tr w:rsidR="00970E3F" w:rsidRPr="0089764D" w14:paraId="5440EB54" w14:textId="77777777" w:rsidTr="000E4D49">
        <w:trPr>
          <w:trHeight w:val="445"/>
        </w:trPr>
        <w:tc>
          <w:tcPr>
            <w:tcW w:w="2930" w:type="dxa"/>
          </w:tcPr>
          <w:p w14:paraId="7DBA3F56" w14:textId="6D1CAE9D" w:rsidR="00F32020" w:rsidRPr="0089764D" w:rsidRDefault="00F32020" w:rsidP="00F32020">
            <w:pPr>
              <w:pStyle w:val="Geenafstand"/>
              <w:spacing w:line="360" w:lineRule="auto"/>
              <w:rPr>
                <w:rFonts w:ascii="Times New Roman" w:hAnsi="Times New Roman" w:cs="Times New Roman"/>
                <w:sz w:val="20"/>
                <w:szCs w:val="20"/>
                <w:u w:val="single"/>
              </w:rPr>
            </w:pPr>
            <w:r w:rsidRPr="0089764D">
              <w:rPr>
                <w:rFonts w:ascii="Times New Roman" w:hAnsi="Times New Roman" w:cs="Times New Roman"/>
                <w:sz w:val="20"/>
                <w:szCs w:val="20"/>
                <w:u w:val="single"/>
              </w:rPr>
              <w:t>GEPUBLICEERD</w:t>
            </w:r>
          </w:p>
          <w:p w14:paraId="75B8A1B5" w14:textId="150B6A55" w:rsidR="003765C0" w:rsidRPr="0089764D" w:rsidRDefault="00970E3F" w:rsidP="00F32020">
            <w:pPr>
              <w:pStyle w:val="Geenafstand"/>
              <w:spacing w:line="360" w:lineRule="auto"/>
              <w:rPr>
                <w:rFonts w:ascii="Times New Roman" w:hAnsi="Times New Roman" w:cs="Times New Roman"/>
                <w:sz w:val="20"/>
                <w:szCs w:val="20"/>
              </w:rPr>
            </w:pPr>
            <w:r w:rsidRPr="0089764D">
              <w:rPr>
                <w:rFonts w:ascii="Times New Roman" w:hAnsi="Times New Roman" w:cs="Times New Roman"/>
                <w:sz w:val="20"/>
                <w:szCs w:val="20"/>
              </w:rPr>
              <w:t>ECLI:</w:t>
            </w:r>
            <w:proofErr w:type="gramStart"/>
            <w:r w:rsidRPr="0089764D">
              <w:rPr>
                <w:rFonts w:ascii="Times New Roman" w:hAnsi="Times New Roman" w:cs="Times New Roman"/>
                <w:sz w:val="20"/>
                <w:szCs w:val="20"/>
              </w:rPr>
              <w:t>NL:RBGEL</w:t>
            </w:r>
            <w:proofErr w:type="gramEnd"/>
            <w:r w:rsidRPr="0089764D">
              <w:rPr>
                <w:rFonts w:ascii="Times New Roman" w:hAnsi="Times New Roman" w:cs="Times New Roman"/>
                <w:sz w:val="20"/>
                <w:szCs w:val="20"/>
              </w:rPr>
              <w:t>:2017:991 ECLI:NL:RBOBR:2017:1564 ECLI:NL:RBOBR:2017:416 ECLI:NL:RBNN</w:t>
            </w:r>
            <w:r w:rsidR="000E4D49" w:rsidRPr="0089764D">
              <w:rPr>
                <w:rFonts w:ascii="Times New Roman" w:hAnsi="Times New Roman" w:cs="Times New Roman"/>
                <w:sz w:val="20"/>
                <w:szCs w:val="20"/>
              </w:rPr>
              <w:t xml:space="preserve">E:2017:3748  </w:t>
            </w:r>
            <w:r w:rsidRPr="0089764D">
              <w:rPr>
                <w:rFonts w:ascii="Times New Roman" w:hAnsi="Times New Roman" w:cs="Times New Roman"/>
                <w:sz w:val="20"/>
                <w:szCs w:val="20"/>
              </w:rPr>
              <w:t xml:space="preserve"> ECLI:NL:RBLIM:2017:3140 ECLI:NL:RBOBR:2017:5393 </w:t>
            </w:r>
          </w:p>
          <w:p w14:paraId="4C7F1340" w14:textId="77777777" w:rsidR="004E5DCF" w:rsidRPr="0089764D" w:rsidRDefault="003765C0" w:rsidP="00F32020">
            <w:pPr>
              <w:pStyle w:val="Geenafstand"/>
              <w:spacing w:line="360" w:lineRule="auto"/>
              <w:rPr>
                <w:rFonts w:ascii="Times New Roman" w:hAnsi="Times New Roman" w:cs="Times New Roman"/>
                <w:sz w:val="20"/>
                <w:szCs w:val="20"/>
              </w:rPr>
            </w:pPr>
            <w:r w:rsidRPr="0089764D">
              <w:rPr>
                <w:rFonts w:ascii="Times New Roman" w:hAnsi="Times New Roman" w:cs="Times New Roman"/>
                <w:sz w:val="20"/>
                <w:szCs w:val="20"/>
              </w:rPr>
              <w:t>ECLI:</w:t>
            </w:r>
            <w:proofErr w:type="gramStart"/>
            <w:r w:rsidRPr="0089764D">
              <w:rPr>
                <w:rFonts w:ascii="Times New Roman" w:hAnsi="Times New Roman" w:cs="Times New Roman"/>
                <w:sz w:val="20"/>
                <w:szCs w:val="20"/>
              </w:rPr>
              <w:t>NL:RBLIM</w:t>
            </w:r>
            <w:proofErr w:type="gramEnd"/>
            <w:r w:rsidRPr="0089764D">
              <w:rPr>
                <w:rFonts w:ascii="Times New Roman" w:hAnsi="Times New Roman" w:cs="Times New Roman"/>
                <w:sz w:val="20"/>
                <w:szCs w:val="20"/>
              </w:rPr>
              <w:t>:2017:10736</w:t>
            </w:r>
          </w:p>
          <w:p w14:paraId="5B588FA7" w14:textId="77777777" w:rsidR="004E5DCF" w:rsidRPr="0089764D" w:rsidRDefault="004E5DCF" w:rsidP="00F32020">
            <w:pPr>
              <w:pStyle w:val="Geenafstand"/>
              <w:spacing w:line="360" w:lineRule="auto"/>
              <w:rPr>
                <w:rFonts w:ascii="Times New Roman" w:hAnsi="Times New Roman" w:cs="Times New Roman"/>
                <w:sz w:val="20"/>
                <w:szCs w:val="20"/>
              </w:rPr>
            </w:pPr>
            <w:r w:rsidRPr="0089764D">
              <w:rPr>
                <w:rFonts w:ascii="Times New Roman" w:hAnsi="Times New Roman" w:cs="Times New Roman"/>
                <w:sz w:val="20"/>
                <w:szCs w:val="20"/>
              </w:rPr>
              <w:t>ECLI:</w:t>
            </w:r>
            <w:proofErr w:type="gramStart"/>
            <w:r w:rsidRPr="0089764D">
              <w:rPr>
                <w:rFonts w:ascii="Times New Roman" w:hAnsi="Times New Roman" w:cs="Times New Roman"/>
                <w:sz w:val="20"/>
                <w:szCs w:val="20"/>
              </w:rPr>
              <w:t>NL:GHAMS</w:t>
            </w:r>
            <w:proofErr w:type="gramEnd"/>
            <w:r w:rsidRPr="0089764D">
              <w:rPr>
                <w:rFonts w:ascii="Times New Roman" w:hAnsi="Times New Roman" w:cs="Times New Roman"/>
                <w:sz w:val="20"/>
                <w:szCs w:val="20"/>
              </w:rPr>
              <w:t>:2017:4214</w:t>
            </w:r>
          </w:p>
          <w:p w14:paraId="64FB5457" w14:textId="77777777" w:rsidR="004E5DCF" w:rsidRPr="0089764D" w:rsidRDefault="004E5DCF" w:rsidP="00F32020">
            <w:pPr>
              <w:pStyle w:val="Geenafstand"/>
              <w:spacing w:line="360" w:lineRule="auto"/>
              <w:rPr>
                <w:rFonts w:ascii="Times New Roman" w:hAnsi="Times New Roman" w:cs="Times New Roman"/>
                <w:sz w:val="20"/>
                <w:szCs w:val="20"/>
              </w:rPr>
            </w:pPr>
            <w:r w:rsidRPr="0089764D">
              <w:rPr>
                <w:rFonts w:ascii="Times New Roman" w:hAnsi="Times New Roman" w:cs="Times New Roman"/>
                <w:sz w:val="20"/>
                <w:szCs w:val="20"/>
              </w:rPr>
              <w:t>ECLI:</w:t>
            </w:r>
            <w:proofErr w:type="gramStart"/>
            <w:r w:rsidRPr="0089764D">
              <w:rPr>
                <w:rFonts w:ascii="Times New Roman" w:hAnsi="Times New Roman" w:cs="Times New Roman"/>
                <w:sz w:val="20"/>
                <w:szCs w:val="20"/>
              </w:rPr>
              <w:t>NL:RBAMS</w:t>
            </w:r>
            <w:proofErr w:type="gramEnd"/>
            <w:r w:rsidRPr="0089764D">
              <w:rPr>
                <w:rFonts w:ascii="Times New Roman" w:hAnsi="Times New Roman" w:cs="Times New Roman"/>
                <w:sz w:val="20"/>
                <w:szCs w:val="20"/>
              </w:rPr>
              <w:t>:2017:3200</w:t>
            </w:r>
          </w:p>
          <w:p w14:paraId="7285D368" w14:textId="77777777" w:rsidR="00BC35E8" w:rsidRPr="0089764D" w:rsidRDefault="004E5DCF" w:rsidP="00F32020">
            <w:pPr>
              <w:pStyle w:val="Geenafstand"/>
              <w:spacing w:line="360" w:lineRule="auto"/>
              <w:rPr>
                <w:rFonts w:ascii="Times New Roman" w:hAnsi="Times New Roman" w:cs="Times New Roman"/>
                <w:sz w:val="20"/>
                <w:szCs w:val="20"/>
              </w:rPr>
            </w:pPr>
            <w:r w:rsidRPr="0089764D">
              <w:rPr>
                <w:rFonts w:ascii="Times New Roman" w:hAnsi="Times New Roman" w:cs="Times New Roman"/>
                <w:sz w:val="20"/>
                <w:szCs w:val="20"/>
              </w:rPr>
              <w:t>ECLI:</w:t>
            </w:r>
            <w:proofErr w:type="gramStart"/>
            <w:r w:rsidRPr="0089764D">
              <w:rPr>
                <w:rFonts w:ascii="Times New Roman" w:hAnsi="Times New Roman" w:cs="Times New Roman"/>
                <w:sz w:val="20"/>
                <w:szCs w:val="20"/>
              </w:rPr>
              <w:t>NL:RBAMS</w:t>
            </w:r>
            <w:proofErr w:type="gramEnd"/>
            <w:r w:rsidRPr="0089764D">
              <w:rPr>
                <w:rFonts w:ascii="Times New Roman" w:hAnsi="Times New Roman" w:cs="Times New Roman"/>
                <w:sz w:val="20"/>
                <w:szCs w:val="20"/>
              </w:rPr>
              <w:t>:2017:676</w:t>
            </w:r>
            <w:r w:rsidR="00970E3F" w:rsidRPr="0089764D">
              <w:rPr>
                <w:rFonts w:ascii="Times New Roman" w:hAnsi="Times New Roman" w:cs="Times New Roman"/>
                <w:sz w:val="20"/>
                <w:szCs w:val="20"/>
              </w:rPr>
              <w:t xml:space="preserve"> </w:t>
            </w:r>
          </w:p>
          <w:p w14:paraId="2A98D450" w14:textId="77777777" w:rsidR="00F32020" w:rsidRPr="0089764D" w:rsidRDefault="00BC35E8" w:rsidP="00F32020">
            <w:pPr>
              <w:pStyle w:val="Geenafstand"/>
              <w:spacing w:line="360" w:lineRule="auto"/>
              <w:rPr>
                <w:rFonts w:ascii="Times New Roman" w:hAnsi="Times New Roman" w:cs="Times New Roman"/>
                <w:sz w:val="20"/>
                <w:szCs w:val="20"/>
              </w:rPr>
            </w:pPr>
            <w:r w:rsidRPr="0089764D">
              <w:rPr>
                <w:rFonts w:ascii="Times New Roman" w:hAnsi="Times New Roman" w:cs="Times New Roman"/>
                <w:sz w:val="20"/>
                <w:szCs w:val="20"/>
              </w:rPr>
              <w:t>ECLI:</w:t>
            </w:r>
            <w:proofErr w:type="gramStart"/>
            <w:r w:rsidRPr="0089764D">
              <w:rPr>
                <w:rFonts w:ascii="Times New Roman" w:hAnsi="Times New Roman" w:cs="Times New Roman"/>
                <w:sz w:val="20"/>
                <w:szCs w:val="20"/>
              </w:rPr>
              <w:t>NL:RBAMS</w:t>
            </w:r>
            <w:proofErr w:type="gramEnd"/>
            <w:r w:rsidRPr="0089764D">
              <w:rPr>
                <w:rFonts w:ascii="Times New Roman" w:hAnsi="Times New Roman" w:cs="Times New Roman"/>
                <w:sz w:val="20"/>
                <w:szCs w:val="20"/>
              </w:rPr>
              <w:t>:2017:4673</w:t>
            </w:r>
          </w:p>
          <w:p w14:paraId="129602F5" w14:textId="77777777" w:rsidR="00F32020" w:rsidRPr="0089764D" w:rsidRDefault="00F32020" w:rsidP="00F32020">
            <w:pPr>
              <w:pStyle w:val="Geenafstand"/>
              <w:spacing w:line="360" w:lineRule="auto"/>
              <w:rPr>
                <w:rFonts w:ascii="Times New Roman" w:hAnsi="Times New Roman" w:cs="Times New Roman"/>
                <w:sz w:val="20"/>
                <w:szCs w:val="20"/>
              </w:rPr>
            </w:pPr>
            <w:r w:rsidRPr="0089764D">
              <w:rPr>
                <w:rFonts w:ascii="Times New Roman" w:hAnsi="Times New Roman" w:cs="Times New Roman"/>
                <w:sz w:val="20"/>
                <w:szCs w:val="20"/>
              </w:rPr>
              <w:t>ECLI:</w:t>
            </w:r>
            <w:proofErr w:type="gramStart"/>
            <w:r w:rsidRPr="0089764D">
              <w:rPr>
                <w:rFonts w:ascii="Times New Roman" w:hAnsi="Times New Roman" w:cs="Times New Roman"/>
                <w:sz w:val="20"/>
                <w:szCs w:val="20"/>
              </w:rPr>
              <w:t>NL:RBNNE</w:t>
            </w:r>
            <w:proofErr w:type="gramEnd"/>
            <w:r w:rsidRPr="0089764D">
              <w:rPr>
                <w:rFonts w:ascii="Times New Roman" w:hAnsi="Times New Roman" w:cs="Times New Roman"/>
                <w:sz w:val="20"/>
                <w:szCs w:val="20"/>
              </w:rPr>
              <w:t>:2017:3755</w:t>
            </w:r>
          </w:p>
          <w:p w14:paraId="3DC1F0D5" w14:textId="2B1B25CD" w:rsidR="00970E3F" w:rsidRPr="0089764D" w:rsidRDefault="00F32020" w:rsidP="00F32020">
            <w:pPr>
              <w:pStyle w:val="Geenafstand"/>
              <w:spacing w:line="360" w:lineRule="auto"/>
              <w:rPr>
                <w:sz w:val="20"/>
                <w:szCs w:val="20"/>
              </w:rPr>
            </w:pPr>
            <w:r w:rsidRPr="0089764D">
              <w:rPr>
                <w:rFonts w:ascii="Times New Roman" w:hAnsi="Times New Roman" w:cs="Times New Roman"/>
                <w:sz w:val="20"/>
                <w:szCs w:val="20"/>
              </w:rPr>
              <w:t>ECLI:NL:RBZWB:2017:2873</w:t>
            </w:r>
            <w:r w:rsidR="00970E3F" w:rsidRPr="0089764D">
              <w:rPr>
                <w:sz w:val="20"/>
                <w:szCs w:val="20"/>
              </w:rPr>
              <w:t xml:space="preserve">                         </w:t>
            </w:r>
          </w:p>
        </w:tc>
      </w:tr>
    </w:tbl>
    <w:tbl>
      <w:tblPr>
        <w:tblStyle w:val="Tabelraster"/>
        <w:tblpPr w:leftFromText="141" w:rightFromText="141" w:vertAnchor="text" w:horzAnchor="page" w:tblpX="4861" w:tblpY="18"/>
        <w:tblOverlap w:val="never"/>
        <w:tblW w:w="4106" w:type="dxa"/>
        <w:tblLook w:val="04A0" w:firstRow="1" w:lastRow="0" w:firstColumn="1" w:lastColumn="0" w:noHBand="0" w:noVBand="1"/>
      </w:tblPr>
      <w:tblGrid>
        <w:gridCol w:w="4106"/>
      </w:tblGrid>
      <w:tr w:rsidR="00970E3F" w:rsidRPr="0089764D" w14:paraId="3CBDC7D8" w14:textId="77777777" w:rsidTr="00FC6CFB">
        <w:trPr>
          <w:trHeight w:val="4868"/>
        </w:trPr>
        <w:tc>
          <w:tcPr>
            <w:tcW w:w="4106" w:type="dxa"/>
          </w:tcPr>
          <w:p w14:paraId="24D019A3" w14:textId="77777777" w:rsidR="00582DAC" w:rsidRPr="0089764D" w:rsidRDefault="00970E3F" w:rsidP="008355A1">
            <w:pPr>
              <w:pStyle w:val="Geenafstand"/>
              <w:spacing w:line="360" w:lineRule="auto"/>
              <w:rPr>
                <w:rFonts w:ascii="Times New Roman" w:hAnsi="Times New Roman" w:cs="Times New Roman"/>
                <w:sz w:val="20"/>
                <w:szCs w:val="20"/>
              </w:rPr>
            </w:pPr>
            <w:r w:rsidRPr="0089764D">
              <w:rPr>
                <w:rFonts w:ascii="Times New Roman" w:hAnsi="Times New Roman" w:cs="Times New Roman"/>
                <w:sz w:val="20"/>
                <w:szCs w:val="20"/>
              </w:rPr>
              <w:t>ECLI:</w:t>
            </w:r>
            <w:proofErr w:type="gramStart"/>
            <w:r w:rsidRPr="0089764D">
              <w:rPr>
                <w:rFonts w:ascii="Times New Roman" w:hAnsi="Times New Roman" w:cs="Times New Roman"/>
                <w:sz w:val="20"/>
                <w:szCs w:val="20"/>
              </w:rPr>
              <w:t>NL:RBDHA</w:t>
            </w:r>
            <w:proofErr w:type="gramEnd"/>
            <w:r w:rsidRPr="0089764D">
              <w:rPr>
                <w:rFonts w:ascii="Times New Roman" w:hAnsi="Times New Roman" w:cs="Times New Roman"/>
                <w:sz w:val="20"/>
                <w:szCs w:val="20"/>
              </w:rPr>
              <w:t xml:space="preserve">:2017:15269   ECLI:NL:RBNHO:2017:5519   ECLI:NL:RBAMS:2017:2293 ECLI:NL:RBAMS:2017:6772 ECLI:NL:RBGEL:2017:6554 </w:t>
            </w:r>
          </w:p>
          <w:p w14:paraId="03929D76" w14:textId="5E744D11" w:rsidR="00FC6CFB" w:rsidRPr="0089764D" w:rsidRDefault="00970E3F" w:rsidP="008355A1">
            <w:pPr>
              <w:pStyle w:val="Geenafstand"/>
              <w:spacing w:line="360" w:lineRule="auto"/>
              <w:rPr>
                <w:rFonts w:ascii="Times New Roman" w:hAnsi="Times New Roman" w:cs="Times New Roman"/>
                <w:sz w:val="20"/>
                <w:szCs w:val="20"/>
              </w:rPr>
            </w:pPr>
            <w:r w:rsidRPr="0089764D">
              <w:rPr>
                <w:rFonts w:ascii="Times New Roman" w:hAnsi="Times New Roman" w:cs="Times New Roman"/>
                <w:sz w:val="20"/>
                <w:szCs w:val="20"/>
              </w:rPr>
              <w:t>ECLI:</w:t>
            </w:r>
            <w:proofErr w:type="gramStart"/>
            <w:r w:rsidRPr="0089764D">
              <w:rPr>
                <w:rFonts w:ascii="Times New Roman" w:hAnsi="Times New Roman" w:cs="Times New Roman"/>
                <w:sz w:val="20"/>
                <w:szCs w:val="20"/>
              </w:rPr>
              <w:t>NL:RBNNE</w:t>
            </w:r>
            <w:proofErr w:type="gramEnd"/>
            <w:r w:rsidRPr="0089764D">
              <w:rPr>
                <w:rFonts w:ascii="Times New Roman" w:hAnsi="Times New Roman" w:cs="Times New Roman"/>
                <w:sz w:val="20"/>
                <w:szCs w:val="20"/>
              </w:rPr>
              <w:t>:2017:4628 ECLI:NL:RBOVE:2017:4256 ECLI:NL:RBDHA:20</w:t>
            </w:r>
            <w:r w:rsidR="009516CE" w:rsidRPr="0089764D">
              <w:rPr>
                <w:rFonts w:ascii="Times New Roman" w:hAnsi="Times New Roman" w:cs="Times New Roman"/>
                <w:sz w:val="20"/>
                <w:szCs w:val="20"/>
              </w:rPr>
              <w:t xml:space="preserve">17:14713 </w:t>
            </w:r>
          </w:p>
          <w:p w14:paraId="64F284D9" w14:textId="6C959675" w:rsidR="00FC6CFB" w:rsidRPr="0089764D" w:rsidRDefault="00FC6CFB" w:rsidP="008355A1">
            <w:pPr>
              <w:pStyle w:val="Geenafstand"/>
              <w:spacing w:line="360" w:lineRule="auto"/>
              <w:rPr>
                <w:rFonts w:ascii="Times New Roman" w:hAnsi="Times New Roman" w:cs="Times New Roman"/>
                <w:sz w:val="20"/>
                <w:szCs w:val="20"/>
              </w:rPr>
            </w:pPr>
            <w:r w:rsidRPr="0089764D">
              <w:rPr>
                <w:rFonts w:ascii="Times New Roman" w:hAnsi="Times New Roman" w:cs="Times New Roman"/>
                <w:sz w:val="20"/>
                <w:szCs w:val="20"/>
              </w:rPr>
              <w:t>ECLI:</w:t>
            </w:r>
            <w:proofErr w:type="gramStart"/>
            <w:r w:rsidR="00E4417D" w:rsidRPr="0089764D">
              <w:rPr>
                <w:rFonts w:ascii="Times New Roman" w:hAnsi="Times New Roman" w:cs="Times New Roman"/>
                <w:sz w:val="20"/>
                <w:szCs w:val="20"/>
              </w:rPr>
              <w:t>NL:</w:t>
            </w:r>
            <w:r w:rsidR="001774AF" w:rsidRPr="0089764D">
              <w:rPr>
                <w:rFonts w:ascii="Times New Roman" w:hAnsi="Times New Roman" w:cs="Times New Roman"/>
                <w:sz w:val="20"/>
                <w:szCs w:val="20"/>
              </w:rPr>
              <w:t>RBOBR</w:t>
            </w:r>
            <w:proofErr w:type="gramEnd"/>
            <w:r w:rsidR="001774AF" w:rsidRPr="0089764D">
              <w:rPr>
                <w:rFonts w:ascii="Times New Roman" w:hAnsi="Times New Roman" w:cs="Times New Roman"/>
                <w:sz w:val="20"/>
                <w:szCs w:val="20"/>
              </w:rPr>
              <w:t>:2017:6349</w:t>
            </w:r>
          </w:p>
          <w:p w14:paraId="6B56CC3E" w14:textId="77777777" w:rsidR="004E5DCF" w:rsidRPr="0089764D" w:rsidRDefault="004E5DCF" w:rsidP="008355A1">
            <w:pPr>
              <w:pStyle w:val="Geenafstand"/>
              <w:spacing w:line="360" w:lineRule="auto"/>
              <w:rPr>
                <w:rFonts w:ascii="Times New Roman" w:hAnsi="Times New Roman" w:cs="Times New Roman"/>
                <w:sz w:val="20"/>
                <w:szCs w:val="20"/>
              </w:rPr>
            </w:pPr>
            <w:r w:rsidRPr="0089764D">
              <w:rPr>
                <w:rFonts w:ascii="Times New Roman" w:hAnsi="Times New Roman" w:cs="Times New Roman"/>
                <w:sz w:val="20"/>
                <w:szCs w:val="20"/>
              </w:rPr>
              <w:t>ECLI:</w:t>
            </w:r>
            <w:proofErr w:type="gramStart"/>
            <w:r w:rsidRPr="0089764D">
              <w:rPr>
                <w:rFonts w:ascii="Times New Roman" w:hAnsi="Times New Roman" w:cs="Times New Roman"/>
                <w:sz w:val="20"/>
                <w:szCs w:val="20"/>
              </w:rPr>
              <w:t>NL:RBNNE</w:t>
            </w:r>
            <w:proofErr w:type="gramEnd"/>
            <w:r w:rsidRPr="0089764D">
              <w:rPr>
                <w:rFonts w:ascii="Times New Roman" w:hAnsi="Times New Roman" w:cs="Times New Roman"/>
                <w:sz w:val="20"/>
                <w:szCs w:val="20"/>
              </w:rPr>
              <w:t>:2017:2449</w:t>
            </w:r>
          </w:p>
          <w:p w14:paraId="4B3F0AA7" w14:textId="77777777" w:rsidR="00BC35E8" w:rsidRPr="0089764D" w:rsidRDefault="004E5DCF" w:rsidP="008355A1">
            <w:pPr>
              <w:pStyle w:val="Geenafstand"/>
              <w:spacing w:line="360" w:lineRule="auto"/>
              <w:rPr>
                <w:rFonts w:ascii="Times New Roman" w:hAnsi="Times New Roman" w:cs="Times New Roman"/>
                <w:sz w:val="20"/>
                <w:szCs w:val="20"/>
              </w:rPr>
            </w:pPr>
            <w:r w:rsidRPr="0089764D">
              <w:rPr>
                <w:rFonts w:ascii="Times New Roman" w:hAnsi="Times New Roman" w:cs="Times New Roman"/>
                <w:sz w:val="20"/>
                <w:szCs w:val="20"/>
              </w:rPr>
              <w:t>ECLI:</w:t>
            </w:r>
            <w:proofErr w:type="gramStart"/>
            <w:r w:rsidRPr="0089764D">
              <w:rPr>
                <w:rFonts w:ascii="Times New Roman" w:hAnsi="Times New Roman" w:cs="Times New Roman"/>
                <w:sz w:val="20"/>
                <w:szCs w:val="20"/>
              </w:rPr>
              <w:t>NL:RBOBR</w:t>
            </w:r>
            <w:proofErr w:type="gramEnd"/>
            <w:r w:rsidRPr="0089764D">
              <w:rPr>
                <w:rFonts w:ascii="Times New Roman" w:hAnsi="Times New Roman" w:cs="Times New Roman"/>
                <w:sz w:val="20"/>
                <w:szCs w:val="20"/>
              </w:rPr>
              <w:t>:2017:415</w:t>
            </w:r>
          </w:p>
          <w:p w14:paraId="2ABEB584" w14:textId="77777777" w:rsidR="00F32020" w:rsidRPr="0089764D" w:rsidRDefault="00F32020" w:rsidP="008355A1">
            <w:pPr>
              <w:pStyle w:val="Geenafstand"/>
              <w:spacing w:line="360" w:lineRule="auto"/>
              <w:rPr>
                <w:rFonts w:ascii="Times New Roman" w:hAnsi="Times New Roman" w:cs="Times New Roman"/>
                <w:sz w:val="20"/>
                <w:szCs w:val="20"/>
                <w:u w:val="single"/>
              </w:rPr>
            </w:pPr>
            <w:r w:rsidRPr="0089764D">
              <w:rPr>
                <w:rFonts w:ascii="Times New Roman" w:hAnsi="Times New Roman" w:cs="Times New Roman"/>
                <w:sz w:val="20"/>
                <w:szCs w:val="20"/>
                <w:u w:val="single"/>
              </w:rPr>
              <w:t xml:space="preserve">NIET GEPUBLICEERD </w:t>
            </w:r>
          </w:p>
          <w:p w14:paraId="7146414C" w14:textId="77777777" w:rsidR="00F32020" w:rsidRPr="0089764D" w:rsidRDefault="00F32020" w:rsidP="008355A1">
            <w:pPr>
              <w:pStyle w:val="Geenafstand"/>
              <w:spacing w:line="360" w:lineRule="auto"/>
              <w:rPr>
                <w:rFonts w:ascii="Times New Roman" w:hAnsi="Times New Roman" w:cs="Times New Roman"/>
                <w:sz w:val="20"/>
                <w:szCs w:val="20"/>
              </w:rPr>
            </w:pPr>
            <w:r w:rsidRPr="0089764D">
              <w:rPr>
                <w:rFonts w:ascii="Times New Roman" w:hAnsi="Times New Roman" w:cs="Times New Roman"/>
                <w:sz w:val="20"/>
                <w:szCs w:val="20"/>
              </w:rPr>
              <w:t>ECLI:</w:t>
            </w:r>
            <w:proofErr w:type="gramStart"/>
            <w:r w:rsidRPr="0089764D">
              <w:rPr>
                <w:rFonts w:ascii="Times New Roman" w:hAnsi="Times New Roman" w:cs="Times New Roman"/>
                <w:sz w:val="20"/>
                <w:szCs w:val="20"/>
              </w:rPr>
              <w:t>NL:RBAMS</w:t>
            </w:r>
            <w:proofErr w:type="gramEnd"/>
            <w:r w:rsidRPr="0089764D">
              <w:rPr>
                <w:rFonts w:ascii="Times New Roman" w:hAnsi="Times New Roman" w:cs="Times New Roman"/>
                <w:sz w:val="20"/>
                <w:szCs w:val="20"/>
              </w:rPr>
              <w:t>:2017:8508</w:t>
            </w:r>
          </w:p>
          <w:p w14:paraId="35C9FBF7" w14:textId="77777777" w:rsidR="00F32020" w:rsidRPr="0089764D" w:rsidRDefault="00F32020" w:rsidP="008355A1">
            <w:pPr>
              <w:pStyle w:val="Geenafstand"/>
              <w:spacing w:line="360" w:lineRule="auto"/>
              <w:rPr>
                <w:rFonts w:ascii="Times New Roman" w:hAnsi="Times New Roman" w:cs="Times New Roman"/>
                <w:sz w:val="20"/>
                <w:szCs w:val="20"/>
              </w:rPr>
            </w:pPr>
            <w:r w:rsidRPr="0089764D">
              <w:rPr>
                <w:rFonts w:ascii="Times New Roman" w:hAnsi="Times New Roman" w:cs="Times New Roman"/>
                <w:sz w:val="20"/>
                <w:szCs w:val="20"/>
              </w:rPr>
              <w:t>ECLI:</w:t>
            </w:r>
            <w:proofErr w:type="gramStart"/>
            <w:r w:rsidRPr="0089764D">
              <w:rPr>
                <w:rFonts w:ascii="Times New Roman" w:hAnsi="Times New Roman" w:cs="Times New Roman"/>
                <w:sz w:val="20"/>
                <w:szCs w:val="20"/>
              </w:rPr>
              <w:t>NL:RBOBR</w:t>
            </w:r>
            <w:proofErr w:type="gramEnd"/>
            <w:r w:rsidRPr="0089764D">
              <w:rPr>
                <w:rFonts w:ascii="Times New Roman" w:hAnsi="Times New Roman" w:cs="Times New Roman"/>
                <w:sz w:val="20"/>
                <w:szCs w:val="20"/>
              </w:rPr>
              <w:t>:2017:2049</w:t>
            </w:r>
          </w:p>
          <w:p w14:paraId="53488ADB" w14:textId="77777777" w:rsidR="00D4544E" w:rsidRPr="0089764D" w:rsidRDefault="00D4544E" w:rsidP="008355A1">
            <w:pPr>
              <w:pStyle w:val="Geenafstand"/>
              <w:spacing w:line="360" w:lineRule="auto"/>
              <w:rPr>
                <w:rFonts w:ascii="Times New Roman" w:hAnsi="Times New Roman" w:cs="Times New Roman"/>
                <w:sz w:val="20"/>
                <w:szCs w:val="20"/>
              </w:rPr>
            </w:pPr>
            <w:r w:rsidRPr="0089764D">
              <w:rPr>
                <w:rFonts w:ascii="Times New Roman" w:hAnsi="Times New Roman" w:cs="Times New Roman"/>
                <w:sz w:val="20"/>
                <w:szCs w:val="20"/>
              </w:rPr>
              <w:t>ECLI:</w:t>
            </w:r>
            <w:proofErr w:type="gramStart"/>
            <w:r w:rsidRPr="0089764D">
              <w:rPr>
                <w:rFonts w:ascii="Times New Roman" w:hAnsi="Times New Roman" w:cs="Times New Roman"/>
                <w:sz w:val="20"/>
                <w:szCs w:val="20"/>
              </w:rPr>
              <w:t>NL:RBOBR</w:t>
            </w:r>
            <w:proofErr w:type="gramEnd"/>
            <w:r w:rsidRPr="0089764D">
              <w:rPr>
                <w:rFonts w:ascii="Times New Roman" w:hAnsi="Times New Roman" w:cs="Times New Roman"/>
                <w:sz w:val="20"/>
                <w:szCs w:val="20"/>
              </w:rPr>
              <w:t>:2017:1383</w:t>
            </w:r>
          </w:p>
          <w:p w14:paraId="2BE57CF7" w14:textId="77777777" w:rsidR="00D4544E" w:rsidRPr="0089764D" w:rsidRDefault="00D4544E" w:rsidP="008355A1">
            <w:pPr>
              <w:pStyle w:val="Geenafstand"/>
              <w:spacing w:line="360" w:lineRule="auto"/>
              <w:rPr>
                <w:rFonts w:ascii="Times New Roman" w:hAnsi="Times New Roman" w:cs="Times New Roman"/>
                <w:sz w:val="20"/>
                <w:szCs w:val="20"/>
              </w:rPr>
            </w:pPr>
            <w:r w:rsidRPr="0089764D">
              <w:rPr>
                <w:rFonts w:ascii="Times New Roman" w:hAnsi="Times New Roman" w:cs="Times New Roman"/>
                <w:sz w:val="20"/>
                <w:szCs w:val="20"/>
              </w:rPr>
              <w:t>ECLI:</w:t>
            </w:r>
            <w:proofErr w:type="gramStart"/>
            <w:r w:rsidRPr="0089764D">
              <w:rPr>
                <w:rFonts w:ascii="Times New Roman" w:hAnsi="Times New Roman" w:cs="Times New Roman"/>
                <w:sz w:val="20"/>
                <w:szCs w:val="20"/>
              </w:rPr>
              <w:t>NL:RBROT</w:t>
            </w:r>
            <w:proofErr w:type="gramEnd"/>
            <w:r w:rsidRPr="0089764D">
              <w:rPr>
                <w:rFonts w:ascii="Times New Roman" w:hAnsi="Times New Roman" w:cs="Times New Roman"/>
                <w:sz w:val="20"/>
                <w:szCs w:val="20"/>
              </w:rPr>
              <w:t>:2017:2852</w:t>
            </w:r>
          </w:p>
          <w:p w14:paraId="1C7E84EA" w14:textId="4B411247" w:rsidR="00D4544E" w:rsidRPr="0089764D" w:rsidRDefault="00D4544E" w:rsidP="008355A1">
            <w:pPr>
              <w:pStyle w:val="Geenafstand"/>
              <w:spacing w:line="360" w:lineRule="auto"/>
              <w:rPr>
                <w:rFonts w:ascii="Times New Roman" w:hAnsi="Times New Roman" w:cs="Times New Roman"/>
                <w:sz w:val="20"/>
                <w:szCs w:val="20"/>
              </w:rPr>
            </w:pPr>
            <w:r w:rsidRPr="0089764D">
              <w:rPr>
                <w:rFonts w:ascii="Times New Roman" w:hAnsi="Times New Roman" w:cs="Times New Roman"/>
                <w:sz w:val="20"/>
                <w:szCs w:val="20"/>
              </w:rPr>
              <w:t>ECLI:NL:RBROT:2017:6400</w:t>
            </w:r>
          </w:p>
        </w:tc>
      </w:tr>
    </w:tbl>
    <w:p w14:paraId="3971C2C5" w14:textId="77777777" w:rsidR="00970E3F" w:rsidRPr="0089764D" w:rsidRDefault="00970E3F" w:rsidP="00F92BF3">
      <w:pPr>
        <w:pStyle w:val="Normaalweb"/>
        <w:spacing w:line="360" w:lineRule="auto"/>
        <w:rPr>
          <w:b/>
          <w:sz w:val="20"/>
          <w:szCs w:val="20"/>
        </w:rPr>
      </w:pPr>
    </w:p>
    <w:p w14:paraId="5C49D3C9" w14:textId="77777777" w:rsidR="00970E3F" w:rsidRPr="0089764D" w:rsidRDefault="00970E3F" w:rsidP="00F92BF3">
      <w:pPr>
        <w:pStyle w:val="Normaalweb"/>
        <w:spacing w:line="360" w:lineRule="auto"/>
        <w:rPr>
          <w:b/>
          <w:sz w:val="20"/>
          <w:szCs w:val="20"/>
        </w:rPr>
      </w:pPr>
    </w:p>
    <w:p w14:paraId="174EA628" w14:textId="77777777" w:rsidR="00970E3F" w:rsidRPr="0089764D" w:rsidRDefault="00970E3F" w:rsidP="00F92BF3">
      <w:pPr>
        <w:pStyle w:val="Normaalweb"/>
        <w:spacing w:line="360" w:lineRule="auto"/>
        <w:rPr>
          <w:b/>
          <w:sz w:val="20"/>
          <w:szCs w:val="20"/>
        </w:rPr>
      </w:pPr>
    </w:p>
    <w:p w14:paraId="3F4901BB" w14:textId="77777777" w:rsidR="00970E3F" w:rsidRPr="0089764D" w:rsidRDefault="00970E3F" w:rsidP="00F92BF3">
      <w:pPr>
        <w:pStyle w:val="Normaalweb"/>
        <w:spacing w:line="360" w:lineRule="auto"/>
        <w:rPr>
          <w:b/>
          <w:sz w:val="20"/>
          <w:szCs w:val="20"/>
        </w:rPr>
      </w:pPr>
    </w:p>
    <w:p w14:paraId="6ED43B6C" w14:textId="77777777" w:rsidR="00970E3F" w:rsidRPr="0089764D" w:rsidRDefault="00970E3F" w:rsidP="00F92BF3">
      <w:pPr>
        <w:pStyle w:val="Normaalweb"/>
        <w:spacing w:line="360" w:lineRule="auto"/>
        <w:rPr>
          <w:b/>
          <w:sz w:val="20"/>
          <w:szCs w:val="20"/>
        </w:rPr>
      </w:pPr>
    </w:p>
    <w:p w14:paraId="5EF88BEE" w14:textId="77777777" w:rsidR="00970E3F" w:rsidRPr="0089764D" w:rsidRDefault="00970E3F" w:rsidP="00F92BF3">
      <w:pPr>
        <w:pStyle w:val="Normaalweb"/>
        <w:spacing w:line="360" w:lineRule="auto"/>
        <w:rPr>
          <w:b/>
          <w:sz w:val="20"/>
          <w:szCs w:val="20"/>
        </w:rPr>
      </w:pPr>
    </w:p>
    <w:p w14:paraId="24D12229" w14:textId="77777777" w:rsidR="00F92BF3" w:rsidRPr="0089764D" w:rsidRDefault="00F92BF3" w:rsidP="00CB4F1F">
      <w:pPr>
        <w:pStyle w:val="Normaalweb"/>
        <w:spacing w:line="360" w:lineRule="auto"/>
        <w:rPr>
          <w:sz w:val="20"/>
          <w:szCs w:val="20"/>
        </w:rPr>
      </w:pPr>
    </w:p>
    <w:p w14:paraId="73CE43DE" w14:textId="77777777" w:rsidR="000A24BE" w:rsidRPr="0089764D" w:rsidRDefault="000A24BE" w:rsidP="008355A1">
      <w:pPr>
        <w:pStyle w:val="Normaalweb"/>
        <w:spacing w:line="360" w:lineRule="auto"/>
        <w:jc w:val="both"/>
        <w:rPr>
          <w:b/>
          <w:sz w:val="20"/>
          <w:szCs w:val="20"/>
        </w:rPr>
      </w:pPr>
    </w:p>
    <w:p w14:paraId="69DC2ECD" w14:textId="086C5494" w:rsidR="008355A1" w:rsidRPr="0089764D" w:rsidRDefault="006553FA" w:rsidP="00F32020">
      <w:pPr>
        <w:pStyle w:val="Normaalweb"/>
        <w:jc w:val="both"/>
        <w:rPr>
          <w:b/>
          <w:sz w:val="20"/>
          <w:szCs w:val="20"/>
        </w:rPr>
      </w:pPr>
      <w:r w:rsidRPr="0089764D">
        <w:rPr>
          <w:b/>
          <w:sz w:val="20"/>
          <w:szCs w:val="20"/>
        </w:rPr>
        <w:t>Hof uitspraken</w:t>
      </w:r>
    </w:p>
    <w:p w14:paraId="4309CDA0" w14:textId="3EF55B93" w:rsidR="008355A1" w:rsidRPr="0089764D" w:rsidRDefault="00970E3F" w:rsidP="008355A1">
      <w:pPr>
        <w:pStyle w:val="Bijschrift"/>
        <w:keepNext/>
        <w:rPr>
          <w:rFonts w:ascii="Times New Roman" w:hAnsi="Times New Roman" w:cs="Times New Roman"/>
          <w:sz w:val="20"/>
          <w:szCs w:val="20"/>
        </w:rPr>
      </w:pPr>
      <w:r w:rsidRPr="0089764D">
        <w:rPr>
          <w:rFonts w:ascii="Times New Roman" w:hAnsi="Times New Roman" w:cs="Times New Roman"/>
          <w:sz w:val="20"/>
          <w:szCs w:val="20"/>
        </w:rPr>
        <w:t>Tabel 2</w:t>
      </w:r>
    </w:p>
    <w:tbl>
      <w:tblPr>
        <w:tblStyle w:val="Tabelraster"/>
        <w:tblpPr w:leftFromText="141" w:rightFromText="141" w:vertAnchor="text" w:tblpY="1"/>
        <w:tblOverlap w:val="never"/>
        <w:tblW w:w="3256" w:type="dxa"/>
        <w:tblLook w:val="04A0" w:firstRow="1" w:lastRow="0" w:firstColumn="1" w:lastColumn="0" w:noHBand="0" w:noVBand="1"/>
      </w:tblPr>
      <w:tblGrid>
        <w:gridCol w:w="3256"/>
      </w:tblGrid>
      <w:tr w:rsidR="006553FA" w:rsidRPr="0089764D" w14:paraId="223E0DAC" w14:textId="77777777" w:rsidTr="00582DAC">
        <w:trPr>
          <w:trHeight w:val="2400"/>
        </w:trPr>
        <w:tc>
          <w:tcPr>
            <w:tcW w:w="3256" w:type="dxa"/>
          </w:tcPr>
          <w:p w14:paraId="7ED3A4A2" w14:textId="6C75D646" w:rsidR="00F32020" w:rsidRPr="0089764D" w:rsidRDefault="00F32020" w:rsidP="00582DAC">
            <w:pPr>
              <w:spacing w:line="360" w:lineRule="auto"/>
              <w:jc w:val="both"/>
              <w:rPr>
                <w:sz w:val="20"/>
                <w:szCs w:val="20"/>
                <w:u w:val="single"/>
              </w:rPr>
            </w:pPr>
            <w:r w:rsidRPr="0089764D">
              <w:rPr>
                <w:sz w:val="20"/>
                <w:szCs w:val="20"/>
                <w:u w:val="single"/>
              </w:rPr>
              <w:t xml:space="preserve">GEPUBLICEERD </w:t>
            </w:r>
          </w:p>
          <w:p w14:paraId="1A3FEF90" w14:textId="77777777" w:rsidR="00BD0208" w:rsidRPr="0089764D" w:rsidRDefault="00D74ADF" w:rsidP="00582DAC">
            <w:pPr>
              <w:spacing w:line="360" w:lineRule="auto"/>
              <w:jc w:val="both"/>
              <w:rPr>
                <w:sz w:val="20"/>
                <w:szCs w:val="20"/>
              </w:rPr>
            </w:pPr>
            <w:r w:rsidRPr="0089764D">
              <w:rPr>
                <w:sz w:val="20"/>
                <w:szCs w:val="20"/>
              </w:rPr>
              <w:t>ECLI:</w:t>
            </w:r>
            <w:proofErr w:type="gramStart"/>
            <w:r w:rsidRPr="0089764D">
              <w:rPr>
                <w:sz w:val="20"/>
                <w:szCs w:val="20"/>
              </w:rPr>
              <w:t>NL:GHARL</w:t>
            </w:r>
            <w:proofErr w:type="gramEnd"/>
            <w:r w:rsidRPr="0089764D">
              <w:rPr>
                <w:sz w:val="20"/>
                <w:szCs w:val="20"/>
              </w:rPr>
              <w:t xml:space="preserve">:2017:65 </w:t>
            </w:r>
          </w:p>
          <w:p w14:paraId="6F62E4E1" w14:textId="77777777" w:rsidR="00BD0208" w:rsidRPr="0089764D" w:rsidRDefault="00D74ADF" w:rsidP="00582DAC">
            <w:pPr>
              <w:spacing w:line="360" w:lineRule="auto"/>
              <w:jc w:val="both"/>
              <w:rPr>
                <w:sz w:val="20"/>
                <w:szCs w:val="20"/>
              </w:rPr>
            </w:pPr>
            <w:r w:rsidRPr="0089764D">
              <w:rPr>
                <w:sz w:val="20"/>
                <w:szCs w:val="20"/>
              </w:rPr>
              <w:t>ECI:</w:t>
            </w:r>
            <w:proofErr w:type="gramStart"/>
            <w:r w:rsidRPr="0089764D">
              <w:rPr>
                <w:sz w:val="20"/>
                <w:szCs w:val="20"/>
              </w:rPr>
              <w:t>NL:GHAMS</w:t>
            </w:r>
            <w:proofErr w:type="gramEnd"/>
            <w:r w:rsidRPr="0089764D">
              <w:rPr>
                <w:sz w:val="20"/>
                <w:szCs w:val="20"/>
              </w:rPr>
              <w:t xml:space="preserve">:2017:2826 </w:t>
            </w:r>
          </w:p>
          <w:p w14:paraId="798699BF" w14:textId="77777777" w:rsidR="00BD0208" w:rsidRPr="0089764D" w:rsidRDefault="00D74ADF" w:rsidP="00582DAC">
            <w:pPr>
              <w:spacing w:line="360" w:lineRule="auto"/>
              <w:jc w:val="both"/>
              <w:rPr>
                <w:sz w:val="20"/>
                <w:szCs w:val="20"/>
              </w:rPr>
            </w:pPr>
            <w:r w:rsidRPr="0089764D">
              <w:rPr>
                <w:sz w:val="20"/>
                <w:szCs w:val="20"/>
              </w:rPr>
              <w:t>ECLI:</w:t>
            </w:r>
            <w:proofErr w:type="gramStart"/>
            <w:r w:rsidRPr="0089764D">
              <w:rPr>
                <w:sz w:val="20"/>
                <w:szCs w:val="20"/>
              </w:rPr>
              <w:t>NL:GHAMS</w:t>
            </w:r>
            <w:proofErr w:type="gramEnd"/>
            <w:r w:rsidRPr="0089764D">
              <w:rPr>
                <w:sz w:val="20"/>
                <w:szCs w:val="20"/>
              </w:rPr>
              <w:t>:20</w:t>
            </w:r>
            <w:r w:rsidR="00D4544E" w:rsidRPr="0089764D">
              <w:rPr>
                <w:sz w:val="20"/>
                <w:szCs w:val="20"/>
              </w:rPr>
              <w:t xml:space="preserve">17:2825 </w:t>
            </w:r>
          </w:p>
          <w:p w14:paraId="19036539" w14:textId="77777777" w:rsidR="00BD0208" w:rsidRPr="0089764D" w:rsidRDefault="00D4544E" w:rsidP="00582DAC">
            <w:pPr>
              <w:spacing w:line="360" w:lineRule="auto"/>
              <w:jc w:val="both"/>
              <w:rPr>
                <w:sz w:val="20"/>
                <w:szCs w:val="20"/>
              </w:rPr>
            </w:pPr>
            <w:r w:rsidRPr="0089764D">
              <w:rPr>
                <w:sz w:val="20"/>
                <w:szCs w:val="20"/>
              </w:rPr>
              <w:t>ECLI:</w:t>
            </w:r>
            <w:proofErr w:type="gramStart"/>
            <w:r w:rsidRPr="0089764D">
              <w:rPr>
                <w:sz w:val="20"/>
                <w:szCs w:val="20"/>
              </w:rPr>
              <w:t>NL:GHAMS</w:t>
            </w:r>
            <w:proofErr w:type="gramEnd"/>
            <w:r w:rsidRPr="0089764D">
              <w:rPr>
                <w:sz w:val="20"/>
                <w:szCs w:val="20"/>
              </w:rPr>
              <w:t xml:space="preserve">:2017:6663 </w:t>
            </w:r>
          </w:p>
          <w:p w14:paraId="185D59B5" w14:textId="77777777" w:rsidR="00BD0208" w:rsidRPr="0089764D" w:rsidRDefault="00D74ADF" w:rsidP="00582DAC">
            <w:pPr>
              <w:spacing w:line="360" w:lineRule="auto"/>
              <w:jc w:val="both"/>
              <w:rPr>
                <w:sz w:val="20"/>
                <w:szCs w:val="20"/>
              </w:rPr>
            </w:pPr>
            <w:r w:rsidRPr="0089764D">
              <w:rPr>
                <w:sz w:val="20"/>
                <w:szCs w:val="20"/>
              </w:rPr>
              <w:t>ECLI:</w:t>
            </w:r>
            <w:proofErr w:type="gramStart"/>
            <w:r w:rsidRPr="0089764D">
              <w:rPr>
                <w:sz w:val="20"/>
                <w:szCs w:val="20"/>
              </w:rPr>
              <w:t>NL:GHAMS</w:t>
            </w:r>
            <w:proofErr w:type="gramEnd"/>
            <w:r w:rsidRPr="0089764D">
              <w:rPr>
                <w:sz w:val="20"/>
                <w:szCs w:val="20"/>
              </w:rPr>
              <w:t xml:space="preserve">:2017:2869 </w:t>
            </w:r>
          </w:p>
          <w:p w14:paraId="565D7FE7" w14:textId="77777777" w:rsidR="00BD0208" w:rsidRPr="0089764D" w:rsidRDefault="00D74ADF" w:rsidP="00582DAC">
            <w:pPr>
              <w:spacing w:line="360" w:lineRule="auto"/>
              <w:jc w:val="both"/>
              <w:rPr>
                <w:sz w:val="20"/>
                <w:szCs w:val="20"/>
              </w:rPr>
            </w:pPr>
            <w:r w:rsidRPr="0089764D">
              <w:rPr>
                <w:sz w:val="20"/>
                <w:szCs w:val="20"/>
              </w:rPr>
              <w:t>ECLI:</w:t>
            </w:r>
            <w:proofErr w:type="gramStart"/>
            <w:r w:rsidRPr="0089764D">
              <w:rPr>
                <w:sz w:val="20"/>
                <w:szCs w:val="20"/>
              </w:rPr>
              <w:t>NL:GHDHA</w:t>
            </w:r>
            <w:proofErr w:type="gramEnd"/>
            <w:r w:rsidRPr="0089764D">
              <w:rPr>
                <w:sz w:val="20"/>
                <w:szCs w:val="20"/>
              </w:rPr>
              <w:t>:2017:1896</w:t>
            </w:r>
          </w:p>
          <w:p w14:paraId="2245C7B9" w14:textId="61024A2E" w:rsidR="00BD0208" w:rsidRPr="0089764D" w:rsidRDefault="00D74ADF" w:rsidP="00582DAC">
            <w:pPr>
              <w:spacing w:line="360" w:lineRule="auto"/>
              <w:jc w:val="both"/>
              <w:rPr>
                <w:sz w:val="20"/>
                <w:szCs w:val="20"/>
              </w:rPr>
            </w:pPr>
            <w:r w:rsidRPr="0089764D">
              <w:rPr>
                <w:sz w:val="20"/>
                <w:szCs w:val="20"/>
              </w:rPr>
              <w:t>ECLI:</w:t>
            </w:r>
            <w:proofErr w:type="gramStart"/>
            <w:r w:rsidRPr="0089764D">
              <w:rPr>
                <w:sz w:val="20"/>
                <w:szCs w:val="20"/>
              </w:rPr>
              <w:t>NL:GHSHE</w:t>
            </w:r>
            <w:proofErr w:type="gramEnd"/>
            <w:r w:rsidRPr="0089764D">
              <w:rPr>
                <w:sz w:val="20"/>
                <w:szCs w:val="20"/>
              </w:rPr>
              <w:t xml:space="preserve">:2017:2296 </w:t>
            </w:r>
          </w:p>
          <w:p w14:paraId="3110238D" w14:textId="6A0BC7F1" w:rsidR="00BD0208" w:rsidRPr="0089764D" w:rsidRDefault="009516CE" w:rsidP="00582DAC">
            <w:pPr>
              <w:spacing w:line="360" w:lineRule="auto"/>
              <w:jc w:val="both"/>
              <w:rPr>
                <w:sz w:val="20"/>
                <w:szCs w:val="20"/>
              </w:rPr>
            </w:pPr>
            <w:r w:rsidRPr="0089764D">
              <w:rPr>
                <w:sz w:val="20"/>
                <w:szCs w:val="20"/>
              </w:rPr>
              <w:t>ECLI:</w:t>
            </w:r>
            <w:proofErr w:type="gramStart"/>
            <w:r w:rsidRPr="0089764D">
              <w:rPr>
                <w:sz w:val="20"/>
                <w:szCs w:val="20"/>
              </w:rPr>
              <w:t>NL:GHAMS</w:t>
            </w:r>
            <w:proofErr w:type="gramEnd"/>
            <w:r w:rsidRPr="0089764D">
              <w:rPr>
                <w:sz w:val="20"/>
                <w:szCs w:val="20"/>
              </w:rPr>
              <w:t xml:space="preserve">:2017:3024 </w:t>
            </w:r>
          </w:p>
          <w:p w14:paraId="0D3A6C5A" w14:textId="77777777" w:rsidR="00BD0208" w:rsidRPr="0089764D" w:rsidRDefault="00D74ADF" w:rsidP="00582DAC">
            <w:pPr>
              <w:spacing w:line="360" w:lineRule="auto"/>
              <w:jc w:val="both"/>
              <w:rPr>
                <w:sz w:val="20"/>
                <w:szCs w:val="20"/>
              </w:rPr>
            </w:pPr>
            <w:r w:rsidRPr="0089764D">
              <w:rPr>
                <w:sz w:val="20"/>
                <w:szCs w:val="20"/>
              </w:rPr>
              <w:t>ECLI:</w:t>
            </w:r>
            <w:proofErr w:type="gramStart"/>
            <w:r w:rsidRPr="0089764D">
              <w:rPr>
                <w:sz w:val="20"/>
                <w:szCs w:val="20"/>
              </w:rPr>
              <w:t>NL:GHAMS</w:t>
            </w:r>
            <w:proofErr w:type="gramEnd"/>
            <w:r w:rsidRPr="0089764D">
              <w:rPr>
                <w:sz w:val="20"/>
                <w:szCs w:val="20"/>
              </w:rPr>
              <w:t>:2017:2194</w:t>
            </w:r>
            <w:r w:rsidR="00CE600A" w:rsidRPr="0089764D">
              <w:rPr>
                <w:sz w:val="20"/>
                <w:szCs w:val="20"/>
              </w:rPr>
              <w:t xml:space="preserve"> </w:t>
            </w:r>
          </w:p>
          <w:p w14:paraId="19087BB2" w14:textId="155B6CA0" w:rsidR="00BD0208" w:rsidRPr="0089764D" w:rsidRDefault="003765C0" w:rsidP="00582DAC">
            <w:pPr>
              <w:spacing w:line="360" w:lineRule="auto"/>
              <w:jc w:val="both"/>
              <w:rPr>
                <w:sz w:val="20"/>
                <w:szCs w:val="20"/>
              </w:rPr>
            </w:pPr>
            <w:r w:rsidRPr="0089764D">
              <w:rPr>
                <w:sz w:val="20"/>
                <w:szCs w:val="20"/>
              </w:rPr>
              <w:t>ECLI:</w:t>
            </w:r>
            <w:proofErr w:type="gramStart"/>
            <w:r w:rsidRPr="0089764D">
              <w:rPr>
                <w:sz w:val="20"/>
                <w:szCs w:val="20"/>
              </w:rPr>
              <w:t>NL:GHAMS</w:t>
            </w:r>
            <w:proofErr w:type="gramEnd"/>
            <w:r w:rsidRPr="0089764D">
              <w:rPr>
                <w:sz w:val="20"/>
                <w:szCs w:val="20"/>
              </w:rPr>
              <w:t>:2017:475</w:t>
            </w:r>
            <w:r w:rsidR="009516CE" w:rsidRPr="0089764D">
              <w:rPr>
                <w:sz w:val="20"/>
                <w:szCs w:val="20"/>
              </w:rPr>
              <w:t xml:space="preserve">  </w:t>
            </w:r>
          </w:p>
          <w:p w14:paraId="498DDF3E" w14:textId="77777777" w:rsidR="00BD0208" w:rsidRPr="0089764D" w:rsidRDefault="009516CE" w:rsidP="00582DAC">
            <w:pPr>
              <w:spacing w:line="360" w:lineRule="auto"/>
              <w:jc w:val="both"/>
              <w:rPr>
                <w:sz w:val="20"/>
                <w:szCs w:val="20"/>
              </w:rPr>
            </w:pPr>
            <w:r w:rsidRPr="0089764D">
              <w:rPr>
                <w:sz w:val="20"/>
                <w:szCs w:val="20"/>
              </w:rPr>
              <w:t>ECLI:</w:t>
            </w:r>
            <w:proofErr w:type="gramStart"/>
            <w:r w:rsidRPr="0089764D">
              <w:rPr>
                <w:sz w:val="20"/>
                <w:szCs w:val="20"/>
              </w:rPr>
              <w:t>NL:GHARL</w:t>
            </w:r>
            <w:proofErr w:type="gramEnd"/>
            <w:r w:rsidRPr="0089764D">
              <w:rPr>
                <w:sz w:val="20"/>
                <w:szCs w:val="20"/>
              </w:rPr>
              <w:t xml:space="preserve">:2017:8015 </w:t>
            </w:r>
            <w:r w:rsidR="000E4D49" w:rsidRPr="0089764D">
              <w:rPr>
                <w:sz w:val="20"/>
                <w:szCs w:val="20"/>
              </w:rPr>
              <w:t xml:space="preserve">        </w:t>
            </w:r>
          </w:p>
          <w:p w14:paraId="58E78C03" w14:textId="77777777" w:rsidR="00582DAC" w:rsidRPr="0089764D" w:rsidRDefault="003765C0" w:rsidP="00582DAC">
            <w:pPr>
              <w:spacing w:line="360" w:lineRule="auto"/>
              <w:jc w:val="both"/>
              <w:rPr>
                <w:sz w:val="20"/>
                <w:szCs w:val="20"/>
              </w:rPr>
            </w:pPr>
            <w:r w:rsidRPr="0089764D">
              <w:rPr>
                <w:sz w:val="20"/>
                <w:szCs w:val="20"/>
              </w:rPr>
              <w:t>ECLI:</w:t>
            </w:r>
            <w:proofErr w:type="gramStart"/>
            <w:r w:rsidRPr="0089764D">
              <w:rPr>
                <w:sz w:val="20"/>
                <w:szCs w:val="20"/>
              </w:rPr>
              <w:t>NL:GHARL</w:t>
            </w:r>
            <w:proofErr w:type="gramEnd"/>
            <w:r w:rsidRPr="0089764D">
              <w:rPr>
                <w:sz w:val="20"/>
                <w:szCs w:val="20"/>
              </w:rPr>
              <w:t>:2017:895</w:t>
            </w:r>
            <w:r w:rsidR="00F32020" w:rsidRPr="0089764D">
              <w:rPr>
                <w:sz w:val="20"/>
                <w:szCs w:val="20"/>
              </w:rPr>
              <w:t xml:space="preserve">      </w:t>
            </w:r>
          </w:p>
          <w:p w14:paraId="30077DF9" w14:textId="20FE4DB9" w:rsidR="006553FA" w:rsidRPr="0089764D" w:rsidRDefault="00F32020" w:rsidP="00582DAC">
            <w:pPr>
              <w:spacing w:line="360" w:lineRule="auto"/>
              <w:jc w:val="both"/>
              <w:rPr>
                <w:sz w:val="20"/>
                <w:szCs w:val="20"/>
              </w:rPr>
            </w:pPr>
            <w:r w:rsidRPr="0089764D">
              <w:rPr>
                <w:sz w:val="20"/>
                <w:szCs w:val="20"/>
                <w:u w:val="single"/>
              </w:rPr>
              <w:t xml:space="preserve">NIET GEPUBLICEERD     </w:t>
            </w:r>
          </w:p>
          <w:p w14:paraId="2A78843D" w14:textId="0ED8FF62" w:rsidR="00F32020" w:rsidRPr="0089764D" w:rsidRDefault="00F32020" w:rsidP="00582DAC">
            <w:pPr>
              <w:spacing w:line="360" w:lineRule="auto"/>
              <w:jc w:val="both"/>
              <w:rPr>
                <w:sz w:val="20"/>
                <w:szCs w:val="20"/>
              </w:rPr>
            </w:pPr>
            <w:r w:rsidRPr="0089764D">
              <w:rPr>
                <w:sz w:val="20"/>
                <w:szCs w:val="20"/>
              </w:rPr>
              <w:t>ECLI:</w:t>
            </w:r>
            <w:proofErr w:type="gramStart"/>
            <w:r w:rsidRPr="0089764D">
              <w:rPr>
                <w:sz w:val="20"/>
                <w:szCs w:val="20"/>
              </w:rPr>
              <w:t>NL:GHARL</w:t>
            </w:r>
            <w:proofErr w:type="gramEnd"/>
            <w:r w:rsidRPr="0089764D">
              <w:rPr>
                <w:sz w:val="20"/>
                <w:szCs w:val="20"/>
              </w:rPr>
              <w:t>:2017:10565         ECLI:NL:GHDHA:2017:1863                ECLI:NL:GHAMS:2017:3446</w:t>
            </w:r>
          </w:p>
          <w:p w14:paraId="092484A7" w14:textId="1A2D7AA6" w:rsidR="00EA4C2F" w:rsidRPr="0089764D" w:rsidRDefault="00F32020" w:rsidP="00582DAC">
            <w:pPr>
              <w:pStyle w:val="Geenafstand"/>
              <w:spacing w:line="360" w:lineRule="auto"/>
              <w:rPr>
                <w:rFonts w:ascii="Times New Roman" w:hAnsi="Times New Roman" w:cs="Times New Roman"/>
                <w:sz w:val="20"/>
                <w:szCs w:val="20"/>
              </w:rPr>
            </w:pPr>
            <w:r w:rsidRPr="0089764D">
              <w:rPr>
                <w:rFonts w:ascii="Times New Roman" w:hAnsi="Times New Roman" w:cs="Times New Roman"/>
                <w:sz w:val="20"/>
                <w:szCs w:val="20"/>
              </w:rPr>
              <w:t>ECLI:</w:t>
            </w:r>
            <w:proofErr w:type="gramStart"/>
            <w:r w:rsidRPr="0089764D">
              <w:rPr>
                <w:rFonts w:ascii="Times New Roman" w:hAnsi="Times New Roman" w:cs="Times New Roman"/>
                <w:sz w:val="20"/>
                <w:szCs w:val="20"/>
              </w:rPr>
              <w:t>NL:GHAMS</w:t>
            </w:r>
            <w:proofErr w:type="gramEnd"/>
            <w:r w:rsidRPr="0089764D">
              <w:rPr>
                <w:rFonts w:ascii="Times New Roman" w:hAnsi="Times New Roman" w:cs="Times New Roman"/>
                <w:sz w:val="20"/>
                <w:szCs w:val="20"/>
              </w:rPr>
              <w:t>:2017:5532          ECLI:NL:GHARL:2017:8915</w:t>
            </w:r>
            <w:r w:rsidR="00EA4C2F" w:rsidRPr="0089764D">
              <w:rPr>
                <w:rFonts w:ascii="Times New Roman" w:hAnsi="Times New Roman" w:cs="Times New Roman"/>
                <w:sz w:val="20"/>
                <w:szCs w:val="20"/>
              </w:rPr>
              <w:t xml:space="preserve">              </w:t>
            </w:r>
          </w:p>
          <w:p w14:paraId="62E5BAD9" w14:textId="6A4C389B" w:rsidR="00F32020" w:rsidRPr="0089764D" w:rsidRDefault="00F32020" w:rsidP="00582DAC">
            <w:pPr>
              <w:spacing w:line="360" w:lineRule="auto"/>
              <w:jc w:val="both"/>
              <w:rPr>
                <w:sz w:val="20"/>
                <w:szCs w:val="20"/>
              </w:rPr>
            </w:pPr>
          </w:p>
        </w:tc>
      </w:tr>
    </w:tbl>
    <w:p w14:paraId="34966FBC" w14:textId="7250AF82" w:rsidR="00582DAC" w:rsidRDefault="00582DAC" w:rsidP="00CB4F1F">
      <w:pPr>
        <w:pStyle w:val="Normaalweb"/>
        <w:spacing w:line="360" w:lineRule="auto"/>
        <w:rPr>
          <w:sz w:val="22"/>
          <w:szCs w:val="22"/>
        </w:rPr>
      </w:pPr>
    </w:p>
    <w:p w14:paraId="1C6A0AC3" w14:textId="77777777" w:rsidR="00582DAC" w:rsidRDefault="00582DAC" w:rsidP="00CB4F1F">
      <w:pPr>
        <w:pStyle w:val="Normaalweb"/>
        <w:spacing w:line="360" w:lineRule="auto"/>
        <w:rPr>
          <w:sz w:val="22"/>
          <w:szCs w:val="22"/>
        </w:rPr>
      </w:pPr>
    </w:p>
    <w:p w14:paraId="2B2B8A1F" w14:textId="77777777" w:rsidR="00582DAC" w:rsidRDefault="00582DAC" w:rsidP="00CB4F1F">
      <w:pPr>
        <w:pStyle w:val="Normaalweb"/>
        <w:spacing w:line="360" w:lineRule="auto"/>
        <w:rPr>
          <w:sz w:val="22"/>
          <w:szCs w:val="22"/>
        </w:rPr>
      </w:pPr>
    </w:p>
    <w:p w14:paraId="405E9257" w14:textId="77777777" w:rsidR="00582DAC" w:rsidRDefault="00582DAC" w:rsidP="00CB4F1F">
      <w:pPr>
        <w:pStyle w:val="Normaalweb"/>
        <w:spacing w:line="360" w:lineRule="auto"/>
        <w:rPr>
          <w:sz w:val="22"/>
          <w:szCs w:val="22"/>
        </w:rPr>
      </w:pPr>
    </w:p>
    <w:p w14:paraId="0720ED99" w14:textId="77777777" w:rsidR="00582DAC" w:rsidRDefault="00582DAC" w:rsidP="00CB4F1F">
      <w:pPr>
        <w:pStyle w:val="Normaalweb"/>
        <w:spacing w:line="360" w:lineRule="auto"/>
        <w:rPr>
          <w:sz w:val="22"/>
          <w:szCs w:val="22"/>
        </w:rPr>
      </w:pPr>
    </w:p>
    <w:p w14:paraId="1547BFD5" w14:textId="77777777" w:rsidR="00582DAC" w:rsidRDefault="00582DAC" w:rsidP="00CB4F1F">
      <w:pPr>
        <w:pStyle w:val="Normaalweb"/>
        <w:spacing w:line="360" w:lineRule="auto"/>
        <w:rPr>
          <w:sz w:val="22"/>
          <w:szCs w:val="22"/>
        </w:rPr>
      </w:pPr>
    </w:p>
    <w:p w14:paraId="7C96F929" w14:textId="77777777" w:rsidR="00582DAC" w:rsidRDefault="00582DAC" w:rsidP="00CB4F1F">
      <w:pPr>
        <w:pStyle w:val="Normaalweb"/>
        <w:spacing w:line="360" w:lineRule="auto"/>
        <w:rPr>
          <w:sz w:val="22"/>
          <w:szCs w:val="22"/>
        </w:rPr>
      </w:pPr>
    </w:p>
    <w:p w14:paraId="46E18F3B" w14:textId="77777777" w:rsidR="00582DAC" w:rsidRDefault="00582DAC" w:rsidP="00CB4F1F">
      <w:pPr>
        <w:pStyle w:val="Normaalweb"/>
        <w:spacing w:line="360" w:lineRule="auto"/>
        <w:rPr>
          <w:sz w:val="22"/>
          <w:szCs w:val="22"/>
        </w:rPr>
      </w:pPr>
    </w:p>
    <w:p w14:paraId="5640B5A8" w14:textId="77777777" w:rsidR="00582DAC" w:rsidRDefault="00582DAC" w:rsidP="00CB4F1F">
      <w:pPr>
        <w:pStyle w:val="Normaalweb"/>
        <w:spacing w:line="360" w:lineRule="auto"/>
        <w:rPr>
          <w:sz w:val="22"/>
          <w:szCs w:val="22"/>
        </w:rPr>
      </w:pPr>
    </w:p>
    <w:p w14:paraId="0B85C51A" w14:textId="77777777" w:rsidR="00582DAC" w:rsidRDefault="00582DAC" w:rsidP="00CB4F1F">
      <w:pPr>
        <w:pStyle w:val="Normaalweb"/>
        <w:spacing w:line="360" w:lineRule="auto"/>
        <w:rPr>
          <w:sz w:val="22"/>
          <w:szCs w:val="22"/>
        </w:rPr>
      </w:pPr>
    </w:p>
    <w:p w14:paraId="6670CBF3" w14:textId="27C48E64" w:rsidR="00FC6CFB" w:rsidRPr="00640A97" w:rsidRDefault="00022135" w:rsidP="00CB4F1F">
      <w:pPr>
        <w:pStyle w:val="Normaalweb"/>
        <w:spacing w:line="360" w:lineRule="auto"/>
        <w:rPr>
          <w:sz w:val="22"/>
          <w:szCs w:val="22"/>
        </w:rPr>
      </w:pPr>
      <w:r>
        <w:rPr>
          <w:sz w:val="22"/>
          <w:szCs w:val="22"/>
        </w:rPr>
        <w:lastRenderedPageBreak/>
        <w:t>Bij het analyseren van de uitspraken heb ik gebruik gemaakt van de volgende topics (factoren):</w:t>
      </w:r>
      <w:r w:rsidR="004A3B19" w:rsidRPr="00640A97">
        <w:rPr>
          <w:sz w:val="22"/>
          <w:szCs w:val="22"/>
        </w:rPr>
        <w:t xml:space="preserve"> </w:t>
      </w:r>
    </w:p>
    <w:p w14:paraId="0E498540" w14:textId="0DD01CDD" w:rsidR="00CB4F1F" w:rsidRPr="00640A97" w:rsidRDefault="00CB4F1F" w:rsidP="00CB4F1F">
      <w:pPr>
        <w:pStyle w:val="Bijschrift"/>
        <w:keepNext/>
        <w:rPr>
          <w:rFonts w:ascii="Times New Roman" w:hAnsi="Times New Roman" w:cs="Times New Roman"/>
        </w:rPr>
      </w:pPr>
      <w:r w:rsidRPr="00640A97">
        <w:rPr>
          <w:rFonts w:ascii="Times New Roman" w:hAnsi="Times New Roman" w:cs="Times New Roman"/>
        </w:rPr>
        <w:t xml:space="preserve">Tabel </w:t>
      </w:r>
      <w:r w:rsidR="00970E3F" w:rsidRPr="00640A97">
        <w:rPr>
          <w:rFonts w:ascii="Times New Roman" w:hAnsi="Times New Roman" w:cs="Times New Roman"/>
        </w:rPr>
        <w:t>3</w:t>
      </w:r>
    </w:p>
    <w:tbl>
      <w:tblPr>
        <w:tblStyle w:val="Tabelraster"/>
        <w:tblW w:w="0" w:type="auto"/>
        <w:tblLook w:val="04A0" w:firstRow="1" w:lastRow="0" w:firstColumn="1" w:lastColumn="0" w:noHBand="0" w:noVBand="1"/>
      </w:tblPr>
      <w:tblGrid>
        <w:gridCol w:w="9056"/>
      </w:tblGrid>
      <w:tr w:rsidR="00B57648" w:rsidRPr="00640A97" w14:paraId="6B581BE1" w14:textId="77777777" w:rsidTr="008355A1">
        <w:tc>
          <w:tcPr>
            <w:tcW w:w="9056" w:type="dxa"/>
          </w:tcPr>
          <w:p w14:paraId="38A349EF" w14:textId="2E328093" w:rsidR="00B57648" w:rsidRPr="00640A97" w:rsidRDefault="00B57648" w:rsidP="00265C51">
            <w:pPr>
              <w:pStyle w:val="Normaalweb"/>
              <w:spacing w:line="360" w:lineRule="auto"/>
            </w:pPr>
            <w:r>
              <w:t>Vordering gemotiveerd?</w:t>
            </w:r>
          </w:p>
        </w:tc>
      </w:tr>
      <w:tr w:rsidR="00CB4F1F" w:rsidRPr="00640A97" w14:paraId="79BAF0AA" w14:textId="77777777" w:rsidTr="008355A1">
        <w:tc>
          <w:tcPr>
            <w:tcW w:w="9056" w:type="dxa"/>
          </w:tcPr>
          <w:p w14:paraId="35899236" w14:textId="77777777" w:rsidR="00CB4F1F" w:rsidRPr="00640A97" w:rsidRDefault="00CB4F1F" w:rsidP="00265C51">
            <w:pPr>
              <w:pStyle w:val="Normaalweb"/>
              <w:spacing w:line="360" w:lineRule="auto"/>
            </w:pPr>
            <w:r w:rsidRPr="00640A97">
              <w:t>Psychische schade.</w:t>
            </w:r>
          </w:p>
        </w:tc>
      </w:tr>
      <w:tr w:rsidR="00CB4F1F" w:rsidRPr="00640A97" w14:paraId="52F8CCA1" w14:textId="77777777" w:rsidTr="008355A1">
        <w:tc>
          <w:tcPr>
            <w:tcW w:w="9056" w:type="dxa"/>
          </w:tcPr>
          <w:p w14:paraId="13AF9BCD" w14:textId="0B6798CA" w:rsidR="00CB4F1F" w:rsidRPr="00640A97" w:rsidRDefault="00C2395A" w:rsidP="00265C51">
            <w:pPr>
              <w:pStyle w:val="Normaalweb"/>
              <w:spacing w:line="360" w:lineRule="auto"/>
            </w:pPr>
            <w:r>
              <w:t xml:space="preserve">Bijzondere </w:t>
            </w:r>
            <w:r w:rsidR="00D4544E">
              <w:t>kwetsbaarheid slachtoffer.</w:t>
            </w:r>
          </w:p>
        </w:tc>
      </w:tr>
      <w:tr w:rsidR="00CB4F1F" w:rsidRPr="00640A97" w14:paraId="005B5ADE" w14:textId="77777777" w:rsidTr="00265C51">
        <w:trPr>
          <w:trHeight w:val="334"/>
        </w:trPr>
        <w:tc>
          <w:tcPr>
            <w:tcW w:w="9056" w:type="dxa"/>
          </w:tcPr>
          <w:p w14:paraId="2DCF2F6E" w14:textId="69110C5B" w:rsidR="00CB4F1F" w:rsidRPr="00640A97" w:rsidRDefault="00CB4F1F" w:rsidP="009720D9">
            <w:pPr>
              <w:pStyle w:val="Normaalweb"/>
              <w:spacing w:line="360" w:lineRule="auto"/>
            </w:pPr>
            <w:r w:rsidRPr="00640A97">
              <w:t xml:space="preserve">Verkrachting </w:t>
            </w:r>
            <w:r w:rsidR="009720D9">
              <w:t xml:space="preserve">met </w:t>
            </w:r>
            <w:r w:rsidR="00D4544E">
              <w:t xml:space="preserve">licht </w:t>
            </w:r>
            <w:r w:rsidR="009720D9">
              <w:t>geweld.</w:t>
            </w:r>
          </w:p>
        </w:tc>
      </w:tr>
      <w:tr w:rsidR="00CB4F1F" w:rsidRPr="00640A97" w14:paraId="2CC33F2C" w14:textId="77777777" w:rsidTr="008355A1">
        <w:trPr>
          <w:trHeight w:val="390"/>
        </w:trPr>
        <w:tc>
          <w:tcPr>
            <w:tcW w:w="9056" w:type="dxa"/>
          </w:tcPr>
          <w:p w14:paraId="4BB9AA33" w14:textId="6E461541" w:rsidR="00CB4F1F" w:rsidRPr="00640A97" w:rsidRDefault="00D4544E" w:rsidP="00265C51">
            <w:pPr>
              <w:pStyle w:val="Normaalweb"/>
              <w:spacing w:line="360" w:lineRule="auto"/>
            </w:pPr>
            <w:r>
              <w:t>Verkrachting met zwaar geweld.</w:t>
            </w:r>
          </w:p>
        </w:tc>
      </w:tr>
      <w:tr w:rsidR="00CB4F1F" w:rsidRPr="00640A97" w14:paraId="54905E77" w14:textId="77777777" w:rsidTr="008355A1">
        <w:trPr>
          <w:trHeight w:val="418"/>
        </w:trPr>
        <w:tc>
          <w:tcPr>
            <w:tcW w:w="9056" w:type="dxa"/>
          </w:tcPr>
          <w:p w14:paraId="35CB5533" w14:textId="65FA1EC6" w:rsidR="00CB4F1F" w:rsidRPr="00640A97" w:rsidRDefault="00D4544E" w:rsidP="00265C51">
            <w:pPr>
              <w:pStyle w:val="Normaalweb"/>
              <w:spacing w:line="360" w:lineRule="auto"/>
            </w:pPr>
            <w:r>
              <w:t>Duur.</w:t>
            </w:r>
          </w:p>
        </w:tc>
      </w:tr>
      <w:tr w:rsidR="00CB4F1F" w:rsidRPr="00640A97" w14:paraId="52A428D6" w14:textId="77777777" w:rsidTr="008355A1">
        <w:tc>
          <w:tcPr>
            <w:tcW w:w="9056" w:type="dxa"/>
          </w:tcPr>
          <w:p w14:paraId="0F79E71E" w14:textId="2D45B33E" w:rsidR="00CB4F1F" w:rsidRPr="00640A97" w:rsidRDefault="00D4544E" w:rsidP="00265C51">
            <w:pPr>
              <w:pStyle w:val="Normaalweb"/>
              <w:spacing w:line="360" w:lineRule="auto"/>
            </w:pPr>
            <w:r>
              <w:t>Frequentie.</w:t>
            </w:r>
          </w:p>
        </w:tc>
      </w:tr>
      <w:tr w:rsidR="00CB4F1F" w:rsidRPr="00640A97" w14:paraId="1514C686" w14:textId="77777777" w:rsidTr="00D4544E">
        <w:trPr>
          <w:trHeight w:val="403"/>
        </w:trPr>
        <w:tc>
          <w:tcPr>
            <w:tcW w:w="9056" w:type="dxa"/>
          </w:tcPr>
          <w:p w14:paraId="7EBF89C2" w14:textId="6671C443" w:rsidR="00CB4F1F" w:rsidRPr="00640A97" w:rsidRDefault="00D4544E" w:rsidP="00265C51">
            <w:pPr>
              <w:pStyle w:val="Normaalweb"/>
              <w:spacing w:line="360" w:lineRule="auto"/>
            </w:pPr>
            <w:r>
              <w:t xml:space="preserve">Proceshouding verdachte. </w:t>
            </w:r>
          </w:p>
        </w:tc>
      </w:tr>
      <w:tr w:rsidR="00CB4F1F" w:rsidRPr="00640A97" w14:paraId="6E975EBB" w14:textId="77777777" w:rsidTr="008355A1">
        <w:tc>
          <w:tcPr>
            <w:tcW w:w="9056" w:type="dxa"/>
          </w:tcPr>
          <w:p w14:paraId="5DC87758" w14:textId="4C784018" w:rsidR="00CB4F1F" w:rsidRPr="00640A97" w:rsidRDefault="00D4544E" w:rsidP="00265C51">
            <w:pPr>
              <w:pStyle w:val="Normaalweb"/>
              <w:spacing w:line="360" w:lineRule="auto"/>
            </w:pPr>
            <w:r>
              <w:t>Bijzonderheden.</w:t>
            </w:r>
          </w:p>
        </w:tc>
      </w:tr>
      <w:tr w:rsidR="00CB4F1F" w:rsidRPr="00640A97" w14:paraId="45028492" w14:textId="77777777" w:rsidTr="008355A1">
        <w:tc>
          <w:tcPr>
            <w:tcW w:w="9056" w:type="dxa"/>
          </w:tcPr>
          <w:p w14:paraId="401A1E20" w14:textId="3C3FC85D" w:rsidR="00CB4F1F" w:rsidRPr="00640A97" w:rsidRDefault="00D4544E" w:rsidP="00265C51">
            <w:pPr>
              <w:pStyle w:val="Normaalweb"/>
              <w:spacing w:line="360" w:lineRule="auto"/>
            </w:pPr>
            <w:r>
              <w:t>Immateriële schadevergoeding in euro’s.</w:t>
            </w:r>
          </w:p>
        </w:tc>
      </w:tr>
    </w:tbl>
    <w:p w14:paraId="0435BCAF" w14:textId="7ADAA643" w:rsidR="00C0130F" w:rsidRDefault="008A0EC5" w:rsidP="00265C51">
      <w:pPr>
        <w:pStyle w:val="Normaalweb"/>
        <w:spacing w:line="360" w:lineRule="auto"/>
        <w:rPr>
          <w:sz w:val="22"/>
          <w:szCs w:val="22"/>
        </w:rPr>
      </w:pPr>
      <w:r>
        <w:rPr>
          <w:sz w:val="22"/>
          <w:szCs w:val="22"/>
        </w:rPr>
        <w:t>Op basis van bovenstaande items</w:t>
      </w:r>
      <w:r w:rsidR="00CB4F1F" w:rsidRPr="00640A97">
        <w:rPr>
          <w:sz w:val="22"/>
          <w:szCs w:val="22"/>
        </w:rPr>
        <w:t xml:space="preserve"> </w:t>
      </w:r>
      <w:r>
        <w:rPr>
          <w:sz w:val="22"/>
          <w:szCs w:val="22"/>
        </w:rPr>
        <w:t xml:space="preserve">analyseer ik welke factoren </w:t>
      </w:r>
      <w:r w:rsidR="00CB4F1F" w:rsidRPr="00640A97">
        <w:rPr>
          <w:sz w:val="22"/>
          <w:szCs w:val="22"/>
        </w:rPr>
        <w:t xml:space="preserve">een grote rol </w:t>
      </w:r>
      <w:r>
        <w:rPr>
          <w:sz w:val="22"/>
          <w:szCs w:val="22"/>
        </w:rPr>
        <w:t xml:space="preserve">spelen </w:t>
      </w:r>
      <w:r w:rsidR="00CB4F1F" w:rsidRPr="00640A97">
        <w:rPr>
          <w:sz w:val="22"/>
          <w:szCs w:val="22"/>
        </w:rPr>
        <w:t xml:space="preserve">bij het vaststellen van de immateriële schadevergoeding door de </w:t>
      </w:r>
      <w:r w:rsidR="00CB4F1F" w:rsidRPr="00265C51">
        <w:rPr>
          <w:sz w:val="22"/>
          <w:szCs w:val="22"/>
        </w:rPr>
        <w:t>rechter. Deze factoren worden dan ook mijn topics die ik in mijn beoordelingsmatrix</w:t>
      </w:r>
      <w:r w:rsidR="001C5D65" w:rsidRPr="00265C51">
        <w:rPr>
          <w:sz w:val="22"/>
          <w:szCs w:val="22"/>
        </w:rPr>
        <w:t xml:space="preserve"> verwerk. </w:t>
      </w:r>
      <w:r w:rsidR="009B1AA4" w:rsidRPr="00265C51">
        <w:rPr>
          <w:sz w:val="22"/>
          <w:szCs w:val="22"/>
        </w:rPr>
        <w:t xml:space="preserve">Ik beschrijf in elke zaak welke factoren zijn meegewogen en geef daarbij ook aan welke factor(en) van toepassing </w:t>
      </w:r>
      <w:r w:rsidR="00265C51">
        <w:rPr>
          <w:sz w:val="22"/>
          <w:szCs w:val="22"/>
        </w:rPr>
        <w:t>is/</w:t>
      </w:r>
      <w:r w:rsidR="009B1AA4" w:rsidRPr="00265C51">
        <w:rPr>
          <w:sz w:val="22"/>
          <w:szCs w:val="22"/>
        </w:rPr>
        <w:t>zijn.</w:t>
      </w:r>
      <w:r w:rsidR="009B1AA4" w:rsidRPr="00640A97">
        <w:rPr>
          <w:sz w:val="22"/>
          <w:szCs w:val="22"/>
        </w:rPr>
        <w:t xml:space="preserve"> </w:t>
      </w:r>
      <w:r>
        <w:rPr>
          <w:sz w:val="22"/>
          <w:szCs w:val="22"/>
        </w:rPr>
        <w:t xml:space="preserve">Aan de hand hiervan zal onderzocht worden of het mogelijk is de centrale vraag te beantwoorden en </w:t>
      </w:r>
      <w:r w:rsidR="00CB4F1F" w:rsidRPr="00640A97">
        <w:rPr>
          <w:sz w:val="22"/>
          <w:szCs w:val="22"/>
        </w:rPr>
        <w:t xml:space="preserve">hierover </w:t>
      </w:r>
      <w:r w:rsidR="00FB4C92">
        <w:rPr>
          <w:sz w:val="22"/>
          <w:szCs w:val="22"/>
        </w:rPr>
        <w:t>het LBVr</w:t>
      </w:r>
      <w:r w:rsidR="00CB4F1F" w:rsidRPr="00640A97">
        <w:rPr>
          <w:sz w:val="22"/>
          <w:szCs w:val="22"/>
        </w:rPr>
        <w:t xml:space="preserve"> van a</w:t>
      </w:r>
      <w:r>
        <w:rPr>
          <w:sz w:val="22"/>
          <w:szCs w:val="22"/>
        </w:rPr>
        <w:t>dvies te</w:t>
      </w:r>
      <w:r w:rsidR="00CB4F1F" w:rsidRPr="00640A97">
        <w:rPr>
          <w:sz w:val="22"/>
          <w:szCs w:val="22"/>
        </w:rPr>
        <w:t xml:space="preserve"> voorzien.</w:t>
      </w:r>
    </w:p>
    <w:p w14:paraId="6F266294" w14:textId="77777777" w:rsidR="00CE3332" w:rsidRDefault="00CE3332" w:rsidP="00265C51">
      <w:pPr>
        <w:pStyle w:val="Normaalweb"/>
        <w:spacing w:line="360" w:lineRule="auto"/>
        <w:rPr>
          <w:sz w:val="22"/>
          <w:szCs w:val="22"/>
        </w:rPr>
      </w:pPr>
    </w:p>
    <w:p w14:paraId="5EA9C608" w14:textId="77777777" w:rsidR="000A24BE" w:rsidRDefault="000A24BE" w:rsidP="00265C51">
      <w:pPr>
        <w:pStyle w:val="Normaalweb"/>
        <w:spacing w:line="360" w:lineRule="auto"/>
        <w:rPr>
          <w:sz w:val="22"/>
          <w:szCs w:val="22"/>
        </w:rPr>
      </w:pPr>
    </w:p>
    <w:p w14:paraId="321F114D" w14:textId="77777777" w:rsidR="000A24BE" w:rsidRDefault="000A24BE" w:rsidP="00265C51">
      <w:pPr>
        <w:pStyle w:val="Normaalweb"/>
        <w:spacing w:line="360" w:lineRule="auto"/>
        <w:rPr>
          <w:sz w:val="22"/>
          <w:szCs w:val="22"/>
        </w:rPr>
      </w:pPr>
    </w:p>
    <w:p w14:paraId="6CE77C21" w14:textId="77777777" w:rsidR="000A24BE" w:rsidRDefault="000A24BE" w:rsidP="00265C51">
      <w:pPr>
        <w:pStyle w:val="Normaalweb"/>
        <w:spacing w:line="360" w:lineRule="auto"/>
        <w:rPr>
          <w:sz w:val="22"/>
          <w:szCs w:val="22"/>
        </w:rPr>
      </w:pPr>
    </w:p>
    <w:p w14:paraId="6D04D770" w14:textId="77777777" w:rsidR="000A24BE" w:rsidRDefault="000A24BE" w:rsidP="00265C51">
      <w:pPr>
        <w:pStyle w:val="Normaalweb"/>
        <w:spacing w:line="360" w:lineRule="auto"/>
        <w:rPr>
          <w:sz w:val="22"/>
          <w:szCs w:val="22"/>
        </w:rPr>
      </w:pPr>
    </w:p>
    <w:p w14:paraId="72A33CD7" w14:textId="77777777" w:rsidR="00BA4682" w:rsidRDefault="00BA4682" w:rsidP="00265C51">
      <w:pPr>
        <w:pStyle w:val="Normaalweb"/>
        <w:spacing w:line="360" w:lineRule="auto"/>
        <w:rPr>
          <w:sz w:val="22"/>
          <w:szCs w:val="22"/>
        </w:rPr>
      </w:pPr>
    </w:p>
    <w:p w14:paraId="4C1407EB" w14:textId="77777777" w:rsidR="008A0EC5" w:rsidRDefault="008A0EC5" w:rsidP="00265C51">
      <w:pPr>
        <w:pStyle w:val="Normaalweb"/>
        <w:spacing w:line="360" w:lineRule="auto"/>
        <w:rPr>
          <w:sz w:val="22"/>
          <w:szCs w:val="22"/>
        </w:rPr>
      </w:pPr>
    </w:p>
    <w:p w14:paraId="378092D8" w14:textId="77777777" w:rsidR="008A0EC5" w:rsidRDefault="008A0EC5" w:rsidP="00265C51">
      <w:pPr>
        <w:pStyle w:val="Normaalweb"/>
        <w:spacing w:line="360" w:lineRule="auto"/>
        <w:rPr>
          <w:sz w:val="22"/>
          <w:szCs w:val="22"/>
        </w:rPr>
      </w:pPr>
    </w:p>
    <w:p w14:paraId="7750B3F7" w14:textId="77777777" w:rsidR="006375A1" w:rsidRPr="00265C51" w:rsidRDefault="006375A1" w:rsidP="00265C51">
      <w:pPr>
        <w:pStyle w:val="Normaalweb"/>
        <w:spacing w:line="360" w:lineRule="auto"/>
        <w:rPr>
          <w:sz w:val="22"/>
          <w:szCs w:val="22"/>
        </w:rPr>
      </w:pPr>
    </w:p>
    <w:p w14:paraId="6B8625D1" w14:textId="4D0C2E4A" w:rsidR="00CB4F1F" w:rsidRPr="003E0D24" w:rsidRDefault="001E076B" w:rsidP="001E076B">
      <w:pPr>
        <w:pStyle w:val="Kop1"/>
      </w:pPr>
      <w:bookmarkStart w:id="14" w:name="_Toc516598975"/>
      <w:bookmarkStart w:id="15" w:name="_Toc516601307"/>
      <w:r w:rsidRPr="003E0D24">
        <w:lastRenderedPageBreak/>
        <w:t>2.</w:t>
      </w:r>
      <w:bookmarkEnd w:id="14"/>
      <w:bookmarkEnd w:id="15"/>
      <w:r w:rsidRPr="003E0D24">
        <w:t xml:space="preserve"> </w:t>
      </w:r>
      <w:r w:rsidR="00D02F45">
        <w:t xml:space="preserve">immateriële schadevergoeding volgens de wet </w:t>
      </w:r>
    </w:p>
    <w:p w14:paraId="3CDB7691" w14:textId="77777777" w:rsidR="009069E6" w:rsidRPr="009069E6" w:rsidRDefault="009069E6" w:rsidP="009069E6"/>
    <w:p w14:paraId="79EF9259" w14:textId="1F0B5CF1" w:rsidR="00C0130F" w:rsidRPr="00640A97" w:rsidRDefault="00E90CCD" w:rsidP="00CE3332">
      <w:pPr>
        <w:spacing w:line="360" w:lineRule="auto"/>
        <w:rPr>
          <w:sz w:val="22"/>
          <w:szCs w:val="22"/>
        </w:rPr>
      </w:pPr>
      <w:r w:rsidRPr="00640A97">
        <w:rPr>
          <w:sz w:val="22"/>
          <w:szCs w:val="22"/>
        </w:rPr>
        <w:t xml:space="preserve">In dit hoofdstuk </w:t>
      </w:r>
      <w:r w:rsidR="001C4D32" w:rsidRPr="00640A97">
        <w:rPr>
          <w:sz w:val="22"/>
          <w:szCs w:val="22"/>
        </w:rPr>
        <w:t xml:space="preserve">geef ik </w:t>
      </w:r>
      <w:r w:rsidRPr="00640A97">
        <w:rPr>
          <w:sz w:val="22"/>
          <w:szCs w:val="22"/>
        </w:rPr>
        <w:t xml:space="preserve">met behulp van de theoretisch-juridische onderzoeksmethode antwoord op de eerste </w:t>
      </w:r>
      <w:r w:rsidR="00CF3DD9" w:rsidRPr="00640A97">
        <w:rPr>
          <w:sz w:val="22"/>
          <w:szCs w:val="22"/>
        </w:rPr>
        <w:t>deelvraag</w:t>
      </w:r>
      <w:r w:rsidRPr="00640A97">
        <w:rPr>
          <w:sz w:val="22"/>
          <w:szCs w:val="22"/>
        </w:rPr>
        <w:t>.</w:t>
      </w:r>
      <w:r w:rsidR="008A0EC5">
        <w:rPr>
          <w:sz w:val="22"/>
          <w:szCs w:val="22"/>
        </w:rPr>
        <w:t xml:space="preserve"> Deze luidt</w:t>
      </w:r>
      <w:r w:rsidR="003448D3">
        <w:rPr>
          <w:sz w:val="22"/>
          <w:szCs w:val="22"/>
        </w:rPr>
        <w:t xml:space="preserve"> als volgt: </w:t>
      </w:r>
      <w:r w:rsidR="003448D3" w:rsidRPr="005E1503">
        <w:rPr>
          <w:sz w:val="22"/>
          <w:szCs w:val="22"/>
        </w:rPr>
        <w:t xml:space="preserve">Onder welke voorwaarden kan een slachtoffer zich met een vordering tot schadevergoeding in het strafproces voegen? </w:t>
      </w:r>
    </w:p>
    <w:p w14:paraId="4C940208" w14:textId="74C6978F" w:rsidR="00640A97" w:rsidRPr="00A57465" w:rsidRDefault="00640A97" w:rsidP="00640A97">
      <w:pPr>
        <w:pStyle w:val="Kop2"/>
        <w:spacing w:line="240" w:lineRule="auto"/>
        <w:rPr>
          <w:rFonts w:ascii="Times New Roman" w:hAnsi="Times New Roman" w:cs="Times New Roman"/>
          <w:sz w:val="20"/>
          <w:szCs w:val="20"/>
        </w:rPr>
      </w:pPr>
      <w:bookmarkStart w:id="16" w:name="_Toc516598976"/>
      <w:bookmarkStart w:id="17" w:name="_Toc516601308"/>
      <w:r w:rsidRPr="00A57465">
        <w:rPr>
          <w:rFonts w:ascii="Times New Roman" w:hAnsi="Times New Roman" w:cs="Times New Roman"/>
          <w:sz w:val="20"/>
          <w:szCs w:val="20"/>
        </w:rPr>
        <w:t xml:space="preserve">2.1 voorwaarden </w:t>
      </w:r>
      <w:r w:rsidR="005E1503" w:rsidRPr="00A57465">
        <w:rPr>
          <w:rFonts w:ascii="Times New Roman" w:hAnsi="Times New Roman" w:cs="Times New Roman"/>
          <w:sz w:val="20"/>
          <w:szCs w:val="20"/>
        </w:rPr>
        <w:t>IMMATERIËLE SCHADEVERGOEDING</w:t>
      </w:r>
      <w:bookmarkEnd w:id="16"/>
      <w:bookmarkEnd w:id="17"/>
      <w:r w:rsidRPr="00A57465">
        <w:rPr>
          <w:rFonts w:ascii="Times New Roman" w:hAnsi="Times New Roman" w:cs="Times New Roman"/>
          <w:sz w:val="20"/>
          <w:szCs w:val="20"/>
        </w:rPr>
        <w:t xml:space="preserve"> </w:t>
      </w:r>
    </w:p>
    <w:p w14:paraId="69BEE257" w14:textId="77777777" w:rsidR="00BD7088" w:rsidRPr="00BD7088" w:rsidRDefault="00BD7088" w:rsidP="00BD7088"/>
    <w:p w14:paraId="01C7C45D" w14:textId="3C6190E2" w:rsidR="00E00708" w:rsidRPr="006012F0" w:rsidRDefault="003448D3" w:rsidP="00CE3332">
      <w:pPr>
        <w:spacing w:line="360" w:lineRule="auto"/>
        <w:rPr>
          <w:sz w:val="22"/>
          <w:szCs w:val="22"/>
        </w:rPr>
      </w:pPr>
      <w:r w:rsidRPr="00BD7088">
        <w:rPr>
          <w:sz w:val="22"/>
          <w:szCs w:val="22"/>
        </w:rPr>
        <w:t xml:space="preserve">Om bovenstaande deelvraag te kunnen beantwoorden, wordt </w:t>
      </w:r>
      <w:r w:rsidR="005E1503" w:rsidRPr="00BD7088">
        <w:rPr>
          <w:sz w:val="22"/>
          <w:szCs w:val="22"/>
        </w:rPr>
        <w:t>allereerst in deze paragraaf</w:t>
      </w:r>
      <w:r w:rsidRPr="00BD7088">
        <w:rPr>
          <w:sz w:val="22"/>
          <w:szCs w:val="22"/>
        </w:rPr>
        <w:t xml:space="preserve"> uiteengezet wat</w:t>
      </w:r>
      <w:r w:rsidR="008B557E" w:rsidRPr="00BD7088">
        <w:rPr>
          <w:sz w:val="22"/>
          <w:szCs w:val="22"/>
        </w:rPr>
        <w:t xml:space="preserve"> in algemene zin</w:t>
      </w:r>
      <w:r w:rsidR="00B57648" w:rsidRPr="00BD7088">
        <w:rPr>
          <w:sz w:val="22"/>
          <w:szCs w:val="22"/>
        </w:rPr>
        <w:t>,</w:t>
      </w:r>
      <w:r w:rsidR="008B557E">
        <w:rPr>
          <w:sz w:val="22"/>
          <w:szCs w:val="22"/>
        </w:rPr>
        <w:t xml:space="preserve"> de </w:t>
      </w:r>
      <w:r w:rsidRPr="003448D3">
        <w:rPr>
          <w:sz w:val="22"/>
          <w:szCs w:val="22"/>
        </w:rPr>
        <w:t>relevante wet -en regelgeving</w:t>
      </w:r>
      <w:r>
        <w:rPr>
          <w:sz w:val="22"/>
          <w:szCs w:val="22"/>
        </w:rPr>
        <w:t xml:space="preserve"> is</w:t>
      </w:r>
      <w:r w:rsidRPr="003448D3">
        <w:rPr>
          <w:sz w:val="22"/>
          <w:szCs w:val="22"/>
        </w:rPr>
        <w:t xml:space="preserve"> </w:t>
      </w:r>
      <w:r w:rsidR="005E1503">
        <w:rPr>
          <w:sz w:val="22"/>
          <w:szCs w:val="22"/>
        </w:rPr>
        <w:t xml:space="preserve">voor de benadeelde partij </w:t>
      </w:r>
      <w:r w:rsidR="00B77A88">
        <w:rPr>
          <w:sz w:val="22"/>
          <w:szCs w:val="22"/>
        </w:rPr>
        <w:t xml:space="preserve">om in een strafprocedure van een verdachte </w:t>
      </w:r>
      <w:r w:rsidR="00FB4C92">
        <w:rPr>
          <w:sz w:val="22"/>
          <w:szCs w:val="22"/>
        </w:rPr>
        <w:t xml:space="preserve">vergoeding van de geleden schade te verzoeken. </w:t>
      </w:r>
      <w:r w:rsidR="006012F0">
        <w:rPr>
          <w:sz w:val="22"/>
          <w:szCs w:val="22"/>
        </w:rPr>
        <w:t xml:space="preserve">De vordering van de benadeelde partij heeft een civiele oorsprong, om die reden zijn de civiele regels omtrent schadevergoeding uit het Burgerlijk Wetboek van toepassing op de vordering. </w:t>
      </w:r>
      <w:r w:rsidR="005E1503">
        <w:rPr>
          <w:sz w:val="22"/>
          <w:szCs w:val="22"/>
        </w:rPr>
        <w:t>In de volgende paragraaf wordt vervolgens duidelijk gemaakt hoe het slachtoffer zich in het strafproces kan voegen.</w:t>
      </w:r>
      <w:r w:rsidR="008B557E" w:rsidRPr="008B557E">
        <w:t xml:space="preserve"> </w:t>
      </w:r>
    </w:p>
    <w:p w14:paraId="6EE9F5C6" w14:textId="77777777" w:rsidR="00E00708" w:rsidRDefault="00E00708" w:rsidP="00CE3332">
      <w:pPr>
        <w:spacing w:line="360" w:lineRule="auto"/>
        <w:rPr>
          <w:sz w:val="22"/>
          <w:szCs w:val="22"/>
        </w:rPr>
      </w:pPr>
    </w:p>
    <w:p w14:paraId="1278FC35" w14:textId="4340DFBF" w:rsidR="00640A97" w:rsidRDefault="00640A97" w:rsidP="00CE3332">
      <w:pPr>
        <w:spacing w:line="360" w:lineRule="auto"/>
        <w:rPr>
          <w:sz w:val="22"/>
          <w:szCs w:val="22"/>
        </w:rPr>
      </w:pPr>
      <w:r w:rsidRPr="0004736F">
        <w:rPr>
          <w:sz w:val="22"/>
          <w:szCs w:val="22"/>
        </w:rPr>
        <w:t>Op grond van artikel 6:106 lid 1 BW heeft de benadeelde partij recht op een naar billijkheid vast te stellen schadevergoeding indien:</w:t>
      </w:r>
    </w:p>
    <w:p w14:paraId="65C2EC11" w14:textId="77777777" w:rsidR="00640A97" w:rsidRPr="00264FEE" w:rsidRDefault="00640A97" w:rsidP="00CE3332">
      <w:pPr>
        <w:pStyle w:val="Lijstalinea"/>
        <w:numPr>
          <w:ilvl w:val="0"/>
          <w:numId w:val="3"/>
        </w:numPr>
        <w:spacing w:before="0" w:after="0" w:line="360" w:lineRule="auto"/>
        <w:rPr>
          <w:rFonts w:ascii="Times New Roman" w:hAnsi="Times New Roman" w:cs="Times New Roman"/>
          <w:sz w:val="22"/>
          <w:szCs w:val="22"/>
        </w:rPr>
      </w:pPr>
      <w:proofErr w:type="gramStart"/>
      <w:r w:rsidRPr="00264FEE">
        <w:rPr>
          <w:rFonts w:ascii="Times New Roman" w:hAnsi="Times New Roman" w:cs="Times New Roman"/>
          <w:sz w:val="22"/>
          <w:szCs w:val="22"/>
        </w:rPr>
        <w:t>de</w:t>
      </w:r>
      <w:proofErr w:type="gramEnd"/>
      <w:r w:rsidRPr="00264FEE">
        <w:rPr>
          <w:rFonts w:ascii="Times New Roman" w:hAnsi="Times New Roman" w:cs="Times New Roman"/>
          <w:sz w:val="22"/>
          <w:szCs w:val="22"/>
        </w:rPr>
        <w:t xml:space="preserve"> aansprakelijke persoon het oogmerk had </w:t>
      </w:r>
      <w:r>
        <w:rPr>
          <w:rFonts w:ascii="Times New Roman" w:hAnsi="Times New Roman" w:cs="Times New Roman"/>
          <w:sz w:val="22"/>
          <w:szCs w:val="22"/>
        </w:rPr>
        <w:t>zodanig nadeel</w:t>
      </w:r>
      <w:r w:rsidRPr="00264FEE">
        <w:rPr>
          <w:rFonts w:ascii="Times New Roman" w:hAnsi="Times New Roman" w:cs="Times New Roman"/>
          <w:sz w:val="22"/>
          <w:szCs w:val="22"/>
        </w:rPr>
        <w:t xml:space="preserve"> toe te brengen (sub a).</w:t>
      </w:r>
    </w:p>
    <w:p w14:paraId="01E722C5" w14:textId="77777777" w:rsidR="00640A97" w:rsidRDefault="00640A97" w:rsidP="00CE3332">
      <w:pPr>
        <w:pStyle w:val="Lijstalinea"/>
        <w:numPr>
          <w:ilvl w:val="0"/>
          <w:numId w:val="3"/>
        </w:numPr>
        <w:spacing w:before="0" w:after="0" w:line="360" w:lineRule="auto"/>
        <w:rPr>
          <w:rFonts w:ascii="Times New Roman" w:hAnsi="Times New Roman" w:cs="Times New Roman"/>
          <w:sz w:val="22"/>
          <w:szCs w:val="22"/>
        </w:rPr>
      </w:pPr>
      <w:proofErr w:type="gramStart"/>
      <w:r>
        <w:rPr>
          <w:rFonts w:ascii="Times New Roman" w:hAnsi="Times New Roman" w:cs="Times New Roman"/>
          <w:sz w:val="22"/>
          <w:szCs w:val="22"/>
        </w:rPr>
        <w:t>de</w:t>
      </w:r>
      <w:proofErr w:type="gramEnd"/>
      <w:r w:rsidRPr="00264FEE">
        <w:rPr>
          <w:rFonts w:ascii="Times New Roman" w:hAnsi="Times New Roman" w:cs="Times New Roman"/>
          <w:sz w:val="22"/>
          <w:szCs w:val="22"/>
        </w:rPr>
        <w:t xml:space="preserve"> benadeelde lichamelijk letsel heeft opgelopen, in zijn eer of goede naam is geschaad of op andere wijze </w:t>
      </w:r>
      <w:r>
        <w:rPr>
          <w:rFonts w:ascii="Times New Roman" w:hAnsi="Times New Roman" w:cs="Times New Roman"/>
          <w:sz w:val="22"/>
          <w:szCs w:val="22"/>
        </w:rPr>
        <w:t xml:space="preserve">in zijn persoon </w:t>
      </w:r>
      <w:r w:rsidRPr="00264FEE">
        <w:rPr>
          <w:rFonts w:ascii="Times New Roman" w:hAnsi="Times New Roman" w:cs="Times New Roman"/>
          <w:sz w:val="22"/>
          <w:szCs w:val="22"/>
        </w:rPr>
        <w:t>is aangetast (sub b).</w:t>
      </w:r>
    </w:p>
    <w:p w14:paraId="1B2D83D6" w14:textId="77777777" w:rsidR="00640A97" w:rsidRPr="00154F6E" w:rsidRDefault="00640A97" w:rsidP="00CE3332">
      <w:pPr>
        <w:pStyle w:val="Lijstalinea"/>
        <w:numPr>
          <w:ilvl w:val="0"/>
          <w:numId w:val="3"/>
        </w:numPr>
        <w:shd w:val="clear" w:color="auto" w:fill="FFFFFF"/>
        <w:spacing w:line="360" w:lineRule="auto"/>
        <w:rPr>
          <w:rFonts w:ascii="Times New Roman" w:hAnsi="Times New Roman" w:cs="Times New Roman"/>
          <w:sz w:val="22"/>
          <w:szCs w:val="22"/>
        </w:rPr>
      </w:pPr>
      <w:proofErr w:type="gramStart"/>
      <w:r w:rsidRPr="00154F6E">
        <w:rPr>
          <w:rFonts w:ascii="Times New Roman" w:hAnsi="Times New Roman" w:cs="Times New Roman"/>
          <w:sz w:val="22"/>
          <w:szCs w:val="22"/>
        </w:rPr>
        <w:t>indien</w:t>
      </w:r>
      <w:proofErr w:type="gramEnd"/>
      <w:r w:rsidRPr="00154F6E">
        <w:rPr>
          <w:rFonts w:ascii="Times New Roman" w:hAnsi="Times New Roman" w:cs="Times New Roman"/>
          <w:sz w:val="22"/>
          <w:szCs w:val="22"/>
        </w:rPr>
        <w:t xml:space="preserve"> het nadeel gelegen is in aantasting van de nagedachtenis van een overledene en toegebracht is aan de niet van tafel en bed gescheiden echtgenoot, de geregistreerde partner of een bloedverwant tot in de tweede graad van de overledene, mits de aantasting plaatsvond op een wijze die de overledene, ware hij nog in leven geweest, recht zou hebben gegeven op schadevergoeding wegens het schaden van zijn eer of goede naam</w:t>
      </w:r>
      <w:r w:rsidRPr="00431A0E">
        <w:rPr>
          <w:rFonts w:ascii="Times New Roman" w:eastAsiaTheme="minorHAnsi" w:hAnsi="Times New Roman" w:cs="Times New Roman"/>
          <w:sz w:val="22"/>
          <w:szCs w:val="22"/>
        </w:rPr>
        <w:t xml:space="preserve"> (sub c).</w:t>
      </w:r>
    </w:p>
    <w:p w14:paraId="4D0F9FB7" w14:textId="21D202E0" w:rsidR="000A24BE" w:rsidRPr="00E91E25" w:rsidRDefault="00640A97" w:rsidP="00E91E25">
      <w:pPr>
        <w:autoSpaceDE w:val="0"/>
        <w:autoSpaceDN w:val="0"/>
        <w:adjustRightInd w:val="0"/>
        <w:spacing w:line="360" w:lineRule="auto"/>
        <w:rPr>
          <w:rFonts w:ascii="TimesNewRomanPSMT" w:hAnsi="TimesNewRomanPSMT" w:cs="TimesNewRomanPSMT"/>
          <w:sz w:val="22"/>
          <w:szCs w:val="22"/>
        </w:rPr>
      </w:pPr>
      <w:r>
        <w:rPr>
          <w:rFonts w:ascii="TimesNewRomanPSMT" w:hAnsi="TimesNewRomanPSMT" w:cs="TimesNewRomanPSMT"/>
          <w:sz w:val="22"/>
          <w:szCs w:val="22"/>
        </w:rPr>
        <w:t xml:space="preserve">In sub b van artikel 6:106 lid 1 geldt als voorwaarde dat de benadeelde lichamelijk letsel heeft </w:t>
      </w:r>
      <w:r w:rsidRPr="002F1F78">
        <w:rPr>
          <w:rFonts w:ascii="TimesNewRomanPSMT" w:hAnsi="TimesNewRomanPSMT" w:cs="TimesNewRomanPSMT"/>
          <w:sz w:val="22"/>
          <w:szCs w:val="22"/>
        </w:rPr>
        <w:t xml:space="preserve">opgelopen, in zijn eer of goede naam is geschaad of </w:t>
      </w:r>
      <w:r w:rsidRPr="002F1F78">
        <w:rPr>
          <w:rFonts w:ascii="TimesNewRomanPSMT" w:hAnsi="TimesNewRomanPSMT" w:cs="TimesNewRomanPSMT"/>
          <w:i/>
          <w:sz w:val="22"/>
          <w:szCs w:val="22"/>
        </w:rPr>
        <w:t xml:space="preserve">op andere wijze is aangetast. </w:t>
      </w:r>
      <w:r w:rsidR="000E0650">
        <w:rPr>
          <w:rFonts w:ascii="TimesNewRomanPSMT" w:hAnsi="TimesNewRomanPSMT" w:cs="TimesNewRomanPSMT"/>
          <w:sz w:val="22"/>
          <w:szCs w:val="22"/>
        </w:rPr>
        <w:t>Bij deze voorwaarde kan worden ged</w:t>
      </w:r>
      <w:r w:rsidR="00D90D95">
        <w:rPr>
          <w:rFonts w:ascii="TimesNewRomanPSMT" w:hAnsi="TimesNewRomanPSMT" w:cs="TimesNewRomanPSMT"/>
          <w:sz w:val="22"/>
          <w:szCs w:val="22"/>
        </w:rPr>
        <w:t xml:space="preserve">acht aan: bedreiging, </w:t>
      </w:r>
      <w:proofErr w:type="spellStart"/>
      <w:r w:rsidR="000E0650">
        <w:rPr>
          <w:rFonts w:ascii="TimesNewRomanPSMT" w:hAnsi="TimesNewRomanPSMT" w:cs="TimesNewRomanPSMT"/>
          <w:sz w:val="22"/>
          <w:szCs w:val="22"/>
        </w:rPr>
        <w:t>stalking</w:t>
      </w:r>
      <w:proofErr w:type="spellEnd"/>
      <w:r w:rsidR="000E0650">
        <w:rPr>
          <w:rFonts w:ascii="TimesNewRomanPSMT" w:hAnsi="TimesNewRomanPSMT" w:cs="TimesNewRomanPSMT"/>
          <w:sz w:val="22"/>
          <w:szCs w:val="22"/>
        </w:rPr>
        <w:t>, belediging of diefstal met geweld zonder letsel, maar ook aan zedendelicten en vrijheidsberoving zonder aanwijsbaar lichamelijk letsel.</w:t>
      </w:r>
      <w:r w:rsidR="000E0650">
        <w:rPr>
          <w:rStyle w:val="Voetnootmarkering"/>
          <w:rFonts w:ascii="TimesNewRomanPSMT" w:hAnsi="TimesNewRomanPSMT" w:cs="TimesNewRomanPSMT"/>
          <w:sz w:val="22"/>
          <w:szCs w:val="22"/>
        </w:rPr>
        <w:footnoteReference w:id="11"/>
      </w:r>
      <w:r w:rsidR="000E0650">
        <w:rPr>
          <w:rFonts w:ascii="TimesNewRomanPSMT" w:hAnsi="TimesNewRomanPSMT" w:cs="TimesNewRomanPSMT"/>
          <w:sz w:val="22"/>
          <w:szCs w:val="22"/>
        </w:rPr>
        <w:t xml:space="preserve"> </w:t>
      </w:r>
      <w:r w:rsidR="00FE3488">
        <w:rPr>
          <w:rFonts w:ascii="TimesNewRomanPSMT" w:hAnsi="TimesNewRomanPSMT" w:cs="TimesNewRomanPSMT"/>
          <w:sz w:val="22"/>
          <w:szCs w:val="22"/>
        </w:rPr>
        <w:t>Voor het toewijzen van een vordering gebaseerd op de aantasting van een persoon op andere wijze is het uitgangspunt van de Hoge Raad dat de benadeelde partij geestelijk letsel heeft opgelopen.</w:t>
      </w:r>
      <w:r w:rsidR="00FE3488">
        <w:rPr>
          <w:rStyle w:val="Voetnootmarkering"/>
          <w:rFonts w:ascii="TimesNewRomanPSMT" w:hAnsi="TimesNewRomanPSMT" w:cs="TimesNewRomanPSMT"/>
          <w:sz w:val="22"/>
          <w:szCs w:val="22"/>
        </w:rPr>
        <w:footnoteReference w:id="12"/>
      </w:r>
      <w:r w:rsidR="00981EDB">
        <w:rPr>
          <w:rFonts w:ascii="TimesNewRomanPSMT" w:hAnsi="TimesNewRomanPSMT" w:cs="TimesNewRomanPSMT"/>
          <w:sz w:val="22"/>
          <w:szCs w:val="22"/>
        </w:rPr>
        <w:t xml:space="preserve"> Toch bestaan er uitzonderingen op dit uitgangspunt. Denk bijvoorbeeld aan een verkrachting waarbij niet per se lichamelijk of geestelijk letsel is ontstaan. </w:t>
      </w:r>
      <w:r w:rsidR="00616252">
        <w:rPr>
          <w:rFonts w:ascii="TimesNewRomanPSMT" w:hAnsi="TimesNewRomanPSMT" w:cs="TimesNewRomanPSMT"/>
          <w:sz w:val="22"/>
          <w:szCs w:val="22"/>
        </w:rPr>
        <w:t xml:space="preserve"> </w:t>
      </w:r>
      <w:r w:rsidR="00981EDB">
        <w:rPr>
          <w:rFonts w:ascii="TimesNewRomanPSMT" w:hAnsi="TimesNewRomanPSMT" w:cs="TimesNewRomanPSMT"/>
          <w:sz w:val="22"/>
          <w:szCs w:val="22"/>
        </w:rPr>
        <w:t xml:space="preserve">In dit geval kan </w:t>
      </w:r>
      <w:r w:rsidR="00D77D15">
        <w:rPr>
          <w:rFonts w:ascii="TimesNewRomanPSMT" w:hAnsi="TimesNewRomanPSMT" w:cs="TimesNewRomanPSMT"/>
          <w:sz w:val="22"/>
          <w:szCs w:val="22"/>
        </w:rPr>
        <w:t>immateriële</w:t>
      </w:r>
      <w:r w:rsidR="00981EDB">
        <w:rPr>
          <w:rFonts w:ascii="TimesNewRomanPSMT" w:hAnsi="TimesNewRomanPSMT" w:cs="TimesNewRomanPSMT"/>
          <w:sz w:val="22"/>
          <w:szCs w:val="22"/>
        </w:rPr>
        <w:t xml:space="preserve"> schadevergoeding alsnog worden uitgekeerd in verband met de bijzondere ernst van de normschending en de gevolgen </w:t>
      </w:r>
      <w:r w:rsidR="00981EDB">
        <w:rPr>
          <w:rFonts w:ascii="TimesNewRomanPSMT" w:hAnsi="TimesNewRomanPSMT" w:cs="TimesNewRomanPSMT"/>
          <w:sz w:val="22"/>
          <w:szCs w:val="22"/>
        </w:rPr>
        <w:lastRenderedPageBreak/>
        <w:t>hiervan voor het slachtoffer.</w:t>
      </w:r>
      <w:r w:rsidR="00981EDB">
        <w:rPr>
          <w:rStyle w:val="Voetnootmarkering"/>
          <w:rFonts w:ascii="TimesNewRomanPSMT" w:hAnsi="TimesNewRomanPSMT" w:cs="TimesNewRomanPSMT"/>
          <w:sz w:val="22"/>
          <w:szCs w:val="22"/>
        </w:rPr>
        <w:footnoteReference w:id="13"/>
      </w:r>
      <w:r w:rsidR="00AE6BC7">
        <w:rPr>
          <w:rFonts w:ascii="TimesNewRomanPSMT" w:hAnsi="TimesNewRomanPSMT" w:cs="TimesNewRomanPSMT"/>
          <w:sz w:val="22"/>
          <w:szCs w:val="22"/>
        </w:rPr>
        <w:t xml:space="preserve"> Indien de rechter besluit</w:t>
      </w:r>
      <w:r w:rsidR="00F30C8D">
        <w:rPr>
          <w:rFonts w:ascii="TimesNewRomanPSMT" w:hAnsi="TimesNewRomanPSMT" w:cs="TimesNewRomanPSMT"/>
          <w:sz w:val="22"/>
          <w:szCs w:val="22"/>
        </w:rPr>
        <w:t xml:space="preserve"> dat de benadeelde in aanmerking komt voor immateriële schadevergoeding, dan heeft hij recht op</w:t>
      </w:r>
      <w:r w:rsidRPr="002F1F78">
        <w:rPr>
          <w:rFonts w:ascii="TimesNewRomanPSMT" w:hAnsi="TimesNewRomanPSMT" w:cs="TimesNewRomanPSMT"/>
          <w:sz w:val="22"/>
          <w:szCs w:val="22"/>
        </w:rPr>
        <w:t xml:space="preserve"> een naar billijkheid vast te stellen </w:t>
      </w:r>
      <w:r w:rsidRPr="00AB6FCA">
        <w:rPr>
          <w:sz w:val="22"/>
          <w:szCs w:val="22"/>
        </w:rPr>
        <w:t>schadevergoeding</w:t>
      </w:r>
      <w:r w:rsidRPr="00C0130F">
        <w:rPr>
          <w:sz w:val="22"/>
          <w:szCs w:val="22"/>
        </w:rPr>
        <w:t xml:space="preserve">. Is er geen sprake van letsel, dan kan op grond van artikel 6:106 BW </w:t>
      </w:r>
      <w:r w:rsidR="00B639D7">
        <w:rPr>
          <w:sz w:val="22"/>
          <w:szCs w:val="22"/>
        </w:rPr>
        <w:t xml:space="preserve">sub b (op andere wijze aangetast) </w:t>
      </w:r>
      <w:r w:rsidRPr="00C0130F">
        <w:rPr>
          <w:sz w:val="22"/>
          <w:szCs w:val="22"/>
        </w:rPr>
        <w:t>in verkrachtingszaken immateriële schade worden toegewezen.</w:t>
      </w:r>
      <w:r>
        <w:t xml:space="preserve"> </w:t>
      </w:r>
      <w:r w:rsidRPr="001D1F66">
        <w:rPr>
          <w:sz w:val="22"/>
          <w:szCs w:val="22"/>
        </w:rPr>
        <w:t>De wettelijke grondslag voor het recht op immateriële schadevergoeding vloeit voor</w:t>
      </w:r>
      <w:r>
        <w:rPr>
          <w:sz w:val="22"/>
          <w:szCs w:val="22"/>
        </w:rPr>
        <w:t>t</w:t>
      </w:r>
      <w:r w:rsidRPr="001D1F66">
        <w:rPr>
          <w:sz w:val="22"/>
          <w:szCs w:val="22"/>
        </w:rPr>
        <w:t xml:space="preserve"> uit artikel 6:95 BW. In dit wetsartikel staat namelijk het volgende: </w:t>
      </w:r>
    </w:p>
    <w:p w14:paraId="4A60773C" w14:textId="77777777" w:rsidR="009069E6" w:rsidRDefault="009069E6" w:rsidP="00640A97">
      <w:pPr>
        <w:spacing w:line="360" w:lineRule="auto"/>
        <w:rPr>
          <w:sz w:val="22"/>
          <w:szCs w:val="22"/>
        </w:rPr>
      </w:pPr>
    </w:p>
    <w:p w14:paraId="71CB1B7A" w14:textId="77777777" w:rsidR="009069E6" w:rsidRDefault="00640A97" w:rsidP="00640A97">
      <w:pPr>
        <w:spacing w:line="360" w:lineRule="auto"/>
        <w:rPr>
          <w:rFonts w:eastAsia="Times New Roman"/>
          <w:i/>
          <w:sz w:val="22"/>
          <w:szCs w:val="22"/>
        </w:rPr>
      </w:pPr>
      <w:r w:rsidRPr="001D1F66">
        <w:rPr>
          <w:rFonts w:eastAsia="Times New Roman"/>
          <w:i/>
          <w:sz w:val="22"/>
          <w:szCs w:val="22"/>
        </w:rPr>
        <w:t xml:space="preserve">‘De schade die op grond van een wettelijke verplichting tot schadevergoeding moet worden vergoed, bestaat in vermogensschade en ander nadeel, dit laatste voor zover de wet op vergoeding hiervan recht geeft’. </w:t>
      </w:r>
    </w:p>
    <w:p w14:paraId="326732F3" w14:textId="77777777" w:rsidR="00B639D7" w:rsidRDefault="00B639D7" w:rsidP="00640A97">
      <w:pPr>
        <w:spacing w:line="360" w:lineRule="auto"/>
        <w:rPr>
          <w:rFonts w:eastAsia="Times New Roman"/>
          <w:i/>
          <w:sz w:val="22"/>
          <w:szCs w:val="22"/>
        </w:rPr>
      </w:pPr>
    </w:p>
    <w:p w14:paraId="0677DA0A" w14:textId="1F0DA382" w:rsidR="00640A97" w:rsidRPr="00640A97" w:rsidRDefault="00E91E25" w:rsidP="00C0130F">
      <w:pPr>
        <w:spacing w:line="360" w:lineRule="auto"/>
        <w:rPr>
          <w:rFonts w:eastAsia="Times New Roman"/>
          <w:sz w:val="22"/>
          <w:szCs w:val="22"/>
        </w:rPr>
      </w:pPr>
      <w:r>
        <w:rPr>
          <w:rFonts w:eastAsia="Times New Roman"/>
          <w:sz w:val="22"/>
          <w:szCs w:val="22"/>
        </w:rPr>
        <w:t>De wetgever maakt</w:t>
      </w:r>
      <w:r w:rsidR="00640A97" w:rsidRPr="001D1F66">
        <w:rPr>
          <w:rFonts w:eastAsia="Times New Roman"/>
          <w:sz w:val="22"/>
          <w:szCs w:val="22"/>
        </w:rPr>
        <w:t xml:space="preserve"> </w:t>
      </w:r>
      <w:r w:rsidR="00640A97" w:rsidRPr="002F1F78">
        <w:rPr>
          <w:rFonts w:eastAsia="Times New Roman"/>
          <w:sz w:val="22"/>
          <w:szCs w:val="22"/>
        </w:rPr>
        <w:t>een onderscheid tussen ‘vermogensschade’ en ‘and</w:t>
      </w:r>
      <w:r w:rsidR="009069E6">
        <w:rPr>
          <w:rFonts w:eastAsia="Times New Roman"/>
          <w:sz w:val="22"/>
          <w:szCs w:val="22"/>
        </w:rPr>
        <w:t xml:space="preserve">er nadeel dan vermogensschade’. </w:t>
      </w:r>
      <w:r w:rsidR="00640A97" w:rsidRPr="002F1F78">
        <w:rPr>
          <w:rFonts w:eastAsia="Times New Roman"/>
          <w:sz w:val="22"/>
          <w:szCs w:val="22"/>
        </w:rPr>
        <w:t xml:space="preserve">Op grond van artikel 6:96 BW is vermogensschade </w:t>
      </w:r>
      <w:r w:rsidR="00640A97" w:rsidRPr="002F1F78">
        <w:rPr>
          <w:rFonts w:eastAsia="Times New Roman"/>
          <w:i/>
          <w:sz w:val="22"/>
          <w:szCs w:val="22"/>
        </w:rPr>
        <w:t>op geld waardeerbaar</w:t>
      </w:r>
      <w:r w:rsidR="00640A97" w:rsidRPr="002F1F78">
        <w:rPr>
          <w:rFonts w:eastAsia="Times New Roman"/>
          <w:sz w:val="22"/>
          <w:szCs w:val="22"/>
        </w:rPr>
        <w:t xml:space="preserve"> en is ander nadeel dan vermogensschade </w:t>
      </w:r>
      <w:r w:rsidR="00640A97" w:rsidRPr="002F1F78">
        <w:rPr>
          <w:rFonts w:eastAsia="Times New Roman"/>
          <w:i/>
          <w:sz w:val="22"/>
          <w:szCs w:val="22"/>
        </w:rPr>
        <w:t xml:space="preserve">niet op geld waardeerbaar. </w:t>
      </w:r>
      <w:r w:rsidR="00640A97" w:rsidRPr="002F1F78">
        <w:rPr>
          <w:rFonts w:eastAsia="Times New Roman"/>
          <w:sz w:val="22"/>
          <w:szCs w:val="22"/>
        </w:rPr>
        <w:t>In dit onderzoek richt ik mij op de vermogensschade die niet op geld waardeerbaar is.</w:t>
      </w:r>
      <w:r w:rsidR="00CE3332">
        <w:rPr>
          <w:rFonts w:eastAsia="Times New Roman"/>
          <w:sz w:val="22"/>
          <w:szCs w:val="22"/>
        </w:rPr>
        <w:t xml:space="preserve"> </w:t>
      </w:r>
      <w:r w:rsidR="00640A97" w:rsidRPr="001D1F66">
        <w:rPr>
          <w:rFonts w:eastAsia="Times New Roman"/>
          <w:sz w:val="22"/>
          <w:szCs w:val="22"/>
        </w:rPr>
        <w:t>Uit de jurisprudentie van de Hoge Raad blijkt dat onder ‘nadeel dat niet in vermogensschade bestaat’ wordt verstaan: leed waaronder de pijn, het verdriet en de gederfde levensvreugde die voor het slachtoffer de oorzaak is geweest van de gebeurtenis waarop de aansprakelijkheid berust.</w:t>
      </w:r>
      <w:r w:rsidR="00640A97" w:rsidRPr="001D1F66">
        <w:rPr>
          <w:rStyle w:val="Voetnootmarkering"/>
          <w:rFonts w:eastAsia="Times New Roman"/>
          <w:sz w:val="22"/>
          <w:szCs w:val="22"/>
        </w:rPr>
        <w:footnoteReference w:id="14"/>
      </w:r>
      <w:r w:rsidR="00640A97">
        <w:rPr>
          <w:rFonts w:eastAsia="Times New Roman"/>
          <w:sz w:val="22"/>
          <w:szCs w:val="22"/>
        </w:rPr>
        <w:t xml:space="preserve"> Het recht op vergoeding van ander nadeel dan vermogensschade (immateriële schade) wordt als zeer persoonlijk beschouwd</w:t>
      </w:r>
      <w:r w:rsidR="008B2DC9">
        <w:rPr>
          <w:rFonts w:eastAsia="Times New Roman"/>
          <w:sz w:val="22"/>
          <w:szCs w:val="22"/>
        </w:rPr>
        <w:t>. Alleen degene die schade heeft geleden</w:t>
      </w:r>
      <w:r w:rsidR="00640A97">
        <w:rPr>
          <w:rFonts w:eastAsia="Times New Roman"/>
          <w:sz w:val="22"/>
          <w:szCs w:val="22"/>
        </w:rPr>
        <w:t>, kan een vordering tot immateriële schadevergoeding indienen.</w:t>
      </w:r>
      <w:r w:rsidR="00640A97">
        <w:rPr>
          <w:rStyle w:val="Voetnootmarkering"/>
          <w:rFonts w:eastAsia="Times New Roman"/>
          <w:sz w:val="22"/>
          <w:szCs w:val="22"/>
        </w:rPr>
        <w:footnoteReference w:id="15"/>
      </w:r>
      <w:r w:rsidR="008B2DC9">
        <w:rPr>
          <w:rFonts w:eastAsia="Times New Roman"/>
          <w:sz w:val="22"/>
          <w:szCs w:val="22"/>
        </w:rPr>
        <w:t xml:space="preserve"> Wanneer de vordering al bekend is en het slachtoffer overlijdt, dan kan de er</w:t>
      </w:r>
      <w:r w:rsidR="00287B7B">
        <w:rPr>
          <w:rFonts w:eastAsia="Times New Roman"/>
          <w:sz w:val="22"/>
          <w:szCs w:val="22"/>
        </w:rPr>
        <w:t>fgenaam de vordering overnemen.</w:t>
      </w:r>
      <w:r w:rsidR="00287B7B">
        <w:rPr>
          <w:rStyle w:val="Voetnootmarkering"/>
          <w:rFonts w:eastAsia="Times New Roman"/>
          <w:sz w:val="22"/>
          <w:szCs w:val="22"/>
        </w:rPr>
        <w:footnoteReference w:id="16"/>
      </w:r>
    </w:p>
    <w:p w14:paraId="53F5170F" w14:textId="4A1955F2" w:rsidR="00E90CCD" w:rsidRPr="001D1F66" w:rsidRDefault="00640A97" w:rsidP="00E90CCD">
      <w:pPr>
        <w:pStyle w:val="Kop2"/>
        <w:rPr>
          <w:rFonts w:ascii="Times New Roman" w:hAnsi="Times New Roman" w:cs="Times New Roman"/>
        </w:rPr>
      </w:pPr>
      <w:bookmarkStart w:id="18" w:name="_Toc516598977"/>
      <w:bookmarkStart w:id="19" w:name="_Toc516601309"/>
      <w:r>
        <w:rPr>
          <w:rFonts w:ascii="Times New Roman" w:hAnsi="Times New Roman" w:cs="Times New Roman"/>
        </w:rPr>
        <w:t>2.2</w:t>
      </w:r>
      <w:r w:rsidR="00E90CCD" w:rsidRPr="001D1F66">
        <w:rPr>
          <w:rFonts w:ascii="Times New Roman" w:hAnsi="Times New Roman" w:cs="Times New Roman"/>
        </w:rPr>
        <w:t xml:space="preserve"> </w:t>
      </w:r>
      <w:r w:rsidR="001727A1" w:rsidRPr="003E0D24">
        <w:rPr>
          <w:rFonts w:ascii="Times New Roman" w:hAnsi="Times New Roman" w:cs="Times New Roman"/>
          <w:sz w:val="20"/>
          <w:szCs w:val="20"/>
        </w:rPr>
        <w:t>V</w:t>
      </w:r>
      <w:r w:rsidR="00DB205B" w:rsidRPr="003E0D24">
        <w:rPr>
          <w:rFonts w:ascii="Times New Roman" w:hAnsi="Times New Roman" w:cs="Times New Roman"/>
          <w:sz w:val="20"/>
          <w:szCs w:val="20"/>
        </w:rPr>
        <w:t>oegen in het strafproces</w:t>
      </w:r>
      <w:bookmarkEnd w:id="18"/>
      <w:bookmarkEnd w:id="19"/>
      <w:r w:rsidR="00DB205B" w:rsidRPr="001D1F66">
        <w:rPr>
          <w:rFonts w:ascii="Times New Roman" w:hAnsi="Times New Roman" w:cs="Times New Roman"/>
        </w:rPr>
        <w:t xml:space="preserve">  </w:t>
      </w:r>
      <w:r w:rsidR="00E278DE" w:rsidRPr="001D1F66">
        <w:rPr>
          <w:rFonts w:ascii="Times New Roman" w:hAnsi="Times New Roman" w:cs="Times New Roman"/>
        </w:rPr>
        <w:t xml:space="preserve"> </w:t>
      </w:r>
    </w:p>
    <w:p w14:paraId="0E4AF600" w14:textId="77777777" w:rsidR="00B92271" w:rsidRDefault="00B92271" w:rsidP="00B92271">
      <w:pPr>
        <w:spacing w:line="360" w:lineRule="auto"/>
        <w:rPr>
          <w:sz w:val="22"/>
          <w:szCs w:val="22"/>
        </w:rPr>
      </w:pPr>
    </w:p>
    <w:p w14:paraId="1004EB00" w14:textId="01B140C4" w:rsidR="00B12B37" w:rsidRDefault="00C11FE4" w:rsidP="00B92271">
      <w:pPr>
        <w:spacing w:line="360" w:lineRule="auto"/>
        <w:rPr>
          <w:b/>
          <w:sz w:val="22"/>
          <w:szCs w:val="22"/>
        </w:rPr>
      </w:pPr>
      <w:r w:rsidRPr="00C11FE4">
        <w:rPr>
          <w:b/>
          <w:sz w:val="22"/>
          <w:szCs w:val="22"/>
        </w:rPr>
        <w:t>Voegingsgerechtigde</w:t>
      </w:r>
    </w:p>
    <w:p w14:paraId="448AFB36" w14:textId="77777777" w:rsidR="00E91E25" w:rsidRPr="00C11FE4" w:rsidRDefault="00E91E25" w:rsidP="00B92271">
      <w:pPr>
        <w:spacing w:line="360" w:lineRule="auto"/>
        <w:rPr>
          <w:b/>
          <w:sz w:val="22"/>
          <w:szCs w:val="22"/>
        </w:rPr>
      </w:pPr>
    </w:p>
    <w:p w14:paraId="2FB5E4AA" w14:textId="12EFDEF7" w:rsidR="00FB6CB6" w:rsidRDefault="00834416" w:rsidP="00CE3332">
      <w:pPr>
        <w:spacing w:line="360" w:lineRule="auto"/>
        <w:rPr>
          <w:sz w:val="22"/>
          <w:szCs w:val="22"/>
        </w:rPr>
      </w:pPr>
      <w:r w:rsidRPr="005E1503">
        <w:rPr>
          <w:sz w:val="22"/>
          <w:szCs w:val="22"/>
        </w:rPr>
        <w:t xml:space="preserve">Om in aanmerking </w:t>
      </w:r>
      <w:r w:rsidR="000A24BE">
        <w:rPr>
          <w:sz w:val="22"/>
          <w:szCs w:val="22"/>
        </w:rPr>
        <w:t xml:space="preserve">te kunnen komen </w:t>
      </w:r>
      <w:r w:rsidR="00287B7B">
        <w:rPr>
          <w:sz w:val="22"/>
          <w:szCs w:val="22"/>
        </w:rPr>
        <w:t>voor beoordeling van het verzoek tot vergoeding van de geleden schade</w:t>
      </w:r>
      <w:r w:rsidRPr="005E1503">
        <w:rPr>
          <w:sz w:val="22"/>
          <w:szCs w:val="22"/>
        </w:rPr>
        <w:t xml:space="preserve"> dient het slachtoffer zich op grond van artikel 51f lid 1 Sv te voegen in het strafproces als benadeelde partij</w:t>
      </w:r>
      <w:r w:rsidR="00A43F6E" w:rsidRPr="005E1503">
        <w:rPr>
          <w:sz w:val="22"/>
          <w:szCs w:val="22"/>
        </w:rPr>
        <w:t xml:space="preserve"> (voegingsgerechtigde)</w:t>
      </w:r>
      <w:r w:rsidRPr="005E1503">
        <w:rPr>
          <w:sz w:val="22"/>
          <w:szCs w:val="22"/>
        </w:rPr>
        <w:t>.</w:t>
      </w:r>
      <w:r w:rsidR="00A43F6E" w:rsidRPr="00B92271">
        <w:rPr>
          <w:sz w:val="22"/>
          <w:szCs w:val="22"/>
        </w:rPr>
        <w:t xml:space="preserve"> </w:t>
      </w:r>
      <w:r w:rsidR="00B92271" w:rsidRPr="00B92271">
        <w:rPr>
          <w:sz w:val="22"/>
          <w:szCs w:val="22"/>
        </w:rPr>
        <w:t>‘</w:t>
      </w:r>
      <w:r w:rsidR="00B92271" w:rsidRPr="00B92271">
        <w:rPr>
          <w:rFonts w:eastAsia="Times New Roman"/>
          <w:i/>
          <w:sz w:val="22"/>
          <w:szCs w:val="22"/>
        </w:rPr>
        <w:t xml:space="preserve">Degene die rechtstreeks schade heeft geleden door een strafbaar feit, kan zich </w:t>
      </w:r>
      <w:proofErr w:type="spellStart"/>
      <w:r w:rsidR="00B92271" w:rsidRPr="00B92271">
        <w:rPr>
          <w:rFonts w:eastAsia="Times New Roman"/>
          <w:i/>
          <w:sz w:val="22"/>
          <w:szCs w:val="22"/>
        </w:rPr>
        <w:t>terzake</w:t>
      </w:r>
      <w:proofErr w:type="spellEnd"/>
      <w:r w:rsidR="00B92271" w:rsidRPr="00B92271">
        <w:rPr>
          <w:rFonts w:eastAsia="Times New Roman"/>
          <w:i/>
          <w:sz w:val="22"/>
          <w:szCs w:val="22"/>
        </w:rPr>
        <w:t xml:space="preserve"> van zijn vordering tot schadevergoeding voegen als benadeelde </w:t>
      </w:r>
      <w:r w:rsidR="00B92271" w:rsidRPr="005E1503">
        <w:rPr>
          <w:rFonts w:eastAsia="Times New Roman"/>
          <w:i/>
          <w:sz w:val="22"/>
          <w:szCs w:val="22"/>
        </w:rPr>
        <w:t xml:space="preserve">partij in het strafproces’.  </w:t>
      </w:r>
      <w:r w:rsidR="00A43F6E" w:rsidRPr="005E1503">
        <w:rPr>
          <w:sz w:val="22"/>
          <w:szCs w:val="22"/>
        </w:rPr>
        <w:t xml:space="preserve">Dit wetsartikel dient in samenhang te worden gelezen met artikel </w:t>
      </w:r>
      <w:r w:rsidR="00515FBC" w:rsidRPr="005E1503">
        <w:rPr>
          <w:sz w:val="22"/>
          <w:szCs w:val="22"/>
        </w:rPr>
        <w:t>51a lid 1 Sv</w:t>
      </w:r>
      <w:r w:rsidR="005E1503" w:rsidRPr="005E1503">
        <w:rPr>
          <w:sz w:val="22"/>
          <w:szCs w:val="22"/>
        </w:rPr>
        <w:t>, waarin</w:t>
      </w:r>
      <w:r w:rsidR="00A375CF" w:rsidRPr="005E1503">
        <w:rPr>
          <w:sz w:val="22"/>
          <w:szCs w:val="22"/>
        </w:rPr>
        <w:t xml:space="preserve"> staat wie als slachtoffer wordt beschouwd: </w:t>
      </w:r>
      <w:r w:rsidR="00287B7B">
        <w:rPr>
          <w:sz w:val="22"/>
          <w:szCs w:val="22"/>
        </w:rPr>
        <w:t>‘</w:t>
      </w:r>
      <w:r w:rsidR="00287B7B">
        <w:rPr>
          <w:i/>
          <w:sz w:val="22"/>
          <w:szCs w:val="22"/>
        </w:rPr>
        <w:t xml:space="preserve">degene die </w:t>
      </w:r>
      <w:r w:rsidR="00515FBC" w:rsidRPr="005E1503">
        <w:rPr>
          <w:i/>
          <w:sz w:val="22"/>
          <w:szCs w:val="22"/>
        </w:rPr>
        <w:t>als rechtstreeks gevolg</w:t>
      </w:r>
      <w:r w:rsidR="00515FBC" w:rsidRPr="00B92271">
        <w:rPr>
          <w:i/>
          <w:sz w:val="22"/>
          <w:szCs w:val="22"/>
        </w:rPr>
        <w:t xml:space="preserve"> van een strafbaar feit vermogensschade of ander nadeel heeft ondervonden’</w:t>
      </w:r>
      <w:r w:rsidR="00515FBC" w:rsidRPr="001D1F66">
        <w:rPr>
          <w:sz w:val="22"/>
          <w:szCs w:val="22"/>
        </w:rPr>
        <w:t xml:space="preserve">. </w:t>
      </w:r>
      <w:r w:rsidR="00616252">
        <w:rPr>
          <w:sz w:val="22"/>
          <w:szCs w:val="22"/>
        </w:rPr>
        <w:t xml:space="preserve"> </w:t>
      </w:r>
      <w:r w:rsidR="005E5612">
        <w:rPr>
          <w:sz w:val="22"/>
          <w:szCs w:val="22"/>
        </w:rPr>
        <w:t xml:space="preserve">De vordering van de benadeelde partij is gebaseerd op de onrechtmatige daad in artikel 6:162 BW. </w:t>
      </w:r>
      <w:r w:rsidR="00FA6934" w:rsidRPr="001727A1">
        <w:rPr>
          <w:sz w:val="22"/>
          <w:szCs w:val="22"/>
        </w:rPr>
        <w:t xml:space="preserve">Artikel 51f dient als eerste </w:t>
      </w:r>
      <w:r w:rsidR="00FA6934" w:rsidRPr="001727A1">
        <w:rPr>
          <w:sz w:val="22"/>
          <w:szCs w:val="22"/>
        </w:rPr>
        <w:lastRenderedPageBreak/>
        <w:t>toetsingsgrond</w:t>
      </w:r>
      <w:r w:rsidR="00CB5EA5" w:rsidRPr="001727A1">
        <w:rPr>
          <w:sz w:val="22"/>
          <w:szCs w:val="22"/>
        </w:rPr>
        <w:t xml:space="preserve"> te worden beschouwd</w:t>
      </w:r>
      <w:r w:rsidR="00FA6934" w:rsidRPr="001727A1">
        <w:rPr>
          <w:sz w:val="22"/>
          <w:szCs w:val="22"/>
        </w:rPr>
        <w:t xml:space="preserve"> </w:t>
      </w:r>
      <w:r w:rsidR="00CB5EA5" w:rsidRPr="001727A1">
        <w:rPr>
          <w:sz w:val="22"/>
          <w:szCs w:val="22"/>
        </w:rPr>
        <w:t xml:space="preserve">om na te gaan of een persoon tot het proces kan worden toegelaten </w:t>
      </w:r>
      <w:r w:rsidR="00531E1D" w:rsidRPr="001727A1">
        <w:rPr>
          <w:sz w:val="22"/>
          <w:szCs w:val="22"/>
        </w:rPr>
        <w:t>zodat</w:t>
      </w:r>
      <w:r w:rsidR="00CB5EA5" w:rsidRPr="001727A1">
        <w:rPr>
          <w:sz w:val="22"/>
          <w:szCs w:val="22"/>
        </w:rPr>
        <w:t xml:space="preserve"> de benadeelde partij </w:t>
      </w:r>
      <w:r w:rsidR="00FA6934" w:rsidRPr="001727A1">
        <w:rPr>
          <w:sz w:val="22"/>
          <w:szCs w:val="22"/>
        </w:rPr>
        <w:t xml:space="preserve">vervolgens gebruik kan maken van de rechten </w:t>
      </w:r>
      <w:r w:rsidR="00CB5EA5" w:rsidRPr="001727A1">
        <w:rPr>
          <w:sz w:val="22"/>
          <w:szCs w:val="22"/>
        </w:rPr>
        <w:t>die hem of haar</w:t>
      </w:r>
      <w:r w:rsidR="00FA6934" w:rsidRPr="001727A1">
        <w:rPr>
          <w:sz w:val="22"/>
          <w:szCs w:val="22"/>
        </w:rPr>
        <w:t xml:space="preserve"> toekomen.</w:t>
      </w:r>
      <w:r w:rsidR="00FA6934" w:rsidRPr="001727A1">
        <w:rPr>
          <w:rStyle w:val="Voetnootmarkering"/>
          <w:sz w:val="22"/>
          <w:szCs w:val="22"/>
        </w:rPr>
        <w:footnoteReference w:id="17"/>
      </w:r>
      <w:r w:rsidR="00854AD4">
        <w:rPr>
          <w:sz w:val="22"/>
          <w:szCs w:val="22"/>
        </w:rPr>
        <w:t xml:space="preserve"> </w:t>
      </w:r>
    </w:p>
    <w:p w14:paraId="56602369" w14:textId="77777777" w:rsidR="00FB1B25" w:rsidRPr="00CE3332" w:rsidRDefault="00FB1B25" w:rsidP="00CE3332">
      <w:pPr>
        <w:spacing w:line="360" w:lineRule="auto"/>
        <w:rPr>
          <w:sz w:val="22"/>
          <w:szCs w:val="22"/>
        </w:rPr>
      </w:pPr>
    </w:p>
    <w:p w14:paraId="61F09603" w14:textId="4EE07285" w:rsidR="005E1503" w:rsidRDefault="0073014B" w:rsidP="00156785">
      <w:pPr>
        <w:spacing w:line="360" w:lineRule="auto"/>
        <w:rPr>
          <w:sz w:val="22"/>
          <w:szCs w:val="22"/>
        </w:rPr>
      </w:pPr>
      <w:r w:rsidRPr="001D1F66">
        <w:rPr>
          <w:sz w:val="22"/>
          <w:szCs w:val="22"/>
        </w:rPr>
        <w:t>Wa</w:t>
      </w:r>
      <w:r w:rsidR="00834416" w:rsidRPr="001D1F66">
        <w:rPr>
          <w:sz w:val="22"/>
          <w:szCs w:val="22"/>
        </w:rPr>
        <w:t>nneer</w:t>
      </w:r>
      <w:r w:rsidRPr="001D1F66">
        <w:rPr>
          <w:sz w:val="22"/>
          <w:szCs w:val="22"/>
        </w:rPr>
        <w:t xml:space="preserve"> </w:t>
      </w:r>
      <w:r w:rsidR="00834416" w:rsidRPr="001D1F66">
        <w:rPr>
          <w:sz w:val="22"/>
          <w:szCs w:val="22"/>
        </w:rPr>
        <w:t xml:space="preserve">het Openbaar Ministerie (OM) </w:t>
      </w:r>
      <w:r w:rsidRPr="001D1F66">
        <w:rPr>
          <w:sz w:val="22"/>
          <w:szCs w:val="22"/>
        </w:rPr>
        <w:t>besluit om een verdachte t</w:t>
      </w:r>
      <w:r w:rsidR="00834416" w:rsidRPr="001D1F66">
        <w:rPr>
          <w:sz w:val="22"/>
          <w:szCs w:val="22"/>
        </w:rPr>
        <w:t xml:space="preserve">e vervolgen wordt </w:t>
      </w:r>
      <w:r w:rsidR="00A37E5E" w:rsidRPr="001D1F66">
        <w:rPr>
          <w:sz w:val="22"/>
          <w:szCs w:val="22"/>
        </w:rPr>
        <w:t>door de officier van justitie</w:t>
      </w:r>
      <w:r w:rsidR="00834416" w:rsidRPr="001D1F66">
        <w:rPr>
          <w:sz w:val="22"/>
          <w:szCs w:val="22"/>
        </w:rPr>
        <w:t xml:space="preserve"> een voegingsformulier naar het </w:t>
      </w:r>
      <w:r w:rsidR="003E1F93">
        <w:rPr>
          <w:sz w:val="22"/>
          <w:szCs w:val="22"/>
        </w:rPr>
        <w:t xml:space="preserve">vermeende </w:t>
      </w:r>
      <w:r w:rsidR="00834416" w:rsidRPr="001D1F66">
        <w:rPr>
          <w:sz w:val="22"/>
          <w:szCs w:val="22"/>
        </w:rPr>
        <w:t xml:space="preserve">slachtoffer </w:t>
      </w:r>
      <w:r w:rsidR="001C4D32">
        <w:rPr>
          <w:sz w:val="22"/>
          <w:szCs w:val="22"/>
        </w:rPr>
        <w:t>verstuurd</w:t>
      </w:r>
      <w:r w:rsidR="00834416" w:rsidRPr="001D1F66">
        <w:rPr>
          <w:sz w:val="22"/>
          <w:szCs w:val="22"/>
        </w:rPr>
        <w:t xml:space="preserve">. </w:t>
      </w:r>
      <w:r w:rsidR="004A6470" w:rsidRPr="001D1F66">
        <w:rPr>
          <w:sz w:val="22"/>
          <w:szCs w:val="22"/>
        </w:rPr>
        <w:t>Het slachtoffer krijgt dan</w:t>
      </w:r>
      <w:r w:rsidR="00762225" w:rsidRPr="001D1F66">
        <w:rPr>
          <w:sz w:val="22"/>
          <w:szCs w:val="22"/>
        </w:rPr>
        <w:t xml:space="preserve"> op grond van artikel 51g lid 1 Sv</w:t>
      </w:r>
      <w:r w:rsidR="004A6470" w:rsidRPr="001D1F66">
        <w:rPr>
          <w:sz w:val="22"/>
          <w:szCs w:val="22"/>
        </w:rPr>
        <w:t xml:space="preserve"> de mogelijkheid om een schadevordering in te </w:t>
      </w:r>
      <w:r w:rsidR="00772A28" w:rsidRPr="001D1F66">
        <w:rPr>
          <w:sz w:val="22"/>
          <w:szCs w:val="22"/>
        </w:rPr>
        <w:t>dienen en het formulier voorafgaand aan de zitting te overhandigen aan de officier van justitie.</w:t>
      </w:r>
      <w:r w:rsidR="00C85F34">
        <w:rPr>
          <w:sz w:val="22"/>
          <w:szCs w:val="22"/>
        </w:rPr>
        <w:t xml:space="preserve"> </w:t>
      </w:r>
      <w:r w:rsidR="00156785" w:rsidRPr="001D1F66">
        <w:rPr>
          <w:rFonts w:eastAsia="Times New Roman"/>
          <w:color w:val="000000"/>
          <w:sz w:val="22"/>
          <w:szCs w:val="22"/>
          <w:shd w:val="clear" w:color="auto" w:fill="FFFFFF"/>
        </w:rPr>
        <w:t>H</w:t>
      </w:r>
      <w:r w:rsidR="00450FD0" w:rsidRPr="001D1F66">
        <w:rPr>
          <w:sz w:val="22"/>
          <w:szCs w:val="22"/>
        </w:rPr>
        <w:t xml:space="preserve">et slachtoffer </w:t>
      </w:r>
      <w:r w:rsidR="000D5235">
        <w:rPr>
          <w:sz w:val="22"/>
          <w:szCs w:val="22"/>
        </w:rPr>
        <w:t>kan tot aan het requisitoir de vordering om schadevergoeding indienen</w:t>
      </w:r>
      <w:r w:rsidR="003F7C44">
        <w:rPr>
          <w:sz w:val="22"/>
          <w:szCs w:val="22"/>
        </w:rPr>
        <w:t xml:space="preserve">, </w:t>
      </w:r>
      <w:r w:rsidR="000D5235">
        <w:rPr>
          <w:sz w:val="22"/>
          <w:szCs w:val="22"/>
        </w:rPr>
        <w:t>zodat de vordering nog tijdens het onderzoek ter terechtzitting van de strafzaak kan worden behandeld en de rechtbank en de verdediging van de verdachte hierover vragen kunnen stellen.</w:t>
      </w:r>
      <w:r w:rsidR="000D5235">
        <w:rPr>
          <w:rStyle w:val="Voetnootmarkering"/>
          <w:sz w:val="22"/>
          <w:szCs w:val="22"/>
        </w:rPr>
        <w:footnoteReference w:id="18"/>
      </w:r>
    </w:p>
    <w:p w14:paraId="6F7CE7B2" w14:textId="77777777" w:rsidR="00C159C0" w:rsidRPr="005E1503" w:rsidRDefault="00C159C0" w:rsidP="00156785">
      <w:pPr>
        <w:spacing w:line="360" w:lineRule="auto"/>
        <w:rPr>
          <w:rFonts w:eastAsia="Times New Roman"/>
          <w:sz w:val="22"/>
          <w:szCs w:val="22"/>
        </w:rPr>
      </w:pPr>
    </w:p>
    <w:p w14:paraId="44A1C00F" w14:textId="640C0AC4" w:rsidR="006A1D0F" w:rsidRDefault="00450FD0" w:rsidP="00A35535">
      <w:pPr>
        <w:spacing w:line="360" w:lineRule="auto"/>
        <w:rPr>
          <w:sz w:val="22"/>
          <w:szCs w:val="22"/>
        </w:rPr>
      </w:pPr>
      <w:r w:rsidRPr="001D1F66">
        <w:rPr>
          <w:sz w:val="22"/>
          <w:szCs w:val="22"/>
        </w:rPr>
        <w:t>De</w:t>
      </w:r>
      <w:r w:rsidR="00C313D9" w:rsidRPr="001D1F66">
        <w:rPr>
          <w:sz w:val="22"/>
          <w:szCs w:val="22"/>
        </w:rPr>
        <w:t xml:space="preserve"> voeging kan alleen schriftelijk geschieden met een door de minister vastgesteld formulier.</w:t>
      </w:r>
      <w:r w:rsidR="00C313D9" w:rsidRPr="001D1F66">
        <w:rPr>
          <w:rStyle w:val="Voetnootmarkering"/>
          <w:sz w:val="22"/>
          <w:szCs w:val="22"/>
        </w:rPr>
        <w:footnoteReference w:id="19"/>
      </w:r>
      <w:r w:rsidR="0077072D" w:rsidRPr="001D1F66">
        <w:rPr>
          <w:sz w:val="22"/>
          <w:szCs w:val="22"/>
        </w:rPr>
        <w:t xml:space="preserve"> </w:t>
      </w:r>
      <w:r w:rsidR="00D3722D" w:rsidRPr="001D1F66">
        <w:rPr>
          <w:sz w:val="22"/>
          <w:szCs w:val="22"/>
        </w:rPr>
        <w:t>Omdat de vordering die door de benadeelde partij wordt ingediend een civ</w:t>
      </w:r>
      <w:r w:rsidR="001B2C6C">
        <w:rPr>
          <w:sz w:val="22"/>
          <w:szCs w:val="22"/>
        </w:rPr>
        <w:t>ielrechtelijke vordering in het strafproces betreft</w:t>
      </w:r>
      <w:r w:rsidR="00D3722D" w:rsidRPr="001D1F66">
        <w:rPr>
          <w:sz w:val="22"/>
          <w:szCs w:val="22"/>
        </w:rPr>
        <w:t xml:space="preserve">, </w:t>
      </w:r>
      <w:r w:rsidR="001B2C6C">
        <w:rPr>
          <w:sz w:val="22"/>
          <w:szCs w:val="22"/>
        </w:rPr>
        <w:t xml:space="preserve">zal deze deel uitmaken van het strafdossier. </w:t>
      </w:r>
      <w:r w:rsidR="0077072D" w:rsidRPr="001D1F66">
        <w:rPr>
          <w:sz w:val="22"/>
          <w:szCs w:val="22"/>
        </w:rPr>
        <w:t xml:space="preserve">In dit voegingsformulier </w:t>
      </w:r>
      <w:r w:rsidR="001C4D32">
        <w:rPr>
          <w:sz w:val="22"/>
          <w:szCs w:val="22"/>
        </w:rPr>
        <w:t>dient te</w:t>
      </w:r>
      <w:r w:rsidR="001C4D32" w:rsidRPr="001D1F66">
        <w:rPr>
          <w:sz w:val="22"/>
          <w:szCs w:val="22"/>
        </w:rPr>
        <w:t xml:space="preserve"> </w:t>
      </w:r>
      <w:r w:rsidR="00BB3328" w:rsidRPr="001D1F66">
        <w:rPr>
          <w:sz w:val="22"/>
          <w:szCs w:val="22"/>
        </w:rPr>
        <w:t>worden onderbouwd</w:t>
      </w:r>
      <w:r w:rsidR="00951217" w:rsidRPr="001D1F66">
        <w:rPr>
          <w:sz w:val="22"/>
          <w:szCs w:val="22"/>
        </w:rPr>
        <w:t xml:space="preserve"> dat</w:t>
      </w:r>
      <w:r w:rsidR="00834416" w:rsidRPr="001D1F66">
        <w:rPr>
          <w:sz w:val="22"/>
          <w:szCs w:val="22"/>
        </w:rPr>
        <w:t xml:space="preserve"> het slachtoffer </w:t>
      </w:r>
      <w:r w:rsidR="00951217" w:rsidRPr="001D1F66">
        <w:rPr>
          <w:sz w:val="22"/>
          <w:szCs w:val="22"/>
        </w:rPr>
        <w:t>rechtstree</w:t>
      </w:r>
      <w:r w:rsidR="004A6470" w:rsidRPr="001D1F66">
        <w:rPr>
          <w:sz w:val="22"/>
          <w:szCs w:val="22"/>
        </w:rPr>
        <w:t>ks schade heeft geleden door het strafbaar feit</w:t>
      </w:r>
      <w:r w:rsidR="00A10EAA" w:rsidRPr="001D1F66">
        <w:rPr>
          <w:sz w:val="22"/>
          <w:szCs w:val="22"/>
        </w:rPr>
        <w:t xml:space="preserve">. </w:t>
      </w:r>
      <w:r w:rsidR="00BB3328" w:rsidRPr="001D1F66">
        <w:rPr>
          <w:sz w:val="22"/>
          <w:szCs w:val="22"/>
        </w:rPr>
        <w:t>Een goed voorbeeld voor de onderbouwing van een bepaalde schadepost kan</w:t>
      </w:r>
      <w:r w:rsidR="001C4D32">
        <w:rPr>
          <w:sz w:val="22"/>
          <w:szCs w:val="22"/>
        </w:rPr>
        <w:t xml:space="preserve"> bijvoorbeeld</w:t>
      </w:r>
      <w:r w:rsidR="00BB3328" w:rsidRPr="001D1F66">
        <w:rPr>
          <w:sz w:val="22"/>
          <w:szCs w:val="22"/>
        </w:rPr>
        <w:t xml:space="preserve"> een verklaring van de psycholoog zijn waarin wordt vastgesteld dat het slachtoffer ernstige psychische</w:t>
      </w:r>
      <w:r w:rsidR="00AE6BC7">
        <w:rPr>
          <w:sz w:val="22"/>
          <w:szCs w:val="22"/>
        </w:rPr>
        <w:t xml:space="preserve"> schade heeft opgelopen </w:t>
      </w:r>
      <w:r w:rsidR="00B17ED6" w:rsidRPr="001D1F66">
        <w:rPr>
          <w:sz w:val="22"/>
          <w:szCs w:val="22"/>
        </w:rPr>
        <w:t xml:space="preserve">na </w:t>
      </w:r>
      <w:r w:rsidR="008F152B">
        <w:rPr>
          <w:sz w:val="22"/>
          <w:szCs w:val="22"/>
        </w:rPr>
        <w:t>het strafbaar feit.</w:t>
      </w:r>
      <w:r w:rsidR="00BB3328" w:rsidRPr="001D1F66">
        <w:rPr>
          <w:sz w:val="22"/>
          <w:szCs w:val="22"/>
        </w:rPr>
        <w:t xml:space="preserve"> </w:t>
      </w:r>
      <w:r w:rsidRPr="001D1F66">
        <w:rPr>
          <w:sz w:val="22"/>
          <w:szCs w:val="22"/>
        </w:rPr>
        <w:t xml:space="preserve">Het slachtoffer kan er ook voor kiezen om zich op grond van artikel 51g lid 3 tweede volzin Sv tijdens de zitting </w:t>
      </w:r>
      <w:r w:rsidR="00D057FF">
        <w:rPr>
          <w:sz w:val="22"/>
          <w:szCs w:val="22"/>
        </w:rPr>
        <w:t xml:space="preserve">mondeling </w:t>
      </w:r>
      <w:r w:rsidRPr="001D1F66">
        <w:rPr>
          <w:sz w:val="22"/>
          <w:szCs w:val="22"/>
        </w:rPr>
        <w:t xml:space="preserve">te voegen. </w:t>
      </w:r>
    </w:p>
    <w:p w14:paraId="1D976A80" w14:textId="77777777" w:rsidR="00C11FE4" w:rsidRDefault="00C11FE4" w:rsidP="00A35535">
      <w:pPr>
        <w:spacing w:line="360" w:lineRule="auto"/>
        <w:rPr>
          <w:sz w:val="22"/>
          <w:szCs w:val="22"/>
        </w:rPr>
      </w:pPr>
    </w:p>
    <w:p w14:paraId="54DD76C8" w14:textId="4F22BF08" w:rsidR="00C11FE4" w:rsidRPr="00C11FE4" w:rsidRDefault="00C11FE4" w:rsidP="00A35535">
      <w:pPr>
        <w:spacing w:line="360" w:lineRule="auto"/>
        <w:rPr>
          <w:b/>
          <w:sz w:val="22"/>
          <w:szCs w:val="22"/>
        </w:rPr>
      </w:pPr>
      <w:r>
        <w:rPr>
          <w:b/>
          <w:sz w:val="22"/>
          <w:szCs w:val="22"/>
        </w:rPr>
        <w:t xml:space="preserve">Ontvankelijkheid </w:t>
      </w:r>
    </w:p>
    <w:p w14:paraId="185E35CC" w14:textId="77777777" w:rsidR="008C6EFF" w:rsidRPr="001D1F66" w:rsidRDefault="008C6EFF" w:rsidP="008C6EFF">
      <w:pPr>
        <w:spacing w:line="360" w:lineRule="auto"/>
        <w:rPr>
          <w:sz w:val="22"/>
          <w:szCs w:val="22"/>
        </w:rPr>
      </w:pPr>
      <w:r w:rsidRPr="001D1F66">
        <w:rPr>
          <w:sz w:val="22"/>
          <w:szCs w:val="22"/>
        </w:rPr>
        <w:t>In de wet zijn een aantal ontvankelijkheidsgronden opgenomen die toelichten wanneer een schadevordering ontvankelijk wordt verklaard. Zie hieronder de gronden:</w:t>
      </w:r>
    </w:p>
    <w:p w14:paraId="7142927F" w14:textId="77777777" w:rsidR="008C6EFF" w:rsidRPr="001D1F66" w:rsidRDefault="008C6EFF" w:rsidP="008C6EFF">
      <w:pPr>
        <w:pStyle w:val="Lijstalinea"/>
        <w:numPr>
          <w:ilvl w:val="0"/>
          <w:numId w:val="1"/>
        </w:numPr>
        <w:spacing w:line="360" w:lineRule="auto"/>
        <w:rPr>
          <w:rFonts w:ascii="Times New Roman" w:hAnsi="Times New Roman" w:cs="Times New Roman"/>
          <w:sz w:val="22"/>
          <w:szCs w:val="22"/>
        </w:rPr>
      </w:pPr>
      <w:r w:rsidRPr="001D1F66">
        <w:rPr>
          <w:rFonts w:ascii="Times New Roman" w:hAnsi="Times New Roman" w:cs="Times New Roman"/>
          <w:sz w:val="22"/>
          <w:szCs w:val="22"/>
        </w:rPr>
        <w:t>Artikel 361 lid 2 sub a Sv</w:t>
      </w:r>
      <w:r w:rsidRPr="001D1F66">
        <w:rPr>
          <w:rFonts w:ascii="Times New Roman" w:hAnsi="Times New Roman" w:cs="Times New Roman"/>
          <w:sz w:val="22"/>
          <w:szCs w:val="22"/>
        </w:rPr>
        <w:sym w:font="Wingdings" w:char="F0E0"/>
      </w:r>
      <w:r w:rsidRPr="001D1F66">
        <w:rPr>
          <w:rFonts w:ascii="Times New Roman" w:hAnsi="Times New Roman" w:cs="Times New Roman"/>
          <w:sz w:val="22"/>
          <w:szCs w:val="22"/>
        </w:rPr>
        <w:t xml:space="preserve"> In dit artikel staat beschreven dat aan de verdachte in ieder geval een straf of maatregel is opgelegd. </w:t>
      </w:r>
    </w:p>
    <w:p w14:paraId="21FB059A" w14:textId="77777777" w:rsidR="008C6EFF" w:rsidRDefault="008C6EFF" w:rsidP="008C6EFF">
      <w:pPr>
        <w:pStyle w:val="Lijstalinea"/>
        <w:numPr>
          <w:ilvl w:val="0"/>
          <w:numId w:val="1"/>
        </w:numPr>
        <w:spacing w:line="360" w:lineRule="auto"/>
        <w:rPr>
          <w:rFonts w:ascii="Times New Roman" w:hAnsi="Times New Roman" w:cs="Times New Roman"/>
          <w:sz w:val="22"/>
          <w:szCs w:val="22"/>
        </w:rPr>
      </w:pPr>
      <w:r w:rsidRPr="001D1F66">
        <w:rPr>
          <w:rFonts w:ascii="Times New Roman" w:hAnsi="Times New Roman" w:cs="Times New Roman"/>
          <w:sz w:val="22"/>
          <w:szCs w:val="22"/>
        </w:rPr>
        <w:t>Artikel 361 lid 2 sub b Sv</w:t>
      </w:r>
      <w:r w:rsidRPr="001D1F66">
        <w:rPr>
          <w:rFonts w:ascii="Times New Roman" w:hAnsi="Times New Roman" w:cs="Times New Roman"/>
          <w:sz w:val="22"/>
          <w:szCs w:val="22"/>
        </w:rPr>
        <w:sym w:font="Wingdings" w:char="F0E0"/>
      </w:r>
      <w:r w:rsidRPr="001D1F66">
        <w:rPr>
          <w:rFonts w:ascii="Times New Roman" w:hAnsi="Times New Roman" w:cs="Times New Roman"/>
          <w:sz w:val="22"/>
          <w:szCs w:val="22"/>
        </w:rPr>
        <w:t xml:space="preserve"> In dit artikel staat beschreven dat de benadeelde partij rechtstreeks schade heeft geleden door het bewezenverklaarde feit. </w:t>
      </w:r>
    </w:p>
    <w:p w14:paraId="2D09723F" w14:textId="754D0321" w:rsidR="008F152B" w:rsidRPr="00616252" w:rsidRDefault="008C6EFF" w:rsidP="008C6EFF">
      <w:pPr>
        <w:spacing w:line="360" w:lineRule="auto"/>
        <w:rPr>
          <w:sz w:val="22"/>
          <w:szCs w:val="22"/>
        </w:rPr>
      </w:pPr>
      <w:r w:rsidRPr="001D1F66">
        <w:rPr>
          <w:sz w:val="22"/>
          <w:szCs w:val="22"/>
        </w:rPr>
        <w:t xml:space="preserve">Met het begrip ‘rechtstreeks’ wordt bedoeld; de kring van benadeelde partijen die zich </w:t>
      </w:r>
      <w:r>
        <w:rPr>
          <w:sz w:val="22"/>
          <w:szCs w:val="22"/>
        </w:rPr>
        <w:t>kunnen</w:t>
      </w:r>
      <w:r w:rsidRPr="001D1F66">
        <w:rPr>
          <w:sz w:val="22"/>
          <w:szCs w:val="22"/>
        </w:rPr>
        <w:t xml:space="preserve"> voegen in het strafproces</w:t>
      </w:r>
      <w:r>
        <w:rPr>
          <w:sz w:val="22"/>
          <w:szCs w:val="22"/>
        </w:rPr>
        <w:t>,</w:t>
      </w:r>
      <w:r w:rsidRPr="001D1F66">
        <w:rPr>
          <w:sz w:val="22"/>
          <w:szCs w:val="22"/>
        </w:rPr>
        <w:t xml:space="preserve"> wordt beperkt tot de personen die zelf schade hebben geleden.</w:t>
      </w:r>
      <w:r w:rsidRPr="001D1F66">
        <w:rPr>
          <w:rStyle w:val="Voetnootmarkering"/>
          <w:sz w:val="22"/>
          <w:szCs w:val="22"/>
        </w:rPr>
        <w:footnoteReference w:id="20"/>
      </w:r>
      <w:r w:rsidRPr="001D1F66">
        <w:rPr>
          <w:sz w:val="22"/>
          <w:szCs w:val="22"/>
        </w:rPr>
        <w:t xml:space="preserve"> </w:t>
      </w:r>
      <w:r w:rsidR="00616252">
        <w:rPr>
          <w:sz w:val="22"/>
          <w:szCs w:val="22"/>
        </w:rPr>
        <w:t xml:space="preserve"> </w:t>
      </w:r>
      <w:r w:rsidRPr="00714B02">
        <w:rPr>
          <w:sz w:val="22"/>
          <w:szCs w:val="22"/>
        </w:rPr>
        <w:t xml:space="preserve">In 2011 is het criterium of een vordering eenvoudig van aard is, vervangen door het criterium of een vordering een </w:t>
      </w:r>
      <w:r w:rsidRPr="00714B02">
        <w:rPr>
          <w:sz w:val="22"/>
          <w:szCs w:val="22"/>
        </w:rPr>
        <w:lastRenderedPageBreak/>
        <w:t>onevenredige belasting van het strafgeding oplevert</w:t>
      </w:r>
      <w:r>
        <w:rPr>
          <w:sz w:val="22"/>
          <w:szCs w:val="22"/>
        </w:rPr>
        <w:t>. Uit artikel 361 lid 3 Sv blijkt namelijk het volgende:</w:t>
      </w:r>
      <w:r>
        <w:rPr>
          <w:rFonts w:eastAsia="Times New Roman"/>
          <w:i/>
          <w:color w:val="000000"/>
          <w:sz w:val="22"/>
          <w:szCs w:val="22"/>
        </w:rPr>
        <w:t xml:space="preserve"> </w:t>
      </w:r>
    </w:p>
    <w:p w14:paraId="1E2FCCC0" w14:textId="77777777" w:rsidR="00FB1B25" w:rsidRDefault="00FB1B25" w:rsidP="008C6EFF">
      <w:pPr>
        <w:spacing w:line="360" w:lineRule="auto"/>
        <w:rPr>
          <w:rFonts w:eastAsia="Times New Roman"/>
          <w:i/>
          <w:color w:val="000000"/>
          <w:sz w:val="22"/>
          <w:szCs w:val="22"/>
        </w:rPr>
      </w:pPr>
    </w:p>
    <w:p w14:paraId="2492D817" w14:textId="77777777" w:rsidR="008F152B" w:rsidRDefault="008C6EFF" w:rsidP="008C6EFF">
      <w:pPr>
        <w:spacing w:line="360" w:lineRule="auto"/>
        <w:rPr>
          <w:rFonts w:eastAsia="Times New Roman"/>
          <w:color w:val="000000"/>
          <w:sz w:val="22"/>
          <w:szCs w:val="22"/>
        </w:rPr>
      </w:pPr>
      <w:r>
        <w:rPr>
          <w:rFonts w:eastAsia="Times New Roman"/>
          <w:i/>
          <w:color w:val="000000"/>
          <w:sz w:val="22"/>
          <w:szCs w:val="22"/>
        </w:rPr>
        <w:t>‘</w:t>
      </w:r>
      <w:r w:rsidRPr="008A7A58">
        <w:rPr>
          <w:rFonts w:eastAsia="Times New Roman"/>
          <w:i/>
          <w:color w:val="000000"/>
          <w:sz w:val="22"/>
          <w:szCs w:val="22"/>
        </w:rPr>
        <w:t xml:space="preserve">Indien behandeling van de vordering van de benadeelde partij naar het oordeel van de rechtbank een </w:t>
      </w:r>
      <w:r w:rsidRPr="008A7A58">
        <w:rPr>
          <w:rFonts w:eastAsia="Times New Roman"/>
          <w:b/>
          <w:i/>
          <w:color w:val="000000"/>
          <w:sz w:val="22"/>
          <w:szCs w:val="22"/>
        </w:rPr>
        <w:t>onevenredige belasting</w:t>
      </w:r>
      <w:r w:rsidRPr="008A7A58">
        <w:rPr>
          <w:rFonts w:eastAsia="Times New Roman"/>
          <w:i/>
          <w:color w:val="000000"/>
          <w:sz w:val="22"/>
          <w:szCs w:val="22"/>
        </w:rPr>
        <w:t xml:space="preserve"> van het strafgeding oplevert, kan de rechtbank op verzoek van de verdachte of op vordering van de officier van justitie dan wel ambtshalve, bepalen dat de vordering in het geheel of ten dele niet ontvankelijk is en dat de benadeelde partij haar vordering, of het deel van de vordering dat niet ontvankelijk is, slechts bij de burgerlijke rechter kan aanbrengen</w:t>
      </w:r>
      <w:r>
        <w:rPr>
          <w:rFonts w:eastAsia="Times New Roman"/>
          <w:i/>
          <w:color w:val="000000"/>
          <w:sz w:val="22"/>
          <w:szCs w:val="22"/>
        </w:rPr>
        <w:t>’</w:t>
      </w:r>
      <w:r w:rsidRPr="008A7A58">
        <w:rPr>
          <w:rFonts w:eastAsia="Times New Roman"/>
          <w:i/>
          <w:color w:val="000000"/>
          <w:sz w:val="22"/>
          <w:szCs w:val="22"/>
        </w:rPr>
        <w:t>.</w:t>
      </w:r>
      <w:r>
        <w:rPr>
          <w:rFonts w:eastAsia="Times New Roman"/>
          <w:color w:val="000000"/>
          <w:sz w:val="22"/>
          <w:szCs w:val="22"/>
        </w:rPr>
        <w:t xml:space="preserve"> </w:t>
      </w:r>
    </w:p>
    <w:p w14:paraId="4C55E9DC" w14:textId="77777777" w:rsidR="00913FF8" w:rsidRDefault="00913FF8" w:rsidP="008C6EFF">
      <w:pPr>
        <w:spacing w:line="360" w:lineRule="auto"/>
        <w:rPr>
          <w:rFonts w:eastAsia="Times New Roman"/>
          <w:color w:val="000000"/>
          <w:sz w:val="22"/>
          <w:szCs w:val="22"/>
        </w:rPr>
      </w:pPr>
    </w:p>
    <w:p w14:paraId="692AFD9C" w14:textId="4BCA1DFB" w:rsidR="00B4791F" w:rsidRDefault="00C2395A" w:rsidP="00640A97">
      <w:pPr>
        <w:spacing w:line="360" w:lineRule="auto"/>
        <w:rPr>
          <w:rFonts w:eastAsia="Times New Roman"/>
          <w:color w:val="000000"/>
          <w:sz w:val="22"/>
          <w:szCs w:val="22"/>
        </w:rPr>
      </w:pPr>
      <w:r>
        <w:rPr>
          <w:rFonts w:eastAsia="Times New Roman"/>
          <w:color w:val="000000"/>
          <w:sz w:val="22"/>
          <w:szCs w:val="22"/>
        </w:rPr>
        <w:t>B</w:t>
      </w:r>
      <w:r w:rsidR="00913FF8">
        <w:rPr>
          <w:rFonts w:eastAsia="Times New Roman"/>
          <w:color w:val="000000"/>
          <w:sz w:val="22"/>
          <w:szCs w:val="22"/>
        </w:rPr>
        <w:t>ovenstaa</w:t>
      </w:r>
      <w:r w:rsidR="00A02A2A">
        <w:rPr>
          <w:rFonts w:eastAsia="Times New Roman"/>
          <w:color w:val="000000"/>
          <w:sz w:val="22"/>
          <w:szCs w:val="22"/>
        </w:rPr>
        <w:t>nd wet</w:t>
      </w:r>
      <w:r w:rsidR="00F878E6">
        <w:rPr>
          <w:rFonts w:eastAsia="Times New Roman"/>
          <w:color w:val="000000"/>
          <w:sz w:val="22"/>
          <w:szCs w:val="22"/>
        </w:rPr>
        <w:t xml:space="preserve">sartikel </w:t>
      </w:r>
      <w:r>
        <w:rPr>
          <w:rFonts w:eastAsia="Times New Roman"/>
          <w:color w:val="000000"/>
          <w:sz w:val="22"/>
          <w:szCs w:val="22"/>
        </w:rPr>
        <w:t xml:space="preserve">is een ontvankelijkheidsdrempel om te zorgen dat een vordering een onevenredige belasting vormt in de strafzaak. Het kan gaan om een zeer complexe vordering of een vordering die onduidelijk is en waarvoor aanhouding nodig is. </w:t>
      </w:r>
      <w:r w:rsidR="00B4791F">
        <w:rPr>
          <w:rFonts w:eastAsia="Times New Roman"/>
          <w:color w:val="000000"/>
          <w:sz w:val="22"/>
          <w:szCs w:val="22"/>
        </w:rPr>
        <w:t xml:space="preserve">Voordat de rechter een inhoudelijke boordeling geeft over de vordering, dient eerst te worden nagegaan of de vordering van de benadeelde partij ontvankelijk is.  </w:t>
      </w:r>
    </w:p>
    <w:p w14:paraId="6F69243D" w14:textId="77777777" w:rsidR="007975D4" w:rsidRDefault="007975D4" w:rsidP="00640A97">
      <w:pPr>
        <w:spacing w:line="360" w:lineRule="auto"/>
        <w:rPr>
          <w:sz w:val="22"/>
          <w:szCs w:val="22"/>
        </w:rPr>
      </w:pPr>
    </w:p>
    <w:p w14:paraId="79B44BE3" w14:textId="7B8B7FC6" w:rsidR="005D2ADB" w:rsidRDefault="00C11FE4" w:rsidP="005E1503">
      <w:pPr>
        <w:spacing w:line="360" w:lineRule="auto"/>
        <w:rPr>
          <w:b/>
          <w:sz w:val="22"/>
          <w:szCs w:val="22"/>
        </w:rPr>
      </w:pPr>
      <w:r w:rsidRPr="005E1503">
        <w:rPr>
          <w:b/>
          <w:sz w:val="22"/>
          <w:szCs w:val="22"/>
        </w:rPr>
        <w:t>Inhoudelijk oordeel</w:t>
      </w:r>
    </w:p>
    <w:p w14:paraId="102ED334" w14:textId="77777777" w:rsidR="007975D4" w:rsidRPr="005E1503" w:rsidRDefault="007975D4" w:rsidP="005E1503">
      <w:pPr>
        <w:spacing w:line="360" w:lineRule="auto"/>
        <w:rPr>
          <w:sz w:val="22"/>
          <w:szCs w:val="22"/>
        </w:rPr>
      </w:pPr>
    </w:p>
    <w:p w14:paraId="3E4BB04B" w14:textId="78B6F5A0" w:rsidR="00E94BCF" w:rsidRPr="005E1503" w:rsidRDefault="005D2ADB" w:rsidP="000759BE">
      <w:pPr>
        <w:spacing w:line="360" w:lineRule="auto"/>
        <w:rPr>
          <w:i/>
          <w:sz w:val="22"/>
          <w:szCs w:val="22"/>
          <w:u w:val="single"/>
        </w:rPr>
      </w:pPr>
      <w:r w:rsidRPr="005E1503">
        <w:rPr>
          <w:i/>
          <w:sz w:val="22"/>
          <w:szCs w:val="22"/>
          <w:u w:val="single"/>
        </w:rPr>
        <w:t>Vereisten onrechtmatige daad</w:t>
      </w:r>
    </w:p>
    <w:p w14:paraId="38279915" w14:textId="78BD00D9" w:rsidR="00A73B5A" w:rsidRDefault="00B12B37" w:rsidP="000759BE">
      <w:pPr>
        <w:shd w:val="clear" w:color="auto" w:fill="FFFFFF"/>
        <w:spacing w:line="360" w:lineRule="auto"/>
        <w:rPr>
          <w:rFonts w:eastAsia="Times New Roman"/>
          <w:color w:val="000000"/>
          <w:sz w:val="22"/>
          <w:szCs w:val="22"/>
          <w:shd w:val="clear" w:color="auto" w:fill="FFFFFF"/>
        </w:rPr>
      </w:pPr>
      <w:r w:rsidRPr="005E1503">
        <w:rPr>
          <w:sz w:val="22"/>
          <w:szCs w:val="22"/>
        </w:rPr>
        <w:t xml:space="preserve">Wanneer de voegingsgerechtigde ontvankelijk is in zijn vordering </w:t>
      </w:r>
      <w:r w:rsidR="00AE6BC7">
        <w:rPr>
          <w:sz w:val="22"/>
          <w:szCs w:val="22"/>
        </w:rPr>
        <w:t xml:space="preserve">volgt het inhoudelijk oordeel. </w:t>
      </w:r>
      <w:r w:rsidR="00E94BCF">
        <w:rPr>
          <w:sz w:val="22"/>
          <w:szCs w:val="22"/>
        </w:rPr>
        <w:t xml:space="preserve">Allereerst </w:t>
      </w:r>
      <w:r w:rsidR="00A3301D" w:rsidRPr="005E1503">
        <w:rPr>
          <w:sz w:val="22"/>
          <w:szCs w:val="22"/>
        </w:rPr>
        <w:t>wordt gekeken naar de verei</w:t>
      </w:r>
      <w:r w:rsidR="006B3D21" w:rsidRPr="005E1503">
        <w:rPr>
          <w:sz w:val="22"/>
          <w:szCs w:val="22"/>
        </w:rPr>
        <w:t>sten van de onrechtma</w:t>
      </w:r>
      <w:r w:rsidR="005D2ADB" w:rsidRPr="005E1503">
        <w:rPr>
          <w:sz w:val="22"/>
          <w:szCs w:val="22"/>
        </w:rPr>
        <w:t xml:space="preserve">tige daad in artikel 6:162 BW: </w:t>
      </w:r>
      <w:r w:rsidR="005D2ADB" w:rsidRPr="005E1503">
        <w:rPr>
          <w:rFonts w:eastAsia="Times New Roman"/>
          <w:i/>
          <w:color w:val="000000"/>
          <w:sz w:val="22"/>
          <w:szCs w:val="22"/>
          <w:shd w:val="clear" w:color="auto" w:fill="FFFFFF"/>
        </w:rPr>
        <w:t>‘Hij die jegens een ander een onrechtmatige daad pleegt, welke hem kan worden toegerekend, is verplicht de schade die de ander dientengevolge lijdt, te vergoeden’.</w:t>
      </w:r>
      <w:r w:rsidR="00E86DDC">
        <w:rPr>
          <w:rFonts w:eastAsia="Times New Roman"/>
          <w:color w:val="000000"/>
          <w:sz w:val="22"/>
          <w:szCs w:val="22"/>
          <w:shd w:val="clear" w:color="auto" w:fill="FFFFFF"/>
        </w:rPr>
        <w:t xml:space="preserve"> </w:t>
      </w:r>
      <w:r w:rsidR="00A73B5A">
        <w:rPr>
          <w:rFonts w:eastAsia="Times New Roman"/>
          <w:color w:val="000000"/>
          <w:sz w:val="22"/>
          <w:szCs w:val="22"/>
          <w:shd w:val="clear" w:color="auto" w:fill="FFFFFF"/>
        </w:rPr>
        <w:t xml:space="preserve">De onrechtmatige daad in de vordering van de benadeelde partij betreft het strafbare handelen van verdachte (strafbaar feit).  Dit </w:t>
      </w:r>
      <w:r w:rsidR="005D2ADB" w:rsidRPr="005E1503">
        <w:rPr>
          <w:rFonts w:eastAsia="Times New Roman"/>
          <w:color w:val="000000"/>
          <w:sz w:val="22"/>
          <w:szCs w:val="22"/>
          <w:shd w:val="clear" w:color="auto" w:fill="FFFFFF"/>
        </w:rPr>
        <w:t>zou bijvoorbeeld verkrachting kunnen z</w:t>
      </w:r>
      <w:r w:rsidR="00A73B5A">
        <w:rPr>
          <w:rFonts w:eastAsia="Times New Roman"/>
          <w:color w:val="000000"/>
          <w:sz w:val="22"/>
          <w:szCs w:val="22"/>
          <w:shd w:val="clear" w:color="auto" w:fill="FFFFFF"/>
        </w:rPr>
        <w:t xml:space="preserve">ijn in de zin van artikel 242 </w:t>
      </w:r>
      <w:r w:rsidR="001F29BD">
        <w:rPr>
          <w:rFonts w:eastAsia="Times New Roman"/>
          <w:color w:val="000000"/>
          <w:sz w:val="22"/>
          <w:szCs w:val="22"/>
          <w:shd w:val="clear" w:color="auto" w:fill="FFFFFF"/>
        </w:rPr>
        <w:t xml:space="preserve">van het </w:t>
      </w:r>
      <w:r w:rsidR="00A73B5A">
        <w:rPr>
          <w:rFonts w:eastAsia="Times New Roman"/>
          <w:color w:val="000000"/>
          <w:sz w:val="22"/>
          <w:szCs w:val="22"/>
          <w:shd w:val="clear" w:color="auto" w:fill="FFFFFF"/>
        </w:rPr>
        <w:t>Wetboek van Strafrecht:</w:t>
      </w:r>
    </w:p>
    <w:p w14:paraId="46D7F3AB" w14:textId="77777777" w:rsidR="00A73B5A" w:rsidRDefault="00A73B5A" w:rsidP="000759BE">
      <w:pPr>
        <w:shd w:val="clear" w:color="auto" w:fill="FFFFFF"/>
        <w:spacing w:line="360" w:lineRule="auto"/>
        <w:rPr>
          <w:rFonts w:eastAsia="Times New Roman"/>
          <w:color w:val="000000"/>
          <w:sz w:val="22"/>
          <w:szCs w:val="22"/>
          <w:shd w:val="clear" w:color="auto" w:fill="FFFFFF"/>
        </w:rPr>
      </w:pPr>
    </w:p>
    <w:p w14:paraId="250AED98" w14:textId="65ABB02D" w:rsidR="005D2ADB" w:rsidRPr="00A73B5A" w:rsidRDefault="005D2ADB" w:rsidP="000759BE">
      <w:pPr>
        <w:shd w:val="clear" w:color="auto" w:fill="FFFFFF"/>
        <w:spacing w:line="360" w:lineRule="auto"/>
        <w:rPr>
          <w:sz w:val="22"/>
          <w:szCs w:val="22"/>
        </w:rPr>
      </w:pPr>
      <w:r w:rsidRPr="005E1503">
        <w:rPr>
          <w:rFonts w:eastAsia="Times New Roman"/>
          <w:color w:val="000000"/>
          <w:sz w:val="22"/>
          <w:szCs w:val="22"/>
          <w:shd w:val="clear" w:color="auto" w:fill="FFFFFF"/>
        </w:rPr>
        <w:t>‘</w:t>
      </w:r>
      <w:r w:rsidRPr="005E1503">
        <w:rPr>
          <w:rFonts w:eastAsia="Times New Roman"/>
          <w:i/>
          <w:color w:val="000000"/>
          <w:sz w:val="22"/>
          <w:szCs w:val="22"/>
        </w:rPr>
        <w:t xml:space="preserve">Hij die door geweld of een andere feitelijkheid of bedreiging met geweld of een andere feitelijkheid iemand dwingt tot het ondergaan van handelingen die bestaan uit of mede bestaan uit het seksueel binnendringen van het lichaam, wordt als schuldig aan verkrachting gestraft met gevangenisstraf van ten hoogste twaalf jaren of geldboete van de vijfde categorie’. </w:t>
      </w:r>
    </w:p>
    <w:p w14:paraId="2F49A1B5" w14:textId="77777777" w:rsidR="005D2ADB" w:rsidRPr="00640A97" w:rsidRDefault="005D2ADB" w:rsidP="000759BE">
      <w:pPr>
        <w:spacing w:line="360" w:lineRule="auto"/>
        <w:rPr>
          <w:rFonts w:eastAsia="Times New Roman"/>
          <w:highlight w:val="yellow"/>
        </w:rPr>
      </w:pPr>
    </w:p>
    <w:p w14:paraId="14D04BD6" w14:textId="27B0E93C" w:rsidR="005D2ADB" w:rsidRPr="005E1503" w:rsidRDefault="000759BE" w:rsidP="000759BE">
      <w:pPr>
        <w:spacing w:line="360" w:lineRule="auto"/>
        <w:rPr>
          <w:rFonts w:eastAsia="Times New Roman"/>
          <w:i/>
          <w:sz w:val="22"/>
          <w:szCs w:val="22"/>
          <w:u w:val="single"/>
        </w:rPr>
      </w:pPr>
      <w:r w:rsidRPr="005E1503">
        <w:rPr>
          <w:rFonts w:eastAsia="Times New Roman"/>
          <w:i/>
          <w:sz w:val="22"/>
          <w:szCs w:val="22"/>
          <w:u w:val="single"/>
        </w:rPr>
        <w:t>Grondslag/</w:t>
      </w:r>
      <w:proofErr w:type="spellStart"/>
      <w:r w:rsidRPr="005E1503">
        <w:rPr>
          <w:rFonts w:eastAsia="Times New Roman"/>
          <w:i/>
          <w:sz w:val="22"/>
          <w:szCs w:val="22"/>
          <w:u w:val="single"/>
        </w:rPr>
        <w:t>relativitetiseis</w:t>
      </w:r>
      <w:proofErr w:type="spellEnd"/>
      <w:r w:rsidRPr="005E1503">
        <w:rPr>
          <w:rFonts w:eastAsia="Times New Roman"/>
          <w:i/>
          <w:sz w:val="22"/>
          <w:szCs w:val="22"/>
          <w:u w:val="single"/>
        </w:rPr>
        <w:t xml:space="preserve"> </w:t>
      </w:r>
    </w:p>
    <w:p w14:paraId="3A74C3FF" w14:textId="62363BB1" w:rsidR="005D2ADB" w:rsidRDefault="000759BE" w:rsidP="000759BE">
      <w:pPr>
        <w:spacing w:line="360" w:lineRule="auto"/>
        <w:rPr>
          <w:rFonts w:eastAsia="Times New Roman"/>
          <w:sz w:val="22"/>
          <w:szCs w:val="22"/>
        </w:rPr>
      </w:pPr>
      <w:r w:rsidRPr="005E1503">
        <w:rPr>
          <w:rFonts w:eastAsia="Times New Roman"/>
          <w:sz w:val="22"/>
          <w:szCs w:val="22"/>
        </w:rPr>
        <w:t xml:space="preserve">Indien er sprake is van een onrechtmatige daad wordt vervolgens gekeken naar het grondslagvereiste. </w:t>
      </w:r>
      <w:r w:rsidR="00013626">
        <w:rPr>
          <w:rFonts w:eastAsia="Times New Roman"/>
          <w:sz w:val="22"/>
          <w:szCs w:val="22"/>
        </w:rPr>
        <w:t>‘V</w:t>
      </w:r>
      <w:r w:rsidR="00E40ED6">
        <w:rPr>
          <w:rFonts w:eastAsia="Times New Roman"/>
          <w:sz w:val="22"/>
          <w:szCs w:val="22"/>
        </w:rPr>
        <w:t xml:space="preserve">erkrachting’ </w:t>
      </w:r>
      <w:r w:rsidR="00013626">
        <w:rPr>
          <w:rFonts w:eastAsia="Times New Roman"/>
          <w:sz w:val="22"/>
          <w:szCs w:val="22"/>
        </w:rPr>
        <w:t xml:space="preserve">moet in dit geval </w:t>
      </w:r>
      <w:r w:rsidR="005B1A25" w:rsidRPr="005E1503">
        <w:rPr>
          <w:rFonts w:eastAsia="Times New Roman"/>
          <w:sz w:val="22"/>
          <w:szCs w:val="22"/>
        </w:rPr>
        <w:t xml:space="preserve">bewezen zijn om vervolgens immateriële schadevergoeding te kunnen ontvangen. </w:t>
      </w:r>
    </w:p>
    <w:p w14:paraId="1B960836" w14:textId="77777777" w:rsidR="005B1A25" w:rsidRDefault="005B1A25" w:rsidP="000759BE">
      <w:pPr>
        <w:spacing w:line="360" w:lineRule="auto"/>
        <w:rPr>
          <w:rFonts w:eastAsia="Times New Roman"/>
          <w:sz w:val="22"/>
          <w:szCs w:val="22"/>
        </w:rPr>
      </w:pPr>
    </w:p>
    <w:p w14:paraId="267DFD0E" w14:textId="77777777" w:rsidR="00616252" w:rsidRDefault="00616252" w:rsidP="000759BE">
      <w:pPr>
        <w:spacing w:line="360" w:lineRule="auto"/>
        <w:rPr>
          <w:rFonts w:eastAsia="Times New Roman"/>
          <w:sz w:val="22"/>
          <w:szCs w:val="22"/>
        </w:rPr>
      </w:pPr>
    </w:p>
    <w:p w14:paraId="4A61C37F" w14:textId="77777777" w:rsidR="00616252" w:rsidRPr="00640A97" w:rsidRDefault="00616252" w:rsidP="000759BE">
      <w:pPr>
        <w:spacing w:line="360" w:lineRule="auto"/>
        <w:rPr>
          <w:rFonts w:eastAsia="Times New Roman"/>
          <w:sz w:val="22"/>
          <w:szCs w:val="22"/>
          <w:highlight w:val="yellow"/>
        </w:rPr>
      </w:pPr>
    </w:p>
    <w:p w14:paraId="04171598" w14:textId="04A424B1" w:rsidR="00BA0A02" w:rsidRPr="00362772" w:rsidRDefault="005B1A25" w:rsidP="00BA0A02">
      <w:pPr>
        <w:spacing w:line="360" w:lineRule="auto"/>
        <w:rPr>
          <w:rFonts w:eastAsia="Times New Roman"/>
          <w:i/>
          <w:sz w:val="22"/>
          <w:szCs w:val="22"/>
          <w:u w:val="single"/>
        </w:rPr>
      </w:pPr>
      <w:r w:rsidRPr="00362772">
        <w:rPr>
          <w:rFonts w:eastAsia="Times New Roman"/>
          <w:i/>
          <w:sz w:val="22"/>
          <w:szCs w:val="22"/>
          <w:u w:val="single"/>
        </w:rPr>
        <w:lastRenderedPageBreak/>
        <w:t>Causaliteitseis</w:t>
      </w:r>
    </w:p>
    <w:p w14:paraId="4B761458" w14:textId="77777777" w:rsidR="006E191A" w:rsidRDefault="00C534A8" w:rsidP="00CE3332">
      <w:pPr>
        <w:spacing w:line="360" w:lineRule="auto"/>
        <w:rPr>
          <w:rFonts w:eastAsia="Times New Roman"/>
          <w:sz w:val="22"/>
          <w:szCs w:val="22"/>
        </w:rPr>
      </w:pPr>
      <w:r w:rsidRPr="00362772">
        <w:rPr>
          <w:rFonts w:eastAsia="Times New Roman"/>
          <w:sz w:val="22"/>
          <w:szCs w:val="22"/>
        </w:rPr>
        <w:t xml:space="preserve">Naast het relativiteitsvereiste dient voor de bepaling van de hoogte van de immateriële schadevergoeding ook te worden voldaan aan de causaliteitseis. </w:t>
      </w:r>
    </w:p>
    <w:p w14:paraId="0F93612E" w14:textId="0BF74B0A" w:rsidR="007975D4" w:rsidRDefault="00440DCF" w:rsidP="00CE3332">
      <w:pPr>
        <w:spacing w:line="360" w:lineRule="auto"/>
        <w:rPr>
          <w:rFonts w:eastAsia="Times New Roman"/>
          <w:sz w:val="22"/>
          <w:szCs w:val="22"/>
        </w:rPr>
      </w:pPr>
      <w:r w:rsidRPr="00362772">
        <w:rPr>
          <w:rFonts w:eastAsia="Times New Roman"/>
          <w:sz w:val="22"/>
          <w:szCs w:val="22"/>
        </w:rPr>
        <w:t>Voor de causaliteit worden twee beoordelingsmomenten onderscheiden</w:t>
      </w:r>
      <w:r w:rsidRPr="00362772">
        <w:rPr>
          <w:rStyle w:val="Voetnootmarkering"/>
          <w:rFonts w:eastAsia="Times New Roman"/>
          <w:sz w:val="22"/>
          <w:szCs w:val="22"/>
        </w:rPr>
        <w:footnoteReference w:id="21"/>
      </w:r>
      <w:r w:rsidRPr="00362772">
        <w:rPr>
          <w:rFonts w:eastAsia="Times New Roman"/>
          <w:sz w:val="22"/>
          <w:szCs w:val="22"/>
        </w:rPr>
        <w:t xml:space="preserve">: het causaal verband en de redelijke toerekening op grond van artikel 6:98 BW. </w:t>
      </w:r>
      <w:r w:rsidR="004975BD" w:rsidRPr="00362772">
        <w:rPr>
          <w:rFonts w:eastAsia="Times New Roman"/>
          <w:sz w:val="22"/>
          <w:szCs w:val="22"/>
        </w:rPr>
        <w:t xml:space="preserve">Het causaal verband is vereist om uiteindelijk de dader aansprakelijk te </w:t>
      </w:r>
      <w:r w:rsidR="0037527B" w:rsidRPr="00362772">
        <w:rPr>
          <w:rFonts w:eastAsia="Times New Roman"/>
          <w:sz w:val="22"/>
          <w:szCs w:val="22"/>
        </w:rPr>
        <w:t xml:space="preserve">kunnen stellen, namelijk dat de psychische en/of fysieke schade het gevolg is geweest van de verkrachting. </w:t>
      </w:r>
      <w:r w:rsidRPr="00362772">
        <w:rPr>
          <w:rFonts w:eastAsia="Times New Roman"/>
          <w:sz w:val="22"/>
          <w:szCs w:val="22"/>
        </w:rPr>
        <w:t xml:space="preserve"> </w:t>
      </w:r>
      <w:r w:rsidR="0037527B" w:rsidRPr="00362772">
        <w:rPr>
          <w:rFonts w:eastAsia="Times New Roman"/>
          <w:sz w:val="22"/>
          <w:szCs w:val="22"/>
        </w:rPr>
        <w:t xml:space="preserve">Dit noemen we ook wel; </w:t>
      </w:r>
      <w:r w:rsidR="005E1503" w:rsidRPr="00362772">
        <w:rPr>
          <w:rFonts w:eastAsia="Times New Roman"/>
          <w:sz w:val="22"/>
          <w:szCs w:val="22"/>
        </w:rPr>
        <w:t>‘</w:t>
      </w:r>
      <w:r w:rsidR="0037527B" w:rsidRPr="00362772">
        <w:rPr>
          <w:rFonts w:eastAsia="Times New Roman"/>
          <w:sz w:val="22"/>
          <w:szCs w:val="22"/>
        </w:rPr>
        <w:t>conditio sine qua non</w:t>
      </w:r>
      <w:r w:rsidR="005E1503" w:rsidRPr="00362772">
        <w:rPr>
          <w:rFonts w:eastAsia="Times New Roman"/>
          <w:sz w:val="22"/>
          <w:szCs w:val="22"/>
        </w:rPr>
        <w:t>’</w:t>
      </w:r>
      <w:r w:rsidR="0037527B" w:rsidRPr="00362772">
        <w:rPr>
          <w:rFonts w:eastAsia="Times New Roman"/>
          <w:sz w:val="22"/>
          <w:szCs w:val="22"/>
        </w:rPr>
        <w:t xml:space="preserve">. De benadeelde partij zal moeten bewijzen dat de schade anders niet zou ontstaan. Vervolgens wordt </w:t>
      </w:r>
      <w:r w:rsidR="003A6830" w:rsidRPr="00362772">
        <w:rPr>
          <w:rFonts w:eastAsia="Times New Roman"/>
          <w:sz w:val="22"/>
          <w:szCs w:val="22"/>
        </w:rPr>
        <w:t>de hoogte van de schade bepaald aan de hand van artikel 6:98 BW:</w:t>
      </w:r>
    </w:p>
    <w:p w14:paraId="417E5A38" w14:textId="77777777" w:rsidR="003765C0" w:rsidRDefault="003765C0" w:rsidP="00CE3332">
      <w:pPr>
        <w:spacing w:line="360" w:lineRule="auto"/>
        <w:rPr>
          <w:rFonts w:eastAsia="Times New Roman"/>
          <w:sz w:val="22"/>
          <w:szCs w:val="22"/>
        </w:rPr>
      </w:pPr>
    </w:p>
    <w:p w14:paraId="1CF1F86A" w14:textId="77777777" w:rsidR="00FB1B25" w:rsidRDefault="003A6830" w:rsidP="00CE3332">
      <w:pPr>
        <w:spacing w:line="360" w:lineRule="auto"/>
        <w:rPr>
          <w:rFonts w:eastAsia="Times New Roman"/>
          <w:i/>
          <w:color w:val="000000"/>
          <w:sz w:val="22"/>
          <w:szCs w:val="22"/>
          <w:shd w:val="clear" w:color="auto" w:fill="FFFFFF"/>
        </w:rPr>
      </w:pPr>
      <w:r w:rsidRPr="00362772">
        <w:rPr>
          <w:rFonts w:eastAsia="Times New Roman"/>
          <w:sz w:val="22"/>
          <w:szCs w:val="22"/>
        </w:rPr>
        <w:t xml:space="preserve"> ‘</w:t>
      </w:r>
      <w:r w:rsidRPr="00362772">
        <w:rPr>
          <w:rFonts w:eastAsia="Times New Roman"/>
          <w:i/>
          <w:color w:val="000000"/>
          <w:sz w:val="22"/>
          <w:szCs w:val="22"/>
          <w:shd w:val="clear" w:color="auto" w:fill="FFFFFF"/>
        </w:rPr>
        <w:t xml:space="preserve">Voor vergoeding komt slechts in aanmerking schade die in zodanig verband staat met de gebeurtenis waarop de aansprakelijkheid van de schuldenaar berust, dat zij hem, mede gezien de aard van de aansprakelijkheid en van de schade, als een gevolg van deze gebeurtenis kan worden toegerekend’. </w:t>
      </w:r>
    </w:p>
    <w:p w14:paraId="1B3BF1E6" w14:textId="77777777" w:rsidR="00FB1B25" w:rsidRDefault="00FB1B25" w:rsidP="00CE3332">
      <w:pPr>
        <w:spacing w:line="360" w:lineRule="auto"/>
        <w:rPr>
          <w:rFonts w:eastAsia="Times New Roman"/>
          <w:i/>
          <w:color w:val="000000"/>
          <w:sz w:val="22"/>
          <w:szCs w:val="22"/>
          <w:shd w:val="clear" w:color="auto" w:fill="FFFFFF"/>
        </w:rPr>
      </w:pPr>
    </w:p>
    <w:p w14:paraId="41F47A02" w14:textId="07E3527C" w:rsidR="00C0130F" w:rsidRPr="00CE3332" w:rsidRDefault="00C0130F" w:rsidP="00CE3332">
      <w:pPr>
        <w:spacing w:line="360" w:lineRule="auto"/>
        <w:rPr>
          <w:rFonts w:eastAsia="Times New Roman"/>
          <w:sz w:val="22"/>
          <w:szCs w:val="22"/>
        </w:rPr>
      </w:pPr>
      <w:r w:rsidRPr="00362772">
        <w:rPr>
          <w:rFonts w:eastAsia="Times New Roman"/>
          <w:color w:val="000000"/>
          <w:sz w:val="22"/>
          <w:szCs w:val="22"/>
          <w:shd w:val="clear" w:color="auto" w:fill="FFFFFF"/>
        </w:rPr>
        <w:t xml:space="preserve">De benadeelde partij dient </w:t>
      </w:r>
      <w:r w:rsidR="00096995">
        <w:rPr>
          <w:rFonts w:eastAsia="Times New Roman"/>
          <w:color w:val="000000"/>
          <w:sz w:val="22"/>
          <w:szCs w:val="22"/>
          <w:shd w:val="clear" w:color="auto" w:fill="FFFFFF"/>
        </w:rPr>
        <w:t>een voldoende onderbouwing te leveren voor de aanname dat de schade, naar aard en hoogte, het gevolg is van het bewezenverklaarde feit.</w:t>
      </w:r>
      <w:r w:rsidR="00096995">
        <w:rPr>
          <w:rStyle w:val="Voetnootmarkering"/>
          <w:rFonts w:eastAsia="Times New Roman"/>
          <w:color w:val="000000"/>
          <w:sz w:val="22"/>
          <w:szCs w:val="22"/>
          <w:shd w:val="clear" w:color="auto" w:fill="FFFFFF"/>
        </w:rPr>
        <w:footnoteReference w:id="22"/>
      </w:r>
      <w:r>
        <w:rPr>
          <w:rFonts w:eastAsia="Times New Roman"/>
          <w:color w:val="000000"/>
          <w:sz w:val="22"/>
          <w:szCs w:val="22"/>
          <w:shd w:val="clear" w:color="auto" w:fill="FFFFFF"/>
        </w:rPr>
        <w:t xml:space="preserve"> </w:t>
      </w:r>
      <w:r w:rsidR="00096995">
        <w:rPr>
          <w:rFonts w:eastAsia="Times New Roman"/>
          <w:color w:val="000000"/>
          <w:sz w:val="22"/>
          <w:szCs w:val="22"/>
          <w:shd w:val="clear" w:color="auto" w:fill="FFFFFF"/>
        </w:rPr>
        <w:t>Wanneer aannemelijk wordt dat de schade zonder de strafbare gedraging niet aanwezig zou zijn, wordt aangenomen dat er sprake is van causaal verband tussen de gedraging en de schade.</w:t>
      </w:r>
      <w:r w:rsidR="004636F2">
        <w:rPr>
          <w:rStyle w:val="Voetnootmarkering"/>
          <w:rFonts w:eastAsia="Times New Roman"/>
          <w:color w:val="000000"/>
          <w:sz w:val="22"/>
          <w:szCs w:val="22"/>
          <w:shd w:val="clear" w:color="auto" w:fill="FFFFFF"/>
        </w:rPr>
        <w:footnoteReference w:id="23"/>
      </w:r>
    </w:p>
    <w:p w14:paraId="67BC58C2" w14:textId="4FB652E1" w:rsidR="00BA3C41" w:rsidRDefault="00640A97" w:rsidP="00824DB4">
      <w:pPr>
        <w:pStyle w:val="Kop2"/>
        <w:rPr>
          <w:rFonts w:ascii="Times New Roman" w:hAnsi="Times New Roman" w:cs="Times New Roman"/>
        </w:rPr>
      </w:pPr>
      <w:bookmarkStart w:id="20" w:name="_Toc516598978"/>
      <w:bookmarkStart w:id="21" w:name="_Toc516601310"/>
      <w:r>
        <w:rPr>
          <w:rFonts w:ascii="Times New Roman" w:hAnsi="Times New Roman" w:cs="Times New Roman"/>
        </w:rPr>
        <w:t>2.3</w:t>
      </w:r>
      <w:r w:rsidR="00824DB4" w:rsidRPr="00824DB4">
        <w:rPr>
          <w:rFonts w:ascii="Times New Roman" w:hAnsi="Times New Roman" w:cs="Times New Roman"/>
        </w:rPr>
        <w:t xml:space="preserve"> conclusie</w:t>
      </w:r>
      <w:bookmarkEnd w:id="20"/>
      <w:bookmarkEnd w:id="21"/>
      <w:r w:rsidR="00824DB4" w:rsidRPr="00824DB4">
        <w:rPr>
          <w:rFonts w:ascii="Times New Roman" w:hAnsi="Times New Roman" w:cs="Times New Roman"/>
        </w:rPr>
        <w:t xml:space="preserve"> </w:t>
      </w:r>
    </w:p>
    <w:p w14:paraId="6AE8765D" w14:textId="77777777" w:rsidR="009069E6" w:rsidRPr="009069E6" w:rsidRDefault="009069E6" w:rsidP="009069E6"/>
    <w:p w14:paraId="641A7339" w14:textId="77777777" w:rsidR="004D17CF" w:rsidRDefault="00BA0B26" w:rsidP="00A37E5E">
      <w:pPr>
        <w:spacing w:line="360" w:lineRule="auto"/>
        <w:rPr>
          <w:sz w:val="22"/>
          <w:szCs w:val="22"/>
        </w:rPr>
      </w:pPr>
      <w:r w:rsidRPr="002F1F78">
        <w:rPr>
          <w:sz w:val="22"/>
          <w:szCs w:val="22"/>
        </w:rPr>
        <w:t>In dit hoofdstuk zijn de voorwaarden met</w:t>
      </w:r>
      <w:r w:rsidR="004636F2">
        <w:rPr>
          <w:sz w:val="22"/>
          <w:szCs w:val="22"/>
        </w:rPr>
        <w:t xml:space="preserve"> betrekking tot het theoretisch juridisch kader van de vordering van de benadeelde partij in het strafrecht</w:t>
      </w:r>
      <w:r w:rsidR="00BF34B0">
        <w:rPr>
          <w:sz w:val="22"/>
          <w:szCs w:val="22"/>
        </w:rPr>
        <w:t xml:space="preserve"> besproken</w:t>
      </w:r>
      <w:r w:rsidR="00B166C3" w:rsidRPr="002F1F78">
        <w:rPr>
          <w:sz w:val="22"/>
          <w:szCs w:val="22"/>
        </w:rPr>
        <w:t>. Op grond van artikel 6:95 dienen twee soorten schades te worden verg</w:t>
      </w:r>
      <w:r w:rsidR="00CF1F20" w:rsidRPr="002F1F78">
        <w:rPr>
          <w:sz w:val="22"/>
          <w:szCs w:val="22"/>
        </w:rPr>
        <w:t>oed; vermogensschade e</w:t>
      </w:r>
      <w:r w:rsidR="00B166C3" w:rsidRPr="002F1F78">
        <w:rPr>
          <w:sz w:val="22"/>
          <w:szCs w:val="22"/>
        </w:rPr>
        <w:t>n ander nadeel dan vermogensschade</w:t>
      </w:r>
      <w:r w:rsidR="00CF1F20" w:rsidRPr="002F1F78">
        <w:rPr>
          <w:sz w:val="22"/>
          <w:szCs w:val="22"/>
        </w:rPr>
        <w:t xml:space="preserve">. </w:t>
      </w:r>
    </w:p>
    <w:p w14:paraId="10F66BA6" w14:textId="77777777" w:rsidR="004D17CF" w:rsidRDefault="004D17CF" w:rsidP="00A37E5E">
      <w:pPr>
        <w:spacing w:line="360" w:lineRule="auto"/>
        <w:rPr>
          <w:sz w:val="22"/>
          <w:szCs w:val="22"/>
        </w:rPr>
      </w:pPr>
    </w:p>
    <w:p w14:paraId="24A73C65" w14:textId="6E14F32E" w:rsidR="006503B5" w:rsidRPr="006375A1" w:rsidRDefault="00882B5A" w:rsidP="006375A1">
      <w:pPr>
        <w:spacing w:line="360" w:lineRule="auto"/>
        <w:rPr>
          <w:rFonts w:eastAsia="Times New Roman"/>
          <w:sz w:val="22"/>
          <w:szCs w:val="22"/>
        </w:rPr>
      </w:pPr>
      <w:r w:rsidRPr="00FB1B25">
        <w:rPr>
          <w:rFonts w:eastAsia="Times New Roman"/>
          <w:sz w:val="22"/>
          <w:szCs w:val="22"/>
        </w:rPr>
        <w:t>Ook zijn de voorwaarden met betrekking tot het voegen in het strafproces besproken.</w:t>
      </w:r>
      <w:r>
        <w:rPr>
          <w:rFonts w:eastAsia="Times New Roman"/>
          <w:sz w:val="22"/>
          <w:szCs w:val="22"/>
        </w:rPr>
        <w:t xml:space="preserve"> </w:t>
      </w:r>
      <w:r w:rsidR="0081789B" w:rsidRPr="002F1F78">
        <w:rPr>
          <w:rFonts w:eastAsia="Times New Roman"/>
          <w:sz w:val="22"/>
          <w:szCs w:val="22"/>
        </w:rPr>
        <w:t xml:space="preserve">Het slachtoffer dient zich op grond van artikel 51f lid 1 Sv in het strafproces te voegen </w:t>
      </w:r>
      <w:r w:rsidR="00BC4246" w:rsidRPr="002F1F78">
        <w:rPr>
          <w:rFonts w:eastAsia="Times New Roman"/>
          <w:sz w:val="22"/>
          <w:szCs w:val="22"/>
        </w:rPr>
        <w:t>w</w:t>
      </w:r>
      <w:r w:rsidR="0081789B" w:rsidRPr="002F1F78">
        <w:rPr>
          <w:rFonts w:eastAsia="Times New Roman"/>
          <w:sz w:val="22"/>
          <w:szCs w:val="22"/>
        </w:rPr>
        <w:t xml:space="preserve">anneer </w:t>
      </w:r>
      <w:r w:rsidR="00BC4246" w:rsidRPr="002F1F78">
        <w:rPr>
          <w:rFonts w:eastAsia="Times New Roman"/>
          <w:sz w:val="22"/>
          <w:szCs w:val="22"/>
        </w:rPr>
        <w:t>hi</w:t>
      </w:r>
      <w:r w:rsidR="0081789B" w:rsidRPr="002F1F78">
        <w:rPr>
          <w:rFonts w:eastAsia="Times New Roman"/>
          <w:sz w:val="22"/>
          <w:szCs w:val="22"/>
        </w:rPr>
        <w:t>j</w:t>
      </w:r>
      <w:r w:rsidR="00BC4246" w:rsidRPr="002F1F78">
        <w:rPr>
          <w:rFonts w:eastAsia="Times New Roman"/>
          <w:sz w:val="22"/>
          <w:szCs w:val="22"/>
        </w:rPr>
        <w:t xml:space="preserve"> of zij</w:t>
      </w:r>
      <w:r w:rsidR="0081789B" w:rsidRPr="002F1F78">
        <w:rPr>
          <w:rFonts w:eastAsia="Times New Roman"/>
          <w:sz w:val="22"/>
          <w:szCs w:val="22"/>
        </w:rPr>
        <w:t xml:space="preserve"> in aanmerking wilt komen voor immateriële schadevergoeding. </w:t>
      </w:r>
      <w:r w:rsidR="00BC4246" w:rsidRPr="002F1F78">
        <w:rPr>
          <w:rFonts w:eastAsia="Times New Roman"/>
          <w:sz w:val="22"/>
          <w:szCs w:val="22"/>
        </w:rPr>
        <w:t xml:space="preserve">Op grond van artikel 6:106 lid 1 BW heeft de benadeelde partij recht op een naar billijkheid vast te stellen schadevergoeding </w:t>
      </w:r>
      <w:r w:rsidR="00D85506" w:rsidRPr="002F1F78">
        <w:rPr>
          <w:rFonts w:eastAsia="Times New Roman"/>
          <w:sz w:val="22"/>
          <w:szCs w:val="22"/>
        </w:rPr>
        <w:t xml:space="preserve">indien aan de vereisten van dit </w:t>
      </w:r>
      <w:r w:rsidR="00BC4246" w:rsidRPr="002F1F78">
        <w:rPr>
          <w:rFonts w:eastAsia="Times New Roman"/>
          <w:sz w:val="22"/>
          <w:szCs w:val="22"/>
        </w:rPr>
        <w:t xml:space="preserve">wetsartikel is voldaan. Ook is in artikel 361 Sv aangegeven wanneer een schadevordering van de benadeelde partij ontvankelijk </w:t>
      </w:r>
      <w:r w:rsidR="007D5595" w:rsidRPr="002F1F78">
        <w:rPr>
          <w:rFonts w:eastAsia="Times New Roman"/>
          <w:sz w:val="22"/>
          <w:szCs w:val="22"/>
        </w:rPr>
        <w:t xml:space="preserve">kan </w:t>
      </w:r>
      <w:r w:rsidR="00BC4246" w:rsidRPr="002F1F78">
        <w:rPr>
          <w:rFonts w:eastAsia="Times New Roman"/>
          <w:sz w:val="22"/>
          <w:szCs w:val="22"/>
        </w:rPr>
        <w:t>word</w:t>
      </w:r>
      <w:r w:rsidR="007D5595" w:rsidRPr="002F1F78">
        <w:rPr>
          <w:rFonts w:eastAsia="Times New Roman"/>
          <w:sz w:val="22"/>
          <w:szCs w:val="22"/>
        </w:rPr>
        <w:t>en</w:t>
      </w:r>
      <w:r w:rsidR="00BC4246" w:rsidRPr="002F1F78">
        <w:rPr>
          <w:rFonts w:eastAsia="Times New Roman"/>
          <w:sz w:val="22"/>
          <w:szCs w:val="22"/>
        </w:rPr>
        <w:t xml:space="preserve"> verklaard door de rechter. </w:t>
      </w:r>
      <w:r w:rsidR="00876E4A">
        <w:rPr>
          <w:rFonts w:eastAsia="Times New Roman"/>
          <w:sz w:val="22"/>
          <w:szCs w:val="22"/>
        </w:rPr>
        <w:t>Nadat een schadevordering ontvankelijk wordt verklaard volgt het inhoudelijk oordeel.</w:t>
      </w:r>
      <w:r w:rsidR="00616252">
        <w:rPr>
          <w:rFonts w:eastAsia="Times New Roman"/>
          <w:sz w:val="22"/>
          <w:szCs w:val="22"/>
        </w:rPr>
        <w:t xml:space="preserve"> </w:t>
      </w:r>
      <w:r w:rsidR="00BC4246" w:rsidRPr="00362772">
        <w:rPr>
          <w:rFonts w:eastAsia="Times New Roman"/>
          <w:sz w:val="22"/>
          <w:szCs w:val="22"/>
        </w:rPr>
        <w:t xml:space="preserve">Kortom: indien niet aan de vereisten van </w:t>
      </w:r>
      <w:r w:rsidR="003A42AF" w:rsidRPr="00362772">
        <w:rPr>
          <w:rFonts w:eastAsia="Times New Roman"/>
          <w:sz w:val="22"/>
          <w:szCs w:val="22"/>
        </w:rPr>
        <w:t>de in dit hoofdstuk genoemde wetsartikel</w:t>
      </w:r>
      <w:r w:rsidR="00640A97" w:rsidRPr="00362772">
        <w:rPr>
          <w:rFonts w:eastAsia="Times New Roman"/>
          <w:sz w:val="22"/>
          <w:szCs w:val="22"/>
        </w:rPr>
        <w:t>en</w:t>
      </w:r>
      <w:r w:rsidR="003A42AF" w:rsidRPr="00362772">
        <w:rPr>
          <w:rFonts w:eastAsia="Times New Roman"/>
          <w:sz w:val="22"/>
          <w:szCs w:val="22"/>
        </w:rPr>
        <w:t xml:space="preserve"> is voldaan</w:t>
      </w:r>
      <w:r w:rsidR="00D85506" w:rsidRPr="00362772">
        <w:rPr>
          <w:rFonts w:eastAsia="Times New Roman"/>
          <w:sz w:val="22"/>
          <w:szCs w:val="22"/>
        </w:rPr>
        <w:t xml:space="preserve">, </w:t>
      </w:r>
      <w:r w:rsidR="00BC4246" w:rsidRPr="00362772">
        <w:rPr>
          <w:rFonts w:eastAsia="Times New Roman"/>
          <w:sz w:val="22"/>
          <w:szCs w:val="22"/>
        </w:rPr>
        <w:t xml:space="preserve">kan de rechter </w:t>
      </w:r>
      <w:r w:rsidR="00094C20">
        <w:rPr>
          <w:rFonts w:eastAsia="Times New Roman"/>
          <w:sz w:val="22"/>
          <w:szCs w:val="22"/>
        </w:rPr>
        <w:t xml:space="preserve">in de eindbeslissing </w:t>
      </w:r>
      <w:r w:rsidR="00BC4246" w:rsidRPr="00362772">
        <w:rPr>
          <w:rFonts w:eastAsia="Times New Roman"/>
          <w:sz w:val="22"/>
          <w:szCs w:val="22"/>
        </w:rPr>
        <w:t>de schadevordering</w:t>
      </w:r>
      <w:r w:rsidR="00094C20">
        <w:rPr>
          <w:rFonts w:eastAsia="Times New Roman"/>
          <w:sz w:val="22"/>
          <w:szCs w:val="22"/>
        </w:rPr>
        <w:t xml:space="preserve"> deels</w:t>
      </w:r>
      <w:r w:rsidR="00BC4246" w:rsidRPr="00362772">
        <w:rPr>
          <w:rFonts w:eastAsia="Times New Roman"/>
          <w:sz w:val="22"/>
          <w:szCs w:val="22"/>
        </w:rPr>
        <w:t xml:space="preserve"> niet-ontvankelijk verklaren. </w:t>
      </w:r>
      <w:r w:rsidR="001A4F76">
        <w:rPr>
          <w:rFonts w:eastAsia="Times New Roman"/>
          <w:sz w:val="22"/>
          <w:szCs w:val="22"/>
        </w:rPr>
        <w:t>Indien een vordering inhoudelijk niet kan worden toegewezen</w:t>
      </w:r>
      <w:r w:rsidR="007F5B43">
        <w:rPr>
          <w:rFonts w:eastAsia="Times New Roman"/>
          <w:sz w:val="22"/>
          <w:szCs w:val="22"/>
        </w:rPr>
        <w:t>, wordt de vordering afgewezen.</w:t>
      </w:r>
    </w:p>
    <w:p w14:paraId="306091FB" w14:textId="39BAC332" w:rsidR="00952781" w:rsidRPr="006375A1" w:rsidRDefault="00952781" w:rsidP="006375A1">
      <w:pPr>
        <w:pStyle w:val="Kop1"/>
      </w:pPr>
      <w:bookmarkStart w:id="22" w:name="_Toc516598979"/>
      <w:bookmarkStart w:id="23" w:name="_Toc516601311"/>
      <w:r w:rsidRPr="006375A1">
        <w:lastRenderedPageBreak/>
        <w:t xml:space="preserve">3. </w:t>
      </w:r>
      <w:r w:rsidR="006375A1">
        <w:t>H</w:t>
      </w:r>
      <w:r w:rsidR="00B43787" w:rsidRPr="006375A1">
        <w:t xml:space="preserve">oogte van immateriële schadevergoeding volgens wet en </w:t>
      </w:r>
      <w:r w:rsidRPr="006375A1">
        <w:t>literatuur</w:t>
      </w:r>
      <w:bookmarkEnd w:id="22"/>
      <w:bookmarkEnd w:id="23"/>
      <w:r w:rsidRPr="006375A1">
        <w:t xml:space="preserve"> </w:t>
      </w:r>
    </w:p>
    <w:p w14:paraId="4DF689D5" w14:textId="77777777" w:rsidR="009069E6" w:rsidRPr="009069E6" w:rsidRDefault="009069E6" w:rsidP="009069E6"/>
    <w:p w14:paraId="1201CADB" w14:textId="28F3A264" w:rsidR="00394C8B" w:rsidRPr="00483570" w:rsidRDefault="00394C8B" w:rsidP="00394C8B">
      <w:pPr>
        <w:spacing w:line="360" w:lineRule="auto"/>
        <w:rPr>
          <w:sz w:val="22"/>
          <w:szCs w:val="22"/>
        </w:rPr>
      </w:pPr>
      <w:r>
        <w:rPr>
          <w:sz w:val="22"/>
          <w:szCs w:val="22"/>
        </w:rPr>
        <w:t xml:space="preserve">In dit hoofdstuk geef ik antwoord </w:t>
      </w:r>
      <w:r w:rsidR="00C708F4">
        <w:rPr>
          <w:sz w:val="22"/>
          <w:szCs w:val="22"/>
        </w:rPr>
        <w:t>op</w:t>
      </w:r>
      <w:r w:rsidRPr="001D1F66">
        <w:rPr>
          <w:sz w:val="22"/>
          <w:szCs w:val="22"/>
        </w:rPr>
        <w:t xml:space="preserve"> </w:t>
      </w:r>
      <w:r>
        <w:rPr>
          <w:sz w:val="22"/>
          <w:szCs w:val="22"/>
        </w:rPr>
        <w:t>de tweede</w:t>
      </w:r>
      <w:r w:rsidRPr="001D1F66">
        <w:rPr>
          <w:sz w:val="22"/>
          <w:szCs w:val="22"/>
        </w:rPr>
        <w:t xml:space="preserve"> </w:t>
      </w:r>
      <w:r w:rsidR="00E21C6B">
        <w:rPr>
          <w:sz w:val="22"/>
          <w:szCs w:val="22"/>
        </w:rPr>
        <w:t>deelvraag. Wat zeggen</w:t>
      </w:r>
      <w:r>
        <w:rPr>
          <w:sz w:val="22"/>
          <w:szCs w:val="22"/>
        </w:rPr>
        <w:t xml:space="preserve"> de </w:t>
      </w:r>
      <w:r w:rsidR="00E21C6B">
        <w:rPr>
          <w:sz w:val="22"/>
          <w:szCs w:val="22"/>
        </w:rPr>
        <w:t>wet en literatuur over</w:t>
      </w:r>
      <w:r w:rsidRPr="00483570">
        <w:rPr>
          <w:sz w:val="22"/>
          <w:szCs w:val="22"/>
        </w:rPr>
        <w:t xml:space="preserve"> de hoogte</w:t>
      </w:r>
      <w:r w:rsidR="00B43787">
        <w:rPr>
          <w:sz w:val="22"/>
          <w:szCs w:val="22"/>
        </w:rPr>
        <w:t xml:space="preserve"> van immateriële schadevergoeding</w:t>
      </w:r>
      <w:r w:rsidRPr="00483570">
        <w:rPr>
          <w:sz w:val="22"/>
          <w:szCs w:val="22"/>
        </w:rPr>
        <w:t xml:space="preserve">? </w:t>
      </w:r>
    </w:p>
    <w:p w14:paraId="646021D7" w14:textId="58D374EE" w:rsidR="00394C8B" w:rsidRPr="00A57465" w:rsidRDefault="009114D4" w:rsidP="00394C8B">
      <w:pPr>
        <w:pStyle w:val="Kop2"/>
        <w:rPr>
          <w:rFonts w:ascii="Times New Roman" w:hAnsi="Times New Roman" w:cs="Times New Roman"/>
          <w:sz w:val="20"/>
          <w:szCs w:val="20"/>
        </w:rPr>
      </w:pPr>
      <w:bookmarkStart w:id="24" w:name="_Toc516598803"/>
      <w:bookmarkStart w:id="25" w:name="_Toc516598980"/>
      <w:bookmarkStart w:id="26" w:name="_Toc516601312"/>
      <w:r w:rsidRPr="00A57465">
        <w:rPr>
          <w:rFonts w:ascii="Times New Roman" w:hAnsi="Times New Roman" w:cs="Times New Roman"/>
          <w:sz w:val="20"/>
          <w:szCs w:val="20"/>
        </w:rPr>
        <w:t xml:space="preserve">3.1 </w:t>
      </w:r>
      <w:r w:rsidR="00EF763A">
        <w:rPr>
          <w:rFonts w:ascii="Times New Roman" w:hAnsi="Times New Roman" w:cs="Times New Roman"/>
          <w:sz w:val="20"/>
          <w:szCs w:val="20"/>
        </w:rPr>
        <w:t xml:space="preserve">wijze van </w:t>
      </w:r>
      <w:r w:rsidR="00B43787">
        <w:rPr>
          <w:rFonts w:ascii="Times New Roman" w:hAnsi="Times New Roman" w:cs="Times New Roman"/>
          <w:sz w:val="20"/>
          <w:szCs w:val="20"/>
        </w:rPr>
        <w:t xml:space="preserve">immateriele schadevergoeding </w:t>
      </w:r>
      <w:r w:rsidR="00FA2BA1">
        <w:rPr>
          <w:rFonts w:ascii="Times New Roman" w:hAnsi="Times New Roman" w:cs="Times New Roman"/>
          <w:sz w:val="20"/>
          <w:szCs w:val="20"/>
        </w:rPr>
        <w:t>vaststellen</w:t>
      </w:r>
      <w:bookmarkEnd w:id="24"/>
      <w:bookmarkEnd w:id="25"/>
      <w:bookmarkEnd w:id="26"/>
    </w:p>
    <w:p w14:paraId="06128C78" w14:textId="77777777" w:rsidR="009069E6" w:rsidRPr="009069E6" w:rsidRDefault="009069E6" w:rsidP="009069E6"/>
    <w:p w14:paraId="48F7F114" w14:textId="05369785" w:rsidR="009069E6" w:rsidRDefault="00E21C6B" w:rsidP="00EF763A">
      <w:pPr>
        <w:spacing w:line="360" w:lineRule="auto"/>
        <w:rPr>
          <w:sz w:val="22"/>
          <w:szCs w:val="22"/>
        </w:rPr>
      </w:pPr>
      <w:r>
        <w:rPr>
          <w:sz w:val="22"/>
          <w:szCs w:val="22"/>
        </w:rPr>
        <w:t>In</w:t>
      </w:r>
      <w:r w:rsidR="006D4E4B" w:rsidRPr="00483570">
        <w:rPr>
          <w:sz w:val="22"/>
          <w:szCs w:val="22"/>
        </w:rPr>
        <w:t xml:space="preserve"> </w:t>
      </w:r>
      <w:r w:rsidR="005A5DB2" w:rsidRPr="00483570">
        <w:rPr>
          <w:sz w:val="22"/>
          <w:szCs w:val="22"/>
        </w:rPr>
        <w:t>paragraaf 2.1</w:t>
      </w:r>
      <w:r w:rsidR="006D4E4B" w:rsidRPr="00483570">
        <w:rPr>
          <w:sz w:val="22"/>
          <w:szCs w:val="22"/>
        </w:rPr>
        <w:t xml:space="preserve"> </w:t>
      </w:r>
      <w:r>
        <w:rPr>
          <w:sz w:val="22"/>
          <w:szCs w:val="22"/>
        </w:rPr>
        <w:t>van dit onderzoek komt</w:t>
      </w:r>
      <w:r w:rsidR="00C708F4" w:rsidRPr="00483570">
        <w:rPr>
          <w:sz w:val="22"/>
          <w:szCs w:val="22"/>
        </w:rPr>
        <w:t xml:space="preserve"> naar voren dat de benadeelde partij recht heeft op een naar billijkheid vast te stellen schadevergoeding indien aan </w:t>
      </w:r>
      <w:r w:rsidR="00FE29D3" w:rsidRPr="00483570">
        <w:rPr>
          <w:sz w:val="22"/>
          <w:szCs w:val="22"/>
        </w:rPr>
        <w:t xml:space="preserve">1 of meer </w:t>
      </w:r>
      <w:r w:rsidR="00C708F4" w:rsidRPr="00483570">
        <w:rPr>
          <w:sz w:val="22"/>
          <w:szCs w:val="22"/>
        </w:rPr>
        <w:t xml:space="preserve">voorwaarden van sub a t/m c is voldaan. </w:t>
      </w:r>
      <w:r w:rsidR="00FE29D3" w:rsidRPr="00483570">
        <w:rPr>
          <w:sz w:val="22"/>
          <w:szCs w:val="22"/>
        </w:rPr>
        <w:t>He</w:t>
      </w:r>
      <w:r>
        <w:rPr>
          <w:sz w:val="22"/>
          <w:szCs w:val="22"/>
        </w:rPr>
        <w:t>t bepalen van de hoogte van</w:t>
      </w:r>
      <w:r w:rsidR="00B43787">
        <w:rPr>
          <w:b/>
          <w:sz w:val="22"/>
          <w:szCs w:val="22"/>
        </w:rPr>
        <w:t xml:space="preserve"> </w:t>
      </w:r>
      <w:r w:rsidR="00B43787" w:rsidRPr="00B43787">
        <w:rPr>
          <w:sz w:val="22"/>
          <w:szCs w:val="22"/>
        </w:rPr>
        <w:t>immateriële schadevergoeding</w:t>
      </w:r>
      <w:r w:rsidR="00FE29D3" w:rsidRPr="00483570">
        <w:rPr>
          <w:sz w:val="22"/>
          <w:szCs w:val="22"/>
        </w:rPr>
        <w:t xml:space="preserve"> in specifieke gevallen is niet eenvoudig vast te </w:t>
      </w:r>
      <w:r w:rsidR="00600566">
        <w:rPr>
          <w:sz w:val="22"/>
          <w:szCs w:val="22"/>
        </w:rPr>
        <w:t>stellen</w:t>
      </w:r>
      <w:r w:rsidR="00AC6AF3" w:rsidRPr="002F1F78">
        <w:rPr>
          <w:sz w:val="22"/>
          <w:szCs w:val="22"/>
        </w:rPr>
        <w:t>.</w:t>
      </w:r>
      <w:r w:rsidR="00AC6AF3" w:rsidRPr="00483570">
        <w:rPr>
          <w:sz w:val="22"/>
          <w:szCs w:val="22"/>
        </w:rPr>
        <w:t xml:space="preserve"> </w:t>
      </w:r>
      <w:r w:rsidR="009114D4" w:rsidRPr="00483570">
        <w:rPr>
          <w:sz w:val="22"/>
          <w:szCs w:val="22"/>
        </w:rPr>
        <w:t>Uit jurisprudentie van de Hoge Raad blijkt dat de rechter b</w:t>
      </w:r>
      <w:r w:rsidR="00B43787">
        <w:rPr>
          <w:sz w:val="22"/>
          <w:szCs w:val="22"/>
        </w:rPr>
        <w:t>ij de vaststelling van</w:t>
      </w:r>
      <w:r w:rsidR="00B43787" w:rsidRPr="00B43787">
        <w:rPr>
          <w:sz w:val="22"/>
          <w:szCs w:val="22"/>
        </w:rPr>
        <w:t xml:space="preserve"> immateriële schadevergoeding</w:t>
      </w:r>
      <w:r w:rsidR="009114D4" w:rsidRPr="00483570">
        <w:rPr>
          <w:sz w:val="22"/>
          <w:szCs w:val="22"/>
        </w:rPr>
        <w:t xml:space="preserve"> rekening dient te houden met alle omstandigheden van het geval.</w:t>
      </w:r>
      <w:r w:rsidR="009114D4" w:rsidRPr="00483570">
        <w:rPr>
          <w:rStyle w:val="Voetnootmarkering"/>
          <w:sz w:val="22"/>
          <w:szCs w:val="22"/>
        </w:rPr>
        <w:footnoteReference w:id="24"/>
      </w:r>
      <w:r w:rsidR="009114D4" w:rsidRPr="00483570">
        <w:rPr>
          <w:sz w:val="22"/>
          <w:szCs w:val="22"/>
        </w:rPr>
        <w:t xml:space="preserve"> </w:t>
      </w:r>
    </w:p>
    <w:p w14:paraId="7473BE80" w14:textId="77777777" w:rsidR="00EF763A" w:rsidRPr="00EF763A" w:rsidRDefault="00EF763A" w:rsidP="00EF763A">
      <w:pPr>
        <w:spacing w:line="360" w:lineRule="auto"/>
        <w:rPr>
          <w:sz w:val="22"/>
          <w:szCs w:val="22"/>
        </w:rPr>
      </w:pPr>
    </w:p>
    <w:p w14:paraId="5E0FE8E6" w14:textId="72298F14" w:rsidR="00E21C6B" w:rsidRDefault="002F6363" w:rsidP="00BC4246">
      <w:pPr>
        <w:spacing w:line="360" w:lineRule="auto"/>
        <w:rPr>
          <w:sz w:val="22"/>
          <w:szCs w:val="22"/>
        </w:rPr>
      </w:pPr>
      <w:r>
        <w:rPr>
          <w:sz w:val="22"/>
          <w:szCs w:val="22"/>
        </w:rPr>
        <w:t xml:space="preserve">Op grond van artikel 6:97 BW begroot de rechter de schade op de wijze die het meest </w:t>
      </w:r>
      <w:r w:rsidR="00E21C6B">
        <w:rPr>
          <w:sz w:val="22"/>
          <w:szCs w:val="22"/>
        </w:rPr>
        <w:t xml:space="preserve">in overeenstemming is </w:t>
      </w:r>
      <w:r>
        <w:rPr>
          <w:sz w:val="22"/>
          <w:szCs w:val="22"/>
        </w:rPr>
        <w:t>met de aard</w:t>
      </w:r>
      <w:r w:rsidR="00E21C6B">
        <w:rPr>
          <w:sz w:val="22"/>
          <w:szCs w:val="22"/>
        </w:rPr>
        <w:t xml:space="preserve"> ervan</w:t>
      </w:r>
      <w:r>
        <w:rPr>
          <w:sz w:val="22"/>
          <w:szCs w:val="22"/>
        </w:rPr>
        <w:t xml:space="preserve">. Indien de </w:t>
      </w:r>
      <w:r w:rsidRPr="002F1F78">
        <w:rPr>
          <w:sz w:val="22"/>
          <w:szCs w:val="22"/>
        </w:rPr>
        <w:t>omvang van de schade niet pre</w:t>
      </w:r>
      <w:r w:rsidR="00E21C6B" w:rsidRPr="002F1F78">
        <w:rPr>
          <w:sz w:val="22"/>
          <w:szCs w:val="22"/>
        </w:rPr>
        <w:t xml:space="preserve">cies kan worden vastgesteld, </w:t>
      </w:r>
      <w:r w:rsidRPr="002F1F78">
        <w:rPr>
          <w:sz w:val="22"/>
          <w:szCs w:val="22"/>
        </w:rPr>
        <w:t>wordt deze geschat. De rechter houdt zoals onder paragraaf 3.1</w:t>
      </w:r>
      <w:r>
        <w:rPr>
          <w:sz w:val="22"/>
          <w:szCs w:val="22"/>
        </w:rPr>
        <w:t xml:space="preserve"> is aangegeven, rekening met alle omstandigheden van het geval en dient vervolgens ‘naar billijkheid’ </w:t>
      </w:r>
      <w:r w:rsidR="00B43787">
        <w:rPr>
          <w:sz w:val="22"/>
          <w:szCs w:val="22"/>
        </w:rPr>
        <w:t xml:space="preserve">de hoogte van </w:t>
      </w:r>
      <w:r w:rsidR="00B43787" w:rsidRPr="00B43787">
        <w:rPr>
          <w:sz w:val="22"/>
          <w:szCs w:val="22"/>
        </w:rPr>
        <w:t>immateriële schadevergoeding</w:t>
      </w:r>
      <w:r>
        <w:rPr>
          <w:sz w:val="22"/>
          <w:szCs w:val="22"/>
        </w:rPr>
        <w:t xml:space="preserve"> vast te stellen. Indien de</w:t>
      </w:r>
      <w:r w:rsidR="008974BE">
        <w:rPr>
          <w:sz w:val="22"/>
          <w:szCs w:val="22"/>
        </w:rPr>
        <w:t xml:space="preserve"> rechter van oordeel is dat de benadeelde partij </w:t>
      </w:r>
      <w:r>
        <w:rPr>
          <w:sz w:val="22"/>
          <w:szCs w:val="22"/>
        </w:rPr>
        <w:t>niet in aanmer</w:t>
      </w:r>
      <w:r w:rsidR="00E21C6B">
        <w:rPr>
          <w:sz w:val="22"/>
          <w:szCs w:val="22"/>
        </w:rPr>
        <w:t xml:space="preserve">king komt voor </w:t>
      </w:r>
      <w:r w:rsidR="00D77D15">
        <w:rPr>
          <w:sz w:val="22"/>
          <w:szCs w:val="22"/>
        </w:rPr>
        <w:t>immateriële</w:t>
      </w:r>
      <w:r w:rsidR="008974BE">
        <w:rPr>
          <w:sz w:val="22"/>
          <w:szCs w:val="22"/>
        </w:rPr>
        <w:t xml:space="preserve"> schadevergoeding</w:t>
      </w:r>
      <w:r w:rsidR="00E21C6B">
        <w:rPr>
          <w:sz w:val="22"/>
          <w:szCs w:val="22"/>
        </w:rPr>
        <w:t xml:space="preserve">, </w:t>
      </w:r>
      <w:r>
        <w:rPr>
          <w:sz w:val="22"/>
          <w:szCs w:val="22"/>
        </w:rPr>
        <w:t xml:space="preserve">is hij niet verplicht om de schadevergoeding toe te kennen. </w:t>
      </w:r>
      <w:r w:rsidR="00D67A3C">
        <w:rPr>
          <w:sz w:val="22"/>
          <w:szCs w:val="22"/>
        </w:rPr>
        <w:t>Met andere woorden: de rechter is bevoegd om zelf invulling te geven aan artikel 6</w:t>
      </w:r>
      <w:r w:rsidR="00EE44D8">
        <w:rPr>
          <w:sz w:val="22"/>
          <w:szCs w:val="22"/>
        </w:rPr>
        <w:t>:97 BW.</w:t>
      </w:r>
      <w:r w:rsidR="004E6D37">
        <w:rPr>
          <w:sz w:val="22"/>
          <w:szCs w:val="22"/>
        </w:rPr>
        <w:t xml:space="preserve"> </w:t>
      </w:r>
    </w:p>
    <w:p w14:paraId="10A39424" w14:textId="77777777" w:rsidR="009069E6" w:rsidRDefault="009069E6" w:rsidP="00F1526B">
      <w:pPr>
        <w:spacing w:line="360" w:lineRule="auto"/>
        <w:rPr>
          <w:sz w:val="22"/>
          <w:szCs w:val="22"/>
        </w:rPr>
      </w:pPr>
    </w:p>
    <w:p w14:paraId="5507B022" w14:textId="52C06B17" w:rsidR="00012135" w:rsidRDefault="004E6D37" w:rsidP="00F1526B">
      <w:pPr>
        <w:spacing w:line="360" w:lineRule="auto"/>
        <w:rPr>
          <w:sz w:val="22"/>
          <w:szCs w:val="22"/>
        </w:rPr>
      </w:pPr>
      <w:r>
        <w:rPr>
          <w:sz w:val="22"/>
          <w:szCs w:val="22"/>
        </w:rPr>
        <w:t xml:space="preserve">Toch is de rechter niet helemaal vrij in het vaststellen van de immateriële schadevergoeding. </w:t>
      </w:r>
      <w:r w:rsidR="00E21C6B">
        <w:rPr>
          <w:sz w:val="22"/>
          <w:szCs w:val="22"/>
        </w:rPr>
        <w:t xml:space="preserve">Zo </w:t>
      </w:r>
      <w:r w:rsidR="00584503">
        <w:rPr>
          <w:sz w:val="22"/>
          <w:szCs w:val="22"/>
        </w:rPr>
        <w:t>kan de Hoge Raad toetsen</w:t>
      </w:r>
      <w:r>
        <w:rPr>
          <w:sz w:val="22"/>
          <w:szCs w:val="22"/>
        </w:rPr>
        <w:t xml:space="preserve"> of de rechter ‘blijk heeft gegeven van een onjuiste rechtsopvatting’ bij het vaststellen van de vergoeding.</w:t>
      </w:r>
      <w:r w:rsidR="006A21F0">
        <w:rPr>
          <w:rStyle w:val="Voetnootmarkering"/>
          <w:sz w:val="22"/>
          <w:szCs w:val="22"/>
        </w:rPr>
        <w:footnoteReference w:id="25"/>
      </w:r>
      <w:r>
        <w:rPr>
          <w:sz w:val="22"/>
          <w:szCs w:val="22"/>
        </w:rPr>
        <w:t xml:space="preserve"> </w:t>
      </w:r>
      <w:r w:rsidR="006A21F0">
        <w:rPr>
          <w:sz w:val="22"/>
          <w:szCs w:val="22"/>
        </w:rPr>
        <w:t xml:space="preserve">Heeft bijvoorbeeld een rechter de wettelijke voorwaarden voor het in aanmerking komen voor een schadevergoeding in acht genomen, alvorens </w:t>
      </w:r>
      <w:r w:rsidR="006A21F0" w:rsidRPr="006A21F0">
        <w:rPr>
          <w:sz w:val="22"/>
          <w:szCs w:val="22"/>
        </w:rPr>
        <w:t>hij de vergoeding heeft toegeweze</w:t>
      </w:r>
      <w:r w:rsidR="00396874">
        <w:rPr>
          <w:sz w:val="22"/>
          <w:szCs w:val="22"/>
        </w:rPr>
        <w:t xml:space="preserve">n? </w:t>
      </w:r>
      <w:r w:rsidR="008F24C4">
        <w:rPr>
          <w:sz w:val="22"/>
          <w:szCs w:val="22"/>
        </w:rPr>
        <w:t>De rechter dient namelijk eerst vast te stellen dat aan de eisen van artikel 6:106 lid 1 BW is voldaan om vervolgens in aanmer</w:t>
      </w:r>
      <w:r w:rsidR="00AD6278">
        <w:rPr>
          <w:sz w:val="22"/>
          <w:szCs w:val="22"/>
        </w:rPr>
        <w:t>king te komen</w:t>
      </w:r>
      <w:r w:rsidR="00B43787">
        <w:rPr>
          <w:sz w:val="22"/>
          <w:szCs w:val="22"/>
        </w:rPr>
        <w:t xml:space="preserve"> voor immateriële schadevergoeding</w:t>
      </w:r>
      <w:r w:rsidR="00AD6278">
        <w:rPr>
          <w:sz w:val="22"/>
          <w:szCs w:val="22"/>
        </w:rPr>
        <w:t>.</w:t>
      </w:r>
      <w:r w:rsidR="00AD6278">
        <w:rPr>
          <w:rStyle w:val="Voetnootmarkering"/>
          <w:sz w:val="22"/>
          <w:szCs w:val="22"/>
        </w:rPr>
        <w:footnoteReference w:id="26"/>
      </w:r>
    </w:p>
    <w:p w14:paraId="6E76D38F" w14:textId="77777777" w:rsidR="009069E6" w:rsidRPr="00B43787" w:rsidRDefault="009069E6" w:rsidP="00F1526B">
      <w:pPr>
        <w:spacing w:line="360" w:lineRule="auto"/>
        <w:rPr>
          <w:sz w:val="22"/>
          <w:szCs w:val="22"/>
        </w:rPr>
      </w:pPr>
    </w:p>
    <w:p w14:paraId="002F2CD1" w14:textId="35CA8393" w:rsidR="00C9366C" w:rsidRDefault="00396874" w:rsidP="00C9366C">
      <w:pPr>
        <w:spacing w:line="360" w:lineRule="auto"/>
        <w:rPr>
          <w:sz w:val="22"/>
          <w:szCs w:val="22"/>
        </w:rPr>
      </w:pPr>
      <w:r w:rsidRPr="00B43787">
        <w:rPr>
          <w:sz w:val="22"/>
          <w:szCs w:val="22"/>
        </w:rPr>
        <w:t>Overigens dient de rechter rekening te houden met vergelijkbare uitspraken waarin</w:t>
      </w:r>
      <w:r w:rsidR="00B43787" w:rsidRPr="00B43787">
        <w:rPr>
          <w:sz w:val="22"/>
          <w:szCs w:val="22"/>
        </w:rPr>
        <w:t xml:space="preserve"> immateriële schadevergoeding </w:t>
      </w:r>
      <w:r>
        <w:rPr>
          <w:sz w:val="22"/>
          <w:szCs w:val="22"/>
        </w:rPr>
        <w:t xml:space="preserve">is toegewezen. </w:t>
      </w:r>
      <w:r w:rsidR="00EE62CF">
        <w:rPr>
          <w:sz w:val="22"/>
          <w:szCs w:val="22"/>
        </w:rPr>
        <w:t xml:space="preserve">Indien het geval niet te vergelijken is met eerdere uitspraken, dan </w:t>
      </w:r>
      <w:r w:rsidR="00EE62CF" w:rsidRPr="00B43787">
        <w:rPr>
          <w:sz w:val="22"/>
          <w:szCs w:val="22"/>
        </w:rPr>
        <w:t xml:space="preserve">beslist de rechter </w:t>
      </w:r>
      <w:r w:rsidR="00E63710" w:rsidRPr="00B43787">
        <w:rPr>
          <w:sz w:val="22"/>
          <w:szCs w:val="22"/>
        </w:rPr>
        <w:t xml:space="preserve">alsnog </w:t>
      </w:r>
      <w:r w:rsidR="00EE62CF" w:rsidRPr="00B43787">
        <w:rPr>
          <w:sz w:val="22"/>
          <w:szCs w:val="22"/>
        </w:rPr>
        <w:t>naar redelijkheid en bil</w:t>
      </w:r>
      <w:r w:rsidR="00B43787" w:rsidRPr="00B43787">
        <w:rPr>
          <w:sz w:val="22"/>
          <w:szCs w:val="22"/>
        </w:rPr>
        <w:t>lijkheid over de omvang van immateriële schadevergoeding</w:t>
      </w:r>
      <w:r w:rsidR="00EE62CF" w:rsidRPr="00B43787">
        <w:rPr>
          <w:sz w:val="22"/>
          <w:szCs w:val="22"/>
        </w:rPr>
        <w:t>.</w:t>
      </w:r>
      <w:r w:rsidR="00EE62CF" w:rsidRPr="00B43787">
        <w:rPr>
          <w:rStyle w:val="Voetnootmarkering"/>
          <w:sz w:val="22"/>
          <w:szCs w:val="22"/>
        </w:rPr>
        <w:footnoteReference w:id="27"/>
      </w:r>
      <w:r w:rsidR="00EE62CF">
        <w:rPr>
          <w:sz w:val="22"/>
          <w:szCs w:val="22"/>
        </w:rPr>
        <w:t xml:space="preserve"> </w:t>
      </w:r>
      <w:r w:rsidR="00E21C6B">
        <w:rPr>
          <w:sz w:val="22"/>
          <w:szCs w:val="22"/>
        </w:rPr>
        <w:t>In paragraaf 3</w:t>
      </w:r>
      <w:r w:rsidR="00C9366C">
        <w:rPr>
          <w:sz w:val="22"/>
          <w:szCs w:val="22"/>
        </w:rPr>
        <w:t>.2</w:t>
      </w:r>
      <w:r w:rsidR="003E00C3">
        <w:rPr>
          <w:sz w:val="22"/>
          <w:szCs w:val="22"/>
        </w:rPr>
        <w:t xml:space="preserve"> ga ik in op de relevante factoren die voor</w:t>
      </w:r>
      <w:r w:rsidR="00E63710">
        <w:rPr>
          <w:sz w:val="22"/>
          <w:szCs w:val="22"/>
        </w:rPr>
        <w:t xml:space="preserve"> een rechter van toepassing </w:t>
      </w:r>
      <w:r w:rsidR="00E63710" w:rsidRPr="00E63710">
        <w:rPr>
          <w:sz w:val="22"/>
          <w:szCs w:val="22"/>
        </w:rPr>
        <w:t>zijn</w:t>
      </w:r>
      <w:r w:rsidR="003E00C3" w:rsidRPr="00E63710">
        <w:rPr>
          <w:sz w:val="22"/>
          <w:szCs w:val="22"/>
        </w:rPr>
        <w:t xml:space="preserve"> bij het </w:t>
      </w:r>
      <w:r w:rsidR="00E63710" w:rsidRPr="00E63710">
        <w:rPr>
          <w:sz w:val="22"/>
          <w:szCs w:val="22"/>
        </w:rPr>
        <w:t>vaststellen van de hoogte van de vergoeding van de immateriële schade</w:t>
      </w:r>
      <w:r w:rsidR="00E63710">
        <w:rPr>
          <w:sz w:val="22"/>
          <w:szCs w:val="22"/>
        </w:rPr>
        <w:t>.</w:t>
      </w:r>
    </w:p>
    <w:p w14:paraId="5B2D4C40" w14:textId="0DE9F984" w:rsidR="00C9366C" w:rsidRPr="00A57465" w:rsidRDefault="00552F1C" w:rsidP="00C9366C">
      <w:pPr>
        <w:pStyle w:val="Kop2"/>
        <w:rPr>
          <w:rFonts w:ascii="Times New Roman" w:hAnsi="Times New Roman" w:cs="Times New Roman"/>
          <w:sz w:val="20"/>
          <w:szCs w:val="20"/>
        </w:rPr>
      </w:pPr>
      <w:bookmarkStart w:id="27" w:name="_Toc516598981"/>
      <w:bookmarkStart w:id="28" w:name="_Toc516601313"/>
      <w:r>
        <w:rPr>
          <w:rFonts w:ascii="Times New Roman" w:hAnsi="Times New Roman" w:cs="Times New Roman"/>
          <w:sz w:val="20"/>
          <w:szCs w:val="20"/>
        </w:rPr>
        <w:lastRenderedPageBreak/>
        <w:t>3.2</w:t>
      </w:r>
      <w:r w:rsidR="00C9366C" w:rsidRPr="00A57465">
        <w:rPr>
          <w:rFonts w:ascii="Times New Roman" w:hAnsi="Times New Roman" w:cs="Times New Roman"/>
          <w:sz w:val="20"/>
          <w:szCs w:val="20"/>
        </w:rPr>
        <w:t xml:space="preserve"> wijze van schade waarderen (factoren)</w:t>
      </w:r>
      <w:bookmarkEnd w:id="27"/>
      <w:bookmarkEnd w:id="28"/>
    </w:p>
    <w:p w14:paraId="73D31E18" w14:textId="77777777" w:rsidR="00C9366C" w:rsidRPr="009069E6" w:rsidRDefault="00C9366C" w:rsidP="00C9366C"/>
    <w:p w14:paraId="16CCB431" w14:textId="1E358B69" w:rsidR="00C9366C" w:rsidRDefault="00C9366C" w:rsidP="00C9366C">
      <w:pPr>
        <w:spacing w:line="360" w:lineRule="auto"/>
        <w:rPr>
          <w:sz w:val="22"/>
          <w:szCs w:val="22"/>
        </w:rPr>
      </w:pPr>
      <w:r>
        <w:rPr>
          <w:sz w:val="22"/>
          <w:szCs w:val="22"/>
        </w:rPr>
        <w:t>Uit het voorgaande blijkt dat de Nederlandse rechter een grote mate van vrijheid kent in de wijze van vaststelling van</w:t>
      </w:r>
      <w:r w:rsidR="00B43787">
        <w:rPr>
          <w:b/>
          <w:sz w:val="22"/>
          <w:szCs w:val="22"/>
        </w:rPr>
        <w:t xml:space="preserve"> </w:t>
      </w:r>
      <w:r w:rsidR="00B43787" w:rsidRPr="00B43787">
        <w:rPr>
          <w:sz w:val="22"/>
          <w:szCs w:val="22"/>
        </w:rPr>
        <w:t>immateriële schadevergoeding</w:t>
      </w:r>
      <w:r w:rsidR="00B43787">
        <w:rPr>
          <w:sz w:val="22"/>
          <w:szCs w:val="22"/>
        </w:rPr>
        <w:t xml:space="preserve">. </w:t>
      </w:r>
      <w:r>
        <w:rPr>
          <w:sz w:val="22"/>
          <w:szCs w:val="22"/>
        </w:rPr>
        <w:t xml:space="preserve">Volgens Lindenbergh mag de rechter vrij zijn in de vraag </w:t>
      </w:r>
      <w:r>
        <w:rPr>
          <w:i/>
          <w:sz w:val="22"/>
          <w:szCs w:val="22"/>
        </w:rPr>
        <w:t xml:space="preserve">hoe </w:t>
      </w:r>
      <w:r>
        <w:rPr>
          <w:sz w:val="22"/>
          <w:szCs w:val="22"/>
        </w:rPr>
        <w:t xml:space="preserve">hij waardeert, maar is hij niet vrij in de vraag </w:t>
      </w:r>
      <w:r>
        <w:rPr>
          <w:i/>
          <w:sz w:val="22"/>
          <w:szCs w:val="22"/>
        </w:rPr>
        <w:t xml:space="preserve">wat </w:t>
      </w:r>
      <w:r>
        <w:rPr>
          <w:sz w:val="22"/>
          <w:szCs w:val="22"/>
        </w:rPr>
        <w:t>hij waardeert.</w:t>
      </w:r>
      <w:r>
        <w:rPr>
          <w:rStyle w:val="Voetnootmarkering"/>
          <w:sz w:val="22"/>
          <w:szCs w:val="22"/>
        </w:rPr>
        <w:footnoteReference w:id="28"/>
      </w:r>
      <w:r>
        <w:rPr>
          <w:sz w:val="22"/>
          <w:szCs w:val="22"/>
        </w:rPr>
        <w:t xml:space="preserve"> De Hoge Raad heeft in twee arresten aangegeven welke relevante factoren een grote rol spelen bij</w:t>
      </w:r>
      <w:r w:rsidR="00B43787">
        <w:rPr>
          <w:sz w:val="22"/>
          <w:szCs w:val="22"/>
        </w:rPr>
        <w:t xml:space="preserve"> het vaststellen van </w:t>
      </w:r>
      <w:r w:rsidR="00B43787" w:rsidRPr="00B43787">
        <w:rPr>
          <w:sz w:val="22"/>
          <w:szCs w:val="22"/>
        </w:rPr>
        <w:t>immateriële schadevergoeding</w:t>
      </w:r>
      <w:r w:rsidRPr="00B43787">
        <w:rPr>
          <w:sz w:val="22"/>
          <w:szCs w:val="22"/>
        </w:rPr>
        <w:t>.</w:t>
      </w:r>
      <w:r w:rsidRPr="00B43787">
        <w:rPr>
          <w:rStyle w:val="Voetnootmarkering"/>
          <w:sz w:val="22"/>
          <w:szCs w:val="22"/>
        </w:rPr>
        <w:footnoteReference w:id="29"/>
      </w:r>
      <w:r>
        <w:rPr>
          <w:sz w:val="22"/>
          <w:szCs w:val="22"/>
        </w:rPr>
        <w:t xml:space="preserve"> Het gaat met name om de arresten </w:t>
      </w:r>
      <w:proofErr w:type="spellStart"/>
      <w:r>
        <w:rPr>
          <w:sz w:val="22"/>
          <w:szCs w:val="22"/>
        </w:rPr>
        <w:t>Druijff</w:t>
      </w:r>
      <w:proofErr w:type="spellEnd"/>
      <w:r>
        <w:rPr>
          <w:sz w:val="22"/>
          <w:szCs w:val="22"/>
        </w:rPr>
        <w:t xml:space="preserve">/Bouw en het coma-arrest. In de zaak </w:t>
      </w:r>
      <w:proofErr w:type="spellStart"/>
      <w:r w:rsidRPr="00773D00">
        <w:rPr>
          <w:sz w:val="22"/>
          <w:szCs w:val="22"/>
          <w:u w:val="single"/>
        </w:rPr>
        <w:t>Druijff</w:t>
      </w:r>
      <w:proofErr w:type="spellEnd"/>
      <w:r w:rsidRPr="00773D00">
        <w:rPr>
          <w:sz w:val="22"/>
          <w:szCs w:val="22"/>
          <w:u w:val="single"/>
        </w:rPr>
        <w:t>/Bouw</w:t>
      </w:r>
      <w:r>
        <w:rPr>
          <w:sz w:val="22"/>
          <w:szCs w:val="22"/>
        </w:rPr>
        <w:t xml:space="preserve"> geeft de Hoge Raad het vol</w:t>
      </w:r>
      <w:r w:rsidR="00B43787">
        <w:rPr>
          <w:sz w:val="22"/>
          <w:szCs w:val="22"/>
        </w:rPr>
        <w:t>gende aan over de wijze waarop immateriële schadevergoeding</w:t>
      </w:r>
      <w:r>
        <w:rPr>
          <w:sz w:val="22"/>
          <w:szCs w:val="22"/>
        </w:rPr>
        <w:t xml:space="preserve"> dient te worden vastgesteld:</w:t>
      </w:r>
    </w:p>
    <w:p w14:paraId="462972F3" w14:textId="77777777" w:rsidR="00C9366C" w:rsidRPr="00FB1B25" w:rsidRDefault="00C9366C" w:rsidP="00C9366C">
      <w:pPr>
        <w:spacing w:line="360" w:lineRule="auto"/>
        <w:rPr>
          <w:sz w:val="20"/>
          <w:szCs w:val="20"/>
        </w:rPr>
      </w:pPr>
    </w:p>
    <w:p w14:paraId="3F2BA221" w14:textId="77777777" w:rsidR="00C9366C" w:rsidRPr="00FB1B25" w:rsidRDefault="00C9366C" w:rsidP="00C9366C">
      <w:pPr>
        <w:jc w:val="center"/>
        <w:rPr>
          <w:i/>
          <w:sz w:val="20"/>
          <w:szCs w:val="20"/>
        </w:rPr>
      </w:pPr>
      <w:r w:rsidRPr="00FB1B25">
        <w:rPr>
          <w:i/>
          <w:sz w:val="20"/>
          <w:szCs w:val="20"/>
        </w:rPr>
        <w:t xml:space="preserve">‘Het gaat in deze procedure om de begroting van de naar billijkheid vast te stellen vergoeding voor het niet in vermogensschade bestaande nadeel dat is geleden door een persoon die als gevolg van een gebeurtenis waarvoor een ander aansprakelijk is, lichamelijk letsel heeft opgelopen. Bij deze begroting dient de rechter rekening te houden met alle omstandigheden, in een geval als het onderhavige in het bijzonder [met] </w:t>
      </w:r>
      <w:r w:rsidRPr="00FB1B25">
        <w:rPr>
          <w:b/>
          <w:i/>
          <w:sz w:val="20"/>
          <w:szCs w:val="20"/>
        </w:rPr>
        <w:t>de aard en ernst van het letsel</w:t>
      </w:r>
      <w:r w:rsidRPr="00FB1B25">
        <w:rPr>
          <w:i/>
          <w:sz w:val="20"/>
          <w:szCs w:val="20"/>
        </w:rPr>
        <w:t xml:space="preserve"> en de gevolgen daarvan voor de betrokkene’.</w:t>
      </w:r>
      <w:r w:rsidRPr="00FB1B25">
        <w:rPr>
          <w:rStyle w:val="Voetnootmarkering"/>
          <w:i/>
          <w:sz w:val="20"/>
          <w:szCs w:val="20"/>
        </w:rPr>
        <w:footnoteReference w:id="30"/>
      </w:r>
    </w:p>
    <w:p w14:paraId="07F79B44" w14:textId="77777777" w:rsidR="00C9366C" w:rsidRDefault="00C9366C" w:rsidP="00C9366C">
      <w:pPr>
        <w:spacing w:line="360" w:lineRule="auto"/>
        <w:rPr>
          <w:i/>
        </w:rPr>
      </w:pPr>
    </w:p>
    <w:p w14:paraId="0D16F1BF" w14:textId="4FA6A46D" w:rsidR="00C9366C" w:rsidRDefault="00C9366C" w:rsidP="00C9366C">
      <w:pPr>
        <w:spacing w:line="360" w:lineRule="auto"/>
        <w:rPr>
          <w:sz w:val="22"/>
          <w:szCs w:val="22"/>
        </w:rPr>
      </w:pPr>
      <w:r>
        <w:rPr>
          <w:sz w:val="22"/>
          <w:szCs w:val="22"/>
        </w:rPr>
        <w:t xml:space="preserve">Uit bovenstaande tekst blijkt dat de Hoge Raad het van belang acht om rekening te houden met alle omstandigheden van het geval, echter wordt in het bijzonder ‘de aard en ernst van het letsel’ genoemd. De factor ‘aard en ernst van het letsel’ speelt dus een belangrijke rol bij het vaststellen van </w:t>
      </w:r>
      <w:r w:rsidR="00B43787">
        <w:rPr>
          <w:sz w:val="22"/>
          <w:szCs w:val="22"/>
        </w:rPr>
        <w:t xml:space="preserve">immateriële schadevergoeding. </w:t>
      </w:r>
      <w:r>
        <w:rPr>
          <w:sz w:val="22"/>
          <w:szCs w:val="22"/>
        </w:rPr>
        <w:t xml:space="preserve">Ook in de zaak het </w:t>
      </w:r>
      <w:r w:rsidRPr="002D32A7">
        <w:rPr>
          <w:sz w:val="22"/>
          <w:szCs w:val="22"/>
          <w:u w:val="single"/>
        </w:rPr>
        <w:t>coma-arrest</w:t>
      </w:r>
      <w:r>
        <w:rPr>
          <w:sz w:val="22"/>
          <w:szCs w:val="22"/>
        </w:rPr>
        <w:t xml:space="preserve"> heeft de Hoge Raad factoren beschreven die van belang zi</w:t>
      </w:r>
      <w:r w:rsidR="00B43787">
        <w:rPr>
          <w:sz w:val="22"/>
          <w:szCs w:val="22"/>
        </w:rPr>
        <w:t xml:space="preserve">jn bij het vaststellen van immateriële schadevergoeding. </w:t>
      </w:r>
      <w:r>
        <w:rPr>
          <w:sz w:val="22"/>
          <w:szCs w:val="22"/>
        </w:rPr>
        <w:t>De Hoge Raad heeft zich over het volgende uitgelaten:</w:t>
      </w:r>
    </w:p>
    <w:p w14:paraId="4444EC27" w14:textId="77777777" w:rsidR="00C9366C" w:rsidRDefault="00C9366C" w:rsidP="00C9366C">
      <w:pPr>
        <w:spacing w:line="360" w:lineRule="auto"/>
        <w:rPr>
          <w:sz w:val="22"/>
          <w:szCs w:val="22"/>
        </w:rPr>
      </w:pPr>
      <w:r>
        <w:rPr>
          <w:sz w:val="22"/>
          <w:szCs w:val="22"/>
        </w:rPr>
        <w:t xml:space="preserve"> </w:t>
      </w:r>
    </w:p>
    <w:p w14:paraId="23245DC0" w14:textId="77777777" w:rsidR="00C9366C" w:rsidRPr="00FB1B25" w:rsidRDefault="00C9366C" w:rsidP="00C9366C">
      <w:pPr>
        <w:autoSpaceDE w:val="0"/>
        <w:autoSpaceDN w:val="0"/>
        <w:adjustRightInd w:val="0"/>
        <w:jc w:val="center"/>
        <w:rPr>
          <w:i/>
          <w:sz w:val="20"/>
          <w:szCs w:val="20"/>
        </w:rPr>
      </w:pPr>
      <w:r w:rsidRPr="00FB1B25">
        <w:rPr>
          <w:i/>
          <w:sz w:val="20"/>
          <w:szCs w:val="20"/>
        </w:rPr>
        <w:t>‘Bij de begroting van dergelijk nadeel moet de rechter rekening houden met alle</w:t>
      </w:r>
    </w:p>
    <w:p w14:paraId="452D5076" w14:textId="77777777" w:rsidR="00C9366C" w:rsidRPr="00FB1B25" w:rsidRDefault="00C9366C" w:rsidP="00C9366C">
      <w:pPr>
        <w:autoSpaceDE w:val="0"/>
        <w:autoSpaceDN w:val="0"/>
        <w:adjustRightInd w:val="0"/>
        <w:jc w:val="center"/>
        <w:rPr>
          <w:i/>
          <w:sz w:val="20"/>
          <w:szCs w:val="20"/>
        </w:rPr>
      </w:pPr>
      <w:proofErr w:type="gramStart"/>
      <w:r w:rsidRPr="00FB1B25">
        <w:rPr>
          <w:i/>
          <w:sz w:val="20"/>
          <w:szCs w:val="20"/>
        </w:rPr>
        <w:t>omstandigheden</w:t>
      </w:r>
      <w:proofErr w:type="gramEnd"/>
      <w:r w:rsidRPr="00FB1B25">
        <w:rPr>
          <w:i/>
          <w:sz w:val="20"/>
          <w:szCs w:val="20"/>
        </w:rPr>
        <w:t>, waarbij in een geval als het onderhavige kan worden gedacht</w:t>
      </w:r>
    </w:p>
    <w:p w14:paraId="7674A42B" w14:textId="77777777" w:rsidR="00C9366C" w:rsidRPr="00FB1B25" w:rsidRDefault="00C9366C" w:rsidP="00C9366C">
      <w:pPr>
        <w:autoSpaceDE w:val="0"/>
        <w:autoSpaceDN w:val="0"/>
        <w:adjustRightInd w:val="0"/>
        <w:jc w:val="center"/>
        <w:rPr>
          <w:i/>
          <w:sz w:val="20"/>
          <w:szCs w:val="20"/>
        </w:rPr>
      </w:pPr>
      <w:proofErr w:type="gramStart"/>
      <w:r w:rsidRPr="00FB1B25">
        <w:rPr>
          <w:i/>
          <w:sz w:val="20"/>
          <w:szCs w:val="20"/>
        </w:rPr>
        <w:t>enerzijds</w:t>
      </w:r>
      <w:proofErr w:type="gramEnd"/>
      <w:r w:rsidRPr="00FB1B25">
        <w:rPr>
          <w:i/>
          <w:sz w:val="20"/>
          <w:szCs w:val="20"/>
        </w:rPr>
        <w:t xml:space="preserve"> aan de aard van de aansprakelijkheid en anderzijds aan de aard van</w:t>
      </w:r>
    </w:p>
    <w:p w14:paraId="73CAF5A3" w14:textId="77777777" w:rsidR="00C9366C" w:rsidRPr="00FB1B25" w:rsidRDefault="00C9366C" w:rsidP="00C9366C">
      <w:pPr>
        <w:autoSpaceDE w:val="0"/>
        <w:autoSpaceDN w:val="0"/>
        <w:adjustRightInd w:val="0"/>
        <w:jc w:val="center"/>
        <w:rPr>
          <w:i/>
          <w:sz w:val="20"/>
          <w:szCs w:val="20"/>
        </w:rPr>
      </w:pPr>
      <w:proofErr w:type="gramStart"/>
      <w:r w:rsidRPr="00FB1B25">
        <w:rPr>
          <w:i/>
          <w:sz w:val="20"/>
          <w:szCs w:val="20"/>
        </w:rPr>
        <w:t>het</w:t>
      </w:r>
      <w:proofErr w:type="gramEnd"/>
      <w:r w:rsidRPr="00FB1B25">
        <w:rPr>
          <w:i/>
          <w:sz w:val="20"/>
          <w:szCs w:val="20"/>
        </w:rPr>
        <w:t xml:space="preserve"> letsel, de duur en de intensiteit van het verdriet en de gederfde levensvreugde</w:t>
      </w:r>
    </w:p>
    <w:p w14:paraId="4C3E5D55" w14:textId="77777777" w:rsidR="00C9366C" w:rsidRPr="00FB1B25" w:rsidRDefault="00C9366C" w:rsidP="00C9366C">
      <w:pPr>
        <w:autoSpaceDE w:val="0"/>
        <w:autoSpaceDN w:val="0"/>
        <w:adjustRightInd w:val="0"/>
        <w:jc w:val="center"/>
        <w:rPr>
          <w:i/>
          <w:sz w:val="20"/>
          <w:szCs w:val="20"/>
        </w:rPr>
      </w:pPr>
      <w:proofErr w:type="gramStart"/>
      <w:r w:rsidRPr="00FB1B25">
        <w:rPr>
          <w:i/>
          <w:sz w:val="20"/>
          <w:szCs w:val="20"/>
        </w:rPr>
        <w:t>die</w:t>
      </w:r>
      <w:proofErr w:type="gramEnd"/>
      <w:r w:rsidRPr="00FB1B25">
        <w:rPr>
          <w:i/>
          <w:sz w:val="20"/>
          <w:szCs w:val="20"/>
        </w:rPr>
        <w:t xml:space="preserve"> voor het slachtoffer het gevolg is van de gebeurtenis waarop de aansprakelijkheid</w:t>
      </w:r>
    </w:p>
    <w:p w14:paraId="0F8F6E1C" w14:textId="77777777" w:rsidR="00C9366C" w:rsidRPr="00FB1B25" w:rsidRDefault="00C9366C" w:rsidP="00C9366C">
      <w:pPr>
        <w:autoSpaceDE w:val="0"/>
        <w:autoSpaceDN w:val="0"/>
        <w:adjustRightInd w:val="0"/>
        <w:jc w:val="center"/>
        <w:rPr>
          <w:i/>
          <w:sz w:val="20"/>
          <w:szCs w:val="20"/>
        </w:rPr>
      </w:pPr>
      <w:proofErr w:type="gramStart"/>
      <w:r w:rsidRPr="00FB1B25">
        <w:rPr>
          <w:i/>
          <w:sz w:val="20"/>
          <w:szCs w:val="20"/>
        </w:rPr>
        <w:t>berust</w:t>
      </w:r>
      <w:proofErr w:type="gramEnd"/>
      <w:r w:rsidRPr="00FB1B25">
        <w:rPr>
          <w:i/>
          <w:sz w:val="20"/>
          <w:szCs w:val="20"/>
        </w:rPr>
        <w:t xml:space="preserve">. </w:t>
      </w:r>
    </w:p>
    <w:p w14:paraId="0C7FCEB0" w14:textId="77777777" w:rsidR="00C9366C" w:rsidRPr="00FB1B25" w:rsidRDefault="00C9366C" w:rsidP="00C9366C">
      <w:pPr>
        <w:autoSpaceDE w:val="0"/>
        <w:autoSpaceDN w:val="0"/>
        <w:adjustRightInd w:val="0"/>
        <w:rPr>
          <w:i/>
          <w:sz w:val="20"/>
          <w:szCs w:val="20"/>
        </w:rPr>
      </w:pPr>
    </w:p>
    <w:p w14:paraId="1E28F75A" w14:textId="77777777" w:rsidR="00C9366C" w:rsidRPr="00FB1B25" w:rsidRDefault="00C9366C" w:rsidP="00C9366C">
      <w:pPr>
        <w:autoSpaceDE w:val="0"/>
        <w:autoSpaceDN w:val="0"/>
        <w:adjustRightInd w:val="0"/>
        <w:jc w:val="center"/>
        <w:rPr>
          <w:i/>
          <w:sz w:val="20"/>
          <w:szCs w:val="20"/>
        </w:rPr>
      </w:pPr>
      <w:r w:rsidRPr="00FB1B25">
        <w:rPr>
          <w:i/>
          <w:sz w:val="20"/>
          <w:szCs w:val="20"/>
        </w:rPr>
        <w:t>De rechter zal bij deze begroting ook rekening moeten houden</w:t>
      </w:r>
    </w:p>
    <w:p w14:paraId="24A60121" w14:textId="77777777" w:rsidR="00C9366C" w:rsidRPr="00FB1B25" w:rsidRDefault="00C9366C" w:rsidP="00C9366C">
      <w:pPr>
        <w:autoSpaceDE w:val="0"/>
        <w:autoSpaceDN w:val="0"/>
        <w:adjustRightInd w:val="0"/>
        <w:jc w:val="center"/>
        <w:rPr>
          <w:i/>
          <w:sz w:val="20"/>
          <w:szCs w:val="20"/>
        </w:rPr>
      </w:pPr>
      <w:proofErr w:type="gramStart"/>
      <w:r w:rsidRPr="00FB1B25">
        <w:rPr>
          <w:i/>
          <w:sz w:val="20"/>
          <w:szCs w:val="20"/>
        </w:rPr>
        <w:t>met</w:t>
      </w:r>
      <w:proofErr w:type="gramEnd"/>
      <w:r w:rsidRPr="00FB1B25">
        <w:rPr>
          <w:i/>
          <w:sz w:val="20"/>
          <w:szCs w:val="20"/>
        </w:rPr>
        <w:t xml:space="preserve"> de ernst van de inbreuk op het rechtsgevoel van de benadeelde. </w:t>
      </w:r>
    </w:p>
    <w:p w14:paraId="0F8602C4" w14:textId="77777777" w:rsidR="00C9366C" w:rsidRPr="00FB1B25" w:rsidRDefault="00C9366C" w:rsidP="00C9366C">
      <w:pPr>
        <w:autoSpaceDE w:val="0"/>
        <w:autoSpaceDN w:val="0"/>
        <w:adjustRightInd w:val="0"/>
        <w:jc w:val="center"/>
        <w:rPr>
          <w:i/>
          <w:sz w:val="20"/>
          <w:szCs w:val="20"/>
        </w:rPr>
      </w:pPr>
    </w:p>
    <w:p w14:paraId="2324E063" w14:textId="77777777" w:rsidR="00C9366C" w:rsidRPr="00FB1B25" w:rsidRDefault="00C9366C" w:rsidP="00C9366C">
      <w:pPr>
        <w:autoSpaceDE w:val="0"/>
        <w:autoSpaceDN w:val="0"/>
        <w:adjustRightInd w:val="0"/>
        <w:jc w:val="center"/>
        <w:rPr>
          <w:i/>
          <w:sz w:val="20"/>
          <w:szCs w:val="20"/>
        </w:rPr>
      </w:pPr>
      <w:r w:rsidRPr="00FB1B25">
        <w:rPr>
          <w:i/>
          <w:sz w:val="20"/>
          <w:szCs w:val="20"/>
        </w:rPr>
        <w:t>Bij de bepaling</w:t>
      </w:r>
    </w:p>
    <w:p w14:paraId="58C0FEDE" w14:textId="77777777" w:rsidR="00C9366C" w:rsidRPr="00FB1B25" w:rsidRDefault="00C9366C" w:rsidP="00C9366C">
      <w:pPr>
        <w:autoSpaceDE w:val="0"/>
        <w:autoSpaceDN w:val="0"/>
        <w:adjustRightInd w:val="0"/>
        <w:jc w:val="center"/>
        <w:rPr>
          <w:i/>
          <w:sz w:val="20"/>
          <w:szCs w:val="20"/>
        </w:rPr>
      </w:pPr>
      <w:proofErr w:type="gramStart"/>
      <w:r w:rsidRPr="00FB1B25">
        <w:rPr>
          <w:i/>
          <w:sz w:val="20"/>
          <w:szCs w:val="20"/>
        </w:rPr>
        <w:t>van</w:t>
      </w:r>
      <w:proofErr w:type="gramEnd"/>
      <w:r w:rsidRPr="00FB1B25">
        <w:rPr>
          <w:i/>
          <w:sz w:val="20"/>
          <w:szCs w:val="20"/>
        </w:rPr>
        <w:t xml:space="preserve"> de omvang van de vergoeding zullen de persoonlijke omstandigheden</w:t>
      </w:r>
    </w:p>
    <w:p w14:paraId="7EFE80BB" w14:textId="77777777" w:rsidR="00C9366C" w:rsidRPr="00FB1B25" w:rsidRDefault="00C9366C" w:rsidP="00C9366C">
      <w:pPr>
        <w:autoSpaceDE w:val="0"/>
        <w:autoSpaceDN w:val="0"/>
        <w:adjustRightInd w:val="0"/>
        <w:jc w:val="center"/>
        <w:rPr>
          <w:b/>
          <w:i/>
          <w:sz w:val="20"/>
          <w:szCs w:val="20"/>
        </w:rPr>
      </w:pPr>
      <w:proofErr w:type="gramStart"/>
      <w:r w:rsidRPr="00FB1B25">
        <w:rPr>
          <w:i/>
          <w:sz w:val="20"/>
          <w:szCs w:val="20"/>
        </w:rPr>
        <w:t>van</w:t>
      </w:r>
      <w:proofErr w:type="gramEnd"/>
      <w:r w:rsidRPr="00FB1B25">
        <w:rPr>
          <w:i/>
          <w:sz w:val="20"/>
          <w:szCs w:val="20"/>
        </w:rPr>
        <w:t xml:space="preserve"> de benadeelde een rol spelen, doch de rechter zal </w:t>
      </w:r>
      <w:r w:rsidRPr="00FB1B25">
        <w:rPr>
          <w:b/>
          <w:i/>
          <w:sz w:val="20"/>
          <w:szCs w:val="20"/>
        </w:rPr>
        <w:t>de zwaarte van het verdriet,</w:t>
      </w:r>
    </w:p>
    <w:p w14:paraId="049D9055" w14:textId="77777777" w:rsidR="00C9366C" w:rsidRPr="00FB1B25" w:rsidRDefault="00C9366C" w:rsidP="00C9366C">
      <w:pPr>
        <w:autoSpaceDE w:val="0"/>
        <w:autoSpaceDN w:val="0"/>
        <w:adjustRightInd w:val="0"/>
        <w:jc w:val="center"/>
        <w:rPr>
          <w:b/>
          <w:i/>
          <w:sz w:val="20"/>
          <w:szCs w:val="20"/>
        </w:rPr>
      </w:pPr>
      <w:proofErr w:type="gramStart"/>
      <w:r w:rsidRPr="00FB1B25">
        <w:rPr>
          <w:b/>
          <w:i/>
          <w:sz w:val="20"/>
          <w:szCs w:val="20"/>
        </w:rPr>
        <w:t>de</w:t>
      </w:r>
      <w:proofErr w:type="gramEnd"/>
      <w:r w:rsidRPr="00FB1B25">
        <w:rPr>
          <w:b/>
          <w:i/>
          <w:sz w:val="20"/>
          <w:szCs w:val="20"/>
        </w:rPr>
        <w:t xml:space="preserve"> ernst van de pijn, het gemis aan levensvreugde en het geschokte</w:t>
      </w:r>
    </w:p>
    <w:p w14:paraId="2BB6ACE0" w14:textId="77777777" w:rsidR="00C9366C" w:rsidRPr="00FB1B25" w:rsidRDefault="00C9366C" w:rsidP="00C9366C">
      <w:pPr>
        <w:autoSpaceDE w:val="0"/>
        <w:autoSpaceDN w:val="0"/>
        <w:adjustRightInd w:val="0"/>
        <w:jc w:val="center"/>
        <w:rPr>
          <w:i/>
          <w:sz w:val="20"/>
          <w:szCs w:val="20"/>
        </w:rPr>
      </w:pPr>
      <w:proofErr w:type="gramStart"/>
      <w:r w:rsidRPr="00FB1B25">
        <w:rPr>
          <w:b/>
          <w:i/>
          <w:sz w:val="20"/>
          <w:szCs w:val="20"/>
        </w:rPr>
        <w:t>rechtsgevoel</w:t>
      </w:r>
      <w:proofErr w:type="gramEnd"/>
      <w:r w:rsidRPr="00FB1B25">
        <w:rPr>
          <w:i/>
          <w:sz w:val="20"/>
          <w:szCs w:val="20"/>
        </w:rPr>
        <w:t xml:space="preserve"> met name moeten afleiden uit min of meer objectieve factoren en</w:t>
      </w:r>
    </w:p>
    <w:p w14:paraId="585428F1" w14:textId="529931F5" w:rsidR="003B3E19" w:rsidRDefault="00C9366C" w:rsidP="007F5B43">
      <w:pPr>
        <w:autoSpaceDE w:val="0"/>
        <w:autoSpaceDN w:val="0"/>
        <w:adjustRightInd w:val="0"/>
        <w:jc w:val="center"/>
        <w:rPr>
          <w:sz w:val="20"/>
          <w:szCs w:val="20"/>
        </w:rPr>
      </w:pPr>
      <w:r w:rsidRPr="00FB1B25">
        <w:rPr>
          <w:i/>
          <w:sz w:val="20"/>
          <w:szCs w:val="20"/>
        </w:rPr>
        <w:t>concrete aanwijzingen, zoals de aard van het letsel en de gevolgen daarvan voor de benadeelde.</w:t>
      </w:r>
      <w:r w:rsidRPr="00FB1B25">
        <w:rPr>
          <w:sz w:val="20"/>
          <w:szCs w:val="20"/>
        </w:rPr>
        <w:t>’</w:t>
      </w:r>
      <w:r w:rsidRPr="00FB1B25">
        <w:rPr>
          <w:rStyle w:val="Voetnootmarkering"/>
          <w:sz w:val="20"/>
          <w:szCs w:val="20"/>
        </w:rPr>
        <w:footnoteReference w:id="31"/>
      </w:r>
    </w:p>
    <w:p w14:paraId="488FC19D" w14:textId="77777777" w:rsidR="003115A8" w:rsidRDefault="003115A8" w:rsidP="007F5B43">
      <w:pPr>
        <w:autoSpaceDE w:val="0"/>
        <w:autoSpaceDN w:val="0"/>
        <w:adjustRightInd w:val="0"/>
        <w:jc w:val="center"/>
        <w:rPr>
          <w:sz w:val="20"/>
          <w:szCs w:val="20"/>
        </w:rPr>
      </w:pPr>
    </w:p>
    <w:p w14:paraId="237D465A" w14:textId="77777777" w:rsidR="003115A8" w:rsidRPr="007F5B43" w:rsidRDefault="003115A8" w:rsidP="007F5B43">
      <w:pPr>
        <w:autoSpaceDE w:val="0"/>
        <w:autoSpaceDN w:val="0"/>
        <w:adjustRightInd w:val="0"/>
        <w:jc w:val="center"/>
        <w:rPr>
          <w:sz w:val="20"/>
          <w:szCs w:val="20"/>
        </w:rPr>
      </w:pPr>
    </w:p>
    <w:p w14:paraId="5BCCE9A6" w14:textId="5EF9661A" w:rsidR="00C9366C" w:rsidRDefault="00C9366C" w:rsidP="003B3E19">
      <w:pPr>
        <w:autoSpaceDE w:val="0"/>
        <w:autoSpaceDN w:val="0"/>
        <w:adjustRightInd w:val="0"/>
        <w:spacing w:line="360" w:lineRule="auto"/>
        <w:rPr>
          <w:sz w:val="22"/>
          <w:szCs w:val="22"/>
        </w:rPr>
      </w:pPr>
      <w:r w:rsidRPr="004139B5">
        <w:rPr>
          <w:sz w:val="22"/>
          <w:szCs w:val="22"/>
        </w:rPr>
        <w:t xml:space="preserve">Dat de Hoge Raad veel rekening houdt met </w:t>
      </w:r>
      <w:r>
        <w:rPr>
          <w:sz w:val="22"/>
          <w:szCs w:val="22"/>
        </w:rPr>
        <w:t xml:space="preserve">de </w:t>
      </w:r>
      <w:r w:rsidR="003B3E19">
        <w:rPr>
          <w:sz w:val="22"/>
          <w:szCs w:val="22"/>
        </w:rPr>
        <w:t>psychische gevolgen</w:t>
      </w:r>
      <w:r>
        <w:rPr>
          <w:sz w:val="22"/>
          <w:szCs w:val="22"/>
        </w:rPr>
        <w:t xml:space="preserve"> blijkt duidelijk uit bovenstaande arresten.</w:t>
      </w:r>
      <w:r w:rsidR="003B3E19">
        <w:rPr>
          <w:sz w:val="22"/>
          <w:szCs w:val="22"/>
        </w:rPr>
        <w:t xml:space="preserve"> </w:t>
      </w:r>
      <w:r>
        <w:rPr>
          <w:sz w:val="22"/>
          <w:szCs w:val="22"/>
        </w:rPr>
        <w:t xml:space="preserve">Het komt erop neer dat bij de omvang van de </w:t>
      </w:r>
      <w:r w:rsidR="00E46A3C">
        <w:rPr>
          <w:sz w:val="22"/>
          <w:szCs w:val="22"/>
        </w:rPr>
        <w:t>schade</w:t>
      </w:r>
      <w:r>
        <w:rPr>
          <w:sz w:val="22"/>
          <w:szCs w:val="22"/>
        </w:rPr>
        <w:t xml:space="preserve">vergoeding, </w:t>
      </w:r>
      <w:r w:rsidR="003B3E19">
        <w:rPr>
          <w:sz w:val="22"/>
          <w:szCs w:val="22"/>
        </w:rPr>
        <w:t xml:space="preserve">de gevolgen van het </w:t>
      </w:r>
      <w:r w:rsidR="003B3E19">
        <w:rPr>
          <w:sz w:val="22"/>
          <w:szCs w:val="22"/>
        </w:rPr>
        <w:lastRenderedPageBreak/>
        <w:t xml:space="preserve">strafbare feit </w:t>
      </w:r>
      <w:r>
        <w:rPr>
          <w:sz w:val="22"/>
          <w:szCs w:val="22"/>
        </w:rPr>
        <w:t xml:space="preserve">een grote rol spelen. De rechter zal namelijk bij het bepalen van de hoogte van de schadevergoeding ook rekening moeten houden met de zwaarte van het verdriet, de ernst van de pijn, het gemis aan levensvreugde en het geschokte rechtsgevoel. </w:t>
      </w:r>
    </w:p>
    <w:p w14:paraId="4F8E7BE4" w14:textId="77777777" w:rsidR="00C9366C" w:rsidRDefault="00C9366C" w:rsidP="00C9366C">
      <w:pPr>
        <w:spacing w:line="360" w:lineRule="auto"/>
        <w:rPr>
          <w:sz w:val="22"/>
          <w:szCs w:val="22"/>
        </w:rPr>
      </w:pPr>
    </w:p>
    <w:p w14:paraId="3368A0BF" w14:textId="6D30125C" w:rsidR="00EE44D8" w:rsidRPr="00C9366C" w:rsidRDefault="00C9366C" w:rsidP="00C9366C">
      <w:pPr>
        <w:pStyle w:val="Kop2"/>
        <w:rPr>
          <w:rFonts w:ascii="Times New Roman" w:hAnsi="Times New Roman" w:cs="Times New Roman"/>
          <w:sz w:val="20"/>
          <w:szCs w:val="20"/>
        </w:rPr>
      </w:pPr>
      <w:bookmarkStart w:id="29" w:name="_Toc516598982"/>
      <w:bookmarkStart w:id="30" w:name="_Toc516601314"/>
      <w:r w:rsidRPr="00C9366C">
        <w:rPr>
          <w:rFonts w:ascii="Times New Roman" w:hAnsi="Times New Roman" w:cs="Times New Roman"/>
          <w:sz w:val="20"/>
          <w:szCs w:val="20"/>
        </w:rPr>
        <w:t>3.3 Methoden van vaststelling</w:t>
      </w:r>
      <w:bookmarkEnd w:id="29"/>
      <w:bookmarkEnd w:id="30"/>
    </w:p>
    <w:p w14:paraId="5F9F14C6" w14:textId="77777777" w:rsidR="009069E6" w:rsidRPr="009069E6" w:rsidRDefault="009069E6" w:rsidP="009069E6"/>
    <w:p w14:paraId="717CF85F" w14:textId="7040FD0D" w:rsidR="006503B5" w:rsidRDefault="00E21C6B" w:rsidP="00D02712">
      <w:pPr>
        <w:spacing w:line="360" w:lineRule="auto"/>
        <w:rPr>
          <w:sz w:val="22"/>
          <w:szCs w:val="22"/>
        </w:rPr>
      </w:pPr>
      <w:r>
        <w:rPr>
          <w:sz w:val="22"/>
          <w:szCs w:val="22"/>
        </w:rPr>
        <w:t xml:space="preserve">Volgens Van </w:t>
      </w:r>
      <w:r w:rsidRPr="00546073">
        <w:rPr>
          <w:sz w:val="22"/>
          <w:szCs w:val="22"/>
        </w:rPr>
        <w:t>Dam kunnen voor het vaststellen v</w:t>
      </w:r>
      <w:r w:rsidR="00546073">
        <w:rPr>
          <w:sz w:val="22"/>
          <w:szCs w:val="22"/>
        </w:rPr>
        <w:t>an de hoogte van</w:t>
      </w:r>
      <w:r w:rsidR="00546073" w:rsidRPr="00546073">
        <w:rPr>
          <w:sz w:val="22"/>
          <w:szCs w:val="22"/>
        </w:rPr>
        <w:t xml:space="preserve"> immateriële schadevergoeding</w:t>
      </w:r>
      <w:r>
        <w:rPr>
          <w:sz w:val="22"/>
          <w:szCs w:val="22"/>
        </w:rPr>
        <w:t xml:space="preserve"> drie methoden worden onderscheiden:</w:t>
      </w:r>
      <w:r>
        <w:rPr>
          <w:rStyle w:val="Voetnootmarkering"/>
          <w:sz w:val="22"/>
          <w:szCs w:val="22"/>
        </w:rPr>
        <w:footnoteReference w:id="32"/>
      </w:r>
      <w:r>
        <w:rPr>
          <w:sz w:val="22"/>
          <w:szCs w:val="22"/>
        </w:rPr>
        <w:t xml:space="preserve">gevalsvergelijking, richtlijnen en formules. Hieronder licht ik deze drie methoden toe. </w:t>
      </w:r>
    </w:p>
    <w:p w14:paraId="51154B9E" w14:textId="77777777" w:rsidR="009720D9" w:rsidRPr="006503B5" w:rsidRDefault="009720D9" w:rsidP="00D02712">
      <w:pPr>
        <w:spacing w:line="360" w:lineRule="auto"/>
        <w:rPr>
          <w:sz w:val="22"/>
          <w:szCs w:val="22"/>
        </w:rPr>
      </w:pPr>
    </w:p>
    <w:p w14:paraId="5C90AE80" w14:textId="2061A0EA" w:rsidR="006503B5" w:rsidRDefault="00D02712" w:rsidP="006503B5">
      <w:pPr>
        <w:spacing w:line="360" w:lineRule="auto"/>
        <w:rPr>
          <w:b/>
          <w:sz w:val="22"/>
          <w:szCs w:val="22"/>
        </w:rPr>
      </w:pPr>
      <w:r w:rsidRPr="00D02712">
        <w:rPr>
          <w:b/>
          <w:sz w:val="22"/>
          <w:szCs w:val="22"/>
        </w:rPr>
        <w:t xml:space="preserve">Gevalsvergelijking </w:t>
      </w:r>
      <w:r w:rsidR="00825532">
        <w:rPr>
          <w:b/>
          <w:sz w:val="22"/>
          <w:szCs w:val="22"/>
        </w:rPr>
        <w:t xml:space="preserve">(jurisprudentieonderzoek) </w:t>
      </w:r>
    </w:p>
    <w:p w14:paraId="5EB00724" w14:textId="75942413" w:rsidR="00FB1B25" w:rsidRDefault="00214DCB" w:rsidP="006503B5">
      <w:pPr>
        <w:spacing w:line="360" w:lineRule="auto"/>
        <w:rPr>
          <w:sz w:val="22"/>
          <w:szCs w:val="22"/>
        </w:rPr>
      </w:pPr>
      <w:r>
        <w:rPr>
          <w:sz w:val="22"/>
          <w:szCs w:val="22"/>
        </w:rPr>
        <w:t>Indien er sprake is van gevalsvergelijking wordt gekeken naar het bedrag dat in vergelijkbare gevallen is toegewezen. Deze methode wordt in het Nederlands r</w:t>
      </w:r>
      <w:r w:rsidR="00E21C6B">
        <w:rPr>
          <w:sz w:val="22"/>
          <w:szCs w:val="22"/>
        </w:rPr>
        <w:t>echtssysteem, zoals vermeld in</w:t>
      </w:r>
      <w:r>
        <w:rPr>
          <w:sz w:val="22"/>
          <w:szCs w:val="22"/>
        </w:rPr>
        <w:t xml:space="preserve"> paragraaf </w:t>
      </w:r>
      <w:r w:rsidR="00E21C6B">
        <w:rPr>
          <w:sz w:val="22"/>
          <w:szCs w:val="22"/>
        </w:rPr>
        <w:t>2.1 van het vorige hoofdstuk</w:t>
      </w:r>
      <w:r>
        <w:rPr>
          <w:sz w:val="22"/>
          <w:szCs w:val="22"/>
        </w:rPr>
        <w:t xml:space="preserve">, het meest toegepast. Voor deze methode zijn twee voorwaarden </w:t>
      </w:r>
      <w:r w:rsidR="00E21C6B">
        <w:rPr>
          <w:sz w:val="22"/>
          <w:szCs w:val="22"/>
        </w:rPr>
        <w:t xml:space="preserve">gesteld: </w:t>
      </w:r>
      <w:r w:rsidR="00497521">
        <w:rPr>
          <w:sz w:val="22"/>
          <w:szCs w:val="22"/>
        </w:rPr>
        <w:t xml:space="preserve">Zo </w:t>
      </w:r>
      <w:r w:rsidR="00E21C6B">
        <w:rPr>
          <w:sz w:val="22"/>
          <w:szCs w:val="22"/>
        </w:rPr>
        <w:t xml:space="preserve"> dient</w:t>
      </w:r>
      <w:r w:rsidR="00D02712">
        <w:rPr>
          <w:sz w:val="22"/>
          <w:szCs w:val="22"/>
        </w:rPr>
        <w:t xml:space="preserve"> er</w:t>
      </w:r>
      <w:r w:rsidR="00E21C6B">
        <w:rPr>
          <w:sz w:val="22"/>
          <w:szCs w:val="22"/>
        </w:rPr>
        <w:t xml:space="preserve"> een</w:t>
      </w:r>
      <w:r w:rsidR="00D02712">
        <w:rPr>
          <w:sz w:val="22"/>
          <w:szCs w:val="22"/>
        </w:rPr>
        <w:t xml:space="preserve"> voldoende aantal </w:t>
      </w:r>
      <w:r w:rsidR="00E21C6B">
        <w:rPr>
          <w:sz w:val="22"/>
          <w:szCs w:val="22"/>
        </w:rPr>
        <w:t xml:space="preserve">(vergelijkbare) </w:t>
      </w:r>
      <w:r w:rsidR="00D02712">
        <w:rPr>
          <w:sz w:val="22"/>
          <w:szCs w:val="22"/>
        </w:rPr>
        <w:t>gevallen te zijn</w:t>
      </w:r>
      <w:r w:rsidR="00E21C6B">
        <w:rPr>
          <w:sz w:val="22"/>
          <w:szCs w:val="22"/>
        </w:rPr>
        <w:t xml:space="preserve"> geweest</w:t>
      </w:r>
      <w:r w:rsidR="00D02712">
        <w:rPr>
          <w:sz w:val="22"/>
          <w:szCs w:val="22"/>
        </w:rPr>
        <w:t xml:space="preserve"> en</w:t>
      </w:r>
      <w:r w:rsidR="00E21C6B">
        <w:rPr>
          <w:sz w:val="22"/>
          <w:szCs w:val="22"/>
        </w:rPr>
        <w:t xml:space="preserve"> er dient</w:t>
      </w:r>
      <w:r w:rsidR="00D02712">
        <w:rPr>
          <w:sz w:val="22"/>
          <w:szCs w:val="22"/>
        </w:rPr>
        <w:t xml:space="preserve"> voldoende informatie</w:t>
      </w:r>
      <w:r w:rsidR="00E21C6B">
        <w:rPr>
          <w:sz w:val="22"/>
          <w:szCs w:val="22"/>
        </w:rPr>
        <w:t xml:space="preserve"> beschikbaar te zijn</w:t>
      </w:r>
      <w:r w:rsidR="00D02712">
        <w:rPr>
          <w:sz w:val="22"/>
          <w:szCs w:val="22"/>
        </w:rPr>
        <w:t xml:space="preserve"> per afzonderlijk geval.</w:t>
      </w:r>
      <w:r w:rsidR="00D02712">
        <w:rPr>
          <w:rStyle w:val="Voetnootmarkering"/>
          <w:sz w:val="22"/>
          <w:szCs w:val="22"/>
        </w:rPr>
        <w:footnoteReference w:id="33"/>
      </w:r>
      <w:r w:rsidR="00D02712">
        <w:rPr>
          <w:sz w:val="22"/>
          <w:szCs w:val="22"/>
        </w:rPr>
        <w:t xml:space="preserve"> </w:t>
      </w:r>
      <w:r w:rsidR="00E21C6B">
        <w:rPr>
          <w:sz w:val="22"/>
          <w:szCs w:val="22"/>
        </w:rPr>
        <w:t>Derhalve, hoe meer uitspraken er zijn geweest en</w:t>
      </w:r>
      <w:r w:rsidR="00D02712">
        <w:rPr>
          <w:sz w:val="22"/>
          <w:szCs w:val="22"/>
        </w:rPr>
        <w:t xml:space="preserve"> hoe meer informatie</w:t>
      </w:r>
      <w:r w:rsidR="00E21C6B">
        <w:rPr>
          <w:sz w:val="22"/>
          <w:szCs w:val="22"/>
        </w:rPr>
        <w:t xml:space="preserve"> per uitspraak aanwezig is, des te groter de mogelijkheid</w:t>
      </w:r>
      <w:r w:rsidR="00D02712">
        <w:rPr>
          <w:sz w:val="22"/>
          <w:szCs w:val="22"/>
        </w:rPr>
        <w:t xml:space="preserve"> om zaken te vinden met voldoende aanwijzingen voor het v</w:t>
      </w:r>
      <w:r w:rsidR="00546073">
        <w:rPr>
          <w:sz w:val="22"/>
          <w:szCs w:val="22"/>
        </w:rPr>
        <w:t>aststellen van de hoogte van</w:t>
      </w:r>
      <w:r w:rsidR="00D36148">
        <w:rPr>
          <w:sz w:val="22"/>
          <w:szCs w:val="22"/>
        </w:rPr>
        <w:t xml:space="preserve"> </w:t>
      </w:r>
      <w:r w:rsidR="00546073">
        <w:rPr>
          <w:sz w:val="22"/>
          <w:szCs w:val="22"/>
        </w:rPr>
        <w:t xml:space="preserve">immateriële schadevergoeding. </w:t>
      </w:r>
    </w:p>
    <w:p w14:paraId="1C2ED3FD" w14:textId="220EE259" w:rsidR="00D02712" w:rsidRPr="006503B5" w:rsidRDefault="00D36148" w:rsidP="006503B5">
      <w:pPr>
        <w:spacing w:line="360" w:lineRule="auto"/>
        <w:rPr>
          <w:b/>
          <w:sz w:val="22"/>
          <w:szCs w:val="22"/>
        </w:rPr>
      </w:pPr>
      <w:r>
        <w:rPr>
          <w:sz w:val="22"/>
          <w:szCs w:val="22"/>
        </w:rPr>
        <w:t xml:space="preserve"> </w:t>
      </w:r>
    </w:p>
    <w:p w14:paraId="671B5B5F" w14:textId="0AA43CE6" w:rsidR="00D36148" w:rsidRDefault="00D36148" w:rsidP="006503B5">
      <w:pPr>
        <w:autoSpaceDE w:val="0"/>
        <w:autoSpaceDN w:val="0"/>
        <w:adjustRightInd w:val="0"/>
        <w:spacing w:line="360" w:lineRule="auto"/>
        <w:rPr>
          <w:b/>
          <w:sz w:val="22"/>
          <w:szCs w:val="22"/>
        </w:rPr>
      </w:pPr>
      <w:r>
        <w:rPr>
          <w:b/>
          <w:sz w:val="22"/>
          <w:szCs w:val="22"/>
        </w:rPr>
        <w:t xml:space="preserve">Richtlijnen </w:t>
      </w:r>
    </w:p>
    <w:p w14:paraId="72CB5D62" w14:textId="073CEB02" w:rsidR="0019524F" w:rsidRDefault="00E21C6B" w:rsidP="006503B5">
      <w:pPr>
        <w:autoSpaceDE w:val="0"/>
        <w:autoSpaceDN w:val="0"/>
        <w:adjustRightInd w:val="0"/>
        <w:spacing w:line="360" w:lineRule="auto"/>
        <w:rPr>
          <w:sz w:val="22"/>
          <w:szCs w:val="22"/>
        </w:rPr>
      </w:pPr>
      <w:r>
        <w:rPr>
          <w:sz w:val="22"/>
          <w:szCs w:val="22"/>
        </w:rPr>
        <w:t>Per letselcategorie worden</w:t>
      </w:r>
      <w:r w:rsidR="00992210">
        <w:rPr>
          <w:sz w:val="22"/>
          <w:szCs w:val="22"/>
        </w:rPr>
        <w:t xml:space="preserve"> op basis van rechtspraak bedragen of bandbreedten aangegeven die beschouwd worden als redelijke vergoeding.</w:t>
      </w:r>
      <w:r w:rsidR="00992210">
        <w:rPr>
          <w:rStyle w:val="Voetnootmarkering"/>
          <w:sz w:val="22"/>
          <w:szCs w:val="22"/>
        </w:rPr>
        <w:footnoteReference w:id="34"/>
      </w:r>
      <w:r w:rsidR="00992210">
        <w:rPr>
          <w:sz w:val="22"/>
          <w:szCs w:val="22"/>
        </w:rPr>
        <w:t xml:space="preserve"> Het doel hiervan is om rechtszoekenden een ind</w:t>
      </w:r>
      <w:r w:rsidR="003F27A8">
        <w:rPr>
          <w:sz w:val="22"/>
          <w:szCs w:val="22"/>
        </w:rPr>
        <w:t>icatie te kunne</w:t>
      </w:r>
      <w:r w:rsidR="00546073">
        <w:rPr>
          <w:sz w:val="22"/>
          <w:szCs w:val="22"/>
        </w:rPr>
        <w:t>n geven over de hoogte van</w:t>
      </w:r>
      <w:r w:rsidR="00546073" w:rsidRPr="00546073">
        <w:rPr>
          <w:sz w:val="22"/>
          <w:szCs w:val="22"/>
        </w:rPr>
        <w:t xml:space="preserve"> </w:t>
      </w:r>
      <w:r w:rsidR="00546073">
        <w:rPr>
          <w:sz w:val="22"/>
          <w:szCs w:val="22"/>
        </w:rPr>
        <w:t xml:space="preserve">de </w:t>
      </w:r>
      <w:r w:rsidR="00546073" w:rsidRPr="00546073">
        <w:rPr>
          <w:sz w:val="22"/>
          <w:szCs w:val="22"/>
        </w:rPr>
        <w:t xml:space="preserve">immateriële schadevergoeding </w:t>
      </w:r>
      <w:r w:rsidR="003F27A8" w:rsidRPr="00546073">
        <w:rPr>
          <w:sz w:val="22"/>
          <w:szCs w:val="22"/>
        </w:rPr>
        <w:t>die</w:t>
      </w:r>
      <w:r w:rsidR="003F27A8">
        <w:rPr>
          <w:sz w:val="22"/>
          <w:szCs w:val="22"/>
        </w:rPr>
        <w:t xml:space="preserve"> i</w:t>
      </w:r>
      <w:r w:rsidR="00992210">
        <w:rPr>
          <w:sz w:val="22"/>
          <w:szCs w:val="22"/>
        </w:rPr>
        <w:t>n een bepaalde zaak kan worden gevorderd.</w:t>
      </w:r>
      <w:r>
        <w:rPr>
          <w:sz w:val="22"/>
          <w:szCs w:val="22"/>
        </w:rPr>
        <w:t xml:space="preserve"> In 1999 zijn</w:t>
      </w:r>
      <w:r w:rsidR="0019524F">
        <w:rPr>
          <w:sz w:val="22"/>
          <w:szCs w:val="22"/>
        </w:rPr>
        <w:t xml:space="preserve"> door de Letselschade Raad richtlijnen ontwi</w:t>
      </w:r>
      <w:r w:rsidR="00184471">
        <w:rPr>
          <w:sz w:val="22"/>
          <w:szCs w:val="22"/>
        </w:rPr>
        <w:t>kkeld voor kleine letselschades;</w:t>
      </w:r>
      <w:r w:rsidR="0019524F">
        <w:rPr>
          <w:sz w:val="22"/>
          <w:szCs w:val="22"/>
        </w:rPr>
        <w:t xml:space="preserve"> deze richtlijnen bevatten </w:t>
      </w:r>
      <w:r>
        <w:rPr>
          <w:sz w:val="22"/>
          <w:szCs w:val="22"/>
        </w:rPr>
        <w:t>ook indicaties voor de hoogte van</w:t>
      </w:r>
      <w:r w:rsidR="00546073">
        <w:rPr>
          <w:sz w:val="22"/>
          <w:szCs w:val="22"/>
        </w:rPr>
        <w:t xml:space="preserve"> de immateriële schadevergoeding</w:t>
      </w:r>
      <w:r w:rsidR="0019524F">
        <w:rPr>
          <w:sz w:val="22"/>
          <w:szCs w:val="22"/>
        </w:rPr>
        <w:t>.</w:t>
      </w:r>
      <w:r w:rsidR="00257DF2">
        <w:rPr>
          <w:rStyle w:val="Voetnootmarkering"/>
          <w:sz w:val="22"/>
          <w:szCs w:val="22"/>
        </w:rPr>
        <w:footnoteReference w:id="35"/>
      </w:r>
      <w:r w:rsidR="0019524F">
        <w:rPr>
          <w:sz w:val="22"/>
          <w:szCs w:val="22"/>
        </w:rPr>
        <w:t xml:space="preserve">  </w:t>
      </w:r>
      <w:r w:rsidR="00381C53">
        <w:rPr>
          <w:sz w:val="22"/>
          <w:szCs w:val="22"/>
        </w:rPr>
        <w:t xml:space="preserve">Momenteel </w:t>
      </w:r>
      <w:r w:rsidR="00F97CD8">
        <w:rPr>
          <w:sz w:val="22"/>
          <w:szCs w:val="22"/>
        </w:rPr>
        <w:t>zijn</w:t>
      </w:r>
      <w:r w:rsidR="00BE6D18">
        <w:rPr>
          <w:sz w:val="22"/>
          <w:szCs w:val="22"/>
        </w:rPr>
        <w:t xml:space="preserve"> er voor de zwaardere letselschades (bijvoorbeeld letselschade bij verkrachting) geen richtlijnen opgesteld die voor de benadeelde partij als indicatie kunnen dienen.</w:t>
      </w:r>
      <w:r w:rsidR="00F97CD8">
        <w:rPr>
          <w:sz w:val="22"/>
          <w:szCs w:val="22"/>
        </w:rPr>
        <w:t xml:space="preserve"> </w:t>
      </w:r>
    </w:p>
    <w:p w14:paraId="12A5CB98" w14:textId="77777777" w:rsidR="002A51C7" w:rsidRDefault="002A51C7" w:rsidP="006503B5">
      <w:pPr>
        <w:autoSpaceDE w:val="0"/>
        <w:autoSpaceDN w:val="0"/>
        <w:adjustRightInd w:val="0"/>
        <w:spacing w:line="360" w:lineRule="auto"/>
        <w:rPr>
          <w:sz w:val="22"/>
          <w:szCs w:val="22"/>
        </w:rPr>
      </w:pPr>
    </w:p>
    <w:p w14:paraId="20AE5C33" w14:textId="00D6E38F" w:rsidR="00F97CD8" w:rsidRDefault="00F97CD8" w:rsidP="0019524F">
      <w:pPr>
        <w:autoSpaceDE w:val="0"/>
        <w:autoSpaceDN w:val="0"/>
        <w:adjustRightInd w:val="0"/>
        <w:spacing w:line="360" w:lineRule="auto"/>
        <w:rPr>
          <w:b/>
          <w:sz w:val="22"/>
          <w:szCs w:val="22"/>
        </w:rPr>
      </w:pPr>
      <w:r>
        <w:rPr>
          <w:b/>
          <w:sz w:val="22"/>
          <w:szCs w:val="22"/>
        </w:rPr>
        <w:t>Formules</w:t>
      </w:r>
    </w:p>
    <w:p w14:paraId="34D98F08" w14:textId="6988DD75" w:rsidR="00D85506" w:rsidRDefault="00FF26A3" w:rsidP="00E76BC7">
      <w:pPr>
        <w:autoSpaceDE w:val="0"/>
        <w:autoSpaceDN w:val="0"/>
        <w:adjustRightInd w:val="0"/>
        <w:spacing w:line="360" w:lineRule="auto"/>
        <w:rPr>
          <w:sz w:val="22"/>
          <w:szCs w:val="22"/>
        </w:rPr>
      </w:pPr>
      <w:r>
        <w:rPr>
          <w:sz w:val="22"/>
          <w:szCs w:val="22"/>
        </w:rPr>
        <w:t xml:space="preserve">De formulemethode </w:t>
      </w:r>
      <w:r w:rsidR="004735B7">
        <w:rPr>
          <w:sz w:val="22"/>
          <w:szCs w:val="22"/>
        </w:rPr>
        <w:t>is een met</w:t>
      </w:r>
      <w:r w:rsidR="00546073">
        <w:rPr>
          <w:sz w:val="22"/>
          <w:szCs w:val="22"/>
        </w:rPr>
        <w:t>hode waarbij de hoogte van</w:t>
      </w:r>
      <w:r w:rsidR="00546073">
        <w:rPr>
          <w:b/>
          <w:sz w:val="22"/>
          <w:szCs w:val="22"/>
        </w:rPr>
        <w:t xml:space="preserve"> </w:t>
      </w:r>
      <w:r w:rsidR="00546073" w:rsidRPr="00546073">
        <w:rPr>
          <w:sz w:val="22"/>
          <w:szCs w:val="22"/>
        </w:rPr>
        <w:t>immateriële schadevergoeding</w:t>
      </w:r>
      <w:r w:rsidR="00546073">
        <w:rPr>
          <w:sz w:val="22"/>
          <w:szCs w:val="22"/>
        </w:rPr>
        <w:t xml:space="preserve"> </w:t>
      </w:r>
      <w:r w:rsidR="004735B7">
        <w:rPr>
          <w:sz w:val="22"/>
          <w:szCs w:val="22"/>
        </w:rPr>
        <w:t>wordt berekend</w:t>
      </w:r>
      <w:r w:rsidR="00D359F1">
        <w:rPr>
          <w:sz w:val="22"/>
          <w:szCs w:val="22"/>
        </w:rPr>
        <w:t xml:space="preserve"> aan de hand van een formule</w:t>
      </w:r>
      <w:r w:rsidR="004735B7">
        <w:rPr>
          <w:sz w:val="22"/>
          <w:szCs w:val="22"/>
        </w:rPr>
        <w:t xml:space="preserve">. </w:t>
      </w:r>
      <w:r w:rsidR="00C37F81">
        <w:rPr>
          <w:sz w:val="22"/>
          <w:szCs w:val="22"/>
        </w:rPr>
        <w:t>In Nederland staat deze methode</w:t>
      </w:r>
      <w:r w:rsidR="00D359F1">
        <w:rPr>
          <w:sz w:val="22"/>
          <w:szCs w:val="22"/>
        </w:rPr>
        <w:t xml:space="preserve"> bekend door gebrek aan </w:t>
      </w:r>
      <w:r w:rsidR="00D359F1">
        <w:rPr>
          <w:sz w:val="22"/>
          <w:szCs w:val="22"/>
        </w:rPr>
        <w:lastRenderedPageBreak/>
        <w:t>succes.</w:t>
      </w:r>
      <w:r w:rsidR="00D359F1">
        <w:rPr>
          <w:rStyle w:val="Voetnootmarkering"/>
          <w:sz w:val="22"/>
          <w:szCs w:val="22"/>
        </w:rPr>
        <w:footnoteReference w:id="36"/>
      </w:r>
      <w:r w:rsidR="00D359F1">
        <w:rPr>
          <w:sz w:val="22"/>
          <w:szCs w:val="22"/>
        </w:rPr>
        <w:t xml:space="preserve"> Vooral voor de zwaardere letselschades zijn formules ongeschi</w:t>
      </w:r>
      <w:r w:rsidR="00335715">
        <w:rPr>
          <w:sz w:val="22"/>
          <w:szCs w:val="22"/>
        </w:rPr>
        <w:t>kt, omdat de werkelijke impact van de opgelopen letselschade</w:t>
      </w:r>
      <w:r w:rsidR="00234F65">
        <w:rPr>
          <w:sz w:val="22"/>
          <w:szCs w:val="22"/>
        </w:rPr>
        <w:t>,</w:t>
      </w:r>
      <w:r w:rsidR="00D359F1">
        <w:rPr>
          <w:sz w:val="22"/>
          <w:szCs w:val="22"/>
        </w:rPr>
        <w:t xml:space="preserve"> niet</w:t>
      </w:r>
      <w:r w:rsidR="001B0603">
        <w:rPr>
          <w:sz w:val="22"/>
          <w:szCs w:val="22"/>
        </w:rPr>
        <w:t xml:space="preserve"> in </w:t>
      </w:r>
      <w:r w:rsidR="00E21C6B">
        <w:rPr>
          <w:sz w:val="22"/>
          <w:szCs w:val="22"/>
        </w:rPr>
        <w:t>een formule</w:t>
      </w:r>
      <w:r w:rsidR="00C9366C">
        <w:rPr>
          <w:sz w:val="22"/>
          <w:szCs w:val="22"/>
        </w:rPr>
        <w:t xml:space="preserve"> is uit te drukken.</w:t>
      </w:r>
    </w:p>
    <w:p w14:paraId="4CD3C16A" w14:textId="3F30DE18" w:rsidR="00E76BC7" w:rsidRPr="00DE4F29" w:rsidRDefault="00E76BC7" w:rsidP="00E76BC7">
      <w:pPr>
        <w:pStyle w:val="Kop2"/>
        <w:rPr>
          <w:rFonts w:ascii="Times New Roman" w:eastAsiaTheme="minorHAnsi" w:hAnsi="Times New Roman" w:cs="Times New Roman"/>
          <w:sz w:val="20"/>
          <w:szCs w:val="20"/>
        </w:rPr>
      </w:pPr>
      <w:bookmarkStart w:id="31" w:name="_Toc516598983"/>
      <w:bookmarkStart w:id="32" w:name="_Toc516601315"/>
      <w:r w:rsidRPr="00DE4F29">
        <w:rPr>
          <w:rFonts w:ascii="Times New Roman" w:eastAsiaTheme="minorHAnsi" w:hAnsi="Times New Roman" w:cs="Times New Roman"/>
          <w:sz w:val="20"/>
          <w:szCs w:val="20"/>
        </w:rPr>
        <w:t xml:space="preserve">3.4 </w:t>
      </w:r>
      <w:r w:rsidR="00552F1C" w:rsidRPr="00DE4F29">
        <w:rPr>
          <w:rFonts w:ascii="Times New Roman" w:eastAsiaTheme="minorHAnsi" w:hAnsi="Times New Roman" w:cs="Times New Roman"/>
          <w:sz w:val="20"/>
          <w:szCs w:val="20"/>
        </w:rPr>
        <w:t xml:space="preserve">motivering </w:t>
      </w:r>
      <w:r w:rsidR="00546073" w:rsidRPr="00DE4F29">
        <w:rPr>
          <w:rFonts w:ascii="Times New Roman" w:eastAsiaTheme="minorHAnsi" w:hAnsi="Times New Roman" w:cs="Times New Roman"/>
          <w:sz w:val="20"/>
          <w:szCs w:val="20"/>
        </w:rPr>
        <w:t>hoogte</w:t>
      </w:r>
      <w:r w:rsidR="00546073" w:rsidRPr="00DE4F29">
        <w:rPr>
          <w:rFonts w:ascii="Times New Roman" w:hAnsi="Times New Roman" w:cs="Times New Roman"/>
        </w:rPr>
        <w:t xml:space="preserve"> van immateriële schadevergoeding</w:t>
      </w:r>
      <w:bookmarkEnd w:id="31"/>
      <w:bookmarkEnd w:id="32"/>
      <w:r w:rsidR="00546073" w:rsidRPr="00DE4F29">
        <w:rPr>
          <w:rFonts w:ascii="Times New Roman" w:eastAsiaTheme="minorHAnsi" w:hAnsi="Times New Roman" w:cs="Times New Roman"/>
          <w:sz w:val="20"/>
          <w:szCs w:val="20"/>
        </w:rPr>
        <w:t xml:space="preserve"> </w:t>
      </w:r>
    </w:p>
    <w:p w14:paraId="1FC8EAE6" w14:textId="77777777" w:rsidR="00E76BC7" w:rsidRPr="00E76BC7" w:rsidRDefault="00E76BC7" w:rsidP="00E76BC7"/>
    <w:p w14:paraId="6E435C34" w14:textId="1D596E9E" w:rsidR="00A91C90" w:rsidRDefault="00D47BD2" w:rsidP="00D85506">
      <w:pPr>
        <w:pStyle w:val="Geenafstand"/>
        <w:spacing w:before="120" w:line="360" w:lineRule="auto"/>
        <w:rPr>
          <w:rFonts w:ascii="Times New Roman" w:hAnsi="Times New Roman" w:cs="Times New Roman"/>
        </w:rPr>
      </w:pPr>
      <w:r w:rsidRPr="00546073">
        <w:rPr>
          <w:rFonts w:ascii="Times New Roman" w:hAnsi="Times New Roman" w:cs="Times New Roman"/>
        </w:rPr>
        <w:t xml:space="preserve">Volgens </w:t>
      </w:r>
      <w:r w:rsidR="00D87246" w:rsidRPr="00546073">
        <w:rPr>
          <w:rFonts w:ascii="Times New Roman" w:hAnsi="Times New Roman" w:cs="Times New Roman"/>
        </w:rPr>
        <w:t xml:space="preserve">Verheij </w:t>
      </w:r>
      <w:r w:rsidR="007D5595" w:rsidRPr="00546073">
        <w:rPr>
          <w:rFonts w:ascii="Times New Roman" w:hAnsi="Times New Roman" w:cs="Times New Roman"/>
        </w:rPr>
        <w:t>is van</w:t>
      </w:r>
      <w:r w:rsidR="00D87246" w:rsidRPr="00546073">
        <w:rPr>
          <w:rFonts w:ascii="Times New Roman" w:hAnsi="Times New Roman" w:cs="Times New Roman"/>
        </w:rPr>
        <w:t>uit academisch standpunt niet vee</w:t>
      </w:r>
      <w:r w:rsidR="00546073" w:rsidRPr="00546073">
        <w:rPr>
          <w:rFonts w:ascii="Times New Roman" w:hAnsi="Times New Roman" w:cs="Times New Roman"/>
        </w:rPr>
        <w:t>l te zeggen over de hoogte van immateriële schadevergoeding</w:t>
      </w:r>
      <w:r w:rsidR="00546073" w:rsidRPr="00546073">
        <w:t>.</w:t>
      </w:r>
      <w:r w:rsidR="00546073" w:rsidRPr="002F1F78">
        <w:rPr>
          <w:rFonts w:ascii="Times New Roman" w:hAnsi="Times New Roman" w:cs="Times New Roman"/>
        </w:rPr>
        <w:t xml:space="preserve"> </w:t>
      </w:r>
      <w:r w:rsidR="006C366E" w:rsidRPr="002F1F78">
        <w:rPr>
          <w:rFonts w:ascii="Times New Roman" w:hAnsi="Times New Roman" w:cs="Times New Roman"/>
        </w:rPr>
        <w:t>Zo stelt hij dat m</w:t>
      </w:r>
      <w:r w:rsidR="003B03F1" w:rsidRPr="002F1F78">
        <w:rPr>
          <w:rFonts w:ascii="Times New Roman" w:hAnsi="Times New Roman" w:cs="Times New Roman"/>
        </w:rPr>
        <w:t xml:space="preserve">en lijsten van factoren </w:t>
      </w:r>
      <w:r w:rsidR="006C366E" w:rsidRPr="002F1F78">
        <w:rPr>
          <w:rFonts w:ascii="Times New Roman" w:hAnsi="Times New Roman" w:cs="Times New Roman"/>
        </w:rPr>
        <w:t xml:space="preserve">kan </w:t>
      </w:r>
      <w:r w:rsidR="003B03F1" w:rsidRPr="002F1F78">
        <w:rPr>
          <w:rFonts w:ascii="Times New Roman" w:hAnsi="Times New Roman" w:cs="Times New Roman"/>
        </w:rPr>
        <w:t>samenstellen die de rechter dient te gebruiken bij het vaststellen van de schadevergoeding, maar dit zal weinig opleveren.</w:t>
      </w:r>
      <w:r w:rsidR="003B03F1" w:rsidRPr="002F1F78">
        <w:rPr>
          <w:rStyle w:val="Voetnootmarkering"/>
          <w:rFonts w:ascii="Times New Roman" w:hAnsi="Times New Roman" w:cs="Times New Roman"/>
        </w:rPr>
        <w:footnoteReference w:id="37"/>
      </w:r>
      <w:r w:rsidR="003B03F1" w:rsidRPr="002F1F78">
        <w:rPr>
          <w:rFonts w:ascii="Times New Roman" w:hAnsi="Times New Roman" w:cs="Times New Roman"/>
        </w:rPr>
        <w:t xml:space="preserve"> </w:t>
      </w:r>
      <w:r w:rsidR="006503B5" w:rsidRPr="002F1F78">
        <w:rPr>
          <w:rFonts w:ascii="Times New Roman" w:hAnsi="Times New Roman" w:cs="Times New Roman"/>
        </w:rPr>
        <w:t>Het feit</w:t>
      </w:r>
      <w:r w:rsidR="00732A48" w:rsidRPr="002F1F78">
        <w:rPr>
          <w:rFonts w:ascii="Times New Roman" w:hAnsi="Times New Roman" w:cs="Times New Roman"/>
        </w:rPr>
        <w:t xml:space="preserve"> blijft </w:t>
      </w:r>
      <w:r w:rsidR="006503B5" w:rsidRPr="002F1F78">
        <w:rPr>
          <w:rFonts w:ascii="Times New Roman" w:hAnsi="Times New Roman" w:cs="Times New Roman"/>
        </w:rPr>
        <w:t xml:space="preserve">namelijk </w:t>
      </w:r>
      <w:r w:rsidR="00732A48" w:rsidRPr="002F1F78">
        <w:rPr>
          <w:rFonts w:ascii="Times New Roman" w:hAnsi="Times New Roman" w:cs="Times New Roman"/>
        </w:rPr>
        <w:t xml:space="preserve">dat de rechter discretionaire bevoegdheid heeft om de hoogte van de vergoeding te bepalen. </w:t>
      </w:r>
      <w:r w:rsidR="00F73F71">
        <w:rPr>
          <w:rFonts w:ascii="Times New Roman" w:hAnsi="Times New Roman" w:cs="Times New Roman"/>
        </w:rPr>
        <w:t>Toch is het voor slachtoffers, verdachten en benadeelde partijen van belang dat zij in ieder geval kunnen inzien welke factoren tot welke bedragen leiden.</w:t>
      </w:r>
      <w:r w:rsidR="00766322">
        <w:rPr>
          <w:rFonts w:ascii="Times New Roman" w:hAnsi="Times New Roman" w:cs="Times New Roman"/>
        </w:rPr>
        <w:t xml:space="preserve"> </w:t>
      </w:r>
      <w:r w:rsidR="00332AE2">
        <w:rPr>
          <w:rFonts w:ascii="Times New Roman" w:hAnsi="Times New Roman" w:cs="Times New Roman"/>
        </w:rPr>
        <w:t xml:space="preserve">Een rechtszoekende kan dan een vergelijking maken tussen zijn zaak en andere zaken. </w:t>
      </w:r>
      <w:r w:rsidR="00882315" w:rsidRPr="002F1F78">
        <w:rPr>
          <w:rFonts w:ascii="Times New Roman" w:hAnsi="Times New Roman" w:cs="Times New Roman"/>
        </w:rPr>
        <w:t>De</w:t>
      </w:r>
      <w:r w:rsidR="005C0C89" w:rsidRPr="002F1F78">
        <w:rPr>
          <w:rFonts w:ascii="Times New Roman" w:hAnsi="Times New Roman" w:cs="Times New Roman"/>
        </w:rPr>
        <w:t xml:space="preserve"> </w:t>
      </w:r>
      <w:r w:rsidR="006C366E" w:rsidRPr="002F1F78">
        <w:rPr>
          <w:rFonts w:ascii="Times New Roman" w:hAnsi="Times New Roman" w:cs="Times New Roman"/>
        </w:rPr>
        <w:t xml:space="preserve">motivering </w:t>
      </w:r>
      <w:r w:rsidR="005C0C89" w:rsidRPr="002F1F78">
        <w:rPr>
          <w:rFonts w:ascii="Times New Roman" w:hAnsi="Times New Roman" w:cs="Times New Roman"/>
        </w:rPr>
        <w:t xml:space="preserve">van de rechter met betrekking tot de hoogte van </w:t>
      </w:r>
      <w:r w:rsidR="00546073">
        <w:rPr>
          <w:rFonts w:ascii="Times New Roman" w:hAnsi="Times New Roman" w:cs="Times New Roman"/>
        </w:rPr>
        <w:t>immateriële schadevergoeding</w:t>
      </w:r>
      <w:r w:rsidR="005C0C89" w:rsidRPr="002F1F78">
        <w:rPr>
          <w:rFonts w:ascii="Times New Roman" w:hAnsi="Times New Roman" w:cs="Times New Roman"/>
        </w:rPr>
        <w:t xml:space="preserve"> is beperkt</w:t>
      </w:r>
      <w:r w:rsidR="007D5595" w:rsidRPr="002F1F78">
        <w:rPr>
          <w:rFonts w:ascii="Times New Roman" w:hAnsi="Times New Roman" w:cs="Times New Roman"/>
        </w:rPr>
        <w:t>,</w:t>
      </w:r>
      <w:r w:rsidR="005C0C89" w:rsidRPr="002F1F78">
        <w:rPr>
          <w:rFonts w:ascii="Times New Roman" w:hAnsi="Times New Roman" w:cs="Times New Roman"/>
        </w:rPr>
        <w:t xml:space="preserve"> omdat het</w:t>
      </w:r>
      <w:r w:rsidR="00A91C90" w:rsidRPr="002F1F78">
        <w:rPr>
          <w:rFonts w:ascii="Times New Roman" w:hAnsi="Times New Roman" w:cs="Times New Roman"/>
        </w:rPr>
        <w:t xml:space="preserve"> lastig</w:t>
      </w:r>
      <w:r w:rsidR="00882315" w:rsidRPr="002F1F78">
        <w:rPr>
          <w:rFonts w:ascii="Times New Roman" w:hAnsi="Times New Roman" w:cs="Times New Roman"/>
        </w:rPr>
        <w:t xml:space="preserve"> i</w:t>
      </w:r>
      <w:r w:rsidR="005C0C89" w:rsidRPr="002F1F78">
        <w:rPr>
          <w:rFonts w:ascii="Times New Roman" w:hAnsi="Times New Roman" w:cs="Times New Roman"/>
        </w:rPr>
        <w:t xml:space="preserve">s om een prijskaartje te hangen </w:t>
      </w:r>
      <w:r w:rsidR="00A91C90" w:rsidRPr="002F1F78">
        <w:rPr>
          <w:rFonts w:ascii="Times New Roman" w:hAnsi="Times New Roman" w:cs="Times New Roman"/>
        </w:rPr>
        <w:t>aan pijn, leed en verdriet. D</w:t>
      </w:r>
      <w:r w:rsidR="00F73F71">
        <w:rPr>
          <w:rFonts w:ascii="Times New Roman" w:hAnsi="Times New Roman" w:cs="Times New Roman"/>
        </w:rPr>
        <w:t>e waarde van deze begrippen zijn</w:t>
      </w:r>
      <w:r w:rsidR="00A91C90" w:rsidRPr="002F1F78">
        <w:rPr>
          <w:rFonts w:ascii="Times New Roman" w:hAnsi="Times New Roman" w:cs="Times New Roman"/>
        </w:rPr>
        <w:t xml:space="preserve"> namelijk niet in geld uit te drukken. De Hoge Raad heeft zich over het volgende uitgelaten:</w:t>
      </w:r>
      <w:r w:rsidR="00A91C90">
        <w:rPr>
          <w:rFonts w:ascii="Times New Roman" w:hAnsi="Times New Roman" w:cs="Times New Roman"/>
        </w:rPr>
        <w:t xml:space="preserve"> </w:t>
      </w:r>
    </w:p>
    <w:p w14:paraId="79E8320C" w14:textId="77777777" w:rsidR="00E76BC7" w:rsidRDefault="00E76BC7" w:rsidP="00D85506">
      <w:pPr>
        <w:pStyle w:val="Geenafstand"/>
        <w:spacing w:before="120" w:line="360" w:lineRule="auto"/>
        <w:rPr>
          <w:rFonts w:ascii="Times New Roman" w:hAnsi="Times New Roman" w:cs="Times New Roman"/>
        </w:rPr>
      </w:pPr>
    </w:p>
    <w:p w14:paraId="293C53E6" w14:textId="6F5F058D" w:rsidR="007359E5" w:rsidRDefault="00A91C90" w:rsidP="00D85506">
      <w:pPr>
        <w:pStyle w:val="Geenafstand"/>
        <w:spacing w:before="120" w:line="360" w:lineRule="auto"/>
        <w:rPr>
          <w:rFonts w:ascii="Times New Roman" w:hAnsi="Times New Roman" w:cs="Times New Roman"/>
          <w:i/>
          <w:sz w:val="20"/>
          <w:szCs w:val="20"/>
        </w:rPr>
      </w:pPr>
      <w:r w:rsidRPr="00A91C90">
        <w:rPr>
          <w:rFonts w:ascii="Times New Roman" w:hAnsi="Times New Roman" w:cs="Times New Roman"/>
          <w:i/>
          <w:sz w:val="20"/>
          <w:szCs w:val="20"/>
        </w:rPr>
        <w:t>‘(…) dat de berekening (…) afhangt van de beoordeling en waardering van een aantal feiten en kansen, welke beoordeling en waardering is voorbehouden aan de rechter die over de feiten oordeelt; dat hiertegen in cassatie alleen dan met succes met motiveringsklachten kan worden opgekomen, als de motivering van de bestreden uitspraak kennelijke vergissingen bevat of als daarbij essentiële stellingen van pp. klaarblijkelijk over het hoofd zijn gezien, of als de motivering geen inzicht verschaft, hoe de rechter tot de vaststelling van de schadevergoeding is gekomen (…).</w:t>
      </w:r>
      <w:r>
        <w:rPr>
          <w:rStyle w:val="Voetnootmarkering"/>
          <w:rFonts w:ascii="Times New Roman" w:hAnsi="Times New Roman" w:cs="Times New Roman"/>
          <w:i/>
          <w:sz w:val="20"/>
          <w:szCs w:val="20"/>
        </w:rPr>
        <w:footnoteReference w:id="38"/>
      </w:r>
    </w:p>
    <w:p w14:paraId="36D5A7EE" w14:textId="77777777" w:rsidR="00E76BC7" w:rsidRDefault="00E76BC7" w:rsidP="00D85506">
      <w:pPr>
        <w:pStyle w:val="Geenafstand"/>
        <w:spacing w:before="120" w:line="360" w:lineRule="auto"/>
        <w:rPr>
          <w:rFonts w:ascii="Times New Roman" w:hAnsi="Times New Roman" w:cs="Times New Roman"/>
          <w:i/>
          <w:sz w:val="20"/>
          <w:szCs w:val="20"/>
        </w:rPr>
      </w:pPr>
    </w:p>
    <w:p w14:paraId="517DFD51" w14:textId="1F2551E3" w:rsidR="00B26C97" w:rsidRDefault="0048557D" w:rsidP="00DF0001">
      <w:pPr>
        <w:spacing w:line="360" w:lineRule="auto"/>
        <w:rPr>
          <w:sz w:val="22"/>
          <w:szCs w:val="22"/>
        </w:rPr>
      </w:pPr>
      <w:r>
        <w:rPr>
          <w:sz w:val="22"/>
          <w:szCs w:val="22"/>
        </w:rPr>
        <w:t xml:space="preserve">De Hoge Raad geeft in bovenstaande tekst aan </w:t>
      </w:r>
      <w:r w:rsidR="00BC389A">
        <w:rPr>
          <w:sz w:val="22"/>
          <w:szCs w:val="22"/>
        </w:rPr>
        <w:t>dat de</w:t>
      </w:r>
      <w:r>
        <w:rPr>
          <w:sz w:val="22"/>
          <w:szCs w:val="22"/>
        </w:rPr>
        <w:t xml:space="preserve"> beoordeling en motivering van de hoogte van de immateriële schade is voorbehouden aan de feitenrechter in eerste en tweede aanleg. </w:t>
      </w:r>
      <w:r w:rsidR="007B4723">
        <w:rPr>
          <w:sz w:val="22"/>
          <w:szCs w:val="22"/>
        </w:rPr>
        <w:t xml:space="preserve">Op grond van artikel 359 lid 2 Sv dient de rechter zijn beslissingen te motiveren. </w:t>
      </w:r>
      <w:r>
        <w:rPr>
          <w:sz w:val="22"/>
          <w:szCs w:val="22"/>
        </w:rPr>
        <w:t xml:space="preserve">Dit betekent dat zware eisen moeten worden gesteld aan de beoordeling en motivering van de vordering </w:t>
      </w:r>
      <w:r w:rsidR="00A853BE">
        <w:rPr>
          <w:sz w:val="22"/>
          <w:szCs w:val="22"/>
        </w:rPr>
        <w:t xml:space="preserve">van </w:t>
      </w:r>
      <w:r w:rsidR="007E0754">
        <w:rPr>
          <w:sz w:val="22"/>
          <w:szCs w:val="22"/>
        </w:rPr>
        <w:t>immateriële</w:t>
      </w:r>
      <w:r>
        <w:rPr>
          <w:sz w:val="22"/>
          <w:szCs w:val="22"/>
        </w:rPr>
        <w:t xml:space="preserve"> schade. </w:t>
      </w:r>
    </w:p>
    <w:p w14:paraId="6A49EE01" w14:textId="77777777" w:rsidR="003700C2" w:rsidRDefault="003700C2" w:rsidP="00DF0001">
      <w:pPr>
        <w:spacing w:line="360" w:lineRule="auto"/>
        <w:rPr>
          <w:sz w:val="22"/>
          <w:szCs w:val="22"/>
        </w:rPr>
      </w:pPr>
    </w:p>
    <w:p w14:paraId="30952204" w14:textId="79B0F113" w:rsidR="00DF0001" w:rsidRDefault="00EF763A" w:rsidP="00DF0001">
      <w:pPr>
        <w:pStyle w:val="Kop2"/>
        <w:rPr>
          <w:rFonts w:ascii="Times New Roman" w:eastAsiaTheme="minorHAnsi" w:hAnsi="Times New Roman" w:cs="Times New Roman"/>
        </w:rPr>
      </w:pPr>
      <w:bookmarkStart w:id="33" w:name="_Toc516598984"/>
      <w:bookmarkStart w:id="34" w:name="_Toc516601316"/>
      <w:r>
        <w:rPr>
          <w:rFonts w:ascii="Times New Roman" w:eastAsiaTheme="minorHAnsi" w:hAnsi="Times New Roman" w:cs="Times New Roman"/>
        </w:rPr>
        <w:t>3.5</w:t>
      </w:r>
      <w:r w:rsidR="00C9366C">
        <w:rPr>
          <w:rFonts w:ascii="Times New Roman" w:eastAsiaTheme="minorHAnsi" w:hAnsi="Times New Roman" w:cs="Times New Roman"/>
        </w:rPr>
        <w:t xml:space="preserve"> con</w:t>
      </w:r>
      <w:r w:rsidR="00467534" w:rsidRPr="00DF0001">
        <w:rPr>
          <w:rFonts w:ascii="Times New Roman" w:eastAsiaTheme="minorHAnsi" w:hAnsi="Times New Roman" w:cs="Times New Roman"/>
        </w:rPr>
        <w:t>clusie</w:t>
      </w:r>
      <w:bookmarkEnd w:id="33"/>
      <w:bookmarkEnd w:id="34"/>
      <w:r w:rsidR="00467534" w:rsidRPr="00DF0001">
        <w:rPr>
          <w:rFonts w:ascii="Times New Roman" w:eastAsiaTheme="minorHAnsi" w:hAnsi="Times New Roman" w:cs="Times New Roman"/>
        </w:rPr>
        <w:t xml:space="preserve"> </w:t>
      </w:r>
    </w:p>
    <w:p w14:paraId="2823A0FC" w14:textId="77777777" w:rsidR="009069E6" w:rsidRPr="009069E6" w:rsidRDefault="009069E6" w:rsidP="009069E6"/>
    <w:p w14:paraId="38621903" w14:textId="55C3BC0E" w:rsidR="001540F6" w:rsidRDefault="00EB6177" w:rsidP="002D32A7">
      <w:pPr>
        <w:spacing w:line="360" w:lineRule="auto"/>
        <w:rPr>
          <w:sz w:val="22"/>
          <w:szCs w:val="22"/>
        </w:rPr>
      </w:pPr>
      <w:r w:rsidRPr="002F1F78">
        <w:rPr>
          <w:sz w:val="22"/>
          <w:szCs w:val="22"/>
        </w:rPr>
        <w:t xml:space="preserve">In dit hoofdstuk is het wettelijk kader besproken met betrekking tot de vaststelling van </w:t>
      </w:r>
      <w:r w:rsidR="00546073">
        <w:rPr>
          <w:sz w:val="22"/>
          <w:szCs w:val="22"/>
        </w:rPr>
        <w:t xml:space="preserve">immateriële schadevergoeding. </w:t>
      </w:r>
      <w:r w:rsidRPr="002F1F78">
        <w:rPr>
          <w:sz w:val="22"/>
          <w:szCs w:val="22"/>
        </w:rPr>
        <w:t>Artikel 6:106 BW geeft namelijk aan dat de rechter naar billijkheid</w:t>
      </w:r>
      <w:r w:rsidR="001540F6" w:rsidRPr="002F1F78">
        <w:rPr>
          <w:sz w:val="22"/>
          <w:szCs w:val="22"/>
        </w:rPr>
        <w:t xml:space="preserve"> de hoogte van de vergoeding vaststelt. De rechter begroot de schade op grond van artikel 6:97 BW op de wijze die </w:t>
      </w:r>
      <w:r w:rsidR="001540F6" w:rsidRPr="002F1F78">
        <w:rPr>
          <w:sz w:val="22"/>
          <w:szCs w:val="22"/>
        </w:rPr>
        <w:lastRenderedPageBreak/>
        <w:t xml:space="preserve">het meest in overeenstemming is met de aard ervan. </w:t>
      </w:r>
      <w:r w:rsidR="00DF0001" w:rsidRPr="002F1F78">
        <w:rPr>
          <w:sz w:val="22"/>
          <w:szCs w:val="22"/>
        </w:rPr>
        <w:t>De hoogte van</w:t>
      </w:r>
      <w:r w:rsidR="00546073">
        <w:rPr>
          <w:sz w:val="22"/>
          <w:szCs w:val="22"/>
        </w:rPr>
        <w:t xml:space="preserve"> immateriële schadevergoeding</w:t>
      </w:r>
      <w:r w:rsidR="00DF0001" w:rsidRPr="002F1F78">
        <w:rPr>
          <w:sz w:val="22"/>
          <w:szCs w:val="22"/>
        </w:rPr>
        <w:t xml:space="preserve"> is lastig te bepalen omdat de waarde van bijvoorbeeld het ‘geschokte rechtsgevoel’ niet in geld is uit te drukken. </w:t>
      </w:r>
      <w:r w:rsidR="001540F6" w:rsidRPr="002F1F78">
        <w:rPr>
          <w:sz w:val="22"/>
          <w:szCs w:val="22"/>
        </w:rPr>
        <w:t>Ook zijn de verschillende methoden van vaststelling besproken: gevalsvergelijking, richtlijnen en formules. In Nederland is de meest voorkomende methode de gevalsvergelijki</w:t>
      </w:r>
      <w:r w:rsidR="00190B2D" w:rsidRPr="002F1F78">
        <w:rPr>
          <w:sz w:val="22"/>
          <w:szCs w:val="22"/>
        </w:rPr>
        <w:t xml:space="preserve">ng. De rechter baseert zijn oordeel op </w:t>
      </w:r>
      <w:r w:rsidR="001540F6" w:rsidRPr="002F1F78">
        <w:rPr>
          <w:sz w:val="22"/>
          <w:szCs w:val="22"/>
        </w:rPr>
        <w:t xml:space="preserve">uitspraken waarin in het verleden </w:t>
      </w:r>
      <w:r w:rsidR="00546073">
        <w:rPr>
          <w:sz w:val="22"/>
          <w:szCs w:val="22"/>
        </w:rPr>
        <w:t xml:space="preserve">immateriële schadevergoeding </w:t>
      </w:r>
      <w:r w:rsidR="001540F6" w:rsidRPr="002F1F78">
        <w:rPr>
          <w:sz w:val="22"/>
          <w:szCs w:val="22"/>
        </w:rPr>
        <w:t xml:space="preserve">is toegewezen. </w:t>
      </w:r>
    </w:p>
    <w:p w14:paraId="0A1C1C5B" w14:textId="77777777" w:rsidR="00FB1B25" w:rsidRPr="002F1F78" w:rsidRDefault="00FB1B25" w:rsidP="002D32A7">
      <w:pPr>
        <w:spacing w:line="360" w:lineRule="auto"/>
        <w:rPr>
          <w:sz w:val="22"/>
          <w:szCs w:val="22"/>
        </w:rPr>
      </w:pPr>
    </w:p>
    <w:p w14:paraId="1BF93EA2" w14:textId="64B29214" w:rsidR="00D551E7" w:rsidRDefault="001540F6" w:rsidP="002D32A7">
      <w:pPr>
        <w:spacing w:line="360" w:lineRule="auto"/>
        <w:rPr>
          <w:sz w:val="22"/>
          <w:szCs w:val="22"/>
        </w:rPr>
      </w:pPr>
      <w:r w:rsidRPr="002F1F78">
        <w:rPr>
          <w:sz w:val="22"/>
          <w:szCs w:val="22"/>
        </w:rPr>
        <w:t xml:space="preserve">Tevens </w:t>
      </w:r>
      <w:r w:rsidR="00EB6177" w:rsidRPr="002F1F78">
        <w:rPr>
          <w:sz w:val="22"/>
          <w:szCs w:val="22"/>
        </w:rPr>
        <w:t>zijn de relevante factoren besproken die een grote rol spelen bij het vaststell</w:t>
      </w:r>
      <w:r w:rsidR="00546073">
        <w:rPr>
          <w:sz w:val="22"/>
          <w:szCs w:val="22"/>
        </w:rPr>
        <w:t>en van de omvang van immateriële schadevergoeding</w:t>
      </w:r>
      <w:r w:rsidR="00EB6177" w:rsidRPr="002F1F78">
        <w:rPr>
          <w:sz w:val="22"/>
          <w:szCs w:val="22"/>
        </w:rPr>
        <w:t xml:space="preserve">. </w:t>
      </w:r>
      <w:r w:rsidRPr="002F1F78">
        <w:rPr>
          <w:sz w:val="22"/>
          <w:szCs w:val="22"/>
        </w:rPr>
        <w:t>De</w:t>
      </w:r>
      <w:r w:rsidR="00F07F10">
        <w:rPr>
          <w:sz w:val="22"/>
          <w:szCs w:val="22"/>
        </w:rPr>
        <w:t xml:space="preserve"> Hoge Raad heeft zich in twee</w:t>
      </w:r>
      <w:r w:rsidR="00B862F1" w:rsidRPr="002F1F78">
        <w:rPr>
          <w:sz w:val="22"/>
          <w:szCs w:val="22"/>
        </w:rPr>
        <w:t xml:space="preserve"> verschillende arresten uitgelaten over de factoren waarbij de rechter</w:t>
      </w:r>
      <w:r w:rsidRPr="002F1F78">
        <w:rPr>
          <w:sz w:val="22"/>
          <w:szCs w:val="22"/>
        </w:rPr>
        <w:t xml:space="preserve"> </w:t>
      </w:r>
      <w:r w:rsidR="00B862F1" w:rsidRPr="002F1F78">
        <w:rPr>
          <w:sz w:val="22"/>
          <w:szCs w:val="22"/>
        </w:rPr>
        <w:t>rekening moet houden tijdens</w:t>
      </w:r>
      <w:r w:rsidRPr="002F1F78">
        <w:rPr>
          <w:sz w:val="22"/>
          <w:szCs w:val="22"/>
        </w:rPr>
        <w:t xml:space="preserve"> het be</w:t>
      </w:r>
      <w:r w:rsidR="00B862F1" w:rsidRPr="002F1F78">
        <w:rPr>
          <w:sz w:val="22"/>
          <w:szCs w:val="22"/>
        </w:rPr>
        <w:t xml:space="preserve">groten van de schade: </w:t>
      </w:r>
      <w:r w:rsidRPr="002F1F78">
        <w:rPr>
          <w:sz w:val="22"/>
          <w:szCs w:val="22"/>
        </w:rPr>
        <w:t>aard en ernst van het letsel en de gevolgen daarvan voor de betrokkene</w:t>
      </w:r>
      <w:r w:rsidR="007D5595" w:rsidRPr="002F1F78">
        <w:rPr>
          <w:sz w:val="22"/>
          <w:szCs w:val="22"/>
        </w:rPr>
        <w:t>(n)</w:t>
      </w:r>
      <w:r w:rsidRPr="002F1F78">
        <w:rPr>
          <w:sz w:val="22"/>
          <w:szCs w:val="22"/>
        </w:rPr>
        <w:t xml:space="preserve">, </w:t>
      </w:r>
      <w:r w:rsidR="00B862F1" w:rsidRPr="002F1F78">
        <w:rPr>
          <w:sz w:val="22"/>
          <w:szCs w:val="22"/>
        </w:rPr>
        <w:t xml:space="preserve">de ernst van de pijn, het gemis aan levensvreugde en </w:t>
      </w:r>
      <w:r w:rsidR="00882B5A">
        <w:rPr>
          <w:sz w:val="22"/>
          <w:szCs w:val="22"/>
        </w:rPr>
        <w:t>het geschokte rechtsgevoel.</w:t>
      </w:r>
    </w:p>
    <w:p w14:paraId="577965F7" w14:textId="77777777" w:rsidR="007B4723" w:rsidRDefault="007B4723" w:rsidP="002D32A7">
      <w:pPr>
        <w:spacing w:line="360" w:lineRule="auto"/>
        <w:rPr>
          <w:sz w:val="22"/>
          <w:szCs w:val="22"/>
        </w:rPr>
      </w:pPr>
    </w:p>
    <w:p w14:paraId="674995D6" w14:textId="577A3709" w:rsidR="007B4723" w:rsidRDefault="00255B7C" w:rsidP="002D32A7">
      <w:pPr>
        <w:spacing w:line="360" w:lineRule="auto"/>
        <w:rPr>
          <w:sz w:val="22"/>
          <w:szCs w:val="22"/>
        </w:rPr>
      </w:pPr>
      <w:r>
        <w:rPr>
          <w:sz w:val="22"/>
          <w:szCs w:val="22"/>
        </w:rPr>
        <w:t>De motivering van de rechter met betrekking tot immateriële schadevergoeding is beperkt, terwijl hij op grond van artikel 359 lid 2 Sv zijn b</w:t>
      </w:r>
      <w:r w:rsidR="00246142">
        <w:rPr>
          <w:sz w:val="22"/>
          <w:szCs w:val="22"/>
        </w:rPr>
        <w:t xml:space="preserve">eslissingen dient te motiveren. De vordering dient gemotiveerd te worden omdat het een beslissing is die ingrijpt in de rechtspositie van de benadeelde partij en van de verdachte. </w:t>
      </w:r>
    </w:p>
    <w:p w14:paraId="63B9B5E6" w14:textId="77777777" w:rsidR="00882B5A" w:rsidRDefault="00882B5A" w:rsidP="002D32A7">
      <w:pPr>
        <w:spacing w:line="360" w:lineRule="auto"/>
        <w:rPr>
          <w:sz w:val="22"/>
          <w:szCs w:val="22"/>
        </w:rPr>
      </w:pPr>
    </w:p>
    <w:p w14:paraId="668425A6" w14:textId="77777777" w:rsidR="00882B5A" w:rsidRDefault="00882B5A" w:rsidP="002D32A7">
      <w:pPr>
        <w:spacing w:line="360" w:lineRule="auto"/>
        <w:rPr>
          <w:sz w:val="22"/>
          <w:szCs w:val="22"/>
        </w:rPr>
      </w:pPr>
    </w:p>
    <w:p w14:paraId="09B8B06F" w14:textId="77777777" w:rsidR="00784F4B" w:rsidRDefault="00784F4B" w:rsidP="002D32A7">
      <w:pPr>
        <w:spacing w:line="360" w:lineRule="auto"/>
        <w:rPr>
          <w:sz w:val="22"/>
          <w:szCs w:val="22"/>
        </w:rPr>
      </w:pPr>
    </w:p>
    <w:p w14:paraId="4735FC15" w14:textId="77777777" w:rsidR="008F12E6" w:rsidRDefault="008F12E6" w:rsidP="002D32A7">
      <w:pPr>
        <w:spacing w:line="360" w:lineRule="auto"/>
        <w:rPr>
          <w:sz w:val="22"/>
          <w:szCs w:val="22"/>
        </w:rPr>
      </w:pPr>
    </w:p>
    <w:p w14:paraId="19B2BB32" w14:textId="77777777" w:rsidR="008F12E6" w:rsidRDefault="008F12E6" w:rsidP="002D32A7">
      <w:pPr>
        <w:spacing w:line="360" w:lineRule="auto"/>
        <w:rPr>
          <w:sz w:val="22"/>
          <w:szCs w:val="22"/>
        </w:rPr>
      </w:pPr>
    </w:p>
    <w:p w14:paraId="78C43FCF" w14:textId="77777777" w:rsidR="008F12E6" w:rsidRDefault="008F12E6" w:rsidP="002D32A7">
      <w:pPr>
        <w:spacing w:line="360" w:lineRule="auto"/>
        <w:rPr>
          <w:sz w:val="22"/>
          <w:szCs w:val="22"/>
        </w:rPr>
      </w:pPr>
    </w:p>
    <w:p w14:paraId="1BD0CF74" w14:textId="77777777" w:rsidR="008F12E6" w:rsidRDefault="008F12E6" w:rsidP="002D32A7">
      <w:pPr>
        <w:spacing w:line="360" w:lineRule="auto"/>
        <w:rPr>
          <w:sz w:val="22"/>
          <w:szCs w:val="22"/>
        </w:rPr>
      </w:pPr>
    </w:p>
    <w:p w14:paraId="34B3544E" w14:textId="77777777" w:rsidR="008F12E6" w:rsidRDefault="008F12E6" w:rsidP="002D32A7">
      <w:pPr>
        <w:spacing w:line="360" w:lineRule="auto"/>
        <w:rPr>
          <w:sz w:val="22"/>
          <w:szCs w:val="22"/>
        </w:rPr>
      </w:pPr>
    </w:p>
    <w:p w14:paraId="5EB612E5" w14:textId="77777777" w:rsidR="008F12E6" w:rsidRDefault="008F12E6" w:rsidP="002D32A7">
      <w:pPr>
        <w:spacing w:line="360" w:lineRule="auto"/>
        <w:rPr>
          <w:sz w:val="22"/>
          <w:szCs w:val="22"/>
        </w:rPr>
      </w:pPr>
    </w:p>
    <w:p w14:paraId="09FFBDE0" w14:textId="77777777" w:rsidR="008F12E6" w:rsidRDefault="008F12E6" w:rsidP="002D32A7">
      <w:pPr>
        <w:spacing w:line="360" w:lineRule="auto"/>
        <w:rPr>
          <w:sz w:val="22"/>
          <w:szCs w:val="22"/>
        </w:rPr>
      </w:pPr>
    </w:p>
    <w:p w14:paraId="3323F652" w14:textId="77777777" w:rsidR="008F12E6" w:rsidRDefault="008F12E6" w:rsidP="002D32A7">
      <w:pPr>
        <w:spacing w:line="360" w:lineRule="auto"/>
        <w:rPr>
          <w:sz w:val="22"/>
          <w:szCs w:val="22"/>
        </w:rPr>
      </w:pPr>
    </w:p>
    <w:p w14:paraId="05AD6742" w14:textId="77777777" w:rsidR="008F12E6" w:rsidRDefault="008F12E6" w:rsidP="002D32A7">
      <w:pPr>
        <w:spacing w:line="360" w:lineRule="auto"/>
        <w:rPr>
          <w:sz w:val="22"/>
          <w:szCs w:val="22"/>
        </w:rPr>
      </w:pPr>
    </w:p>
    <w:p w14:paraId="290674A8" w14:textId="77777777" w:rsidR="006E191A" w:rsidRDefault="006E191A" w:rsidP="002D32A7">
      <w:pPr>
        <w:spacing w:line="360" w:lineRule="auto"/>
        <w:rPr>
          <w:sz w:val="22"/>
          <w:szCs w:val="22"/>
        </w:rPr>
      </w:pPr>
    </w:p>
    <w:p w14:paraId="103479A2" w14:textId="77777777" w:rsidR="00076D6E" w:rsidRDefault="00076D6E" w:rsidP="002D32A7">
      <w:pPr>
        <w:spacing w:line="360" w:lineRule="auto"/>
        <w:rPr>
          <w:sz w:val="22"/>
          <w:szCs w:val="22"/>
        </w:rPr>
      </w:pPr>
    </w:p>
    <w:p w14:paraId="482AEF41" w14:textId="77777777" w:rsidR="00076D6E" w:rsidRDefault="00076D6E" w:rsidP="002D32A7">
      <w:pPr>
        <w:spacing w:line="360" w:lineRule="auto"/>
        <w:rPr>
          <w:sz w:val="22"/>
          <w:szCs w:val="22"/>
        </w:rPr>
      </w:pPr>
    </w:p>
    <w:p w14:paraId="32295B51" w14:textId="77777777" w:rsidR="00076D6E" w:rsidRDefault="00076D6E" w:rsidP="002D32A7">
      <w:pPr>
        <w:spacing w:line="360" w:lineRule="auto"/>
        <w:rPr>
          <w:sz w:val="22"/>
          <w:szCs w:val="22"/>
        </w:rPr>
      </w:pPr>
    </w:p>
    <w:p w14:paraId="77A10FEF" w14:textId="77777777" w:rsidR="00076D6E" w:rsidRDefault="00076D6E" w:rsidP="002D32A7">
      <w:pPr>
        <w:spacing w:line="360" w:lineRule="auto"/>
        <w:rPr>
          <w:sz w:val="22"/>
          <w:szCs w:val="22"/>
        </w:rPr>
      </w:pPr>
    </w:p>
    <w:p w14:paraId="78ED3809" w14:textId="77777777" w:rsidR="00076D6E" w:rsidRDefault="00076D6E" w:rsidP="002D32A7">
      <w:pPr>
        <w:spacing w:line="360" w:lineRule="auto"/>
        <w:rPr>
          <w:sz w:val="22"/>
          <w:szCs w:val="22"/>
        </w:rPr>
      </w:pPr>
    </w:p>
    <w:p w14:paraId="37B58AF2" w14:textId="77777777" w:rsidR="00CC5264" w:rsidRDefault="00CC5264" w:rsidP="002D32A7">
      <w:pPr>
        <w:spacing w:line="360" w:lineRule="auto"/>
        <w:rPr>
          <w:sz w:val="22"/>
          <w:szCs w:val="22"/>
        </w:rPr>
      </w:pPr>
    </w:p>
    <w:p w14:paraId="061F96BC" w14:textId="77777777" w:rsidR="006375A1" w:rsidRDefault="006375A1">
      <w:pPr>
        <w:rPr>
          <w:rFonts w:eastAsiaTheme="minorEastAsia"/>
          <w:b/>
          <w:bCs/>
          <w:caps/>
          <w:color w:val="FFFFFF" w:themeColor="background1"/>
          <w:spacing w:val="15"/>
          <w:sz w:val="22"/>
          <w:szCs w:val="22"/>
          <w:lang w:eastAsia="en-US"/>
        </w:rPr>
      </w:pPr>
      <w:r>
        <w:br w:type="page"/>
      </w:r>
    </w:p>
    <w:p w14:paraId="43063D26" w14:textId="4FF85D49" w:rsidR="00896248" w:rsidRPr="00896248" w:rsidRDefault="00896248" w:rsidP="00896248">
      <w:pPr>
        <w:pStyle w:val="Kop1"/>
      </w:pPr>
      <w:bookmarkStart w:id="35" w:name="_Toc516598985"/>
      <w:bookmarkStart w:id="36" w:name="_Toc516601317"/>
      <w:r>
        <w:lastRenderedPageBreak/>
        <w:t>4. Resultaten jurisprudentieonderzoek</w:t>
      </w:r>
      <w:bookmarkEnd w:id="35"/>
      <w:bookmarkEnd w:id="36"/>
      <w:r>
        <w:t xml:space="preserve"> </w:t>
      </w:r>
    </w:p>
    <w:p w14:paraId="6164B22B" w14:textId="77777777" w:rsidR="00896248" w:rsidRDefault="00896248" w:rsidP="002D32A7">
      <w:pPr>
        <w:spacing w:line="360" w:lineRule="auto"/>
        <w:rPr>
          <w:sz w:val="22"/>
          <w:szCs w:val="22"/>
        </w:rPr>
      </w:pPr>
    </w:p>
    <w:p w14:paraId="6F1413E1" w14:textId="00B2E3A8" w:rsidR="00896248" w:rsidRPr="00896248" w:rsidRDefault="00896248" w:rsidP="00896248">
      <w:pPr>
        <w:pStyle w:val="Kop2"/>
        <w:rPr>
          <w:rFonts w:ascii="Times New Roman" w:hAnsi="Times New Roman" w:cs="Times New Roman"/>
        </w:rPr>
      </w:pPr>
      <w:bookmarkStart w:id="37" w:name="_Toc516598986"/>
      <w:bookmarkStart w:id="38" w:name="_Toc516601318"/>
      <w:r>
        <w:rPr>
          <w:rFonts w:ascii="Times New Roman" w:hAnsi="Times New Roman" w:cs="Times New Roman"/>
        </w:rPr>
        <w:t>4.1 inleiding</w:t>
      </w:r>
      <w:bookmarkEnd w:id="37"/>
      <w:bookmarkEnd w:id="38"/>
      <w:r>
        <w:rPr>
          <w:rFonts w:ascii="Times New Roman" w:hAnsi="Times New Roman" w:cs="Times New Roman"/>
        </w:rPr>
        <w:t xml:space="preserve"> </w:t>
      </w:r>
    </w:p>
    <w:p w14:paraId="704B8D08" w14:textId="77777777" w:rsidR="00896248" w:rsidRDefault="00896248" w:rsidP="002D32A7">
      <w:pPr>
        <w:spacing w:line="360" w:lineRule="auto"/>
        <w:rPr>
          <w:sz w:val="22"/>
          <w:szCs w:val="22"/>
        </w:rPr>
      </w:pPr>
    </w:p>
    <w:p w14:paraId="3BFFA63B" w14:textId="4BFF70A9" w:rsidR="00DF5DAC" w:rsidRPr="00872ACA" w:rsidRDefault="00896248" w:rsidP="002D32A7">
      <w:pPr>
        <w:spacing w:line="360" w:lineRule="auto"/>
        <w:rPr>
          <w:b/>
          <w:color w:val="FF0000"/>
          <w:sz w:val="22"/>
          <w:szCs w:val="22"/>
        </w:rPr>
      </w:pPr>
      <w:r>
        <w:rPr>
          <w:sz w:val="22"/>
          <w:szCs w:val="22"/>
        </w:rPr>
        <w:t>In dit hoofdstuk worden de resultaten van het jurisprudentieonderzoek besproken. Voor het beantwoorden van de praktijk gerelateerde deelvraag</w:t>
      </w:r>
      <w:r w:rsidR="00C2395A">
        <w:rPr>
          <w:sz w:val="22"/>
          <w:szCs w:val="22"/>
        </w:rPr>
        <w:t xml:space="preserve"> (3.1)</w:t>
      </w:r>
      <w:r>
        <w:rPr>
          <w:sz w:val="22"/>
          <w:szCs w:val="22"/>
        </w:rPr>
        <w:t xml:space="preserve"> </w:t>
      </w:r>
      <w:r w:rsidRPr="00EA4C2F">
        <w:rPr>
          <w:sz w:val="22"/>
          <w:szCs w:val="22"/>
        </w:rPr>
        <w:t xml:space="preserve">zijn </w:t>
      </w:r>
      <w:r w:rsidR="00EA4C2F" w:rsidRPr="00EA4C2F">
        <w:rPr>
          <w:color w:val="000000" w:themeColor="text1"/>
          <w:sz w:val="22"/>
          <w:szCs w:val="22"/>
        </w:rPr>
        <w:t xml:space="preserve">148 </w:t>
      </w:r>
      <w:r w:rsidRPr="00EA4C2F">
        <w:rPr>
          <w:color w:val="000000" w:themeColor="text1"/>
          <w:sz w:val="22"/>
          <w:szCs w:val="22"/>
        </w:rPr>
        <w:t xml:space="preserve">zaken </w:t>
      </w:r>
      <w:r>
        <w:rPr>
          <w:color w:val="000000" w:themeColor="text1"/>
          <w:sz w:val="22"/>
          <w:szCs w:val="22"/>
        </w:rPr>
        <w:t xml:space="preserve">onderzocht </w:t>
      </w:r>
      <w:r w:rsidRPr="00EA4C2F">
        <w:rPr>
          <w:color w:val="000000" w:themeColor="text1"/>
          <w:sz w:val="22"/>
          <w:szCs w:val="22"/>
        </w:rPr>
        <w:t xml:space="preserve">waarvan </w:t>
      </w:r>
      <w:r w:rsidR="00EA4C2F" w:rsidRPr="00EA4C2F">
        <w:rPr>
          <w:color w:val="000000" w:themeColor="text1"/>
          <w:sz w:val="22"/>
          <w:szCs w:val="22"/>
        </w:rPr>
        <w:t>4</w:t>
      </w:r>
      <w:r w:rsidR="00CF6E9F">
        <w:rPr>
          <w:color w:val="000000" w:themeColor="text1"/>
          <w:sz w:val="22"/>
          <w:szCs w:val="22"/>
        </w:rPr>
        <w:t>7</w:t>
      </w:r>
      <w:r w:rsidRPr="00EA4C2F">
        <w:rPr>
          <w:b/>
          <w:color w:val="000000" w:themeColor="text1"/>
          <w:sz w:val="22"/>
          <w:szCs w:val="22"/>
        </w:rPr>
        <w:t xml:space="preserve"> </w:t>
      </w:r>
      <w:r>
        <w:rPr>
          <w:color w:val="000000" w:themeColor="text1"/>
          <w:sz w:val="22"/>
          <w:szCs w:val="22"/>
        </w:rPr>
        <w:t xml:space="preserve">zijn </w:t>
      </w:r>
      <w:r w:rsidRPr="00DF5DAC">
        <w:rPr>
          <w:color w:val="000000" w:themeColor="text1"/>
          <w:sz w:val="22"/>
          <w:szCs w:val="22"/>
        </w:rPr>
        <w:t xml:space="preserve">overgebleven voor nader onderzoek. De uitspraken zijn terug te vinden in de literatuurlijst. </w:t>
      </w:r>
      <w:r w:rsidR="004531F7">
        <w:rPr>
          <w:color w:val="000000" w:themeColor="text1"/>
          <w:sz w:val="22"/>
          <w:szCs w:val="22"/>
        </w:rPr>
        <w:t>Dit onderzoek wordt beperkt tot</w:t>
      </w:r>
      <w:r w:rsidR="00DF5DAC">
        <w:rPr>
          <w:color w:val="000000" w:themeColor="text1"/>
          <w:sz w:val="22"/>
          <w:szCs w:val="22"/>
        </w:rPr>
        <w:t xml:space="preserve"> </w:t>
      </w:r>
      <w:r w:rsidR="004531F7">
        <w:rPr>
          <w:color w:val="000000" w:themeColor="text1"/>
          <w:sz w:val="22"/>
          <w:szCs w:val="22"/>
        </w:rPr>
        <w:t xml:space="preserve">uitspraken </w:t>
      </w:r>
      <w:r w:rsidR="00DF5DAC">
        <w:rPr>
          <w:color w:val="000000" w:themeColor="text1"/>
          <w:sz w:val="22"/>
          <w:szCs w:val="22"/>
        </w:rPr>
        <w:t xml:space="preserve">die in 2017 zijn uitgesproken. </w:t>
      </w:r>
      <w:r w:rsidR="00DF5DAC" w:rsidRPr="00DF5DAC">
        <w:rPr>
          <w:sz w:val="22"/>
          <w:szCs w:val="22"/>
        </w:rPr>
        <w:t>Per uitspraak is met behulp van</w:t>
      </w:r>
      <w:r w:rsidR="00E205EA">
        <w:rPr>
          <w:sz w:val="22"/>
          <w:szCs w:val="22"/>
        </w:rPr>
        <w:t xml:space="preserve"> tien </w:t>
      </w:r>
      <w:r w:rsidRPr="00DF5DAC">
        <w:rPr>
          <w:sz w:val="22"/>
          <w:szCs w:val="22"/>
        </w:rPr>
        <w:t xml:space="preserve">topics </w:t>
      </w:r>
      <w:r w:rsidR="00DF5DAC" w:rsidRPr="00DF5DAC">
        <w:rPr>
          <w:sz w:val="22"/>
          <w:szCs w:val="22"/>
        </w:rPr>
        <w:t xml:space="preserve">onderzocht </w:t>
      </w:r>
      <w:r w:rsidRPr="00DF5DAC">
        <w:rPr>
          <w:sz w:val="22"/>
          <w:szCs w:val="22"/>
        </w:rPr>
        <w:t xml:space="preserve">welke </w:t>
      </w:r>
      <w:r w:rsidR="00DF5DAC" w:rsidRPr="00DF5DAC">
        <w:rPr>
          <w:sz w:val="22"/>
          <w:szCs w:val="22"/>
        </w:rPr>
        <w:t>factoren door de rec</w:t>
      </w:r>
      <w:r w:rsidR="00DF5DAC">
        <w:rPr>
          <w:sz w:val="22"/>
          <w:szCs w:val="22"/>
        </w:rPr>
        <w:t>hter zijn</w:t>
      </w:r>
      <w:r w:rsidR="00DF5DAC" w:rsidRPr="00DF5DAC">
        <w:rPr>
          <w:sz w:val="22"/>
          <w:szCs w:val="22"/>
        </w:rPr>
        <w:t xml:space="preserve"> meegewogen </w:t>
      </w:r>
      <w:r w:rsidR="004531F7">
        <w:rPr>
          <w:sz w:val="22"/>
          <w:szCs w:val="22"/>
        </w:rPr>
        <w:t>bij de beoordeling van de vordering tot immateriële schadevergoeding. Vervolgens wordt gekeken hoe deze factoren van invloed geweest zijn geweest op de hoogte van het schadebedrag</w:t>
      </w:r>
      <w:r w:rsidR="00DF5DAC" w:rsidRPr="00DF5DAC">
        <w:rPr>
          <w:sz w:val="22"/>
          <w:szCs w:val="22"/>
        </w:rPr>
        <w:t xml:space="preserve">. </w:t>
      </w:r>
      <w:r w:rsidR="00DD7E4D">
        <w:rPr>
          <w:sz w:val="22"/>
          <w:szCs w:val="22"/>
        </w:rPr>
        <w:t>Allere</w:t>
      </w:r>
      <w:r w:rsidR="00E205EA">
        <w:rPr>
          <w:sz w:val="22"/>
          <w:szCs w:val="22"/>
        </w:rPr>
        <w:t>erst wordt de aard van de topics toegelicht</w:t>
      </w:r>
      <w:r w:rsidR="00DD7E4D">
        <w:rPr>
          <w:sz w:val="22"/>
          <w:szCs w:val="22"/>
        </w:rPr>
        <w:t xml:space="preserve">. </w:t>
      </w:r>
      <w:r w:rsidR="007B601A">
        <w:rPr>
          <w:sz w:val="22"/>
          <w:szCs w:val="22"/>
        </w:rPr>
        <w:t>Daarna</w:t>
      </w:r>
      <w:r w:rsidR="00DD7E4D">
        <w:rPr>
          <w:sz w:val="22"/>
          <w:szCs w:val="22"/>
        </w:rPr>
        <w:t xml:space="preserve"> </w:t>
      </w:r>
      <w:r w:rsidR="001B2628">
        <w:rPr>
          <w:sz w:val="22"/>
          <w:szCs w:val="22"/>
        </w:rPr>
        <w:t>volgen</w:t>
      </w:r>
      <w:r w:rsidR="007B601A">
        <w:rPr>
          <w:sz w:val="22"/>
          <w:szCs w:val="22"/>
        </w:rPr>
        <w:t xml:space="preserve"> </w:t>
      </w:r>
      <w:r w:rsidR="001B2628">
        <w:rPr>
          <w:sz w:val="22"/>
          <w:szCs w:val="22"/>
        </w:rPr>
        <w:t xml:space="preserve">in paragraaf 4.3 </w:t>
      </w:r>
      <w:r w:rsidR="004531F7">
        <w:rPr>
          <w:sz w:val="22"/>
          <w:szCs w:val="22"/>
        </w:rPr>
        <w:t>de resultaten per topic en wordt in paragraaf 4.4 een conclusie genomen</w:t>
      </w:r>
      <w:r w:rsidR="001B2628">
        <w:rPr>
          <w:sz w:val="22"/>
          <w:szCs w:val="22"/>
        </w:rPr>
        <w:t xml:space="preserve"> met</w:t>
      </w:r>
      <w:r w:rsidR="00E205EA">
        <w:rPr>
          <w:sz w:val="22"/>
          <w:szCs w:val="22"/>
        </w:rPr>
        <w:t xml:space="preserve"> betrekking tot de onderzoeksresultaten.</w:t>
      </w:r>
      <w:r w:rsidR="00B9583F">
        <w:rPr>
          <w:sz w:val="22"/>
          <w:szCs w:val="22"/>
        </w:rPr>
        <w:t xml:space="preserve"> </w:t>
      </w:r>
      <w:r w:rsidR="00E205EA">
        <w:rPr>
          <w:sz w:val="22"/>
          <w:szCs w:val="22"/>
        </w:rPr>
        <w:t xml:space="preserve">In </w:t>
      </w:r>
      <w:r w:rsidR="007B601A">
        <w:rPr>
          <w:color w:val="000000" w:themeColor="text1"/>
          <w:sz w:val="22"/>
          <w:szCs w:val="22"/>
        </w:rPr>
        <w:t>bijlage 1 is een beoor</w:t>
      </w:r>
      <w:r w:rsidR="00E205EA">
        <w:rPr>
          <w:color w:val="000000" w:themeColor="text1"/>
          <w:sz w:val="22"/>
          <w:szCs w:val="22"/>
        </w:rPr>
        <w:t xml:space="preserve">delingsmatrix opgenomen die in een overzicht een </w:t>
      </w:r>
      <w:r w:rsidR="007B601A">
        <w:rPr>
          <w:color w:val="000000" w:themeColor="text1"/>
          <w:sz w:val="22"/>
          <w:szCs w:val="22"/>
        </w:rPr>
        <w:t xml:space="preserve">weergave geeft van de factoren en bedragen die in een </w:t>
      </w:r>
      <w:r w:rsidR="00E205EA">
        <w:rPr>
          <w:color w:val="000000" w:themeColor="text1"/>
          <w:sz w:val="22"/>
          <w:szCs w:val="22"/>
        </w:rPr>
        <w:t>bepaalde zaak naar voren komen. In bijlage</w:t>
      </w:r>
      <w:r w:rsidR="007B601A">
        <w:rPr>
          <w:color w:val="000000" w:themeColor="text1"/>
          <w:sz w:val="22"/>
          <w:szCs w:val="22"/>
        </w:rPr>
        <w:t xml:space="preserve"> 2 </w:t>
      </w:r>
      <w:r w:rsidR="00E205EA">
        <w:rPr>
          <w:color w:val="000000" w:themeColor="text1"/>
          <w:sz w:val="22"/>
          <w:szCs w:val="22"/>
        </w:rPr>
        <w:t>is een korte samenvatting per zaak opgenomen.</w:t>
      </w:r>
    </w:p>
    <w:p w14:paraId="31890A14" w14:textId="77777777" w:rsidR="00C00B05" w:rsidRDefault="00C00B05" w:rsidP="002D32A7">
      <w:pPr>
        <w:spacing w:line="360" w:lineRule="auto"/>
        <w:rPr>
          <w:color w:val="000000" w:themeColor="text1"/>
          <w:sz w:val="22"/>
          <w:szCs w:val="22"/>
        </w:rPr>
      </w:pPr>
    </w:p>
    <w:p w14:paraId="6A8670D7" w14:textId="46159889" w:rsidR="007B601A" w:rsidRPr="0048434D" w:rsidRDefault="00C00B05" w:rsidP="0048434D">
      <w:pPr>
        <w:pStyle w:val="Kop2"/>
        <w:numPr>
          <w:ilvl w:val="1"/>
          <w:numId w:val="5"/>
        </w:numPr>
        <w:rPr>
          <w:rFonts w:ascii="Times New Roman" w:hAnsi="Times New Roman" w:cs="Times New Roman"/>
        </w:rPr>
      </w:pPr>
      <w:bookmarkStart w:id="39" w:name="_Toc516598987"/>
      <w:bookmarkStart w:id="40" w:name="_Toc516601319"/>
      <w:r w:rsidRPr="00C00B05">
        <w:rPr>
          <w:rFonts w:ascii="Times New Roman" w:hAnsi="Times New Roman" w:cs="Times New Roman"/>
        </w:rPr>
        <w:t>topics</w:t>
      </w:r>
      <w:bookmarkEnd w:id="39"/>
      <w:bookmarkEnd w:id="40"/>
    </w:p>
    <w:p w14:paraId="4D0848AF" w14:textId="77777777" w:rsidR="006F42EC" w:rsidRPr="001B2628" w:rsidRDefault="006F42EC" w:rsidP="001B2628">
      <w:pPr>
        <w:spacing w:line="360" w:lineRule="auto"/>
        <w:rPr>
          <w:b/>
          <w:color w:val="000000" w:themeColor="text1"/>
          <w:sz w:val="22"/>
          <w:szCs w:val="22"/>
        </w:rPr>
      </w:pPr>
    </w:p>
    <w:p w14:paraId="03A2D868" w14:textId="71FF7391" w:rsidR="00353D8B" w:rsidRPr="00E842FA" w:rsidRDefault="00353D8B" w:rsidP="00353D8B">
      <w:pPr>
        <w:pStyle w:val="Lijstalinea"/>
        <w:numPr>
          <w:ilvl w:val="0"/>
          <w:numId w:val="8"/>
        </w:numPr>
        <w:spacing w:line="360" w:lineRule="auto"/>
        <w:rPr>
          <w:rFonts w:ascii="Times New Roman" w:hAnsi="Times New Roman" w:cs="Times New Roman"/>
          <w:b/>
          <w:color w:val="000000" w:themeColor="text1"/>
          <w:sz w:val="22"/>
          <w:szCs w:val="22"/>
        </w:rPr>
      </w:pPr>
      <w:r w:rsidRPr="006F42EC">
        <w:rPr>
          <w:rFonts w:ascii="Times New Roman" w:hAnsi="Times New Roman" w:cs="Times New Roman"/>
          <w:b/>
          <w:color w:val="000000" w:themeColor="text1"/>
          <w:sz w:val="22"/>
          <w:szCs w:val="22"/>
        </w:rPr>
        <w:t xml:space="preserve">Vordering gemotiveerd: </w:t>
      </w:r>
      <w:r w:rsidRPr="006F42EC">
        <w:rPr>
          <w:rFonts w:ascii="Times New Roman" w:hAnsi="Times New Roman" w:cs="Times New Roman"/>
          <w:color w:val="000000" w:themeColor="text1"/>
          <w:sz w:val="22"/>
          <w:szCs w:val="22"/>
        </w:rPr>
        <w:t xml:space="preserve">In beginsel weegt de rechter bij het vaststellen van de hoogte van immateriële schadevergoeding, onder het kopje ‘vordering benadeelde partij’ de relevante factoren mee die volgens hem invloed hebben op de hoogte van het bedrag. Echter worden deze factoren niet altijd genoemd onder ‘vordering benadeelde partij’. In die gevallen ben ik genoodzaakt om te kijken naar de factoren die de rechter in de strafmotivering meeweegt. In de strafmotivering worden factoren bepaald die toezien op de hoogte van de straf. Op </w:t>
      </w:r>
      <w:r>
        <w:rPr>
          <w:rFonts w:ascii="Times New Roman" w:hAnsi="Times New Roman" w:cs="Times New Roman"/>
          <w:color w:val="000000" w:themeColor="text1"/>
          <w:sz w:val="22"/>
          <w:szCs w:val="22"/>
        </w:rPr>
        <w:t xml:space="preserve">deze manier kan </w:t>
      </w:r>
      <w:r w:rsidR="00771532">
        <w:rPr>
          <w:rFonts w:ascii="Times New Roman" w:hAnsi="Times New Roman" w:cs="Times New Roman"/>
          <w:color w:val="000000" w:themeColor="text1"/>
          <w:sz w:val="22"/>
          <w:szCs w:val="22"/>
        </w:rPr>
        <w:t>alsnog worden afgeleid</w:t>
      </w:r>
      <w:r w:rsidRPr="006F42EC">
        <w:rPr>
          <w:rFonts w:ascii="Times New Roman" w:hAnsi="Times New Roman" w:cs="Times New Roman"/>
          <w:color w:val="000000" w:themeColor="text1"/>
          <w:sz w:val="22"/>
          <w:szCs w:val="22"/>
        </w:rPr>
        <w:t xml:space="preserve"> welke factoren door de rechter in een zaak van belang worden geacht. </w:t>
      </w:r>
    </w:p>
    <w:p w14:paraId="210CD061" w14:textId="77777777" w:rsidR="00353D8B" w:rsidRPr="00353D8B" w:rsidRDefault="00353D8B" w:rsidP="00353D8B">
      <w:pPr>
        <w:pStyle w:val="Lijstalinea"/>
        <w:spacing w:line="360" w:lineRule="auto"/>
        <w:rPr>
          <w:rFonts w:ascii="Times New Roman" w:hAnsi="Times New Roman" w:cs="Times New Roman"/>
          <w:color w:val="000000" w:themeColor="text1"/>
          <w:sz w:val="22"/>
          <w:szCs w:val="22"/>
        </w:rPr>
      </w:pPr>
    </w:p>
    <w:p w14:paraId="408BAFCD" w14:textId="394F143C" w:rsidR="00A677FB" w:rsidRPr="006F42EC" w:rsidRDefault="00932AC9" w:rsidP="00A677FB">
      <w:pPr>
        <w:pStyle w:val="Lijstalinea"/>
        <w:numPr>
          <w:ilvl w:val="0"/>
          <w:numId w:val="8"/>
        </w:numPr>
        <w:spacing w:line="360" w:lineRule="auto"/>
        <w:rPr>
          <w:rFonts w:ascii="Times New Roman" w:hAnsi="Times New Roman" w:cs="Times New Roman"/>
          <w:color w:val="000000" w:themeColor="text1"/>
          <w:sz w:val="22"/>
          <w:szCs w:val="22"/>
        </w:rPr>
      </w:pPr>
      <w:r w:rsidRPr="006F42EC">
        <w:rPr>
          <w:rFonts w:ascii="Times New Roman" w:hAnsi="Times New Roman" w:cs="Times New Roman"/>
          <w:b/>
          <w:color w:val="000000" w:themeColor="text1"/>
          <w:sz w:val="22"/>
          <w:szCs w:val="22"/>
        </w:rPr>
        <w:t>Psychi</w:t>
      </w:r>
      <w:r w:rsidR="00A677FB" w:rsidRPr="006F42EC">
        <w:rPr>
          <w:rFonts w:ascii="Times New Roman" w:hAnsi="Times New Roman" w:cs="Times New Roman"/>
          <w:b/>
          <w:color w:val="000000" w:themeColor="text1"/>
          <w:sz w:val="22"/>
          <w:szCs w:val="22"/>
        </w:rPr>
        <w:t xml:space="preserve">sche schade: </w:t>
      </w:r>
      <w:r w:rsidRPr="006F42EC">
        <w:rPr>
          <w:rFonts w:ascii="Times New Roman" w:hAnsi="Times New Roman" w:cs="Times New Roman"/>
          <w:color w:val="000000" w:themeColor="text1"/>
          <w:sz w:val="22"/>
          <w:szCs w:val="22"/>
        </w:rPr>
        <w:t>Tijdens het analysere</w:t>
      </w:r>
      <w:r w:rsidR="00CA31DC">
        <w:rPr>
          <w:rFonts w:ascii="Times New Roman" w:hAnsi="Times New Roman" w:cs="Times New Roman"/>
          <w:color w:val="000000" w:themeColor="text1"/>
          <w:sz w:val="22"/>
          <w:szCs w:val="22"/>
        </w:rPr>
        <w:t xml:space="preserve">n van de zaken wordt bekeken of er </w:t>
      </w:r>
      <w:r w:rsidRPr="006F42EC">
        <w:rPr>
          <w:rFonts w:ascii="Times New Roman" w:hAnsi="Times New Roman" w:cs="Times New Roman"/>
          <w:color w:val="000000" w:themeColor="text1"/>
          <w:sz w:val="22"/>
          <w:szCs w:val="22"/>
        </w:rPr>
        <w:t xml:space="preserve">sprake is van psychische schade. Angst, depressies, geen vertrouwen in de samenleving, </w:t>
      </w:r>
      <w:r w:rsidR="00360F78" w:rsidRPr="006F42EC">
        <w:rPr>
          <w:rFonts w:ascii="Times New Roman" w:hAnsi="Times New Roman" w:cs="Times New Roman"/>
          <w:color w:val="000000" w:themeColor="text1"/>
          <w:sz w:val="22"/>
          <w:szCs w:val="22"/>
        </w:rPr>
        <w:t>herbelevingen etc. zijn voo</w:t>
      </w:r>
      <w:r w:rsidR="0048434D" w:rsidRPr="006F42EC">
        <w:rPr>
          <w:rFonts w:ascii="Times New Roman" w:hAnsi="Times New Roman" w:cs="Times New Roman"/>
          <w:color w:val="000000" w:themeColor="text1"/>
          <w:sz w:val="22"/>
          <w:szCs w:val="22"/>
        </w:rPr>
        <w:t>rbeelden van psychische schade.</w:t>
      </w:r>
    </w:p>
    <w:p w14:paraId="3DAB9526" w14:textId="77777777" w:rsidR="006F42EC" w:rsidRPr="006F42EC" w:rsidRDefault="006F42EC" w:rsidP="006F42EC">
      <w:pPr>
        <w:pStyle w:val="Lijstalinea"/>
        <w:spacing w:line="360" w:lineRule="auto"/>
        <w:rPr>
          <w:rFonts w:ascii="Times New Roman" w:hAnsi="Times New Roman" w:cs="Times New Roman"/>
          <w:color w:val="000000" w:themeColor="text1"/>
          <w:sz w:val="22"/>
          <w:szCs w:val="22"/>
        </w:rPr>
      </w:pPr>
    </w:p>
    <w:p w14:paraId="4E475A9F" w14:textId="45C6FAC6" w:rsidR="00A677FB" w:rsidRPr="001B2628" w:rsidRDefault="00C2395A" w:rsidP="00A677FB">
      <w:pPr>
        <w:pStyle w:val="Lijstalinea"/>
        <w:numPr>
          <w:ilvl w:val="0"/>
          <w:numId w:val="8"/>
        </w:numPr>
        <w:spacing w:line="360" w:lineRule="auto"/>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Bijzondere</w:t>
      </w:r>
      <w:r w:rsidR="008D11AB" w:rsidRPr="006F42EC">
        <w:rPr>
          <w:rFonts w:ascii="Times New Roman" w:hAnsi="Times New Roman" w:cs="Times New Roman"/>
          <w:b/>
          <w:color w:val="000000" w:themeColor="text1"/>
          <w:sz w:val="22"/>
          <w:szCs w:val="22"/>
        </w:rPr>
        <w:t xml:space="preserve"> kwetsbaarheid slachtoffer</w:t>
      </w:r>
      <w:r w:rsidR="00A677FB" w:rsidRPr="006F42EC">
        <w:rPr>
          <w:rFonts w:ascii="Times New Roman" w:hAnsi="Times New Roman" w:cs="Times New Roman"/>
          <w:b/>
          <w:color w:val="000000" w:themeColor="text1"/>
          <w:sz w:val="22"/>
          <w:szCs w:val="22"/>
        </w:rPr>
        <w:t xml:space="preserve">: </w:t>
      </w:r>
      <w:r w:rsidR="008D11AB" w:rsidRPr="006F42EC">
        <w:rPr>
          <w:rFonts w:ascii="Times New Roman" w:hAnsi="Times New Roman" w:cs="Times New Roman"/>
          <w:color w:val="000000" w:themeColor="text1"/>
          <w:sz w:val="22"/>
          <w:szCs w:val="22"/>
        </w:rPr>
        <w:t>Met deze topic</w:t>
      </w:r>
      <w:r w:rsidR="00733D3B">
        <w:rPr>
          <w:rFonts w:ascii="Times New Roman" w:hAnsi="Times New Roman" w:cs="Times New Roman"/>
          <w:color w:val="000000" w:themeColor="text1"/>
          <w:sz w:val="22"/>
          <w:szCs w:val="22"/>
        </w:rPr>
        <w:t xml:space="preserve"> wordt</w:t>
      </w:r>
      <w:r w:rsidR="004F3AE6">
        <w:rPr>
          <w:rFonts w:ascii="Times New Roman" w:hAnsi="Times New Roman" w:cs="Times New Roman"/>
          <w:color w:val="000000" w:themeColor="text1"/>
          <w:sz w:val="22"/>
          <w:szCs w:val="22"/>
        </w:rPr>
        <w:t xml:space="preserve"> </w:t>
      </w:r>
      <w:r w:rsidR="00733D3B">
        <w:rPr>
          <w:rFonts w:ascii="Times New Roman" w:hAnsi="Times New Roman" w:cs="Times New Roman"/>
          <w:color w:val="000000" w:themeColor="text1"/>
          <w:sz w:val="22"/>
          <w:szCs w:val="22"/>
        </w:rPr>
        <w:t>gekeken naar de leeftijd van het slachtoffer</w:t>
      </w:r>
      <w:r w:rsidR="00721F39">
        <w:rPr>
          <w:rFonts w:ascii="Times New Roman" w:hAnsi="Times New Roman" w:cs="Times New Roman"/>
          <w:color w:val="000000" w:themeColor="text1"/>
          <w:sz w:val="22"/>
          <w:szCs w:val="22"/>
        </w:rPr>
        <w:t xml:space="preserve"> en hoe het slachtoffer functioneert</w:t>
      </w:r>
      <w:r w:rsidR="001A7B84">
        <w:rPr>
          <w:rFonts w:ascii="Times New Roman" w:hAnsi="Times New Roman" w:cs="Times New Roman"/>
          <w:color w:val="000000" w:themeColor="text1"/>
          <w:sz w:val="22"/>
          <w:szCs w:val="22"/>
        </w:rPr>
        <w:t xml:space="preserve"> in het dagelijks leven. </w:t>
      </w:r>
    </w:p>
    <w:p w14:paraId="5685F26A" w14:textId="77777777" w:rsidR="001B2628" w:rsidRPr="001B2628" w:rsidRDefault="001B2628" w:rsidP="001B2628">
      <w:pPr>
        <w:pStyle w:val="Lijstalinea"/>
        <w:spacing w:line="360" w:lineRule="auto"/>
        <w:rPr>
          <w:rFonts w:ascii="Times New Roman" w:hAnsi="Times New Roman" w:cs="Times New Roman"/>
          <w:b/>
          <w:color w:val="000000" w:themeColor="text1"/>
          <w:sz w:val="22"/>
          <w:szCs w:val="22"/>
        </w:rPr>
      </w:pPr>
    </w:p>
    <w:p w14:paraId="28916B1C" w14:textId="1D188539" w:rsidR="004C3866" w:rsidRDefault="0048434D" w:rsidP="00A677FB">
      <w:pPr>
        <w:pStyle w:val="Lijstalinea"/>
        <w:numPr>
          <w:ilvl w:val="0"/>
          <w:numId w:val="8"/>
        </w:numPr>
        <w:spacing w:line="360" w:lineRule="auto"/>
        <w:rPr>
          <w:rFonts w:ascii="Times New Roman" w:hAnsi="Times New Roman" w:cs="Times New Roman"/>
          <w:b/>
          <w:color w:val="000000" w:themeColor="text1"/>
          <w:sz w:val="22"/>
          <w:szCs w:val="22"/>
        </w:rPr>
      </w:pPr>
      <w:r w:rsidRPr="006F42EC">
        <w:rPr>
          <w:rFonts w:ascii="Times New Roman" w:hAnsi="Times New Roman" w:cs="Times New Roman"/>
          <w:b/>
          <w:color w:val="000000" w:themeColor="text1"/>
          <w:sz w:val="22"/>
          <w:szCs w:val="22"/>
        </w:rPr>
        <w:lastRenderedPageBreak/>
        <w:t>Verkrachting</w:t>
      </w:r>
      <w:r w:rsidR="00A677FB" w:rsidRPr="006F42EC">
        <w:rPr>
          <w:rFonts w:ascii="Times New Roman" w:hAnsi="Times New Roman" w:cs="Times New Roman"/>
          <w:b/>
          <w:color w:val="000000" w:themeColor="text1"/>
          <w:sz w:val="22"/>
          <w:szCs w:val="22"/>
        </w:rPr>
        <w:t xml:space="preserve"> met </w:t>
      </w:r>
      <w:r w:rsidR="004C3866">
        <w:rPr>
          <w:rFonts w:ascii="Times New Roman" w:hAnsi="Times New Roman" w:cs="Times New Roman"/>
          <w:b/>
          <w:color w:val="000000" w:themeColor="text1"/>
          <w:sz w:val="22"/>
          <w:szCs w:val="22"/>
        </w:rPr>
        <w:t>licht</w:t>
      </w:r>
      <w:r w:rsidR="008D11AB" w:rsidRPr="006F42EC">
        <w:rPr>
          <w:rFonts w:ascii="Times New Roman" w:hAnsi="Times New Roman" w:cs="Times New Roman"/>
          <w:b/>
          <w:color w:val="000000" w:themeColor="text1"/>
          <w:sz w:val="22"/>
          <w:szCs w:val="22"/>
        </w:rPr>
        <w:t xml:space="preserve"> </w:t>
      </w:r>
      <w:r w:rsidR="004C3866">
        <w:rPr>
          <w:rFonts w:ascii="Times New Roman" w:hAnsi="Times New Roman" w:cs="Times New Roman"/>
          <w:b/>
          <w:color w:val="000000" w:themeColor="text1"/>
          <w:sz w:val="22"/>
          <w:szCs w:val="22"/>
        </w:rPr>
        <w:t xml:space="preserve">geweld: </w:t>
      </w:r>
      <w:r w:rsidR="004C3866">
        <w:rPr>
          <w:rFonts w:ascii="Times New Roman" w:hAnsi="Times New Roman" w:cs="Times New Roman"/>
          <w:color w:val="000000" w:themeColor="text1"/>
          <w:sz w:val="22"/>
          <w:szCs w:val="22"/>
        </w:rPr>
        <w:t xml:space="preserve">Met deze topic wordt bekeken of er sprake is van licht geweld, indien dit het geval is komt in de samenvatting naar voren wat voor </w:t>
      </w:r>
      <w:r w:rsidR="004170D3">
        <w:rPr>
          <w:rFonts w:ascii="Times New Roman" w:hAnsi="Times New Roman" w:cs="Times New Roman"/>
          <w:color w:val="000000" w:themeColor="text1"/>
          <w:sz w:val="22"/>
          <w:szCs w:val="22"/>
        </w:rPr>
        <w:t xml:space="preserve">soort licht </w:t>
      </w:r>
      <w:r w:rsidR="004C3866">
        <w:rPr>
          <w:rFonts w:ascii="Times New Roman" w:hAnsi="Times New Roman" w:cs="Times New Roman"/>
          <w:color w:val="000000" w:themeColor="text1"/>
          <w:sz w:val="22"/>
          <w:szCs w:val="22"/>
        </w:rPr>
        <w:t xml:space="preserve">geweld is gebruikt. </w:t>
      </w:r>
      <w:r w:rsidR="007E0360">
        <w:rPr>
          <w:rFonts w:ascii="Times New Roman" w:hAnsi="Times New Roman" w:cs="Times New Roman"/>
          <w:color w:val="000000" w:themeColor="text1"/>
          <w:sz w:val="22"/>
          <w:szCs w:val="22"/>
        </w:rPr>
        <w:t xml:space="preserve">Onder licht geweld wordt verstaan: geweld waar na afloop geen medisch hulp voor nodig is. </w:t>
      </w:r>
      <w:r w:rsidR="00BA1581">
        <w:rPr>
          <w:rFonts w:ascii="Times New Roman" w:hAnsi="Times New Roman" w:cs="Times New Roman"/>
          <w:color w:val="000000" w:themeColor="text1"/>
          <w:sz w:val="22"/>
          <w:szCs w:val="22"/>
        </w:rPr>
        <w:t xml:space="preserve">In de bewezenverklaring wordt onderzocht of hier sprake van is. </w:t>
      </w:r>
    </w:p>
    <w:p w14:paraId="02E7E721" w14:textId="77777777" w:rsidR="004C3866" w:rsidRDefault="004C3866" w:rsidP="004C3866">
      <w:pPr>
        <w:pStyle w:val="Lijstalinea"/>
        <w:spacing w:line="360" w:lineRule="auto"/>
        <w:rPr>
          <w:rFonts w:ascii="Times New Roman" w:hAnsi="Times New Roman" w:cs="Times New Roman"/>
          <w:b/>
          <w:color w:val="000000" w:themeColor="text1"/>
          <w:sz w:val="22"/>
          <w:szCs w:val="22"/>
        </w:rPr>
      </w:pPr>
    </w:p>
    <w:p w14:paraId="21C9764E" w14:textId="6FD5DE40" w:rsidR="00CC5264" w:rsidRPr="00353D8B" w:rsidRDefault="004C3866" w:rsidP="00353D8B">
      <w:pPr>
        <w:pStyle w:val="Lijstalinea"/>
        <w:numPr>
          <w:ilvl w:val="0"/>
          <w:numId w:val="8"/>
        </w:numPr>
        <w:spacing w:line="360" w:lineRule="auto"/>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Verkrachting met zwaar</w:t>
      </w:r>
      <w:r w:rsidR="008D11AB" w:rsidRPr="006F42EC">
        <w:rPr>
          <w:rFonts w:ascii="Times New Roman" w:hAnsi="Times New Roman" w:cs="Times New Roman"/>
          <w:b/>
          <w:color w:val="000000" w:themeColor="text1"/>
          <w:sz w:val="22"/>
          <w:szCs w:val="22"/>
        </w:rPr>
        <w:t xml:space="preserve"> geweld</w:t>
      </w:r>
      <w:r w:rsidR="00A677FB" w:rsidRPr="006F42EC">
        <w:rPr>
          <w:rFonts w:ascii="Times New Roman" w:hAnsi="Times New Roman" w:cs="Times New Roman"/>
          <w:b/>
          <w:color w:val="000000" w:themeColor="text1"/>
          <w:sz w:val="22"/>
          <w:szCs w:val="22"/>
        </w:rPr>
        <w:t xml:space="preserve">: </w:t>
      </w:r>
      <w:r>
        <w:rPr>
          <w:rFonts w:ascii="Times New Roman" w:hAnsi="Times New Roman" w:cs="Times New Roman"/>
          <w:color w:val="000000" w:themeColor="text1"/>
          <w:sz w:val="22"/>
          <w:szCs w:val="22"/>
        </w:rPr>
        <w:t xml:space="preserve">Met deze topic wordt bekeken of er </w:t>
      </w:r>
      <w:r w:rsidR="0048434D" w:rsidRPr="006F42EC">
        <w:rPr>
          <w:rFonts w:ascii="Times New Roman" w:hAnsi="Times New Roman" w:cs="Times New Roman"/>
          <w:color w:val="000000" w:themeColor="text1"/>
          <w:sz w:val="22"/>
          <w:szCs w:val="22"/>
        </w:rPr>
        <w:t xml:space="preserve">sprake is van </w:t>
      </w:r>
      <w:r>
        <w:rPr>
          <w:rFonts w:ascii="Times New Roman" w:hAnsi="Times New Roman" w:cs="Times New Roman"/>
          <w:color w:val="000000" w:themeColor="text1"/>
          <w:sz w:val="22"/>
          <w:szCs w:val="22"/>
        </w:rPr>
        <w:t xml:space="preserve">zwaar </w:t>
      </w:r>
      <w:r w:rsidR="0048434D" w:rsidRPr="006F42EC">
        <w:rPr>
          <w:rFonts w:ascii="Times New Roman" w:hAnsi="Times New Roman" w:cs="Times New Roman"/>
          <w:color w:val="000000" w:themeColor="text1"/>
          <w:sz w:val="22"/>
          <w:szCs w:val="22"/>
        </w:rPr>
        <w:t>geweld, indien dit het geval is komt in de samenvatting van de zaken naar voren wat voor geweld is gebruikt.</w:t>
      </w:r>
      <w:r>
        <w:rPr>
          <w:rFonts w:ascii="Times New Roman" w:hAnsi="Times New Roman" w:cs="Times New Roman"/>
          <w:color w:val="000000" w:themeColor="text1"/>
          <w:sz w:val="22"/>
          <w:szCs w:val="22"/>
        </w:rPr>
        <w:t xml:space="preserve"> Onder zware mishandeling wordt verstaan een mishandeling waarbij opzettelijk zwaar licham</w:t>
      </w:r>
      <w:r w:rsidR="009053D7">
        <w:rPr>
          <w:rFonts w:ascii="Times New Roman" w:hAnsi="Times New Roman" w:cs="Times New Roman"/>
          <w:color w:val="000000" w:themeColor="text1"/>
          <w:sz w:val="22"/>
          <w:szCs w:val="22"/>
        </w:rPr>
        <w:t xml:space="preserve">elijk letsel wordt toegebracht. </w:t>
      </w:r>
      <w:r w:rsidR="009053D7" w:rsidRPr="00353D8B">
        <w:rPr>
          <w:rFonts w:ascii="Times New Roman" w:hAnsi="Times New Roman" w:cs="Times New Roman"/>
          <w:color w:val="000000" w:themeColor="text1"/>
          <w:sz w:val="22"/>
          <w:szCs w:val="22"/>
        </w:rPr>
        <w:t>Op basis van artikel</w:t>
      </w:r>
      <w:r w:rsidR="00CC5264" w:rsidRPr="00353D8B">
        <w:rPr>
          <w:rFonts w:ascii="Times New Roman" w:hAnsi="Times New Roman" w:cs="Times New Roman"/>
          <w:color w:val="000000" w:themeColor="text1"/>
          <w:sz w:val="22"/>
          <w:szCs w:val="22"/>
        </w:rPr>
        <w:t xml:space="preserve"> 82 Wetboek van Strafrecht </w:t>
      </w:r>
      <w:r w:rsidR="009053D7" w:rsidRPr="00353D8B">
        <w:rPr>
          <w:rFonts w:ascii="Times New Roman" w:hAnsi="Times New Roman" w:cs="Times New Roman"/>
          <w:color w:val="000000" w:themeColor="text1"/>
          <w:sz w:val="22"/>
          <w:szCs w:val="22"/>
        </w:rPr>
        <w:t xml:space="preserve">is sprake van zware mishandeling </w:t>
      </w:r>
      <w:r w:rsidR="00CC5264" w:rsidRPr="00353D8B">
        <w:rPr>
          <w:rFonts w:ascii="Times New Roman" w:hAnsi="Times New Roman" w:cs="Times New Roman"/>
          <w:color w:val="000000" w:themeColor="text1"/>
          <w:sz w:val="22"/>
          <w:szCs w:val="22"/>
        </w:rPr>
        <w:t>in de volgende gevallen: ziekte die geen uitzicht op volkomen genezing overlaat, voortdurende ongeschiktheid tot uitoefening</w:t>
      </w:r>
      <w:r w:rsidR="00E327BE">
        <w:rPr>
          <w:rFonts w:ascii="Times New Roman" w:hAnsi="Times New Roman" w:cs="Times New Roman"/>
          <w:color w:val="000000" w:themeColor="text1"/>
          <w:sz w:val="22"/>
          <w:szCs w:val="22"/>
        </w:rPr>
        <w:t xml:space="preserve"> van</w:t>
      </w:r>
      <w:r w:rsidR="00CC5264" w:rsidRPr="00353D8B">
        <w:rPr>
          <w:rFonts w:ascii="Times New Roman" w:hAnsi="Times New Roman" w:cs="Times New Roman"/>
          <w:color w:val="000000" w:themeColor="text1"/>
          <w:sz w:val="22"/>
          <w:szCs w:val="22"/>
        </w:rPr>
        <w:t xml:space="preserve"> zijn ambt-of beroepsbezigheden en afdrijving of dood van de vrucht van een vrouw. </w:t>
      </w:r>
    </w:p>
    <w:p w14:paraId="6CE70A49" w14:textId="77777777" w:rsidR="00CC5264" w:rsidRPr="00CC5264" w:rsidRDefault="00CC5264" w:rsidP="00CC5264">
      <w:pPr>
        <w:pStyle w:val="Lijstalinea"/>
        <w:spacing w:line="360" w:lineRule="auto"/>
        <w:rPr>
          <w:rFonts w:ascii="Times New Roman" w:hAnsi="Times New Roman" w:cs="Times New Roman"/>
          <w:b/>
          <w:color w:val="000000" w:themeColor="text1"/>
          <w:sz w:val="22"/>
          <w:szCs w:val="22"/>
        </w:rPr>
      </w:pPr>
    </w:p>
    <w:p w14:paraId="60541163" w14:textId="163E1744" w:rsidR="006F42EC" w:rsidRDefault="008D11AB" w:rsidP="00515F05">
      <w:pPr>
        <w:pStyle w:val="Lijstalinea"/>
        <w:numPr>
          <w:ilvl w:val="0"/>
          <w:numId w:val="8"/>
        </w:numPr>
        <w:spacing w:line="360" w:lineRule="auto"/>
        <w:rPr>
          <w:rFonts w:ascii="Times New Roman" w:hAnsi="Times New Roman" w:cs="Times New Roman"/>
          <w:color w:val="000000" w:themeColor="text1"/>
          <w:sz w:val="22"/>
          <w:szCs w:val="22"/>
        </w:rPr>
      </w:pPr>
      <w:r w:rsidRPr="00CC5264">
        <w:rPr>
          <w:rFonts w:ascii="Times New Roman" w:hAnsi="Times New Roman" w:cs="Times New Roman"/>
          <w:b/>
          <w:color w:val="000000" w:themeColor="text1"/>
          <w:sz w:val="22"/>
          <w:szCs w:val="22"/>
        </w:rPr>
        <w:t>Duur</w:t>
      </w:r>
      <w:r w:rsidR="00A677FB" w:rsidRPr="00CC5264">
        <w:rPr>
          <w:rFonts w:ascii="Times New Roman" w:hAnsi="Times New Roman" w:cs="Times New Roman"/>
          <w:b/>
          <w:color w:val="000000" w:themeColor="text1"/>
          <w:sz w:val="22"/>
          <w:szCs w:val="22"/>
        </w:rPr>
        <w:t>:</w:t>
      </w:r>
      <w:r w:rsidR="00A677FB" w:rsidRPr="00CC5264">
        <w:rPr>
          <w:rFonts w:ascii="Times New Roman" w:hAnsi="Times New Roman" w:cs="Times New Roman"/>
          <w:color w:val="000000" w:themeColor="text1"/>
          <w:sz w:val="22"/>
          <w:szCs w:val="22"/>
        </w:rPr>
        <w:t xml:space="preserve"> </w:t>
      </w:r>
      <w:r w:rsidRPr="00CC5264">
        <w:rPr>
          <w:rFonts w:ascii="Times New Roman" w:hAnsi="Times New Roman" w:cs="Times New Roman"/>
          <w:color w:val="000000" w:themeColor="text1"/>
          <w:sz w:val="22"/>
          <w:szCs w:val="22"/>
        </w:rPr>
        <w:t xml:space="preserve">Met </w:t>
      </w:r>
      <w:r w:rsidR="00271DA8" w:rsidRPr="00CC5264">
        <w:rPr>
          <w:rFonts w:ascii="Times New Roman" w:hAnsi="Times New Roman" w:cs="Times New Roman"/>
          <w:color w:val="000000" w:themeColor="text1"/>
          <w:sz w:val="22"/>
          <w:szCs w:val="22"/>
        </w:rPr>
        <w:t>de</w:t>
      </w:r>
      <w:r w:rsidR="00CC5264" w:rsidRPr="00CC5264">
        <w:rPr>
          <w:rFonts w:ascii="Times New Roman" w:hAnsi="Times New Roman" w:cs="Times New Roman"/>
          <w:color w:val="000000" w:themeColor="text1"/>
          <w:sz w:val="22"/>
          <w:szCs w:val="22"/>
        </w:rPr>
        <w:t xml:space="preserve">ze topic wordt onderzocht hoe lang een verkrachting heeft geduurd. </w:t>
      </w:r>
    </w:p>
    <w:p w14:paraId="670F3A02" w14:textId="77777777" w:rsidR="00CC5264" w:rsidRPr="00CC5264" w:rsidRDefault="00CC5264" w:rsidP="00CC5264">
      <w:pPr>
        <w:pStyle w:val="Lijstalinea"/>
        <w:spacing w:line="360" w:lineRule="auto"/>
        <w:rPr>
          <w:rFonts w:ascii="Times New Roman" w:hAnsi="Times New Roman" w:cs="Times New Roman"/>
          <w:color w:val="000000" w:themeColor="text1"/>
          <w:sz w:val="22"/>
          <w:szCs w:val="22"/>
        </w:rPr>
      </w:pPr>
    </w:p>
    <w:p w14:paraId="79B083F4" w14:textId="303F0661" w:rsidR="00A57465" w:rsidRPr="006F42EC" w:rsidRDefault="00147CD6" w:rsidP="00A677FB">
      <w:pPr>
        <w:pStyle w:val="Lijstalinea"/>
        <w:numPr>
          <w:ilvl w:val="0"/>
          <w:numId w:val="8"/>
        </w:numPr>
        <w:spacing w:line="360" w:lineRule="auto"/>
        <w:rPr>
          <w:rFonts w:ascii="Times New Roman" w:hAnsi="Times New Roman" w:cs="Times New Roman"/>
          <w:b/>
          <w:color w:val="000000" w:themeColor="text1"/>
          <w:sz w:val="22"/>
          <w:szCs w:val="22"/>
        </w:rPr>
      </w:pPr>
      <w:r w:rsidRPr="006F42EC">
        <w:rPr>
          <w:rFonts w:ascii="Times New Roman" w:hAnsi="Times New Roman" w:cs="Times New Roman"/>
          <w:b/>
          <w:color w:val="000000" w:themeColor="text1"/>
          <w:sz w:val="22"/>
          <w:szCs w:val="22"/>
        </w:rPr>
        <w:t>Frequentie</w:t>
      </w:r>
      <w:r w:rsidR="00A677FB" w:rsidRPr="006F42EC">
        <w:rPr>
          <w:rFonts w:ascii="Times New Roman" w:hAnsi="Times New Roman" w:cs="Times New Roman"/>
          <w:b/>
          <w:color w:val="000000" w:themeColor="text1"/>
          <w:sz w:val="22"/>
          <w:szCs w:val="22"/>
        </w:rPr>
        <w:t xml:space="preserve">: </w:t>
      </w:r>
      <w:r w:rsidR="0048434D" w:rsidRPr="006F42EC">
        <w:rPr>
          <w:rFonts w:ascii="Times New Roman" w:hAnsi="Times New Roman" w:cs="Times New Roman"/>
          <w:color w:val="000000" w:themeColor="text1"/>
          <w:sz w:val="22"/>
          <w:szCs w:val="22"/>
        </w:rPr>
        <w:t>Met deze topi</w:t>
      </w:r>
      <w:r w:rsidR="00353D8B">
        <w:rPr>
          <w:rFonts w:ascii="Times New Roman" w:hAnsi="Times New Roman" w:cs="Times New Roman"/>
          <w:color w:val="000000" w:themeColor="text1"/>
          <w:sz w:val="22"/>
          <w:szCs w:val="22"/>
        </w:rPr>
        <w:t>c wordt geanalyseerd</w:t>
      </w:r>
      <w:r w:rsidRPr="006F42EC">
        <w:rPr>
          <w:rFonts w:ascii="Times New Roman" w:hAnsi="Times New Roman" w:cs="Times New Roman"/>
          <w:color w:val="000000" w:themeColor="text1"/>
          <w:sz w:val="22"/>
          <w:szCs w:val="22"/>
        </w:rPr>
        <w:t xml:space="preserve"> of het slachtoffer meerdere malen is verkracht. </w:t>
      </w:r>
    </w:p>
    <w:p w14:paraId="3083E047" w14:textId="77777777" w:rsidR="006F42EC" w:rsidRPr="006F42EC" w:rsidRDefault="006F42EC" w:rsidP="006F42EC">
      <w:pPr>
        <w:pStyle w:val="Lijstalinea"/>
        <w:spacing w:line="360" w:lineRule="auto"/>
        <w:rPr>
          <w:rFonts w:ascii="Times New Roman" w:hAnsi="Times New Roman" w:cs="Times New Roman"/>
          <w:b/>
          <w:color w:val="000000" w:themeColor="text1"/>
          <w:sz w:val="22"/>
          <w:szCs w:val="22"/>
        </w:rPr>
      </w:pPr>
    </w:p>
    <w:p w14:paraId="3E4F499A" w14:textId="640F46EF" w:rsidR="00A57465" w:rsidRPr="006F42EC" w:rsidRDefault="00A677FB" w:rsidP="00A677FB">
      <w:pPr>
        <w:pStyle w:val="Lijstalinea"/>
        <w:numPr>
          <w:ilvl w:val="0"/>
          <w:numId w:val="8"/>
        </w:numPr>
        <w:spacing w:line="360" w:lineRule="auto"/>
        <w:rPr>
          <w:rFonts w:ascii="Times New Roman" w:hAnsi="Times New Roman" w:cs="Times New Roman"/>
          <w:b/>
          <w:color w:val="000000" w:themeColor="text1"/>
          <w:sz w:val="22"/>
          <w:szCs w:val="22"/>
        </w:rPr>
      </w:pPr>
      <w:r w:rsidRPr="006F42EC">
        <w:rPr>
          <w:rFonts w:ascii="Times New Roman" w:hAnsi="Times New Roman" w:cs="Times New Roman"/>
          <w:b/>
          <w:color w:val="000000" w:themeColor="text1"/>
          <w:sz w:val="22"/>
          <w:szCs w:val="22"/>
        </w:rPr>
        <w:t xml:space="preserve">Proceshouding: </w:t>
      </w:r>
      <w:r w:rsidR="00641F14" w:rsidRPr="006F42EC">
        <w:rPr>
          <w:rFonts w:ascii="Times New Roman" w:hAnsi="Times New Roman" w:cs="Times New Roman"/>
          <w:color w:val="000000" w:themeColor="text1"/>
          <w:sz w:val="22"/>
          <w:szCs w:val="22"/>
        </w:rPr>
        <w:t xml:space="preserve">Met deze topic </w:t>
      </w:r>
      <w:r w:rsidR="00353D8B">
        <w:rPr>
          <w:rFonts w:ascii="Times New Roman" w:hAnsi="Times New Roman" w:cs="Times New Roman"/>
          <w:color w:val="000000" w:themeColor="text1"/>
          <w:sz w:val="22"/>
          <w:szCs w:val="22"/>
        </w:rPr>
        <w:t>wordt geanalyseerd</w:t>
      </w:r>
      <w:r w:rsidR="00641F14" w:rsidRPr="006F42EC">
        <w:rPr>
          <w:rFonts w:ascii="Times New Roman" w:hAnsi="Times New Roman" w:cs="Times New Roman"/>
          <w:color w:val="000000" w:themeColor="text1"/>
          <w:sz w:val="22"/>
          <w:szCs w:val="22"/>
        </w:rPr>
        <w:t xml:space="preserve"> of de ver</w:t>
      </w:r>
      <w:r w:rsidR="00147CD6" w:rsidRPr="006F42EC">
        <w:rPr>
          <w:rFonts w:ascii="Times New Roman" w:hAnsi="Times New Roman" w:cs="Times New Roman"/>
          <w:color w:val="000000" w:themeColor="text1"/>
          <w:sz w:val="22"/>
          <w:szCs w:val="22"/>
        </w:rPr>
        <w:t>dachte spijt heeft betuigd, of</w:t>
      </w:r>
      <w:r w:rsidR="00641F14" w:rsidRPr="006F42EC">
        <w:rPr>
          <w:rFonts w:ascii="Times New Roman" w:hAnsi="Times New Roman" w:cs="Times New Roman"/>
          <w:color w:val="000000" w:themeColor="text1"/>
          <w:sz w:val="22"/>
          <w:szCs w:val="22"/>
        </w:rPr>
        <w:t xml:space="preserve"> hij medewerking heeft verleend in het onderzoek</w:t>
      </w:r>
      <w:r w:rsidR="00147CD6" w:rsidRPr="006F42EC">
        <w:rPr>
          <w:rFonts w:ascii="Times New Roman" w:hAnsi="Times New Roman" w:cs="Times New Roman"/>
          <w:color w:val="000000" w:themeColor="text1"/>
          <w:sz w:val="22"/>
          <w:szCs w:val="22"/>
        </w:rPr>
        <w:t xml:space="preserve"> en of hij ter terechtzitting is verschenen. </w:t>
      </w:r>
    </w:p>
    <w:p w14:paraId="62360450" w14:textId="77777777" w:rsidR="006F42EC" w:rsidRPr="006F42EC" w:rsidRDefault="006F42EC" w:rsidP="006F42EC">
      <w:pPr>
        <w:pStyle w:val="Lijstalinea"/>
        <w:spacing w:line="360" w:lineRule="auto"/>
        <w:rPr>
          <w:rFonts w:ascii="Times New Roman" w:hAnsi="Times New Roman" w:cs="Times New Roman"/>
          <w:b/>
          <w:color w:val="000000" w:themeColor="text1"/>
          <w:sz w:val="22"/>
          <w:szCs w:val="22"/>
        </w:rPr>
      </w:pPr>
    </w:p>
    <w:p w14:paraId="505B7003" w14:textId="45FB4096" w:rsidR="00A57465" w:rsidRPr="006F42EC" w:rsidRDefault="00147CD6" w:rsidP="00A677FB">
      <w:pPr>
        <w:pStyle w:val="Lijstalinea"/>
        <w:numPr>
          <w:ilvl w:val="0"/>
          <w:numId w:val="8"/>
        </w:numPr>
        <w:spacing w:line="360" w:lineRule="auto"/>
        <w:rPr>
          <w:rFonts w:ascii="Times New Roman" w:hAnsi="Times New Roman" w:cs="Times New Roman"/>
          <w:b/>
          <w:color w:val="000000" w:themeColor="text1"/>
          <w:sz w:val="22"/>
          <w:szCs w:val="22"/>
        </w:rPr>
      </w:pPr>
      <w:r w:rsidRPr="006F42EC">
        <w:rPr>
          <w:rFonts w:ascii="Times New Roman" w:hAnsi="Times New Roman" w:cs="Times New Roman"/>
          <w:b/>
          <w:color w:val="000000" w:themeColor="text1"/>
          <w:sz w:val="22"/>
          <w:szCs w:val="22"/>
        </w:rPr>
        <w:t>Bijzonderheden</w:t>
      </w:r>
      <w:r w:rsidR="00A677FB" w:rsidRPr="006F42EC">
        <w:rPr>
          <w:rFonts w:ascii="Times New Roman" w:hAnsi="Times New Roman" w:cs="Times New Roman"/>
          <w:b/>
          <w:color w:val="000000" w:themeColor="text1"/>
          <w:sz w:val="22"/>
          <w:szCs w:val="22"/>
        </w:rPr>
        <w:t xml:space="preserve">: </w:t>
      </w:r>
      <w:r w:rsidRPr="006F42EC">
        <w:rPr>
          <w:rFonts w:ascii="Times New Roman" w:hAnsi="Times New Roman" w:cs="Times New Roman"/>
          <w:color w:val="000000" w:themeColor="text1"/>
          <w:sz w:val="22"/>
          <w:szCs w:val="22"/>
        </w:rPr>
        <w:t xml:space="preserve">Met deze topic </w:t>
      </w:r>
      <w:r w:rsidR="00353D8B">
        <w:rPr>
          <w:rFonts w:ascii="Times New Roman" w:hAnsi="Times New Roman" w:cs="Times New Roman"/>
          <w:color w:val="000000" w:themeColor="text1"/>
          <w:sz w:val="22"/>
          <w:szCs w:val="22"/>
        </w:rPr>
        <w:t>wordt geanalyseerd of er sprake</w:t>
      </w:r>
      <w:r w:rsidRPr="006F42EC">
        <w:rPr>
          <w:rFonts w:ascii="Times New Roman" w:hAnsi="Times New Roman" w:cs="Times New Roman"/>
          <w:color w:val="000000" w:themeColor="text1"/>
          <w:sz w:val="22"/>
          <w:szCs w:val="22"/>
        </w:rPr>
        <w:t xml:space="preserve"> is geweest van bijzondere situaties tijdens of na de verkrachting. Voorbeelden: abortus, zwangers</w:t>
      </w:r>
      <w:r w:rsidR="00CC5E3C">
        <w:rPr>
          <w:rFonts w:ascii="Times New Roman" w:hAnsi="Times New Roman" w:cs="Times New Roman"/>
          <w:color w:val="000000" w:themeColor="text1"/>
          <w:sz w:val="22"/>
          <w:szCs w:val="22"/>
        </w:rPr>
        <w:t xml:space="preserve">chap, ontmaagding, bedreiging, door meerdere mannen verkracht en </w:t>
      </w:r>
      <w:r w:rsidRPr="006F42EC">
        <w:rPr>
          <w:rFonts w:ascii="Times New Roman" w:hAnsi="Times New Roman" w:cs="Times New Roman"/>
          <w:color w:val="000000" w:themeColor="text1"/>
          <w:sz w:val="22"/>
          <w:szCs w:val="22"/>
        </w:rPr>
        <w:t>vrijheidsbeneming.</w:t>
      </w:r>
    </w:p>
    <w:p w14:paraId="4DE78669" w14:textId="77777777" w:rsidR="006F42EC" w:rsidRPr="006F42EC" w:rsidRDefault="006F42EC" w:rsidP="006F42EC">
      <w:pPr>
        <w:pStyle w:val="Lijstalinea"/>
        <w:spacing w:line="360" w:lineRule="auto"/>
        <w:rPr>
          <w:rFonts w:ascii="Times New Roman" w:hAnsi="Times New Roman" w:cs="Times New Roman"/>
          <w:b/>
          <w:color w:val="000000" w:themeColor="text1"/>
          <w:sz w:val="22"/>
          <w:szCs w:val="22"/>
        </w:rPr>
      </w:pPr>
    </w:p>
    <w:p w14:paraId="4875707C" w14:textId="0158599C" w:rsidR="00E205EA" w:rsidRDefault="00641F14" w:rsidP="006F42EC">
      <w:pPr>
        <w:pStyle w:val="Lijstalinea"/>
        <w:numPr>
          <w:ilvl w:val="0"/>
          <w:numId w:val="8"/>
        </w:numPr>
        <w:spacing w:line="360" w:lineRule="auto"/>
        <w:rPr>
          <w:rFonts w:ascii="Times New Roman" w:hAnsi="Times New Roman" w:cs="Times New Roman"/>
          <w:color w:val="000000" w:themeColor="text1"/>
          <w:sz w:val="22"/>
          <w:szCs w:val="22"/>
        </w:rPr>
      </w:pPr>
      <w:r w:rsidRPr="006F42EC">
        <w:rPr>
          <w:rFonts w:ascii="Times New Roman" w:hAnsi="Times New Roman" w:cs="Times New Roman"/>
          <w:b/>
          <w:color w:val="000000" w:themeColor="text1"/>
          <w:sz w:val="22"/>
          <w:szCs w:val="22"/>
        </w:rPr>
        <w:t>Immateriële schadevergoeding in euro’s</w:t>
      </w:r>
      <w:r w:rsidR="00A677FB" w:rsidRPr="006F42EC">
        <w:rPr>
          <w:rFonts w:ascii="Times New Roman" w:hAnsi="Times New Roman" w:cs="Times New Roman"/>
          <w:b/>
          <w:color w:val="000000" w:themeColor="text1"/>
          <w:sz w:val="22"/>
          <w:szCs w:val="22"/>
        </w:rPr>
        <w:t xml:space="preserve">: </w:t>
      </w:r>
      <w:r w:rsidR="004F1DC0">
        <w:rPr>
          <w:rFonts w:ascii="Times New Roman" w:hAnsi="Times New Roman" w:cs="Times New Roman"/>
          <w:color w:val="000000" w:themeColor="text1"/>
          <w:sz w:val="22"/>
          <w:szCs w:val="22"/>
        </w:rPr>
        <w:t>Met d</w:t>
      </w:r>
      <w:r w:rsidR="007A3567">
        <w:rPr>
          <w:rFonts w:ascii="Times New Roman" w:hAnsi="Times New Roman" w:cs="Times New Roman"/>
          <w:color w:val="000000" w:themeColor="text1"/>
          <w:sz w:val="22"/>
          <w:szCs w:val="22"/>
        </w:rPr>
        <w:t xml:space="preserve">eze topic </w:t>
      </w:r>
      <w:r w:rsidR="00353D8B">
        <w:rPr>
          <w:rFonts w:ascii="Times New Roman" w:hAnsi="Times New Roman" w:cs="Times New Roman"/>
          <w:color w:val="000000" w:themeColor="text1"/>
          <w:sz w:val="22"/>
          <w:szCs w:val="22"/>
        </w:rPr>
        <w:t>wordt de</w:t>
      </w:r>
      <w:r w:rsidR="007A3567">
        <w:rPr>
          <w:rFonts w:ascii="Times New Roman" w:hAnsi="Times New Roman" w:cs="Times New Roman"/>
          <w:color w:val="000000" w:themeColor="text1"/>
          <w:sz w:val="22"/>
          <w:szCs w:val="22"/>
        </w:rPr>
        <w:t xml:space="preserve"> hoogte van de bedragen </w:t>
      </w:r>
      <w:r w:rsidR="00353D8B">
        <w:rPr>
          <w:rFonts w:ascii="Times New Roman" w:hAnsi="Times New Roman" w:cs="Times New Roman"/>
          <w:color w:val="000000" w:themeColor="text1"/>
          <w:sz w:val="22"/>
          <w:szCs w:val="22"/>
        </w:rPr>
        <w:t xml:space="preserve">geanalyseerd </w:t>
      </w:r>
      <w:r w:rsidR="007A3567">
        <w:rPr>
          <w:rFonts w:ascii="Times New Roman" w:hAnsi="Times New Roman" w:cs="Times New Roman"/>
          <w:color w:val="000000" w:themeColor="text1"/>
          <w:sz w:val="22"/>
          <w:szCs w:val="22"/>
        </w:rPr>
        <w:t xml:space="preserve">die </w:t>
      </w:r>
      <w:r w:rsidR="004F1DC0">
        <w:rPr>
          <w:rFonts w:ascii="Times New Roman" w:hAnsi="Times New Roman" w:cs="Times New Roman"/>
          <w:color w:val="000000" w:themeColor="text1"/>
          <w:sz w:val="22"/>
          <w:szCs w:val="22"/>
        </w:rPr>
        <w:t>de rechter heeft toegewezen</w:t>
      </w:r>
      <w:r w:rsidR="002563E9">
        <w:rPr>
          <w:rFonts w:ascii="Times New Roman" w:hAnsi="Times New Roman" w:cs="Times New Roman"/>
          <w:color w:val="000000" w:themeColor="text1"/>
          <w:sz w:val="22"/>
          <w:szCs w:val="22"/>
        </w:rPr>
        <w:t>.</w:t>
      </w:r>
    </w:p>
    <w:p w14:paraId="6942509C" w14:textId="77777777" w:rsidR="001B2628" w:rsidRDefault="001B2628" w:rsidP="001B2628">
      <w:pPr>
        <w:pStyle w:val="Lijstalinea"/>
        <w:spacing w:line="360" w:lineRule="auto"/>
        <w:rPr>
          <w:rFonts w:ascii="Times New Roman" w:hAnsi="Times New Roman" w:cs="Times New Roman"/>
          <w:color w:val="000000" w:themeColor="text1"/>
          <w:sz w:val="22"/>
          <w:szCs w:val="22"/>
        </w:rPr>
      </w:pPr>
    </w:p>
    <w:p w14:paraId="0E5659BE" w14:textId="746A21EF" w:rsidR="00A677FB" w:rsidRPr="00EE1B43" w:rsidRDefault="001B2628" w:rsidP="00EE1B43">
      <w:pPr>
        <w:pStyle w:val="Lijstalinea"/>
        <w:numPr>
          <w:ilvl w:val="0"/>
          <w:numId w:val="8"/>
        </w:numPr>
        <w:spacing w:line="360" w:lineRule="auto"/>
        <w:rPr>
          <w:rFonts w:ascii="Times New Roman" w:hAnsi="Times New Roman" w:cs="Times New Roman"/>
          <w:b/>
          <w:color w:val="000000" w:themeColor="text1"/>
          <w:sz w:val="22"/>
          <w:szCs w:val="22"/>
        </w:rPr>
      </w:pPr>
      <w:r w:rsidRPr="006F42EC">
        <w:rPr>
          <w:rFonts w:ascii="Times New Roman" w:hAnsi="Times New Roman" w:cs="Times New Roman"/>
          <w:b/>
          <w:color w:val="000000" w:themeColor="text1"/>
          <w:sz w:val="22"/>
          <w:szCs w:val="22"/>
        </w:rPr>
        <w:t xml:space="preserve">Vordering gemotiveerd: </w:t>
      </w:r>
      <w:r w:rsidRPr="006F42EC">
        <w:rPr>
          <w:rFonts w:ascii="Times New Roman" w:hAnsi="Times New Roman" w:cs="Times New Roman"/>
          <w:color w:val="000000" w:themeColor="text1"/>
          <w:sz w:val="22"/>
          <w:szCs w:val="22"/>
        </w:rPr>
        <w:t xml:space="preserve">In beginsel weegt de rechter bij het vaststellen van de hoogte van immateriële schadevergoeding, onder het kopje ‘vordering benadeelde partij’ de relevante factoren mee die volgens hem invloed hebben op de hoogte van het bedrag. Echter worden deze factoren niet altijd genoemd onder ‘vordering benadeelde partij’. In die gevallen ben ik genoodzaakt om te kijken naar de factoren die de rechter in de strafmotivering meeweegt. In de strafmotivering worden factoren bepaald die toezien op de hoogte van de straf. Op </w:t>
      </w:r>
      <w:r w:rsidR="00CC5264">
        <w:rPr>
          <w:rFonts w:ascii="Times New Roman" w:hAnsi="Times New Roman" w:cs="Times New Roman"/>
          <w:color w:val="000000" w:themeColor="text1"/>
          <w:sz w:val="22"/>
          <w:szCs w:val="22"/>
        </w:rPr>
        <w:t xml:space="preserve">deze manier </w:t>
      </w:r>
      <w:r w:rsidR="00353D8B">
        <w:rPr>
          <w:rFonts w:ascii="Times New Roman" w:hAnsi="Times New Roman" w:cs="Times New Roman"/>
          <w:color w:val="000000" w:themeColor="text1"/>
          <w:sz w:val="22"/>
          <w:szCs w:val="22"/>
        </w:rPr>
        <w:t xml:space="preserve">kan alsnog worden afgeleid </w:t>
      </w:r>
      <w:r w:rsidRPr="006F42EC">
        <w:rPr>
          <w:rFonts w:ascii="Times New Roman" w:hAnsi="Times New Roman" w:cs="Times New Roman"/>
          <w:color w:val="000000" w:themeColor="text1"/>
          <w:sz w:val="22"/>
          <w:szCs w:val="22"/>
        </w:rPr>
        <w:t>welke factoren door de rechter in een zaak van belang worden geacht.</w:t>
      </w:r>
    </w:p>
    <w:p w14:paraId="4C348F57" w14:textId="4263518D" w:rsidR="003E0D24" w:rsidRPr="008C0055" w:rsidRDefault="003E0D24" w:rsidP="008C0055">
      <w:pPr>
        <w:pStyle w:val="Kop2"/>
        <w:numPr>
          <w:ilvl w:val="1"/>
          <w:numId w:val="5"/>
        </w:numPr>
        <w:rPr>
          <w:rFonts w:ascii="Times New Roman" w:hAnsi="Times New Roman" w:cs="Times New Roman"/>
          <w:sz w:val="20"/>
          <w:szCs w:val="20"/>
        </w:rPr>
      </w:pPr>
      <w:bookmarkStart w:id="41" w:name="_Toc516598988"/>
      <w:bookmarkStart w:id="42" w:name="_Toc516601320"/>
      <w:r w:rsidRPr="008C0055">
        <w:rPr>
          <w:rFonts w:ascii="Times New Roman" w:hAnsi="Times New Roman" w:cs="Times New Roman"/>
          <w:sz w:val="20"/>
          <w:szCs w:val="20"/>
        </w:rPr>
        <w:lastRenderedPageBreak/>
        <w:t xml:space="preserve">factoren voor het toewijzen van </w:t>
      </w:r>
      <w:r w:rsidR="008C0055" w:rsidRPr="008C0055">
        <w:rPr>
          <w:rFonts w:ascii="Times New Roman" w:hAnsi="Times New Roman" w:cs="Times New Roman"/>
          <w:color w:val="000000" w:themeColor="text1"/>
          <w:sz w:val="20"/>
          <w:szCs w:val="20"/>
        </w:rPr>
        <w:t>Immateriële</w:t>
      </w:r>
      <w:r w:rsidR="008C0055" w:rsidRPr="008C0055">
        <w:rPr>
          <w:rFonts w:ascii="Times New Roman" w:hAnsi="Times New Roman" w:cs="Times New Roman"/>
          <w:sz w:val="20"/>
          <w:szCs w:val="20"/>
        </w:rPr>
        <w:t xml:space="preserve"> schadevergoeding</w:t>
      </w:r>
      <w:bookmarkEnd w:id="41"/>
      <w:bookmarkEnd w:id="42"/>
    </w:p>
    <w:p w14:paraId="2C9E694E" w14:textId="77777777" w:rsidR="00896248" w:rsidRDefault="00896248" w:rsidP="002D32A7">
      <w:pPr>
        <w:spacing w:line="360" w:lineRule="auto"/>
        <w:rPr>
          <w:color w:val="000000" w:themeColor="text1"/>
          <w:sz w:val="22"/>
          <w:szCs w:val="22"/>
        </w:rPr>
      </w:pPr>
    </w:p>
    <w:p w14:paraId="02B997D3" w14:textId="5F74B6BC" w:rsidR="00ED6432" w:rsidRDefault="001B2628" w:rsidP="00353D8B">
      <w:pPr>
        <w:spacing w:line="360" w:lineRule="auto"/>
        <w:rPr>
          <w:color w:val="000000" w:themeColor="text1"/>
          <w:sz w:val="22"/>
          <w:szCs w:val="22"/>
        </w:rPr>
      </w:pPr>
      <w:r>
        <w:rPr>
          <w:color w:val="000000" w:themeColor="text1"/>
          <w:sz w:val="22"/>
          <w:szCs w:val="22"/>
        </w:rPr>
        <w:t>In deze paragraaf worden de resultaten van het jurisprudentieonderzoek per topic b</w:t>
      </w:r>
      <w:r w:rsidR="00B776F2">
        <w:rPr>
          <w:color w:val="000000" w:themeColor="text1"/>
          <w:sz w:val="22"/>
          <w:szCs w:val="22"/>
        </w:rPr>
        <w:t xml:space="preserve">esproken. Met behulp van de </w:t>
      </w:r>
      <w:r w:rsidR="00162E64">
        <w:rPr>
          <w:color w:val="000000" w:themeColor="text1"/>
          <w:sz w:val="22"/>
          <w:szCs w:val="22"/>
        </w:rPr>
        <w:t>topic</w:t>
      </w:r>
      <w:r w:rsidR="00B776F2">
        <w:rPr>
          <w:color w:val="000000" w:themeColor="text1"/>
          <w:sz w:val="22"/>
          <w:szCs w:val="22"/>
        </w:rPr>
        <w:t>s</w:t>
      </w:r>
      <w:r w:rsidR="00162E64">
        <w:rPr>
          <w:color w:val="000000" w:themeColor="text1"/>
          <w:sz w:val="22"/>
          <w:szCs w:val="22"/>
        </w:rPr>
        <w:t xml:space="preserve"> wordt bij het onderzoeken van </w:t>
      </w:r>
      <w:r w:rsidR="00B776F2">
        <w:rPr>
          <w:color w:val="000000" w:themeColor="text1"/>
          <w:sz w:val="22"/>
          <w:szCs w:val="22"/>
        </w:rPr>
        <w:t>de zaken, de</w:t>
      </w:r>
      <w:r w:rsidR="00162E64">
        <w:rPr>
          <w:color w:val="000000" w:themeColor="text1"/>
          <w:sz w:val="22"/>
          <w:szCs w:val="22"/>
        </w:rPr>
        <w:t xml:space="preserve"> </w:t>
      </w:r>
      <w:r w:rsidR="00B776F2">
        <w:rPr>
          <w:color w:val="000000" w:themeColor="text1"/>
          <w:sz w:val="22"/>
          <w:szCs w:val="22"/>
        </w:rPr>
        <w:t xml:space="preserve">relevante factoren naar voren gehaald die de rechter van belang heeft geacht bij het bepalen van de hoogte van de </w:t>
      </w:r>
      <w:r w:rsidR="00552F1C">
        <w:rPr>
          <w:color w:val="000000" w:themeColor="text1"/>
          <w:sz w:val="22"/>
          <w:szCs w:val="22"/>
        </w:rPr>
        <w:t>immateriële</w:t>
      </w:r>
      <w:r w:rsidR="00A2284D">
        <w:rPr>
          <w:color w:val="000000" w:themeColor="text1"/>
          <w:sz w:val="22"/>
          <w:szCs w:val="22"/>
        </w:rPr>
        <w:t xml:space="preserve"> schadevergoeding. </w:t>
      </w:r>
    </w:p>
    <w:p w14:paraId="1B933167" w14:textId="77777777" w:rsidR="00A2284D" w:rsidRPr="00353D8B" w:rsidRDefault="00A2284D" w:rsidP="00353D8B">
      <w:pPr>
        <w:spacing w:line="360" w:lineRule="auto"/>
        <w:rPr>
          <w:color w:val="000000" w:themeColor="text1"/>
          <w:sz w:val="22"/>
          <w:szCs w:val="22"/>
        </w:rPr>
      </w:pPr>
    </w:p>
    <w:p w14:paraId="25023DC4" w14:textId="77777777" w:rsidR="00ED6432" w:rsidRDefault="00ED6432" w:rsidP="00ED6432">
      <w:pPr>
        <w:pStyle w:val="Lijstalinea"/>
        <w:numPr>
          <w:ilvl w:val="0"/>
          <w:numId w:val="10"/>
        </w:numPr>
        <w:spacing w:line="360" w:lineRule="auto"/>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Vordering gemotiveerd?</w:t>
      </w:r>
    </w:p>
    <w:p w14:paraId="62083FF3" w14:textId="77777777" w:rsidR="00ED6432" w:rsidRPr="00076DAF" w:rsidRDefault="00ED6432" w:rsidP="00ED6432">
      <w:pPr>
        <w:pStyle w:val="Lijstalinea"/>
        <w:spacing w:line="360"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Voor het jurisprudentieonderzoek heb ik 47 zaken onderzocht waarvan slechts in 13 zaken een motivering wordt gegeven bij de bepaling van de hoogte van de immateriële schadevergoeding door de rechter. In de overige 24 zaken wordt de hoogte van de schadevergoeding niet onderbouwd met factoren die mogelijk van invloed zijn op de hoogte van de immateriële schadevergoeding, maar die van invloed zijn op de hoogte van de straf. </w:t>
      </w:r>
    </w:p>
    <w:p w14:paraId="2A290535" w14:textId="77777777" w:rsidR="00ED6432" w:rsidRDefault="00ED6432" w:rsidP="002D32A7">
      <w:pPr>
        <w:spacing w:line="360" w:lineRule="auto"/>
        <w:rPr>
          <w:color w:val="000000" w:themeColor="text1"/>
          <w:sz w:val="22"/>
          <w:szCs w:val="22"/>
        </w:rPr>
      </w:pPr>
    </w:p>
    <w:p w14:paraId="3A6FE4DD" w14:textId="3A10BE5A" w:rsidR="001B2628" w:rsidRDefault="001B2628" w:rsidP="001B2628">
      <w:pPr>
        <w:pStyle w:val="Lijstalinea"/>
        <w:numPr>
          <w:ilvl w:val="0"/>
          <w:numId w:val="10"/>
        </w:numPr>
        <w:spacing w:line="360" w:lineRule="auto"/>
        <w:rPr>
          <w:rFonts w:ascii="Times New Roman" w:hAnsi="Times New Roman" w:cs="Times New Roman"/>
          <w:b/>
          <w:sz w:val="22"/>
          <w:szCs w:val="22"/>
        </w:rPr>
      </w:pPr>
      <w:r w:rsidRPr="001B2628">
        <w:rPr>
          <w:rFonts w:ascii="Times New Roman" w:hAnsi="Times New Roman" w:cs="Times New Roman"/>
          <w:b/>
          <w:sz w:val="22"/>
          <w:szCs w:val="22"/>
        </w:rPr>
        <w:t xml:space="preserve">Psychische schade </w:t>
      </w:r>
    </w:p>
    <w:p w14:paraId="51CFD03C" w14:textId="3B3660E4" w:rsidR="00896248" w:rsidRPr="00076D6E" w:rsidRDefault="005E6D90" w:rsidP="00076D6E">
      <w:pPr>
        <w:pStyle w:val="Lijstalinea"/>
        <w:spacing w:line="360" w:lineRule="auto"/>
        <w:rPr>
          <w:rFonts w:ascii="Times New Roman" w:hAnsi="Times New Roman" w:cs="Times New Roman"/>
          <w:sz w:val="22"/>
          <w:szCs w:val="22"/>
        </w:rPr>
      </w:pPr>
      <w:r>
        <w:rPr>
          <w:rFonts w:ascii="Times New Roman" w:hAnsi="Times New Roman" w:cs="Times New Roman"/>
          <w:sz w:val="22"/>
          <w:szCs w:val="22"/>
        </w:rPr>
        <w:t>Psychische schade speelt bij het vaststellen van de hoogte van immateriële schadevergoeding een cruciale rol. Immers, inherent aan immateriële schadevergoeding is dat het slachtoffer negatieve psychische gevolgen heeft ondervonden aan de verkrachting. Tijdens het analyseren van de zaken heb ik eerst gekeken of e</w:t>
      </w:r>
      <w:r w:rsidR="00412181">
        <w:rPr>
          <w:rFonts w:ascii="Times New Roman" w:hAnsi="Times New Roman" w:cs="Times New Roman"/>
          <w:sz w:val="22"/>
          <w:szCs w:val="22"/>
        </w:rPr>
        <w:t xml:space="preserve">r </w:t>
      </w:r>
      <w:r>
        <w:rPr>
          <w:rFonts w:ascii="Times New Roman" w:hAnsi="Times New Roman" w:cs="Times New Roman"/>
          <w:sz w:val="22"/>
          <w:szCs w:val="22"/>
        </w:rPr>
        <w:t xml:space="preserve">sprake is van psychische schade en in hoeverre deze door de rechter wordt meegewogen bij de bepaling van de hoogte van immateriële schadevergoeding. </w:t>
      </w:r>
      <w:r w:rsidR="008C0004" w:rsidRPr="00810FD3">
        <w:rPr>
          <w:rFonts w:ascii="Times New Roman" w:hAnsi="Times New Roman" w:cs="Times New Roman"/>
          <w:sz w:val="22"/>
          <w:szCs w:val="22"/>
        </w:rPr>
        <w:t xml:space="preserve">In alle </w:t>
      </w:r>
      <w:r w:rsidR="00467188">
        <w:rPr>
          <w:rFonts w:ascii="Times New Roman" w:hAnsi="Times New Roman" w:cs="Times New Roman"/>
          <w:sz w:val="22"/>
          <w:szCs w:val="22"/>
        </w:rPr>
        <w:t>47</w:t>
      </w:r>
      <w:r w:rsidR="008C0004" w:rsidRPr="00810FD3">
        <w:rPr>
          <w:rFonts w:ascii="Times New Roman" w:hAnsi="Times New Roman" w:cs="Times New Roman"/>
          <w:sz w:val="22"/>
          <w:szCs w:val="22"/>
        </w:rPr>
        <w:t xml:space="preserve"> zaken is sprake geweest van</w:t>
      </w:r>
      <w:r w:rsidR="000958B2">
        <w:rPr>
          <w:rFonts w:ascii="Times New Roman" w:hAnsi="Times New Roman" w:cs="Times New Roman"/>
          <w:sz w:val="22"/>
          <w:szCs w:val="22"/>
        </w:rPr>
        <w:t xml:space="preserve"> een vorm van psychische schade. </w:t>
      </w:r>
      <w:r w:rsidR="00F45435" w:rsidRPr="00BF6CF1">
        <w:rPr>
          <w:rFonts w:ascii="Times New Roman" w:hAnsi="Times New Roman" w:cs="Times New Roman"/>
          <w:sz w:val="22"/>
          <w:szCs w:val="22"/>
        </w:rPr>
        <w:t xml:space="preserve">De factor psychische schade wordt overigens niet in al die 13 zaken in de motivering van de rechter genoemd. In </w:t>
      </w:r>
      <w:r w:rsidR="00467188" w:rsidRPr="00BF6CF1">
        <w:rPr>
          <w:rFonts w:ascii="Times New Roman" w:hAnsi="Times New Roman" w:cs="Times New Roman"/>
          <w:sz w:val="22"/>
          <w:szCs w:val="22"/>
        </w:rPr>
        <w:t xml:space="preserve">3 </w:t>
      </w:r>
      <w:r w:rsidR="008B695E" w:rsidRPr="00BF6CF1">
        <w:rPr>
          <w:rFonts w:ascii="Times New Roman" w:hAnsi="Times New Roman" w:cs="Times New Roman"/>
          <w:sz w:val="22"/>
          <w:szCs w:val="22"/>
        </w:rPr>
        <w:t xml:space="preserve">van de 13 zaken wordt </w:t>
      </w:r>
      <w:r w:rsidR="00F45435" w:rsidRPr="00BF6CF1">
        <w:rPr>
          <w:rFonts w:ascii="Times New Roman" w:hAnsi="Times New Roman" w:cs="Times New Roman"/>
          <w:sz w:val="22"/>
          <w:szCs w:val="22"/>
        </w:rPr>
        <w:t xml:space="preserve">psychische schade bij het slachtoffer </w:t>
      </w:r>
      <w:r w:rsidR="008B695E" w:rsidRPr="00BF6CF1">
        <w:rPr>
          <w:rFonts w:ascii="Times New Roman" w:hAnsi="Times New Roman" w:cs="Times New Roman"/>
          <w:sz w:val="22"/>
          <w:szCs w:val="22"/>
        </w:rPr>
        <w:t xml:space="preserve">namelijk uitsluitend </w:t>
      </w:r>
      <w:r w:rsidR="00F45435" w:rsidRPr="00BF6CF1">
        <w:rPr>
          <w:rFonts w:ascii="Times New Roman" w:hAnsi="Times New Roman" w:cs="Times New Roman"/>
          <w:sz w:val="22"/>
          <w:szCs w:val="22"/>
        </w:rPr>
        <w:t>vermeld in de strafmotivering.</w:t>
      </w:r>
      <w:r w:rsidR="008C0004" w:rsidRPr="00BF6CF1">
        <w:rPr>
          <w:rFonts w:ascii="Times New Roman" w:hAnsi="Times New Roman" w:cs="Times New Roman"/>
          <w:sz w:val="22"/>
          <w:szCs w:val="22"/>
        </w:rPr>
        <w:t xml:space="preserve"> </w:t>
      </w:r>
      <w:r w:rsidR="003D0982" w:rsidRPr="00BF6CF1">
        <w:rPr>
          <w:rFonts w:ascii="Times New Roman" w:hAnsi="Times New Roman" w:cs="Times New Roman"/>
          <w:sz w:val="22"/>
          <w:szCs w:val="22"/>
        </w:rPr>
        <w:t>Verder valt op te merken dat</w:t>
      </w:r>
      <w:r w:rsidR="00E842FA" w:rsidRPr="00BF6CF1">
        <w:rPr>
          <w:rFonts w:ascii="Times New Roman" w:hAnsi="Times New Roman" w:cs="Times New Roman"/>
          <w:sz w:val="22"/>
          <w:szCs w:val="22"/>
        </w:rPr>
        <w:t xml:space="preserve"> niet in alle </w:t>
      </w:r>
      <w:r w:rsidR="00467188" w:rsidRPr="00BF6CF1">
        <w:rPr>
          <w:rFonts w:ascii="Times New Roman" w:hAnsi="Times New Roman" w:cs="Times New Roman"/>
          <w:sz w:val="22"/>
          <w:szCs w:val="22"/>
        </w:rPr>
        <w:t>47</w:t>
      </w:r>
      <w:r w:rsidR="003D0982" w:rsidRPr="00BF6CF1">
        <w:rPr>
          <w:rFonts w:ascii="Times New Roman" w:hAnsi="Times New Roman" w:cs="Times New Roman"/>
          <w:sz w:val="22"/>
          <w:szCs w:val="22"/>
        </w:rPr>
        <w:t xml:space="preserve"> </w:t>
      </w:r>
      <w:r w:rsidR="00E842FA" w:rsidRPr="00BF6CF1">
        <w:rPr>
          <w:rFonts w:ascii="Times New Roman" w:hAnsi="Times New Roman" w:cs="Times New Roman"/>
          <w:sz w:val="22"/>
          <w:szCs w:val="22"/>
        </w:rPr>
        <w:t xml:space="preserve">zaken specifiek </w:t>
      </w:r>
      <w:r w:rsidR="003D0982" w:rsidRPr="00BF6CF1">
        <w:rPr>
          <w:rFonts w:ascii="Times New Roman" w:hAnsi="Times New Roman" w:cs="Times New Roman"/>
          <w:sz w:val="22"/>
          <w:szCs w:val="22"/>
        </w:rPr>
        <w:t xml:space="preserve">is </w:t>
      </w:r>
      <w:r w:rsidR="00E842FA" w:rsidRPr="00BF6CF1">
        <w:rPr>
          <w:rFonts w:ascii="Times New Roman" w:hAnsi="Times New Roman" w:cs="Times New Roman"/>
          <w:sz w:val="22"/>
          <w:szCs w:val="22"/>
        </w:rPr>
        <w:t xml:space="preserve">ingegaan op de vorm van psychische schade. </w:t>
      </w:r>
      <w:r w:rsidR="003E1247" w:rsidRPr="00BF6CF1">
        <w:rPr>
          <w:rFonts w:ascii="Times New Roman" w:hAnsi="Times New Roman" w:cs="Times New Roman"/>
          <w:sz w:val="22"/>
          <w:szCs w:val="22"/>
        </w:rPr>
        <w:t>Zo wordt in zaak 14</w:t>
      </w:r>
      <w:r w:rsidR="003E1247">
        <w:rPr>
          <w:rStyle w:val="Voetnootmarkering"/>
          <w:rFonts w:ascii="Times New Roman" w:hAnsi="Times New Roman" w:cs="Times New Roman"/>
          <w:sz w:val="22"/>
          <w:szCs w:val="22"/>
        </w:rPr>
        <w:footnoteReference w:id="39"/>
      </w:r>
      <w:r w:rsidR="003E1247" w:rsidRPr="00BF6CF1">
        <w:rPr>
          <w:rFonts w:ascii="Times New Roman" w:hAnsi="Times New Roman" w:cs="Times New Roman"/>
          <w:sz w:val="22"/>
          <w:szCs w:val="22"/>
        </w:rPr>
        <w:t xml:space="preserve"> alleen ingegaan op het feit dat de door verdachte tegen het slachtoffer gepleegde misdrijven zeer ernstig zijn geweest en dat daardoor een zeer ernstige inbreuk is gemaakt op haar lichamelijke en psychische integriteit.</w:t>
      </w:r>
      <w:r w:rsidR="00C2647D">
        <w:rPr>
          <w:rFonts w:ascii="Times New Roman" w:hAnsi="Times New Roman" w:cs="Times New Roman"/>
          <w:sz w:val="22"/>
          <w:szCs w:val="22"/>
        </w:rPr>
        <w:t xml:space="preserve"> </w:t>
      </w:r>
      <w:r w:rsidR="00325737" w:rsidRPr="00C2647D">
        <w:rPr>
          <w:rFonts w:ascii="Times New Roman" w:hAnsi="Times New Roman" w:cs="Times New Roman"/>
          <w:sz w:val="22"/>
          <w:szCs w:val="22"/>
        </w:rPr>
        <w:t xml:space="preserve">Terugkomend op de resterende </w:t>
      </w:r>
      <w:r w:rsidR="003D0982" w:rsidRPr="00C2647D">
        <w:rPr>
          <w:rFonts w:ascii="Times New Roman" w:hAnsi="Times New Roman" w:cs="Times New Roman"/>
          <w:sz w:val="22"/>
          <w:szCs w:val="22"/>
        </w:rPr>
        <w:t>(</w:t>
      </w:r>
      <w:r w:rsidR="007159E0" w:rsidRPr="00C2647D">
        <w:rPr>
          <w:rFonts w:ascii="Times New Roman" w:hAnsi="Times New Roman" w:cs="Times New Roman"/>
          <w:sz w:val="22"/>
          <w:szCs w:val="22"/>
        </w:rPr>
        <w:t>9</w:t>
      </w:r>
      <w:r w:rsidR="00325737" w:rsidRPr="00C2647D">
        <w:rPr>
          <w:rFonts w:ascii="Times New Roman" w:hAnsi="Times New Roman" w:cs="Times New Roman"/>
          <w:sz w:val="22"/>
          <w:szCs w:val="22"/>
        </w:rPr>
        <w:t xml:space="preserve"> </w:t>
      </w:r>
      <w:r w:rsidR="003D0982" w:rsidRPr="00C2647D">
        <w:rPr>
          <w:rFonts w:ascii="Times New Roman" w:hAnsi="Times New Roman" w:cs="Times New Roman"/>
          <w:sz w:val="22"/>
          <w:szCs w:val="22"/>
        </w:rPr>
        <w:t xml:space="preserve">van de 13) zaken waarin de hoogte van de immateriële schadevergoeding wordt gemotiveerd en waar psychische schade </w:t>
      </w:r>
      <w:r w:rsidR="00766F7D" w:rsidRPr="00C2647D">
        <w:rPr>
          <w:rFonts w:ascii="Times New Roman" w:hAnsi="Times New Roman" w:cs="Times New Roman"/>
          <w:sz w:val="22"/>
          <w:szCs w:val="22"/>
        </w:rPr>
        <w:t xml:space="preserve">als factor </w:t>
      </w:r>
      <w:r w:rsidR="003D0982" w:rsidRPr="00C2647D">
        <w:rPr>
          <w:rFonts w:ascii="Times New Roman" w:hAnsi="Times New Roman" w:cs="Times New Roman"/>
          <w:sz w:val="22"/>
          <w:szCs w:val="22"/>
        </w:rPr>
        <w:t>wordt vermeld, vallen een aantal zaken op vanwege de diverse vormen van psychische schade. Zo heeft het slachtoffer in</w:t>
      </w:r>
      <w:r w:rsidR="00E842FA" w:rsidRPr="00C2647D">
        <w:rPr>
          <w:rFonts w:ascii="Times New Roman" w:hAnsi="Times New Roman" w:cs="Times New Roman"/>
          <w:sz w:val="22"/>
          <w:szCs w:val="22"/>
        </w:rPr>
        <w:t xml:space="preserve"> zaak </w:t>
      </w:r>
      <w:r w:rsidR="000012C5" w:rsidRPr="00C2647D">
        <w:rPr>
          <w:rFonts w:ascii="Times New Roman" w:hAnsi="Times New Roman" w:cs="Times New Roman"/>
          <w:sz w:val="22"/>
          <w:szCs w:val="22"/>
        </w:rPr>
        <w:t>2</w:t>
      </w:r>
      <w:r w:rsidR="000012C5">
        <w:rPr>
          <w:rStyle w:val="Voetnootmarkering"/>
          <w:rFonts w:ascii="Times New Roman" w:hAnsi="Times New Roman" w:cs="Times New Roman"/>
          <w:sz w:val="22"/>
          <w:szCs w:val="22"/>
        </w:rPr>
        <w:footnoteReference w:id="40"/>
      </w:r>
      <w:r w:rsidR="00BC1308" w:rsidRPr="00C2647D">
        <w:rPr>
          <w:rFonts w:ascii="Times New Roman" w:hAnsi="Times New Roman" w:cs="Times New Roman"/>
          <w:sz w:val="22"/>
          <w:szCs w:val="22"/>
        </w:rPr>
        <w:t xml:space="preserve"> een posttraumatische stressstoornis bekomen, heeft</w:t>
      </w:r>
      <w:r w:rsidR="003D0982" w:rsidRPr="00C2647D">
        <w:rPr>
          <w:rFonts w:ascii="Times New Roman" w:hAnsi="Times New Roman" w:cs="Times New Roman"/>
          <w:sz w:val="22"/>
          <w:szCs w:val="22"/>
        </w:rPr>
        <w:t xml:space="preserve"> zij ook regelmatig last van</w:t>
      </w:r>
      <w:r w:rsidR="00BC1308" w:rsidRPr="00C2647D">
        <w:rPr>
          <w:rFonts w:ascii="Times New Roman" w:hAnsi="Times New Roman" w:cs="Times New Roman"/>
          <w:sz w:val="22"/>
          <w:szCs w:val="22"/>
        </w:rPr>
        <w:t xml:space="preserve"> angst</w:t>
      </w:r>
      <w:r w:rsidR="003D0982" w:rsidRPr="00C2647D">
        <w:rPr>
          <w:rFonts w:ascii="Times New Roman" w:hAnsi="Times New Roman" w:cs="Times New Roman"/>
          <w:sz w:val="22"/>
          <w:szCs w:val="22"/>
        </w:rPr>
        <w:t>gevoelens</w:t>
      </w:r>
      <w:r w:rsidR="00BC1308" w:rsidRPr="00C2647D">
        <w:rPr>
          <w:rFonts w:ascii="Times New Roman" w:hAnsi="Times New Roman" w:cs="Times New Roman"/>
          <w:sz w:val="22"/>
          <w:szCs w:val="22"/>
        </w:rPr>
        <w:t xml:space="preserve"> en</w:t>
      </w:r>
      <w:r w:rsidR="003D0982" w:rsidRPr="00C2647D">
        <w:rPr>
          <w:rFonts w:ascii="Times New Roman" w:hAnsi="Times New Roman" w:cs="Times New Roman"/>
          <w:sz w:val="22"/>
          <w:szCs w:val="22"/>
        </w:rPr>
        <w:t xml:space="preserve"> is zij het</w:t>
      </w:r>
      <w:r w:rsidR="00BC1308" w:rsidRPr="00C2647D">
        <w:rPr>
          <w:rFonts w:ascii="Times New Roman" w:hAnsi="Times New Roman" w:cs="Times New Roman"/>
          <w:sz w:val="22"/>
          <w:szCs w:val="22"/>
        </w:rPr>
        <w:t xml:space="preserve"> vertrouwen in andere mannen</w:t>
      </w:r>
      <w:r w:rsidR="003D0982" w:rsidRPr="00C2647D">
        <w:rPr>
          <w:rFonts w:ascii="Times New Roman" w:hAnsi="Times New Roman" w:cs="Times New Roman"/>
          <w:sz w:val="22"/>
          <w:szCs w:val="22"/>
        </w:rPr>
        <w:t xml:space="preserve"> verloren</w:t>
      </w:r>
      <w:r w:rsidR="00BC1308" w:rsidRPr="00C2647D">
        <w:rPr>
          <w:rFonts w:ascii="Times New Roman" w:hAnsi="Times New Roman" w:cs="Times New Roman"/>
          <w:sz w:val="22"/>
          <w:szCs w:val="22"/>
        </w:rPr>
        <w:t>.</w:t>
      </w:r>
      <w:r w:rsidR="00733D3B" w:rsidRPr="00C2647D">
        <w:rPr>
          <w:rFonts w:ascii="Times New Roman" w:hAnsi="Times New Roman" w:cs="Times New Roman"/>
          <w:sz w:val="22"/>
          <w:szCs w:val="22"/>
        </w:rPr>
        <w:t xml:space="preserve"> </w:t>
      </w:r>
      <w:r w:rsidR="00733D3B" w:rsidRPr="00076D6E">
        <w:rPr>
          <w:rFonts w:ascii="Times New Roman" w:hAnsi="Times New Roman" w:cs="Times New Roman"/>
          <w:sz w:val="22"/>
          <w:szCs w:val="22"/>
        </w:rPr>
        <w:t xml:space="preserve">Dit </w:t>
      </w:r>
      <w:r w:rsidR="00733D3B" w:rsidRPr="00076D6E">
        <w:rPr>
          <w:rFonts w:ascii="Times New Roman" w:hAnsi="Times New Roman" w:cs="Times New Roman"/>
          <w:sz w:val="22"/>
          <w:szCs w:val="22"/>
        </w:rPr>
        <w:lastRenderedPageBreak/>
        <w:t>geldt ook voor de zaken</w:t>
      </w:r>
      <w:r w:rsidR="007159E0" w:rsidRPr="00076D6E">
        <w:rPr>
          <w:rFonts w:ascii="Times New Roman" w:hAnsi="Times New Roman" w:cs="Times New Roman"/>
          <w:sz w:val="22"/>
          <w:szCs w:val="22"/>
        </w:rPr>
        <w:t xml:space="preserve"> 3</w:t>
      </w:r>
      <w:r w:rsidR="007159E0">
        <w:rPr>
          <w:rStyle w:val="Voetnootmarkering"/>
          <w:rFonts w:ascii="Times New Roman" w:hAnsi="Times New Roman" w:cs="Times New Roman"/>
          <w:sz w:val="22"/>
          <w:szCs w:val="22"/>
        </w:rPr>
        <w:footnoteReference w:id="41"/>
      </w:r>
      <w:r w:rsidR="007159E0" w:rsidRPr="00076D6E">
        <w:rPr>
          <w:rFonts w:ascii="Times New Roman" w:hAnsi="Times New Roman" w:cs="Times New Roman"/>
          <w:sz w:val="22"/>
          <w:szCs w:val="22"/>
        </w:rPr>
        <w:t>,</w:t>
      </w:r>
      <w:r w:rsidR="00325737" w:rsidRPr="00076D6E">
        <w:rPr>
          <w:rFonts w:ascii="Times New Roman" w:hAnsi="Times New Roman" w:cs="Times New Roman"/>
          <w:sz w:val="22"/>
          <w:szCs w:val="22"/>
        </w:rPr>
        <w:t xml:space="preserve"> </w:t>
      </w:r>
      <w:r w:rsidR="000E3F4B" w:rsidRPr="00076D6E">
        <w:rPr>
          <w:rFonts w:ascii="Times New Roman" w:hAnsi="Times New Roman" w:cs="Times New Roman"/>
          <w:sz w:val="22"/>
          <w:szCs w:val="22"/>
        </w:rPr>
        <w:t>5</w:t>
      </w:r>
      <w:r w:rsidR="00E474F0">
        <w:rPr>
          <w:rStyle w:val="Voetnootmarkering"/>
          <w:rFonts w:ascii="Times New Roman" w:hAnsi="Times New Roman" w:cs="Times New Roman"/>
          <w:sz w:val="22"/>
          <w:szCs w:val="22"/>
        </w:rPr>
        <w:footnoteReference w:id="42"/>
      </w:r>
      <w:r w:rsidR="000012C5" w:rsidRPr="00076D6E">
        <w:rPr>
          <w:rFonts w:ascii="Times New Roman" w:hAnsi="Times New Roman" w:cs="Times New Roman"/>
          <w:sz w:val="22"/>
          <w:szCs w:val="22"/>
        </w:rPr>
        <w:t xml:space="preserve"> en 4</w:t>
      </w:r>
      <w:r w:rsidR="009A14C1" w:rsidRPr="00076D6E">
        <w:rPr>
          <w:rFonts w:ascii="Times New Roman" w:hAnsi="Times New Roman" w:cs="Times New Roman"/>
          <w:sz w:val="22"/>
          <w:szCs w:val="22"/>
        </w:rPr>
        <w:t>7</w:t>
      </w:r>
      <w:r w:rsidR="00E474F0">
        <w:rPr>
          <w:rStyle w:val="Voetnootmarkering"/>
          <w:rFonts w:ascii="Times New Roman" w:hAnsi="Times New Roman" w:cs="Times New Roman"/>
          <w:sz w:val="22"/>
          <w:szCs w:val="22"/>
        </w:rPr>
        <w:footnoteReference w:id="43"/>
      </w:r>
      <w:r w:rsidR="000012C5" w:rsidRPr="00076D6E">
        <w:rPr>
          <w:rFonts w:ascii="Times New Roman" w:hAnsi="Times New Roman" w:cs="Times New Roman"/>
          <w:sz w:val="22"/>
          <w:szCs w:val="22"/>
        </w:rPr>
        <w:t xml:space="preserve">. </w:t>
      </w:r>
      <w:r w:rsidR="00C365A9" w:rsidRPr="00076D6E">
        <w:rPr>
          <w:rFonts w:ascii="Times New Roman" w:hAnsi="Times New Roman" w:cs="Times New Roman"/>
          <w:sz w:val="22"/>
          <w:szCs w:val="22"/>
        </w:rPr>
        <w:t xml:space="preserve">In zaak 15 </w:t>
      </w:r>
      <w:r w:rsidR="00CB4B31" w:rsidRPr="00076D6E">
        <w:rPr>
          <w:rFonts w:ascii="Times New Roman" w:hAnsi="Times New Roman" w:cs="Times New Roman"/>
          <w:sz w:val="22"/>
          <w:szCs w:val="22"/>
        </w:rPr>
        <w:t>bleek uit de slachtofferverklaringen dat de psychische schade</w:t>
      </w:r>
      <w:r w:rsidR="008A185B" w:rsidRPr="00076D6E">
        <w:rPr>
          <w:rFonts w:ascii="Times New Roman" w:hAnsi="Times New Roman" w:cs="Times New Roman"/>
          <w:sz w:val="22"/>
          <w:szCs w:val="22"/>
        </w:rPr>
        <w:t xml:space="preserve"> na 15/20 jaar nog steeds bestaat. Slachtoffer heeft namelijk nog steeds last van concentratieproblemen, stemmingswisselingen, p</w:t>
      </w:r>
      <w:r w:rsidR="00A2284D" w:rsidRPr="00076D6E">
        <w:rPr>
          <w:rFonts w:ascii="Times New Roman" w:hAnsi="Times New Roman" w:cs="Times New Roman"/>
          <w:sz w:val="22"/>
          <w:szCs w:val="22"/>
        </w:rPr>
        <w:t xml:space="preserve">roblemen met sociale situaties, </w:t>
      </w:r>
      <w:r w:rsidR="008A185B" w:rsidRPr="00076D6E">
        <w:rPr>
          <w:rFonts w:ascii="Times New Roman" w:hAnsi="Times New Roman" w:cs="Times New Roman"/>
          <w:sz w:val="22"/>
          <w:szCs w:val="22"/>
        </w:rPr>
        <w:t xml:space="preserve">studievertraging en constant een gevecht met het toekomstperspectief. </w:t>
      </w:r>
      <w:r w:rsidR="00456F9C" w:rsidRPr="00076D6E">
        <w:rPr>
          <w:rFonts w:ascii="Times New Roman" w:hAnsi="Times New Roman" w:cs="Times New Roman"/>
          <w:sz w:val="22"/>
          <w:szCs w:val="22"/>
        </w:rPr>
        <w:t>In zaak 21</w:t>
      </w:r>
      <w:r w:rsidR="00162E64">
        <w:rPr>
          <w:rStyle w:val="Voetnootmarkering"/>
          <w:rFonts w:ascii="Times New Roman" w:hAnsi="Times New Roman" w:cs="Times New Roman"/>
          <w:sz w:val="22"/>
          <w:szCs w:val="22"/>
        </w:rPr>
        <w:footnoteReference w:id="44"/>
      </w:r>
      <w:r w:rsidR="00456F9C" w:rsidRPr="00076D6E">
        <w:rPr>
          <w:rFonts w:ascii="Times New Roman" w:hAnsi="Times New Roman" w:cs="Times New Roman"/>
          <w:sz w:val="22"/>
          <w:szCs w:val="22"/>
        </w:rPr>
        <w:t xml:space="preserve"> wordt het slachtoffer dagelijks geconfronteerd met haar verleden, omdat zij het levende bewijs is van het seksuele misbruik en haar dochter zal moeten vertellen dat haar grootvader </w:t>
      </w:r>
      <w:r w:rsidR="00456F9C" w:rsidRPr="00076D6E">
        <w:rPr>
          <w:rFonts w:ascii="Times New Roman" w:eastAsia="Times New Roman" w:hAnsi="Times New Roman" w:cs="Times New Roman"/>
          <w:color w:val="000000"/>
          <w:sz w:val="22"/>
          <w:szCs w:val="22"/>
          <w:shd w:val="clear" w:color="auto" w:fill="FFFFFF"/>
        </w:rPr>
        <w:t>óók</w:t>
      </w:r>
      <w:r w:rsidR="00456F9C" w:rsidRPr="00076D6E">
        <w:rPr>
          <w:rFonts w:ascii="Times New Roman" w:hAnsi="Times New Roman" w:cs="Times New Roman"/>
          <w:sz w:val="22"/>
          <w:szCs w:val="22"/>
        </w:rPr>
        <w:t xml:space="preserve"> haar vader is. </w:t>
      </w:r>
      <w:r w:rsidR="000012C5" w:rsidRPr="00076D6E">
        <w:rPr>
          <w:rFonts w:ascii="Times New Roman" w:hAnsi="Times New Roman" w:cs="Times New Roman"/>
          <w:sz w:val="22"/>
          <w:szCs w:val="22"/>
        </w:rPr>
        <w:t>In zaak 41</w:t>
      </w:r>
      <w:r w:rsidR="00162E64">
        <w:rPr>
          <w:rStyle w:val="Voetnootmarkering"/>
          <w:rFonts w:ascii="Times New Roman" w:hAnsi="Times New Roman" w:cs="Times New Roman"/>
          <w:sz w:val="22"/>
          <w:szCs w:val="22"/>
        </w:rPr>
        <w:footnoteReference w:id="45"/>
      </w:r>
      <w:r w:rsidR="000012C5" w:rsidRPr="00076D6E">
        <w:rPr>
          <w:rFonts w:ascii="Times New Roman" w:hAnsi="Times New Roman" w:cs="Times New Roman"/>
          <w:sz w:val="22"/>
          <w:szCs w:val="22"/>
        </w:rPr>
        <w:t xml:space="preserve"> weegt de rechter de duur en de intensiteit van het verdriet van </w:t>
      </w:r>
      <w:r w:rsidR="0093350A" w:rsidRPr="00076D6E">
        <w:rPr>
          <w:rFonts w:ascii="Times New Roman" w:hAnsi="Times New Roman" w:cs="Times New Roman"/>
          <w:sz w:val="22"/>
          <w:szCs w:val="22"/>
        </w:rPr>
        <w:t xml:space="preserve">het </w:t>
      </w:r>
      <w:r w:rsidR="00D925CA" w:rsidRPr="00076D6E">
        <w:rPr>
          <w:rFonts w:ascii="Times New Roman" w:hAnsi="Times New Roman" w:cs="Times New Roman"/>
          <w:sz w:val="22"/>
          <w:szCs w:val="22"/>
        </w:rPr>
        <w:t>slachtoffer mee</w:t>
      </w:r>
      <w:r w:rsidR="000012C5" w:rsidRPr="00076D6E">
        <w:rPr>
          <w:rFonts w:ascii="Times New Roman" w:hAnsi="Times New Roman" w:cs="Times New Roman"/>
          <w:sz w:val="22"/>
          <w:szCs w:val="22"/>
        </w:rPr>
        <w:t xml:space="preserve">. </w:t>
      </w:r>
      <w:r w:rsidR="00215388" w:rsidRPr="00076D6E">
        <w:rPr>
          <w:rFonts w:ascii="Times New Roman" w:hAnsi="Times New Roman" w:cs="Times New Roman"/>
          <w:sz w:val="22"/>
          <w:szCs w:val="22"/>
        </w:rPr>
        <w:t xml:space="preserve">Verdriet valt namelijk onder psychische schade. De duur en intensiteit zeggen iets over de mate van de psychische schade. </w:t>
      </w:r>
      <w:r w:rsidR="007159E0" w:rsidRPr="00076D6E">
        <w:rPr>
          <w:rFonts w:ascii="Times New Roman" w:hAnsi="Times New Roman" w:cs="Times New Roman"/>
          <w:sz w:val="22"/>
          <w:szCs w:val="22"/>
        </w:rPr>
        <w:t>In zaak 30</w:t>
      </w:r>
      <w:r w:rsidR="007159E0">
        <w:rPr>
          <w:rStyle w:val="Voetnootmarkering"/>
          <w:rFonts w:ascii="Times New Roman" w:hAnsi="Times New Roman" w:cs="Times New Roman"/>
          <w:sz w:val="22"/>
          <w:szCs w:val="22"/>
        </w:rPr>
        <w:footnoteReference w:id="46"/>
      </w:r>
      <w:r w:rsidR="007159E0" w:rsidRPr="00076D6E">
        <w:rPr>
          <w:rFonts w:ascii="Times New Roman" w:hAnsi="Times New Roman" w:cs="Times New Roman"/>
          <w:sz w:val="22"/>
          <w:szCs w:val="22"/>
        </w:rPr>
        <w:t xml:space="preserve"> is ook sprake van psychische schade maar wordt niet ingegaan op de vorm van psychische schade. </w:t>
      </w:r>
    </w:p>
    <w:p w14:paraId="5F5B5441" w14:textId="77777777" w:rsidR="00162E64" w:rsidRDefault="00162E64" w:rsidP="00325737">
      <w:pPr>
        <w:pStyle w:val="Lijstalinea"/>
        <w:spacing w:line="360" w:lineRule="auto"/>
        <w:rPr>
          <w:rFonts w:ascii="Times New Roman" w:hAnsi="Times New Roman" w:cs="Times New Roman"/>
          <w:sz w:val="22"/>
          <w:szCs w:val="22"/>
        </w:rPr>
      </w:pPr>
    </w:p>
    <w:p w14:paraId="0DC81B1E" w14:textId="01BEF45E" w:rsidR="00162E64" w:rsidRPr="0084057E" w:rsidRDefault="00C2395A" w:rsidP="0084057E">
      <w:pPr>
        <w:pStyle w:val="Lijstalinea"/>
        <w:numPr>
          <w:ilvl w:val="0"/>
          <w:numId w:val="10"/>
        </w:numPr>
        <w:spacing w:line="360" w:lineRule="auto"/>
        <w:rPr>
          <w:rFonts w:ascii="Times New Roman" w:hAnsi="Times New Roman" w:cs="Times New Roman"/>
          <w:b/>
          <w:sz w:val="22"/>
          <w:szCs w:val="22"/>
        </w:rPr>
      </w:pPr>
      <w:r>
        <w:rPr>
          <w:rFonts w:ascii="Times New Roman" w:hAnsi="Times New Roman" w:cs="Times New Roman"/>
          <w:b/>
          <w:sz w:val="22"/>
          <w:szCs w:val="22"/>
        </w:rPr>
        <w:t>Bijzondere</w:t>
      </w:r>
      <w:r w:rsidR="00162E64" w:rsidRPr="0084057E">
        <w:rPr>
          <w:rFonts w:ascii="Times New Roman" w:hAnsi="Times New Roman" w:cs="Times New Roman"/>
          <w:b/>
          <w:sz w:val="22"/>
          <w:szCs w:val="22"/>
        </w:rPr>
        <w:t xml:space="preserve"> kwetsbaarheid slachtoffer </w:t>
      </w:r>
    </w:p>
    <w:p w14:paraId="1D196CA9" w14:textId="4D131AFB" w:rsidR="00C2647D" w:rsidRDefault="00B776F2" w:rsidP="00C2647D">
      <w:pPr>
        <w:pStyle w:val="Lijstalinea"/>
        <w:spacing w:line="360" w:lineRule="auto"/>
        <w:rPr>
          <w:rFonts w:ascii="Times New Roman" w:hAnsi="Times New Roman" w:cs="Times New Roman"/>
          <w:sz w:val="22"/>
          <w:szCs w:val="22"/>
        </w:rPr>
      </w:pPr>
      <w:r>
        <w:rPr>
          <w:rFonts w:ascii="Times New Roman" w:hAnsi="Times New Roman" w:cs="Times New Roman"/>
          <w:sz w:val="22"/>
          <w:szCs w:val="22"/>
        </w:rPr>
        <w:t xml:space="preserve">Ook de kwetsbaarheid van het slachtoffer wordt van belang geacht bij het bepalen van de hoogte van immateriële schadevergoeding. Tijdens het analyseren van de zaken heb ik gekeken naar de leeftijd van </w:t>
      </w:r>
      <w:r w:rsidR="00EF43C0">
        <w:rPr>
          <w:rFonts w:ascii="Times New Roman" w:hAnsi="Times New Roman" w:cs="Times New Roman"/>
          <w:sz w:val="22"/>
          <w:szCs w:val="22"/>
        </w:rPr>
        <w:t xml:space="preserve">het </w:t>
      </w:r>
      <w:r>
        <w:rPr>
          <w:rFonts w:ascii="Times New Roman" w:hAnsi="Times New Roman" w:cs="Times New Roman"/>
          <w:sz w:val="22"/>
          <w:szCs w:val="22"/>
        </w:rPr>
        <w:t>slachtoffer</w:t>
      </w:r>
      <w:r w:rsidR="00F3547C">
        <w:rPr>
          <w:rFonts w:ascii="Times New Roman" w:hAnsi="Times New Roman" w:cs="Times New Roman"/>
          <w:sz w:val="22"/>
          <w:szCs w:val="22"/>
        </w:rPr>
        <w:t xml:space="preserve">. </w:t>
      </w:r>
      <w:r w:rsidR="000A78F0">
        <w:rPr>
          <w:rFonts w:ascii="Times New Roman" w:hAnsi="Times New Roman" w:cs="Times New Roman"/>
          <w:sz w:val="22"/>
          <w:szCs w:val="22"/>
        </w:rPr>
        <w:t xml:space="preserve">Uit de 13 zaken valt op te merken dat niet altijd sprake is geweest van een bijzondere kwetsbaarheid van het </w:t>
      </w:r>
      <w:r w:rsidR="000A78F0" w:rsidRPr="00833F4C">
        <w:rPr>
          <w:rFonts w:ascii="Times New Roman" w:hAnsi="Times New Roman" w:cs="Times New Roman"/>
          <w:color w:val="000000" w:themeColor="text1"/>
          <w:sz w:val="22"/>
          <w:szCs w:val="22"/>
        </w:rPr>
        <w:t>slachtoffer.</w:t>
      </w:r>
      <w:r w:rsidR="00F3547C" w:rsidRPr="00833F4C">
        <w:rPr>
          <w:rFonts w:ascii="Times New Roman" w:hAnsi="Times New Roman" w:cs="Times New Roman"/>
          <w:color w:val="000000" w:themeColor="text1"/>
          <w:sz w:val="22"/>
          <w:szCs w:val="22"/>
        </w:rPr>
        <w:t xml:space="preserve"> </w:t>
      </w:r>
      <w:r w:rsidR="000A78F0" w:rsidRPr="00833F4C">
        <w:rPr>
          <w:rFonts w:ascii="Times New Roman" w:hAnsi="Times New Roman" w:cs="Times New Roman"/>
          <w:color w:val="000000" w:themeColor="text1"/>
          <w:sz w:val="22"/>
          <w:szCs w:val="22"/>
        </w:rPr>
        <w:t xml:space="preserve">In </w:t>
      </w:r>
      <w:r w:rsidR="00721F39" w:rsidRPr="00833F4C">
        <w:rPr>
          <w:rFonts w:ascii="Times New Roman" w:hAnsi="Times New Roman" w:cs="Times New Roman"/>
          <w:color w:val="000000" w:themeColor="text1"/>
          <w:sz w:val="22"/>
          <w:szCs w:val="22"/>
        </w:rPr>
        <w:t>3</w:t>
      </w:r>
      <w:r w:rsidR="000A78F0" w:rsidRPr="00833F4C">
        <w:rPr>
          <w:rFonts w:ascii="Times New Roman" w:hAnsi="Times New Roman" w:cs="Times New Roman"/>
          <w:color w:val="000000" w:themeColor="text1"/>
          <w:sz w:val="22"/>
          <w:szCs w:val="22"/>
        </w:rPr>
        <w:t xml:space="preserve"> van de 13 zaken </w:t>
      </w:r>
      <w:r w:rsidR="000A78F0">
        <w:rPr>
          <w:rFonts w:ascii="Times New Roman" w:hAnsi="Times New Roman" w:cs="Times New Roman"/>
          <w:sz w:val="22"/>
          <w:szCs w:val="22"/>
        </w:rPr>
        <w:t xml:space="preserve">weegt de rechter de bijzondere kwetsbaarheid mee in de vaststelling van de hoogte van de schadevergoeding. </w:t>
      </w:r>
      <w:r w:rsidR="00B95362" w:rsidRPr="00E016D2">
        <w:rPr>
          <w:rFonts w:ascii="Times New Roman" w:hAnsi="Times New Roman" w:cs="Times New Roman"/>
          <w:sz w:val="22"/>
          <w:szCs w:val="22"/>
        </w:rPr>
        <w:t>Zo heeft</w:t>
      </w:r>
      <w:r w:rsidR="00044092" w:rsidRPr="00E016D2">
        <w:rPr>
          <w:rFonts w:ascii="Times New Roman" w:hAnsi="Times New Roman" w:cs="Times New Roman"/>
          <w:sz w:val="22"/>
          <w:szCs w:val="22"/>
        </w:rPr>
        <w:t xml:space="preserve"> </w:t>
      </w:r>
      <w:r w:rsidR="00F3547C" w:rsidRPr="00E016D2">
        <w:rPr>
          <w:rFonts w:ascii="Times New Roman" w:hAnsi="Times New Roman" w:cs="Times New Roman"/>
          <w:sz w:val="22"/>
          <w:szCs w:val="22"/>
        </w:rPr>
        <w:t>slachtoffer</w:t>
      </w:r>
      <w:r w:rsidR="00C12075" w:rsidRPr="00E016D2">
        <w:rPr>
          <w:rFonts w:ascii="Times New Roman" w:hAnsi="Times New Roman" w:cs="Times New Roman"/>
          <w:sz w:val="22"/>
          <w:szCs w:val="22"/>
        </w:rPr>
        <w:t xml:space="preserve"> 1</w:t>
      </w:r>
      <w:r w:rsidR="00F3547C" w:rsidRPr="00E016D2">
        <w:rPr>
          <w:rFonts w:ascii="Times New Roman" w:hAnsi="Times New Roman" w:cs="Times New Roman"/>
          <w:sz w:val="22"/>
          <w:szCs w:val="22"/>
        </w:rPr>
        <w:t xml:space="preserve"> in zaak 5 </w:t>
      </w:r>
      <w:r w:rsidR="00A050EB">
        <w:rPr>
          <w:rFonts w:ascii="Times New Roman" w:hAnsi="Times New Roman" w:cs="Times New Roman"/>
          <w:sz w:val="22"/>
          <w:szCs w:val="22"/>
        </w:rPr>
        <w:t>volgens de rechter e</w:t>
      </w:r>
      <w:r w:rsidR="00B95362" w:rsidRPr="00E016D2">
        <w:rPr>
          <w:rFonts w:ascii="Times New Roman" w:hAnsi="Times New Roman" w:cs="Times New Roman"/>
          <w:sz w:val="22"/>
          <w:szCs w:val="22"/>
        </w:rPr>
        <w:t>en jeugdige lee</w:t>
      </w:r>
      <w:r w:rsidR="006C7398" w:rsidRPr="00E016D2">
        <w:rPr>
          <w:rFonts w:ascii="Times New Roman" w:hAnsi="Times New Roman" w:cs="Times New Roman"/>
          <w:sz w:val="22"/>
          <w:szCs w:val="22"/>
        </w:rPr>
        <w:t>ftijd, zij was</w:t>
      </w:r>
      <w:r w:rsidR="000A78F0" w:rsidRPr="00E016D2">
        <w:rPr>
          <w:rFonts w:ascii="Times New Roman" w:hAnsi="Times New Roman" w:cs="Times New Roman"/>
          <w:sz w:val="22"/>
          <w:szCs w:val="22"/>
        </w:rPr>
        <w:t xml:space="preserve"> namelijk 22 jaar en heeft op deze leeftijd onterende en vernederende </w:t>
      </w:r>
      <w:r w:rsidR="006C7398" w:rsidRPr="00E016D2">
        <w:rPr>
          <w:rFonts w:ascii="Times New Roman" w:hAnsi="Times New Roman" w:cs="Times New Roman"/>
          <w:sz w:val="22"/>
          <w:szCs w:val="22"/>
        </w:rPr>
        <w:t>seksuele handelingen van de dader moeten meemaken</w:t>
      </w:r>
      <w:r w:rsidR="00C12075" w:rsidRPr="00E016D2">
        <w:rPr>
          <w:rFonts w:ascii="Times New Roman" w:hAnsi="Times New Roman" w:cs="Times New Roman"/>
          <w:sz w:val="22"/>
          <w:szCs w:val="22"/>
        </w:rPr>
        <w:t>. Bij slachtoffer 2 is er geen sprake van een bijzondere kwetsbaarheid.</w:t>
      </w:r>
      <w:r w:rsidR="00A050EB">
        <w:rPr>
          <w:rFonts w:ascii="Times New Roman" w:hAnsi="Times New Roman" w:cs="Times New Roman"/>
          <w:sz w:val="22"/>
          <w:szCs w:val="22"/>
        </w:rPr>
        <w:t xml:space="preserve"> </w:t>
      </w:r>
      <w:r w:rsidR="0080356D" w:rsidRPr="00A050EB">
        <w:rPr>
          <w:rFonts w:ascii="Times New Roman" w:hAnsi="Times New Roman" w:cs="Times New Roman"/>
          <w:sz w:val="22"/>
          <w:szCs w:val="22"/>
        </w:rPr>
        <w:t xml:space="preserve">De rechter weegt namelijk alleen de factoren mee die toezien op </w:t>
      </w:r>
      <w:r w:rsidR="00B17AA9" w:rsidRPr="00A050EB">
        <w:rPr>
          <w:rFonts w:ascii="Times New Roman" w:hAnsi="Times New Roman" w:cs="Times New Roman"/>
          <w:sz w:val="22"/>
          <w:szCs w:val="22"/>
        </w:rPr>
        <w:t xml:space="preserve">de </w:t>
      </w:r>
      <w:r w:rsidR="0080356D" w:rsidRPr="00A050EB">
        <w:rPr>
          <w:rFonts w:ascii="Times New Roman" w:hAnsi="Times New Roman" w:cs="Times New Roman"/>
          <w:sz w:val="22"/>
          <w:szCs w:val="22"/>
        </w:rPr>
        <w:t>psychische schade</w:t>
      </w:r>
      <w:r w:rsidR="00EE150A" w:rsidRPr="00A050EB">
        <w:rPr>
          <w:rFonts w:ascii="Times New Roman" w:hAnsi="Times New Roman" w:cs="Times New Roman"/>
          <w:sz w:val="22"/>
          <w:szCs w:val="22"/>
        </w:rPr>
        <w:t xml:space="preserve"> van het slachtoffer</w:t>
      </w:r>
      <w:r w:rsidR="0080356D" w:rsidRPr="00A050EB">
        <w:rPr>
          <w:rFonts w:ascii="Times New Roman" w:hAnsi="Times New Roman" w:cs="Times New Roman"/>
          <w:sz w:val="22"/>
          <w:szCs w:val="22"/>
        </w:rPr>
        <w:t xml:space="preserve">. </w:t>
      </w:r>
      <w:r w:rsidR="00B17AA9" w:rsidRPr="00A050EB">
        <w:rPr>
          <w:rFonts w:ascii="Times New Roman" w:hAnsi="Times New Roman" w:cs="Times New Roman"/>
          <w:sz w:val="22"/>
          <w:szCs w:val="22"/>
        </w:rPr>
        <w:t>In zaak 15</w:t>
      </w:r>
      <w:r w:rsidR="0084057E">
        <w:rPr>
          <w:rStyle w:val="Voetnootmarkering"/>
          <w:rFonts w:ascii="Times New Roman" w:hAnsi="Times New Roman" w:cs="Times New Roman"/>
          <w:sz w:val="22"/>
          <w:szCs w:val="22"/>
        </w:rPr>
        <w:footnoteReference w:id="47"/>
      </w:r>
      <w:r w:rsidR="00B17AA9" w:rsidRPr="00A050EB">
        <w:rPr>
          <w:rFonts w:ascii="Times New Roman" w:hAnsi="Times New Roman" w:cs="Times New Roman"/>
          <w:sz w:val="22"/>
          <w:szCs w:val="22"/>
        </w:rPr>
        <w:t xml:space="preserve"> is het slachtoffer op brute wijze verkracht en weegt de rechter de leeftijd van het meisje mee bij de vaststelling van de hoogte van </w:t>
      </w:r>
      <w:r w:rsidR="00770311" w:rsidRPr="00A050EB">
        <w:rPr>
          <w:rFonts w:ascii="Times New Roman" w:hAnsi="Times New Roman" w:cs="Times New Roman"/>
          <w:sz w:val="22"/>
          <w:szCs w:val="22"/>
        </w:rPr>
        <w:t xml:space="preserve">de </w:t>
      </w:r>
      <w:r w:rsidR="00E13657" w:rsidRPr="00A050EB">
        <w:rPr>
          <w:rFonts w:ascii="Times New Roman" w:hAnsi="Times New Roman" w:cs="Times New Roman"/>
          <w:sz w:val="22"/>
          <w:szCs w:val="22"/>
        </w:rPr>
        <w:t>immateriële</w:t>
      </w:r>
      <w:r w:rsidR="00770311" w:rsidRPr="00A050EB">
        <w:rPr>
          <w:rFonts w:ascii="Times New Roman" w:hAnsi="Times New Roman" w:cs="Times New Roman"/>
          <w:sz w:val="22"/>
          <w:szCs w:val="22"/>
        </w:rPr>
        <w:t xml:space="preserve"> schadevergoeding</w:t>
      </w:r>
      <w:r w:rsidR="00B17AA9" w:rsidRPr="00A050EB">
        <w:rPr>
          <w:rFonts w:ascii="Times New Roman" w:hAnsi="Times New Roman" w:cs="Times New Roman"/>
          <w:sz w:val="22"/>
          <w:szCs w:val="22"/>
        </w:rPr>
        <w:t xml:space="preserve">. </w:t>
      </w:r>
      <w:r w:rsidR="00770311" w:rsidRPr="00A050EB">
        <w:rPr>
          <w:rFonts w:ascii="Times New Roman" w:hAnsi="Times New Roman" w:cs="Times New Roman"/>
          <w:sz w:val="22"/>
          <w:szCs w:val="22"/>
        </w:rPr>
        <w:t xml:space="preserve">Het meisjes was namelijk slechts 16 jaar oud. </w:t>
      </w:r>
      <w:r w:rsidR="008F1F65" w:rsidRPr="00A050EB">
        <w:rPr>
          <w:rFonts w:ascii="Times New Roman" w:hAnsi="Times New Roman" w:cs="Times New Roman"/>
          <w:sz w:val="22"/>
          <w:szCs w:val="22"/>
        </w:rPr>
        <w:t>In zaak 4</w:t>
      </w:r>
      <w:r w:rsidR="008F1F65">
        <w:rPr>
          <w:rStyle w:val="Voetnootmarkering"/>
          <w:rFonts w:ascii="Times New Roman" w:hAnsi="Times New Roman" w:cs="Times New Roman"/>
          <w:sz w:val="22"/>
          <w:szCs w:val="22"/>
        </w:rPr>
        <w:footnoteReference w:id="48"/>
      </w:r>
      <w:r w:rsidR="00721F39" w:rsidRPr="00A050EB">
        <w:rPr>
          <w:rFonts w:ascii="Times New Roman" w:hAnsi="Times New Roman" w:cs="Times New Roman"/>
          <w:sz w:val="22"/>
          <w:szCs w:val="22"/>
        </w:rPr>
        <w:t xml:space="preserve"> acht de rechter de kwetsbaarheid van het meisje van belang. Zij is namelijk 19 jaar, maar functioneert op een veel lager niveau. </w:t>
      </w:r>
      <w:r w:rsidR="00721F39" w:rsidRPr="00C2647D">
        <w:rPr>
          <w:rFonts w:ascii="Times New Roman" w:hAnsi="Times New Roman" w:cs="Times New Roman"/>
          <w:sz w:val="22"/>
          <w:szCs w:val="22"/>
        </w:rPr>
        <w:t>De gevolgen van de verkrachting zijn</w:t>
      </w:r>
      <w:r w:rsidR="00D925CA" w:rsidRPr="00C2647D">
        <w:rPr>
          <w:rFonts w:ascii="Times New Roman" w:hAnsi="Times New Roman" w:cs="Times New Roman"/>
          <w:sz w:val="22"/>
          <w:szCs w:val="22"/>
        </w:rPr>
        <w:t xml:space="preserve"> daarom</w:t>
      </w:r>
      <w:r w:rsidR="00721F39" w:rsidRPr="00C2647D">
        <w:rPr>
          <w:rFonts w:ascii="Times New Roman" w:hAnsi="Times New Roman" w:cs="Times New Roman"/>
          <w:sz w:val="22"/>
          <w:szCs w:val="22"/>
        </w:rPr>
        <w:t xml:space="preserve"> </w:t>
      </w:r>
      <w:r w:rsidR="0091717C" w:rsidRPr="00C2647D">
        <w:rPr>
          <w:rFonts w:ascii="Times New Roman" w:hAnsi="Times New Roman" w:cs="Times New Roman"/>
          <w:sz w:val="22"/>
          <w:szCs w:val="22"/>
        </w:rPr>
        <w:t xml:space="preserve">zeer </w:t>
      </w:r>
      <w:r w:rsidR="00721F39" w:rsidRPr="00C2647D">
        <w:rPr>
          <w:rFonts w:ascii="Times New Roman" w:hAnsi="Times New Roman" w:cs="Times New Roman"/>
          <w:sz w:val="22"/>
          <w:szCs w:val="22"/>
        </w:rPr>
        <w:t xml:space="preserve">verstrekkend voor haar geweest. </w:t>
      </w:r>
    </w:p>
    <w:p w14:paraId="52BBC6D5" w14:textId="77777777" w:rsidR="00C2647D" w:rsidRDefault="00C2647D" w:rsidP="00C2647D">
      <w:pPr>
        <w:pStyle w:val="Lijstalinea"/>
        <w:spacing w:line="360" w:lineRule="auto"/>
        <w:rPr>
          <w:rFonts w:ascii="Times New Roman" w:hAnsi="Times New Roman" w:cs="Times New Roman"/>
          <w:sz w:val="22"/>
          <w:szCs w:val="22"/>
        </w:rPr>
      </w:pPr>
    </w:p>
    <w:p w14:paraId="453D3ECF" w14:textId="581A495B" w:rsidR="00B776F2" w:rsidRPr="00C2647D" w:rsidRDefault="0091717C" w:rsidP="00C2647D">
      <w:pPr>
        <w:pStyle w:val="Lijstalinea"/>
        <w:spacing w:line="360" w:lineRule="auto"/>
        <w:rPr>
          <w:rFonts w:ascii="Times New Roman" w:hAnsi="Times New Roman" w:cs="Times New Roman"/>
          <w:sz w:val="22"/>
          <w:szCs w:val="22"/>
        </w:rPr>
      </w:pPr>
      <w:r w:rsidRPr="00C2647D">
        <w:rPr>
          <w:rFonts w:ascii="Times New Roman" w:hAnsi="Times New Roman" w:cs="Times New Roman"/>
          <w:sz w:val="22"/>
          <w:szCs w:val="22"/>
        </w:rPr>
        <w:t xml:space="preserve">Verder wordt de kwetsbaarheid van het slachtoffer </w:t>
      </w:r>
      <w:r w:rsidR="0033146C">
        <w:rPr>
          <w:rFonts w:ascii="Times New Roman" w:hAnsi="Times New Roman" w:cs="Times New Roman"/>
          <w:sz w:val="22"/>
          <w:szCs w:val="22"/>
        </w:rPr>
        <w:t>in 5</w:t>
      </w:r>
      <w:r w:rsidR="00010697" w:rsidRPr="00C2647D">
        <w:rPr>
          <w:rFonts w:ascii="Times New Roman" w:hAnsi="Times New Roman" w:cs="Times New Roman"/>
          <w:sz w:val="22"/>
          <w:szCs w:val="22"/>
        </w:rPr>
        <w:t xml:space="preserve"> van de 47</w:t>
      </w:r>
      <w:r w:rsidR="0084057E" w:rsidRPr="00C2647D">
        <w:rPr>
          <w:rFonts w:ascii="Times New Roman" w:hAnsi="Times New Roman" w:cs="Times New Roman"/>
          <w:sz w:val="22"/>
          <w:szCs w:val="22"/>
        </w:rPr>
        <w:t xml:space="preserve"> zake</w:t>
      </w:r>
      <w:r w:rsidR="00AB1A0A" w:rsidRPr="00C2647D">
        <w:rPr>
          <w:rFonts w:ascii="Times New Roman" w:hAnsi="Times New Roman" w:cs="Times New Roman"/>
          <w:sz w:val="22"/>
          <w:szCs w:val="22"/>
        </w:rPr>
        <w:t>n meegewogen in</w:t>
      </w:r>
      <w:r w:rsidR="0084057E" w:rsidRPr="00C2647D">
        <w:rPr>
          <w:rFonts w:ascii="Times New Roman" w:hAnsi="Times New Roman" w:cs="Times New Roman"/>
          <w:sz w:val="22"/>
          <w:szCs w:val="22"/>
        </w:rPr>
        <w:t xml:space="preserve"> de strafmotivering. </w:t>
      </w:r>
    </w:p>
    <w:p w14:paraId="11B5777E" w14:textId="77777777" w:rsidR="0084057E" w:rsidRPr="00833F4C" w:rsidRDefault="0084057E" w:rsidP="0091717C">
      <w:pPr>
        <w:pStyle w:val="Lijstalinea"/>
        <w:spacing w:line="360" w:lineRule="auto"/>
        <w:rPr>
          <w:rFonts w:ascii="Times New Roman" w:hAnsi="Times New Roman" w:cs="Times New Roman"/>
          <w:sz w:val="22"/>
          <w:szCs w:val="22"/>
        </w:rPr>
      </w:pPr>
    </w:p>
    <w:p w14:paraId="79B5E36D" w14:textId="0376AAE1" w:rsidR="0084057E" w:rsidRPr="00833F4C" w:rsidRDefault="0084057E" w:rsidP="0084057E">
      <w:pPr>
        <w:pStyle w:val="Lijstalinea"/>
        <w:numPr>
          <w:ilvl w:val="0"/>
          <w:numId w:val="10"/>
        </w:numPr>
        <w:spacing w:line="360" w:lineRule="auto"/>
        <w:rPr>
          <w:rFonts w:ascii="Times New Roman" w:hAnsi="Times New Roman" w:cs="Times New Roman"/>
          <w:b/>
          <w:color w:val="000000" w:themeColor="text1"/>
          <w:sz w:val="22"/>
          <w:szCs w:val="22"/>
        </w:rPr>
      </w:pPr>
      <w:r w:rsidRPr="00833F4C">
        <w:rPr>
          <w:rFonts w:ascii="Times New Roman" w:hAnsi="Times New Roman" w:cs="Times New Roman"/>
          <w:b/>
          <w:color w:val="000000" w:themeColor="text1"/>
          <w:sz w:val="22"/>
          <w:szCs w:val="22"/>
        </w:rPr>
        <w:lastRenderedPageBreak/>
        <w:t xml:space="preserve">Verkrachting met licht geweld </w:t>
      </w:r>
    </w:p>
    <w:p w14:paraId="08C7BC83" w14:textId="77777777" w:rsidR="00C2647D" w:rsidRDefault="00AB1A0A" w:rsidP="004F3AE6">
      <w:pPr>
        <w:pStyle w:val="Lijstalinea"/>
        <w:spacing w:line="360" w:lineRule="auto"/>
        <w:rPr>
          <w:rFonts w:ascii="Times New Roman" w:hAnsi="Times New Roman" w:cs="Times New Roman"/>
          <w:color w:val="000000" w:themeColor="text1"/>
          <w:sz w:val="22"/>
          <w:szCs w:val="22"/>
        </w:rPr>
      </w:pPr>
      <w:r w:rsidRPr="00833F4C">
        <w:rPr>
          <w:rFonts w:ascii="Times New Roman" w:hAnsi="Times New Roman" w:cs="Times New Roman"/>
          <w:color w:val="000000" w:themeColor="text1"/>
          <w:sz w:val="22"/>
          <w:szCs w:val="22"/>
        </w:rPr>
        <w:t xml:space="preserve">In geen enkele zaak (van de 13 zaken) wordt bij </w:t>
      </w:r>
      <w:r w:rsidR="00BA1581">
        <w:rPr>
          <w:rFonts w:ascii="Times New Roman" w:hAnsi="Times New Roman" w:cs="Times New Roman"/>
          <w:color w:val="000000" w:themeColor="text1"/>
          <w:sz w:val="22"/>
          <w:szCs w:val="22"/>
        </w:rPr>
        <w:t>de motivering van de beslissing op de vordering van de benadeelde partij</w:t>
      </w:r>
      <w:r w:rsidR="00B42E60" w:rsidRPr="00833F4C">
        <w:rPr>
          <w:rFonts w:ascii="Times New Roman" w:hAnsi="Times New Roman" w:cs="Times New Roman"/>
          <w:color w:val="000000" w:themeColor="text1"/>
          <w:sz w:val="22"/>
          <w:szCs w:val="22"/>
        </w:rPr>
        <w:t xml:space="preserve"> licht geweld</w:t>
      </w:r>
      <w:r w:rsidR="00BA1581">
        <w:rPr>
          <w:rFonts w:ascii="Times New Roman" w:hAnsi="Times New Roman" w:cs="Times New Roman"/>
          <w:color w:val="000000" w:themeColor="text1"/>
          <w:sz w:val="22"/>
          <w:szCs w:val="22"/>
        </w:rPr>
        <w:t xml:space="preserve"> meegewogen.</w:t>
      </w:r>
      <w:r w:rsidR="006A4452">
        <w:rPr>
          <w:rFonts w:ascii="Times New Roman" w:hAnsi="Times New Roman" w:cs="Times New Roman"/>
          <w:color w:val="000000" w:themeColor="text1"/>
          <w:sz w:val="22"/>
          <w:szCs w:val="22"/>
        </w:rPr>
        <w:t xml:space="preserve"> </w:t>
      </w:r>
      <w:r w:rsidR="004F3AE6" w:rsidRPr="00833F4C">
        <w:rPr>
          <w:rFonts w:ascii="Times New Roman" w:hAnsi="Times New Roman" w:cs="Times New Roman"/>
          <w:color w:val="000000" w:themeColor="text1"/>
          <w:sz w:val="22"/>
          <w:szCs w:val="22"/>
        </w:rPr>
        <w:t>Echter word</w:t>
      </w:r>
      <w:r w:rsidR="00A266C1" w:rsidRPr="00833F4C">
        <w:rPr>
          <w:rFonts w:ascii="Times New Roman" w:hAnsi="Times New Roman" w:cs="Times New Roman"/>
          <w:color w:val="000000" w:themeColor="text1"/>
          <w:sz w:val="22"/>
          <w:szCs w:val="22"/>
        </w:rPr>
        <w:t xml:space="preserve">t in 1 van de 13 </w:t>
      </w:r>
      <w:r w:rsidR="004F3AE6" w:rsidRPr="00833F4C">
        <w:rPr>
          <w:rFonts w:ascii="Times New Roman" w:hAnsi="Times New Roman" w:cs="Times New Roman"/>
          <w:color w:val="000000" w:themeColor="text1"/>
          <w:sz w:val="22"/>
          <w:szCs w:val="22"/>
        </w:rPr>
        <w:t xml:space="preserve">zaken waarin de hoogte van de </w:t>
      </w:r>
      <w:r w:rsidR="008C2262" w:rsidRPr="00833F4C">
        <w:rPr>
          <w:rFonts w:ascii="Times New Roman" w:hAnsi="Times New Roman" w:cs="Times New Roman"/>
          <w:color w:val="000000" w:themeColor="text1"/>
          <w:sz w:val="22"/>
          <w:szCs w:val="22"/>
        </w:rPr>
        <w:t>immateriële</w:t>
      </w:r>
      <w:r w:rsidR="004F3AE6" w:rsidRPr="00833F4C">
        <w:rPr>
          <w:rFonts w:ascii="Times New Roman" w:hAnsi="Times New Roman" w:cs="Times New Roman"/>
          <w:color w:val="000000" w:themeColor="text1"/>
          <w:sz w:val="22"/>
          <w:szCs w:val="22"/>
        </w:rPr>
        <w:t xml:space="preserve"> schadevergoeding wordt gemotiveerd, licht geweld wél meegewogen in de strafmotivering. Zo blijkt uit zaak </w:t>
      </w:r>
      <w:r w:rsidR="00A266C1" w:rsidRPr="00833F4C">
        <w:rPr>
          <w:rFonts w:ascii="Times New Roman" w:hAnsi="Times New Roman" w:cs="Times New Roman"/>
          <w:color w:val="000000" w:themeColor="text1"/>
          <w:sz w:val="22"/>
          <w:szCs w:val="22"/>
        </w:rPr>
        <w:t xml:space="preserve">30 </w:t>
      </w:r>
      <w:r w:rsidR="004F3AE6" w:rsidRPr="00833F4C">
        <w:rPr>
          <w:rFonts w:ascii="Times New Roman" w:hAnsi="Times New Roman" w:cs="Times New Roman"/>
          <w:color w:val="000000" w:themeColor="text1"/>
          <w:sz w:val="22"/>
          <w:szCs w:val="22"/>
        </w:rPr>
        <w:t>dat de dader</w:t>
      </w:r>
      <w:r w:rsidR="00A266C1" w:rsidRPr="00833F4C">
        <w:rPr>
          <w:rFonts w:ascii="Times New Roman" w:hAnsi="Times New Roman" w:cs="Times New Roman"/>
          <w:color w:val="000000" w:themeColor="text1"/>
          <w:sz w:val="22"/>
          <w:szCs w:val="22"/>
        </w:rPr>
        <w:t xml:space="preserve"> de handen en armen van </w:t>
      </w:r>
      <w:r w:rsidR="00DD70F3" w:rsidRPr="00833F4C">
        <w:rPr>
          <w:rFonts w:ascii="Times New Roman" w:hAnsi="Times New Roman" w:cs="Times New Roman"/>
          <w:color w:val="000000" w:themeColor="text1"/>
          <w:sz w:val="22"/>
          <w:szCs w:val="22"/>
        </w:rPr>
        <w:t>het slachtoffer</w:t>
      </w:r>
      <w:r w:rsidR="00A266C1" w:rsidRPr="00833F4C">
        <w:rPr>
          <w:rFonts w:ascii="Times New Roman" w:hAnsi="Times New Roman" w:cs="Times New Roman"/>
          <w:color w:val="000000" w:themeColor="text1"/>
          <w:sz w:val="22"/>
          <w:szCs w:val="22"/>
        </w:rPr>
        <w:t xml:space="preserve"> boven haar hoofd heeft vastgehouden en met kracht de benen uit elkaar heeft getrokken. </w:t>
      </w:r>
    </w:p>
    <w:p w14:paraId="62D3E648" w14:textId="77777777" w:rsidR="00C2647D" w:rsidRDefault="00C2647D" w:rsidP="004F3AE6">
      <w:pPr>
        <w:pStyle w:val="Lijstalinea"/>
        <w:spacing w:line="360" w:lineRule="auto"/>
        <w:rPr>
          <w:rFonts w:ascii="Times New Roman" w:hAnsi="Times New Roman" w:cs="Times New Roman"/>
          <w:color w:val="000000" w:themeColor="text1"/>
          <w:sz w:val="22"/>
          <w:szCs w:val="22"/>
        </w:rPr>
      </w:pPr>
    </w:p>
    <w:p w14:paraId="4B69D8C0" w14:textId="7197ACFA" w:rsidR="00B42E60" w:rsidRPr="00833F4C" w:rsidRDefault="00B42E60" w:rsidP="004F3AE6">
      <w:pPr>
        <w:pStyle w:val="Lijstalinea"/>
        <w:spacing w:line="360" w:lineRule="auto"/>
        <w:rPr>
          <w:rFonts w:ascii="Times New Roman" w:hAnsi="Times New Roman" w:cs="Times New Roman"/>
          <w:color w:val="000000" w:themeColor="text1"/>
          <w:sz w:val="22"/>
          <w:szCs w:val="22"/>
        </w:rPr>
      </w:pPr>
      <w:r w:rsidRPr="00833F4C">
        <w:rPr>
          <w:rFonts w:ascii="Times New Roman" w:hAnsi="Times New Roman" w:cs="Times New Roman"/>
          <w:color w:val="000000" w:themeColor="text1"/>
          <w:sz w:val="22"/>
          <w:szCs w:val="22"/>
        </w:rPr>
        <w:t xml:space="preserve">Verder is in </w:t>
      </w:r>
      <w:r w:rsidR="00010697" w:rsidRPr="00833F4C">
        <w:rPr>
          <w:rFonts w:ascii="Times New Roman" w:hAnsi="Times New Roman" w:cs="Times New Roman"/>
          <w:color w:val="000000" w:themeColor="text1"/>
          <w:sz w:val="22"/>
          <w:szCs w:val="22"/>
        </w:rPr>
        <w:t>8 van de 47</w:t>
      </w:r>
      <w:r w:rsidRPr="00833F4C">
        <w:rPr>
          <w:rFonts w:ascii="Times New Roman" w:hAnsi="Times New Roman" w:cs="Times New Roman"/>
          <w:color w:val="000000" w:themeColor="text1"/>
          <w:sz w:val="22"/>
          <w:szCs w:val="22"/>
        </w:rPr>
        <w:t xml:space="preserve"> zaken sprake van </w:t>
      </w:r>
      <w:r w:rsidR="003C0D16" w:rsidRPr="00833F4C">
        <w:rPr>
          <w:rFonts w:ascii="Times New Roman" w:hAnsi="Times New Roman" w:cs="Times New Roman"/>
          <w:color w:val="000000" w:themeColor="text1"/>
          <w:sz w:val="22"/>
          <w:szCs w:val="22"/>
        </w:rPr>
        <w:t xml:space="preserve">verkrachting met </w:t>
      </w:r>
      <w:r w:rsidRPr="00833F4C">
        <w:rPr>
          <w:rFonts w:ascii="Times New Roman" w:hAnsi="Times New Roman" w:cs="Times New Roman"/>
          <w:color w:val="000000" w:themeColor="text1"/>
          <w:sz w:val="22"/>
          <w:szCs w:val="22"/>
        </w:rPr>
        <w:t>licht geweld</w:t>
      </w:r>
      <w:r w:rsidR="009F4676" w:rsidRPr="00833F4C">
        <w:rPr>
          <w:rFonts w:ascii="Times New Roman" w:hAnsi="Times New Roman" w:cs="Times New Roman"/>
          <w:color w:val="000000" w:themeColor="text1"/>
          <w:sz w:val="22"/>
          <w:szCs w:val="22"/>
        </w:rPr>
        <w:t>,</w:t>
      </w:r>
      <w:r w:rsidRPr="00833F4C">
        <w:rPr>
          <w:rFonts w:ascii="Times New Roman" w:hAnsi="Times New Roman" w:cs="Times New Roman"/>
          <w:color w:val="000000" w:themeColor="text1"/>
          <w:sz w:val="22"/>
          <w:szCs w:val="22"/>
        </w:rPr>
        <w:t xml:space="preserve"> maar worden deze niet meegewogen in de beoordeling van de hoogte van de schadevergoeding of </w:t>
      </w:r>
      <w:r w:rsidR="003C0D16" w:rsidRPr="00833F4C">
        <w:rPr>
          <w:rFonts w:ascii="Times New Roman" w:hAnsi="Times New Roman" w:cs="Times New Roman"/>
          <w:color w:val="000000" w:themeColor="text1"/>
          <w:sz w:val="22"/>
          <w:szCs w:val="22"/>
        </w:rPr>
        <w:t xml:space="preserve">de </w:t>
      </w:r>
      <w:r w:rsidRPr="00833F4C">
        <w:rPr>
          <w:rFonts w:ascii="Times New Roman" w:hAnsi="Times New Roman" w:cs="Times New Roman"/>
          <w:color w:val="000000" w:themeColor="text1"/>
          <w:sz w:val="22"/>
          <w:szCs w:val="22"/>
        </w:rPr>
        <w:t xml:space="preserve">strafmotivering. </w:t>
      </w:r>
    </w:p>
    <w:p w14:paraId="29213105" w14:textId="77777777" w:rsidR="00B42E60" w:rsidRPr="00833F4C" w:rsidRDefault="00B42E60" w:rsidP="004F3AE6">
      <w:pPr>
        <w:pStyle w:val="Lijstalinea"/>
        <w:spacing w:line="360" w:lineRule="auto"/>
        <w:rPr>
          <w:rFonts w:ascii="Times New Roman" w:hAnsi="Times New Roman" w:cs="Times New Roman"/>
          <w:color w:val="000000" w:themeColor="text1"/>
          <w:sz w:val="22"/>
          <w:szCs w:val="22"/>
        </w:rPr>
      </w:pPr>
    </w:p>
    <w:p w14:paraId="7721D20F" w14:textId="3EB23458" w:rsidR="00B42E60" w:rsidRPr="00833F4C" w:rsidRDefault="00B42E60" w:rsidP="00B42E60">
      <w:pPr>
        <w:pStyle w:val="Lijstalinea"/>
        <w:numPr>
          <w:ilvl w:val="0"/>
          <w:numId w:val="10"/>
        </w:numPr>
        <w:spacing w:line="360" w:lineRule="auto"/>
        <w:rPr>
          <w:rFonts w:ascii="Times New Roman" w:hAnsi="Times New Roman" w:cs="Times New Roman"/>
          <w:b/>
          <w:color w:val="000000" w:themeColor="text1"/>
          <w:sz w:val="22"/>
          <w:szCs w:val="22"/>
        </w:rPr>
      </w:pPr>
      <w:r w:rsidRPr="00833F4C">
        <w:rPr>
          <w:rFonts w:ascii="Times New Roman" w:hAnsi="Times New Roman" w:cs="Times New Roman"/>
          <w:b/>
          <w:color w:val="000000" w:themeColor="text1"/>
          <w:sz w:val="22"/>
          <w:szCs w:val="22"/>
        </w:rPr>
        <w:t xml:space="preserve">Verkrachting met zwaar geweld </w:t>
      </w:r>
    </w:p>
    <w:p w14:paraId="39633470" w14:textId="77777777" w:rsidR="007159E0" w:rsidRDefault="00EB706E" w:rsidP="00E91A1F">
      <w:pPr>
        <w:pStyle w:val="Lijstalinea"/>
        <w:spacing w:line="360" w:lineRule="auto"/>
        <w:rPr>
          <w:rFonts w:ascii="Times New Roman" w:hAnsi="Times New Roman" w:cs="Times New Roman"/>
          <w:color w:val="000000" w:themeColor="text1"/>
          <w:sz w:val="22"/>
          <w:szCs w:val="22"/>
        </w:rPr>
      </w:pPr>
      <w:r w:rsidRPr="00833F4C">
        <w:rPr>
          <w:rFonts w:ascii="Times New Roman" w:hAnsi="Times New Roman" w:cs="Times New Roman"/>
          <w:color w:val="000000" w:themeColor="text1"/>
          <w:sz w:val="22"/>
          <w:szCs w:val="22"/>
        </w:rPr>
        <w:t xml:space="preserve">In </w:t>
      </w:r>
      <w:r w:rsidR="00770311">
        <w:rPr>
          <w:rFonts w:ascii="Times New Roman" w:hAnsi="Times New Roman" w:cs="Times New Roman"/>
          <w:color w:val="000000" w:themeColor="text1"/>
          <w:sz w:val="22"/>
          <w:szCs w:val="22"/>
        </w:rPr>
        <w:t>3</w:t>
      </w:r>
      <w:r w:rsidR="003E30D7" w:rsidRPr="00833F4C">
        <w:rPr>
          <w:rFonts w:ascii="Times New Roman" w:hAnsi="Times New Roman" w:cs="Times New Roman"/>
          <w:color w:val="000000" w:themeColor="text1"/>
          <w:sz w:val="22"/>
          <w:szCs w:val="22"/>
        </w:rPr>
        <w:t xml:space="preserve"> van de 13 zaken weegt de rechter bij de vaststelling van de hoogte van de schadevergoeding </w:t>
      </w:r>
      <w:r w:rsidR="009F5372" w:rsidRPr="00833F4C">
        <w:rPr>
          <w:rFonts w:ascii="Times New Roman" w:hAnsi="Times New Roman" w:cs="Times New Roman"/>
          <w:color w:val="000000" w:themeColor="text1"/>
          <w:sz w:val="22"/>
          <w:szCs w:val="22"/>
        </w:rPr>
        <w:t>verkrachting met zwaar geweld mee. In zaak 21 geeft de rechter aan dat het slachtoffer ongeveer de helft van haar leven se</w:t>
      </w:r>
      <w:r w:rsidR="00B41D9B" w:rsidRPr="00833F4C">
        <w:rPr>
          <w:rFonts w:ascii="Times New Roman" w:hAnsi="Times New Roman" w:cs="Times New Roman"/>
          <w:color w:val="000000" w:themeColor="text1"/>
          <w:sz w:val="22"/>
          <w:szCs w:val="22"/>
        </w:rPr>
        <w:t>ksueel is misbruikt en is v</w:t>
      </w:r>
      <w:r w:rsidR="009F5372" w:rsidRPr="00833F4C">
        <w:rPr>
          <w:rFonts w:ascii="Times New Roman" w:hAnsi="Times New Roman" w:cs="Times New Roman"/>
          <w:color w:val="000000" w:themeColor="text1"/>
          <w:sz w:val="22"/>
          <w:szCs w:val="22"/>
        </w:rPr>
        <w:t>erkracht</w:t>
      </w:r>
      <w:r w:rsidR="009F5372">
        <w:rPr>
          <w:rFonts w:ascii="Times New Roman" w:hAnsi="Times New Roman" w:cs="Times New Roman"/>
          <w:color w:val="000000" w:themeColor="text1"/>
          <w:sz w:val="22"/>
          <w:szCs w:val="22"/>
        </w:rPr>
        <w:t xml:space="preserve"> met geweld. </w:t>
      </w:r>
    </w:p>
    <w:p w14:paraId="7D3130A9" w14:textId="2512100A" w:rsidR="00E91A1F" w:rsidRDefault="009F5372" w:rsidP="00E91A1F">
      <w:pPr>
        <w:pStyle w:val="Lijstalinea"/>
        <w:spacing w:line="360" w:lineRule="auto"/>
        <w:rPr>
          <w:rFonts w:ascii="Times New Roman" w:hAnsi="Times New Roman" w:cs="Times New Roman"/>
          <w:sz w:val="22"/>
          <w:szCs w:val="22"/>
        </w:rPr>
      </w:pPr>
      <w:r>
        <w:rPr>
          <w:rFonts w:ascii="Times New Roman" w:hAnsi="Times New Roman" w:cs="Times New Roman"/>
          <w:color w:val="000000" w:themeColor="text1"/>
          <w:sz w:val="22"/>
          <w:szCs w:val="22"/>
        </w:rPr>
        <w:t xml:space="preserve">De dader (vader van het slachtoffer) heeft haar namelijk al die tijd </w:t>
      </w:r>
      <w:r w:rsidR="00EB706E">
        <w:rPr>
          <w:rFonts w:ascii="Times New Roman" w:hAnsi="Times New Roman" w:cs="Times New Roman"/>
          <w:color w:val="000000" w:themeColor="text1"/>
          <w:sz w:val="22"/>
          <w:szCs w:val="22"/>
        </w:rPr>
        <w:t xml:space="preserve">in elkaar </w:t>
      </w:r>
      <w:r w:rsidR="008F1F65">
        <w:rPr>
          <w:rFonts w:ascii="Times New Roman" w:hAnsi="Times New Roman" w:cs="Times New Roman"/>
          <w:color w:val="000000" w:themeColor="text1"/>
          <w:sz w:val="22"/>
          <w:szCs w:val="22"/>
        </w:rPr>
        <w:t>geslagen en geschopt. In zaak 41</w:t>
      </w:r>
      <w:r w:rsidR="00EB706E">
        <w:rPr>
          <w:rFonts w:ascii="Times New Roman" w:hAnsi="Times New Roman" w:cs="Times New Roman"/>
          <w:color w:val="000000" w:themeColor="text1"/>
          <w:sz w:val="22"/>
          <w:szCs w:val="22"/>
        </w:rPr>
        <w:t xml:space="preserve"> </w:t>
      </w:r>
      <w:r w:rsidR="00ED6432">
        <w:rPr>
          <w:rFonts w:ascii="Times New Roman" w:hAnsi="Times New Roman" w:cs="Times New Roman"/>
          <w:color w:val="000000" w:themeColor="text1"/>
          <w:sz w:val="22"/>
          <w:szCs w:val="22"/>
        </w:rPr>
        <w:t>houdt de rechter</w:t>
      </w:r>
      <w:r w:rsidR="00830FB8">
        <w:rPr>
          <w:rFonts w:ascii="Times New Roman" w:hAnsi="Times New Roman" w:cs="Times New Roman"/>
          <w:color w:val="000000" w:themeColor="text1"/>
          <w:sz w:val="22"/>
          <w:szCs w:val="22"/>
        </w:rPr>
        <w:t xml:space="preserve"> rekening </w:t>
      </w:r>
      <w:r w:rsidR="00B41D9B">
        <w:rPr>
          <w:rFonts w:ascii="Times New Roman" w:hAnsi="Times New Roman" w:cs="Times New Roman"/>
          <w:color w:val="000000" w:themeColor="text1"/>
          <w:sz w:val="22"/>
          <w:szCs w:val="22"/>
        </w:rPr>
        <w:t>met de aard van het letsel</w:t>
      </w:r>
      <w:r w:rsidR="003C0D16">
        <w:rPr>
          <w:rFonts w:ascii="Times New Roman" w:hAnsi="Times New Roman" w:cs="Times New Roman"/>
          <w:color w:val="000000" w:themeColor="text1"/>
          <w:sz w:val="22"/>
          <w:szCs w:val="22"/>
        </w:rPr>
        <w:t xml:space="preserve"> dat het slachtoffer heeft opgelopen</w:t>
      </w:r>
      <w:r w:rsidR="00B41D9B">
        <w:rPr>
          <w:rFonts w:ascii="Times New Roman" w:hAnsi="Times New Roman" w:cs="Times New Roman"/>
          <w:color w:val="000000" w:themeColor="text1"/>
          <w:sz w:val="22"/>
          <w:szCs w:val="22"/>
        </w:rPr>
        <w:t>. Slachtoffer werd in het gezicht geslagen en geschopt terwijl de dader zijn hand op haar mond hield.</w:t>
      </w:r>
      <w:r w:rsidR="003C0D16">
        <w:rPr>
          <w:rFonts w:ascii="Times New Roman" w:hAnsi="Times New Roman" w:cs="Times New Roman"/>
          <w:color w:val="000000" w:themeColor="text1"/>
          <w:sz w:val="22"/>
          <w:szCs w:val="22"/>
        </w:rPr>
        <w:t xml:space="preserve"> </w:t>
      </w:r>
      <w:r w:rsidR="00770311">
        <w:rPr>
          <w:rFonts w:ascii="Times New Roman" w:hAnsi="Times New Roman" w:cs="Times New Roman"/>
          <w:color w:val="000000" w:themeColor="text1"/>
          <w:sz w:val="22"/>
          <w:szCs w:val="22"/>
        </w:rPr>
        <w:t>In zaak 15 houdt de</w:t>
      </w:r>
      <w:r w:rsidR="00770311" w:rsidRPr="00E016D2">
        <w:rPr>
          <w:rFonts w:ascii="Times New Roman" w:hAnsi="Times New Roman" w:cs="Times New Roman"/>
          <w:sz w:val="22"/>
          <w:szCs w:val="22"/>
        </w:rPr>
        <w:t xml:space="preserve"> rechter </w:t>
      </w:r>
      <w:r w:rsidR="00770311">
        <w:rPr>
          <w:rFonts w:ascii="Times New Roman" w:hAnsi="Times New Roman" w:cs="Times New Roman"/>
          <w:sz w:val="22"/>
          <w:szCs w:val="22"/>
        </w:rPr>
        <w:t xml:space="preserve">rekening met dat het slachtoffer </w:t>
      </w:r>
      <w:r w:rsidR="00770311" w:rsidRPr="00E016D2">
        <w:rPr>
          <w:rFonts w:ascii="Times New Roman" w:hAnsi="Times New Roman" w:cs="Times New Roman"/>
          <w:sz w:val="22"/>
          <w:szCs w:val="22"/>
        </w:rPr>
        <w:t>aan een boom is vastgebonden en na de verkrac</w:t>
      </w:r>
      <w:r w:rsidR="00770311">
        <w:rPr>
          <w:rFonts w:ascii="Times New Roman" w:hAnsi="Times New Roman" w:cs="Times New Roman"/>
          <w:sz w:val="22"/>
          <w:szCs w:val="22"/>
        </w:rPr>
        <w:t>hting in het donkere en oude bos</w:t>
      </w:r>
      <w:r w:rsidR="00770311" w:rsidRPr="00E016D2">
        <w:rPr>
          <w:rFonts w:ascii="Times New Roman" w:hAnsi="Times New Roman" w:cs="Times New Roman"/>
          <w:sz w:val="22"/>
          <w:szCs w:val="22"/>
        </w:rPr>
        <w:t xml:space="preserve"> is achtergelaten, dit terwijl het meisje slechts 16 jaar oud i</w:t>
      </w:r>
      <w:r w:rsidR="00770311">
        <w:rPr>
          <w:rFonts w:ascii="Times New Roman" w:hAnsi="Times New Roman" w:cs="Times New Roman"/>
          <w:sz w:val="22"/>
          <w:szCs w:val="22"/>
        </w:rPr>
        <w:t>s.</w:t>
      </w:r>
    </w:p>
    <w:p w14:paraId="15B287D9" w14:textId="77777777" w:rsidR="00E91A1F" w:rsidRDefault="00E91A1F" w:rsidP="00E91A1F">
      <w:pPr>
        <w:pStyle w:val="Lijstalinea"/>
        <w:spacing w:line="360" w:lineRule="auto"/>
        <w:rPr>
          <w:rFonts w:ascii="Times New Roman" w:hAnsi="Times New Roman" w:cs="Times New Roman"/>
          <w:sz w:val="22"/>
          <w:szCs w:val="22"/>
        </w:rPr>
      </w:pPr>
    </w:p>
    <w:p w14:paraId="5421A553" w14:textId="3D0249A5" w:rsidR="008C2262" w:rsidRDefault="00770311" w:rsidP="00732180">
      <w:pPr>
        <w:pStyle w:val="Lijstalinea"/>
        <w:spacing w:line="360" w:lineRule="auto"/>
        <w:rPr>
          <w:rFonts w:ascii="Times New Roman" w:hAnsi="Times New Roman" w:cs="Times New Roman"/>
          <w:color w:val="000000" w:themeColor="text1"/>
          <w:sz w:val="22"/>
          <w:szCs w:val="22"/>
        </w:rPr>
      </w:pPr>
      <w:r w:rsidRPr="00732180">
        <w:rPr>
          <w:rFonts w:ascii="Times New Roman" w:hAnsi="Times New Roman" w:cs="Times New Roman"/>
          <w:color w:val="000000" w:themeColor="text1"/>
          <w:sz w:val="22"/>
          <w:szCs w:val="22"/>
        </w:rPr>
        <w:t xml:space="preserve">In 1 van de 13 zaken wordt verkrachting met zwaar geweld als factor meegewogen in de strafmotivering. In slechts 3 van de 47 zaken is sprake van verkrachting met zwaar geweld, maar worden deze niet meegewogen in de beoordeling van de hoogte van de schadevergoeding of de strafmotivering. </w:t>
      </w:r>
    </w:p>
    <w:p w14:paraId="72754382" w14:textId="77777777" w:rsidR="007159E0" w:rsidRPr="00732180" w:rsidRDefault="007159E0" w:rsidP="00732180">
      <w:pPr>
        <w:pStyle w:val="Lijstalinea"/>
        <w:spacing w:line="360" w:lineRule="auto"/>
        <w:rPr>
          <w:rFonts w:ascii="Times New Roman" w:hAnsi="Times New Roman" w:cs="Times New Roman"/>
          <w:sz w:val="22"/>
          <w:szCs w:val="22"/>
        </w:rPr>
      </w:pPr>
    </w:p>
    <w:p w14:paraId="191E1ABC" w14:textId="2E993746" w:rsidR="003C0D16" w:rsidRPr="00833F4C" w:rsidRDefault="003C0D16" w:rsidP="003C0D16">
      <w:pPr>
        <w:pStyle w:val="Lijstalinea"/>
        <w:numPr>
          <w:ilvl w:val="0"/>
          <w:numId w:val="10"/>
        </w:numPr>
        <w:spacing w:line="360" w:lineRule="auto"/>
        <w:rPr>
          <w:rFonts w:ascii="Times New Roman" w:hAnsi="Times New Roman" w:cs="Times New Roman"/>
          <w:b/>
          <w:color w:val="000000" w:themeColor="text1"/>
          <w:sz w:val="22"/>
          <w:szCs w:val="22"/>
        </w:rPr>
      </w:pPr>
      <w:r w:rsidRPr="00833F4C">
        <w:rPr>
          <w:rFonts w:ascii="Times New Roman" w:hAnsi="Times New Roman" w:cs="Times New Roman"/>
          <w:b/>
          <w:color w:val="000000" w:themeColor="text1"/>
          <w:sz w:val="22"/>
          <w:szCs w:val="22"/>
        </w:rPr>
        <w:t>Duur</w:t>
      </w:r>
    </w:p>
    <w:p w14:paraId="4C3C40C8" w14:textId="77777777" w:rsidR="00353D8B" w:rsidRDefault="00071690" w:rsidP="0093350A">
      <w:pPr>
        <w:pStyle w:val="Lijstalinea"/>
        <w:spacing w:line="360" w:lineRule="auto"/>
        <w:rPr>
          <w:rFonts w:ascii="Times New Roman" w:hAnsi="Times New Roman" w:cs="Times New Roman"/>
          <w:color w:val="000000" w:themeColor="text1"/>
          <w:sz w:val="22"/>
          <w:szCs w:val="22"/>
        </w:rPr>
      </w:pPr>
      <w:r w:rsidRPr="00833F4C">
        <w:rPr>
          <w:rFonts w:ascii="Times New Roman" w:hAnsi="Times New Roman" w:cs="Times New Roman"/>
          <w:color w:val="000000" w:themeColor="text1"/>
          <w:sz w:val="22"/>
          <w:szCs w:val="22"/>
        </w:rPr>
        <w:t>In 2 van de 13 zaken weegt de rechter bij de va</w:t>
      </w:r>
      <w:r w:rsidR="0093350A" w:rsidRPr="00833F4C">
        <w:rPr>
          <w:rFonts w:ascii="Times New Roman" w:hAnsi="Times New Roman" w:cs="Times New Roman"/>
          <w:color w:val="000000" w:themeColor="text1"/>
          <w:sz w:val="22"/>
          <w:szCs w:val="22"/>
        </w:rPr>
        <w:t xml:space="preserve">ststelling van de hoogte van de </w:t>
      </w:r>
      <w:r w:rsidRPr="00833F4C">
        <w:rPr>
          <w:rFonts w:ascii="Times New Roman" w:hAnsi="Times New Roman" w:cs="Times New Roman"/>
          <w:color w:val="000000" w:themeColor="text1"/>
          <w:sz w:val="22"/>
          <w:szCs w:val="22"/>
        </w:rPr>
        <w:t xml:space="preserve">schadevergoeding de duur van de verkrachting mee. </w:t>
      </w:r>
      <w:r w:rsidR="00BB43C4" w:rsidRPr="00833F4C">
        <w:rPr>
          <w:rFonts w:ascii="Times New Roman" w:hAnsi="Times New Roman" w:cs="Times New Roman"/>
          <w:color w:val="000000" w:themeColor="text1"/>
          <w:sz w:val="22"/>
          <w:szCs w:val="22"/>
        </w:rPr>
        <w:t xml:space="preserve">Zo heeft de rechter in zaak 5 aangegeven dat de onterende en vernederende seksuele handelingen van de verdachte jegens het slachtoffer drie kwartier tot een uur heeft </w:t>
      </w:r>
      <w:r w:rsidR="00BB43C4" w:rsidRPr="0021697C">
        <w:rPr>
          <w:rFonts w:ascii="Times New Roman" w:hAnsi="Times New Roman" w:cs="Times New Roman"/>
          <w:color w:val="000000" w:themeColor="text1"/>
          <w:sz w:val="22"/>
          <w:szCs w:val="22"/>
        </w:rPr>
        <w:t>geduurd.</w:t>
      </w:r>
      <w:r w:rsidR="008C2262" w:rsidRPr="0021697C">
        <w:rPr>
          <w:rFonts w:ascii="Times New Roman" w:hAnsi="Times New Roman" w:cs="Times New Roman"/>
          <w:color w:val="000000" w:themeColor="text1"/>
          <w:sz w:val="22"/>
          <w:szCs w:val="22"/>
        </w:rPr>
        <w:t xml:space="preserve"> In zaak 21 neemt de rechter</w:t>
      </w:r>
      <w:r w:rsidR="00BB43C4" w:rsidRPr="0021697C">
        <w:rPr>
          <w:rFonts w:ascii="Times New Roman" w:hAnsi="Times New Roman" w:cs="Times New Roman"/>
          <w:color w:val="000000" w:themeColor="text1"/>
          <w:sz w:val="22"/>
          <w:szCs w:val="22"/>
        </w:rPr>
        <w:t xml:space="preserve"> </w:t>
      </w:r>
      <w:r w:rsidR="001A7B84" w:rsidRPr="0021697C">
        <w:rPr>
          <w:rFonts w:ascii="Times New Roman" w:hAnsi="Times New Roman" w:cs="Times New Roman"/>
          <w:color w:val="000000" w:themeColor="text1"/>
          <w:sz w:val="22"/>
          <w:szCs w:val="22"/>
        </w:rPr>
        <w:t xml:space="preserve">het </w:t>
      </w:r>
      <w:r w:rsidR="00BB43C4" w:rsidRPr="0021697C">
        <w:rPr>
          <w:rFonts w:ascii="Times New Roman" w:hAnsi="Times New Roman" w:cs="Times New Roman"/>
          <w:color w:val="000000" w:themeColor="text1"/>
          <w:sz w:val="22"/>
          <w:szCs w:val="22"/>
        </w:rPr>
        <w:t>de</w:t>
      </w:r>
      <w:r w:rsidR="00BB43C4" w:rsidRPr="00833F4C">
        <w:rPr>
          <w:rFonts w:ascii="Times New Roman" w:hAnsi="Times New Roman" w:cs="Times New Roman"/>
          <w:color w:val="000000" w:themeColor="text1"/>
          <w:sz w:val="22"/>
          <w:szCs w:val="22"/>
        </w:rPr>
        <w:t xml:space="preserve"> verdachte zeer kwalijk dat de verkrachtingen de helft van haar leven hebben geduurd. </w:t>
      </w:r>
    </w:p>
    <w:p w14:paraId="4EC3D372" w14:textId="72A76403" w:rsidR="003C0D16" w:rsidRPr="00076D6E" w:rsidRDefault="00916314" w:rsidP="00076D6E">
      <w:pPr>
        <w:pStyle w:val="Lijstalinea"/>
        <w:spacing w:line="360" w:lineRule="auto"/>
        <w:rPr>
          <w:rFonts w:ascii="Times New Roman" w:hAnsi="Times New Roman" w:cs="Times New Roman"/>
          <w:color w:val="000000" w:themeColor="text1"/>
          <w:sz w:val="22"/>
          <w:szCs w:val="22"/>
        </w:rPr>
      </w:pPr>
      <w:r w:rsidRPr="00833F4C">
        <w:rPr>
          <w:rFonts w:ascii="Times New Roman" w:hAnsi="Times New Roman" w:cs="Times New Roman"/>
          <w:color w:val="000000" w:themeColor="text1"/>
          <w:sz w:val="22"/>
          <w:szCs w:val="22"/>
        </w:rPr>
        <w:t xml:space="preserve">De rechter acht het dus van groot belang </w:t>
      </w:r>
      <w:r w:rsidR="008C2262">
        <w:rPr>
          <w:rFonts w:ascii="Times New Roman" w:hAnsi="Times New Roman" w:cs="Times New Roman"/>
          <w:color w:val="000000" w:themeColor="text1"/>
          <w:sz w:val="22"/>
          <w:szCs w:val="22"/>
        </w:rPr>
        <w:t>om deze factor mee te wegen in</w:t>
      </w:r>
      <w:r w:rsidRPr="00833F4C">
        <w:rPr>
          <w:rFonts w:ascii="Times New Roman" w:hAnsi="Times New Roman" w:cs="Times New Roman"/>
          <w:color w:val="000000" w:themeColor="text1"/>
          <w:sz w:val="22"/>
          <w:szCs w:val="22"/>
        </w:rPr>
        <w:t xml:space="preserve"> de bepaling van de hoogte van de immateriële schadevergoeding. </w:t>
      </w:r>
      <w:r w:rsidR="00076D6E">
        <w:rPr>
          <w:rFonts w:ascii="Times New Roman" w:hAnsi="Times New Roman" w:cs="Times New Roman"/>
          <w:color w:val="000000" w:themeColor="text1"/>
          <w:sz w:val="22"/>
          <w:szCs w:val="22"/>
        </w:rPr>
        <w:t xml:space="preserve"> </w:t>
      </w:r>
      <w:r w:rsidRPr="00076D6E">
        <w:rPr>
          <w:rFonts w:ascii="Times New Roman" w:hAnsi="Times New Roman" w:cs="Times New Roman"/>
          <w:color w:val="000000" w:themeColor="text1"/>
          <w:sz w:val="22"/>
          <w:szCs w:val="22"/>
        </w:rPr>
        <w:t>In zaak 14, waar de rechter de hoogte van d</w:t>
      </w:r>
      <w:r w:rsidR="00552F2C" w:rsidRPr="00076D6E">
        <w:rPr>
          <w:rFonts w:ascii="Times New Roman" w:hAnsi="Times New Roman" w:cs="Times New Roman"/>
          <w:color w:val="000000" w:themeColor="text1"/>
          <w:sz w:val="22"/>
          <w:szCs w:val="22"/>
        </w:rPr>
        <w:t xml:space="preserve">e </w:t>
      </w:r>
      <w:r w:rsidR="008C2262" w:rsidRPr="00076D6E">
        <w:rPr>
          <w:rFonts w:ascii="Times New Roman" w:hAnsi="Times New Roman" w:cs="Times New Roman"/>
          <w:color w:val="000000" w:themeColor="text1"/>
          <w:sz w:val="22"/>
          <w:szCs w:val="22"/>
        </w:rPr>
        <w:t>immateriële</w:t>
      </w:r>
      <w:r w:rsidR="00552F2C" w:rsidRPr="00076D6E">
        <w:rPr>
          <w:rFonts w:ascii="Times New Roman" w:hAnsi="Times New Roman" w:cs="Times New Roman"/>
          <w:color w:val="000000" w:themeColor="text1"/>
          <w:sz w:val="22"/>
          <w:szCs w:val="22"/>
        </w:rPr>
        <w:t xml:space="preserve"> schadevergoeding alleen</w:t>
      </w:r>
      <w:r w:rsidRPr="00076D6E">
        <w:rPr>
          <w:rFonts w:ascii="Times New Roman" w:hAnsi="Times New Roman" w:cs="Times New Roman"/>
          <w:color w:val="000000" w:themeColor="text1"/>
          <w:sz w:val="22"/>
          <w:szCs w:val="22"/>
        </w:rPr>
        <w:t xml:space="preserve"> motiveert</w:t>
      </w:r>
      <w:r w:rsidR="00552F2C" w:rsidRPr="00076D6E">
        <w:rPr>
          <w:rFonts w:ascii="Times New Roman" w:hAnsi="Times New Roman" w:cs="Times New Roman"/>
          <w:color w:val="000000" w:themeColor="text1"/>
          <w:sz w:val="22"/>
          <w:szCs w:val="22"/>
        </w:rPr>
        <w:t xml:space="preserve"> ten aanzien van psychische schade</w:t>
      </w:r>
      <w:r w:rsidRPr="00076D6E">
        <w:rPr>
          <w:rFonts w:ascii="Times New Roman" w:hAnsi="Times New Roman" w:cs="Times New Roman"/>
          <w:color w:val="000000" w:themeColor="text1"/>
          <w:sz w:val="22"/>
          <w:szCs w:val="22"/>
        </w:rPr>
        <w:t xml:space="preserve">, wordt in </w:t>
      </w:r>
      <w:r w:rsidRPr="00076D6E">
        <w:rPr>
          <w:rFonts w:ascii="Times New Roman" w:hAnsi="Times New Roman" w:cs="Times New Roman"/>
          <w:color w:val="000000" w:themeColor="text1"/>
          <w:sz w:val="22"/>
          <w:szCs w:val="22"/>
        </w:rPr>
        <w:lastRenderedPageBreak/>
        <w:t xml:space="preserve">de strafmotivering wél ingegaan op de duur van de verkrachting. Uit de strafmotivering blijkt dat de verkrachting een paar uren heeft geduurd. </w:t>
      </w:r>
      <w:r w:rsidR="001A5BBD" w:rsidRPr="00076D6E">
        <w:rPr>
          <w:rFonts w:ascii="Times New Roman" w:hAnsi="Times New Roman" w:cs="Times New Roman"/>
          <w:color w:val="000000" w:themeColor="text1"/>
          <w:sz w:val="22"/>
          <w:szCs w:val="22"/>
        </w:rPr>
        <w:t>In slechts 2</w:t>
      </w:r>
      <w:r w:rsidR="00E751F3" w:rsidRPr="00076D6E">
        <w:rPr>
          <w:rFonts w:ascii="Times New Roman" w:hAnsi="Times New Roman" w:cs="Times New Roman"/>
          <w:color w:val="000000" w:themeColor="text1"/>
          <w:sz w:val="22"/>
          <w:szCs w:val="22"/>
        </w:rPr>
        <w:t xml:space="preserve"> (niet-gemotiveerde zaken)</w:t>
      </w:r>
      <w:r w:rsidR="001A5BBD" w:rsidRPr="00076D6E">
        <w:rPr>
          <w:rFonts w:ascii="Times New Roman" w:hAnsi="Times New Roman" w:cs="Times New Roman"/>
          <w:color w:val="000000" w:themeColor="text1"/>
          <w:sz w:val="22"/>
          <w:szCs w:val="22"/>
        </w:rPr>
        <w:t xml:space="preserve"> van de 4</w:t>
      </w:r>
      <w:r w:rsidR="00065D29" w:rsidRPr="00076D6E">
        <w:rPr>
          <w:rFonts w:ascii="Times New Roman" w:hAnsi="Times New Roman" w:cs="Times New Roman"/>
          <w:color w:val="000000" w:themeColor="text1"/>
          <w:sz w:val="22"/>
          <w:szCs w:val="22"/>
        </w:rPr>
        <w:t>7</w:t>
      </w:r>
      <w:r w:rsidR="00F63BF9" w:rsidRPr="00076D6E">
        <w:rPr>
          <w:rFonts w:ascii="Times New Roman" w:hAnsi="Times New Roman" w:cs="Times New Roman"/>
          <w:color w:val="000000" w:themeColor="text1"/>
          <w:sz w:val="22"/>
          <w:szCs w:val="22"/>
        </w:rPr>
        <w:t xml:space="preserve"> zaken</w:t>
      </w:r>
      <w:r w:rsidR="00E751F3" w:rsidRPr="00076D6E">
        <w:rPr>
          <w:rFonts w:ascii="Times New Roman" w:hAnsi="Times New Roman" w:cs="Times New Roman"/>
          <w:color w:val="000000" w:themeColor="text1"/>
          <w:sz w:val="22"/>
          <w:szCs w:val="22"/>
        </w:rPr>
        <w:t xml:space="preserve"> </w:t>
      </w:r>
      <w:r w:rsidR="001A5BBD" w:rsidRPr="00076D6E">
        <w:rPr>
          <w:rFonts w:ascii="Times New Roman" w:hAnsi="Times New Roman" w:cs="Times New Roman"/>
          <w:color w:val="000000" w:themeColor="text1"/>
          <w:sz w:val="22"/>
          <w:szCs w:val="22"/>
        </w:rPr>
        <w:t>wordt in de strafmotivering ingegaan op de duur van de verkrachting. In alle overige zaken is de duur van de verkrachting niet van toep</w:t>
      </w:r>
      <w:r w:rsidR="008C2262" w:rsidRPr="00076D6E">
        <w:rPr>
          <w:rFonts w:ascii="Times New Roman" w:hAnsi="Times New Roman" w:cs="Times New Roman"/>
          <w:color w:val="000000" w:themeColor="text1"/>
          <w:sz w:val="22"/>
          <w:szCs w:val="22"/>
        </w:rPr>
        <w:t xml:space="preserve">assing geweest. </w:t>
      </w:r>
    </w:p>
    <w:p w14:paraId="7A07A716" w14:textId="77777777" w:rsidR="00E751F3" w:rsidRPr="00833F4C" w:rsidRDefault="00E751F3" w:rsidP="003C0D16">
      <w:pPr>
        <w:pStyle w:val="Lijstalinea"/>
        <w:spacing w:line="360" w:lineRule="auto"/>
        <w:rPr>
          <w:rFonts w:ascii="Times New Roman" w:hAnsi="Times New Roman" w:cs="Times New Roman"/>
          <w:b/>
          <w:color w:val="000000" w:themeColor="text1"/>
          <w:sz w:val="22"/>
          <w:szCs w:val="22"/>
        </w:rPr>
      </w:pPr>
    </w:p>
    <w:p w14:paraId="0A540D70" w14:textId="5128E9EE" w:rsidR="00E751F3" w:rsidRPr="00833F4C" w:rsidRDefault="00E751F3" w:rsidP="00E751F3">
      <w:pPr>
        <w:pStyle w:val="Lijstalinea"/>
        <w:numPr>
          <w:ilvl w:val="0"/>
          <w:numId w:val="10"/>
        </w:numPr>
        <w:spacing w:line="360" w:lineRule="auto"/>
        <w:rPr>
          <w:rFonts w:ascii="Times New Roman" w:hAnsi="Times New Roman" w:cs="Times New Roman"/>
          <w:b/>
          <w:color w:val="000000" w:themeColor="text1"/>
          <w:sz w:val="22"/>
          <w:szCs w:val="22"/>
        </w:rPr>
      </w:pPr>
      <w:r w:rsidRPr="00833F4C">
        <w:rPr>
          <w:rFonts w:ascii="Times New Roman" w:hAnsi="Times New Roman" w:cs="Times New Roman"/>
          <w:b/>
          <w:color w:val="000000" w:themeColor="text1"/>
          <w:sz w:val="22"/>
          <w:szCs w:val="22"/>
        </w:rPr>
        <w:t>Frequentie</w:t>
      </w:r>
    </w:p>
    <w:p w14:paraId="444C21A6" w14:textId="4A00CC73" w:rsidR="00E016D2" w:rsidRPr="00C2647D" w:rsidRDefault="00810FD3" w:rsidP="00C2647D">
      <w:pPr>
        <w:pStyle w:val="Lijstalinea"/>
        <w:spacing w:line="360" w:lineRule="auto"/>
        <w:rPr>
          <w:rFonts w:ascii="Times New Roman" w:hAnsi="Times New Roman" w:cs="Times New Roman"/>
          <w:color w:val="000000" w:themeColor="text1"/>
          <w:sz w:val="22"/>
          <w:szCs w:val="22"/>
        </w:rPr>
      </w:pPr>
      <w:r w:rsidRPr="00833F4C">
        <w:rPr>
          <w:rFonts w:ascii="Times New Roman" w:hAnsi="Times New Roman" w:cs="Times New Roman"/>
          <w:color w:val="000000" w:themeColor="text1"/>
          <w:sz w:val="22"/>
          <w:szCs w:val="22"/>
        </w:rPr>
        <w:t>In 3</w:t>
      </w:r>
      <w:r w:rsidR="00D75961" w:rsidRPr="00833F4C">
        <w:rPr>
          <w:rFonts w:ascii="Times New Roman" w:hAnsi="Times New Roman" w:cs="Times New Roman"/>
          <w:color w:val="000000" w:themeColor="text1"/>
          <w:sz w:val="22"/>
          <w:szCs w:val="22"/>
        </w:rPr>
        <w:t xml:space="preserve"> van de 13 zaken heeft de rechter de frequentie van de verkrachting meegewogen. Zo is in zaak 15 het slachtoffer meerdere malen verkracht. </w:t>
      </w:r>
      <w:r w:rsidR="00F50049" w:rsidRPr="00833F4C">
        <w:rPr>
          <w:rFonts w:ascii="Times New Roman" w:hAnsi="Times New Roman" w:cs="Times New Roman"/>
          <w:color w:val="000000" w:themeColor="text1"/>
          <w:sz w:val="22"/>
          <w:szCs w:val="22"/>
        </w:rPr>
        <w:t>De rechter geeft daarbij aan dat de dader de seksuele handelingen veelal</w:t>
      </w:r>
      <w:r w:rsidR="00F50049">
        <w:rPr>
          <w:rFonts w:ascii="Times New Roman" w:hAnsi="Times New Roman" w:cs="Times New Roman"/>
          <w:color w:val="000000" w:themeColor="text1"/>
          <w:sz w:val="22"/>
          <w:szCs w:val="22"/>
        </w:rPr>
        <w:t xml:space="preserve"> heeft herhaald en zich niet heeft laten stoppen door de wetenschap dat het slachtoffer pijn ondervindt. </w:t>
      </w:r>
      <w:r w:rsidR="00862946">
        <w:rPr>
          <w:rFonts w:ascii="Times New Roman" w:hAnsi="Times New Roman" w:cs="Times New Roman"/>
          <w:color w:val="000000" w:themeColor="text1"/>
          <w:sz w:val="22"/>
          <w:szCs w:val="22"/>
        </w:rPr>
        <w:t xml:space="preserve">Ook in zaak 21 geeft de rechter expliciet aan dat het slachtoffer ongeveer de helft van haar leven meermalen seksueel is misbruikt en verkracht. </w:t>
      </w:r>
      <w:r>
        <w:rPr>
          <w:rFonts w:ascii="Times New Roman" w:hAnsi="Times New Roman" w:cs="Times New Roman"/>
          <w:color w:val="000000" w:themeColor="text1"/>
          <w:sz w:val="22"/>
          <w:szCs w:val="22"/>
        </w:rPr>
        <w:t xml:space="preserve">In zaak 20 geeft de rechter aan dat het slachtoffer met regelmaat door twee mannen werd verkracht. </w:t>
      </w:r>
      <w:r w:rsidR="00862946" w:rsidRPr="00C2647D">
        <w:rPr>
          <w:rFonts w:ascii="Times New Roman" w:hAnsi="Times New Roman" w:cs="Times New Roman"/>
          <w:color w:val="000000" w:themeColor="text1"/>
          <w:sz w:val="22"/>
          <w:szCs w:val="22"/>
        </w:rPr>
        <w:t xml:space="preserve">In zaak 14, waar de rechter de hoogte van de immateriële schadevergoeding </w:t>
      </w:r>
      <w:r w:rsidR="00552F2C" w:rsidRPr="00C2647D">
        <w:rPr>
          <w:rFonts w:ascii="Times New Roman" w:hAnsi="Times New Roman" w:cs="Times New Roman"/>
          <w:color w:val="000000" w:themeColor="text1"/>
          <w:sz w:val="22"/>
          <w:szCs w:val="22"/>
        </w:rPr>
        <w:t xml:space="preserve">alleen </w:t>
      </w:r>
      <w:r w:rsidR="00862946" w:rsidRPr="00C2647D">
        <w:rPr>
          <w:rFonts w:ascii="Times New Roman" w:hAnsi="Times New Roman" w:cs="Times New Roman"/>
          <w:color w:val="000000" w:themeColor="text1"/>
          <w:sz w:val="22"/>
          <w:szCs w:val="22"/>
        </w:rPr>
        <w:t>motiveert</w:t>
      </w:r>
      <w:r w:rsidR="00552F2C" w:rsidRPr="00C2647D">
        <w:rPr>
          <w:rFonts w:ascii="Times New Roman" w:hAnsi="Times New Roman" w:cs="Times New Roman"/>
          <w:color w:val="000000" w:themeColor="text1"/>
          <w:sz w:val="22"/>
          <w:szCs w:val="22"/>
        </w:rPr>
        <w:t xml:space="preserve"> ten aanzien van psychische schade</w:t>
      </w:r>
      <w:r w:rsidR="00862946" w:rsidRPr="00C2647D">
        <w:rPr>
          <w:rFonts w:ascii="Times New Roman" w:hAnsi="Times New Roman" w:cs="Times New Roman"/>
          <w:color w:val="000000" w:themeColor="text1"/>
          <w:sz w:val="22"/>
          <w:szCs w:val="22"/>
        </w:rPr>
        <w:t>, wordt in de strafmotivering wél ingegaan op de frequentie van de verkr</w:t>
      </w:r>
      <w:r w:rsidR="00A369F9" w:rsidRPr="00C2647D">
        <w:rPr>
          <w:rFonts w:ascii="Times New Roman" w:hAnsi="Times New Roman" w:cs="Times New Roman"/>
          <w:color w:val="000000" w:themeColor="text1"/>
          <w:sz w:val="22"/>
          <w:szCs w:val="22"/>
        </w:rPr>
        <w:t>achting. Het slachtoffer is</w:t>
      </w:r>
      <w:r w:rsidR="00862946" w:rsidRPr="00C2647D">
        <w:rPr>
          <w:rFonts w:ascii="Times New Roman" w:hAnsi="Times New Roman" w:cs="Times New Roman"/>
          <w:color w:val="000000" w:themeColor="text1"/>
          <w:sz w:val="22"/>
          <w:szCs w:val="22"/>
        </w:rPr>
        <w:t xml:space="preserve"> namelijk gedurende enkele uren meermalen en op diverse wijzen verkracht. </w:t>
      </w:r>
      <w:r w:rsidR="00A369F9" w:rsidRPr="00C2647D">
        <w:rPr>
          <w:rFonts w:ascii="Times New Roman" w:hAnsi="Times New Roman" w:cs="Times New Roman"/>
          <w:color w:val="000000" w:themeColor="text1"/>
          <w:sz w:val="22"/>
          <w:szCs w:val="22"/>
        </w:rPr>
        <w:t xml:space="preserve">In 2 van de 13 zaken </w:t>
      </w:r>
      <w:r w:rsidR="003C03CD" w:rsidRPr="00C2647D">
        <w:rPr>
          <w:rFonts w:ascii="Times New Roman" w:hAnsi="Times New Roman" w:cs="Times New Roman"/>
          <w:color w:val="000000" w:themeColor="text1"/>
          <w:sz w:val="22"/>
          <w:szCs w:val="22"/>
        </w:rPr>
        <w:t xml:space="preserve">blijkt dat er sprake is van een meermalige verkrachting, maar </w:t>
      </w:r>
      <w:r w:rsidR="0021697C">
        <w:rPr>
          <w:rFonts w:ascii="Times New Roman" w:hAnsi="Times New Roman" w:cs="Times New Roman"/>
          <w:color w:val="000000" w:themeColor="text1"/>
          <w:sz w:val="22"/>
          <w:szCs w:val="22"/>
        </w:rPr>
        <w:t>weegt de</w:t>
      </w:r>
      <w:r w:rsidR="00A369F9" w:rsidRPr="00C2647D">
        <w:rPr>
          <w:rFonts w:ascii="Times New Roman" w:hAnsi="Times New Roman" w:cs="Times New Roman"/>
          <w:color w:val="000000" w:themeColor="text1"/>
          <w:sz w:val="22"/>
          <w:szCs w:val="22"/>
        </w:rPr>
        <w:t xml:space="preserve"> rechter </w:t>
      </w:r>
      <w:r w:rsidR="0021697C">
        <w:rPr>
          <w:rFonts w:ascii="Times New Roman" w:hAnsi="Times New Roman" w:cs="Times New Roman"/>
          <w:color w:val="000000" w:themeColor="text1"/>
          <w:sz w:val="22"/>
          <w:szCs w:val="22"/>
        </w:rPr>
        <w:t xml:space="preserve">deze </w:t>
      </w:r>
      <w:r w:rsidR="00A369F9" w:rsidRPr="00C2647D">
        <w:rPr>
          <w:rFonts w:ascii="Times New Roman" w:hAnsi="Times New Roman" w:cs="Times New Roman"/>
          <w:color w:val="000000" w:themeColor="text1"/>
          <w:sz w:val="22"/>
          <w:szCs w:val="22"/>
        </w:rPr>
        <w:t>niet mee bij het bepalen van de</w:t>
      </w:r>
      <w:r w:rsidR="003C03CD" w:rsidRPr="00C2647D">
        <w:rPr>
          <w:rFonts w:ascii="Times New Roman" w:hAnsi="Times New Roman" w:cs="Times New Roman"/>
          <w:color w:val="000000" w:themeColor="text1"/>
          <w:sz w:val="22"/>
          <w:szCs w:val="22"/>
        </w:rPr>
        <w:t xml:space="preserve"> hoogte van de schadevergoeding. </w:t>
      </w:r>
      <w:r w:rsidR="00CF6E9F" w:rsidRPr="00C2647D">
        <w:rPr>
          <w:rFonts w:ascii="Times New Roman" w:hAnsi="Times New Roman" w:cs="Times New Roman"/>
          <w:color w:val="000000" w:themeColor="text1"/>
          <w:sz w:val="22"/>
          <w:szCs w:val="22"/>
        </w:rPr>
        <w:t xml:space="preserve"> </w:t>
      </w:r>
    </w:p>
    <w:p w14:paraId="55335880" w14:textId="77777777" w:rsidR="008C2262" w:rsidRDefault="008C2262" w:rsidP="00810FD3">
      <w:pPr>
        <w:pStyle w:val="Lijstalinea"/>
        <w:spacing w:line="360" w:lineRule="auto"/>
        <w:rPr>
          <w:rFonts w:ascii="Times New Roman" w:hAnsi="Times New Roman" w:cs="Times New Roman"/>
          <w:color w:val="000000" w:themeColor="text1"/>
          <w:sz w:val="22"/>
          <w:szCs w:val="22"/>
        </w:rPr>
      </w:pPr>
    </w:p>
    <w:p w14:paraId="3F79F20B" w14:textId="07BFD5C8" w:rsidR="003F6A03" w:rsidRPr="00833F4C" w:rsidRDefault="00A369F9" w:rsidP="00810FD3">
      <w:pPr>
        <w:pStyle w:val="Lijstalinea"/>
        <w:spacing w:line="360" w:lineRule="auto"/>
        <w:rPr>
          <w:rFonts w:ascii="Times New Roman" w:hAnsi="Times New Roman" w:cs="Times New Roman"/>
          <w:color w:val="000000" w:themeColor="text1"/>
          <w:sz w:val="22"/>
          <w:szCs w:val="22"/>
        </w:rPr>
      </w:pPr>
      <w:r w:rsidRPr="00833F4C">
        <w:rPr>
          <w:rFonts w:ascii="Times New Roman" w:hAnsi="Times New Roman" w:cs="Times New Roman"/>
          <w:color w:val="000000" w:themeColor="text1"/>
          <w:sz w:val="22"/>
          <w:szCs w:val="22"/>
        </w:rPr>
        <w:t xml:space="preserve">In 2 </w:t>
      </w:r>
      <w:r w:rsidR="00D94D4B" w:rsidRPr="00833F4C">
        <w:rPr>
          <w:rFonts w:ascii="Times New Roman" w:hAnsi="Times New Roman" w:cs="Times New Roman"/>
          <w:color w:val="000000" w:themeColor="text1"/>
          <w:sz w:val="22"/>
          <w:szCs w:val="22"/>
        </w:rPr>
        <w:t xml:space="preserve">(niet-gemotiveerde zaken) </w:t>
      </w:r>
      <w:r w:rsidRPr="00833F4C">
        <w:rPr>
          <w:rFonts w:ascii="Times New Roman" w:hAnsi="Times New Roman" w:cs="Times New Roman"/>
          <w:color w:val="000000" w:themeColor="text1"/>
          <w:sz w:val="22"/>
          <w:szCs w:val="22"/>
        </w:rPr>
        <w:t>van de</w:t>
      </w:r>
      <w:r w:rsidR="00117E95" w:rsidRPr="00833F4C">
        <w:rPr>
          <w:rFonts w:ascii="Times New Roman" w:hAnsi="Times New Roman" w:cs="Times New Roman"/>
          <w:color w:val="000000" w:themeColor="text1"/>
          <w:sz w:val="22"/>
          <w:szCs w:val="22"/>
        </w:rPr>
        <w:t xml:space="preserve"> 47</w:t>
      </w:r>
      <w:r w:rsidRPr="00833F4C">
        <w:rPr>
          <w:rFonts w:ascii="Times New Roman" w:hAnsi="Times New Roman" w:cs="Times New Roman"/>
          <w:color w:val="000000" w:themeColor="text1"/>
          <w:sz w:val="22"/>
          <w:szCs w:val="22"/>
        </w:rPr>
        <w:t xml:space="preserve"> </w:t>
      </w:r>
      <w:r w:rsidR="00D94D4B" w:rsidRPr="00833F4C">
        <w:rPr>
          <w:rFonts w:ascii="Times New Roman" w:hAnsi="Times New Roman" w:cs="Times New Roman"/>
          <w:color w:val="000000" w:themeColor="text1"/>
          <w:sz w:val="22"/>
          <w:szCs w:val="22"/>
        </w:rPr>
        <w:t xml:space="preserve">zaken </w:t>
      </w:r>
      <w:r w:rsidR="008D25E7" w:rsidRPr="00833F4C">
        <w:rPr>
          <w:rFonts w:ascii="Times New Roman" w:hAnsi="Times New Roman" w:cs="Times New Roman"/>
          <w:color w:val="000000" w:themeColor="text1"/>
          <w:sz w:val="22"/>
          <w:szCs w:val="22"/>
        </w:rPr>
        <w:t>is</w:t>
      </w:r>
      <w:r w:rsidR="00D5104B" w:rsidRPr="00833F4C">
        <w:rPr>
          <w:rFonts w:ascii="Times New Roman" w:hAnsi="Times New Roman" w:cs="Times New Roman"/>
          <w:color w:val="000000" w:themeColor="text1"/>
          <w:sz w:val="22"/>
          <w:szCs w:val="22"/>
        </w:rPr>
        <w:t xml:space="preserve"> slechts</w:t>
      </w:r>
      <w:r w:rsidR="008D25E7" w:rsidRPr="00833F4C">
        <w:rPr>
          <w:rFonts w:ascii="Times New Roman" w:hAnsi="Times New Roman" w:cs="Times New Roman"/>
          <w:color w:val="000000" w:themeColor="text1"/>
          <w:sz w:val="22"/>
          <w:szCs w:val="22"/>
        </w:rPr>
        <w:t xml:space="preserve"> </w:t>
      </w:r>
      <w:r w:rsidRPr="00833F4C">
        <w:rPr>
          <w:rFonts w:ascii="Times New Roman" w:hAnsi="Times New Roman" w:cs="Times New Roman"/>
          <w:color w:val="000000" w:themeColor="text1"/>
          <w:sz w:val="22"/>
          <w:szCs w:val="22"/>
        </w:rPr>
        <w:t>sprake van een meermalige verkrachting</w:t>
      </w:r>
      <w:r w:rsidR="00AC6D88" w:rsidRPr="00833F4C">
        <w:rPr>
          <w:rFonts w:ascii="Times New Roman" w:hAnsi="Times New Roman" w:cs="Times New Roman"/>
          <w:color w:val="000000" w:themeColor="text1"/>
          <w:sz w:val="22"/>
          <w:szCs w:val="22"/>
        </w:rPr>
        <w:t xml:space="preserve">, maar worden deze niet meegewogen </w:t>
      </w:r>
      <w:r w:rsidR="00D87A6F" w:rsidRPr="00833F4C">
        <w:rPr>
          <w:rFonts w:ascii="Times New Roman" w:hAnsi="Times New Roman" w:cs="Times New Roman"/>
          <w:color w:val="000000" w:themeColor="text1"/>
          <w:sz w:val="22"/>
          <w:szCs w:val="22"/>
        </w:rPr>
        <w:t>in de beoordeling van de hoogte van de schadevergoeding of de strafmotivering</w:t>
      </w:r>
      <w:r w:rsidRPr="00833F4C">
        <w:rPr>
          <w:rFonts w:ascii="Times New Roman" w:hAnsi="Times New Roman" w:cs="Times New Roman"/>
          <w:color w:val="000000" w:themeColor="text1"/>
          <w:sz w:val="22"/>
          <w:szCs w:val="22"/>
        </w:rPr>
        <w:t xml:space="preserve">. </w:t>
      </w:r>
      <w:r w:rsidR="000A28F5" w:rsidRPr="00833F4C">
        <w:rPr>
          <w:rFonts w:ascii="Times New Roman" w:hAnsi="Times New Roman" w:cs="Times New Roman"/>
          <w:color w:val="000000" w:themeColor="text1"/>
          <w:sz w:val="22"/>
          <w:szCs w:val="22"/>
        </w:rPr>
        <w:t xml:space="preserve">In 5 van de 23 zaken die niet gemotiveerd zijn wordt in de strafmotivering deze factor meegewogen. In de overige zaken is deze factor niet van toepassing. </w:t>
      </w:r>
    </w:p>
    <w:p w14:paraId="2FA50949" w14:textId="77777777" w:rsidR="001C7241" w:rsidRPr="00833F4C" w:rsidRDefault="001C7241" w:rsidP="001C7241">
      <w:pPr>
        <w:pStyle w:val="Lijstalinea"/>
        <w:spacing w:line="360" w:lineRule="auto"/>
        <w:rPr>
          <w:rFonts w:ascii="Times New Roman" w:hAnsi="Times New Roman" w:cs="Times New Roman"/>
          <w:color w:val="000000" w:themeColor="text1"/>
          <w:sz w:val="22"/>
          <w:szCs w:val="22"/>
        </w:rPr>
      </w:pPr>
    </w:p>
    <w:p w14:paraId="7B781915" w14:textId="10A3409D" w:rsidR="00351C8D" w:rsidRPr="00833F4C" w:rsidRDefault="00351C8D" w:rsidP="00351C8D">
      <w:pPr>
        <w:pStyle w:val="Lijstalinea"/>
        <w:numPr>
          <w:ilvl w:val="0"/>
          <w:numId w:val="10"/>
        </w:numPr>
        <w:spacing w:line="360" w:lineRule="auto"/>
        <w:rPr>
          <w:rFonts w:ascii="Times New Roman" w:hAnsi="Times New Roman" w:cs="Times New Roman"/>
          <w:b/>
          <w:color w:val="000000" w:themeColor="text1"/>
          <w:sz w:val="22"/>
          <w:szCs w:val="22"/>
        </w:rPr>
      </w:pPr>
      <w:r w:rsidRPr="00833F4C">
        <w:rPr>
          <w:rFonts w:ascii="Times New Roman" w:hAnsi="Times New Roman" w:cs="Times New Roman"/>
          <w:b/>
          <w:color w:val="000000" w:themeColor="text1"/>
          <w:sz w:val="22"/>
          <w:szCs w:val="22"/>
        </w:rPr>
        <w:t xml:space="preserve">Proceshouding van verdachte </w:t>
      </w:r>
    </w:p>
    <w:p w14:paraId="6D42AE78" w14:textId="55AB53A0" w:rsidR="00353D8B" w:rsidRPr="00C2647D" w:rsidRDefault="00D5104B" w:rsidP="00C2647D">
      <w:pPr>
        <w:pStyle w:val="Lijstalinea"/>
        <w:spacing w:line="360" w:lineRule="auto"/>
        <w:rPr>
          <w:rFonts w:ascii="Times New Roman" w:hAnsi="Times New Roman" w:cs="Times New Roman"/>
          <w:color w:val="000000" w:themeColor="text1"/>
          <w:sz w:val="22"/>
          <w:szCs w:val="22"/>
        </w:rPr>
      </w:pPr>
      <w:r w:rsidRPr="00833F4C">
        <w:rPr>
          <w:rFonts w:ascii="Times New Roman" w:hAnsi="Times New Roman" w:cs="Times New Roman"/>
          <w:color w:val="000000" w:themeColor="text1"/>
          <w:sz w:val="22"/>
          <w:szCs w:val="22"/>
        </w:rPr>
        <w:t xml:space="preserve">In </w:t>
      </w:r>
      <w:r w:rsidR="003A7660" w:rsidRPr="00833F4C">
        <w:rPr>
          <w:rFonts w:ascii="Times New Roman" w:hAnsi="Times New Roman" w:cs="Times New Roman"/>
          <w:color w:val="000000" w:themeColor="text1"/>
          <w:sz w:val="22"/>
          <w:szCs w:val="22"/>
        </w:rPr>
        <w:t>slechts 1</w:t>
      </w:r>
      <w:r w:rsidRPr="00833F4C">
        <w:rPr>
          <w:rFonts w:ascii="Times New Roman" w:hAnsi="Times New Roman" w:cs="Times New Roman"/>
          <w:color w:val="000000" w:themeColor="text1"/>
          <w:sz w:val="22"/>
          <w:szCs w:val="22"/>
        </w:rPr>
        <w:t xml:space="preserve"> van de 13 zaken heeft de rech</w:t>
      </w:r>
      <w:r w:rsidRPr="00C2647D">
        <w:rPr>
          <w:rFonts w:ascii="Times New Roman" w:hAnsi="Times New Roman" w:cs="Times New Roman"/>
          <w:color w:val="000000" w:themeColor="text1"/>
          <w:sz w:val="22"/>
          <w:szCs w:val="22"/>
        </w:rPr>
        <w:t xml:space="preserve">ter bij het vaststellen van de hoogte van de </w:t>
      </w:r>
      <w:r w:rsidR="00552F1C" w:rsidRPr="00C2647D">
        <w:rPr>
          <w:rFonts w:ascii="Times New Roman" w:hAnsi="Times New Roman" w:cs="Times New Roman"/>
          <w:color w:val="000000" w:themeColor="text1"/>
          <w:sz w:val="22"/>
          <w:szCs w:val="22"/>
        </w:rPr>
        <w:t>immateriële</w:t>
      </w:r>
      <w:r w:rsidRPr="00C2647D">
        <w:rPr>
          <w:rFonts w:ascii="Times New Roman" w:hAnsi="Times New Roman" w:cs="Times New Roman"/>
          <w:color w:val="000000" w:themeColor="text1"/>
          <w:sz w:val="22"/>
          <w:szCs w:val="22"/>
        </w:rPr>
        <w:t xml:space="preserve"> schadevergoeding de proceshouding van de verdachte meegewogen. </w:t>
      </w:r>
      <w:r w:rsidR="00257365" w:rsidRPr="00C2647D">
        <w:rPr>
          <w:rFonts w:ascii="Times New Roman" w:hAnsi="Times New Roman" w:cs="Times New Roman"/>
          <w:color w:val="000000" w:themeColor="text1"/>
          <w:sz w:val="22"/>
          <w:szCs w:val="22"/>
        </w:rPr>
        <w:t>Z</w:t>
      </w:r>
      <w:r w:rsidR="009A14C1" w:rsidRPr="00C2647D">
        <w:rPr>
          <w:rFonts w:ascii="Times New Roman" w:hAnsi="Times New Roman" w:cs="Times New Roman"/>
          <w:color w:val="000000" w:themeColor="text1"/>
          <w:sz w:val="22"/>
          <w:szCs w:val="22"/>
        </w:rPr>
        <w:t>o heeft de rechter in zaak 47</w:t>
      </w:r>
      <w:r w:rsidR="00257365" w:rsidRPr="00C2647D">
        <w:rPr>
          <w:rFonts w:ascii="Times New Roman" w:hAnsi="Times New Roman" w:cs="Times New Roman"/>
          <w:color w:val="000000" w:themeColor="text1"/>
          <w:sz w:val="22"/>
          <w:szCs w:val="22"/>
        </w:rPr>
        <w:t xml:space="preserve"> de verdachte kwalijk genomen dat hij niet ter zitting is verschenen. </w:t>
      </w:r>
    </w:p>
    <w:p w14:paraId="6961FEB9" w14:textId="322C158D" w:rsidR="001C7241" w:rsidRPr="00833F4C" w:rsidRDefault="00257365" w:rsidP="009A14C1">
      <w:pPr>
        <w:pStyle w:val="Lijstalinea"/>
        <w:spacing w:line="360" w:lineRule="auto"/>
        <w:rPr>
          <w:rFonts w:ascii="Times New Roman" w:hAnsi="Times New Roman" w:cs="Times New Roman"/>
          <w:color w:val="000000" w:themeColor="text1"/>
          <w:sz w:val="22"/>
          <w:szCs w:val="22"/>
        </w:rPr>
      </w:pPr>
      <w:r w:rsidRPr="00833F4C">
        <w:rPr>
          <w:rFonts w:ascii="Times New Roman" w:hAnsi="Times New Roman" w:cs="Times New Roman"/>
          <w:color w:val="000000" w:themeColor="text1"/>
          <w:sz w:val="22"/>
          <w:szCs w:val="22"/>
        </w:rPr>
        <w:t xml:space="preserve">Volgens de rechter vlucht de dader voor zijn verantwoordelijkheid. </w:t>
      </w:r>
      <w:r w:rsidR="003A7660" w:rsidRPr="00833F4C">
        <w:rPr>
          <w:rFonts w:ascii="Times New Roman" w:hAnsi="Times New Roman" w:cs="Times New Roman"/>
          <w:color w:val="000000" w:themeColor="text1"/>
          <w:sz w:val="22"/>
          <w:szCs w:val="22"/>
        </w:rPr>
        <w:t>In zaak 32</w:t>
      </w:r>
      <w:r w:rsidR="005276D2" w:rsidRPr="00833F4C">
        <w:rPr>
          <w:rStyle w:val="Voetnootmarkering"/>
          <w:rFonts w:ascii="Times New Roman" w:hAnsi="Times New Roman" w:cs="Times New Roman"/>
          <w:color w:val="000000" w:themeColor="text1"/>
          <w:sz w:val="22"/>
          <w:szCs w:val="22"/>
        </w:rPr>
        <w:footnoteReference w:id="49"/>
      </w:r>
      <w:r w:rsidR="003A7660" w:rsidRPr="00833F4C">
        <w:rPr>
          <w:rFonts w:ascii="Times New Roman" w:hAnsi="Times New Roman" w:cs="Times New Roman"/>
          <w:color w:val="000000" w:themeColor="text1"/>
          <w:sz w:val="22"/>
          <w:szCs w:val="22"/>
        </w:rPr>
        <w:t xml:space="preserve"> motiveert de rechter de vordering maar gaat hij niet </w:t>
      </w:r>
      <w:r w:rsidR="008C2262">
        <w:rPr>
          <w:rFonts w:ascii="Times New Roman" w:hAnsi="Times New Roman" w:cs="Times New Roman"/>
          <w:color w:val="000000" w:themeColor="text1"/>
          <w:sz w:val="22"/>
          <w:szCs w:val="22"/>
        </w:rPr>
        <w:t xml:space="preserve">in </w:t>
      </w:r>
      <w:r w:rsidR="003A7660" w:rsidRPr="00833F4C">
        <w:rPr>
          <w:rFonts w:ascii="Times New Roman" w:hAnsi="Times New Roman" w:cs="Times New Roman"/>
          <w:color w:val="000000" w:themeColor="text1"/>
          <w:sz w:val="22"/>
          <w:szCs w:val="22"/>
        </w:rPr>
        <w:t xml:space="preserve">op de proceshouding van verdachte. In de strafmotivering wordt de proceshouding wél meegewogen. </w:t>
      </w:r>
    </w:p>
    <w:p w14:paraId="03CDF766" w14:textId="77777777" w:rsidR="00E016D2" w:rsidRPr="00833F4C" w:rsidRDefault="00E016D2" w:rsidP="001C7241">
      <w:pPr>
        <w:pStyle w:val="Lijstalinea"/>
        <w:spacing w:line="360" w:lineRule="auto"/>
        <w:rPr>
          <w:rFonts w:ascii="Times New Roman" w:hAnsi="Times New Roman" w:cs="Times New Roman"/>
          <w:color w:val="000000" w:themeColor="text1"/>
          <w:sz w:val="22"/>
          <w:szCs w:val="22"/>
        </w:rPr>
      </w:pPr>
    </w:p>
    <w:p w14:paraId="092CA795" w14:textId="455E6343" w:rsidR="006375A1" w:rsidRDefault="00257365" w:rsidP="00D77D15">
      <w:pPr>
        <w:pStyle w:val="Lijstalinea"/>
        <w:spacing w:line="360" w:lineRule="auto"/>
        <w:rPr>
          <w:rFonts w:ascii="Times New Roman" w:hAnsi="Times New Roman" w:cs="Times New Roman"/>
          <w:color w:val="000000" w:themeColor="text1"/>
          <w:sz w:val="22"/>
          <w:szCs w:val="22"/>
        </w:rPr>
      </w:pPr>
      <w:r w:rsidRPr="00833F4C">
        <w:rPr>
          <w:rFonts w:ascii="Times New Roman" w:hAnsi="Times New Roman" w:cs="Times New Roman"/>
          <w:color w:val="000000" w:themeColor="text1"/>
          <w:sz w:val="22"/>
          <w:szCs w:val="22"/>
        </w:rPr>
        <w:t xml:space="preserve">In zaak 4 heeft de rechter de vordering gemotiveerd, echter weegt hij de proceshouding van de verdachte, namelijk dat hij geen spijt heeft betuigd tegenover het slachtoffer niet mee. In deze </w:t>
      </w:r>
      <w:r w:rsidRPr="00833F4C">
        <w:rPr>
          <w:rFonts w:ascii="Times New Roman" w:hAnsi="Times New Roman" w:cs="Times New Roman"/>
          <w:color w:val="000000" w:themeColor="text1"/>
          <w:sz w:val="22"/>
          <w:szCs w:val="22"/>
        </w:rPr>
        <w:lastRenderedPageBreak/>
        <w:t xml:space="preserve">zaak is hier wel sprake van.  </w:t>
      </w:r>
      <w:r w:rsidR="003A7660" w:rsidRPr="00833F4C">
        <w:rPr>
          <w:rFonts w:ascii="Times New Roman" w:hAnsi="Times New Roman" w:cs="Times New Roman"/>
          <w:color w:val="000000" w:themeColor="text1"/>
          <w:sz w:val="22"/>
          <w:szCs w:val="22"/>
        </w:rPr>
        <w:t xml:space="preserve">In </w:t>
      </w:r>
      <w:r w:rsidR="001C7241" w:rsidRPr="00833F4C">
        <w:rPr>
          <w:rFonts w:ascii="Times New Roman" w:hAnsi="Times New Roman" w:cs="Times New Roman"/>
          <w:color w:val="000000" w:themeColor="text1"/>
          <w:sz w:val="22"/>
          <w:szCs w:val="22"/>
        </w:rPr>
        <w:t xml:space="preserve">6 </w:t>
      </w:r>
      <w:r w:rsidRPr="00833F4C">
        <w:rPr>
          <w:rFonts w:ascii="Times New Roman" w:hAnsi="Times New Roman" w:cs="Times New Roman"/>
          <w:color w:val="000000" w:themeColor="text1"/>
          <w:sz w:val="22"/>
          <w:szCs w:val="22"/>
        </w:rPr>
        <w:t>(ni</w:t>
      </w:r>
      <w:r w:rsidR="00117E95" w:rsidRPr="00833F4C">
        <w:rPr>
          <w:rFonts w:ascii="Times New Roman" w:hAnsi="Times New Roman" w:cs="Times New Roman"/>
          <w:color w:val="000000" w:themeColor="text1"/>
          <w:sz w:val="22"/>
          <w:szCs w:val="22"/>
        </w:rPr>
        <w:t>et gemotiveerde zaken) van de 47</w:t>
      </w:r>
      <w:r w:rsidRPr="00833F4C">
        <w:rPr>
          <w:rFonts w:ascii="Times New Roman" w:hAnsi="Times New Roman" w:cs="Times New Roman"/>
          <w:color w:val="000000" w:themeColor="text1"/>
          <w:sz w:val="22"/>
          <w:szCs w:val="22"/>
        </w:rPr>
        <w:t xml:space="preserve"> zaken</w:t>
      </w:r>
      <w:r w:rsidRPr="001C7241">
        <w:rPr>
          <w:rFonts w:ascii="Times New Roman" w:hAnsi="Times New Roman" w:cs="Times New Roman"/>
          <w:color w:val="000000" w:themeColor="text1"/>
          <w:sz w:val="22"/>
          <w:szCs w:val="22"/>
        </w:rPr>
        <w:t xml:space="preserve"> houdt de rechter in de strafmotivering wél rekening met de proceshouding van </w:t>
      </w:r>
      <w:r w:rsidR="003E1247">
        <w:rPr>
          <w:rFonts w:ascii="Times New Roman" w:hAnsi="Times New Roman" w:cs="Times New Roman"/>
          <w:color w:val="000000" w:themeColor="text1"/>
          <w:sz w:val="22"/>
          <w:szCs w:val="22"/>
        </w:rPr>
        <w:t xml:space="preserve">de </w:t>
      </w:r>
      <w:r w:rsidRPr="001C7241">
        <w:rPr>
          <w:rFonts w:ascii="Times New Roman" w:hAnsi="Times New Roman" w:cs="Times New Roman"/>
          <w:color w:val="000000" w:themeColor="text1"/>
          <w:sz w:val="22"/>
          <w:szCs w:val="22"/>
        </w:rPr>
        <w:t xml:space="preserve">verdachte. </w:t>
      </w:r>
    </w:p>
    <w:p w14:paraId="5112D868" w14:textId="77777777" w:rsidR="00D77D15" w:rsidRPr="00D77D15" w:rsidRDefault="00D77D15" w:rsidP="00D77D15">
      <w:pPr>
        <w:pStyle w:val="Lijstalinea"/>
        <w:spacing w:line="360" w:lineRule="auto"/>
        <w:rPr>
          <w:rFonts w:ascii="Times New Roman" w:hAnsi="Times New Roman" w:cs="Times New Roman"/>
          <w:color w:val="000000" w:themeColor="text1"/>
          <w:sz w:val="22"/>
          <w:szCs w:val="22"/>
        </w:rPr>
      </w:pPr>
    </w:p>
    <w:p w14:paraId="1DBDDB76" w14:textId="34FAF625" w:rsidR="001C7241" w:rsidRDefault="001C7241" w:rsidP="001C7241">
      <w:pPr>
        <w:pStyle w:val="Lijstalinea"/>
        <w:numPr>
          <w:ilvl w:val="0"/>
          <w:numId w:val="10"/>
        </w:numPr>
        <w:spacing w:line="360" w:lineRule="auto"/>
        <w:rPr>
          <w:rFonts w:ascii="Times New Roman" w:hAnsi="Times New Roman" w:cs="Times New Roman"/>
          <w:b/>
          <w:color w:val="000000" w:themeColor="text1"/>
          <w:sz w:val="22"/>
          <w:szCs w:val="22"/>
        </w:rPr>
      </w:pPr>
      <w:r w:rsidRPr="001C7241">
        <w:rPr>
          <w:rFonts w:ascii="Times New Roman" w:hAnsi="Times New Roman" w:cs="Times New Roman"/>
          <w:b/>
          <w:color w:val="000000" w:themeColor="text1"/>
          <w:sz w:val="22"/>
          <w:szCs w:val="22"/>
        </w:rPr>
        <w:t xml:space="preserve">Bijzonderheden </w:t>
      </w:r>
    </w:p>
    <w:p w14:paraId="4A4EDC38" w14:textId="03A4D4B6" w:rsidR="006E191A" w:rsidRPr="007E0360" w:rsidRDefault="00553877" w:rsidP="007E0360">
      <w:pPr>
        <w:pStyle w:val="Lijstalinea"/>
        <w:spacing w:line="360"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In een aantal gemotiveerde zaken zijn </w:t>
      </w:r>
      <w:r w:rsidR="001E55AC">
        <w:rPr>
          <w:rFonts w:ascii="Times New Roman" w:hAnsi="Times New Roman" w:cs="Times New Roman"/>
          <w:color w:val="000000" w:themeColor="text1"/>
          <w:sz w:val="22"/>
          <w:szCs w:val="22"/>
        </w:rPr>
        <w:t>t</w:t>
      </w:r>
      <w:r w:rsidR="008705DF">
        <w:rPr>
          <w:rFonts w:ascii="Times New Roman" w:hAnsi="Times New Roman" w:cs="Times New Roman"/>
          <w:color w:val="000000" w:themeColor="text1"/>
          <w:sz w:val="22"/>
          <w:szCs w:val="22"/>
        </w:rPr>
        <w:t xml:space="preserve">ijdens het jurisprudentieonderzoek </w:t>
      </w:r>
      <w:r w:rsidR="001E55AC">
        <w:rPr>
          <w:rFonts w:ascii="Times New Roman" w:hAnsi="Times New Roman" w:cs="Times New Roman"/>
          <w:color w:val="000000" w:themeColor="text1"/>
          <w:sz w:val="22"/>
          <w:szCs w:val="22"/>
        </w:rPr>
        <w:t>ook bijzonder</w:t>
      </w:r>
      <w:r w:rsidR="00F1306D">
        <w:rPr>
          <w:rFonts w:ascii="Times New Roman" w:hAnsi="Times New Roman" w:cs="Times New Roman"/>
          <w:color w:val="000000" w:themeColor="text1"/>
          <w:sz w:val="22"/>
          <w:szCs w:val="22"/>
        </w:rPr>
        <w:t xml:space="preserve">heden geanalyseerd die mogelijk </w:t>
      </w:r>
      <w:r w:rsidR="001E55AC">
        <w:rPr>
          <w:rFonts w:ascii="Times New Roman" w:hAnsi="Times New Roman" w:cs="Times New Roman"/>
          <w:color w:val="000000" w:themeColor="text1"/>
          <w:sz w:val="22"/>
          <w:szCs w:val="22"/>
        </w:rPr>
        <w:t xml:space="preserve">van toepassing zijn geweest bij het bepalen van de hoogte van de </w:t>
      </w:r>
      <w:r w:rsidR="001E55AC" w:rsidRPr="00833F4C">
        <w:rPr>
          <w:rFonts w:ascii="Times New Roman" w:hAnsi="Times New Roman" w:cs="Times New Roman"/>
          <w:color w:val="000000" w:themeColor="text1"/>
          <w:sz w:val="22"/>
          <w:szCs w:val="22"/>
        </w:rPr>
        <w:t xml:space="preserve">immateriële schadevergoeding, maar </w:t>
      </w:r>
      <w:r w:rsidR="00044092" w:rsidRPr="00833F4C">
        <w:rPr>
          <w:rFonts w:ascii="Times New Roman" w:hAnsi="Times New Roman" w:cs="Times New Roman"/>
          <w:color w:val="000000" w:themeColor="text1"/>
          <w:sz w:val="22"/>
          <w:szCs w:val="22"/>
        </w:rPr>
        <w:t xml:space="preserve">door de rechter </w:t>
      </w:r>
      <w:r w:rsidR="00F1306D">
        <w:rPr>
          <w:rFonts w:ascii="Times New Roman" w:hAnsi="Times New Roman" w:cs="Times New Roman"/>
          <w:color w:val="000000" w:themeColor="text1"/>
          <w:sz w:val="22"/>
          <w:szCs w:val="22"/>
        </w:rPr>
        <w:t>niet meegewogen</w:t>
      </w:r>
      <w:r w:rsidR="005F7E69">
        <w:rPr>
          <w:rFonts w:ascii="Times New Roman" w:hAnsi="Times New Roman" w:cs="Times New Roman"/>
          <w:color w:val="000000" w:themeColor="text1"/>
          <w:sz w:val="22"/>
          <w:szCs w:val="22"/>
        </w:rPr>
        <w:t xml:space="preserve"> zijn in de hoogte van de</w:t>
      </w:r>
      <w:r w:rsidR="00F1306D">
        <w:rPr>
          <w:rFonts w:ascii="Times New Roman" w:hAnsi="Times New Roman" w:cs="Times New Roman"/>
          <w:color w:val="000000" w:themeColor="text1"/>
          <w:sz w:val="22"/>
          <w:szCs w:val="22"/>
        </w:rPr>
        <w:t xml:space="preserve"> schadevergoeding. </w:t>
      </w:r>
      <w:r w:rsidR="002334DF" w:rsidRPr="00833F4C">
        <w:rPr>
          <w:rFonts w:ascii="Times New Roman" w:hAnsi="Times New Roman" w:cs="Times New Roman"/>
          <w:color w:val="000000" w:themeColor="text1"/>
          <w:sz w:val="22"/>
          <w:szCs w:val="22"/>
        </w:rPr>
        <w:t xml:space="preserve">In 8 van de 13 gemotiveerde zaken was sprake van een bijzondere omstandigheid. </w:t>
      </w:r>
      <w:r w:rsidR="00D67BEA" w:rsidRPr="00833F4C">
        <w:rPr>
          <w:rFonts w:ascii="Times New Roman" w:hAnsi="Times New Roman" w:cs="Times New Roman"/>
          <w:color w:val="000000" w:themeColor="text1"/>
          <w:sz w:val="22"/>
          <w:szCs w:val="22"/>
        </w:rPr>
        <w:t>In 2</w:t>
      </w:r>
      <w:r w:rsidR="006351AA" w:rsidRPr="00833F4C">
        <w:rPr>
          <w:rFonts w:ascii="Times New Roman" w:hAnsi="Times New Roman" w:cs="Times New Roman"/>
          <w:color w:val="000000" w:themeColor="text1"/>
          <w:sz w:val="22"/>
          <w:szCs w:val="22"/>
        </w:rPr>
        <w:t xml:space="preserve"> van de 13 zaken werd een bijzondere omstandigheid in de motivering van de hoogte van de immateriële schadevergoeding </w:t>
      </w:r>
      <w:r w:rsidR="006351AA">
        <w:rPr>
          <w:rFonts w:ascii="Times New Roman" w:hAnsi="Times New Roman" w:cs="Times New Roman"/>
          <w:color w:val="000000" w:themeColor="text1"/>
          <w:sz w:val="22"/>
          <w:szCs w:val="22"/>
        </w:rPr>
        <w:t xml:space="preserve">genoemd. Zo blijkt uit zaak 20 dat het slachtoffer door </w:t>
      </w:r>
      <w:r w:rsidR="00CC5E3C">
        <w:rPr>
          <w:rFonts w:ascii="Times New Roman" w:hAnsi="Times New Roman" w:cs="Times New Roman"/>
          <w:color w:val="000000" w:themeColor="text1"/>
          <w:sz w:val="22"/>
          <w:szCs w:val="22"/>
        </w:rPr>
        <w:t xml:space="preserve">2 mannen is verkracht. </w:t>
      </w:r>
      <w:r w:rsidR="00810FD3">
        <w:rPr>
          <w:rFonts w:ascii="Times New Roman" w:hAnsi="Times New Roman" w:cs="Times New Roman"/>
          <w:color w:val="000000" w:themeColor="text1"/>
          <w:sz w:val="22"/>
          <w:szCs w:val="22"/>
        </w:rPr>
        <w:t xml:space="preserve">De rechter houdt rekening met het feit dat de schade die het slachtoffer heeft opgelopen, is ontstaan tijdens een periode van een aantal maanden waarin slachtoffer bij de medeverdachte in de woning heeft verbleven en regelmatig door hem en de verdachte werd verkracht. </w:t>
      </w:r>
      <w:r w:rsidR="00D67BEA">
        <w:rPr>
          <w:rFonts w:ascii="Times New Roman" w:hAnsi="Times New Roman" w:cs="Times New Roman"/>
          <w:color w:val="000000" w:themeColor="text1"/>
          <w:sz w:val="22"/>
          <w:szCs w:val="22"/>
        </w:rPr>
        <w:t>In zaak 21 is het slachtoffer verkracht door haar vader en is zij vervolgens zwanger geraakt. Volgens de rechter zijn de gevolgen voor het slachtoffer enorm omdat zij niet alleen hoeft te denken</w:t>
      </w:r>
      <w:r w:rsidR="005F7E69">
        <w:rPr>
          <w:rFonts w:ascii="Times New Roman" w:hAnsi="Times New Roman" w:cs="Times New Roman"/>
          <w:color w:val="000000" w:themeColor="text1"/>
          <w:sz w:val="22"/>
          <w:szCs w:val="22"/>
        </w:rPr>
        <w:t xml:space="preserve"> aan</w:t>
      </w:r>
      <w:r w:rsidR="00D67BEA">
        <w:rPr>
          <w:rFonts w:ascii="Times New Roman" w:hAnsi="Times New Roman" w:cs="Times New Roman"/>
          <w:color w:val="000000" w:themeColor="text1"/>
          <w:sz w:val="22"/>
          <w:szCs w:val="22"/>
        </w:rPr>
        <w:t xml:space="preserve"> wat haar de helft van haar leven is overkomen maar wordt zij door het bestaan van haar dochter dagelijks herinnerd aan de gedwongen seks met haar eigen vader.</w:t>
      </w:r>
    </w:p>
    <w:p w14:paraId="4E631DAB" w14:textId="77777777" w:rsidR="006E191A" w:rsidRPr="006E191A" w:rsidRDefault="006E191A" w:rsidP="006E191A">
      <w:pPr>
        <w:pStyle w:val="Lijstalinea"/>
        <w:spacing w:line="360" w:lineRule="auto"/>
        <w:rPr>
          <w:rFonts w:ascii="Times New Roman" w:hAnsi="Times New Roman" w:cs="Times New Roman"/>
          <w:color w:val="000000" w:themeColor="text1"/>
          <w:sz w:val="22"/>
          <w:szCs w:val="22"/>
        </w:rPr>
      </w:pPr>
    </w:p>
    <w:p w14:paraId="78B1552F" w14:textId="60442E27" w:rsidR="00946526" w:rsidRDefault="002334DF" w:rsidP="00946526">
      <w:pPr>
        <w:pStyle w:val="Lijstalinea"/>
        <w:spacing w:line="360" w:lineRule="auto"/>
        <w:rPr>
          <w:rFonts w:ascii="Times New Roman" w:hAnsi="Times New Roman" w:cs="Times New Roman"/>
          <w:color w:val="000000" w:themeColor="text1"/>
          <w:sz w:val="22"/>
          <w:szCs w:val="22"/>
        </w:rPr>
      </w:pPr>
      <w:r w:rsidRPr="00946526">
        <w:rPr>
          <w:rFonts w:ascii="Times New Roman" w:hAnsi="Times New Roman" w:cs="Times New Roman"/>
          <w:color w:val="000000" w:themeColor="text1"/>
          <w:sz w:val="22"/>
          <w:szCs w:val="22"/>
        </w:rPr>
        <w:t xml:space="preserve">In zaak 3 is het slachtoffer door twee mannen verkracht. </w:t>
      </w:r>
      <w:r w:rsidR="002D323A" w:rsidRPr="00946526">
        <w:rPr>
          <w:rFonts w:ascii="Times New Roman" w:hAnsi="Times New Roman" w:cs="Times New Roman"/>
          <w:color w:val="000000" w:themeColor="text1"/>
          <w:sz w:val="22"/>
          <w:szCs w:val="22"/>
        </w:rPr>
        <w:t>In de strafmotivering bepaalt de rechter namelijk dat het nog ernstiger is geweest dat zij te maken heeft gehad met twee samenwerkende mannen die zich respectloos gedroegen en zich niets gelegen lieten aan haar</w:t>
      </w:r>
      <w:r w:rsidR="00176E8F" w:rsidRPr="00946526">
        <w:rPr>
          <w:rFonts w:ascii="Times New Roman" w:hAnsi="Times New Roman" w:cs="Times New Roman"/>
          <w:color w:val="000000" w:themeColor="text1"/>
          <w:sz w:val="22"/>
          <w:szCs w:val="22"/>
        </w:rPr>
        <w:t xml:space="preserve"> recht op zelfbeschikking. Volgens de rechter moet het voor slachtoffer </w:t>
      </w:r>
      <w:r w:rsidR="002D323A" w:rsidRPr="00946526">
        <w:rPr>
          <w:rFonts w:ascii="Times New Roman" w:hAnsi="Times New Roman" w:cs="Times New Roman"/>
          <w:color w:val="000000" w:themeColor="text1"/>
          <w:sz w:val="22"/>
          <w:szCs w:val="22"/>
        </w:rPr>
        <w:t xml:space="preserve">een angstaanjagende en schokkende ervaring geweest zijn. </w:t>
      </w:r>
    </w:p>
    <w:p w14:paraId="064302DB" w14:textId="77777777" w:rsidR="00946526" w:rsidRDefault="00946526" w:rsidP="00946526">
      <w:pPr>
        <w:pStyle w:val="Lijstalinea"/>
        <w:spacing w:line="360" w:lineRule="auto"/>
        <w:rPr>
          <w:rFonts w:ascii="Times New Roman" w:hAnsi="Times New Roman" w:cs="Times New Roman"/>
          <w:color w:val="000000" w:themeColor="text1"/>
          <w:sz w:val="22"/>
          <w:szCs w:val="22"/>
        </w:rPr>
      </w:pPr>
    </w:p>
    <w:p w14:paraId="604381AF" w14:textId="77777777" w:rsidR="00353D8B" w:rsidRDefault="00F20CEB" w:rsidP="001C7241">
      <w:pPr>
        <w:pStyle w:val="Lijstalinea"/>
        <w:spacing w:line="360" w:lineRule="auto"/>
        <w:rPr>
          <w:rFonts w:ascii="Times New Roman" w:hAnsi="Times New Roman" w:cs="Times New Roman"/>
          <w:color w:val="000000" w:themeColor="text1"/>
          <w:sz w:val="22"/>
          <w:szCs w:val="22"/>
        </w:rPr>
      </w:pPr>
      <w:r w:rsidRPr="00946526">
        <w:rPr>
          <w:rFonts w:ascii="Times New Roman" w:hAnsi="Times New Roman" w:cs="Times New Roman"/>
          <w:color w:val="000000" w:themeColor="text1"/>
          <w:sz w:val="22"/>
          <w:szCs w:val="22"/>
        </w:rPr>
        <w:t xml:space="preserve">Ook in zaak 14 is het slachtoffer door twee mannen verkracht en met de dood bedreigd. </w:t>
      </w:r>
      <w:r w:rsidR="00176E8F" w:rsidRPr="00946526">
        <w:rPr>
          <w:rFonts w:ascii="Times New Roman" w:hAnsi="Times New Roman" w:cs="Times New Roman"/>
          <w:color w:val="000000" w:themeColor="text1"/>
          <w:sz w:val="22"/>
          <w:szCs w:val="22"/>
        </w:rPr>
        <w:t xml:space="preserve">In zaak 5 </w:t>
      </w:r>
      <w:r w:rsidR="005467C0" w:rsidRPr="00946526">
        <w:rPr>
          <w:rFonts w:ascii="Times New Roman" w:hAnsi="Times New Roman" w:cs="Times New Roman"/>
          <w:color w:val="000000" w:themeColor="text1"/>
          <w:sz w:val="22"/>
          <w:szCs w:val="22"/>
        </w:rPr>
        <w:t xml:space="preserve">is het slachtoffer wederrechtelijk van haar vrijheid beroofd. </w:t>
      </w:r>
    </w:p>
    <w:p w14:paraId="471C3EF7" w14:textId="46BCEE1E" w:rsidR="00076D6E" w:rsidRDefault="00F20CEB" w:rsidP="006375A1">
      <w:pPr>
        <w:pStyle w:val="Lijstalinea"/>
        <w:spacing w:line="360" w:lineRule="auto"/>
        <w:rPr>
          <w:rFonts w:ascii="Times New Roman" w:hAnsi="Times New Roman" w:cs="Times New Roman"/>
          <w:color w:val="000000" w:themeColor="text1"/>
          <w:sz w:val="22"/>
          <w:szCs w:val="22"/>
        </w:rPr>
      </w:pPr>
      <w:r w:rsidRPr="00946526">
        <w:rPr>
          <w:rFonts w:ascii="Times New Roman" w:hAnsi="Times New Roman" w:cs="Times New Roman"/>
          <w:color w:val="000000" w:themeColor="text1"/>
          <w:sz w:val="22"/>
          <w:szCs w:val="22"/>
        </w:rPr>
        <w:t xml:space="preserve">De verdachte heeft haar </w:t>
      </w:r>
      <w:r w:rsidRPr="00833F4C">
        <w:rPr>
          <w:rFonts w:ascii="Times New Roman" w:hAnsi="Times New Roman" w:cs="Times New Roman"/>
          <w:color w:val="000000" w:themeColor="text1"/>
          <w:sz w:val="22"/>
          <w:szCs w:val="22"/>
        </w:rPr>
        <w:t xml:space="preserve">namelijk vastgepakt, zijn arm om haar nek heen geslagen en haar in een klem onder bedreiging gehouden. </w:t>
      </w:r>
      <w:r w:rsidR="005F7E69">
        <w:rPr>
          <w:rFonts w:ascii="Times New Roman" w:hAnsi="Times New Roman" w:cs="Times New Roman"/>
          <w:color w:val="000000" w:themeColor="text1"/>
          <w:sz w:val="22"/>
          <w:szCs w:val="22"/>
        </w:rPr>
        <w:t>Verder worden</w:t>
      </w:r>
      <w:r w:rsidR="00B1192B" w:rsidRPr="00833F4C">
        <w:rPr>
          <w:rFonts w:ascii="Times New Roman" w:hAnsi="Times New Roman" w:cs="Times New Roman"/>
          <w:color w:val="000000" w:themeColor="text1"/>
          <w:sz w:val="22"/>
          <w:szCs w:val="22"/>
        </w:rPr>
        <w:t xml:space="preserve"> in</w:t>
      </w:r>
      <w:r w:rsidR="00D93723" w:rsidRPr="00833F4C">
        <w:rPr>
          <w:rFonts w:ascii="Times New Roman" w:hAnsi="Times New Roman" w:cs="Times New Roman"/>
          <w:color w:val="000000" w:themeColor="text1"/>
          <w:sz w:val="22"/>
          <w:szCs w:val="22"/>
        </w:rPr>
        <w:t xml:space="preserve"> </w:t>
      </w:r>
      <w:r w:rsidR="000A28F5" w:rsidRPr="00833F4C">
        <w:rPr>
          <w:rFonts w:ascii="Times New Roman" w:hAnsi="Times New Roman" w:cs="Times New Roman"/>
          <w:color w:val="000000" w:themeColor="text1"/>
          <w:sz w:val="22"/>
          <w:szCs w:val="22"/>
        </w:rPr>
        <w:t>16</w:t>
      </w:r>
      <w:r w:rsidR="00D93723" w:rsidRPr="00833F4C">
        <w:rPr>
          <w:rFonts w:ascii="Times New Roman" w:hAnsi="Times New Roman" w:cs="Times New Roman"/>
          <w:color w:val="000000" w:themeColor="text1"/>
          <w:sz w:val="22"/>
          <w:szCs w:val="22"/>
        </w:rPr>
        <w:t xml:space="preserve"> (ni</w:t>
      </w:r>
      <w:r w:rsidR="000A28F5" w:rsidRPr="00833F4C">
        <w:rPr>
          <w:rFonts w:ascii="Times New Roman" w:hAnsi="Times New Roman" w:cs="Times New Roman"/>
          <w:color w:val="000000" w:themeColor="text1"/>
          <w:sz w:val="22"/>
          <w:szCs w:val="22"/>
        </w:rPr>
        <w:t xml:space="preserve">et gemotiveerde zaken) van de 47 </w:t>
      </w:r>
      <w:r w:rsidR="009A14C1" w:rsidRPr="00833F4C">
        <w:rPr>
          <w:rFonts w:ascii="Times New Roman" w:hAnsi="Times New Roman" w:cs="Times New Roman"/>
          <w:color w:val="000000" w:themeColor="text1"/>
          <w:sz w:val="22"/>
          <w:szCs w:val="22"/>
        </w:rPr>
        <w:t xml:space="preserve">zaken </w:t>
      </w:r>
      <w:r w:rsidR="00D93723" w:rsidRPr="00833F4C">
        <w:rPr>
          <w:rFonts w:ascii="Times New Roman" w:hAnsi="Times New Roman" w:cs="Times New Roman"/>
          <w:color w:val="000000" w:themeColor="text1"/>
          <w:sz w:val="22"/>
          <w:szCs w:val="22"/>
        </w:rPr>
        <w:t>de bijzondere omstandigheden in de strafmotivering genoemd.</w:t>
      </w:r>
      <w:r w:rsidR="00D93723">
        <w:rPr>
          <w:rFonts w:ascii="Times New Roman" w:hAnsi="Times New Roman" w:cs="Times New Roman"/>
          <w:color w:val="000000" w:themeColor="text1"/>
          <w:sz w:val="22"/>
          <w:szCs w:val="22"/>
        </w:rPr>
        <w:t xml:space="preserve"> </w:t>
      </w:r>
    </w:p>
    <w:p w14:paraId="4377417A" w14:textId="77777777" w:rsidR="00B20E62" w:rsidRDefault="00B20E62" w:rsidP="006375A1">
      <w:pPr>
        <w:pStyle w:val="Lijstalinea"/>
        <w:spacing w:line="360" w:lineRule="auto"/>
        <w:rPr>
          <w:rFonts w:ascii="Times New Roman" w:hAnsi="Times New Roman" w:cs="Times New Roman"/>
          <w:color w:val="000000" w:themeColor="text1"/>
          <w:sz w:val="22"/>
          <w:szCs w:val="22"/>
        </w:rPr>
      </w:pPr>
    </w:p>
    <w:p w14:paraId="5117B56B" w14:textId="77777777" w:rsidR="00B20E62" w:rsidRDefault="00B20E62" w:rsidP="006375A1">
      <w:pPr>
        <w:pStyle w:val="Lijstalinea"/>
        <w:spacing w:line="360" w:lineRule="auto"/>
        <w:rPr>
          <w:rFonts w:ascii="Times New Roman" w:hAnsi="Times New Roman" w:cs="Times New Roman"/>
          <w:color w:val="000000" w:themeColor="text1"/>
          <w:sz w:val="22"/>
          <w:szCs w:val="22"/>
        </w:rPr>
      </w:pPr>
    </w:p>
    <w:p w14:paraId="1597AA62" w14:textId="77777777" w:rsidR="00B20E62" w:rsidRDefault="00B20E62" w:rsidP="006375A1">
      <w:pPr>
        <w:pStyle w:val="Lijstalinea"/>
        <w:spacing w:line="360" w:lineRule="auto"/>
        <w:rPr>
          <w:rFonts w:ascii="Times New Roman" w:hAnsi="Times New Roman" w:cs="Times New Roman"/>
          <w:color w:val="000000" w:themeColor="text1"/>
          <w:sz w:val="22"/>
          <w:szCs w:val="22"/>
        </w:rPr>
      </w:pPr>
    </w:p>
    <w:p w14:paraId="76702347" w14:textId="77777777" w:rsidR="00B20E62" w:rsidRDefault="00B20E62" w:rsidP="006375A1">
      <w:pPr>
        <w:pStyle w:val="Lijstalinea"/>
        <w:spacing w:line="360" w:lineRule="auto"/>
        <w:rPr>
          <w:rFonts w:ascii="Times New Roman" w:hAnsi="Times New Roman" w:cs="Times New Roman"/>
          <w:color w:val="000000" w:themeColor="text1"/>
          <w:sz w:val="22"/>
          <w:szCs w:val="22"/>
        </w:rPr>
      </w:pPr>
    </w:p>
    <w:p w14:paraId="5B04EA2B" w14:textId="77777777" w:rsidR="00D77D15" w:rsidRDefault="00D77D15" w:rsidP="006375A1">
      <w:pPr>
        <w:pStyle w:val="Lijstalinea"/>
        <w:spacing w:line="360" w:lineRule="auto"/>
        <w:rPr>
          <w:rFonts w:ascii="Times New Roman" w:hAnsi="Times New Roman" w:cs="Times New Roman"/>
          <w:color w:val="000000" w:themeColor="text1"/>
          <w:sz w:val="22"/>
          <w:szCs w:val="22"/>
        </w:rPr>
      </w:pPr>
    </w:p>
    <w:p w14:paraId="66984C09" w14:textId="77777777" w:rsidR="00D77D15" w:rsidRPr="006375A1" w:rsidRDefault="00D77D15" w:rsidP="006375A1">
      <w:pPr>
        <w:pStyle w:val="Lijstalinea"/>
        <w:spacing w:line="360" w:lineRule="auto"/>
        <w:rPr>
          <w:rFonts w:ascii="Times New Roman" w:hAnsi="Times New Roman" w:cs="Times New Roman"/>
          <w:color w:val="000000" w:themeColor="text1"/>
          <w:sz w:val="22"/>
          <w:szCs w:val="22"/>
        </w:rPr>
      </w:pPr>
    </w:p>
    <w:p w14:paraId="294FA62F" w14:textId="7F2A9414" w:rsidR="008C0055" w:rsidRPr="00146860" w:rsidRDefault="0075408F" w:rsidP="0075408F">
      <w:pPr>
        <w:pStyle w:val="Kop2"/>
        <w:rPr>
          <w:rFonts w:ascii="Times New Roman" w:hAnsi="Times New Roman" w:cs="Times New Roman"/>
        </w:rPr>
      </w:pPr>
      <w:bookmarkStart w:id="43" w:name="_Toc516598989"/>
      <w:bookmarkStart w:id="44" w:name="_Toc516601321"/>
      <w:r w:rsidRPr="00146860">
        <w:rPr>
          <w:rFonts w:ascii="Times New Roman" w:hAnsi="Times New Roman" w:cs="Times New Roman"/>
        </w:rPr>
        <w:lastRenderedPageBreak/>
        <w:t>4.4 conclusie</w:t>
      </w:r>
      <w:bookmarkEnd w:id="43"/>
      <w:bookmarkEnd w:id="44"/>
      <w:r w:rsidR="00146860" w:rsidRPr="00146860">
        <w:rPr>
          <w:rFonts w:ascii="Times New Roman" w:hAnsi="Times New Roman" w:cs="Times New Roman"/>
        </w:rPr>
        <w:t xml:space="preserve"> </w:t>
      </w:r>
    </w:p>
    <w:p w14:paraId="7C1B1763" w14:textId="77777777" w:rsidR="008C0055" w:rsidRDefault="008C0055" w:rsidP="002D32A7">
      <w:pPr>
        <w:spacing w:line="360" w:lineRule="auto"/>
        <w:rPr>
          <w:sz w:val="22"/>
          <w:szCs w:val="22"/>
        </w:rPr>
      </w:pPr>
    </w:p>
    <w:p w14:paraId="51E5137F" w14:textId="74AB523A" w:rsidR="00F9112F" w:rsidRDefault="00353D8B" w:rsidP="002D32A7">
      <w:pPr>
        <w:spacing w:line="360" w:lineRule="auto"/>
        <w:rPr>
          <w:sz w:val="22"/>
          <w:szCs w:val="22"/>
        </w:rPr>
      </w:pPr>
      <w:r>
        <w:rPr>
          <w:sz w:val="22"/>
          <w:szCs w:val="22"/>
        </w:rPr>
        <w:t>In slechts 13 van de 47 zaken heeft de rechter de hoogte van immateriële schadevergoeding gemotiveerd. In de overige 24 zaken worden de factoren die mogelijk invloed hebben op de hoogte van het bedrag in de strafmotivering genoe</w:t>
      </w:r>
      <w:r w:rsidR="003E30EA">
        <w:rPr>
          <w:sz w:val="22"/>
          <w:szCs w:val="22"/>
        </w:rPr>
        <w:t>md.</w:t>
      </w:r>
      <w:r>
        <w:rPr>
          <w:sz w:val="22"/>
          <w:szCs w:val="22"/>
        </w:rPr>
        <w:t xml:space="preserve"> </w:t>
      </w:r>
      <w:r w:rsidR="00053768">
        <w:rPr>
          <w:sz w:val="22"/>
          <w:szCs w:val="22"/>
        </w:rPr>
        <w:t xml:space="preserve">Ten aanzien van de zaken waar de rechter wél de hoogte van de </w:t>
      </w:r>
      <w:r w:rsidR="00552F1C">
        <w:rPr>
          <w:sz w:val="22"/>
          <w:szCs w:val="22"/>
        </w:rPr>
        <w:t>immateriële</w:t>
      </w:r>
      <w:r w:rsidR="00053768">
        <w:rPr>
          <w:sz w:val="22"/>
          <w:szCs w:val="22"/>
        </w:rPr>
        <w:t xml:space="preserve"> schadevergoeding motiveert en psychische schade niet vermeld als 1 van de factoren die hij heeft meegewogen, maar psychische schade wel noemt in de strafmotivering, is het onduidelijk of psychische schade wel een factor is geweest in de bepaling van de hoogte van de </w:t>
      </w:r>
      <w:r w:rsidR="00552F1C">
        <w:rPr>
          <w:sz w:val="22"/>
          <w:szCs w:val="22"/>
        </w:rPr>
        <w:t>immateriële</w:t>
      </w:r>
      <w:r w:rsidR="00053768">
        <w:rPr>
          <w:sz w:val="22"/>
          <w:szCs w:val="22"/>
        </w:rPr>
        <w:t xml:space="preserve"> schadevergoeding.</w:t>
      </w:r>
      <w:r w:rsidR="00117E95">
        <w:rPr>
          <w:sz w:val="22"/>
          <w:szCs w:val="22"/>
        </w:rPr>
        <w:t xml:space="preserve"> Dit geldt ook voor de andere</w:t>
      </w:r>
      <w:r w:rsidR="00F54CA8">
        <w:rPr>
          <w:sz w:val="22"/>
          <w:szCs w:val="22"/>
        </w:rPr>
        <w:t xml:space="preserve"> </w:t>
      </w:r>
      <w:r w:rsidR="00EE32DC">
        <w:rPr>
          <w:sz w:val="22"/>
          <w:szCs w:val="22"/>
        </w:rPr>
        <w:t>onderzochte</w:t>
      </w:r>
      <w:r w:rsidR="00F54CA8">
        <w:rPr>
          <w:sz w:val="22"/>
          <w:szCs w:val="22"/>
        </w:rPr>
        <w:t xml:space="preserve"> topics (factoren). </w:t>
      </w:r>
    </w:p>
    <w:p w14:paraId="4AD367B3" w14:textId="77777777" w:rsidR="00F9112F" w:rsidRDefault="00F9112F" w:rsidP="002D32A7">
      <w:pPr>
        <w:spacing w:line="360" w:lineRule="auto"/>
        <w:rPr>
          <w:sz w:val="22"/>
          <w:szCs w:val="22"/>
        </w:rPr>
      </w:pPr>
    </w:p>
    <w:p w14:paraId="7FCB6B23" w14:textId="40FE1CE2" w:rsidR="000D160B" w:rsidRDefault="00EE32DC" w:rsidP="002D32A7">
      <w:pPr>
        <w:spacing w:line="360" w:lineRule="auto"/>
        <w:rPr>
          <w:sz w:val="22"/>
          <w:szCs w:val="22"/>
        </w:rPr>
      </w:pPr>
      <w:r>
        <w:rPr>
          <w:sz w:val="22"/>
          <w:szCs w:val="22"/>
        </w:rPr>
        <w:t xml:space="preserve">Op basis van de geanalyseerde factoren die van belang zijn geacht bij het vaststellen van de hoogte van </w:t>
      </w:r>
      <w:r w:rsidR="00097E63">
        <w:rPr>
          <w:sz w:val="22"/>
          <w:szCs w:val="22"/>
        </w:rPr>
        <w:t>immateriële</w:t>
      </w:r>
      <w:r>
        <w:rPr>
          <w:sz w:val="22"/>
          <w:szCs w:val="22"/>
        </w:rPr>
        <w:t xml:space="preserve"> schadevergoeding, kan worden geconcludeerd dat in ieder geval de factor psychische schade een belangrijke rol speelt. </w:t>
      </w:r>
      <w:r w:rsidR="00097E63">
        <w:rPr>
          <w:sz w:val="22"/>
          <w:szCs w:val="22"/>
        </w:rPr>
        <w:t xml:space="preserve">In 8 van de 13 zaken wordt gemotiveerd ingegaan op de vorm van psychische schade. </w:t>
      </w:r>
      <w:r w:rsidR="00F9112F">
        <w:rPr>
          <w:sz w:val="22"/>
          <w:szCs w:val="22"/>
        </w:rPr>
        <w:t xml:space="preserve">Ook de bijzondere omstandigheden werden in 8 van de 13 zaken door de rechter meegewogen. Opvallend is dat de rechter de overige factoren in de 13 gemotiveerde zaken niet altijd meeweegt. </w:t>
      </w:r>
      <w:r w:rsidR="000D160B">
        <w:rPr>
          <w:sz w:val="22"/>
          <w:szCs w:val="22"/>
        </w:rPr>
        <w:t xml:space="preserve">In zaak 41 was namelijk sprake van verkrachting met zwaar geweld, maar werd deze factor niet meegewogen. </w:t>
      </w:r>
      <w:r w:rsidR="00EF43C0">
        <w:rPr>
          <w:sz w:val="22"/>
          <w:szCs w:val="22"/>
        </w:rPr>
        <w:t xml:space="preserve">Ook viel in een aantal zaken op dat de rechter de hoogte van de schadevergoeding summier motiveert. </w:t>
      </w:r>
    </w:p>
    <w:p w14:paraId="0896F572" w14:textId="77777777" w:rsidR="00311D85" w:rsidRDefault="00311D85" w:rsidP="002D32A7">
      <w:pPr>
        <w:spacing w:line="360" w:lineRule="auto"/>
        <w:rPr>
          <w:sz w:val="22"/>
          <w:szCs w:val="22"/>
        </w:rPr>
      </w:pPr>
    </w:p>
    <w:p w14:paraId="47A423F5" w14:textId="023C08C6" w:rsidR="00D961B9" w:rsidRDefault="001F6013" w:rsidP="002D32A7">
      <w:pPr>
        <w:spacing w:line="360" w:lineRule="auto"/>
        <w:rPr>
          <w:sz w:val="22"/>
          <w:szCs w:val="22"/>
        </w:rPr>
      </w:pPr>
      <w:r>
        <w:rPr>
          <w:sz w:val="22"/>
          <w:szCs w:val="22"/>
        </w:rPr>
        <w:t>Uit de resultaten blijkt</w:t>
      </w:r>
      <w:r w:rsidR="00D961B9">
        <w:rPr>
          <w:sz w:val="22"/>
          <w:szCs w:val="22"/>
        </w:rPr>
        <w:t xml:space="preserve"> dat de volgende </w:t>
      </w:r>
      <w:r w:rsidR="00097E63">
        <w:rPr>
          <w:sz w:val="22"/>
          <w:szCs w:val="22"/>
        </w:rPr>
        <w:t>factoren voor de rechter van belang kunnen zijn bij de bepaling van de hoogte van d</w:t>
      </w:r>
      <w:r w:rsidR="00D961B9">
        <w:rPr>
          <w:sz w:val="22"/>
          <w:szCs w:val="22"/>
        </w:rPr>
        <w:t>e immateriële schadevergoeding:</w:t>
      </w:r>
    </w:p>
    <w:p w14:paraId="602DCAD7" w14:textId="77777777" w:rsidR="00933A3E" w:rsidRPr="00933A3E" w:rsidRDefault="00D961B9" w:rsidP="002D32A7">
      <w:pPr>
        <w:pStyle w:val="Lijstalinea"/>
        <w:numPr>
          <w:ilvl w:val="0"/>
          <w:numId w:val="14"/>
        </w:numPr>
        <w:spacing w:line="360" w:lineRule="auto"/>
        <w:rPr>
          <w:rFonts w:ascii="Times New Roman" w:hAnsi="Times New Roman" w:cs="Times New Roman"/>
          <w:sz w:val="22"/>
          <w:szCs w:val="22"/>
        </w:rPr>
      </w:pPr>
      <w:r w:rsidRPr="00933A3E">
        <w:rPr>
          <w:rFonts w:ascii="Times New Roman" w:hAnsi="Times New Roman" w:cs="Times New Roman"/>
          <w:sz w:val="22"/>
          <w:szCs w:val="22"/>
        </w:rPr>
        <w:t>Psychische schade.</w:t>
      </w:r>
    </w:p>
    <w:p w14:paraId="03AC9829" w14:textId="77777777" w:rsidR="00933A3E" w:rsidRPr="00933A3E" w:rsidRDefault="00C2395A" w:rsidP="002D32A7">
      <w:pPr>
        <w:pStyle w:val="Lijstalinea"/>
        <w:numPr>
          <w:ilvl w:val="0"/>
          <w:numId w:val="14"/>
        </w:numPr>
        <w:spacing w:line="360" w:lineRule="auto"/>
        <w:rPr>
          <w:rFonts w:ascii="Times New Roman" w:hAnsi="Times New Roman" w:cs="Times New Roman"/>
          <w:sz w:val="22"/>
          <w:szCs w:val="22"/>
        </w:rPr>
      </w:pPr>
      <w:r w:rsidRPr="00933A3E">
        <w:rPr>
          <w:rFonts w:ascii="Times New Roman" w:hAnsi="Times New Roman" w:cs="Times New Roman"/>
          <w:sz w:val="22"/>
          <w:szCs w:val="22"/>
        </w:rPr>
        <w:t>Bijzondere</w:t>
      </w:r>
      <w:r w:rsidR="00D961B9" w:rsidRPr="00933A3E">
        <w:rPr>
          <w:rFonts w:ascii="Times New Roman" w:hAnsi="Times New Roman" w:cs="Times New Roman"/>
          <w:sz w:val="22"/>
          <w:szCs w:val="22"/>
        </w:rPr>
        <w:t xml:space="preserve"> kwetsbaarheid slachtoffer (waaronder leeftijd van het slachtoffer en hoe het slachtoffer functioneert in het dagelijks leven). </w:t>
      </w:r>
    </w:p>
    <w:p w14:paraId="605A2C86" w14:textId="77777777" w:rsidR="00933A3E" w:rsidRPr="00933A3E" w:rsidRDefault="00D961B9" w:rsidP="002D32A7">
      <w:pPr>
        <w:pStyle w:val="Lijstalinea"/>
        <w:numPr>
          <w:ilvl w:val="0"/>
          <w:numId w:val="14"/>
        </w:numPr>
        <w:spacing w:line="360" w:lineRule="auto"/>
        <w:rPr>
          <w:rFonts w:ascii="Times New Roman" w:hAnsi="Times New Roman" w:cs="Times New Roman"/>
          <w:sz w:val="22"/>
          <w:szCs w:val="22"/>
        </w:rPr>
      </w:pPr>
      <w:r w:rsidRPr="00933A3E">
        <w:rPr>
          <w:rFonts w:ascii="Times New Roman" w:hAnsi="Times New Roman" w:cs="Times New Roman"/>
          <w:sz w:val="22"/>
          <w:szCs w:val="22"/>
        </w:rPr>
        <w:t>Verkrachting met zwaar geweld.</w:t>
      </w:r>
    </w:p>
    <w:p w14:paraId="2AD94D43" w14:textId="77777777" w:rsidR="00933A3E" w:rsidRPr="00933A3E" w:rsidRDefault="00D961B9" w:rsidP="002D32A7">
      <w:pPr>
        <w:pStyle w:val="Lijstalinea"/>
        <w:numPr>
          <w:ilvl w:val="0"/>
          <w:numId w:val="14"/>
        </w:numPr>
        <w:spacing w:line="360" w:lineRule="auto"/>
        <w:rPr>
          <w:rFonts w:ascii="Times New Roman" w:hAnsi="Times New Roman" w:cs="Times New Roman"/>
          <w:sz w:val="22"/>
          <w:szCs w:val="22"/>
        </w:rPr>
      </w:pPr>
      <w:r w:rsidRPr="00933A3E">
        <w:rPr>
          <w:rFonts w:ascii="Times New Roman" w:hAnsi="Times New Roman" w:cs="Times New Roman"/>
          <w:sz w:val="22"/>
          <w:szCs w:val="22"/>
        </w:rPr>
        <w:t>Duur.</w:t>
      </w:r>
    </w:p>
    <w:p w14:paraId="769EA4C3" w14:textId="77777777" w:rsidR="00933A3E" w:rsidRPr="00933A3E" w:rsidRDefault="00D961B9" w:rsidP="002D32A7">
      <w:pPr>
        <w:pStyle w:val="Lijstalinea"/>
        <w:numPr>
          <w:ilvl w:val="0"/>
          <w:numId w:val="14"/>
        </w:numPr>
        <w:spacing w:line="360" w:lineRule="auto"/>
        <w:rPr>
          <w:rFonts w:ascii="Times New Roman" w:hAnsi="Times New Roman" w:cs="Times New Roman"/>
          <w:sz w:val="22"/>
          <w:szCs w:val="22"/>
        </w:rPr>
      </w:pPr>
      <w:r w:rsidRPr="00933A3E">
        <w:rPr>
          <w:rFonts w:ascii="Times New Roman" w:hAnsi="Times New Roman" w:cs="Times New Roman"/>
          <w:sz w:val="22"/>
          <w:szCs w:val="22"/>
        </w:rPr>
        <w:t>Frequentie.</w:t>
      </w:r>
    </w:p>
    <w:p w14:paraId="2E88BDBB" w14:textId="77777777" w:rsidR="00933A3E" w:rsidRPr="00933A3E" w:rsidRDefault="00D961B9" w:rsidP="002D32A7">
      <w:pPr>
        <w:pStyle w:val="Lijstalinea"/>
        <w:numPr>
          <w:ilvl w:val="0"/>
          <w:numId w:val="14"/>
        </w:numPr>
        <w:spacing w:line="360" w:lineRule="auto"/>
        <w:rPr>
          <w:rFonts w:ascii="Times New Roman" w:hAnsi="Times New Roman" w:cs="Times New Roman"/>
          <w:sz w:val="22"/>
          <w:szCs w:val="22"/>
        </w:rPr>
      </w:pPr>
      <w:r w:rsidRPr="00933A3E">
        <w:rPr>
          <w:rFonts w:ascii="Times New Roman" w:hAnsi="Times New Roman" w:cs="Times New Roman"/>
          <w:sz w:val="22"/>
          <w:szCs w:val="22"/>
        </w:rPr>
        <w:t>Proceshouding van verdachte.</w:t>
      </w:r>
    </w:p>
    <w:p w14:paraId="4E08D040" w14:textId="4EE375BE" w:rsidR="00D961B9" w:rsidRPr="00933A3E" w:rsidRDefault="00D961B9" w:rsidP="002D32A7">
      <w:pPr>
        <w:pStyle w:val="Lijstalinea"/>
        <w:numPr>
          <w:ilvl w:val="0"/>
          <w:numId w:val="14"/>
        </w:numPr>
        <w:spacing w:line="360" w:lineRule="auto"/>
        <w:rPr>
          <w:rFonts w:ascii="Times New Roman" w:hAnsi="Times New Roman" w:cs="Times New Roman"/>
          <w:sz w:val="22"/>
          <w:szCs w:val="22"/>
        </w:rPr>
      </w:pPr>
      <w:r w:rsidRPr="00933A3E">
        <w:rPr>
          <w:rFonts w:ascii="Times New Roman" w:hAnsi="Times New Roman" w:cs="Times New Roman"/>
          <w:sz w:val="22"/>
          <w:szCs w:val="22"/>
        </w:rPr>
        <w:t xml:space="preserve">Bijzonderheden (waaronder: zwangerschap, door meerdere mannen verkracht, verkrachting met doodsbedreiging, wederrechtelijke vrijheidsberoving, ontmaagding voor verdachte en verkrachting door eigen vader). </w:t>
      </w:r>
    </w:p>
    <w:p w14:paraId="0704033A" w14:textId="77777777" w:rsidR="00D961B9" w:rsidRDefault="00D961B9" w:rsidP="002D32A7">
      <w:pPr>
        <w:spacing w:line="360" w:lineRule="auto"/>
        <w:rPr>
          <w:sz w:val="22"/>
          <w:szCs w:val="22"/>
        </w:rPr>
      </w:pPr>
    </w:p>
    <w:p w14:paraId="05301778" w14:textId="72F467CC" w:rsidR="00DE4F29" w:rsidRDefault="00311D85" w:rsidP="002D32A7">
      <w:pPr>
        <w:spacing w:line="360" w:lineRule="auto"/>
        <w:rPr>
          <w:sz w:val="22"/>
          <w:szCs w:val="22"/>
        </w:rPr>
      </w:pPr>
      <w:r>
        <w:rPr>
          <w:sz w:val="22"/>
          <w:szCs w:val="22"/>
        </w:rPr>
        <w:t xml:space="preserve">Omdat de rechter slechts in 13 van de 47 zaken </w:t>
      </w:r>
      <w:r w:rsidR="00D961B9">
        <w:rPr>
          <w:sz w:val="22"/>
          <w:szCs w:val="22"/>
        </w:rPr>
        <w:t>de hoogte van de immateriële schadevergoeding motiveert</w:t>
      </w:r>
      <w:r>
        <w:rPr>
          <w:sz w:val="22"/>
          <w:szCs w:val="22"/>
        </w:rPr>
        <w:t xml:space="preserve"> is het lastig om te controleren welke factoren </w:t>
      </w:r>
      <w:r w:rsidR="000F4E16">
        <w:rPr>
          <w:sz w:val="22"/>
          <w:szCs w:val="22"/>
        </w:rPr>
        <w:t xml:space="preserve">in 2017 </w:t>
      </w:r>
      <w:r>
        <w:rPr>
          <w:sz w:val="22"/>
          <w:szCs w:val="22"/>
        </w:rPr>
        <w:t>over het algemeen naast de psychische schade, het vaakst worden meegewogen b</w:t>
      </w:r>
      <w:r w:rsidR="00D961B9">
        <w:rPr>
          <w:sz w:val="22"/>
          <w:szCs w:val="22"/>
        </w:rPr>
        <w:t xml:space="preserve">ij de vaststelling van de hoogte. </w:t>
      </w:r>
    </w:p>
    <w:p w14:paraId="197C5264" w14:textId="1800BC72" w:rsidR="006375A1" w:rsidRDefault="006375A1">
      <w:pPr>
        <w:rPr>
          <w:rFonts w:eastAsiaTheme="minorEastAsia"/>
          <w:b/>
          <w:bCs/>
          <w:caps/>
          <w:color w:val="FFFFFF" w:themeColor="background1"/>
          <w:spacing w:val="15"/>
          <w:sz w:val="22"/>
          <w:szCs w:val="22"/>
          <w:lang w:eastAsia="en-US"/>
        </w:rPr>
      </w:pPr>
    </w:p>
    <w:p w14:paraId="3E32B071" w14:textId="5907C0CD" w:rsidR="00397B8B" w:rsidRPr="00DE4F29" w:rsidRDefault="00DE4F29" w:rsidP="00DE4F29">
      <w:pPr>
        <w:pStyle w:val="Kop1"/>
      </w:pPr>
      <w:bookmarkStart w:id="45" w:name="_Toc516598990"/>
      <w:bookmarkStart w:id="46" w:name="_Toc516601322"/>
      <w:r w:rsidRPr="00DE4F29">
        <w:lastRenderedPageBreak/>
        <w:t>5.</w:t>
      </w:r>
      <w:r w:rsidR="00397B8B" w:rsidRPr="00DE4F29">
        <w:t xml:space="preserve"> conclusies </w:t>
      </w:r>
      <w:r w:rsidRPr="00DE4F29">
        <w:t>jurisprudentieonderzoek</w:t>
      </w:r>
      <w:bookmarkEnd w:id="45"/>
      <w:bookmarkEnd w:id="46"/>
      <w:r w:rsidR="00397B8B" w:rsidRPr="00DE4F29">
        <w:t xml:space="preserve"> </w:t>
      </w:r>
    </w:p>
    <w:p w14:paraId="497A0860" w14:textId="77777777" w:rsidR="00D961B9" w:rsidRPr="00DE4F29" w:rsidRDefault="00D961B9" w:rsidP="002D32A7">
      <w:pPr>
        <w:spacing w:line="360" w:lineRule="auto"/>
        <w:rPr>
          <w:b/>
          <w:sz w:val="22"/>
          <w:szCs w:val="22"/>
        </w:rPr>
      </w:pPr>
    </w:p>
    <w:p w14:paraId="67AF89F7" w14:textId="1EF95F31" w:rsidR="00DE4F29" w:rsidRDefault="00DE4F29" w:rsidP="00DE4F29">
      <w:pPr>
        <w:pStyle w:val="Kop2"/>
        <w:rPr>
          <w:rFonts w:ascii="Times New Roman" w:hAnsi="Times New Roman" w:cs="Times New Roman"/>
        </w:rPr>
      </w:pPr>
      <w:bookmarkStart w:id="47" w:name="_Toc516598991"/>
      <w:bookmarkStart w:id="48" w:name="_Toc516601323"/>
      <w:r w:rsidRPr="00DE4F29">
        <w:rPr>
          <w:rFonts w:ascii="Times New Roman" w:hAnsi="Times New Roman" w:cs="Times New Roman"/>
        </w:rPr>
        <w:t>5.1 Inleiding</w:t>
      </w:r>
      <w:bookmarkEnd w:id="47"/>
      <w:bookmarkEnd w:id="48"/>
      <w:r w:rsidRPr="00DE4F29">
        <w:rPr>
          <w:rFonts w:ascii="Times New Roman" w:hAnsi="Times New Roman" w:cs="Times New Roman"/>
        </w:rPr>
        <w:t xml:space="preserve"> </w:t>
      </w:r>
    </w:p>
    <w:p w14:paraId="5FC59505" w14:textId="77777777" w:rsidR="00DE4F29" w:rsidRPr="00DE4F29" w:rsidRDefault="00DE4F29" w:rsidP="00DE4F29"/>
    <w:p w14:paraId="26481C46" w14:textId="4A3448DF" w:rsidR="00DE4F29" w:rsidRDefault="00DE4F29" w:rsidP="003D7F7F">
      <w:pPr>
        <w:spacing w:line="360" w:lineRule="auto"/>
        <w:rPr>
          <w:sz w:val="22"/>
          <w:szCs w:val="22"/>
        </w:rPr>
      </w:pPr>
      <w:r>
        <w:rPr>
          <w:sz w:val="22"/>
          <w:szCs w:val="22"/>
        </w:rPr>
        <w:t>In dit hoofdstuk</w:t>
      </w:r>
      <w:r w:rsidR="00B9583F" w:rsidRPr="00DE4F29">
        <w:rPr>
          <w:sz w:val="22"/>
          <w:szCs w:val="22"/>
        </w:rPr>
        <w:t xml:space="preserve"> </w:t>
      </w:r>
      <w:r w:rsidR="00146860" w:rsidRPr="00DE4F29">
        <w:rPr>
          <w:sz w:val="22"/>
          <w:szCs w:val="22"/>
        </w:rPr>
        <w:t xml:space="preserve">wordt onderzocht welke conclusies </w:t>
      </w:r>
      <w:r w:rsidR="004C727D">
        <w:rPr>
          <w:sz w:val="22"/>
          <w:szCs w:val="22"/>
        </w:rPr>
        <w:t xml:space="preserve">kunnen worden getrokken over alle </w:t>
      </w:r>
      <w:r w:rsidR="00146860" w:rsidRPr="00DE4F29">
        <w:rPr>
          <w:sz w:val="22"/>
          <w:szCs w:val="22"/>
        </w:rPr>
        <w:t>onderzochte factoren in verhouding tot de hoogte van immateriële schadevergoeding</w:t>
      </w:r>
      <w:r w:rsidR="00160F6C">
        <w:rPr>
          <w:sz w:val="22"/>
          <w:szCs w:val="22"/>
        </w:rPr>
        <w:t xml:space="preserve"> (deelvraag 3.2)</w:t>
      </w:r>
      <w:r w:rsidR="001C084E">
        <w:rPr>
          <w:sz w:val="22"/>
          <w:szCs w:val="22"/>
        </w:rPr>
        <w:t xml:space="preserve"> en worden op basis </w:t>
      </w:r>
      <w:r w:rsidR="001C084E" w:rsidRPr="003115A8">
        <w:rPr>
          <w:sz w:val="22"/>
          <w:szCs w:val="22"/>
        </w:rPr>
        <w:t>hiervan</w:t>
      </w:r>
      <w:r w:rsidR="00C1025F" w:rsidRPr="003115A8">
        <w:rPr>
          <w:sz w:val="22"/>
          <w:szCs w:val="22"/>
        </w:rPr>
        <w:t xml:space="preserve"> </w:t>
      </w:r>
      <w:r w:rsidR="00B20E62" w:rsidRPr="003115A8">
        <w:rPr>
          <w:sz w:val="22"/>
          <w:szCs w:val="22"/>
        </w:rPr>
        <w:t>bandbreedtes inzichtelijk gemaakt</w:t>
      </w:r>
      <w:r w:rsidR="00160F6C">
        <w:rPr>
          <w:sz w:val="22"/>
          <w:szCs w:val="22"/>
        </w:rPr>
        <w:t xml:space="preserve"> (deelvraag 3.3)</w:t>
      </w:r>
      <w:r w:rsidR="00146860" w:rsidRPr="00DE4F29">
        <w:rPr>
          <w:sz w:val="22"/>
          <w:szCs w:val="22"/>
        </w:rPr>
        <w:t>.</w:t>
      </w:r>
      <w:r w:rsidR="002F0AEE" w:rsidRPr="00DE4F29">
        <w:t xml:space="preserve"> </w:t>
      </w:r>
      <w:r w:rsidR="004C727D">
        <w:rPr>
          <w:sz w:val="22"/>
          <w:szCs w:val="22"/>
        </w:rPr>
        <w:t xml:space="preserve">Een rechtszoekende kan dan een vergelijking maken tussen zijn zaak en andere zaken, ongeacht of de beslissing op de vordering gemotiveerd is of niet. </w:t>
      </w:r>
      <w:r w:rsidR="00A6163D">
        <w:rPr>
          <w:sz w:val="22"/>
          <w:szCs w:val="22"/>
        </w:rPr>
        <w:t>Om een beeld te krijgen</w:t>
      </w:r>
      <w:r w:rsidR="00A207A6">
        <w:rPr>
          <w:sz w:val="22"/>
          <w:szCs w:val="22"/>
        </w:rPr>
        <w:t xml:space="preserve"> van</w:t>
      </w:r>
      <w:r w:rsidR="00A6163D">
        <w:rPr>
          <w:sz w:val="22"/>
          <w:szCs w:val="22"/>
        </w:rPr>
        <w:t xml:space="preserve"> </w:t>
      </w:r>
      <w:r w:rsidR="00553877">
        <w:rPr>
          <w:sz w:val="22"/>
          <w:szCs w:val="22"/>
        </w:rPr>
        <w:t xml:space="preserve">de </w:t>
      </w:r>
      <w:r w:rsidR="00612222">
        <w:rPr>
          <w:sz w:val="22"/>
          <w:szCs w:val="22"/>
        </w:rPr>
        <w:t xml:space="preserve">factoren </w:t>
      </w:r>
      <w:r w:rsidR="0024256A">
        <w:rPr>
          <w:sz w:val="22"/>
          <w:szCs w:val="22"/>
        </w:rPr>
        <w:t xml:space="preserve">in relatie tot </w:t>
      </w:r>
      <w:r w:rsidR="005931D8">
        <w:rPr>
          <w:sz w:val="22"/>
          <w:szCs w:val="22"/>
        </w:rPr>
        <w:t xml:space="preserve">de </w:t>
      </w:r>
      <w:r w:rsidR="0024256A">
        <w:rPr>
          <w:sz w:val="22"/>
          <w:szCs w:val="22"/>
        </w:rPr>
        <w:t>immateriële schadevergoeding</w:t>
      </w:r>
      <w:r w:rsidR="00A207A6">
        <w:rPr>
          <w:sz w:val="22"/>
          <w:szCs w:val="22"/>
        </w:rPr>
        <w:t>,</w:t>
      </w:r>
      <w:r w:rsidR="0024256A">
        <w:rPr>
          <w:sz w:val="22"/>
          <w:szCs w:val="22"/>
        </w:rPr>
        <w:t xml:space="preserve"> worden de zaken waarbij de factoren over</w:t>
      </w:r>
      <w:r w:rsidR="00C86544">
        <w:rPr>
          <w:sz w:val="22"/>
          <w:szCs w:val="22"/>
        </w:rPr>
        <w:t>eenkomen met elkaar verg</w:t>
      </w:r>
      <w:r w:rsidR="005931D8">
        <w:rPr>
          <w:sz w:val="22"/>
          <w:szCs w:val="22"/>
        </w:rPr>
        <w:t xml:space="preserve">eleken. De </w:t>
      </w:r>
      <w:r w:rsidR="005931D8" w:rsidRPr="002705A8">
        <w:rPr>
          <w:sz w:val="22"/>
          <w:szCs w:val="22"/>
        </w:rPr>
        <w:t xml:space="preserve">vergelijking </w:t>
      </w:r>
      <w:r w:rsidR="00E44E83" w:rsidRPr="002705A8">
        <w:rPr>
          <w:sz w:val="22"/>
          <w:szCs w:val="22"/>
        </w:rPr>
        <w:t xml:space="preserve">vindt plaats </w:t>
      </w:r>
      <w:r w:rsidR="005931D8" w:rsidRPr="002705A8">
        <w:rPr>
          <w:sz w:val="22"/>
          <w:szCs w:val="22"/>
        </w:rPr>
        <w:t xml:space="preserve">op basis van de toegewezen immateriële schadevergoeding. </w:t>
      </w:r>
      <w:r w:rsidR="00933A3E" w:rsidRPr="002705A8">
        <w:rPr>
          <w:sz w:val="22"/>
          <w:szCs w:val="22"/>
        </w:rPr>
        <w:t>Per individuele zaak wordt nagegaan hoe deze samenhangt met andere zaken. Daarbij is inhoudelij</w:t>
      </w:r>
      <w:r w:rsidR="002705A8">
        <w:rPr>
          <w:sz w:val="22"/>
          <w:szCs w:val="22"/>
        </w:rPr>
        <w:t xml:space="preserve">k naar de </w:t>
      </w:r>
      <w:r w:rsidR="002705A8" w:rsidRPr="002705A8">
        <w:rPr>
          <w:sz w:val="22"/>
          <w:szCs w:val="22"/>
        </w:rPr>
        <w:t>uitspraken gekeken en</w:t>
      </w:r>
      <w:r w:rsidR="00933A3E" w:rsidRPr="002705A8">
        <w:rPr>
          <w:sz w:val="22"/>
          <w:szCs w:val="22"/>
        </w:rPr>
        <w:t xml:space="preserve"> de factoren raakvlakken tonen met de factoren in andere uitspraken. Vervolgens </w:t>
      </w:r>
      <w:r w:rsidR="00B20E62" w:rsidRPr="002705A8">
        <w:rPr>
          <w:sz w:val="22"/>
          <w:szCs w:val="22"/>
        </w:rPr>
        <w:t>zijn op basis van de genoemde factoren meerdere categor</w:t>
      </w:r>
      <w:r w:rsidR="002705A8">
        <w:rPr>
          <w:sz w:val="22"/>
          <w:szCs w:val="22"/>
        </w:rPr>
        <w:t xml:space="preserve">ieën opgesteld op basis waarvan </w:t>
      </w:r>
      <w:r w:rsidR="00B20E62" w:rsidRPr="002705A8">
        <w:rPr>
          <w:sz w:val="22"/>
          <w:szCs w:val="22"/>
        </w:rPr>
        <w:t xml:space="preserve">bandbreedten </w:t>
      </w:r>
      <w:r w:rsidR="002705A8" w:rsidRPr="002705A8">
        <w:rPr>
          <w:sz w:val="22"/>
          <w:szCs w:val="22"/>
        </w:rPr>
        <w:t xml:space="preserve">inzichtelijk zijn gemaakt </w:t>
      </w:r>
      <w:r w:rsidR="00B20E62" w:rsidRPr="002705A8">
        <w:rPr>
          <w:sz w:val="22"/>
          <w:szCs w:val="22"/>
        </w:rPr>
        <w:t xml:space="preserve">naar aanleiding van de </w:t>
      </w:r>
      <w:r w:rsidR="002705A8" w:rsidRPr="002705A8">
        <w:rPr>
          <w:sz w:val="22"/>
          <w:szCs w:val="22"/>
        </w:rPr>
        <w:t xml:space="preserve">toegekende </w:t>
      </w:r>
      <w:r w:rsidR="00B20E62" w:rsidRPr="002705A8">
        <w:rPr>
          <w:sz w:val="22"/>
          <w:szCs w:val="22"/>
        </w:rPr>
        <w:t>immateriële schadevergoedingen.</w:t>
      </w:r>
      <w:r w:rsidR="00B20E62">
        <w:rPr>
          <w:sz w:val="22"/>
          <w:szCs w:val="22"/>
        </w:rPr>
        <w:t xml:space="preserve">  </w:t>
      </w:r>
      <w:r w:rsidR="00CD08A7">
        <w:rPr>
          <w:sz w:val="22"/>
          <w:szCs w:val="22"/>
        </w:rPr>
        <w:t>Allereerst worden de zaken bespr</w:t>
      </w:r>
      <w:r w:rsidR="00D63C45">
        <w:rPr>
          <w:sz w:val="22"/>
          <w:szCs w:val="22"/>
        </w:rPr>
        <w:t xml:space="preserve">oken waarin de factoren </w:t>
      </w:r>
      <w:r w:rsidR="001A2AEE">
        <w:rPr>
          <w:sz w:val="22"/>
          <w:szCs w:val="22"/>
        </w:rPr>
        <w:t xml:space="preserve">in de zaken </w:t>
      </w:r>
      <w:r w:rsidR="00D63C45">
        <w:rPr>
          <w:sz w:val="22"/>
          <w:szCs w:val="22"/>
        </w:rPr>
        <w:t xml:space="preserve">vergelijkbaar zijn. </w:t>
      </w:r>
      <w:r w:rsidR="001A2AEE">
        <w:rPr>
          <w:sz w:val="22"/>
          <w:szCs w:val="22"/>
        </w:rPr>
        <w:t xml:space="preserve">Daarna komen de zaak aan bod waarbij de factoren niet vergelijkbaar zijn. </w:t>
      </w:r>
    </w:p>
    <w:p w14:paraId="57A4B986" w14:textId="77777777" w:rsidR="00B61919" w:rsidRDefault="00B61919" w:rsidP="003D7F7F">
      <w:pPr>
        <w:spacing w:line="360" w:lineRule="auto"/>
        <w:rPr>
          <w:sz w:val="22"/>
          <w:szCs w:val="22"/>
        </w:rPr>
      </w:pPr>
    </w:p>
    <w:p w14:paraId="7743E7DA" w14:textId="6C20EA8F" w:rsidR="00B61919" w:rsidRPr="00314082" w:rsidRDefault="00314082" w:rsidP="00B61919">
      <w:pPr>
        <w:pStyle w:val="Kop2"/>
        <w:rPr>
          <w:rFonts w:ascii="Times New Roman" w:hAnsi="Times New Roman" w:cs="Times New Roman"/>
        </w:rPr>
      </w:pPr>
      <w:bookmarkStart w:id="49" w:name="_Toc516598992"/>
      <w:bookmarkStart w:id="50" w:name="_Toc516601324"/>
      <w:r w:rsidRPr="00314082">
        <w:rPr>
          <w:rFonts w:ascii="Times New Roman" w:hAnsi="Times New Roman" w:cs="Times New Roman"/>
        </w:rPr>
        <w:t xml:space="preserve">5.2 </w:t>
      </w:r>
      <w:r w:rsidR="001A2AEE">
        <w:rPr>
          <w:rFonts w:ascii="Times New Roman" w:hAnsi="Times New Roman" w:cs="Times New Roman"/>
        </w:rPr>
        <w:t>vergelijkbare factoren</w:t>
      </w:r>
      <w:bookmarkEnd w:id="49"/>
      <w:bookmarkEnd w:id="50"/>
      <w:r w:rsidR="001A2AEE">
        <w:rPr>
          <w:rFonts w:ascii="Times New Roman" w:hAnsi="Times New Roman" w:cs="Times New Roman"/>
        </w:rPr>
        <w:t xml:space="preserve"> </w:t>
      </w:r>
    </w:p>
    <w:p w14:paraId="0322A0E4" w14:textId="77777777" w:rsidR="00B61919" w:rsidRDefault="00B61919" w:rsidP="003D7F7F">
      <w:pPr>
        <w:spacing w:line="360" w:lineRule="auto"/>
        <w:rPr>
          <w:sz w:val="22"/>
          <w:szCs w:val="22"/>
        </w:rPr>
      </w:pPr>
    </w:p>
    <w:p w14:paraId="45D35314" w14:textId="21166859" w:rsidR="001A2AEE" w:rsidRDefault="000F4E16" w:rsidP="003D7F7F">
      <w:pPr>
        <w:spacing w:line="360" w:lineRule="auto"/>
        <w:rPr>
          <w:sz w:val="22"/>
          <w:szCs w:val="22"/>
        </w:rPr>
      </w:pPr>
      <w:r>
        <w:rPr>
          <w:sz w:val="22"/>
          <w:szCs w:val="22"/>
        </w:rPr>
        <w:t xml:space="preserve">In </w:t>
      </w:r>
      <w:r w:rsidRPr="00065F07">
        <w:rPr>
          <w:b/>
          <w:sz w:val="22"/>
          <w:szCs w:val="22"/>
        </w:rPr>
        <w:t>zaak 1, 3, 8, 24 en 44</w:t>
      </w:r>
      <w:r>
        <w:rPr>
          <w:sz w:val="22"/>
          <w:szCs w:val="22"/>
        </w:rPr>
        <w:t xml:space="preserve"> komen exact dezelfde factoren voor. </w:t>
      </w:r>
      <w:r w:rsidR="00065F07">
        <w:rPr>
          <w:sz w:val="22"/>
          <w:szCs w:val="22"/>
        </w:rPr>
        <w:t>In deze zak</w:t>
      </w:r>
      <w:r w:rsidR="00DE5844">
        <w:rPr>
          <w:sz w:val="22"/>
          <w:szCs w:val="22"/>
        </w:rPr>
        <w:t xml:space="preserve">en komen </w:t>
      </w:r>
      <w:r w:rsidR="00065F07">
        <w:rPr>
          <w:sz w:val="22"/>
          <w:szCs w:val="22"/>
        </w:rPr>
        <w:t xml:space="preserve">de volgende </w:t>
      </w:r>
      <w:r w:rsidR="009500E7">
        <w:rPr>
          <w:sz w:val="22"/>
          <w:szCs w:val="22"/>
        </w:rPr>
        <w:t>factoren</w:t>
      </w:r>
      <w:r w:rsidR="00DE5844">
        <w:rPr>
          <w:sz w:val="22"/>
          <w:szCs w:val="22"/>
        </w:rPr>
        <w:t xml:space="preserve"> voor</w:t>
      </w:r>
      <w:r w:rsidR="00065F07">
        <w:rPr>
          <w:sz w:val="22"/>
          <w:szCs w:val="22"/>
        </w:rPr>
        <w:t>: psychische schade, verkrachting met licht geweld en bijzonderheden. Opvallend is dat de immateriële</w:t>
      </w:r>
      <w:r w:rsidR="00F8406E">
        <w:rPr>
          <w:sz w:val="22"/>
          <w:szCs w:val="22"/>
        </w:rPr>
        <w:t xml:space="preserve"> schadevergoeding in deze zaken</w:t>
      </w:r>
      <w:r w:rsidR="00065F07">
        <w:rPr>
          <w:sz w:val="22"/>
          <w:szCs w:val="22"/>
        </w:rPr>
        <w:t xml:space="preserve"> uiteenlopen. Hieronder volgt een schema met de bedragen die aan immateriële s</w:t>
      </w:r>
      <w:r w:rsidR="00E44E83">
        <w:rPr>
          <w:sz w:val="22"/>
          <w:szCs w:val="22"/>
        </w:rPr>
        <w:t xml:space="preserve">chadevergoeding zijn toegekend. </w:t>
      </w:r>
    </w:p>
    <w:p w14:paraId="21E1E4AC" w14:textId="0CCC9FAD" w:rsidR="006329A1" w:rsidRPr="006329A1" w:rsidRDefault="006329A1" w:rsidP="006329A1">
      <w:pPr>
        <w:pStyle w:val="Bijschrift"/>
        <w:rPr>
          <w:rFonts w:ascii="Times New Roman" w:hAnsi="Times New Roman" w:cs="Times New Roman"/>
          <w:sz w:val="22"/>
          <w:szCs w:val="22"/>
        </w:rPr>
      </w:pPr>
      <w:r w:rsidRPr="006329A1">
        <w:rPr>
          <w:rFonts w:ascii="Times New Roman" w:hAnsi="Times New Roman" w:cs="Times New Roman"/>
        </w:rPr>
        <w:t>Tabel 4</w:t>
      </w:r>
    </w:p>
    <w:tbl>
      <w:tblPr>
        <w:tblStyle w:val="Tabelraster"/>
        <w:tblW w:w="0" w:type="auto"/>
        <w:tblLook w:val="0480" w:firstRow="0" w:lastRow="0" w:firstColumn="1" w:lastColumn="0" w:noHBand="0" w:noVBand="1"/>
      </w:tblPr>
      <w:tblGrid>
        <w:gridCol w:w="4097"/>
        <w:gridCol w:w="4566"/>
      </w:tblGrid>
      <w:tr w:rsidR="00F8406E" w:rsidRPr="00F8406E" w14:paraId="746E477D" w14:textId="77777777" w:rsidTr="00F8406E">
        <w:trPr>
          <w:trHeight w:val="518"/>
        </w:trPr>
        <w:tc>
          <w:tcPr>
            <w:tcW w:w="4097" w:type="dxa"/>
          </w:tcPr>
          <w:p w14:paraId="22C09270" w14:textId="4B8FE9C1" w:rsidR="00F8406E" w:rsidRPr="00F8406E" w:rsidRDefault="00F8406E" w:rsidP="003D7F7F">
            <w:pPr>
              <w:spacing w:line="360" w:lineRule="auto"/>
              <w:rPr>
                <w:b/>
              </w:rPr>
            </w:pPr>
            <w:r w:rsidRPr="00F8406E">
              <w:rPr>
                <w:b/>
              </w:rPr>
              <w:t>Zaaknummer</w:t>
            </w:r>
          </w:p>
        </w:tc>
        <w:tc>
          <w:tcPr>
            <w:tcW w:w="4566" w:type="dxa"/>
          </w:tcPr>
          <w:p w14:paraId="50BEA5EF" w14:textId="4520A948" w:rsidR="00F8406E" w:rsidRPr="00F8406E" w:rsidRDefault="00F8406E" w:rsidP="003D7F7F">
            <w:pPr>
              <w:spacing w:line="360" w:lineRule="auto"/>
              <w:rPr>
                <w:b/>
              </w:rPr>
            </w:pPr>
            <w:r>
              <w:rPr>
                <w:b/>
              </w:rPr>
              <w:t xml:space="preserve">Immateriële </w:t>
            </w:r>
            <w:r w:rsidRPr="00F8406E">
              <w:rPr>
                <w:b/>
              </w:rPr>
              <w:t>schadevergoeding</w:t>
            </w:r>
          </w:p>
        </w:tc>
      </w:tr>
      <w:tr w:rsidR="00F8406E" w14:paraId="61A083FC" w14:textId="77777777" w:rsidTr="00F8406E">
        <w:trPr>
          <w:trHeight w:val="550"/>
        </w:trPr>
        <w:tc>
          <w:tcPr>
            <w:tcW w:w="4097" w:type="dxa"/>
          </w:tcPr>
          <w:p w14:paraId="45B98065" w14:textId="54BD405F" w:rsidR="00F8406E" w:rsidRDefault="00F8406E" w:rsidP="003D7F7F">
            <w:pPr>
              <w:spacing w:line="360" w:lineRule="auto"/>
            </w:pPr>
            <w:r w:rsidRPr="00F8406E">
              <w:rPr>
                <w:b/>
              </w:rPr>
              <w:t>1. ECLI</w:t>
            </w:r>
            <w:r w:rsidRPr="0027119C">
              <w:rPr>
                <w:b/>
              </w:rPr>
              <w:t>:NL:GHARL:2017:65</w:t>
            </w:r>
          </w:p>
        </w:tc>
        <w:tc>
          <w:tcPr>
            <w:tcW w:w="4566" w:type="dxa"/>
          </w:tcPr>
          <w:p w14:paraId="787F7170" w14:textId="7CB2EDD8" w:rsidR="00F8406E" w:rsidRDefault="00F8406E" w:rsidP="003D7F7F">
            <w:pPr>
              <w:spacing w:line="360" w:lineRule="auto"/>
            </w:pPr>
            <w:r>
              <w:t>€1.750</w:t>
            </w:r>
          </w:p>
        </w:tc>
      </w:tr>
      <w:tr w:rsidR="00F8406E" w14:paraId="7D5F4967" w14:textId="77777777" w:rsidTr="00F8406E">
        <w:trPr>
          <w:trHeight w:val="518"/>
        </w:trPr>
        <w:tc>
          <w:tcPr>
            <w:tcW w:w="4097" w:type="dxa"/>
          </w:tcPr>
          <w:p w14:paraId="65F44BFC" w14:textId="637FC928" w:rsidR="00F8406E" w:rsidRPr="00F8406E" w:rsidRDefault="00F8406E" w:rsidP="003D7F7F">
            <w:pPr>
              <w:spacing w:line="360" w:lineRule="auto"/>
              <w:rPr>
                <w:b/>
              </w:rPr>
            </w:pPr>
            <w:r w:rsidRPr="00F8406E">
              <w:rPr>
                <w:b/>
              </w:rPr>
              <w:t xml:space="preserve">3. </w:t>
            </w:r>
            <w:r w:rsidRPr="00F8406E">
              <w:rPr>
                <w:rFonts w:eastAsiaTheme="minorHAnsi"/>
                <w:b/>
              </w:rPr>
              <w:t>ECLI:NL:GHAMS:2017:2826</w:t>
            </w:r>
          </w:p>
        </w:tc>
        <w:tc>
          <w:tcPr>
            <w:tcW w:w="4566" w:type="dxa"/>
          </w:tcPr>
          <w:p w14:paraId="681402E6" w14:textId="789F2477" w:rsidR="00F8406E" w:rsidRDefault="00F8406E" w:rsidP="003D7F7F">
            <w:pPr>
              <w:spacing w:line="360" w:lineRule="auto"/>
            </w:pPr>
            <w:r>
              <w:t>€10.000</w:t>
            </w:r>
          </w:p>
        </w:tc>
      </w:tr>
      <w:tr w:rsidR="00F8406E" w14:paraId="6D13CF85" w14:textId="77777777" w:rsidTr="00F8406E">
        <w:trPr>
          <w:trHeight w:val="550"/>
        </w:trPr>
        <w:tc>
          <w:tcPr>
            <w:tcW w:w="4097" w:type="dxa"/>
          </w:tcPr>
          <w:p w14:paraId="614F9459" w14:textId="188D1452" w:rsidR="00F8406E" w:rsidRPr="00F8406E" w:rsidRDefault="00F8406E" w:rsidP="003D7F7F">
            <w:pPr>
              <w:spacing w:line="360" w:lineRule="auto"/>
              <w:rPr>
                <w:b/>
              </w:rPr>
            </w:pPr>
            <w:r w:rsidRPr="00F8406E">
              <w:rPr>
                <w:b/>
              </w:rPr>
              <w:t>8. ECLI:RBNHO:2017:5519</w:t>
            </w:r>
          </w:p>
        </w:tc>
        <w:tc>
          <w:tcPr>
            <w:tcW w:w="4566" w:type="dxa"/>
          </w:tcPr>
          <w:p w14:paraId="44FB05A1" w14:textId="0C46DFC5" w:rsidR="00F8406E" w:rsidRDefault="00F8406E" w:rsidP="00F8406E">
            <w:pPr>
              <w:spacing w:line="480" w:lineRule="auto"/>
            </w:pPr>
            <w:r>
              <w:t>€3.000</w:t>
            </w:r>
          </w:p>
        </w:tc>
      </w:tr>
      <w:tr w:rsidR="00F8406E" w14:paraId="2D5D1F57" w14:textId="77777777" w:rsidTr="00F8406E">
        <w:trPr>
          <w:trHeight w:val="494"/>
        </w:trPr>
        <w:tc>
          <w:tcPr>
            <w:tcW w:w="4097" w:type="dxa"/>
          </w:tcPr>
          <w:p w14:paraId="2C0D1FF2" w14:textId="551EAB78" w:rsidR="00F8406E" w:rsidRPr="00F8406E" w:rsidRDefault="00F8406E" w:rsidP="003D7F7F">
            <w:pPr>
              <w:spacing w:line="360" w:lineRule="auto"/>
              <w:rPr>
                <w:rFonts w:eastAsiaTheme="minorHAnsi"/>
                <w:b/>
              </w:rPr>
            </w:pPr>
            <w:r w:rsidRPr="00F8406E">
              <w:rPr>
                <w:b/>
              </w:rPr>
              <w:t xml:space="preserve">24. </w:t>
            </w:r>
            <w:r w:rsidRPr="00F8406E">
              <w:rPr>
                <w:rFonts w:eastAsia="Times New Roman"/>
                <w:b/>
                <w:color w:val="000000"/>
                <w:shd w:val="clear" w:color="auto" w:fill="FFFFFF"/>
              </w:rPr>
              <w:t>ECLI:NL:RBDHA:2017:14713</w:t>
            </w:r>
          </w:p>
        </w:tc>
        <w:tc>
          <w:tcPr>
            <w:tcW w:w="4566" w:type="dxa"/>
          </w:tcPr>
          <w:p w14:paraId="0E8F5FDB" w14:textId="160349D5" w:rsidR="00F8406E" w:rsidRDefault="00F8406E" w:rsidP="003D7F7F">
            <w:pPr>
              <w:spacing w:line="360" w:lineRule="auto"/>
            </w:pPr>
            <w:r>
              <w:t>€4.000</w:t>
            </w:r>
          </w:p>
        </w:tc>
      </w:tr>
      <w:tr w:rsidR="00F8406E" w14:paraId="7465DAD5" w14:textId="77777777" w:rsidTr="00F8406E">
        <w:trPr>
          <w:trHeight w:val="518"/>
        </w:trPr>
        <w:tc>
          <w:tcPr>
            <w:tcW w:w="4097" w:type="dxa"/>
          </w:tcPr>
          <w:p w14:paraId="68880AB8" w14:textId="6B2F44D5" w:rsidR="00F8406E" w:rsidRPr="00F8406E" w:rsidRDefault="00F8406E" w:rsidP="003D7F7F">
            <w:pPr>
              <w:spacing w:line="360" w:lineRule="auto"/>
              <w:rPr>
                <w:b/>
              </w:rPr>
            </w:pPr>
            <w:r w:rsidRPr="00F8406E">
              <w:rPr>
                <w:b/>
              </w:rPr>
              <w:t>44.</w:t>
            </w:r>
            <w:r w:rsidR="001F6482">
              <w:rPr>
                <w:b/>
              </w:rPr>
              <w:t xml:space="preserve"> </w:t>
            </w:r>
            <w:r w:rsidR="001F6482" w:rsidRPr="00BE656A">
              <w:rPr>
                <w:rFonts w:eastAsia="Times New Roman"/>
                <w:b/>
                <w:color w:val="000000"/>
                <w:shd w:val="clear" w:color="auto" w:fill="FFFFFF"/>
              </w:rPr>
              <w:t>ECLI:NL:RBOBR:2017:2049</w:t>
            </w:r>
          </w:p>
        </w:tc>
        <w:tc>
          <w:tcPr>
            <w:tcW w:w="4566" w:type="dxa"/>
          </w:tcPr>
          <w:p w14:paraId="461024F0" w14:textId="17342BE0" w:rsidR="00F8406E" w:rsidRDefault="00F8406E" w:rsidP="003D7F7F">
            <w:pPr>
              <w:spacing w:line="360" w:lineRule="auto"/>
            </w:pPr>
            <w:r>
              <w:t>€5.000</w:t>
            </w:r>
          </w:p>
        </w:tc>
      </w:tr>
      <w:tr w:rsidR="00DC02E3" w14:paraId="1934E622" w14:textId="77777777" w:rsidTr="00F8406E">
        <w:trPr>
          <w:trHeight w:val="518"/>
        </w:trPr>
        <w:tc>
          <w:tcPr>
            <w:tcW w:w="4097" w:type="dxa"/>
          </w:tcPr>
          <w:p w14:paraId="43412138" w14:textId="0EDEEF6D" w:rsidR="00DC02E3" w:rsidRPr="004E0424" w:rsidRDefault="00DC02E3" w:rsidP="003D7F7F">
            <w:pPr>
              <w:spacing w:line="360" w:lineRule="auto"/>
              <w:rPr>
                <w:b/>
              </w:rPr>
            </w:pPr>
            <w:r w:rsidRPr="004E0424">
              <w:rPr>
                <w:b/>
              </w:rPr>
              <w:t xml:space="preserve">28. </w:t>
            </w:r>
            <w:r w:rsidR="004E0424" w:rsidRPr="004E0424">
              <w:rPr>
                <w:rFonts w:eastAsiaTheme="minorHAnsi"/>
                <w:b/>
              </w:rPr>
              <w:t>ECLI:NL:RBOBR:2017:1564</w:t>
            </w:r>
          </w:p>
        </w:tc>
        <w:tc>
          <w:tcPr>
            <w:tcW w:w="4566" w:type="dxa"/>
          </w:tcPr>
          <w:p w14:paraId="34A42BE6" w14:textId="36C9BBDA" w:rsidR="00DC02E3" w:rsidRDefault="00690952" w:rsidP="003D7F7F">
            <w:pPr>
              <w:spacing w:line="360" w:lineRule="auto"/>
            </w:pPr>
            <w:r>
              <w:t>€5.000</w:t>
            </w:r>
          </w:p>
        </w:tc>
      </w:tr>
    </w:tbl>
    <w:p w14:paraId="7624164B" w14:textId="77777777" w:rsidR="00F8406E" w:rsidRDefault="00F8406E" w:rsidP="003D7F7F">
      <w:pPr>
        <w:spacing w:line="360" w:lineRule="auto"/>
        <w:rPr>
          <w:sz w:val="22"/>
          <w:szCs w:val="22"/>
        </w:rPr>
      </w:pPr>
    </w:p>
    <w:p w14:paraId="743858AF" w14:textId="733056D9" w:rsidR="00690952" w:rsidRDefault="00CB1B77" w:rsidP="003D7F7F">
      <w:pPr>
        <w:spacing w:line="360" w:lineRule="auto"/>
        <w:rPr>
          <w:sz w:val="22"/>
          <w:szCs w:val="22"/>
        </w:rPr>
      </w:pPr>
      <w:r>
        <w:rPr>
          <w:sz w:val="22"/>
          <w:szCs w:val="22"/>
        </w:rPr>
        <w:t xml:space="preserve">Op basis van bovenstaand schema is het laagste bedrag </w:t>
      </w:r>
      <w:r w:rsidR="000B5CE8">
        <w:rPr>
          <w:sz w:val="22"/>
          <w:szCs w:val="22"/>
        </w:rPr>
        <w:t>wat toegekend is</w:t>
      </w:r>
      <w:r>
        <w:rPr>
          <w:sz w:val="22"/>
          <w:szCs w:val="22"/>
        </w:rPr>
        <w:t xml:space="preserve"> aan schadevergoeding €1.750</w:t>
      </w:r>
      <w:r w:rsidR="000B5CE8">
        <w:rPr>
          <w:sz w:val="22"/>
          <w:szCs w:val="22"/>
        </w:rPr>
        <w:t xml:space="preserve"> (1)</w:t>
      </w:r>
      <w:r>
        <w:rPr>
          <w:sz w:val="22"/>
          <w:szCs w:val="22"/>
        </w:rPr>
        <w:t xml:space="preserve">. </w:t>
      </w:r>
      <w:r w:rsidR="00FE4EFC">
        <w:rPr>
          <w:sz w:val="22"/>
          <w:szCs w:val="22"/>
        </w:rPr>
        <w:t xml:space="preserve">Het hoogste bedrag wat in de zaken </w:t>
      </w:r>
      <w:r w:rsidR="00E354EA">
        <w:rPr>
          <w:sz w:val="22"/>
          <w:szCs w:val="22"/>
        </w:rPr>
        <w:t>is toegewezen</w:t>
      </w:r>
      <w:r w:rsidR="00FE4EFC">
        <w:rPr>
          <w:sz w:val="22"/>
          <w:szCs w:val="22"/>
        </w:rPr>
        <w:t xml:space="preserve"> aan schadevergoeding is €10.000</w:t>
      </w:r>
      <w:r w:rsidR="00B20E62">
        <w:rPr>
          <w:sz w:val="22"/>
          <w:szCs w:val="22"/>
        </w:rPr>
        <w:t xml:space="preserve"> (3)</w:t>
      </w:r>
      <w:r w:rsidR="00FE4EFC">
        <w:rPr>
          <w:sz w:val="22"/>
          <w:szCs w:val="22"/>
        </w:rPr>
        <w:t>.</w:t>
      </w:r>
      <w:r w:rsidR="0002381F">
        <w:rPr>
          <w:sz w:val="22"/>
          <w:szCs w:val="22"/>
        </w:rPr>
        <w:t xml:space="preserve"> </w:t>
      </w:r>
    </w:p>
    <w:p w14:paraId="0F70953F" w14:textId="4F7AD37E" w:rsidR="001F6482" w:rsidRDefault="0002381F" w:rsidP="003D7F7F">
      <w:pPr>
        <w:spacing w:line="360" w:lineRule="auto"/>
        <w:rPr>
          <w:sz w:val="22"/>
          <w:szCs w:val="22"/>
        </w:rPr>
      </w:pPr>
      <w:r>
        <w:rPr>
          <w:sz w:val="22"/>
          <w:szCs w:val="22"/>
        </w:rPr>
        <w:t xml:space="preserve">Het verschil </w:t>
      </w:r>
      <w:r w:rsidR="00337CE7">
        <w:rPr>
          <w:sz w:val="22"/>
          <w:szCs w:val="22"/>
        </w:rPr>
        <w:t xml:space="preserve">in de bijzondere omstandigheden </w:t>
      </w:r>
      <w:r>
        <w:rPr>
          <w:sz w:val="22"/>
          <w:szCs w:val="22"/>
        </w:rPr>
        <w:t xml:space="preserve">in deze zaken </w:t>
      </w:r>
      <w:r w:rsidR="00E6235D">
        <w:rPr>
          <w:sz w:val="22"/>
          <w:szCs w:val="22"/>
        </w:rPr>
        <w:t>is dat het slachtoffer</w:t>
      </w:r>
      <w:r>
        <w:rPr>
          <w:sz w:val="22"/>
          <w:szCs w:val="22"/>
        </w:rPr>
        <w:t xml:space="preserve"> in zaak 1</w:t>
      </w:r>
      <w:r w:rsidR="000B5CE8">
        <w:rPr>
          <w:sz w:val="22"/>
          <w:szCs w:val="22"/>
        </w:rPr>
        <w:t xml:space="preserve"> </w:t>
      </w:r>
      <w:r w:rsidR="00D32403">
        <w:rPr>
          <w:sz w:val="22"/>
          <w:szCs w:val="22"/>
        </w:rPr>
        <w:t>eerder i</w:t>
      </w:r>
      <w:r w:rsidR="000B5CE8">
        <w:rPr>
          <w:sz w:val="22"/>
          <w:szCs w:val="22"/>
        </w:rPr>
        <w:t xml:space="preserve">n het verleden </w:t>
      </w:r>
      <w:r w:rsidR="00E6235D">
        <w:rPr>
          <w:sz w:val="22"/>
          <w:szCs w:val="22"/>
        </w:rPr>
        <w:t xml:space="preserve">is </w:t>
      </w:r>
      <w:r w:rsidR="000B5CE8">
        <w:rPr>
          <w:sz w:val="22"/>
          <w:szCs w:val="22"/>
        </w:rPr>
        <w:t>verkracht</w:t>
      </w:r>
      <w:r>
        <w:rPr>
          <w:sz w:val="22"/>
          <w:szCs w:val="22"/>
        </w:rPr>
        <w:t xml:space="preserve"> en het slacht</w:t>
      </w:r>
      <w:r w:rsidR="00875123">
        <w:rPr>
          <w:sz w:val="22"/>
          <w:szCs w:val="22"/>
        </w:rPr>
        <w:t>offer in zaak 3 door twee daders</w:t>
      </w:r>
      <w:r>
        <w:rPr>
          <w:sz w:val="22"/>
          <w:szCs w:val="22"/>
        </w:rPr>
        <w:t xml:space="preserve"> is verkracht</w:t>
      </w:r>
      <w:r w:rsidR="000B5CE8">
        <w:rPr>
          <w:sz w:val="22"/>
          <w:szCs w:val="22"/>
        </w:rPr>
        <w:t xml:space="preserve">. </w:t>
      </w:r>
      <w:r w:rsidR="00CA586B">
        <w:rPr>
          <w:sz w:val="22"/>
          <w:szCs w:val="22"/>
        </w:rPr>
        <w:t xml:space="preserve">In de overige zaken liggen de bedragen dicht bij elkaar. Zo is in zaak 24 en 44 sprake van een eerste seksuele ervaring van het slachtoffer. In zaak 8 was het kind tijdens de verkrachting in de woning aanwezig. </w:t>
      </w:r>
      <w:r w:rsidR="00690952">
        <w:rPr>
          <w:sz w:val="22"/>
          <w:szCs w:val="22"/>
        </w:rPr>
        <w:t xml:space="preserve">In zaak 28 was </w:t>
      </w:r>
      <w:r w:rsidR="000178E8">
        <w:rPr>
          <w:sz w:val="22"/>
          <w:szCs w:val="22"/>
        </w:rPr>
        <w:t xml:space="preserve">echter ook </w:t>
      </w:r>
      <w:r w:rsidR="00690952">
        <w:rPr>
          <w:sz w:val="22"/>
          <w:szCs w:val="22"/>
        </w:rPr>
        <w:t>sprake van</w:t>
      </w:r>
      <w:r w:rsidR="000178E8">
        <w:rPr>
          <w:sz w:val="22"/>
          <w:szCs w:val="22"/>
        </w:rPr>
        <w:t xml:space="preserve"> een</w:t>
      </w:r>
      <w:r w:rsidR="00690952">
        <w:rPr>
          <w:sz w:val="22"/>
          <w:szCs w:val="22"/>
        </w:rPr>
        <w:t xml:space="preserve"> bijzondere omstandigheid van het slachtoffer, zij was namelijk minderjarig. </w:t>
      </w:r>
      <w:r>
        <w:rPr>
          <w:sz w:val="22"/>
          <w:szCs w:val="22"/>
        </w:rPr>
        <w:t>Uit dit schema kan worden geconcludeerd dat een verkrachting die door twee mannen is gepleegd tot een hoger bedrag leidt.</w:t>
      </w:r>
      <w:r w:rsidR="00F00F40">
        <w:rPr>
          <w:sz w:val="22"/>
          <w:szCs w:val="22"/>
        </w:rPr>
        <w:t xml:space="preserve"> </w:t>
      </w:r>
    </w:p>
    <w:p w14:paraId="797D8F69" w14:textId="77777777" w:rsidR="001A2AEE" w:rsidRDefault="001A2AEE" w:rsidP="003D7F7F">
      <w:pPr>
        <w:spacing w:line="360" w:lineRule="auto"/>
        <w:rPr>
          <w:sz w:val="22"/>
          <w:szCs w:val="22"/>
        </w:rPr>
      </w:pPr>
    </w:p>
    <w:p w14:paraId="60F3ACA6" w14:textId="60CC7105" w:rsidR="001A2AEE" w:rsidRPr="00F865E6" w:rsidRDefault="00E615D3" w:rsidP="003D7F7F">
      <w:pPr>
        <w:spacing w:line="360" w:lineRule="auto"/>
        <w:rPr>
          <w:sz w:val="22"/>
          <w:szCs w:val="22"/>
        </w:rPr>
      </w:pPr>
      <w:r>
        <w:rPr>
          <w:sz w:val="22"/>
          <w:szCs w:val="22"/>
        </w:rPr>
        <w:t xml:space="preserve">In </w:t>
      </w:r>
      <w:r>
        <w:rPr>
          <w:b/>
          <w:sz w:val="22"/>
          <w:szCs w:val="22"/>
        </w:rPr>
        <w:t xml:space="preserve">zaak 7, 33 en 8 </w:t>
      </w:r>
      <w:r>
        <w:rPr>
          <w:sz w:val="22"/>
          <w:szCs w:val="22"/>
        </w:rPr>
        <w:t xml:space="preserve">komen de volgende factoren voor: psychische schade en verkrachting met zwaar geweld. </w:t>
      </w:r>
      <w:r w:rsidR="002A3A47">
        <w:rPr>
          <w:sz w:val="22"/>
          <w:szCs w:val="22"/>
        </w:rPr>
        <w:t xml:space="preserve">In </w:t>
      </w:r>
      <w:r w:rsidR="002A3A47">
        <w:rPr>
          <w:b/>
          <w:sz w:val="22"/>
          <w:szCs w:val="22"/>
        </w:rPr>
        <w:t xml:space="preserve">zaak 2 en 16 </w:t>
      </w:r>
      <w:r>
        <w:rPr>
          <w:sz w:val="22"/>
          <w:szCs w:val="22"/>
        </w:rPr>
        <w:t xml:space="preserve">komen deze factoren ook terug met daarnaast ook de factor </w:t>
      </w:r>
      <w:r w:rsidR="00F865E6">
        <w:rPr>
          <w:sz w:val="22"/>
          <w:szCs w:val="22"/>
        </w:rPr>
        <w:t xml:space="preserve">frequentie. </w:t>
      </w:r>
      <w:r w:rsidR="00EC7594">
        <w:rPr>
          <w:sz w:val="22"/>
          <w:szCs w:val="22"/>
        </w:rPr>
        <w:t xml:space="preserve">In deze zaken is het verschil in </w:t>
      </w:r>
      <w:r w:rsidR="00E32709">
        <w:rPr>
          <w:sz w:val="22"/>
          <w:szCs w:val="22"/>
        </w:rPr>
        <w:t xml:space="preserve">de hoogte van immateriële schadevergoeding </w:t>
      </w:r>
      <w:r>
        <w:rPr>
          <w:sz w:val="22"/>
          <w:szCs w:val="22"/>
        </w:rPr>
        <w:t>niet groot met uitzondering van zaak 33</w:t>
      </w:r>
      <w:r w:rsidR="00E32709">
        <w:rPr>
          <w:sz w:val="22"/>
          <w:szCs w:val="22"/>
        </w:rPr>
        <w:t xml:space="preserve">. </w:t>
      </w:r>
    </w:p>
    <w:p w14:paraId="0DE38585" w14:textId="3CAEF3E0" w:rsidR="00E44E83" w:rsidRPr="00EC7594" w:rsidRDefault="00EC7594" w:rsidP="00EC7594">
      <w:pPr>
        <w:pStyle w:val="Bijschrift"/>
        <w:rPr>
          <w:rFonts w:ascii="Times New Roman" w:hAnsi="Times New Roman" w:cs="Times New Roman"/>
          <w:sz w:val="22"/>
          <w:szCs w:val="22"/>
        </w:rPr>
      </w:pPr>
      <w:r w:rsidRPr="00EC7594">
        <w:rPr>
          <w:rFonts w:ascii="Times New Roman" w:hAnsi="Times New Roman" w:cs="Times New Roman"/>
        </w:rPr>
        <w:t>Tabel 5</w:t>
      </w:r>
    </w:p>
    <w:tbl>
      <w:tblPr>
        <w:tblStyle w:val="Tabelraster"/>
        <w:tblW w:w="0" w:type="auto"/>
        <w:tblLook w:val="04A0" w:firstRow="1" w:lastRow="0" w:firstColumn="1" w:lastColumn="0" w:noHBand="0" w:noVBand="1"/>
      </w:tblPr>
      <w:tblGrid>
        <w:gridCol w:w="4528"/>
        <w:gridCol w:w="4528"/>
      </w:tblGrid>
      <w:tr w:rsidR="00EC7594" w14:paraId="2D84C2C0" w14:textId="77777777" w:rsidTr="00EC7594">
        <w:tc>
          <w:tcPr>
            <w:tcW w:w="4528" w:type="dxa"/>
          </w:tcPr>
          <w:p w14:paraId="65256EE8" w14:textId="1ECEBBF5" w:rsidR="00EC7594" w:rsidRPr="00EC7594" w:rsidRDefault="00EC7594" w:rsidP="003D7F7F">
            <w:pPr>
              <w:spacing w:line="360" w:lineRule="auto"/>
              <w:rPr>
                <w:b/>
              </w:rPr>
            </w:pPr>
            <w:r>
              <w:rPr>
                <w:b/>
              </w:rPr>
              <w:t>Zaaknummer</w:t>
            </w:r>
          </w:p>
        </w:tc>
        <w:tc>
          <w:tcPr>
            <w:tcW w:w="4528" w:type="dxa"/>
          </w:tcPr>
          <w:p w14:paraId="681CA221" w14:textId="58D82C70" w:rsidR="00EC7594" w:rsidRPr="00EC7594" w:rsidRDefault="00EC7594" w:rsidP="003D7F7F">
            <w:pPr>
              <w:spacing w:line="360" w:lineRule="auto"/>
              <w:rPr>
                <w:b/>
              </w:rPr>
            </w:pPr>
            <w:r w:rsidRPr="00EC7594">
              <w:rPr>
                <w:b/>
              </w:rPr>
              <w:t xml:space="preserve">Immateriële schadevergoeding </w:t>
            </w:r>
          </w:p>
        </w:tc>
      </w:tr>
      <w:tr w:rsidR="00E615D3" w14:paraId="6AF5D823" w14:textId="77777777" w:rsidTr="00E615D3">
        <w:tc>
          <w:tcPr>
            <w:tcW w:w="4528" w:type="dxa"/>
          </w:tcPr>
          <w:p w14:paraId="65DC9AC1" w14:textId="77777777" w:rsidR="00E615D3" w:rsidRPr="00AC474B" w:rsidRDefault="00E615D3" w:rsidP="00250C79">
            <w:pPr>
              <w:spacing w:line="360" w:lineRule="auto"/>
            </w:pPr>
            <w:r>
              <w:rPr>
                <w:rFonts w:eastAsiaTheme="minorHAnsi"/>
                <w:b/>
              </w:rPr>
              <w:t xml:space="preserve">7. </w:t>
            </w:r>
            <w:r w:rsidRPr="00B44E86">
              <w:rPr>
                <w:b/>
              </w:rPr>
              <w:t>ECLI:NL:RBLIM:2017:10736</w:t>
            </w:r>
          </w:p>
        </w:tc>
        <w:tc>
          <w:tcPr>
            <w:tcW w:w="4528" w:type="dxa"/>
          </w:tcPr>
          <w:p w14:paraId="5B29BAF3" w14:textId="77777777" w:rsidR="00E615D3" w:rsidRDefault="00E615D3" w:rsidP="00250C79">
            <w:pPr>
              <w:spacing w:line="360" w:lineRule="auto"/>
            </w:pPr>
            <w:r>
              <w:t>€3.000</w:t>
            </w:r>
          </w:p>
        </w:tc>
      </w:tr>
      <w:tr w:rsidR="00E615D3" w14:paraId="380B2F9B" w14:textId="77777777" w:rsidTr="00E615D3">
        <w:trPr>
          <w:trHeight w:val="334"/>
        </w:trPr>
        <w:tc>
          <w:tcPr>
            <w:tcW w:w="4528" w:type="dxa"/>
          </w:tcPr>
          <w:p w14:paraId="7471AB13" w14:textId="77777777" w:rsidR="00E615D3" w:rsidRPr="00AC474B" w:rsidRDefault="00E615D3" w:rsidP="00250C79">
            <w:pPr>
              <w:spacing w:line="360" w:lineRule="auto"/>
              <w:rPr>
                <w:b/>
              </w:rPr>
            </w:pPr>
            <w:r>
              <w:rPr>
                <w:b/>
              </w:rPr>
              <w:t>33</w:t>
            </w:r>
            <w:r w:rsidRPr="00AC474B">
              <w:rPr>
                <w:b/>
              </w:rPr>
              <w:t xml:space="preserve">. </w:t>
            </w:r>
            <w:r w:rsidRPr="00D32403">
              <w:rPr>
                <w:rFonts w:eastAsiaTheme="minorHAnsi"/>
                <w:b/>
              </w:rPr>
              <w:t>ECLI:NL:RBAMS:2017:2293</w:t>
            </w:r>
          </w:p>
        </w:tc>
        <w:tc>
          <w:tcPr>
            <w:tcW w:w="4528" w:type="dxa"/>
          </w:tcPr>
          <w:p w14:paraId="47BCFB8D" w14:textId="77777777" w:rsidR="00E615D3" w:rsidRDefault="00E615D3" w:rsidP="00250C79">
            <w:pPr>
              <w:spacing w:line="360" w:lineRule="auto"/>
            </w:pPr>
            <w:r>
              <w:t>€7.000</w:t>
            </w:r>
          </w:p>
        </w:tc>
      </w:tr>
      <w:tr w:rsidR="00E615D3" w14:paraId="0680BCEC" w14:textId="77777777" w:rsidTr="00E615D3">
        <w:trPr>
          <w:trHeight w:val="446"/>
        </w:trPr>
        <w:tc>
          <w:tcPr>
            <w:tcW w:w="4528" w:type="dxa"/>
          </w:tcPr>
          <w:p w14:paraId="202E2FEB" w14:textId="77777777" w:rsidR="00E615D3" w:rsidRPr="0033146C" w:rsidRDefault="00E615D3" w:rsidP="00250C79">
            <w:pPr>
              <w:rPr>
                <w:rFonts w:eastAsiaTheme="minorHAnsi"/>
                <w:b/>
              </w:rPr>
            </w:pPr>
            <w:r w:rsidRPr="0033146C">
              <w:rPr>
                <w:b/>
              </w:rPr>
              <w:t xml:space="preserve">18. </w:t>
            </w:r>
            <w:r w:rsidRPr="0033146C">
              <w:rPr>
                <w:rFonts w:eastAsiaTheme="minorHAnsi"/>
                <w:b/>
              </w:rPr>
              <w:t>ECLI:NL:RBNNE:2017:4628</w:t>
            </w:r>
          </w:p>
        </w:tc>
        <w:tc>
          <w:tcPr>
            <w:tcW w:w="4528" w:type="dxa"/>
          </w:tcPr>
          <w:p w14:paraId="26F0FF59" w14:textId="77777777" w:rsidR="00E615D3" w:rsidRDefault="00E615D3" w:rsidP="00250C79">
            <w:pPr>
              <w:spacing w:line="360" w:lineRule="auto"/>
            </w:pPr>
            <w:r>
              <w:t>€5.000</w:t>
            </w:r>
          </w:p>
        </w:tc>
      </w:tr>
      <w:tr w:rsidR="00E615D3" w14:paraId="6566AF3C" w14:textId="77777777" w:rsidTr="00E615D3">
        <w:tc>
          <w:tcPr>
            <w:tcW w:w="4528" w:type="dxa"/>
          </w:tcPr>
          <w:p w14:paraId="13DC5712" w14:textId="77777777" w:rsidR="00E615D3" w:rsidRPr="00EC7594" w:rsidRDefault="00E615D3" w:rsidP="00250C79">
            <w:pPr>
              <w:spacing w:line="360" w:lineRule="auto"/>
            </w:pPr>
            <w:r>
              <w:rPr>
                <w:rFonts w:eastAsiaTheme="minorHAnsi"/>
                <w:b/>
              </w:rPr>
              <w:t xml:space="preserve">2. </w:t>
            </w:r>
            <w:r w:rsidRPr="00EC7594">
              <w:rPr>
                <w:rFonts w:eastAsiaTheme="minorHAnsi"/>
                <w:b/>
              </w:rPr>
              <w:t>ECLI:NL:GHAMS:2017:475</w:t>
            </w:r>
          </w:p>
        </w:tc>
        <w:tc>
          <w:tcPr>
            <w:tcW w:w="4528" w:type="dxa"/>
          </w:tcPr>
          <w:p w14:paraId="0704FCE6" w14:textId="77777777" w:rsidR="00E615D3" w:rsidRDefault="00E615D3" w:rsidP="00250C79">
            <w:pPr>
              <w:spacing w:line="360" w:lineRule="auto"/>
            </w:pPr>
            <w:r>
              <w:t>€4.000</w:t>
            </w:r>
          </w:p>
        </w:tc>
      </w:tr>
      <w:tr w:rsidR="00E615D3" w14:paraId="74C479AA" w14:textId="77777777" w:rsidTr="00E615D3">
        <w:trPr>
          <w:trHeight w:val="348"/>
        </w:trPr>
        <w:tc>
          <w:tcPr>
            <w:tcW w:w="4528" w:type="dxa"/>
          </w:tcPr>
          <w:p w14:paraId="2F5D8D08" w14:textId="77777777" w:rsidR="00E615D3" w:rsidRPr="00EC7594" w:rsidRDefault="00E615D3" w:rsidP="00250C79">
            <w:pPr>
              <w:spacing w:line="360" w:lineRule="auto"/>
              <w:rPr>
                <w:b/>
              </w:rPr>
            </w:pPr>
            <w:r w:rsidRPr="00EC7594">
              <w:rPr>
                <w:b/>
              </w:rPr>
              <w:t xml:space="preserve">16. </w:t>
            </w:r>
            <w:r w:rsidRPr="00EC7594">
              <w:rPr>
                <w:rFonts w:eastAsiaTheme="minorHAnsi"/>
                <w:b/>
              </w:rPr>
              <w:t>ECLI:NL:RBOBR:2017:416</w:t>
            </w:r>
          </w:p>
        </w:tc>
        <w:tc>
          <w:tcPr>
            <w:tcW w:w="4528" w:type="dxa"/>
          </w:tcPr>
          <w:p w14:paraId="32F82587" w14:textId="77777777" w:rsidR="00E615D3" w:rsidRDefault="00E615D3" w:rsidP="00250C79">
            <w:pPr>
              <w:spacing w:line="360" w:lineRule="auto"/>
            </w:pPr>
            <w:r>
              <w:t>€3.000</w:t>
            </w:r>
          </w:p>
        </w:tc>
      </w:tr>
    </w:tbl>
    <w:p w14:paraId="6B8652FB" w14:textId="77777777" w:rsidR="00E44E83" w:rsidRDefault="00E44E83" w:rsidP="003D7F7F">
      <w:pPr>
        <w:spacing w:line="360" w:lineRule="auto"/>
        <w:rPr>
          <w:sz w:val="22"/>
          <w:szCs w:val="22"/>
        </w:rPr>
      </w:pPr>
    </w:p>
    <w:p w14:paraId="7E4E37D5" w14:textId="225E2AB9" w:rsidR="00E615D3" w:rsidRDefault="00E615D3" w:rsidP="00E615D3">
      <w:pPr>
        <w:spacing w:line="360" w:lineRule="auto"/>
        <w:rPr>
          <w:sz w:val="22"/>
          <w:szCs w:val="22"/>
        </w:rPr>
      </w:pPr>
      <w:r>
        <w:rPr>
          <w:sz w:val="22"/>
          <w:szCs w:val="22"/>
        </w:rPr>
        <w:t>Opmerkelijk in deze zaken is dat slachtoffers allen te maken hebben gehad met zwaar geweld. Echter wordt in zaak 33 een schadevergoeding uitgekeerd van €7.000. In deze zaak is het slachtoffer namelijk ook nog bij de keel vastgepakt en heeft de dader haar keel dichtgeknepen waardoor zij bewusteloos is geraakt. Zij heeft als gevolg van de verkrachting een jaar studievertraging opgelopen en daar komt bij dat dit feit zich afspeelde in een voor haar vertrouwde woonomgeving, waar zij dagelijks komt. Een ander gevolg is dat zij niet meer alleen op straat durfde te gaan. Ten opzichte van zaak 7, waar het slachtoffer een schadevergoeding van €3.000 krijgt uitgekeerd, wordt gesproken over dat het slachtoffer angstig en wantrouwig is en dat zij nog steeds last heeft va</w:t>
      </w:r>
      <w:r w:rsidR="00855AAE">
        <w:rPr>
          <w:sz w:val="22"/>
          <w:szCs w:val="22"/>
        </w:rPr>
        <w:t xml:space="preserve">n herbelevingen en </w:t>
      </w:r>
      <w:r w:rsidR="0081732C">
        <w:rPr>
          <w:sz w:val="22"/>
          <w:szCs w:val="22"/>
        </w:rPr>
        <w:t xml:space="preserve">nachtmerries. </w:t>
      </w:r>
      <w:r w:rsidR="00CA3514">
        <w:rPr>
          <w:sz w:val="22"/>
          <w:szCs w:val="22"/>
        </w:rPr>
        <w:t xml:space="preserve">Zij is daarnaast in haar gezicht flink toegetakeld. </w:t>
      </w:r>
      <w:r>
        <w:rPr>
          <w:sz w:val="22"/>
          <w:szCs w:val="22"/>
        </w:rPr>
        <w:t xml:space="preserve">In zaak 18 wordt niet ingegaan op de vorm van psychische schade, maar blijkt wel uit de zaak dat de dader veel vaginaal geweld heeft gebruikt. </w:t>
      </w:r>
    </w:p>
    <w:p w14:paraId="31C21938" w14:textId="77777777" w:rsidR="00E615D3" w:rsidRDefault="00E615D3" w:rsidP="003D7F7F">
      <w:pPr>
        <w:spacing w:line="360" w:lineRule="auto"/>
        <w:rPr>
          <w:sz w:val="22"/>
          <w:szCs w:val="22"/>
        </w:rPr>
      </w:pPr>
    </w:p>
    <w:p w14:paraId="6C47E38D" w14:textId="61078417" w:rsidR="002303D8" w:rsidRDefault="00E615D3" w:rsidP="003D7F7F">
      <w:pPr>
        <w:spacing w:line="360" w:lineRule="auto"/>
        <w:rPr>
          <w:sz w:val="22"/>
          <w:szCs w:val="22"/>
        </w:rPr>
      </w:pPr>
      <w:r>
        <w:rPr>
          <w:sz w:val="22"/>
          <w:szCs w:val="22"/>
        </w:rPr>
        <w:lastRenderedPageBreak/>
        <w:t>I</w:t>
      </w:r>
      <w:r w:rsidR="00E32709">
        <w:rPr>
          <w:sz w:val="22"/>
          <w:szCs w:val="22"/>
        </w:rPr>
        <w:t>n zaak 2</w:t>
      </w:r>
      <w:r>
        <w:rPr>
          <w:sz w:val="22"/>
          <w:szCs w:val="22"/>
        </w:rPr>
        <w:t xml:space="preserve"> valt op dat</w:t>
      </w:r>
      <w:r w:rsidR="00E32709">
        <w:rPr>
          <w:sz w:val="22"/>
          <w:szCs w:val="22"/>
        </w:rPr>
        <w:t xml:space="preserve"> het slachtoffer PTSS heeft bekomen</w:t>
      </w:r>
      <w:r w:rsidR="006235C7">
        <w:rPr>
          <w:sz w:val="22"/>
          <w:szCs w:val="22"/>
        </w:rPr>
        <w:t>, terwijl uit zaak 16 niet blijkt</w:t>
      </w:r>
      <w:r w:rsidR="00E32709">
        <w:rPr>
          <w:sz w:val="22"/>
          <w:szCs w:val="22"/>
        </w:rPr>
        <w:t xml:space="preserve"> dat het slachtoffer </w:t>
      </w:r>
      <w:r w:rsidR="006235C7">
        <w:rPr>
          <w:sz w:val="22"/>
          <w:szCs w:val="22"/>
        </w:rPr>
        <w:t xml:space="preserve">na de verkrachting </w:t>
      </w:r>
      <w:r w:rsidR="00E32709">
        <w:rPr>
          <w:sz w:val="22"/>
          <w:szCs w:val="22"/>
        </w:rPr>
        <w:t xml:space="preserve">last heeft van PTSS. Ook is in zaak 2 sprake van ernstiger zwaar geweld. </w:t>
      </w:r>
      <w:r>
        <w:rPr>
          <w:sz w:val="22"/>
          <w:szCs w:val="22"/>
        </w:rPr>
        <w:t>Uit bovenstaand schema kan worden geconcludeerd dat de feiten in zaak 33 leiden tot een hogere immateriële schadevergoeding.</w:t>
      </w:r>
    </w:p>
    <w:p w14:paraId="7E3BB104" w14:textId="77777777" w:rsidR="008C10AD" w:rsidRDefault="008C10AD" w:rsidP="003D7F7F">
      <w:pPr>
        <w:spacing w:line="360" w:lineRule="auto"/>
        <w:rPr>
          <w:sz w:val="22"/>
          <w:szCs w:val="22"/>
        </w:rPr>
      </w:pPr>
    </w:p>
    <w:p w14:paraId="3B8A9044" w14:textId="59FA9976" w:rsidR="00AC474B" w:rsidRDefault="008C10AD" w:rsidP="003D7F7F">
      <w:pPr>
        <w:spacing w:line="360" w:lineRule="auto"/>
        <w:rPr>
          <w:sz w:val="22"/>
          <w:szCs w:val="22"/>
        </w:rPr>
      </w:pPr>
      <w:r>
        <w:rPr>
          <w:sz w:val="22"/>
          <w:szCs w:val="22"/>
        </w:rPr>
        <w:t xml:space="preserve">In </w:t>
      </w:r>
      <w:r>
        <w:rPr>
          <w:b/>
          <w:sz w:val="22"/>
          <w:szCs w:val="22"/>
        </w:rPr>
        <w:t xml:space="preserve">zaak 6 en 40 </w:t>
      </w:r>
      <w:r>
        <w:rPr>
          <w:sz w:val="22"/>
          <w:szCs w:val="22"/>
        </w:rPr>
        <w:t xml:space="preserve">komen de volgende factoren voor: psychische schade en </w:t>
      </w:r>
      <w:r w:rsidR="00BF42AC">
        <w:rPr>
          <w:sz w:val="22"/>
          <w:szCs w:val="22"/>
        </w:rPr>
        <w:t xml:space="preserve">bijzonderheden. </w:t>
      </w:r>
      <w:r w:rsidR="00AC474B">
        <w:rPr>
          <w:sz w:val="22"/>
          <w:szCs w:val="22"/>
        </w:rPr>
        <w:t xml:space="preserve">In deze zaken verschillen de bedragen enigszins van elkaar. </w:t>
      </w:r>
    </w:p>
    <w:p w14:paraId="7DDE201A" w14:textId="2E3C9977" w:rsidR="00AC474B" w:rsidRPr="0032095F" w:rsidRDefault="0032095F" w:rsidP="0032095F">
      <w:pPr>
        <w:pStyle w:val="Bijschrift"/>
        <w:rPr>
          <w:rFonts w:ascii="Times New Roman" w:hAnsi="Times New Roman" w:cs="Times New Roman"/>
          <w:sz w:val="22"/>
          <w:szCs w:val="22"/>
        </w:rPr>
      </w:pPr>
      <w:r w:rsidRPr="0032095F">
        <w:rPr>
          <w:rFonts w:ascii="Times New Roman" w:hAnsi="Times New Roman" w:cs="Times New Roman"/>
        </w:rPr>
        <w:t>Tabel 6</w:t>
      </w:r>
    </w:p>
    <w:tbl>
      <w:tblPr>
        <w:tblStyle w:val="Tabelraster"/>
        <w:tblW w:w="0" w:type="auto"/>
        <w:tblLook w:val="04A0" w:firstRow="1" w:lastRow="0" w:firstColumn="1" w:lastColumn="0" w:noHBand="0" w:noVBand="1"/>
      </w:tblPr>
      <w:tblGrid>
        <w:gridCol w:w="4528"/>
        <w:gridCol w:w="4528"/>
      </w:tblGrid>
      <w:tr w:rsidR="00AC474B" w:rsidRPr="00EC7594" w14:paraId="54EE5CC5" w14:textId="77777777" w:rsidTr="00515F05">
        <w:tc>
          <w:tcPr>
            <w:tcW w:w="4528" w:type="dxa"/>
          </w:tcPr>
          <w:p w14:paraId="0E0D1E82" w14:textId="77777777" w:rsidR="00AC474B" w:rsidRPr="00EC7594" w:rsidRDefault="00AC474B" w:rsidP="00515F05">
            <w:pPr>
              <w:spacing w:line="360" w:lineRule="auto"/>
              <w:rPr>
                <w:b/>
              </w:rPr>
            </w:pPr>
            <w:r>
              <w:rPr>
                <w:b/>
              </w:rPr>
              <w:t>Zaaknummer</w:t>
            </w:r>
          </w:p>
        </w:tc>
        <w:tc>
          <w:tcPr>
            <w:tcW w:w="4528" w:type="dxa"/>
          </w:tcPr>
          <w:p w14:paraId="28580CC3" w14:textId="77777777" w:rsidR="00AC474B" w:rsidRPr="00EC7594" w:rsidRDefault="00AC474B" w:rsidP="00515F05">
            <w:pPr>
              <w:spacing w:line="360" w:lineRule="auto"/>
              <w:rPr>
                <w:b/>
              </w:rPr>
            </w:pPr>
            <w:r w:rsidRPr="00EC7594">
              <w:rPr>
                <w:b/>
              </w:rPr>
              <w:t xml:space="preserve">Immateriële schadevergoeding </w:t>
            </w:r>
          </w:p>
        </w:tc>
      </w:tr>
      <w:tr w:rsidR="00AC474B" w14:paraId="1278748A" w14:textId="77777777" w:rsidTr="00515F05">
        <w:tc>
          <w:tcPr>
            <w:tcW w:w="4528" w:type="dxa"/>
          </w:tcPr>
          <w:p w14:paraId="5769D9CA" w14:textId="6A4545D0" w:rsidR="00AC474B" w:rsidRPr="00AC474B" w:rsidRDefault="00AC474B" w:rsidP="00AC474B">
            <w:pPr>
              <w:spacing w:line="360" w:lineRule="auto"/>
            </w:pPr>
            <w:r w:rsidRPr="00AC474B">
              <w:rPr>
                <w:rFonts w:eastAsiaTheme="minorHAnsi"/>
                <w:b/>
              </w:rPr>
              <w:t>6.</w:t>
            </w:r>
            <w:r w:rsidRPr="00AC474B">
              <w:rPr>
                <w:b/>
              </w:rPr>
              <w:t xml:space="preserve"> ECLI:NL:GHAMS:2017:2869</w:t>
            </w:r>
          </w:p>
        </w:tc>
        <w:tc>
          <w:tcPr>
            <w:tcW w:w="4528" w:type="dxa"/>
          </w:tcPr>
          <w:p w14:paraId="12D50DA0" w14:textId="7FB8B7FB" w:rsidR="00AC474B" w:rsidRDefault="00AC474B" w:rsidP="00515F05">
            <w:pPr>
              <w:spacing w:line="360" w:lineRule="auto"/>
            </w:pPr>
            <w:r>
              <w:t>€3.000</w:t>
            </w:r>
          </w:p>
        </w:tc>
      </w:tr>
      <w:tr w:rsidR="00AC474B" w14:paraId="710FD252" w14:textId="77777777" w:rsidTr="00515F05">
        <w:tc>
          <w:tcPr>
            <w:tcW w:w="4528" w:type="dxa"/>
          </w:tcPr>
          <w:p w14:paraId="321B9B90" w14:textId="31133D32" w:rsidR="00AC474B" w:rsidRPr="00AC474B" w:rsidRDefault="00AC474B" w:rsidP="00515F05">
            <w:pPr>
              <w:spacing w:line="360" w:lineRule="auto"/>
              <w:rPr>
                <w:b/>
              </w:rPr>
            </w:pPr>
            <w:r w:rsidRPr="00AC474B">
              <w:rPr>
                <w:b/>
              </w:rPr>
              <w:t xml:space="preserve">40. </w:t>
            </w:r>
            <w:r w:rsidRPr="00AC474B">
              <w:rPr>
                <w:rFonts w:eastAsiaTheme="minorHAnsi"/>
                <w:b/>
              </w:rPr>
              <w:t>ECLI:NL:RBROT:2017:6400</w:t>
            </w:r>
          </w:p>
        </w:tc>
        <w:tc>
          <w:tcPr>
            <w:tcW w:w="4528" w:type="dxa"/>
          </w:tcPr>
          <w:p w14:paraId="682BBD73" w14:textId="30A75770" w:rsidR="00AC474B" w:rsidRDefault="00AC474B" w:rsidP="00515F05">
            <w:pPr>
              <w:spacing w:line="360" w:lineRule="auto"/>
            </w:pPr>
            <w:r>
              <w:t>€5.000</w:t>
            </w:r>
          </w:p>
        </w:tc>
      </w:tr>
    </w:tbl>
    <w:p w14:paraId="4D827649" w14:textId="77777777" w:rsidR="00AC474B" w:rsidRPr="008C10AD" w:rsidRDefault="00AC474B" w:rsidP="003D7F7F">
      <w:pPr>
        <w:spacing w:line="360" w:lineRule="auto"/>
        <w:rPr>
          <w:sz w:val="22"/>
          <w:szCs w:val="22"/>
        </w:rPr>
      </w:pPr>
    </w:p>
    <w:p w14:paraId="18A459F9" w14:textId="4C417374" w:rsidR="006235C7" w:rsidRDefault="00875123" w:rsidP="003D7F7F">
      <w:pPr>
        <w:spacing w:line="360" w:lineRule="auto"/>
        <w:rPr>
          <w:sz w:val="22"/>
          <w:szCs w:val="22"/>
        </w:rPr>
      </w:pPr>
      <w:r>
        <w:rPr>
          <w:sz w:val="22"/>
          <w:szCs w:val="22"/>
        </w:rPr>
        <w:t>In zaak 6 was sprake van wederrechtelijke vrijheidsberoving en in zaak 40 was sprake van een verkrachting door twee mannen. Opvallen</w:t>
      </w:r>
      <w:r w:rsidR="00413B99">
        <w:rPr>
          <w:sz w:val="22"/>
          <w:szCs w:val="22"/>
        </w:rPr>
        <w:t>d</w:t>
      </w:r>
      <w:r>
        <w:rPr>
          <w:sz w:val="22"/>
          <w:szCs w:val="22"/>
        </w:rPr>
        <w:t xml:space="preserve"> is dat ook uit deze zaken blijkt dat verkrachting door twee daders </w:t>
      </w:r>
      <w:r w:rsidR="00413B99">
        <w:rPr>
          <w:sz w:val="22"/>
          <w:szCs w:val="22"/>
        </w:rPr>
        <w:t>tot een hoger bedrag leidt, namelijk €5.000.</w:t>
      </w:r>
    </w:p>
    <w:p w14:paraId="01DE5A19" w14:textId="77777777" w:rsidR="009B24D7" w:rsidRDefault="009B24D7" w:rsidP="003D7F7F">
      <w:pPr>
        <w:spacing w:line="360" w:lineRule="auto"/>
        <w:rPr>
          <w:sz w:val="22"/>
          <w:szCs w:val="22"/>
        </w:rPr>
      </w:pPr>
    </w:p>
    <w:p w14:paraId="6A3491CE" w14:textId="0E7739EE" w:rsidR="00242338" w:rsidRDefault="00242338" w:rsidP="003D7F7F">
      <w:pPr>
        <w:spacing w:line="360" w:lineRule="auto"/>
        <w:rPr>
          <w:sz w:val="22"/>
          <w:szCs w:val="22"/>
        </w:rPr>
      </w:pPr>
      <w:r>
        <w:rPr>
          <w:sz w:val="22"/>
          <w:szCs w:val="22"/>
        </w:rPr>
        <w:t xml:space="preserve">In </w:t>
      </w:r>
      <w:r w:rsidR="00832309">
        <w:rPr>
          <w:b/>
          <w:sz w:val="22"/>
          <w:szCs w:val="22"/>
        </w:rPr>
        <w:t>zaak 9, 26, 36 en 45</w:t>
      </w:r>
      <w:r>
        <w:rPr>
          <w:b/>
          <w:sz w:val="22"/>
          <w:szCs w:val="22"/>
        </w:rPr>
        <w:t xml:space="preserve"> </w:t>
      </w:r>
      <w:r>
        <w:rPr>
          <w:sz w:val="22"/>
          <w:szCs w:val="22"/>
        </w:rPr>
        <w:t xml:space="preserve">komen de volgende factoren voor: psychische schade, verkrachting met zwaar geweld en proceshouding van verdachte. In deze zaken </w:t>
      </w:r>
      <w:r w:rsidR="009C7DC2">
        <w:rPr>
          <w:sz w:val="22"/>
          <w:szCs w:val="22"/>
        </w:rPr>
        <w:t>verschillen de bedragen niet van elkaar op één zaak na.</w:t>
      </w:r>
    </w:p>
    <w:p w14:paraId="2EE47E05" w14:textId="34A1393F" w:rsidR="00242338" w:rsidRPr="00242338" w:rsidRDefault="00242338" w:rsidP="00242338">
      <w:pPr>
        <w:pStyle w:val="Bijschrift"/>
        <w:rPr>
          <w:rFonts w:ascii="Times New Roman" w:hAnsi="Times New Roman" w:cs="Times New Roman"/>
          <w:sz w:val="22"/>
          <w:szCs w:val="22"/>
        </w:rPr>
      </w:pPr>
      <w:r w:rsidRPr="00242338">
        <w:rPr>
          <w:rFonts w:ascii="Times New Roman" w:hAnsi="Times New Roman" w:cs="Times New Roman"/>
        </w:rPr>
        <w:t xml:space="preserve">Tabel </w:t>
      </w:r>
      <w:r w:rsidR="0032095F">
        <w:rPr>
          <w:rFonts w:ascii="Times New Roman" w:hAnsi="Times New Roman" w:cs="Times New Roman"/>
        </w:rPr>
        <w:t>7</w:t>
      </w:r>
    </w:p>
    <w:tbl>
      <w:tblPr>
        <w:tblStyle w:val="Tabelraster"/>
        <w:tblW w:w="0" w:type="auto"/>
        <w:tblLook w:val="04A0" w:firstRow="1" w:lastRow="0" w:firstColumn="1" w:lastColumn="0" w:noHBand="0" w:noVBand="1"/>
      </w:tblPr>
      <w:tblGrid>
        <w:gridCol w:w="4528"/>
        <w:gridCol w:w="4528"/>
      </w:tblGrid>
      <w:tr w:rsidR="00242338" w:rsidRPr="00EC7594" w14:paraId="55F7B174" w14:textId="77777777" w:rsidTr="00515F05">
        <w:tc>
          <w:tcPr>
            <w:tcW w:w="4528" w:type="dxa"/>
          </w:tcPr>
          <w:p w14:paraId="6DCFA0E3" w14:textId="77777777" w:rsidR="00242338" w:rsidRPr="00242338" w:rsidRDefault="00242338" w:rsidP="00515F05">
            <w:pPr>
              <w:spacing w:line="360" w:lineRule="auto"/>
              <w:rPr>
                <w:b/>
              </w:rPr>
            </w:pPr>
            <w:r w:rsidRPr="00242338">
              <w:rPr>
                <w:b/>
              </w:rPr>
              <w:t>Zaaknummer</w:t>
            </w:r>
          </w:p>
        </w:tc>
        <w:tc>
          <w:tcPr>
            <w:tcW w:w="4528" w:type="dxa"/>
          </w:tcPr>
          <w:p w14:paraId="515C1DFF" w14:textId="77777777" w:rsidR="00242338" w:rsidRPr="00EC7594" w:rsidRDefault="00242338" w:rsidP="00515F05">
            <w:pPr>
              <w:spacing w:line="360" w:lineRule="auto"/>
              <w:rPr>
                <w:b/>
              </w:rPr>
            </w:pPr>
            <w:r w:rsidRPr="00EC7594">
              <w:rPr>
                <w:b/>
              </w:rPr>
              <w:t xml:space="preserve">Immateriële schadevergoeding </w:t>
            </w:r>
          </w:p>
        </w:tc>
      </w:tr>
      <w:tr w:rsidR="00242338" w14:paraId="4ADCCBDE" w14:textId="77777777" w:rsidTr="00515F05">
        <w:tc>
          <w:tcPr>
            <w:tcW w:w="4528" w:type="dxa"/>
          </w:tcPr>
          <w:p w14:paraId="1A5F859C" w14:textId="0E91663C" w:rsidR="00242338" w:rsidRPr="00242338" w:rsidRDefault="00242338" w:rsidP="00515F05">
            <w:pPr>
              <w:spacing w:line="360" w:lineRule="auto"/>
            </w:pPr>
            <w:r w:rsidRPr="00242338">
              <w:rPr>
                <w:rFonts w:eastAsiaTheme="minorHAnsi"/>
                <w:b/>
              </w:rPr>
              <w:t xml:space="preserve">9. </w:t>
            </w:r>
            <w:r w:rsidRPr="00242338">
              <w:rPr>
                <w:b/>
              </w:rPr>
              <w:t>ECLI:NL: RBAMS:2017:6772</w:t>
            </w:r>
          </w:p>
        </w:tc>
        <w:tc>
          <w:tcPr>
            <w:tcW w:w="4528" w:type="dxa"/>
          </w:tcPr>
          <w:p w14:paraId="5D957CAC" w14:textId="3246C117" w:rsidR="00242338" w:rsidRDefault="00242338" w:rsidP="00515F05">
            <w:pPr>
              <w:spacing w:line="360" w:lineRule="auto"/>
            </w:pPr>
            <w:r>
              <w:t>€5.000</w:t>
            </w:r>
          </w:p>
        </w:tc>
      </w:tr>
      <w:tr w:rsidR="00242338" w14:paraId="0C065697" w14:textId="77777777" w:rsidTr="00515F05">
        <w:tc>
          <w:tcPr>
            <w:tcW w:w="4528" w:type="dxa"/>
          </w:tcPr>
          <w:p w14:paraId="1385E762" w14:textId="330DA71E" w:rsidR="00242338" w:rsidRPr="00242338" w:rsidRDefault="00242338" w:rsidP="00242338">
            <w:pPr>
              <w:rPr>
                <w:rFonts w:eastAsiaTheme="minorHAnsi"/>
                <w:b/>
              </w:rPr>
            </w:pPr>
            <w:r w:rsidRPr="00242338">
              <w:rPr>
                <w:b/>
              </w:rPr>
              <w:t xml:space="preserve">26. </w:t>
            </w:r>
            <w:r w:rsidRPr="00242338">
              <w:rPr>
                <w:b/>
                <w:color w:val="000000"/>
              </w:rPr>
              <w:t>ECLI:NL:RBOBR:2017:5393</w:t>
            </w:r>
          </w:p>
        </w:tc>
        <w:tc>
          <w:tcPr>
            <w:tcW w:w="4528" w:type="dxa"/>
          </w:tcPr>
          <w:p w14:paraId="130A4504" w14:textId="471656FB" w:rsidR="00242338" w:rsidRDefault="00242338" w:rsidP="00515F05">
            <w:pPr>
              <w:spacing w:line="360" w:lineRule="auto"/>
            </w:pPr>
            <w:r>
              <w:t>€5.000</w:t>
            </w:r>
          </w:p>
        </w:tc>
      </w:tr>
      <w:tr w:rsidR="00242338" w14:paraId="0B842E81" w14:textId="77777777" w:rsidTr="00515F05">
        <w:tc>
          <w:tcPr>
            <w:tcW w:w="4528" w:type="dxa"/>
          </w:tcPr>
          <w:p w14:paraId="34DE2A0F" w14:textId="1A3309DA" w:rsidR="00242338" w:rsidRPr="00242338" w:rsidRDefault="00242338" w:rsidP="00515F05">
            <w:pPr>
              <w:spacing w:line="360" w:lineRule="auto"/>
              <w:rPr>
                <w:b/>
              </w:rPr>
            </w:pPr>
            <w:r w:rsidRPr="00242338">
              <w:rPr>
                <w:b/>
              </w:rPr>
              <w:t xml:space="preserve">36. </w:t>
            </w:r>
            <w:r w:rsidRPr="00242338">
              <w:rPr>
                <w:rFonts w:eastAsia="Times New Roman"/>
                <w:b/>
                <w:color w:val="000000"/>
                <w:shd w:val="clear" w:color="auto" w:fill="FFFFFF"/>
              </w:rPr>
              <w:t>ECLI:NL:RBNNE:2017:3755</w:t>
            </w:r>
          </w:p>
        </w:tc>
        <w:tc>
          <w:tcPr>
            <w:tcW w:w="4528" w:type="dxa"/>
          </w:tcPr>
          <w:p w14:paraId="4A006088" w14:textId="3F13BB78" w:rsidR="00242338" w:rsidRDefault="00242338" w:rsidP="00515F05">
            <w:pPr>
              <w:spacing w:line="360" w:lineRule="auto"/>
            </w:pPr>
            <w:r>
              <w:t>€5.000</w:t>
            </w:r>
          </w:p>
        </w:tc>
      </w:tr>
      <w:tr w:rsidR="00832309" w14:paraId="22EE6B5D" w14:textId="77777777" w:rsidTr="00515F05">
        <w:tc>
          <w:tcPr>
            <w:tcW w:w="4528" w:type="dxa"/>
          </w:tcPr>
          <w:p w14:paraId="77F98DB8" w14:textId="01C18BDC" w:rsidR="00832309" w:rsidRPr="00832309" w:rsidRDefault="00832309" w:rsidP="00515F05">
            <w:pPr>
              <w:spacing w:line="360" w:lineRule="auto"/>
              <w:rPr>
                <w:b/>
              </w:rPr>
            </w:pPr>
            <w:r w:rsidRPr="00832309">
              <w:rPr>
                <w:b/>
              </w:rPr>
              <w:t xml:space="preserve">45. </w:t>
            </w:r>
            <w:r w:rsidRPr="00832309">
              <w:rPr>
                <w:rFonts w:eastAsia="Times New Roman"/>
                <w:b/>
                <w:color w:val="000000"/>
              </w:rPr>
              <w:t xml:space="preserve"> ECLI:NL:GHARL:2017:8915</w:t>
            </w:r>
          </w:p>
        </w:tc>
        <w:tc>
          <w:tcPr>
            <w:tcW w:w="4528" w:type="dxa"/>
          </w:tcPr>
          <w:p w14:paraId="3BBED497" w14:textId="791F369C" w:rsidR="00832309" w:rsidRDefault="00832309" w:rsidP="00515F05">
            <w:pPr>
              <w:spacing w:line="360" w:lineRule="auto"/>
            </w:pPr>
            <w:r>
              <w:t>€2.500</w:t>
            </w:r>
          </w:p>
        </w:tc>
      </w:tr>
    </w:tbl>
    <w:p w14:paraId="42F28B1D" w14:textId="77777777" w:rsidR="00242338" w:rsidRDefault="00242338" w:rsidP="003D7F7F">
      <w:pPr>
        <w:spacing w:line="360" w:lineRule="auto"/>
        <w:rPr>
          <w:sz w:val="22"/>
          <w:szCs w:val="22"/>
        </w:rPr>
      </w:pPr>
    </w:p>
    <w:p w14:paraId="1003D281" w14:textId="246E3D98" w:rsidR="000178E8" w:rsidRDefault="00242338" w:rsidP="003D7F7F">
      <w:pPr>
        <w:spacing w:line="360" w:lineRule="auto"/>
        <w:rPr>
          <w:sz w:val="22"/>
          <w:szCs w:val="22"/>
        </w:rPr>
      </w:pPr>
      <w:r>
        <w:rPr>
          <w:sz w:val="22"/>
          <w:szCs w:val="22"/>
        </w:rPr>
        <w:t xml:space="preserve">Opmerkelijk in deze zaken is dat de slachtoffers </w:t>
      </w:r>
      <w:r w:rsidR="00832309">
        <w:rPr>
          <w:sz w:val="22"/>
          <w:szCs w:val="22"/>
        </w:rPr>
        <w:t>in drie zaken</w:t>
      </w:r>
      <w:r>
        <w:rPr>
          <w:sz w:val="22"/>
          <w:szCs w:val="22"/>
        </w:rPr>
        <w:t xml:space="preserve"> €5.000 </w:t>
      </w:r>
      <w:r w:rsidR="00832309">
        <w:rPr>
          <w:sz w:val="22"/>
          <w:szCs w:val="22"/>
        </w:rPr>
        <w:t xml:space="preserve">aan schadevergoeding ontvangen. </w:t>
      </w:r>
      <w:r w:rsidR="00AD1CD7">
        <w:rPr>
          <w:sz w:val="22"/>
          <w:szCs w:val="22"/>
        </w:rPr>
        <w:t>Zij hebben alle drie last van psychische schade, echter wordt alleen in zaak 26 toegelicht wat voor psychische schade het slachtoffer heeft opgelopen, namelijk dat hij last heeft van concentratieproblemen, vergeetachtigheid en rusteloosheid. Verder hebben zij te maken gehad</w:t>
      </w:r>
      <w:r w:rsidR="009C7DC2">
        <w:rPr>
          <w:sz w:val="22"/>
          <w:szCs w:val="22"/>
        </w:rPr>
        <w:t xml:space="preserve"> met</w:t>
      </w:r>
      <w:r w:rsidR="00AD1CD7">
        <w:rPr>
          <w:sz w:val="22"/>
          <w:szCs w:val="22"/>
        </w:rPr>
        <w:t xml:space="preserve"> een verkrachting waarin zwaar geweld is toegepast en waarbij de dader in zaak 9 en 36 geen spijt heeft betuigd en in zaak 26 geen verantwoordelijkheid neemt voor zijn daden. </w:t>
      </w:r>
      <w:r w:rsidR="000C1BB9">
        <w:rPr>
          <w:sz w:val="22"/>
          <w:szCs w:val="22"/>
        </w:rPr>
        <w:t xml:space="preserve">In zaak 45 is hetzelfde aan de </w:t>
      </w:r>
      <w:r w:rsidR="00EB100C">
        <w:rPr>
          <w:sz w:val="22"/>
          <w:szCs w:val="22"/>
        </w:rPr>
        <w:t xml:space="preserve">hand, alleen is het bedrag </w:t>
      </w:r>
      <w:r w:rsidR="000C1BB9">
        <w:rPr>
          <w:sz w:val="22"/>
          <w:szCs w:val="22"/>
        </w:rPr>
        <w:t xml:space="preserve">lager. </w:t>
      </w:r>
      <w:r w:rsidR="00AD1CD7">
        <w:rPr>
          <w:sz w:val="22"/>
          <w:szCs w:val="22"/>
        </w:rPr>
        <w:t xml:space="preserve">Uit bovenstaand schema kan worden geconcludeerd </w:t>
      </w:r>
      <w:r w:rsidR="007E006D">
        <w:rPr>
          <w:sz w:val="22"/>
          <w:szCs w:val="22"/>
        </w:rPr>
        <w:t xml:space="preserve">dat niet helemaal duidelijk is waarom in zaak 45 een lager bedrag is toegekend. </w:t>
      </w:r>
      <w:r w:rsidR="009C7DC2">
        <w:rPr>
          <w:sz w:val="22"/>
          <w:szCs w:val="22"/>
        </w:rPr>
        <w:t xml:space="preserve">Het </w:t>
      </w:r>
      <w:r w:rsidR="00ED2581">
        <w:rPr>
          <w:sz w:val="22"/>
          <w:szCs w:val="22"/>
        </w:rPr>
        <w:t xml:space="preserve">zou kunnen gaan om </w:t>
      </w:r>
      <w:r w:rsidR="009C7DC2">
        <w:rPr>
          <w:sz w:val="22"/>
          <w:szCs w:val="22"/>
        </w:rPr>
        <w:t>een</w:t>
      </w:r>
      <w:r w:rsidR="00ED2581">
        <w:rPr>
          <w:sz w:val="22"/>
          <w:szCs w:val="22"/>
        </w:rPr>
        <w:t xml:space="preserve"> </w:t>
      </w:r>
      <w:r w:rsidR="009C7DC2">
        <w:rPr>
          <w:sz w:val="22"/>
          <w:szCs w:val="22"/>
        </w:rPr>
        <w:t xml:space="preserve">specifiek </w:t>
      </w:r>
      <w:r w:rsidR="00CD5D34">
        <w:rPr>
          <w:sz w:val="22"/>
          <w:szCs w:val="22"/>
        </w:rPr>
        <w:t>verschil in</w:t>
      </w:r>
      <w:r w:rsidR="009C7DC2">
        <w:rPr>
          <w:sz w:val="22"/>
          <w:szCs w:val="22"/>
        </w:rPr>
        <w:t xml:space="preserve"> de mate van fysiek</w:t>
      </w:r>
      <w:r w:rsidR="00CD5D34">
        <w:rPr>
          <w:sz w:val="22"/>
          <w:szCs w:val="22"/>
        </w:rPr>
        <w:t xml:space="preserve"> geweld te</w:t>
      </w:r>
      <w:r w:rsidR="009C7DC2">
        <w:rPr>
          <w:sz w:val="22"/>
          <w:szCs w:val="22"/>
        </w:rPr>
        <w:t xml:space="preserve">n opzichte van de </w:t>
      </w:r>
      <w:r w:rsidR="002705A8">
        <w:rPr>
          <w:sz w:val="22"/>
          <w:szCs w:val="22"/>
        </w:rPr>
        <w:t>andere zaken.</w:t>
      </w:r>
    </w:p>
    <w:p w14:paraId="66B98E2F" w14:textId="77777777" w:rsidR="009B24D7" w:rsidRDefault="009B24D7" w:rsidP="003D7F7F">
      <w:pPr>
        <w:spacing w:line="360" w:lineRule="auto"/>
        <w:rPr>
          <w:sz w:val="22"/>
          <w:szCs w:val="22"/>
        </w:rPr>
      </w:pPr>
    </w:p>
    <w:p w14:paraId="354CDFB2" w14:textId="0D7B308E" w:rsidR="00EC7C5C" w:rsidRDefault="00BF6246" w:rsidP="003D7F7F">
      <w:pPr>
        <w:spacing w:line="360" w:lineRule="auto"/>
        <w:rPr>
          <w:sz w:val="22"/>
          <w:szCs w:val="22"/>
        </w:rPr>
      </w:pPr>
      <w:r>
        <w:rPr>
          <w:sz w:val="22"/>
          <w:szCs w:val="22"/>
        </w:rPr>
        <w:t xml:space="preserve">In </w:t>
      </w:r>
      <w:r>
        <w:rPr>
          <w:b/>
          <w:sz w:val="22"/>
          <w:szCs w:val="22"/>
        </w:rPr>
        <w:t xml:space="preserve">zaak 10,11 en 15 </w:t>
      </w:r>
      <w:r>
        <w:rPr>
          <w:sz w:val="22"/>
          <w:szCs w:val="22"/>
        </w:rPr>
        <w:t xml:space="preserve">komen de volgende factoren naar voren: </w:t>
      </w:r>
      <w:r w:rsidR="00053ED4">
        <w:rPr>
          <w:sz w:val="22"/>
          <w:szCs w:val="22"/>
        </w:rPr>
        <w:t xml:space="preserve">psychische schade, bijzondere kwetsbaarheid slachtoffer en bijzonderheden. </w:t>
      </w:r>
      <w:r w:rsidR="00305243">
        <w:rPr>
          <w:sz w:val="22"/>
          <w:szCs w:val="22"/>
        </w:rPr>
        <w:t xml:space="preserve">Opvallend in deze zaken is dat de bedragen </w:t>
      </w:r>
      <w:r w:rsidR="009C7DC2">
        <w:rPr>
          <w:sz w:val="22"/>
          <w:szCs w:val="22"/>
        </w:rPr>
        <w:t>behoorlijk</w:t>
      </w:r>
      <w:r w:rsidR="00305243">
        <w:rPr>
          <w:sz w:val="22"/>
          <w:szCs w:val="22"/>
        </w:rPr>
        <w:t xml:space="preserve"> van elkaar verschillen. </w:t>
      </w:r>
      <w:r w:rsidR="00CB08CA">
        <w:rPr>
          <w:sz w:val="22"/>
          <w:szCs w:val="22"/>
        </w:rPr>
        <w:t xml:space="preserve">In </w:t>
      </w:r>
      <w:r w:rsidR="00CB08CA">
        <w:rPr>
          <w:b/>
          <w:sz w:val="22"/>
          <w:szCs w:val="22"/>
        </w:rPr>
        <w:t xml:space="preserve">zaak 5 </w:t>
      </w:r>
      <w:r w:rsidR="00CB08CA">
        <w:rPr>
          <w:sz w:val="22"/>
          <w:szCs w:val="22"/>
        </w:rPr>
        <w:t>k</w:t>
      </w:r>
      <w:r w:rsidR="00D93D65">
        <w:rPr>
          <w:sz w:val="22"/>
          <w:szCs w:val="22"/>
        </w:rPr>
        <w:t>omen deze factoren ook terug, echter speelt</w:t>
      </w:r>
      <w:r w:rsidR="00CB08CA">
        <w:rPr>
          <w:sz w:val="22"/>
          <w:szCs w:val="22"/>
        </w:rPr>
        <w:t xml:space="preserve"> de duur van de verkrachting</w:t>
      </w:r>
      <w:r w:rsidR="00D93D65">
        <w:rPr>
          <w:sz w:val="22"/>
          <w:szCs w:val="22"/>
        </w:rPr>
        <w:t xml:space="preserve"> in zaak 5 ook een rol</w:t>
      </w:r>
      <w:r w:rsidR="00CB08CA">
        <w:rPr>
          <w:sz w:val="22"/>
          <w:szCs w:val="22"/>
        </w:rPr>
        <w:t xml:space="preserve">. </w:t>
      </w:r>
    </w:p>
    <w:p w14:paraId="1040037E" w14:textId="21081E55" w:rsidR="00305243" w:rsidRPr="00BF7613" w:rsidRDefault="00305243" w:rsidP="00305243">
      <w:pPr>
        <w:pStyle w:val="Bijschrift"/>
        <w:rPr>
          <w:rFonts w:ascii="Times New Roman" w:hAnsi="Times New Roman" w:cs="Times New Roman"/>
          <w:sz w:val="22"/>
          <w:szCs w:val="22"/>
        </w:rPr>
      </w:pPr>
      <w:r w:rsidRPr="00BF7613">
        <w:rPr>
          <w:rFonts w:ascii="Times New Roman" w:hAnsi="Times New Roman" w:cs="Times New Roman"/>
        </w:rPr>
        <w:t xml:space="preserve">Tabel </w:t>
      </w:r>
      <w:r w:rsidR="0032095F">
        <w:rPr>
          <w:rFonts w:ascii="Times New Roman" w:hAnsi="Times New Roman" w:cs="Times New Roman"/>
        </w:rPr>
        <w:t>8</w:t>
      </w:r>
    </w:p>
    <w:tbl>
      <w:tblPr>
        <w:tblStyle w:val="Tabelraster"/>
        <w:tblW w:w="0" w:type="auto"/>
        <w:tblLook w:val="04A0" w:firstRow="1" w:lastRow="0" w:firstColumn="1" w:lastColumn="0" w:noHBand="0" w:noVBand="1"/>
      </w:tblPr>
      <w:tblGrid>
        <w:gridCol w:w="4528"/>
        <w:gridCol w:w="4528"/>
      </w:tblGrid>
      <w:tr w:rsidR="00305243" w:rsidRPr="00EC7594" w14:paraId="6048356F" w14:textId="77777777" w:rsidTr="00515F05">
        <w:tc>
          <w:tcPr>
            <w:tcW w:w="4528" w:type="dxa"/>
          </w:tcPr>
          <w:p w14:paraId="5485237B" w14:textId="77777777" w:rsidR="00305243" w:rsidRPr="00242338" w:rsidRDefault="00305243" w:rsidP="00515F05">
            <w:pPr>
              <w:spacing w:line="360" w:lineRule="auto"/>
              <w:rPr>
                <w:b/>
              </w:rPr>
            </w:pPr>
            <w:r w:rsidRPr="00242338">
              <w:rPr>
                <w:b/>
              </w:rPr>
              <w:t>Zaaknummer</w:t>
            </w:r>
          </w:p>
        </w:tc>
        <w:tc>
          <w:tcPr>
            <w:tcW w:w="4528" w:type="dxa"/>
          </w:tcPr>
          <w:p w14:paraId="12AF0B11" w14:textId="77777777" w:rsidR="00305243" w:rsidRPr="00EC7594" w:rsidRDefault="00305243" w:rsidP="00515F05">
            <w:pPr>
              <w:spacing w:line="360" w:lineRule="auto"/>
              <w:rPr>
                <w:b/>
              </w:rPr>
            </w:pPr>
            <w:r w:rsidRPr="00EC7594">
              <w:rPr>
                <w:b/>
              </w:rPr>
              <w:t xml:space="preserve">Immateriële schadevergoeding </w:t>
            </w:r>
          </w:p>
        </w:tc>
      </w:tr>
      <w:tr w:rsidR="00305243" w14:paraId="0A8363ED" w14:textId="77777777" w:rsidTr="00515F05">
        <w:tc>
          <w:tcPr>
            <w:tcW w:w="4528" w:type="dxa"/>
          </w:tcPr>
          <w:p w14:paraId="4D36CE3F" w14:textId="66104E8D" w:rsidR="00305243" w:rsidRPr="00305243" w:rsidRDefault="00305243" w:rsidP="00515F05">
            <w:pPr>
              <w:spacing w:line="360" w:lineRule="auto"/>
            </w:pPr>
            <w:r w:rsidRPr="00305243">
              <w:rPr>
                <w:rFonts w:eastAsiaTheme="minorHAnsi"/>
                <w:b/>
              </w:rPr>
              <w:t xml:space="preserve">10. </w:t>
            </w:r>
            <w:r w:rsidRPr="00305243">
              <w:rPr>
                <w:b/>
              </w:rPr>
              <w:t>ECLI:NL: GHAMS:2017:2194</w:t>
            </w:r>
          </w:p>
        </w:tc>
        <w:tc>
          <w:tcPr>
            <w:tcW w:w="4528" w:type="dxa"/>
          </w:tcPr>
          <w:p w14:paraId="4A932871" w14:textId="54EBDAD8" w:rsidR="00305243" w:rsidRPr="00305243" w:rsidRDefault="00305243" w:rsidP="00515F05">
            <w:pPr>
              <w:spacing w:line="360" w:lineRule="auto"/>
            </w:pPr>
            <w:r>
              <w:t>€10</w:t>
            </w:r>
            <w:r w:rsidRPr="00305243">
              <w:t>.000</w:t>
            </w:r>
          </w:p>
        </w:tc>
      </w:tr>
      <w:tr w:rsidR="00305243" w14:paraId="439383A2" w14:textId="77777777" w:rsidTr="00515F05">
        <w:tc>
          <w:tcPr>
            <w:tcW w:w="4528" w:type="dxa"/>
          </w:tcPr>
          <w:p w14:paraId="6D9D2BA6" w14:textId="0F216C20" w:rsidR="00305243" w:rsidRPr="00305243" w:rsidRDefault="00305243" w:rsidP="00305243">
            <w:pPr>
              <w:spacing w:line="360" w:lineRule="auto"/>
              <w:rPr>
                <w:rFonts w:eastAsiaTheme="minorHAnsi"/>
                <w:b/>
              </w:rPr>
            </w:pPr>
            <w:r w:rsidRPr="00305243">
              <w:rPr>
                <w:b/>
              </w:rPr>
              <w:t xml:space="preserve">11. </w:t>
            </w:r>
            <w:r w:rsidRPr="00305243">
              <w:rPr>
                <w:rFonts w:eastAsiaTheme="minorHAnsi"/>
                <w:b/>
              </w:rPr>
              <w:t>ECLI:NL:RBGEL:2017:6554</w:t>
            </w:r>
          </w:p>
        </w:tc>
        <w:tc>
          <w:tcPr>
            <w:tcW w:w="4528" w:type="dxa"/>
          </w:tcPr>
          <w:p w14:paraId="41A0741E" w14:textId="467DC9CB" w:rsidR="00305243" w:rsidRPr="00305243" w:rsidRDefault="00305243" w:rsidP="00515F05">
            <w:pPr>
              <w:spacing w:line="360" w:lineRule="auto"/>
            </w:pPr>
            <w:r>
              <w:t>€4.000</w:t>
            </w:r>
          </w:p>
        </w:tc>
      </w:tr>
      <w:tr w:rsidR="00305243" w14:paraId="3CB625F2" w14:textId="77777777" w:rsidTr="00515F05">
        <w:tc>
          <w:tcPr>
            <w:tcW w:w="4528" w:type="dxa"/>
          </w:tcPr>
          <w:p w14:paraId="0D2DA470" w14:textId="1A113C59" w:rsidR="00305243" w:rsidRPr="00305243" w:rsidRDefault="00305243" w:rsidP="00305243">
            <w:pPr>
              <w:spacing w:line="360" w:lineRule="auto"/>
              <w:rPr>
                <w:b/>
              </w:rPr>
            </w:pPr>
            <w:r w:rsidRPr="00305243">
              <w:rPr>
                <w:b/>
              </w:rPr>
              <w:t xml:space="preserve">15. </w:t>
            </w:r>
            <w:r w:rsidRPr="00305243">
              <w:rPr>
                <w:rFonts w:eastAsiaTheme="minorHAnsi"/>
                <w:b/>
              </w:rPr>
              <w:t>ECLI:NL:GHARL:2017:895</w:t>
            </w:r>
          </w:p>
        </w:tc>
        <w:tc>
          <w:tcPr>
            <w:tcW w:w="4528" w:type="dxa"/>
          </w:tcPr>
          <w:p w14:paraId="2B0A1436" w14:textId="0BA4F84A" w:rsidR="00305243" w:rsidRPr="00305243" w:rsidRDefault="00305243" w:rsidP="00515F05">
            <w:pPr>
              <w:spacing w:line="360" w:lineRule="auto"/>
            </w:pPr>
            <w:r>
              <w:t>€35.000</w:t>
            </w:r>
          </w:p>
        </w:tc>
      </w:tr>
      <w:tr w:rsidR="00CB08CA" w14:paraId="41673D7C" w14:textId="77777777" w:rsidTr="00515F05">
        <w:tc>
          <w:tcPr>
            <w:tcW w:w="4528" w:type="dxa"/>
          </w:tcPr>
          <w:p w14:paraId="7A99EADB" w14:textId="0D72325B" w:rsidR="00CB08CA" w:rsidRPr="00305243" w:rsidRDefault="00CB08CA" w:rsidP="00CB08CA">
            <w:pPr>
              <w:spacing w:line="360" w:lineRule="auto"/>
              <w:rPr>
                <w:b/>
              </w:rPr>
            </w:pPr>
            <w:r w:rsidRPr="00195199">
              <w:rPr>
                <w:b/>
              </w:rPr>
              <w:t>5.</w:t>
            </w:r>
            <w:r>
              <w:rPr>
                <w:b/>
              </w:rPr>
              <w:t xml:space="preserve"> </w:t>
            </w:r>
            <w:r w:rsidRPr="00195199">
              <w:rPr>
                <w:b/>
              </w:rPr>
              <w:t>ECLI:NL:GHAMS:2017:2825</w:t>
            </w:r>
          </w:p>
        </w:tc>
        <w:tc>
          <w:tcPr>
            <w:tcW w:w="4528" w:type="dxa"/>
          </w:tcPr>
          <w:p w14:paraId="7DD3CCDD" w14:textId="71029789" w:rsidR="00CB08CA" w:rsidRDefault="00CB08CA" w:rsidP="00CB08CA">
            <w:pPr>
              <w:spacing w:line="360" w:lineRule="auto"/>
            </w:pPr>
            <w:r>
              <w:t>€10.000</w:t>
            </w:r>
          </w:p>
        </w:tc>
      </w:tr>
    </w:tbl>
    <w:p w14:paraId="4C136986" w14:textId="77777777" w:rsidR="00EC7C5C" w:rsidRDefault="00EC7C5C" w:rsidP="003D7F7F">
      <w:pPr>
        <w:spacing w:line="360" w:lineRule="auto"/>
        <w:rPr>
          <w:sz w:val="22"/>
          <w:szCs w:val="22"/>
        </w:rPr>
      </w:pPr>
    </w:p>
    <w:p w14:paraId="788BC0B5" w14:textId="2A417AB1" w:rsidR="002303D8" w:rsidRDefault="00305243" w:rsidP="003D7F7F">
      <w:pPr>
        <w:spacing w:line="360" w:lineRule="auto"/>
        <w:rPr>
          <w:sz w:val="22"/>
          <w:szCs w:val="22"/>
        </w:rPr>
      </w:pPr>
      <w:r>
        <w:rPr>
          <w:sz w:val="22"/>
          <w:szCs w:val="22"/>
        </w:rPr>
        <w:t>In zaak 15 wordt zelfs een schadevergoeding van €35.000 uitgekeerd. Het slachtoffer is een 16-jarig meisje en is in het bos verkracht. Zij is daarnaast wederrechtelijk van haar vrijheid beroofd doordat de dader haar</w:t>
      </w:r>
      <w:r w:rsidR="0050339F">
        <w:rPr>
          <w:sz w:val="22"/>
          <w:szCs w:val="22"/>
        </w:rPr>
        <w:t xml:space="preserve"> aan een boom heeft vastgebonden</w:t>
      </w:r>
      <w:r>
        <w:rPr>
          <w:sz w:val="22"/>
          <w:szCs w:val="22"/>
        </w:rPr>
        <w:t xml:space="preserve"> en haar aan haar lot </w:t>
      </w:r>
      <w:r w:rsidR="0050339F">
        <w:rPr>
          <w:sz w:val="22"/>
          <w:szCs w:val="22"/>
        </w:rPr>
        <w:t xml:space="preserve">heeft overgelaten. Het grote </w:t>
      </w:r>
      <w:r>
        <w:rPr>
          <w:sz w:val="22"/>
          <w:szCs w:val="22"/>
        </w:rPr>
        <w:t xml:space="preserve">verschil </w:t>
      </w:r>
      <w:r w:rsidR="0050339F">
        <w:rPr>
          <w:sz w:val="22"/>
          <w:szCs w:val="22"/>
        </w:rPr>
        <w:t xml:space="preserve">in deze bedragen </w:t>
      </w:r>
      <w:r>
        <w:rPr>
          <w:sz w:val="22"/>
          <w:szCs w:val="22"/>
        </w:rPr>
        <w:t>komt voornamelijk door de bijzonderheden in de zaken. Zo is in zaak 10 het slachtoffer in haar eigen kamer in een psychiatrische kliniek voor het eers</w:t>
      </w:r>
      <w:r w:rsidR="0050339F">
        <w:rPr>
          <w:sz w:val="22"/>
          <w:szCs w:val="22"/>
        </w:rPr>
        <w:t>t verkracht. Zij is daarna zwanger geworden en heeft vervolgens</w:t>
      </w:r>
      <w:r>
        <w:rPr>
          <w:sz w:val="22"/>
          <w:szCs w:val="22"/>
        </w:rPr>
        <w:t xml:space="preserve"> abortus gepleegd. </w:t>
      </w:r>
      <w:r w:rsidR="0050339F">
        <w:rPr>
          <w:sz w:val="22"/>
          <w:szCs w:val="22"/>
        </w:rPr>
        <w:t>Het laagste bedrag wat in deze zaken is uitgekeerd is €4.</w:t>
      </w:r>
      <w:r w:rsidR="00CA3514">
        <w:rPr>
          <w:sz w:val="22"/>
          <w:szCs w:val="22"/>
        </w:rPr>
        <w:t>000. In deze zaak is</w:t>
      </w:r>
      <w:r w:rsidR="0050339F">
        <w:rPr>
          <w:sz w:val="22"/>
          <w:szCs w:val="22"/>
        </w:rPr>
        <w:t xml:space="preserve"> sprake van een minderjarig meisje die voor het eerst is verkracht. </w:t>
      </w:r>
      <w:r w:rsidR="00DF628A">
        <w:rPr>
          <w:sz w:val="22"/>
          <w:szCs w:val="22"/>
        </w:rPr>
        <w:t xml:space="preserve">In zaak 5 is het slachtoffer wederrechtelijk van haar vrijheid beroofd en is zij tegelijkertijd bedreigd. </w:t>
      </w:r>
      <w:r w:rsidR="0050339F">
        <w:rPr>
          <w:sz w:val="22"/>
          <w:szCs w:val="22"/>
        </w:rPr>
        <w:t>Uit bovenstaand schema kan worden geconcludeerd dat h</w:t>
      </w:r>
      <w:r w:rsidR="00156670">
        <w:rPr>
          <w:sz w:val="22"/>
          <w:szCs w:val="22"/>
        </w:rPr>
        <w:t>et bedrag afhankelijk is van de</w:t>
      </w:r>
      <w:r w:rsidR="0050339F">
        <w:rPr>
          <w:sz w:val="22"/>
          <w:szCs w:val="22"/>
        </w:rPr>
        <w:t xml:space="preserve"> bijzonderheden die </w:t>
      </w:r>
      <w:r w:rsidR="009C7DC2">
        <w:rPr>
          <w:sz w:val="22"/>
          <w:szCs w:val="22"/>
        </w:rPr>
        <w:t>uit</w:t>
      </w:r>
      <w:r w:rsidR="0050339F">
        <w:rPr>
          <w:sz w:val="22"/>
          <w:szCs w:val="22"/>
        </w:rPr>
        <w:t xml:space="preserve"> de zaken naar voren komen. </w:t>
      </w:r>
    </w:p>
    <w:p w14:paraId="36F7F1B4" w14:textId="77777777" w:rsidR="0050339F" w:rsidRDefault="0050339F" w:rsidP="003D7F7F">
      <w:pPr>
        <w:spacing w:line="360" w:lineRule="auto"/>
        <w:rPr>
          <w:sz w:val="22"/>
          <w:szCs w:val="22"/>
        </w:rPr>
      </w:pPr>
    </w:p>
    <w:p w14:paraId="4ECCFA1F" w14:textId="77A7D007" w:rsidR="00314424" w:rsidRDefault="0050339F" w:rsidP="003D7F7F">
      <w:pPr>
        <w:spacing w:line="360" w:lineRule="auto"/>
        <w:rPr>
          <w:sz w:val="22"/>
          <w:szCs w:val="22"/>
        </w:rPr>
      </w:pPr>
      <w:r>
        <w:rPr>
          <w:sz w:val="22"/>
          <w:szCs w:val="22"/>
        </w:rPr>
        <w:t xml:space="preserve">In </w:t>
      </w:r>
      <w:r>
        <w:rPr>
          <w:b/>
          <w:sz w:val="22"/>
          <w:szCs w:val="22"/>
        </w:rPr>
        <w:t xml:space="preserve">zaak 12 en 29 </w:t>
      </w:r>
      <w:r>
        <w:rPr>
          <w:sz w:val="22"/>
          <w:szCs w:val="22"/>
        </w:rPr>
        <w:t xml:space="preserve">komen de volgende factoren naar voren: psychische schade, bijzondere kwetsbaarheid slachtoffer en frequentie. </w:t>
      </w:r>
      <w:r w:rsidR="00926E65">
        <w:rPr>
          <w:sz w:val="22"/>
          <w:szCs w:val="22"/>
        </w:rPr>
        <w:t xml:space="preserve">In deze zaken verschillen de bedragen niet veel van elkaar. </w:t>
      </w:r>
    </w:p>
    <w:p w14:paraId="19E8162F" w14:textId="0B9A1A6C" w:rsidR="00926E65" w:rsidRPr="00BF7613" w:rsidRDefault="00BF7613" w:rsidP="00BF7613">
      <w:pPr>
        <w:pStyle w:val="Bijschrift"/>
        <w:rPr>
          <w:rFonts w:ascii="Times New Roman" w:hAnsi="Times New Roman" w:cs="Times New Roman"/>
          <w:sz w:val="22"/>
          <w:szCs w:val="22"/>
        </w:rPr>
      </w:pPr>
      <w:r w:rsidRPr="00BF7613">
        <w:rPr>
          <w:rFonts w:ascii="Times New Roman" w:hAnsi="Times New Roman" w:cs="Times New Roman"/>
        </w:rPr>
        <w:t xml:space="preserve">Tabel </w:t>
      </w:r>
      <w:r w:rsidR="0032095F">
        <w:rPr>
          <w:rFonts w:ascii="Times New Roman" w:hAnsi="Times New Roman" w:cs="Times New Roman"/>
        </w:rPr>
        <w:t>9</w:t>
      </w:r>
    </w:p>
    <w:tbl>
      <w:tblPr>
        <w:tblStyle w:val="Tabelraster"/>
        <w:tblW w:w="0" w:type="auto"/>
        <w:tblLook w:val="04A0" w:firstRow="1" w:lastRow="0" w:firstColumn="1" w:lastColumn="0" w:noHBand="0" w:noVBand="1"/>
      </w:tblPr>
      <w:tblGrid>
        <w:gridCol w:w="4528"/>
        <w:gridCol w:w="4528"/>
      </w:tblGrid>
      <w:tr w:rsidR="00926E65" w:rsidRPr="00EC7594" w14:paraId="2156B4A4" w14:textId="77777777" w:rsidTr="00515F05">
        <w:tc>
          <w:tcPr>
            <w:tcW w:w="4528" w:type="dxa"/>
          </w:tcPr>
          <w:p w14:paraId="0D5C745A" w14:textId="77777777" w:rsidR="00926E65" w:rsidRPr="00242338" w:rsidRDefault="00926E65" w:rsidP="00515F05">
            <w:pPr>
              <w:spacing w:line="360" w:lineRule="auto"/>
              <w:rPr>
                <w:b/>
              </w:rPr>
            </w:pPr>
            <w:r w:rsidRPr="00242338">
              <w:rPr>
                <w:b/>
              </w:rPr>
              <w:t>Zaaknummer</w:t>
            </w:r>
          </w:p>
        </w:tc>
        <w:tc>
          <w:tcPr>
            <w:tcW w:w="4528" w:type="dxa"/>
          </w:tcPr>
          <w:p w14:paraId="2EE85020" w14:textId="77777777" w:rsidR="00926E65" w:rsidRPr="00EC7594" w:rsidRDefault="00926E65" w:rsidP="00515F05">
            <w:pPr>
              <w:spacing w:line="360" w:lineRule="auto"/>
              <w:rPr>
                <w:b/>
              </w:rPr>
            </w:pPr>
            <w:r w:rsidRPr="00EC7594">
              <w:rPr>
                <w:b/>
              </w:rPr>
              <w:t xml:space="preserve">Immateriële schadevergoeding </w:t>
            </w:r>
          </w:p>
        </w:tc>
      </w:tr>
      <w:tr w:rsidR="00926E65" w:rsidRPr="00305243" w14:paraId="3B714CB2" w14:textId="77777777" w:rsidTr="00515F05">
        <w:tc>
          <w:tcPr>
            <w:tcW w:w="4528" w:type="dxa"/>
          </w:tcPr>
          <w:p w14:paraId="165CC954" w14:textId="7DC30BB0" w:rsidR="00926E65" w:rsidRPr="00305243" w:rsidRDefault="00926E65" w:rsidP="00515F05">
            <w:pPr>
              <w:spacing w:line="360" w:lineRule="auto"/>
            </w:pPr>
            <w:r>
              <w:rPr>
                <w:rFonts w:eastAsiaTheme="minorHAnsi"/>
                <w:b/>
              </w:rPr>
              <w:t>12</w:t>
            </w:r>
            <w:r w:rsidRPr="00305243">
              <w:rPr>
                <w:rFonts w:eastAsiaTheme="minorHAnsi"/>
                <w:b/>
              </w:rPr>
              <w:t xml:space="preserve">. </w:t>
            </w:r>
            <w:r w:rsidRPr="00305243">
              <w:rPr>
                <w:b/>
              </w:rPr>
              <w:t>ECLI:NL: GHAMS:2017:2194</w:t>
            </w:r>
          </w:p>
        </w:tc>
        <w:tc>
          <w:tcPr>
            <w:tcW w:w="4528" w:type="dxa"/>
          </w:tcPr>
          <w:p w14:paraId="00A45584" w14:textId="1E3E8A3C" w:rsidR="00926E65" w:rsidRPr="00305243" w:rsidRDefault="00926E65" w:rsidP="00515F05">
            <w:pPr>
              <w:spacing w:line="360" w:lineRule="auto"/>
            </w:pPr>
            <w:r>
              <w:t>€6.500</w:t>
            </w:r>
          </w:p>
        </w:tc>
      </w:tr>
      <w:tr w:rsidR="00926E65" w:rsidRPr="00305243" w14:paraId="3361FB62" w14:textId="77777777" w:rsidTr="00515F05">
        <w:tc>
          <w:tcPr>
            <w:tcW w:w="4528" w:type="dxa"/>
          </w:tcPr>
          <w:p w14:paraId="049814CC" w14:textId="4394F1CF" w:rsidR="00926E65" w:rsidRPr="00305243" w:rsidRDefault="00926E65" w:rsidP="00515F05">
            <w:pPr>
              <w:spacing w:line="360" w:lineRule="auto"/>
              <w:rPr>
                <w:rFonts w:eastAsiaTheme="minorHAnsi"/>
                <w:b/>
              </w:rPr>
            </w:pPr>
            <w:r>
              <w:rPr>
                <w:b/>
              </w:rPr>
              <w:t>29</w:t>
            </w:r>
            <w:r w:rsidRPr="00305243">
              <w:rPr>
                <w:b/>
              </w:rPr>
              <w:t xml:space="preserve">. </w:t>
            </w:r>
            <w:r w:rsidRPr="00305243">
              <w:rPr>
                <w:rFonts w:eastAsiaTheme="minorHAnsi"/>
                <w:b/>
              </w:rPr>
              <w:t>ECLI:NL:RBGEL:2017:6554</w:t>
            </w:r>
          </w:p>
        </w:tc>
        <w:tc>
          <w:tcPr>
            <w:tcW w:w="4528" w:type="dxa"/>
          </w:tcPr>
          <w:p w14:paraId="596283AA" w14:textId="1ED42351" w:rsidR="00926E65" w:rsidRPr="00305243" w:rsidRDefault="00926E65" w:rsidP="00515F05">
            <w:pPr>
              <w:spacing w:line="360" w:lineRule="auto"/>
            </w:pPr>
            <w:r>
              <w:t>€7.500</w:t>
            </w:r>
          </w:p>
        </w:tc>
      </w:tr>
    </w:tbl>
    <w:p w14:paraId="7BE49D44" w14:textId="43AE0D83" w:rsidR="00926E65" w:rsidRDefault="00926E65" w:rsidP="003D7F7F">
      <w:pPr>
        <w:spacing w:line="360" w:lineRule="auto"/>
        <w:rPr>
          <w:sz w:val="22"/>
          <w:szCs w:val="22"/>
        </w:rPr>
      </w:pPr>
    </w:p>
    <w:p w14:paraId="47094B25" w14:textId="6B2708F7" w:rsidR="00F97750" w:rsidRDefault="00926E65" w:rsidP="003D7F7F">
      <w:pPr>
        <w:spacing w:line="360" w:lineRule="auto"/>
        <w:rPr>
          <w:sz w:val="22"/>
          <w:szCs w:val="22"/>
        </w:rPr>
      </w:pPr>
      <w:r>
        <w:rPr>
          <w:sz w:val="22"/>
          <w:szCs w:val="22"/>
        </w:rPr>
        <w:t>In zaak 12 en 29 is bij alle slachtoffers sprake van psychische schade, bijzondere kwetsbaarheid en zijn zij meerdere malen verkracht. Het verschil in deze zaken is dat in zaak 29 sprake is geweest van slachtoffers met een geestelijke stoornis. In zaak 12 is sprake van een minderjarig meisje (17 jaar).</w:t>
      </w:r>
      <w:r w:rsidR="00156670">
        <w:rPr>
          <w:sz w:val="22"/>
          <w:szCs w:val="22"/>
        </w:rPr>
        <w:t xml:space="preserve"> Opmerkelijk is dat in zaak 12 h</w:t>
      </w:r>
      <w:r>
        <w:rPr>
          <w:sz w:val="22"/>
          <w:szCs w:val="22"/>
        </w:rPr>
        <w:t>e</w:t>
      </w:r>
      <w:r w:rsidR="00156670">
        <w:rPr>
          <w:sz w:val="22"/>
          <w:szCs w:val="22"/>
        </w:rPr>
        <w:t>t</w:t>
      </w:r>
      <w:r>
        <w:rPr>
          <w:sz w:val="22"/>
          <w:szCs w:val="22"/>
        </w:rPr>
        <w:t xml:space="preserve"> derde slachtoffer een bedrag van €3.000 krijgt uitgekeerd. </w:t>
      </w:r>
      <w:r w:rsidR="00855AAE">
        <w:rPr>
          <w:sz w:val="22"/>
          <w:szCs w:val="22"/>
        </w:rPr>
        <w:t xml:space="preserve"> </w:t>
      </w:r>
      <w:r>
        <w:rPr>
          <w:sz w:val="22"/>
          <w:szCs w:val="22"/>
        </w:rPr>
        <w:t xml:space="preserve">Dit </w:t>
      </w:r>
      <w:r>
        <w:rPr>
          <w:sz w:val="22"/>
          <w:szCs w:val="22"/>
        </w:rPr>
        <w:lastRenderedPageBreak/>
        <w:t xml:space="preserve">slachtoffer heeft geen geestelijke stoornis en is ook niet minderjarig. Uit bovenstaand schema kan worden geconcludeerd </w:t>
      </w:r>
      <w:r w:rsidR="00156670">
        <w:rPr>
          <w:sz w:val="22"/>
          <w:szCs w:val="22"/>
        </w:rPr>
        <w:t xml:space="preserve">dat </w:t>
      </w:r>
      <w:r>
        <w:rPr>
          <w:sz w:val="22"/>
          <w:szCs w:val="22"/>
        </w:rPr>
        <w:t xml:space="preserve">de bijzondere kwetsbaarheid van een slachtoffer tot een hoger bedrag leidt. </w:t>
      </w:r>
    </w:p>
    <w:p w14:paraId="2312921D" w14:textId="4F1E1C51" w:rsidR="00BF7613" w:rsidRPr="00CB08CA" w:rsidRDefault="00F97750" w:rsidP="003D7F7F">
      <w:pPr>
        <w:spacing w:line="360" w:lineRule="auto"/>
        <w:rPr>
          <w:sz w:val="22"/>
          <w:szCs w:val="22"/>
        </w:rPr>
      </w:pPr>
      <w:r>
        <w:rPr>
          <w:sz w:val="22"/>
          <w:szCs w:val="22"/>
        </w:rPr>
        <w:t xml:space="preserve">In </w:t>
      </w:r>
      <w:r>
        <w:rPr>
          <w:b/>
          <w:sz w:val="22"/>
          <w:szCs w:val="22"/>
        </w:rPr>
        <w:t xml:space="preserve">zaak 14 en 21 </w:t>
      </w:r>
      <w:r w:rsidR="006E543C">
        <w:rPr>
          <w:sz w:val="22"/>
          <w:szCs w:val="22"/>
        </w:rPr>
        <w:t xml:space="preserve">komen de volgende factoren naar voren: psychische schade, </w:t>
      </w:r>
      <w:r w:rsidR="00853346">
        <w:rPr>
          <w:sz w:val="22"/>
          <w:szCs w:val="22"/>
        </w:rPr>
        <w:t>bijzondere kwetsbaarheid slachtoffer, duur, frequentie</w:t>
      </w:r>
      <w:r w:rsidR="00A009B2">
        <w:rPr>
          <w:sz w:val="22"/>
          <w:szCs w:val="22"/>
        </w:rPr>
        <w:t xml:space="preserve"> en proceshouding van verdachte en bijzonderheden. </w:t>
      </w:r>
      <w:r w:rsidR="00156670">
        <w:rPr>
          <w:sz w:val="22"/>
          <w:szCs w:val="22"/>
        </w:rPr>
        <w:t xml:space="preserve">In </w:t>
      </w:r>
      <w:r w:rsidR="00156670" w:rsidRPr="00156670">
        <w:rPr>
          <w:b/>
          <w:sz w:val="22"/>
          <w:szCs w:val="22"/>
        </w:rPr>
        <w:t>zaak 13</w:t>
      </w:r>
      <w:r w:rsidR="00156670">
        <w:rPr>
          <w:b/>
          <w:sz w:val="22"/>
          <w:szCs w:val="22"/>
        </w:rPr>
        <w:t xml:space="preserve"> </w:t>
      </w:r>
      <w:r w:rsidR="00156670">
        <w:rPr>
          <w:sz w:val="22"/>
          <w:szCs w:val="22"/>
        </w:rPr>
        <w:t>komen deze factoren ook terug, op proceshouding van verdachte na.</w:t>
      </w:r>
    </w:p>
    <w:p w14:paraId="192C304E" w14:textId="0431E980" w:rsidR="00F97750" w:rsidRPr="00BF7613" w:rsidRDefault="00BF7613" w:rsidP="00BF7613">
      <w:pPr>
        <w:pStyle w:val="Bijschrift"/>
        <w:rPr>
          <w:rFonts w:ascii="Times New Roman" w:hAnsi="Times New Roman" w:cs="Times New Roman"/>
          <w:b w:val="0"/>
          <w:sz w:val="22"/>
          <w:szCs w:val="22"/>
        </w:rPr>
      </w:pPr>
      <w:r w:rsidRPr="00BF7613">
        <w:rPr>
          <w:rFonts w:ascii="Times New Roman" w:hAnsi="Times New Roman" w:cs="Times New Roman"/>
        </w:rPr>
        <w:t xml:space="preserve">Tabel </w:t>
      </w:r>
      <w:r w:rsidR="0032095F">
        <w:rPr>
          <w:rFonts w:ascii="Times New Roman" w:hAnsi="Times New Roman" w:cs="Times New Roman"/>
        </w:rPr>
        <w:t>10</w:t>
      </w:r>
    </w:p>
    <w:tbl>
      <w:tblPr>
        <w:tblStyle w:val="Tabelraster"/>
        <w:tblW w:w="0" w:type="auto"/>
        <w:tblLook w:val="04A0" w:firstRow="1" w:lastRow="0" w:firstColumn="1" w:lastColumn="0" w:noHBand="0" w:noVBand="1"/>
      </w:tblPr>
      <w:tblGrid>
        <w:gridCol w:w="4528"/>
        <w:gridCol w:w="4528"/>
      </w:tblGrid>
      <w:tr w:rsidR="0069473A" w:rsidRPr="00EC7594" w14:paraId="58C02D8D" w14:textId="77777777" w:rsidTr="00515F05">
        <w:tc>
          <w:tcPr>
            <w:tcW w:w="4528" w:type="dxa"/>
          </w:tcPr>
          <w:p w14:paraId="3F2B759D" w14:textId="77777777" w:rsidR="0069473A" w:rsidRPr="00242338" w:rsidRDefault="0069473A" w:rsidP="00515F05">
            <w:pPr>
              <w:spacing w:line="360" w:lineRule="auto"/>
              <w:rPr>
                <w:b/>
              </w:rPr>
            </w:pPr>
            <w:r w:rsidRPr="00242338">
              <w:rPr>
                <w:b/>
              </w:rPr>
              <w:t>Zaaknummer</w:t>
            </w:r>
          </w:p>
        </w:tc>
        <w:tc>
          <w:tcPr>
            <w:tcW w:w="4528" w:type="dxa"/>
          </w:tcPr>
          <w:p w14:paraId="014BEC98" w14:textId="77777777" w:rsidR="0069473A" w:rsidRPr="00EC7594" w:rsidRDefault="0069473A" w:rsidP="00515F05">
            <w:pPr>
              <w:spacing w:line="360" w:lineRule="auto"/>
              <w:rPr>
                <w:b/>
              </w:rPr>
            </w:pPr>
            <w:r w:rsidRPr="00EC7594">
              <w:rPr>
                <w:b/>
              </w:rPr>
              <w:t xml:space="preserve">Immateriële schadevergoeding </w:t>
            </w:r>
          </w:p>
        </w:tc>
      </w:tr>
      <w:tr w:rsidR="00004932" w:rsidRPr="00305243" w14:paraId="523665D8" w14:textId="77777777" w:rsidTr="00515F05">
        <w:tc>
          <w:tcPr>
            <w:tcW w:w="4528" w:type="dxa"/>
          </w:tcPr>
          <w:p w14:paraId="6DAD61C7" w14:textId="50AF1533" w:rsidR="00004932" w:rsidRPr="00A009B2" w:rsidRDefault="00004932" w:rsidP="00004932">
            <w:pPr>
              <w:spacing w:line="360" w:lineRule="auto"/>
              <w:rPr>
                <w:b/>
              </w:rPr>
            </w:pPr>
            <w:r w:rsidRPr="00195199">
              <w:rPr>
                <w:b/>
              </w:rPr>
              <w:t>13.</w:t>
            </w:r>
            <w:r>
              <w:rPr>
                <w:b/>
              </w:rPr>
              <w:t xml:space="preserve"> </w:t>
            </w:r>
            <w:r w:rsidRPr="00195199">
              <w:rPr>
                <w:b/>
                <w:color w:val="000000"/>
              </w:rPr>
              <w:t>ECLI:NL:RBZWB:2017:6663</w:t>
            </w:r>
          </w:p>
        </w:tc>
        <w:tc>
          <w:tcPr>
            <w:tcW w:w="4528" w:type="dxa"/>
          </w:tcPr>
          <w:p w14:paraId="2F8D139E" w14:textId="67CD2F40" w:rsidR="00004932" w:rsidRDefault="00004932" w:rsidP="00004932">
            <w:pPr>
              <w:spacing w:line="360" w:lineRule="auto"/>
            </w:pPr>
            <w:r>
              <w:t>€15.000</w:t>
            </w:r>
          </w:p>
        </w:tc>
      </w:tr>
      <w:tr w:rsidR="0069473A" w:rsidRPr="00305243" w14:paraId="18B8F08E" w14:textId="77777777" w:rsidTr="00515F05">
        <w:tc>
          <w:tcPr>
            <w:tcW w:w="4528" w:type="dxa"/>
          </w:tcPr>
          <w:p w14:paraId="5FA06C1D" w14:textId="1447DB90" w:rsidR="0069473A" w:rsidRPr="00A009B2" w:rsidRDefault="00A009B2" w:rsidP="00515F05">
            <w:pPr>
              <w:spacing w:line="360" w:lineRule="auto"/>
            </w:pPr>
            <w:r w:rsidRPr="00A009B2">
              <w:rPr>
                <w:rFonts w:eastAsiaTheme="minorHAnsi"/>
                <w:b/>
              </w:rPr>
              <w:t>14</w:t>
            </w:r>
            <w:r w:rsidR="0069473A" w:rsidRPr="00A009B2">
              <w:rPr>
                <w:rFonts w:eastAsiaTheme="minorHAnsi"/>
                <w:b/>
              </w:rPr>
              <w:t xml:space="preserve">. </w:t>
            </w:r>
            <w:r w:rsidRPr="00A009B2">
              <w:rPr>
                <w:b/>
                <w:color w:val="000000"/>
              </w:rPr>
              <w:t>ECLI:NL:GHSHE:2017:2296</w:t>
            </w:r>
          </w:p>
        </w:tc>
        <w:tc>
          <w:tcPr>
            <w:tcW w:w="4528" w:type="dxa"/>
          </w:tcPr>
          <w:p w14:paraId="28607D70" w14:textId="7611D190" w:rsidR="0069473A" w:rsidRPr="00305243" w:rsidRDefault="00A009B2" w:rsidP="00515F05">
            <w:pPr>
              <w:spacing w:line="360" w:lineRule="auto"/>
            </w:pPr>
            <w:r>
              <w:t>€15.000</w:t>
            </w:r>
          </w:p>
        </w:tc>
      </w:tr>
      <w:tr w:rsidR="0069473A" w:rsidRPr="00305243" w14:paraId="13C0243E" w14:textId="77777777" w:rsidTr="00A009B2">
        <w:trPr>
          <w:trHeight w:val="334"/>
        </w:trPr>
        <w:tc>
          <w:tcPr>
            <w:tcW w:w="4528" w:type="dxa"/>
          </w:tcPr>
          <w:p w14:paraId="09F13A47" w14:textId="40EDEFC2" w:rsidR="0069473A" w:rsidRPr="00A009B2" w:rsidRDefault="00A009B2" w:rsidP="00A009B2">
            <w:pPr>
              <w:spacing w:line="360" w:lineRule="auto"/>
              <w:rPr>
                <w:rFonts w:eastAsiaTheme="minorHAnsi"/>
                <w:b/>
              </w:rPr>
            </w:pPr>
            <w:r w:rsidRPr="00A009B2">
              <w:rPr>
                <w:b/>
              </w:rPr>
              <w:t>21</w:t>
            </w:r>
            <w:r w:rsidR="0069473A" w:rsidRPr="00A009B2">
              <w:rPr>
                <w:b/>
              </w:rPr>
              <w:t xml:space="preserve">. </w:t>
            </w:r>
            <w:r w:rsidRPr="00A009B2">
              <w:rPr>
                <w:rFonts w:eastAsia="Times New Roman"/>
                <w:b/>
                <w:color w:val="000000"/>
                <w:shd w:val="clear" w:color="auto" w:fill="FFFFFF"/>
              </w:rPr>
              <w:t>ECLI:NL:RBLIM:2017:3140</w:t>
            </w:r>
          </w:p>
        </w:tc>
        <w:tc>
          <w:tcPr>
            <w:tcW w:w="4528" w:type="dxa"/>
          </w:tcPr>
          <w:p w14:paraId="06555C3C" w14:textId="7C53DBBB" w:rsidR="0069473A" w:rsidRPr="00305243" w:rsidRDefault="0069473A" w:rsidP="00515F05">
            <w:pPr>
              <w:spacing w:line="360" w:lineRule="auto"/>
            </w:pPr>
            <w:r>
              <w:t>€</w:t>
            </w:r>
            <w:r w:rsidR="00A009B2">
              <w:t>15.000</w:t>
            </w:r>
          </w:p>
        </w:tc>
      </w:tr>
    </w:tbl>
    <w:p w14:paraId="34DFFD6A" w14:textId="77777777" w:rsidR="00BF7613" w:rsidRDefault="00BF7613" w:rsidP="003D7F7F">
      <w:pPr>
        <w:spacing w:line="360" w:lineRule="auto"/>
        <w:rPr>
          <w:sz w:val="22"/>
          <w:szCs w:val="22"/>
        </w:rPr>
      </w:pPr>
    </w:p>
    <w:p w14:paraId="36142DBD" w14:textId="319101BD" w:rsidR="0069473A" w:rsidRDefault="00156670" w:rsidP="003D7F7F">
      <w:pPr>
        <w:spacing w:line="360" w:lineRule="auto"/>
        <w:rPr>
          <w:sz w:val="22"/>
          <w:szCs w:val="22"/>
        </w:rPr>
      </w:pPr>
      <w:r>
        <w:rPr>
          <w:sz w:val="22"/>
          <w:szCs w:val="22"/>
        </w:rPr>
        <w:t>Opmerkelijk is dat i</w:t>
      </w:r>
      <w:r w:rsidR="007C085F">
        <w:rPr>
          <w:sz w:val="22"/>
          <w:szCs w:val="22"/>
        </w:rPr>
        <w:t>n zaak</w:t>
      </w:r>
      <w:r>
        <w:rPr>
          <w:sz w:val="22"/>
          <w:szCs w:val="22"/>
        </w:rPr>
        <w:t xml:space="preserve"> 13,</w:t>
      </w:r>
      <w:r w:rsidR="007C085F">
        <w:rPr>
          <w:sz w:val="22"/>
          <w:szCs w:val="22"/>
        </w:rPr>
        <w:t xml:space="preserve"> 14 en 21</w:t>
      </w:r>
      <w:r w:rsidR="00A009B2">
        <w:rPr>
          <w:sz w:val="22"/>
          <w:szCs w:val="22"/>
        </w:rPr>
        <w:t xml:space="preserve"> exact dezelfde schadevergoedingen</w:t>
      </w:r>
      <w:r w:rsidR="007C085F">
        <w:rPr>
          <w:sz w:val="22"/>
          <w:szCs w:val="22"/>
        </w:rPr>
        <w:t xml:space="preserve"> worden</w:t>
      </w:r>
      <w:r w:rsidR="00A009B2">
        <w:rPr>
          <w:sz w:val="22"/>
          <w:szCs w:val="22"/>
        </w:rPr>
        <w:t xml:space="preserve"> uitgekeerd aan de slachtoffers. </w:t>
      </w:r>
      <w:r w:rsidR="007C085F">
        <w:rPr>
          <w:sz w:val="22"/>
          <w:szCs w:val="22"/>
        </w:rPr>
        <w:t xml:space="preserve">Echter verschillen de zaken wel op de bijzonderheden. In zaak 14 </w:t>
      </w:r>
      <w:r>
        <w:rPr>
          <w:sz w:val="22"/>
          <w:szCs w:val="22"/>
        </w:rPr>
        <w:t>is het slachtoffer verkracht d</w:t>
      </w:r>
      <w:r w:rsidR="00021CBC">
        <w:rPr>
          <w:sz w:val="22"/>
          <w:szCs w:val="22"/>
        </w:rPr>
        <w:t xml:space="preserve">oor twee mannen en is zij met </w:t>
      </w:r>
      <w:r w:rsidR="001D55FC">
        <w:rPr>
          <w:sz w:val="22"/>
          <w:szCs w:val="22"/>
        </w:rPr>
        <w:t xml:space="preserve">de dood bedreigd. In zaak 21 is het slachtoffer door haar eigen vader verkracht en is zij vervolgens zwanger geworden. </w:t>
      </w:r>
      <w:r>
        <w:rPr>
          <w:sz w:val="22"/>
          <w:szCs w:val="22"/>
        </w:rPr>
        <w:t xml:space="preserve">In zaak 13 is het slachtoffer tevens door haar eigen vader jarenlang verkracht. </w:t>
      </w:r>
      <w:r w:rsidR="001D55FC">
        <w:rPr>
          <w:sz w:val="22"/>
          <w:szCs w:val="22"/>
        </w:rPr>
        <w:t xml:space="preserve">Uit bovenstaand schema kan geconcludeerd worden dat voor die factoren een bedrag van €15.000 euro kan worden gevorderd, maar dat wel rekening moet worden </w:t>
      </w:r>
      <w:r>
        <w:rPr>
          <w:sz w:val="22"/>
          <w:szCs w:val="22"/>
        </w:rPr>
        <w:t>gehouden met de bijzonderheden.</w:t>
      </w:r>
    </w:p>
    <w:p w14:paraId="213D3265" w14:textId="77777777" w:rsidR="001D55FC" w:rsidRDefault="001D55FC" w:rsidP="003D7F7F">
      <w:pPr>
        <w:spacing w:line="360" w:lineRule="auto"/>
        <w:rPr>
          <w:sz w:val="22"/>
          <w:szCs w:val="22"/>
        </w:rPr>
      </w:pPr>
    </w:p>
    <w:p w14:paraId="2B3D9F8B" w14:textId="1E7547E9" w:rsidR="001D55FC" w:rsidRPr="00073BC5" w:rsidRDefault="00493A9E" w:rsidP="003D7F7F">
      <w:pPr>
        <w:spacing w:line="360" w:lineRule="auto"/>
        <w:rPr>
          <w:sz w:val="22"/>
          <w:szCs w:val="22"/>
        </w:rPr>
      </w:pPr>
      <w:r>
        <w:rPr>
          <w:sz w:val="22"/>
          <w:szCs w:val="22"/>
        </w:rPr>
        <w:t xml:space="preserve">In </w:t>
      </w:r>
      <w:r>
        <w:rPr>
          <w:b/>
          <w:sz w:val="22"/>
          <w:szCs w:val="22"/>
        </w:rPr>
        <w:t xml:space="preserve">zaak 17 en 46 </w:t>
      </w:r>
      <w:r w:rsidR="00B20349">
        <w:rPr>
          <w:sz w:val="22"/>
          <w:szCs w:val="22"/>
        </w:rPr>
        <w:t xml:space="preserve">komen de volgende factoren voor: psychische schade en </w:t>
      </w:r>
      <w:r w:rsidR="00515F05">
        <w:rPr>
          <w:sz w:val="22"/>
          <w:szCs w:val="22"/>
        </w:rPr>
        <w:t xml:space="preserve">proceshouding van de verdachte. De toegekende schadevergoedingen in deze zaken verschillen niet veel met elkaar. </w:t>
      </w:r>
      <w:r w:rsidR="00073BC5">
        <w:rPr>
          <w:sz w:val="22"/>
          <w:szCs w:val="22"/>
        </w:rPr>
        <w:t xml:space="preserve">In </w:t>
      </w:r>
      <w:r w:rsidR="00073BC5">
        <w:rPr>
          <w:b/>
          <w:sz w:val="22"/>
          <w:szCs w:val="22"/>
        </w:rPr>
        <w:t xml:space="preserve">zaak 37 </w:t>
      </w:r>
      <w:r w:rsidR="00D93D65">
        <w:rPr>
          <w:sz w:val="22"/>
          <w:szCs w:val="22"/>
        </w:rPr>
        <w:t>komen deze factoren ook terug. Daarnaast is in deze zaak de factor frequentie ook van toepassing.</w:t>
      </w:r>
    </w:p>
    <w:p w14:paraId="2F34104F" w14:textId="7A09842B" w:rsidR="00515F05" w:rsidRPr="00BF7613" w:rsidRDefault="00BF7613" w:rsidP="00BF7613">
      <w:pPr>
        <w:pStyle w:val="Bijschrift"/>
        <w:rPr>
          <w:rFonts w:ascii="Times New Roman" w:hAnsi="Times New Roman" w:cs="Times New Roman"/>
          <w:sz w:val="22"/>
          <w:szCs w:val="22"/>
        </w:rPr>
      </w:pPr>
      <w:r w:rsidRPr="00BF7613">
        <w:rPr>
          <w:rFonts w:ascii="Times New Roman" w:hAnsi="Times New Roman" w:cs="Times New Roman"/>
        </w:rPr>
        <w:t xml:space="preserve">Tabel </w:t>
      </w:r>
      <w:r w:rsidR="0032095F">
        <w:rPr>
          <w:rFonts w:ascii="Times New Roman" w:hAnsi="Times New Roman" w:cs="Times New Roman"/>
        </w:rPr>
        <w:t>11</w:t>
      </w:r>
    </w:p>
    <w:tbl>
      <w:tblPr>
        <w:tblStyle w:val="Tabelraster"/>
        <w:tblW w:w="0" w:type="auto"/>
        <w:tblLook w:val="04A0" w:firstRow="1" w:lastRow="0" w:firstColumn="1" w:lastColumn="0" w:noHBand="0" w:noVBand="1"/>
      </w:tblPr>
      <w:tblGrid>
        <w:gridCol w:w="4528"/>
        <w:gridCol w:w="4528"/>
      </w:tblGrid>
      <w:tr w:rsidR="00515F05" w:rsidRPr="00EC7594" w14:paraId="6C29225A" w14:textId="77777777" w:rsidTr="00515F05">
        <w:tc>
          <w:tcPr>
            <w:tcW w:w="4528" w:type="dxa"/>
          </w:tcPr>
          <w:p w14:paraId="610C8F82" w14:textId="77777777" w:rsidR="00515F05" w:rsidRPr="00242338" w:rsidRDefault="00515F05" w:rsidP="00515F05">
            <w:pPr>
              <w:spacing w:line="360" w:lineRule="auto"/>
              <w:rPr>
                <w:b/>
              </w:rPr>
            </w:pPr>
            <w:r w:rsidRPr="00242338">
              <w:rPr>
                <w:b/>
              </w:rPr>
              <w:t>Zaaknummer</w:t>
            </w:r>
          </w:p>
        </w:tc>
        <w:tc>
          <w:tcPr>
            <w:tcW w:w="4528" w:type="dxa"/>
          </w:tcPr>
          <w:p w14:paraId="39EA4A17" w14:textId="77777777" w:rsidR="00515F05" w:rsidRPr="00EC7594" w:rsidRDefault="00515F05" w:rsidP="00515F05">
            <w:pPr>
              <w:spacing w:line="360" w:lineRule="auto"/>
              <w:rPr>
                <w:b/>
              </w:rPr>
            </w:pPr>
            <w:r w:rsidRPr="00EC7594">
              <w:rPr>
                <w:b/>
              </w:rPr>
              <w:t xml:space="preserve">Immateriële schadevergoeding </w:t>
            </w:r>
          </w:p>
        </w:tc>
      </w:tr>
      <w:tr w:rsidR="00515F05" w:rsidRPr="00305243" w14:paraId="012EB28C" w14:textId="77777777" w:rsidTr="00515F05">
        <w:tc>
          <w:tcPr>
            <w:tcW w:w="4528" w:type="dxa"/>
          </w:tcPr>
          <w:p w14:paraId="0117DA46" w14:textId="3AC54B80" w:rsidR="00515F05" w:rsidRPr="00515F05" w:rsidRDefault="00515F05" w:rsidP="00515F05">
            <w:pPr>
              <w:spacing w:line="360" w:lineRule="auto"/>
            </w:pPr>
            <w:r w:rsidRPr="00515F05">
              <w:rPr>
                <w:rFonts w:eastAsiaTheme="minorHAnsi"/>
                <w:b/>
              </w:rPr>
              <w:t>17. ECLI:NL:RBNNE:2017:585</w:t>
            </w:r>
          </w:p>
        </w:tc>
        <w:tc>
          <w:tcPr>
            <w:tcW w:w="4528" w:type="dxa"/>
          </w:tcPr>
          <w:p w14:paraId="0B1D6169" w14:textId="6977DA8B" w:rsidR="00515F05" w:rsidRPr="00305243" w:rsidRDefault="00515F05" w:rsidP="00515F05">
            <w:pPr>
              <w:spacing w:line="360" w:lineRule="auto"/>
            </w:pPr>
            <w:r>
              <w:t>€2.000</w:t>
            </w:r>
          </w:p>
        </w:tc>
      </w:tr>
      <w:tr w:rsidR="00515F05" w:rsidRPr="00305243" w14:paraId="31C51C85" w14:textId="77777777" w:rsidTr="00073BC5">
        <w:trPr>
          <w:trHeight w:val="418"/>
        </w:trPr>
        <w:tc>
          <w:tcPr>
            <w:tcW w:w="4528" w:type="dxa"/>
          </w:tcPr>
          <w:p w14:paraId="778442B7" w14:textId="77D73670" w:rsidR="00515F05" w:rsidRPr="00515F05" w:rsidRDefault="00515F05" w:rsidP="00515F05">
            <w:pPr>
              <w:spacing w:line="360" w:lineRule="auto"/>
              <w:rPr>
                <w:rFonts w:eastAsiaTheme="minorHAnsi"/>
                <w:b/>
              </w:rPr>
            </w:pPr>
            <w:r w:rsidRPr="00515F05">
              <w:rPr>
                <w:b/>
              </w:rPr>
              <w:t xml:space="preserve">46. </w:t>
            </w:r>
            <w:r w:rsidRPr="00515F05">
              <w:rPr>
                <w:rFonts w:eastAsiaTheme="minorHAnsi"/>
                <w:b/>
              </w:rPr>
              <w:t>ECLI:NL:RBAMS:2017:3446</w:t>
            </w:r>
          </w:p>
        </w:tc>
        <w:tc>
          <w:tcPr>
            <w:tcW w:w="4528" w:type="dxa"/>
          </w:tcPr>
          <w:p w14:paraId="2800623A" w14:textId="3C4E5287" w:rsidR="00515F05" w:rsidRPr="00305243" w:rsidRDefault="00515F05" w:rsidP="00515F05">
            <w:pPr>
              <w:spacing w:line="360" w:lineRule="auto"/>
            </w:pPr>
            <w:r>
              <w:t xml:space="preserve">€2.500 </w:t>
            </w:r>
          </w:p>
        </w:tc>
      </w:tr>
      <w:tr w:rsidR="00073BC5" w:rsidRPr="00305243" w14:paraId="300C110B" w14:textId="77777777" w:rsidTr="00073BC5">
        <w:trPr>
          <w:trHeight w:val="432"/>
        </w:trPr>
        <w:tc>
          <w:tcPr>
            <w:tcW w:w="4528" w:type="dxa"/>
          </w:tcPr>
          <w:p w14:paraId="6F10986E" w14:textId="68CD3855" w:rsidR="00073BC5" w:rsidRPr="00073BC5" w:rsidRDefault="00073BC5" w:rsidP="00515F05">
            <w:pPr>
              <w:spacing w:line="360" w:lineRule="auto"/>
              <w:rPr>
                <w:b/>
              </w:rPr>
            </w:pPr>
            <w:r>
              <w:rPr>
                <w:b/>
              </w:rPr>
              <w:t>3</w:t>
            </w:r>
            <w:r w:rsidRPr="00073BC5">
              <w:rPr>
                <w:b/>
              </w:rPr>
              <w:t xml:space="preserve">7. </w:t>
            </w:r>
            <w:r w:rsidRPr="00073BC5">
              <w:rPr>
                <w:rFonts w:eastAsia="Times New Roman"/>
                <w:b/>
                <w:color w:val="000000"/>
                <w:shd w:val="clear" w:color="auto" w:fill="FFFFFF"/>
              </w:rPr>
              <w:t>ECLI:NL:RBAMS:2017:8508</w:t>
            </w:r>
          </w:p>
        </w:tc>
        <w:tc>
          <w:tcPr>
            <w:tcW w:w="4528" w:type="dxa"/>
          </w:tcPr>
          <w:p w14:paraId="6AB4AADF" w14:textId="53B51491" w:rsidR="00073BC5" w:rsidRPr="00073BC5" w:rsidRDefault="00073BC5" w:rsidP="00515F05">
            <w:pPr>
              <w:spacing w:line="360" w:lineRule="auto"/>
            </w:pPr>
            <w:r>
              <w:t>€5.000</w:t>
            </w:r>
          </w:p>
        </w:tc>
      </w:tr>
    </w:tbl>
    <w:p w14:paraId="0BFE4A6A" w14:textId="2431C91B" w:rsidR="00515F05" w:rsidRPr="00B20349" w:rsidRDefault="00515F05" w:rsidP="003D7F7F">
      <w:pPr>
        <w:spacing w:line="360" w:lineRule="auto"/>
        <w:rPr>
          <w:sz w:val="22"/>
          <w:szCs w:val="22"/>
        </w:rPr>
      </w:pPr>
    </w:p>
    <w:p w14:paraId="781C4D05" w14:textId="220878E8" w:rsidR="00612222" w:rsidRDefault="00515F05" w:rsidP="003D7F7F">
      <w:pPr>
        <w:spacing w:line="360" w:lineRule="auto"/>
        <w:rPr>
          <w:sz w:val="22"/>
          <w:szCs w:val="22"/>
        </w:rPr>
      </w:pPr>
      <w:r>
        <w:rPr>
          <w:sz w:val="22"/>
          <w:szCs w:val="22"/>
        </w:rPr>
        <w:t xml:space="preserve">In bovenstaande zaken </w:t>
      </w:r>
      <w:r w:rsidR="004C61E7">
        <w:rPr>
          <w:sz w:val="22"/>
          <w:szCs w:val="22"/>
        </w:rPr>
        <w:t xml:space="preserve">is sprake van psychische schade en dat de verdachte in de zaken geen verantwoordelijkheid neemt voor zijn daden en daarnaast geen spijt heeft betuigd. Uit bovenstaande kan worden geconcludeerd dat als er sprake is van psychische schade en verdachte een negatieve proceshouding heeft, bovenstaande bedragen kunnen worden gevorderd. </w:t>
      </w:r>
      <w:r w:rsidR="00C55538">
        <w:rPr>
          <w:sz w:val="22"/>
          <w:szCs w:val="22"/>
        </w:rPr>
        <w:t>Echter is in zaak 3</w:t>
      </w:r>
      <w:r w:rsidR="00073BC5">
        <w:rPr>
          <w:sz w:val="22"/>
          <w:szCs w:val="22"/>
        </w:rPr>
        <w:t xml:space="preserve">7 sprake van een meermalige verkrachting en is dit bedrag aanzienlijk hoger dan de rest. </w:t>
      </w:r>
    </w:p>
    <w:p w14:paraId="6AA57719" w14:textId="05B134B0" w:rsidR="00E615D3" w:rsidRDefault="00E615D3">
      <w:pPr>
        <w:rPr>
          <w:sz w:val="22"/>
          <w:szCs w:val="22"/>
        </w:rPr>
      </w:pPr>
    </w:p>
    <w:p w14:paraId="19686140" w14:textId="0802B34E" w:rsidR="00073BC5" w:rsidRDefault="00181997" w:rsidP="003D7F7F">
      <w:pPr>
        <w:spacing w:line="360" w:lineRule="auto"/>
        <w:rPr>
          <w:sz w:val="22"/>
          <w:szCs w:val="22"/>
        </w:rPr>
      </w:pPr>
      <w:r>
        <w:rPr>
          <w:sz w:val="22"/>
          <w:szCs w:val="22"/>
        </w:rPr>
        <w:lastRenderedPageBreak/>
        <w:t xml:space="preserve">In </w:t>
      </w:r>
      <w:r>
        <w:rPr>
          <w:b/>
          <w:sz w:val="22"/>
          <w:szCs w:val="22"/>
        </w:rPr>
        <w:t xml:space="preserve">zaak 19 en 32 </w:t>
      </w:r>
      <w:r>
        <w:rPr>
          <w:sz w:val="22"/>
          <w:szCs w:val="22"/>
        </w:rPr>
        <w:t xml:space="preserve">komen de volgende factoren naar voren: psychische schade, bijzondere kwetsbaarheid slachtoffer, proceshouding verdachte en bijzonderheden. </w:t>
      </w:r>
      <w:r w:rsidR="003070E3">
        <w:rPr>
          <w:sz w:val="22"/>
          <w:szCs w:val="22"/>
        </w:rPr>
        <w:t>In deze zaken is er sprake van een groot verschil tussen de toegewezen schadevergoedingen.</w:t>
      </w:r>
    </w:p>
    <w:p w14:paraId="0F443E31" w14:textId="25799DA6" w:rsidR="00D86BA3" w:rsidRPr="00416C47" w:rsidRDefault="004E1DEA" w:rsidP="004E1DEA">
      <w:pPr>
        <w:pStyle w:val="Bijschrift"/>
        <w:rPr>
          <w:rFonts w:ascii="Times New Roman" w:hAnsi="Times New Roman" w:cs="Times New Roman"/>
          <w:sz w:val="22"/>
          <w:szCs w:val="22"/>
        </w:rPr>
      </w:pPr>
      <w:r w:rsidRPr="00416C47">
        <w:rPr>
          <w:rFonts w:ascii="Times New Roman" w:hAnsi="Times New Roman" w:cs="Times New Roman"/>
        </w:rPr>
        <w:t>Tabel 1</w:t>
      </w:r>
      <w:r w:rsidR="0032095F">
        <w:rPr>
          <w:rFonts w:ascii="Times New Roman" w:hAnsi="Times New Roman" w:cs="Times New Roman"/>
        </w:rPr>
        <w:t>2</w:t>
      </w:r>
    </w:p>
    <w:tbl>
      <w:tblPr>
        <w:tblStyle w:val="Tabelraster"/>
        <w:tblW w:w="0" w:type="auto"/>
        <w:tblLook w:val="04A0" w:firstRow="1" w:lastRow="0" w:firstColumn="1" w:lastColumn="0" w:noHBand="0" w:noVBand="1"/>
      </w:tblPr>
      <w:tblGrid>
        <w:gridCol w:w="4528"/>
        <w:gridCol w:w="4528"/>
      </w:tblGrid>
      <w:tr w:rsidR="00D86BA3" w:rsidRPr="00EC7594" w14:paraId="17BE2A9A" w14:textId="77777777" w:rsidTr="00250C79">
        <w:tc>
          <w:tcPr>
            <w:tcW w:w="4528" w:type="dxa"/>
          </w:tcPr>
          <w:p w14:paraId="35F0B74A" w14:textId="77777777" w:rsidR="00D86BA3" w:rsidRPr="00242338" w:rsidRDefault="00D86BA3" w:rsidP="00250C79">
            <w:pPr>
              <w:spacing w:line="360" w:lineRule="auto"/>
              <w:rPr>
                <w:b/>
              </w:rPr>
            </w:pPr>
            <w:r w:rsidRPr="00242338">
              <w:rPr>
                <w:b/>
              </w:rPr>
              <w:t>Zaaknummer</w:t>
            </w:r>
          </w:p>
        </w:tc>
        <w:tc>
          <w:tcPr>
            <w:tcW w:w="4528" w:type="dxa"/>
          </w:tcPr>
          <w:p w14:paraId="6EB458C3" w14:textId="77777777" w:rsidR="00D86BA3" w:rsidRPr="00EC7594" w:rsidRDefault="00D86BA3" w:rsidP="00250C79">
            <w:pPr>
              <w:spacing w:line="360" w:lineRule="auto"/>
              <w:rPr>
                <w:b/>
              </w:rPr>
            </w:pPr>
            <w:r w:rsidRPr="00EC7594">
              <w:rPr>
                <w:b/>
              </w:rPr>
              <w:t xml:space="preserve">Immateriële schadevergoeding </w:t>
            </w:r>
          </w:p>
        </w:tc>
      </w:tr>
      <w:tr w:rsidR="00D86BA3" w:rsidRPr="00305243" w14:paraId="25E94145" w14:textId="77777777" w:rsidTr="00250C79">
        <w:tc>
          <w:tcPr>
            <w:tcW w:w="4528" w:type="dxa"/>
          </w:tcPr>
          <w:p w14:paraId="75750FDD" w14:textId="760293CE" w:rsidR="00D86BA3" w:rsidRPr="00D86BA3" w:rsidRDefault="00D86BA3" w:rsidP="00250C79">
            <w:pPr>
              <w:spacing w:line="360" w:lineRule="auto"/>
              <w:rPr>
                <w:b/>
              </w:rPr>
            </w:pPr>
            <w:r w:rsidRPr="00D86BA3">
              <w:rPr>
                <w:rFonts w:eastAsiaTheme="minorHAnsi"/>
                <w:b/>
              </w:rPr>
              <w:t xml:space="preserve">19. </w:t>
            </w:r>
            <w:r w:rsidRPr="00D86BA3">
              <w:rPr>
                <w:rFonts w:eastAsia="Times New Roman"/>
                <w:b/>
              </w:rPr>
              <w:t>ECLI:NL:RBOVE:2017:4256</w:t>
            </w:r>
          </w:p>
        </w:tc>
        <w:tc>
          <w:tcPr>
            <w:tcW w:w="4528" w:type="dxa"/>
          </w:tcPr>
          <w:p w14:paraId="26EE7AC9" w14:textId="7D51C1E9" w:rsidR="00D86BA3" w:rsidRPr="00305243" w:rsidRDefault="00D86BA3" w:rsidP="00250C79">
            <w:pPr>
              <w:spacing w:line="360" w:lineRule="auto"/>
            </w:pPr>
            <w:r>
              <w:t>€10.000</w:t>
            </w:r>
          </w:p>
        </w:tc>
      </w:tr>
      <w:tr w:rsidR="00D86BA3" w:rsidRPr="00305243" w14:paraId="336377F2" w14:textId="77777777" w:rsidTr="00250C79">
        <w:tc>
          <w:tcPr>
            <w:tcW w:w="4528" w:type="dxa"/>
          </w:tcPr>
          <w:p w14:paraId="0079BC27" w14:textId="35E9B0DC" w:rsidR="00D86BA3" w:rsidRPr="00D86BA3" w:rsidRDefault="00D86BA3" w:rsidP="00D86BA3">
            <w:pPr>
              <w:spacing w:line="360" w:lineRule="auto"/>
              <w:rPr>
                <w:rFonts w:eastAsiaTheme="minorHAnsi"/>
                <w:b/>
              </w:rPr>
            </w:pPr>
            <w:r w:rsidRPr="00D86BA3">
              <w:rPr>
                <w:b/>
              </w:rPr>
              <w:t xml:space="preserve">32. </w:t>
            </w:r>
            <w:r w:rsidRPr="00D86BA3">
              <w:rPr>
                <w:rFonts w:eastAsiaTheme="minorHAnsi"/>
                <w:b/>
              </w:rPr>
              <w:t>ECLI:NL:RBAMS:2017:676</w:t>
            </w:r>
          </w:p>
        </w:tc>
        <w:tc>
          <w:tcPr>
            <w:tcW w:w="4528" w:type="dxa"/>
          </w:tcPr>
          <w:p w14:paraId="5933CD9A" w14:textId="3E34F19D" w:rsidR="00D86BA3" w:rsidRPr="00305243" w:rsidRDefault="00D86BA3" w:rsidP="00250C79">
            <w:pPr>
              <w:spacing w:line="360" w:lineRule="auto"/>
            </w:pPr>
            <w:r>
              <w:t>€3.000</w:t>
            </w:r>
          </w:p>
        </w:tc>
      </w:tr>
    </w:tbl>
    <w:p w14:paraId="15BAAFA3" w14:textId="77777777" w:rsidR="00D86BA3" w:rsidRDefault="00D86BA3" w:rsidP="003D7F7F">
      <w:pPr>
        <w:spacing w:line="360" w:lineRule="auto"/>
        <w:rPr>
          <w:sz w:val="22"/>
          <w:szCs w:val="22"/>
        </w:rPr>
      </w:pPr>
    </w:p>
    <w:p w14:paraId="49D0224F" w14:textId="20BF04E9" w:rsidR="004E1DEA" w:rsidRDefault="003070E3" w:rsidP="003D7F7F">
      <w:pPr>
        <w:spacing w:line="360" w:lineRule="auto"/>
        <w:rPr>
          <w:sz w:val="22"/>
          <w:szCs w:val="22"/>
        </w:rPr>
      </w:pPr>
      <w:r>
        <w:rPr>
          <w:sz w:val="22"/>
          <w:szCs w:val="22"/>
        </w:rPr>
        <w:t>O</w:t>
      </w:r>
      <w:r w:rsidRPr="002705A8">
        <w:rPr>
          <w:sz w:val="22"/>
          <w:szCs w:val="22"/>
        </w:rPr>
        <w:t xml:space="preserve">pmerkelijk is dat slachtoffer in zaak 32 minderjarig is </w:t>
      </w:r>
      <w:r w:rsidR="00461E92" w:rsidRPr="002705A8">
        <w:rPr>
          <w:sz w:val="22"/>
          <w:szCs w:val="22"/>
        </w:rPr>
        <w:t xml:space="preserve">(15 jaar) </w:t>
      </w:r>
      <w:r w:rsidRPr="002705A8">
        <w:rPr>
          <w:sz w:val="22"/>
          <w:szCs w:val="22"/>
        </w:rPr>
        <w:t xml:space="preserve">en door twee mannen is verkracht, maar dat </w:t>
      </w:r>
      <w:r w:rsidR="00416C47" w:rsidRPr="002705A8">
        <w:rPr>
          <w:sz w:val="22"/>
          <w:szCs w:val="22"/>
        </w:rPr>
        <w:t>het uitgekeerde bedrag van €3.000 verhoudingsgewijs veel lager uitvalt.</w:t>
      </w:r>
      <w:r w:rsidR="00416C47">
        <w:rPr>
          <w:sz w:val="22"/>
          <w:szCs w:val="22"/>
        </w:rPr>
        <w:t xml:space="preserve"> </w:t>
      </w:r>
      <w:r>
        <w:rPr>
          <w:sz w:val="22"/>
          <w:szCs w:val="22"/>
        </w:rPr>
        <w:t xml:space="preserve"> </w:t>
      </w:r>
    </w:p>
    <w:p w14:paraId="1B4AA473" w14:textId="77777777" w:rsidR="004E1DEA" w:rsidRDefault="004E1DEA" w:rsidP="003D7F7F">
      <w:pPr>
        <w:spacing w:line="360" w:lineRule="auto"/>
        <w:rPr>
          <w:sz w:val="22"/>
          <w:szCs w:val="22"/>
        </w:rPr>
      </w:pPr>
    </w:p>
    <w:p w14:paraId="5E809616" w14:textId="5EABD7E6" w:rsidR="00181997" w:rsidRDefault="003070E3" w:rsidP="003D7F7F">
      <w:pPr>
        <w:spacing w:line="360" w:lineRule="auto"/>
        <w:rPr>
          <w:sz w:val="22"/>
          <w:szCs w:val="22"/>
        </w:rPr>
      </w:pPr>
      <w:r>
        <w:rPr>
          <w:sz w:val="22"/>
          <w:szCs w:val="22"/>
        </w:rPr>
        <w:t>Uit deze zaak blijkt</w:t>
      </w:r>
      <w:r w:rsidR="00461E92">
        <w:rPr>
          <w:sz w:val="22"/>
          <w:szCs w:val="22"/>
        </w:rPr>
        <w:t xml:space="preserve"> wél dat zij vrijwillig heeft aangegeven dat de twee mannen seks met haar konden hebben omdat de dader haar heeft bedreigd met het versturen van haar naaktfoto’s naar haar moede</w:t>
      </w:r>
      <w:r w:rsidR="00416C47">
        <w:rPr>
          <w:sz w:val="22"/>
          <w:szCs w:val="22"/>
        </w:rPr>
        <w:t>r. In zaak 19</w:t>
      </w:r>
      <w:r w:rsidR="00461E92">
        <w:rPr>
          <w:sz w:val="22"/>
          <w:szCs w:val="22"/>
        </w:rPr>
        <w:t xml:space="preserve"> is het jonge slachtoffer (12 jaar)</w:t>
      </w:r>
      <w:r w:rsidR="00D86BA3">
        <w:rPr>
          <w:sz w:val="22"/>
          <w:szCs w:val="22"/>
        </w:rPr>
        <w:t xml:space="preserve"> in de trein verkracht</w:t>
      </w:r>
      <w:r w:rsidR="0019549F">
        <w:rPr>
          <w:sz w:val="22"/>
          <w:szCs w:val="22"/>
        </w:rPr>
        <w:t xml:space="preserve">. De dader betuigt geen spijt. Uit bovenstaande zaken kan worden geconcludeerd dat er een groot verschil bestaat in de hoogte van de schadevergoeding, wanneer het slachtoffer vrijwillig aangeeft seks te willen hebben. </w:t>
      </w:r>
    </w:p>
    <w:p w14:paraId="13FB10ED" w14:textId="77777777" w:rsidR="005D592B" w:rsidRDefault="005D592B" w:rsidP="003D7F7F">
      <w:pPr>
        <w:spacing w:line="360" w:lineRule="auto"/>
        <w:rPr>
          <w:sz w:val="22"/>
          <w:szCs w:val="22"/>
        </w:rPr>
      </w:pPr>
    </w:p>
    <w:p w14:paraId="21C5063A" w14:textId="5D38861B" w:rsidR="005D592B" w:rsidRPr="00C55538" w:rsidRDefault="005D592B" w:rsidP="003D7F7F">
      <w:pPr>
        <w:spacing w:line="360" w:lineRule="auto"/>
        <w:rPr>
          <w:sz w:val="22"/>
          <w:szCs w:val="22"/>
        </w:rPr>
      </w:pPr>
      <w:r>
        <w:rPr>
          <w:sz w:val="22"/>
          <w:szCs w:val="22"/>
        </w:rPr>
        <w:t xml:space="preserve">In </w:t>
      </w:r>
      <w:r>
        <w:rPr>
          <w:b/>
          <w:sz w:val="22"/>
          <w:szCs w:val="22"/>
        </w:rPr>
        <w:t xml:space="preserve">zaak 25 en 39 </w:t>
      </w:r>
      <w:r w:rsidR="00901056">
        <w:rPr>
          <w:sz w:val="22"/>
          <w:szCs w:val="22"/>
        </w:rPr>
        <w:t>komt</w:t>
      </w:r>
      <w:r>
        <w:rPr>
          <w:sz w:val="22"/>
          <w:szCs w:val="22"/>
        </w:rPr>
        <w:t xml:space="preserve"> de volgende factor naar voren: psychische schade. </w:t>
      </w:r>
      <w:r w:rsidR="00C55538">
        <w:rPr>
          <w:b/>
          <w:sz w:val="22"/>
          <w:szCs w:val="22"/>
        </w:rPr>
        <w:t xml:space="preserve">In zaak 38 </w:t>
      </w:r>
      <w:r w:rsidR="00D93D65">
        <w:rPr>
          <w:sz w:val="22"/>
          <w:szCs w:val="22"/>
        </w:rPr>
        <w:t>is ook sprake van psychische schade en daarnaast de factor frequentie. De kleine hoeveelheid aanwezige factoren die in deze zaken een rol spelen, maakt de zaken enigszins vergelijkbaar.</w:t>
      </w:r>
    </w:p>
    <w:p w14:paraId="731F5A85" w14:textId="66FC7450" w:rsidR="00CD5D34" w:rsidRPr="00CD5D34" w:rsidRDefault="00CD5D34" w:rsidP="00CD5D34">
      <w:pPr>
        <w:pStyle w:val="Bijschrift"/>
        <w:rPr>
          <w:rFonts w:ascii="Times New Roman" w:hAnsi="Times New Roman" w:cs="Times New Roman"/>
          <w:sz w:val="22"/>
          <w:szCs w:val="22"/>
        </w:rPr>
      </w:pPr>
      <w:r w:rsidRPr="00CD5D34">
        <w:rPr>
          <w:rFonts w:ascii="Times New Roman" w:hAnsi="Times New Roman" w:cs="Times New Roman"/>
        </w:rPr>
        <w:t>Tabel 1</w:t>
      </w:r>
      <w:r w:rsidR="0032095F">
        <w:rPr>
          <w:rFonts w:ascii="Times New Roman" w:hAnsi="Times New Roman" w:cs="Times New Roman"/>
        </w:rPr>
        <w:t>3</w:t>
      </w:r>
    </w:p>
    <w:tbl>
      <w:tblPr>
        <w:tblStyle w:val="Tabelraster"/>
        <w:tblW w:w="0" w:type="auto"/>
        <w:tblLook w:val="04A0" w:firstRow="1" w:lastRow="0" w:firstColumn="1" w:lastColumn="0" w:noHBand="0" w:noVBand="1"/>
      </w:tblPr>
      <w:tblGrid>
        <w:gridCol w:w="4528"/>
        <w:gridCol w:w="4528"/>
      </w:tblGrid>
      <w:tr w:rsidR="00D15681" w:rsidRPr="00EC7594" w14:paraId="6A289C72" w14:textId="77777777" w:rsidTr="00250C79">
        <w:tc>
          <w:tcPr>
            <w:tcW w:w="4528" w:type="dxa"/>
          </w:tcPr>
          <w:p w14:paraId="2277859E" w14:textId="77777777" w:rsidR="00D15681" w:rsidRPr="00D15681" w:rsidRDefault="00D15681" w:rsidP="00250C79">
            <w:pPr>
              <w:spacing w:line="360" w:lineRule="auto"/>
              <w:rPr>
                <w:b/>
              </w:rPr>
            </w:pPr>
            <w:r w:rsidRPr="00D15681">
              <w:rPr>
                <w:b/>
              </w:rPr>
              <w:t>Zaaknummer</w:t>
            </w:r>
          </w:p>
        </w:tc>
        <w:tc>
          <w:tcPr>
            <w:tcW w:w="4528" w:type="dxa"/>
          </w:tcPr>
          <w:p w14:paraId="5E4DCFC5" w14:textId="77777777" w:rsidR="00D15681" w:rsidRPr="00EC7594" w:rsidRDefault="00D15681" w:rsidP="00250C79">
            <w:pPr>
              <w:spacing w:line="360" w:lineRule="auto"/>
              <w:rPr>
                <w:b/>
              </w:rPr>
            </w:pPr>
            <w:r w:rsidRPr="00EC7594">
              <w:rPr>
                <w:b/>
              </w:rPr>
              <w:t xml:space="preserve">Immateriële schadevergoeding </w:t>
            </w:r>
          </w:p>
        </w:tc>
      </w:tr>
      <w:tr w:rsidR="00D15681" w:rsidRPr="00305243" w14:paraId="610352CD" w14:textId="77777777" w:rsidTr="00250C79">
        <w:tc>
          <w:tcPr>
            <w:tcW w:w="4528" w:type="dxa"/>
          </w:tcPr>
          <w:p w14:paraId="3306A020" w14:textId="17DCB090" w:rsidR="00D15681" w:rsidRPr="00D15681" w:rsidRDefault="00D15681" w:rsidP="00D15681">
            <w:pPr>
              <w:spacing w:line="360" w:lineRule="auto"/>
              <w:rPr>
                <w:b/>
              </w:rPr>
            </w:pPr>
            <w:r w:rsidRPr="00D15681">
              <w:rPr>
                <w:rFonts w:eastAsiaTheme="minorHAnsi"/>
                <w:b/>
              </w:rPr>
              <w:t>25. ECLI:NL:RBGEL:2017:415</w:t>
            </w:r>
          </w:p>
        </w:tc>
        <w:tc>
          <w:tcPr>
            <w:tcW w:w="4528" w:type="dxa"/>
          </w:tcPr>
          <w:p w14:paraId="2039B5E2" w14:textId="6DDB31FA" w:rsidR="00D15681" w:rsidRPr="00305243" w:rsidRDefault="00D15681" w:rsidP="00250C79">
            <w:pPr>
              <w:spacing w:line="360" w:lineRule="auto"/>
            </w:pPr>
            <w:r>
              <w:t>€1.500</w:t>
            </w:r>
          </w:p>
        </w:tc>
      </w:tr>
      <w:tr w:rsidR="00D15681" w:rsidRPr="00305243" w14:paraId="5DA26919" w14:textId="77777777" w:rsidTr="00250C79">
        <w:tc>
          <w:tcPr>
            <w:tcW w:w="4528" w:type="dxa"/>
          </w:tcPr>
          <w:p w14:paraId="578C690C" w14:textId="2F22D4C2" w:rsidR="00D15681" w:rsidRPr="00D15681" w:rsidRDefault="00D15681" w:rsidP="00250C79">
            <w:pPr>
              <w:spacing w:line="360" w:lineRule="auto"/>
              <w:rPr>
                <w:rFonts w:eastAsiaTheme="minorHAnsi"/>
                <w:b/>
              </w:rPr>
            </w:pPr>
            <w:r w:rsidRPr="00D15681">
              <w:rPr>
                <w:b/>
              </w:rPr>
              <w:t xml:space="preserve">39. </w:t>
            </w:r>
            <w:r w:rsidRPr="00D15681">
              <w:rPr>
                <w:rFonts w:eastAsiaTheme="minorHAnsi"/>
                <w:b/>
              </w:rPr>
              <w:t>ECLI:NL:RBROT:2017:2852</w:t>
            </w:r>
          </w:p>
        </w:tc>
        <w:tc>
          <w:tcPr>
            <w:tcW w:w="4528" w:type="dxa"/>
          </w:tcPr>
          <w:p w14:paraId="40A6E4C0" w14:textId="50650545" w:rsidR="00D15681" w:rsidRPr="00305243" w:rsidRDefault="00D15681" w:rsidP="00250C79">
            <w:pPr>
              <w:spacing w:line="360" w:lineRule="auto"/>
            </w:pPr>
            <w:r>
              <w:t>€2.500</w:t>
            </w:r>
          </w:p>
        </w:tc>
      </w:tr>
      <w:tr w:rsidR="00C55538" w:rsidRPr="00305243" w14:paraId="2D01FBBE" w14:textId="77777777" w:rsidTr="00250C79">
        <w:tc>
          <w:tcPr>
            <w:tcW w:w="4528" w:type="dxa"/>
          </w:tcPr>
          <w:p w14:paraId="1CAB94A7" w14:textId="52C48BD4" w:rsidR="00C55538" w:rsidRPr="00C55538" w:rsidRDefault="00C55538" w:rsidP="00C55538">
            <w:pPr>
              <w:rPr>
                <w:rFonts w:eastAsiaTheme="minorHAnsi"/>
                <w:b/>
                <w:sz w:val="16"/>
                <w:szCs w:val="16"/>
              </w:rPr>
            </w:pPr>
            <w:r>
              <w:rPr>
                <w:b/>
              </w:rPr>
              <w:t xml:space="preserve">38. </w:t>
            </w:r>
            <w:r w:rsidRPr="00C55538">
              <w:rPr>
                <w:rFonts w:eastAsiaTheme="minorHAnsi"/>
                <w:b/>
              </w:rPr>
              <w:t>ECLI:NL:RBOBR:2017:1383</w:t>
            </w:r>
          </w:p>
        </w:tc>
        <w:tc>
          <w:tcPr>
            <w:tcW w:w="4528" w:type="dxa"/>
          </w:tcPr>
          <w:p w14:paraId="7D728269" w14:textId="59351F21" w:rsidR="00C55538" w:rsidRDefault="00C55538" w:rsidP="00250C79">
            <w:pPr>
              <w:spacing w:line="360" w:lineRule="auto"/>
            </w:pPr>
            <w:r>
              <w:t>€3.000</w:t>
            </w:r>
          </w:p>
        </w:tc>
      </w:tr>
    </w:tbl>
    <w:p w14:paraId="728DFA39" w14:textId="77777777" w:rsidR="00D41CA9" w:rsidRDefault="00D41CA9" w:rsidP="003D7F7F">
      <w:pPr>
        <w:spacing w:line="360" w:lineRule="auto"/>
        <w:rPr>
          <w:sz w:val="22"/>
          <w:szCs w:val="22"/>
        </w:rPr>
      </w:pPr>
    </w:p>
    <w:p w14:paraId="79D600D8" w14:textId="64DB6759" w:rsidR="005D592B" w:rsidRDefault="00E0397A" w:rsidP="003D7F7F">
      <w:pPr>
        <w:spacing w:line="360" w:lineRule="auto"/>
        <w:rPr>
          <w:sz w:val="22"/>
          <w:szCs w:val="22"/>
        </w:rPr>
      </w:pPr>
      <w:r>
        <w:rPr>
          <w:sz w:val="22"/>
          <w:szCs w:val="22"/>
        </w:rPr>
        <w:t xml:space="preserve">Opmerkelijk is dat in de bovenstaande zaken </w:t>
      </w:r>
      <w:r w:rsidR="00C55538">
        <w:rPr>
          <w:sz w:val="22"/>
          <w:szCs w:val="22"/>
        </w:rPr>
        <w:t xml:space="preserve">(25 en 39) </w:t>
      </w:r>
      <w:r w:rsidR="004C5A99">
        <w:rPr>
          <w:sz w:val="22"/>
          <w:szCs w:val="22"/>
        </w:rPr>
        <w:t>alleen sprake is</w:t>
      </w:r>
      <w:r w:rsidR="00570E5F">
        <w:rPr>
          <w:sz w:val="22"/>
          <w:szCs w:val="22"/>
        </w:rPr>
        <w:t xml:space="preserve"> geweest van psychische schade en dat de bedragen niet he</w:t>
      </w:r>
      <w:r w:rsidR="008A1514">
        <w:rPr>
          <w:sz w:val="22"/>
          <w:szCs w:val="22"/>
        </w:rPr>
        <w:t xml:space="preserve">el veel van elkaar verschillen. </w:t>
      </w:r>
      <w:r w:rsidR="003C0F62">
        <w:rPr>
          <w:sz w:val="22"/>
          <w:szCs w:val="22"/>
        </w:rPr>
        <w:t xml:space="preserve">In zaak 25 </w:t>
      </w:r>
      <w:r w:rsidR="0038025D">
        <w:rPr>
          <w:sz w:val="22"/>
          <w:szCs w:val="22"/>
        </w:rPr>
        <w:t xml:space="preserve">blijkt dat het slachtoffer last heeft van schaamte, (faal)angst, aangetast zelfbeeld en boosheid in haar dagelijkse leven. In zaak 39 wordt nergens gemotiveerd wat voor psychische schade het slachtoffer heeft opgelopen. </w:t>
      </w:r>
      <w:r w:rsidR="00C55538">
        <w:rPr>
          <w:sz w:val="22"/>
          <w:szCs w:val="22"/>
        </w:rPr>
        <w:t>Opvallend is dat in zaak 38 ook sprake is van een m</w:t>
      </w:r>
      <w:r w:rsidR="00CB3336">
        <w:rPr>
          <w:sz w:val="22"/>
          <w:szCs w:val="22"/>
        </w:rPr>
        <w:t xml:space="preserve">eermalige verkrachting. Uit de </w:t>
      </w:r>
      <w:r w:rsidR="00C55538">
        <w:rPr>
          <w:sz w:val="22"/>
          <w:szCs w:val="22"/>
        </w:rPr>
        <w:t xml:space="preserve">tabel kan worden </w:t>
      </w:r>
      <w:r w:rsidR="00CB3336">
        <w:rPr>
          <w:sz w:val="22"/>
          <w:szCs w:val="22"/>
        </w:rPr>
        <w:t xml:space="preserve">geconcludeerd dat deze factor tot een hoger bedrag leidt. </w:t>
      </w:r>
    </w:p>
    <w:p w14:paraId="2F7D1838" w14:textId="77777777" w:rsidR="0038025D" w:rsidRDefault="0038025D" w:rsidP="003D7F7F">
      <w:pPr>
        <w:spacing w:line="360" w:lineRule="auto"/>
        <w:rPr>
          <w:sz w:val="22"/>
          <w:szCs w:val="22"/>
        </w:rPr>
      </w:pPr>
    </w:p>
    <w:p w14:paraId="0333ACD5" w14:textId="54E380D1" w:rsidR="00E21B1C" w:rsidRDefault="0038025D" w:rsidP="003D7F7F">
      <w:pPr>
        <w:spacing w:line="360" w:lineRule="auto"/>
        <w:rPr>
          <w:sz w:val="22"/>
          <w:szCs w:val="22"/>
        </w:rPr>
      </w:pPr>
      <w:r>
        <w:rPr>
          <w:sz w:val="22"/>
          <w:szCs w:val="22"/>
        </w:rPr>
        <w:lastRenderedPageBreak/>
        <w:t xml:space="preserve">In </w:t>
      </w:r>
      <w:r w:rsidR="00CD5D34">
        <w:rPr>
          <w:b/>
          <w:sz w:val="22"/>
          <w:szCs w:val="22"/>
        </w:rPr>
        <w:t xml:space="preserve">zaak 31, 34 </w:t>
      </w:r>
      <w:r>
        <w:rPr>
          <w:b/>
          <w:sz w:val="22"/>
          <w:szCs w:val="22"/>
        </w:rPr>
        <w:t xml:space="preserve">en 27 </w:t>
      </w:r>
      <w:r>
        <w:rPr>
          <w:sz w:val="22"/>
          <w:szCs w:val="22"/>
        </w:rPr>
        <w:t xml:space="preserve">komen de volgende factoren naar voren: psychische schade, verkrachting met zwaar geweld en bijzonderheden. </w:t>
      </w:r>
      <w:r w:rsidR="00F73F68">
        <w:rPr>
          <w:sz w:val="22"/>
          <w:szCs w:val="22"/>
        </w:rPr>
        <w:t>In deze zaken verschill</w:t>
      </w:r>
      <w:r w:rsidR="00B638F0">
        <w:rPr>
          <w:sz w:val="22"/>
          <w:szCs w:val="22"/>
        </w:rPr>
        <w:t xml:space="preserve">en de bedragen enorm van elkaar. </w:t>
      </w:r>
      <w:r w:rsidR="00373C2F">
        <w:rPr>
          <w:sz w:val="22"/>
          <w:szCs w:val="22"/>
        </w:rPr>
        <w:t xml:space="preserve">In </w:t>
      </w:r>
      <w:r w:rsidR="00373C2F" w:rsidRPr="00373C2F">
        <w:rPr>
          <w:b/>
          <w:sz w:val="22"/>
          <w:szCs w:val="22"/>
        </w:rPr>
        <w:t>zaak 20</w:t>
      </w:r>
      <w:r w:rsidR="007C3AD3">
        <w:rPr>
          <w:sz w:val="22"/>
          <w:szCs w:val="22"/>
        </w:rPr>
        <w:t xml:space="preserve"> komen deze factoren</w:t>
      </w:r>
      <w:r w:rsidR="00373C2F">
        <w:rPr>
          <w:sz w:val="22"/>
          <w:szCs w:val="22"/>
        </w:rPr>
        <w:t xml:space="preserve"> terug</w:t>
      </w:r>
      <w:r w:rsidR="00C55538">
        <w:rPr>
          <w:sz w:val="22"/>
          <w:szCs w:val="22"/>
        </w:rPr>
        <w:t>,</w:t>
      </w:r>
      <w:r w:rsidR="007C3AD3">
        <w:rPr>
          <w:sz w:val="22"/>
          <w:szCs w:val="22"/>
        </w:rPr>
        <w:t xml:space="preserve"> maar ook de factor frequentie speelt een rol. </w:t>
      </w:r>
      <w:r w:rsidR="00E50CF3">
        <w:rPr>
          <w:sz w:val="22"/>
          <w:szCs w:val="22"/>
        </w:rPr>
        <w:t xml:space="preserve"> </w:t>
      </w:r>
    </w:p>
    <w:p w14:paraId="7F965F0D" w14:textId="710FF0D5" w:rsidR="00CD5D34" w:rsidRDefault="00CD5D34" w:rsidP="00CD5D34">
      <w:pPr>
        <w:pStyle w:val="Bijschrift"/>
        <w:rPr>
          <w:rFonts w:ascii="Times New Roman" w:hAnsi="Times New Roman" w:cs="Times New Roman"/>
        </w:rPr>
      </w:pPr>
      <w:r w:rsidRPr="00CD5D34">
        <w:rPr>
          <w:rFonts w:ascii="Times New Roman" w:hAnsi="Times New Roman" w:cs="Times New Roman"/>
        </w:rPr>
        <w:t xml:space="preserve">Tabel </w:t>
      </w:r>
      <w:r w:rsidR="0032095F">
        <w:rPr>
          <w:rFonts w:ascii="Times New Roman" w:hAnsi="Times New Roman" w:cs="Times New Roman"/>
        </w:rPr>
        <w:t>14</w:t>
      </w:r>
    </w:p>
    <w:tbl>
      <w:tblPr>
        <w:tblStyle w:val="Tabelraster"/>
        <w:tblW w:w="0" w:type="auto"/>
        <w:tblLook w:val="04A0" w:firstRow="1" w:lastRow="0" w:firstColumn="1" w:lastColumn="0" w:noHBand="0" w:noVBand="1"/>
      </w:tblPr>
      <w:tblGrid>
        <w:gridCol w:w="4528"/>
        <w:gridCol w:w="4528"/>
      </w:tblGrid>
      <w:tr w:rsidR="00622052" w:rsidRPr="00EC7594" w14:paraId="2C73994F" w14:textId="77777777" w:rsidTr="00622052">
        <w:trPr>
          <w:trHeight w:val="417"/>
        </w:trPr>
        <w:tc>
          <w:tcPr>
            <w:tcW w:w="4528" w:type="dxa"/>
          </w:tcPr>
          <w:p w14:paraId="35A1F753" w14:textId="77777777" w:rsidR="00622052" w:rsidRPr="00D15681" w:rsidRDefault="00622052" w:rsidP="00250C79">
            <w:pPr>
              <w:spacing w:line="360" w:lineRule="auto"/>
              <w:rPr>
                <w:b/>
              </w:rPr>
            </w:pPr>
            <w:r w:rsidRPr="00D15681">
              <w:rPr>
                <w:b/>
              </w:rPr>
              <w:t>Zaaknummer</w:t>
            </w:r>
          </w:p>
        </w:tc>
        <w:tc>
          <w:tcPr>
            <w:tcW w:w="4528" w:type="dxa"/>
          </w:tcPr>
          <w:p w14:paraId="219A030C" w14:textId="77777777" w:rsidR="00622052" w:rsidRPr="00EC7594" w:rsidRDefault="00622052" w:rsidP="00250C79">
            <w:pPr>
              <w:spacing w:line="360" w:lineRule="auto"/>
              <w:rPr>
                <w:b/>
              </w:rPr>
            </w:pPr>
            <w:r w:rsidRPr="00EC7594">
              <w:rPr>
                <w:b/>
              </w:rPr>
              <w:t xml:space="preserve">Immateriële schadevergoeding </w:t>
            </w:r>
          </w:p>
        </w:tc>
      </w:tr>
      <w:tr w:rsidR="00622052" w:rsidRPr="00305243" w14:paraId="497EB479" w14:textId="77777777" w:rsidTr="00622052">
        <w:trPr>
          <w:trHeight w:val="418"/>
        </w:trPr>
        <w:tc>
          <w:tcPr>
            <w:tcW w:w="4528" w:type="dxa"/>
          </w:tcPr>
          <w:p w14:paraId="69CD3D25" w14:textId="21478762" w:rsidR="00622052" w:rsidRPr="00622052" w:rsidRDefault="00622052" w:rsidP="00622052">
            <w:pPr>
              <w:spacing w:line="360" w:lineRule="auto"/>
              <w:rPr>
                <w:b/>
              </w:rPr>
            </w:pPr>
            <w:r w:rsidRPr="00622052">
              <w:rPr>
                <w:rFonts w:eastAsiaTheme="minorHAnsi"/>
                <w:b/>
              </w:rPr>
              <w:t>31. ECLI:NL:GHARL:2017:8015</w:t>
            </w:r>
          </w:p>
        </w:tc>
        <w:tc>
          <w:tcPr>
            <w:tcW w:w="4528" w:type="dxa"/>
          </w:tcPr>
          <w:p w14:paraId="01AF9F4B" w14:textId="3C298F81" w:rsidR="00622052" w:rsidRPr="00305243" w:rsidRDefault="00622052" w:rsidP="00250C79">
            <w:pPr>
              <w:spacing w:line="360" w:lineRule="auto"/>
            </w:pPr>
            <w:r>
              <w:t>€5.000</w:t>
            </w:r>
          </w:p>
        </w:tc>
      </w:tr>
      <w:tr w:rsidR="00622052" w:rsidRPr="00305243" w14:paraId="33F7E08A" w14:textId="77777777" w:rsidTr="00250C79">
        <w:tc>
          <w:tcPr>
            <w:tcW w:w="4528" w:type="dxa"/>
          </w:tcPr>
          <w:p w14:paraId="1CDE5097" w14:textId="4556352F" w:rsidR="00622052" w:rsidRPr="00622052" w:rsidRDefault="00622052" w:rsidP="00622052">
            <w:pPr>
              <w:spacing w:line="360" w:lineRule="auto"/>
              <w:rPr>
                <w:rFonts w:eastAsiaTheme="minorHAnsi"/>
                <w:b/>
              </w:rPr>
            </w:pPr>
            <w:r w:rsidRPr="00622052">
              <w:rPr>
                <w:b/>
              </w:rPr>
              <w:t xml:space="preserve">34. </w:t>
            </w:r>
            <w:r w:rsidRPr="00622052">
              <w:rPr>
                <w:rFonts w:eastAsia="Times New Roman"/>
                <w:b/>
                <w:color w:val="000000"/>
                <w:shd w:val="clear" w:color="auto" w:fill="FFFFFF"/>
              </w:rPr>
              <w:t>ECLI:NL:RBAMS:2017:4673</w:t>
            </w:r>
          </w:p>
        </w:tc>
        <w:tc>
          <w:tcPr>
            <w:tcW w:w="4528" w:type="dxa"/>
          </w:tcPr>
          <w:p w14:paraId="17C6780A" w14:textId="21731C4F" w:rsidR="00622052" w:rsidRPr="00305243" w:rsidRDefault="00622052" w:rsidP="00250C79">
            <w:pPr>
              <w:spacing w:line="360" w:lineRule="auto"/>
            </w:pPr>
            <w:r>
              <w:t>€20.000</w:t>
            </w:r>
          </w:p>
        </w:tc>
      </w:tr>
      <w:tr w:rsidR="00622052" w:rsidRPr="00305243" w14:paraId="103B876F" w14:textId="77777777" w:rsidTr="00250C79">
        <w:tc>
          <w:tcPr>
            <w:tcW w:w="4528" w:type="dxa"/>
          </w:tcPr>
          <w:p w14:paraId="4275D0D9" w14:textId="36A3BD06" w:rsidR="00622052" w:rsidRPr="00622052" w:rsidRDefault="00622052" w:rsidP="00622052">
            <w:pPr>
              <w:spacing w:line="360" w:lineRule="auto"/>
              <w:rPr>
                <w:b/>
              </w:rPr>
            </w:pPr>
            <w:r w:rsidRPr="00622052">
              <w:rPr>
                <w:b/>
              </w:rPr>
              <w:t xml:space="preserve">27. </w:t>
            </w:r>
            <w:r w:rsidRPr="00622052">
              <w:rPr>
                <w:rFonts w:eastAsiaTheme="minorHAnsi"/>
                <w:b/>
              </w:rPr>
              <w:t>ECLI:NL:RBGEL:2017:991</w:t>
            </w:r>
          </w:p>
        </w:tc>
        <w:tc>
          <w:tcPr>
            <w:tcW w:w="4528" w:type="dxa"/>
          </w:tcPr>
          <w:p w14:paraId="3CD9F291" w14:textId="5811D15F" w:rsidR="00622052" w:rsidRPr="00305243" w:rsidRDefault="00622052" w:rsidP="00250C79">
            <w:pPr>
              <w:spacing w:line="360" w:lineRule="auto"/>
            </w:pPr>
            <w:r>
              <w:t>€8.750</w:t>
            </w:r>
          </w:p>
        </w:tc>
      </w:tr>
      <w:tr w:rsidR="00373C2F" w:rsidRPr="00305243" w14:paraId="46F4824E" w14:textId="77777777" w:rsidTr="00250C79">
        <w:tc>
          <w:tcPr>
            <w:tcW w:w="4528" w:type="dxa"/>
          </w:tcPr>
          <w:p w14:paraId="776B66BE" w14:textId="00A9FCAB" w:rsidR="00373C2F" w:rsidRPr="00622052" w:rsidRDefault="00373C2F" w:rsidP="00373C2F">
            <w:pPr>
              <w:spacing w:line="360" w:lineRule="auto"/>
              <w:rPr>
                <w:b/>
              </w:rPr>
            </w:pPr>
            <w:r w:rsidRPr="00195199">
              <w:rPr>
                <w:b/>
              </w:rPr>
              <w:t>20.</w:t>
            </w:r>
            <w:r>
              <w:rPr>
                <w:b/>
              </w:rPr>
              <w:t xml:space="preserve"> </w:t>
            </w:r>
            <w:r w:rsidRPr="00195199">
              <w:rPr>
                <w:rFonts w:eastAsia="Times New Roman"/>
                <w:b/>
              </w:rPr>
              <w:t>ECLI:NL:RBNNE:2017:3748</w:t>
            </w:r>
          </w:p>
        </w:tc>
        <w:tc>
          <w:tcPr>
            <w:tcW w:w="4528" w:type="dxa"/>
          </w:tcPr>
          <w:p w14:paraId="6E517B4F" w14:textId="144EE418" w:rsidR="00373C2F" w:rsidRDefault="00373C2F" w:rsidP="00373C2F">
            <w:pPr>
              <w:spacing w:line="360" w:lineRule="auto"/>
            </w:pPr>
            <w:r>
              <w:t>€5.000</w:t>
            </w:r>
          </w:p>
        </w:tc>
      </w:tr>
    </w:tbl>
    <w:p w14:paraId="28E37DE7" w14:textId="77777777" w:rsidR="00CD5D34" w:rsidRPr="00CD5D34" w:rsidRDefault="00CD5D34" w:rsidP="00CD5D34"/>
    <w:p w14:paraId="4A0CB933" w14:textId="5C7D9153" w:rsidR="00DE4F29" w:rsidRDefault="00B624BD" w:rsidP="003A632B">
      <w:pPr>
        <w:spacing w:line="360" w:lineRule="auto"/>
        <w:rPr>
          <w:sz w:val="22"/>
          <w:szCs w:val="22"/>
        </w:rPr>
      </w:pPr>
      <w:r>
        <w:rPr>
          <w:sz w:val="22"/>
          <w:szCs w:val="22"/>
        </w:rPr>
        <w:t xml:space="preserve">Het hoogste bedrag wat in deze zaken is uitgekeerd is €20.000. In deze zaak is tijdens de verkrachting het slachtoffer met een mes op de keel bedreigd en van haar vrijheid is beroofd doordat de dader haar aan haar armen en benen heeft vastgebonden. In zaak 31 en 27 was uitsluitend sprake van vrijheidsberoving. Uit bovenstaand schema kan worden geconcludeerd dat de hoogte van het bedrag te maken heeft met de bijzonderheden. </w:t>
      </w:r>
      <w:r w:rsidR="005D592B">
        <w:rPr>
          <w:sz w:val="22"/>
          <w:szCs w:val="22"/>
        </w:rPr>
        <w:tab/>
      </w:r>
    </w:p>
    <w:p w14:paraId="2B7DEDF2" w14:textId="77777777" w:rsidR="00373C2F" w:rsidRDefault="00373C2F" w:rsidP="003A632B">
      <w:pPr>
        <w:spacing w:line="360" w:lineRule="auto"/>
        <w:rPr>
          <w:sz w:val="22"/>
          <w:szCs w:val="22"/>
        </w:rPr>
      </w:pPr>
    </w:p>
    <w:p w14:paraId="0C6B483E" w14:textId="02E79390" w:rsidR="003C0F62" w:rsidRPr="008745E8" w:rsidRDefault="00B624BD" w:rsidP="005D592B">
      <w:pPr>
        <w:tabs>
          <w:tab w:val="left" w:pos="7632"/>
        </w:tabs>
        <w:spacing w:line="360" w:lineRule="auto"/>
        <w:rPr>
          <w:sz w:val="22"/>
          <w:szCs w:val="22"/>
        </w:rPr>
      </w:pPr>
      <w:r>
        <w:rPr>
          <w:sz w:val="22"/>
          <w:szCs w:val="22"/>
        </w:rPr>
        <w:t xml:space="preserve">In </w:t>
      </w:r>
      <w:r>
        <w:rPr>
          <w:b/>
          <w:sz w:val="22"/>
          <w:szCs w:val="22"/>
        </w:rPr>
        <w:t xml:space="preserve">zaak 42, 30, 35 en 43 </w:t>
      </w:r>
      <w:r>
        <w:rPr>
          <w:sz w:val="22"/>
          <w:szCs w:val="22"/>
        </w:rPr>
        <w:t xml:space="preserve">komen de volgende factoren naar voren: psychische schade en </w:t>
      </w:r>
      <w:r w:rsidR="00C450D7">
        <w:rPr>
          <w:sz w:val="22"/>
          <w:szCs w:val="22"/>
        </w:rPr>
        <w:t xml:space="preserve">verkrachting met licht geweld. In deze zaken verschillen de bedragen niet veel van elkaar. </w:t>
      </w:r>
      <w:r w:rsidR="008322CB">
        <w:rPr>
          <w:sz w:val="22"/>
          <w:szCs w:val="22"/>
        </w:rPr>
        <w:t xml:space="preserve">In </w:t>
      </w:r>
      <w:r w:rsidR="008745E8">
        <w:rPr>
          <w:b/>
          <w:sz w:val="22"/>
          <w:szCs w:val="22"/>
        </w:rPr>
        <w:t xml:space="preserve">zaak 22 </w:t>
      </w:r>
      <w:r w:rsidR="00D93D65">
        <w:rPr>
          <w:sz w:val="22"/>
          <w:szCs w:val="22"/>
        </w:rPr>
        <w:t>komen deze factoren ook terug, aanvullend is er sprake van</w:t>
      </w:r>
      <w:r w:rsidR="008745E8">
        <w:rPr>
          <w:sz w:val="22"/>
          <w:szCs w:val="22"/>
        </w:rPr>
        <w:t xml:space="preserve"> bijzondere kwetsbaarheid van het slachtoffer. </w:t>
      </w:r>
    </w:p>
    <w:p w14:paraId="36D0B0F5" w14:textId="3C1E9680" w:rsidR="00A86131" w:rsidRPr="00BF51EA" w:rsidRDefault="00BF51EA" w:rsidP="00BF51EA">
      <w:pPr>
        <w:pStyle w:val="Bijschrift"/>
        <w:rPr>
          <w:rFonts w:ascii="Times New Roman" w:hAnsi="Times New Roman" w:cs="Times New Roman"/>
          <w:sz w:val="22"/>
          <w:szCs w:val="22"/>
        </w:rPr>
      </w:pPr>
      <w:r w:rsidRPr="00BF51EA">
        <w:rPr>
          <w:rFonts w:ascii="Times New Roman" w:hAnsi="Times New Roman" w:cs="Times New Roman"/>
        </w:rPr>
        <w:t>Tabel 1</w:t>
      </w:r>
      <w:r w:rsidR="0032095F">
        <w:rPr>
          <w:rFonts w:ascii="Times New Roman" w:hAnsi="Times New Roman" w:cs="Times New Roman"/>
        </w:rPr>
        <w:t>5</w:t>
      </w:r>
    </w:p>
    <w:tbl>
      <w:tblPr>
        <w:tblStyle w:val="Tabelraster"/>
        <w:tblW w:w="0" w:type="auto"/>
        <w:tblLook w:val="04A0" w:firstRow="1" w:lastRow="0" w:firstColumn="1" w:lastColumn="0" w:noHBand="0" w:noVBand="1"/>
      </w:tblPr>
      <w:tblGrid>
        <w:gridCol w:w="4528"/>
        <w:gridCol w:w="4528"/>
      </w:tblGrid>
      <w:tr w:rsidR="00BF51EA" w:rsidRPr="00EC7594" w14:paraId="3DBC6409" w14:textId="77777777" w:rsidTr="00250C79">
        <w:trPr>
          <w:trHeight w:val="417"/>
        </w:trPr>
        <w:tc>
          <w:tcPr>
            <w:tcW w:w="4528" w:type="dxa"/>
          </w:tcPr>
          <w:p w14:paraId="095FD6E5" w14:textId="77777777" w:rsidR="00BF51EA" w:rsidRPr="00D15681" w:rsidRDefault="00BF51EA" w:rsidP="00250C79">
            <w:pPr>
              <w:spacing w:line="360" w:lineRule="auto"/>
              <w:rPr>
                <w:b/>
              </w:rPr>
            </w:pPr>
            <w:r w:rsidRPr="00D15681">
              <w:rPr>
                <w:b/>
              </w:rPr>
              <w:t>Zaaknummer</w:t>
            </w:r>
          </w:p>
        </w:tc>
        <w:tc>
          <w:tcPr>
            <w:tcW w:w="4528" w:type="dxa"/>
          </w:tcPr>
          <w:p w14:paraId="3CC3C72A" w14:textId="77777777" w:rsidR="00BF51EA" w:rsidRPr="00EC7594" w:rsidRDefault="00BF51EA" w:rsidP="00250C79">
            <w:pPr>
              <w:spacing w:line="360" w:lineRule="auto"/>
              <w:rPr>
                <w:b/>
              </w:rPr>
            </w:pPr>
            <w:r w:rsidRPr="00EC7594">
              <w:rPr>
                <w:b/>
              </w:rPr>
              <w:t xml:space="preserve">Immateriële schadevergoeding </w:t>
            </w:r>
          </w:p>
        </w:tc>
      </w:tr>
      <w:tr w:rsidR="00BF51EA" w:rsidRPr="00305243" w14:paraId="400B8371" w14:textId="77777777" w:rsidTr="00FB570B">
        <w:trPr>
          <w:trHeight w:val="474"/>
        </w:trPr>
        <w:tc>
          <w:tcPr>
            <w:tcW w:w="4528" w:type="dxa"/>
          </w:tcPr>
          <w:p w14:paraId="7F567592" w14:textId="21F64B94" w:rsidR="00BF51EA" w:rsidRPr="00FB570B" w:rsidRDefault="00953E3E" w:rsidP="00FB570B">
            <w:pPr>
              <w:rPr>
                <w:rFonts w:eastAsiaTheme="minorHAnsi"/>
                <w:b/>
              </w:rPr>
            </w:pPr>
            <w:r w:rsidRPr="00FB570B">
              <w:rPr>
                <w:rFonts w:eastAsiaTheme="minorHAnsi"/>
                <w:b/>
              </w:rPr>
              <w:t>42.</w:t>
            </w:r>
            <w:r w:rsidR="00FB570B" w:rsidRPr="00FB570B">
              <w:rPr>
                <w:rFonts w:eastAsiaTheme="minorHAnsi"/>
                <w:b/>
              </w:rPr>
              <w:t xml:space="preserve"> ECLI:NL:GHAMS:2017:5532</w:t>
            </w:r>
          </w:p>
        </w:tc>
        <w:tc>
          <w:tcPr>
            <w:tcW w:w="4528" w:type="dxa"/>
          </w:tcPr>
          <w:p w14:paraId="32E96D1B" w14:textId="42D52D75" w:rsidR="00FB570B" w:rsidRPr="00305243" w:rsidRDefault="00FB570B" w:rsidP="00250C79">
            <w:pPr>
              <w:spacing w:line="360" w:lineRule="auto"/>
            </w:pPr>
            <w:r>
              <w:t>€2.000</w:t>
            </w:r>
          </w:p>
        </w:tc>
      </w:tr>
      <w:tr w:rsidR="00BF51EA" w:rsidRPr="00305243" w14:paraId="0F3E71D3" w14:textId="77777777" w:rsidTr="00250C79">
        <w:tc>
          <w:tcPr>
            <w:tcW w:w="4528" w:type="dxa"/>
          </w:tcPr>
          <w:p w14:paraId="14BE6FB4" w14:textId="1E41D1DB" w:rsidR="00BF51EA" w:rsidRPr="00FB570B" w:rsidRDefault="00953E3E" w:rsidP="00953E3E">
            <w:pPr>
              <w:spacing w:line="360" w:lineRule="auto"/>
              <w:rPr>
                <w:rFonts w:eastAsiaTheme="minorHAnsi"/>
                <w:b/>
              </w:rPr>
            </w:pPr>
            <w:r w:rsidRPr="00FB570B">
              <w:rPr>
                <w:b/>
              </w:rPr>
              <w:t>30.</w:t>
            </w:r>
            <w:r w:rsidR="00FB570B" w:rsidRPr="00FB570B">
              <w:rPr>
                <w:b/>
              </w:rPr>
              <w:t xml:space="preserve"> </w:t>
            </w:r>
            <w:r w:rsidR="00FB570B" w:rsidRPr="00FB570B">
              <w:rPr>
                <w:b/>
                <w:color w:val="000000" w:themeColor="text1"/>
              </w:rPr>
              <w:t>ECLI:NL:RBAMS:2017:3200</w:t>
            </w:r>
          </w:p>
        </w:tc>
        <w:tc>
          <w:tcPr>
            <w:tcW w:w="4528" w:type="dxa"/>
          </w:tcPr>
          <w:p w14:paraId="68D00436" w14:textId="073DB068" w:rsidR="00BF51EA" w:rsidRPr="00305243" w:rsidRDefault="00FB570B" w:rsidP="00250C79">
            <w:pPr>
              <w:spacing w:line="360" w:lineRule="auto"/>
            </w:pPr>
            <w:r>
              <w:t>€3.000</w:t>
            </w:r>
          </w:p>
        </w:tc>
      </w:tr>
      <w:tr w:rsidR="00BF51EA" w:rsidRPr="00305243" w14:paraId="1D475058" w14:textId="77777777" w:rsidTr="00953E3E">
        <w:trPr>
          <w:trHeight w:val="459"/>
        </w:trPr>
        <w:tc>
          <w:tcPr>
            <w:tcW w:w="4528" w:type="dxa"/>
          </w:tcPr>
          <w:p w14:paraId="69A155D6" w14:textId="31D87289" w:rsidR="00BF51EA" w:rsidRPr="00FB570B" w:rsidRDefault="00953E3E" w:rsidP="00953E3E">
            <w:pPr>
              <w:spacing w:line="360" w:lineRule="auto"/>
              <w:rPr>
                <w:b/>
              </w:rPr>
            </w:pPr>
            <w:r w:rsidRPr="00FB570B">
              <w:rPr>
                <w:b/>
              </w:rPr>
              <w:t>35.</w:t>
            </w:r>
            <w:r w:rsidR="00FB570B" w:rsidRPr="00FB570B">
              <w:rPr>
                <w:b/>
              </w:rPr>
              <w:t xml:space="preserve"> </w:t>
            </w:r>
            <w:r w:rsidR="00FB570B" w:rsidRPr="00FB570B">
              <w:rPr>
                <w:rFonts w:eastAsiaTheme="minorHAnsi"/>
                <w:b/>
              </w:rPr>
              <w:t>ECLI:NL:GHAMS:2017:3024</w:t>
            </w:r>
          </w:p>
        </w:tc>
        <w:tc>
          <w:tcPr>
            <w:tcW w:w="4528" w:type="dxa"/>
          </w:tcPr>
          <w:p w14:paraId="6D66D6B2" w14:textId="64A54385" w:rsidR="00BF51EA" w:rsidRPr="00305243" w:rsidRDefault="00FB570B" w:rsidP="00250C79">
            <w:pPr>
              <w:spacing w:line="360" w:lineRule="auto"/>
            </w:pPr>
            <w:r>
              <w:t>€4.000</w:t>
            </w:r>
          </w:p>
        </w:tc>
      </w:tr>
      <w:tr w:rsidR="00953E3E" w:rsidRPr="00305243" w14:paraId="0FBA4D8C" w14:textId="77777777" w:rsidTr="00FB570B">
        <w:trPr>
          <w:trHeight w:val="334"/>
        </w:trPr>
        <w:tc>
          <w:tcPr>
            <w:tcW w:w="4528" w:type="dxa"/>
          </w:tcPr>
          <w:p w14:paraId="060E7FE0" w14:textId="5BD03BB0" w:rsidR="00953E3E" w:rsidRPr="00FB570B" w:rsidRDefault="00953E3E" w:rsidP="00953E3E">
            <w:pPr>
              <w:spacing w:line="360" w:lineRule="auto"/>
              <w:rPr>
                <w:b/>
              </w:rPr>
            </w:pPr>
            <w:r w:rsidRPr="00FB570B">
              <w:rPr>
                <w:b/>
              </w:rPr>
              <w:t xml:space="preserve">43. </w:t>
            </w:r>
            <w:r w:rsidR="00FB570B" w:rsidRPr="00FB570B">
              <w:rPr>
                <w:rFonts w:eastAsia="Times New Roman"/>
                <w:b/>
                <w:color w:val="000000"/>
                <w:shd w:val="clear" w:color="auto" w:fill="FFFFFF"/>
              </w:rPr>
              <w:t>ECLI:NL:GHDHA:2017:1863</w:t>
            </w:r>
          </w:p>
        </w:tc>
        <w:tc>
          <w:tcPr>
            <w:tcW w:w="4528" w:type="dxa"/>
          </w:tcPr>
          <w:p w14:paraId="754C6B39" w14:textId="331C38EF" w:rsidR="00953E3E" w:rsidRDefault="00FB570B" w:rsidP="00250C79">
            <w:pPr>
              <w:spacing w:line="360" w:lineRule="auto"/>
            </w:pPr>
            <w:r>
              <w:t>€1.500</w:t>
            </w:r>
          </w:p>
        </w:tc>
      </w:tr>
      <w:tr w:rsidR="008745E8" w:rsidRPr="00305243" w14:paraId="46EC6652" w14:textId="77777777" w:rsidTr="00FB570B">
        <w:trPr>
          <w:trHeight w:val="334"/>
        </w:trPr>
        <w:tc>
          <w:tcPr>
            <w:tcW w:w="4528" w:type="dxa"/>
          </w:tcPr>
          <w:p w14:paraId="4F3257D0" w14:textId="0C6411F1" w:rsidR="008745E8" w:rsidRPr="008745E8" w:rsidRDefault="008745E8" w:rsidP="008745E8">
            <w:pPr>
              <w:rPr>
                <w:rFonts w:eastAsiaTheme="minorHAnsi"/>
                <w:b/>
              </w:rPr>
            </w:pPr>
            <w:r w:rsidRPr="008745E8">
              <w:rPr>
                <w:rFonts w:eastAsiaTheme="minorHAnsi"/>
                <w:b/>
              </w:rPr>
              <w:t>22.</w:t>
            </w:r>
            <w:r>
              <w:rPr>
                <w:rFonts w:eastAsiaTheme="minorHAnsi"/>
                <w:b/>
              </w:rPr>
              <w:t xml:space="preserve"> </w:t>
            </w:r>
            <w:r w:rsidRPr="008745E8">
              <w:rPr>
                <w:rFonts w:eastAsia="Times New Roman"/>
                <w:b/>
                <w:color w:val="000000"/>
                <w:shd w:val="clear" w:color="auto" w:fill="FFFFFF"/>
              </w:rPr>
              <w:t>ECLI:NL:RBOVE:2017:351</w:t>
            </w:r>
          </w:p>
        </w:tc>
        <w:tc>
          <w:tcPr>
            <w:tcW w:w="4528" w:type="dxa"/>
          </w:tcPr>
          <w:p w14:paraId="595FAFE9" w14:textId="76110C09" w:rsidR="008745E8" w:rsidRDefault="008745E8" w:rsidP="00250C79">
            <w:pPr>
              <w:spacing w:line="360" w:lineRule="auto"/>
            </w:pPr>
            <w:r>
              <w:t>€5.000</w:t>
            </w:r>
          </w:p>
        </w:tc>
      </w:tr>
    </w:tbl>
    <w:p w14:paraId="704FA4FD" w14:textId="35D37D00" w:rsidR="00280D50" w:rsidRDefault="00280D50" w:rsidP="00280D50">
      <w:pPr>
        <w:spacing w:line="360" w:lineRule="auto"/>
        <w:rPr>
          <w:rFonts w:eastAsia="Times New Roman"/>
          <w:color w:val="000000"/>
          <w:sz w:val="22"/>
          <w:szCs w:val="22"/>
          <w:shd w:val="clear" w:color="auto" w:fill="FFFFFF"/>
        </w:rPr>
      </w:pPr>
    </w:p>
    <w:p w14:paraId="53E2062D" w14:textId="205935C9" w:rsidR="00BF51EA" w:rsidRDefault="00C450D7" w:rsidP="00280D50">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Het hoogste bedrag wat in bovens</w:t>
      </w:r>
      <w:r w:rsidR="008745E8">
        <w:rPr>
          <w:rFonts w:eastAsia="Times New Roman"/>
          <w:color w:val="000000"/>
          <w:sz w:val="22"/>
          <w:szCs w:val="22"/>
          <w:shd w:val="clear" w:color="auto" w:fill="FFFFFF"/>
        </w:rPr>
        <w:t>taande zaken is uitgekeerd is €5</w:t>
      </w:r>
      <w:r>
        <w:rPr>
          <w:rFonts w:eastAsia="Times New Roman"/>
          <w:color w:val="000000"/>
          <w:sz w:val="22"/>
          <w:szCs w:val="22"/>
          <w:shd w:val="clear" w:color="auto" w:fill="FFFFFF"/>
        </w:rPr>
        <w:t>.000</w:t>
      </w:r>
      <w:r w:rsidR="008745E8">
        <w:rPr>
          <w:rFonts w:eastAsia="Times New Roman"/>
          <w:color w:val="000000"/>
          <w:sz w:val="22"/>
          <w:szCs w:val="22"/>
          <w:shd w:val="clear" w:color="auto" w:fill="FFFFFF"/>
        </w:rPr>
        <w:t xml:space="preserve"> (22)</w:t>
      </w:r>
      <w:r>
        <w:rPr>
          <w:rFonts w:eastAsia="Times New Roman"/>
          <w:color w:val="000000"/>
          <w:sz w:val="22"/>
          <w:szCs w:val="22"/>
          <w:shd w:val="clear" w:color="auto" w:fill="FFFFFF"/>
        </w:rPr>
        <w:t xml:space="preserve"> en het laagste bedrag is</w:t>
      </w:r>
      <w:r w:rsidR="00690756">
        <w:rPr>
          <w:rFonts w:eastAsia="Times New Roman"/>
          <w:color w:val="000000"/>
          <w:sz w:val="22"/>
          <w:szCs w:val="22"/>
          <w:shd w:val="clear" w:color="auto" w:fill="FFFFFF"/>
        </w:rPr>
        <w:t xml:space="preserve"> €1.500 (zaak 43). </w:t>
      </w:r>
      <w:r w:rsidR="008745E8">
        <w:rPr>
          <w:rFonts w:eastAsia="Times New Roman"/>
          <w:color w:val="000000"/>
          <w:sz w:val="22"/>
          <w:szCs w:val="22"/>
          <w:shd w:val="clear" w:color="auto" w:fill="FFFFFF"/>
        </w:rPr>
        <w:t>In zaak 22</w:t>
      </w:r>
      <w:r w:rsidR="00062B2A">
        <w:rPr>
          <w:rFonts w:eastAsia="Times New Roman"/>
          <w:color w:val="000000"/>
          <w:sz w:val="22"/>
          <w:szCs w:val="22"/>
          <w:shd w:val="clear" w:color="auto" w:fill="FFFFFF"/>
        </w:rPr>
        <w:t xml:space="preserve"> </w:t>
      </w:r>
      <w:r w:rsidR="008745E8">
        <w:rPr>
          <w:rFonts w:eastAsia="Times New Roman"/>
          <w:color w:val="000000"/>
          <w:sz w:val="22"/>
          <w:szCs w:val="22"/>
          <w:shd w:val="clear" w:color="auto" w:fill="FFFFFF"/>
        </w:rPr>
        <w:t>is namelijk ook sprake van een bijzondere kwetsbaarheid</w:t>
      </w:r>
      <w:r w:rsidR="005D7D4C">
        <w:rPr>
          <w:rFonts w:eastAsia="Times New Roman"/>
          <w:color w:val="000000"/>
          <w:sz w:val="22"/>
          <w:szCs w:val="22"/>
          <w:shd w:val="clear" w:color="auto" w:fill="FFFFFF"/>
        </w:rPr>
        <w:t xml:space="preserve">. </w:t>
      </w:r>
      <w:r w:rsidR="008745E8">
        <w:rPr>
          <w:rFonts w:eastAsia="Times New Roman"/>
          <w:color w:val="000000"/>
          <w:sz w:val="22"/>
          <w:szCs w:val="22"/>
          <w:shd w:val="clear" w:color="auto" w:fill="FFFFFF"/>
        </w:rPr>
        <w:t>Het slachtoffer is hier namelijk minderjarig</w:t>
      </w:r>
      <w:r w:rsidR="00A12490">
        <w:rPr>
          <w:rFonts w:eastAsia="Times New Roman"/>
          <w:color w:val="000000"/>
          <w:sz w:val="22"/>
          <w:szCs w:val="22"/>
          <w:shd w:val="clear" w:color="auto" w:fill="FFFFFF"/>
        </w:rPr>
        <w:t xml:space="preserve">. </w:t>
      </w:r>
      <w:r w:rsidR="008745E8">
        <w:rPr>
          <w:rFonts w:eastAsia="Times New Roman"/>
          <w:color w:val="000000"/>
          <w:sz w:val="22"/>
          <w:szCs w:val="22"/>
          <w:shd w:val="clear" w:color="auto" w:fill="FFFFFF"/>
        </w:rPr>
        <w:t xml:space="preserve">In alle overige zaken is geen sprake van een bijzonder kwetsbaarheid. </w:t>
      </w:r>
      <w:r w:rsidR="00A12490">
        <w:rPr>
          <w:rFonts w:eastAsia="Times New Roman"/>
          <w:color w:val="000000"/>
          <w:sz w:val="22"/>
          <w:szCs w:val="22"/>
          <w:shd w:val="clear" w:color="auto" w:fill="FFFFFF"/>
        </w:rPr>
        <w:t>Uit bovenstaand schema kan wo</w:t>
      </w:r>
      <w:r w:rsidR="008745E8">
        <w:rPr>
          <w:rFonts w:eastAsia="Times New Roman"/>
          <w:color w:val="000000"/>
          <w:sz w:val="22"/>
          <w:szCs w:val="22"/>
          <w:shd w:val="clear" w:color="auto" w:fill="FFFFFF"/>
        </w:rPr>
        <w:t>rden geconcludeerd dat de kwetsbaarheid van het slachtoffer tot een hoger bedrag leidt</w:t>
      </w:r>
      <w:r w:rsidR="00A12490">
        <w:rPr>
          <w:rFonts w:eastAsia="Times New Roman"/>
          <w:color w:val="000000"/>
          <w:sz w:val="22"/>
          <w:szCs w:val="22"/>
          <w:shd w:val="clear" w:color="auto" w:fill="FFFFFF"/>
        </w:rPr>
        <w:t xml:space="preserve">. </w:t>
      </w:r>
    </w:p>
    <w:p w14:paraId="43779057" w14:textId="77777777" w:rsidR="003A632B" w:rsidRDefault="003A632B" w:rsidP="003D7F7F">
      <w:pPr>
        <w:spacing w:line="360" w:lineRule="auto"/>
        <w:rPr>
          <w:sz w:val="22"/>
          <w:szCs w:val="22"/>
        </w:rPr>
      </w:pPr>
    </w:p>
    <w:p w14:paraId="343DB933" w14:textId="77777777" w:rsidR="002705A8" w:rsidRDefault="002705A8" w:rsidP="003D7F7F">
      <w:pPr>
        <w:spacing w:line="360" w:lineRule="auto"/>
        <w:rPr>
          <w:sz w:val="22"/>
          <w:szCs w:val="22"/>
        </w:rPr>
      </w:pPr>
    </w:p>
    <w:p w14:paraId="3A9BD0B3" w14:textId="77777777" w:rsidR="002705A8" w:rsidRDefault="002705A8" w:rsidP="003D7F7F">
      <w:pPr>
        <w:spacing w:line="360" w:lineRule="auto"/>
        <w:rPr>
          <w:sz w:val="22"/>
          <w:szCs w:val="22"/>
        </w:rPr>
      </w:pPr>
    </w:p>
    <w:p w14:paraId="60B74DCE" w14:textId="79F0CC94" w:rsidR="00A12490" w:rsidRPr="00A12490" w:rsidRDefault="00A12490" w:rsidP="00A12490">
      <w:pPr>
        <w:pStyle w:val="Kop2"/>
        <w:rPr>
          <w:rFonts w:ascii="Times New Roman" w:hAnsi="Times New Roman" w:cs="Times New Roman"/>
        </w:rPr>
      </w:pPr>
      <w:bookmarkStart w:id="51" w:name="_Toc516598993"/>
      <w:bookmarkStart w:id="52" w:name="_Toc516601325"/>
      <w:r>
        <w:rPr>
          <w:rFonts w:ascii="Times New Roman" w:hAnsi="Times New Roman" w:cs="Times New Roman"/>
        </w:rPr>
        <w:lastRenderedPageBreak/>
        <w:t>5.3 niet-</w:t>
      </w:r>
      <w:r w:rsidRPr="00A12490">
        <w:rPr>
          <w:rFonts w:ascii="Times New Roman" w:hAnsi="Times New Roman" w:cs="Times New Roman"/>
        </w:rPr>
        <w:t>vergelijkbare factoren</w:t>
      </w:r>
      <w:bookmarkEnd w:id="51"/>
      <w:bookmarkEnd w:id="52"/>
      <w:r w:rsidRPr="00A12490">
        <w:rPr>
          <w:rFonts w:ascii="Times New Roman" w:hAnsi="Times New Roman" w:cs="Times New Roman"/>
        </w:rPr>
        <w:t xml:space="preserve"> </w:t>
      </w:r>
    </w:p>
    <w:p w14:paraId="374BED23" w14:textId="77777777" w:rsidR="00D15D84" w:rsidRPr="007C3AD3" w:rsidRDefault="00D15D84" w:rsidP="003D7F7F">
      <w:pPr>
        <w:spacing w:line="360" w:lineRule="auto"/>
        <w:rPr>
          <w:sz w:val="22"/>
          <w:szCs w:val="22"/>
        </w:rPr>
      </w:pPr>
    </w:p>
    <w:p w14:paraId="0D6BE8A5" w14:textId="5A328636" w:rsidR="001766D6" w:rsidRPr="007C3AD3" w:rsidRDefault="001766D6" w:rsidP="001766D6">
      <w:pPr>
        <w:spacing w:line="360" w:lineRule="auto"/>
        <w:rPr>
          <w:sz w:val="22"/>
          <w:szCs w:val="22"/>
        </w:rPr>
      </w:pPr>
      <w:r w:rsidRPr="007C3AD3">
        <w:rPr>
          <w:sz w:val="22"/>
          <w:szCs w:val="22"/>
        </w:rPr>
        <w:t>In deze paragraaf worden de zaken besproken waarvan de factoren niet te verg</w:t>
      </w:r>
      <w:r w:rsidR="00416C47">
        <w:rPr>
          <w:sz w:val="22"/>
          <w:szCs w:val="22"/>
        </w:rPr>
        <w:t xml:space="preserve">elijken waren met </w:t>
      </w:r>
      <w:r w:rsidR="00E13657" w:rsidRPr="00874C9E">
        <w:rPr>
          <w:sz w:val="22"/>
          <w:szCs w:val="22"/>
        </w:rPr>
        <w:t xml:space="preserve">andere factoren, doordat uit de uitspraken bleek dat er weinig raakvlakken </w:t>
      </w:r>
      <w:r w:rsidR="00874C9E" w:rsidRPr="00874C9E">
        <w:rPr>
          <w:sz w:val="22"/>
          <w:szCs w:val="22"/>
        </w:rPr>
        <w:t>waren waardoor ze niet in 1 van de categorieën</w:t>
      </w:r>
      <w:r w:rsidR="00874C9E">
        <w:rPr>
          <w:sz w:val="22"/>
          <w:szCs w:val="22"/>
        </w:rPr>
        <w:t xml:space="preserve"> van</w:t>
      </w:r>
      <w:r w:rsidR="00874C9E" w:rsidRPr="00874C9E">
        <w:rPr>
          <w:sz w:val="22"/>
          <w:szCs w:val="22"/>
        </w:rPr>
        <w:t xml:space="preserve"> de vor</w:t>
      </w:r>
      <w:r w:rsidR="00874C9E">
        <w:rPr>
          <w:sz w:val="22"/>
          <w:szCs w:val="22"/>
        </w:rPr>
        <w:t>ige paragraaf konden worden g</w:t>
      </w:r>
      <w:r w:rsidR="00874C9E" w:rsidRPr="00874C9E">
        <w:rPr>
          <w:sz w:val="22"/>
          <w:szCs w:val="22"/>
        </w:rPr>
        <w:t xml:space="preserve">eplaatst. </w:t>
      </w:r>
      <w:r w:rsidRPr="007C3AD3">
        <w:rPr>
          <w:sz w:val="22"/>
          <w:szCs w:val="22"/>
        </w:rPr>
        <w:t>Hiero</w:t>
      </w:r>
      <w:r w:rsidR="0033146C" w:rsidRPr="007C3AD3">
        <w:rPr>
          <w:sz w:val="22"/>
          <w:szCs w:val="22"/>
        </w:rPr>
        <w:t>nder volgt een schema van vijf</w:t>
      </w:r>
      <w:r w:rsidRPr="007C3AD3">
        <w:rPr>
          <w:sz w:val="22"/>
          <w:szCs w:val="22"/>
        </w:rPr>
        <w:t xml:space="preserve"> zaken: </w:t>
      </w:r>
    </w:p>
    <w:tbl>
      <w:tblPr>
        <w:tblStyle w:val="Tabelraster"/>
        <w:tblpPr w:leftFromText="141" w:rightFromText="141" w:vertAnchor="text" w:horzAnchor="page" w:tblpX="1570" w:tblpY="482"/>
        <w:tblW w:w="0" w:type="auto"/>
        <w:tblLook w:val="04A0" w:firstRow="1" w:lastRow="0" w:firstColumn="1" w:lastColumn="0" w:noHBand="0" w:noVBand="1"/>
      </w:tblPr>
      <w:tblGrid>
        <w:gridCol w:w="3707"/>
        <w:gridCol w:w="3707"/>
      </w:tblGrid>
      <w:tr w:rsidR="001766D6" w:rsidRPr="007C3AD3" w14:paraId="0263966F" w14:textId="77777777" w:rsidTr="00195199">
        <w:trPr>
          <w:trHeight w:val="424"/>
        </w:trPr>
        <w:tc>
          <w:tcPr>
            <w:tcW w:w="3707" w:type="dxa"/>
          </w:tcPr>
          <w:p w14:paraId="468136B8" w14:textId="77777777" w:rsidR="001766D6" w:rsidRPr="007C3AD3" w:rsidRDefault="001766D6" w:rsidP="001766D6">
            <w:pPr>
              <w:spacing w:line="360" w:lineRule="auto"/>
              <w:rPr>
                <w:b/>
              </w:rPr>
            </w:pPr>
            <w:r w:rsidRPr="007C3AD3">
              <w:rPr>
                <w:b/>
              </w:rPr>
              <w:t>Zaaknummer</w:t>
            </w:r>
          </w:p>
        </w:tc>
        <w:tc>
          <w:tcPr>
            <w:tcW w:w="3707" w:type="dxa"/>
          </w:tcPr>
          <w:p w14:paraId="661D055C" w14:textId="77777777" w:rsidR="001766D6" w:rsidRPr="007C3AD3" w:rsidRDefault="001766D6" w:rsidP="001766D6">
            <w:pPr>
              <w:spacing w:line="360" w:lineRule="auto"/>
              <w:rPr>
                <w:b/>
              </w:rPr>
            </w:pPr>
            <w:r w:rsidRPr="007C3AD3">
              <w:rPr>
                <w:b/>
              </w:rPr>
              <w:t xml:space="preserve">Immateriële schadevergoeding </w:t>
            </w:r>
          </w:p>
        </w:tc>
      </w:tr>
      <w:tr w:rsidR="001766D6" w:rsidRPr="007C3AD3" w14:paraId="6C1ACC5F" w14:textId="77777777" w:rsidTr="00004932">
        <w:trPr>
          <w:trHeight w:val="497"/>
        </w:trPr>
        <w:tc>
          <w:tcPr>
            <w:tcW w:w="3707" w:type="dxa"/>
          </w:tcPr>
          <w:p w14:paraId="418EC50A" w14:textId="5CFB25E0" w:rsidR="001766D6" w:rsidRPr="007C3AD3" w:rsidRDefault="001766D6" w:rsidP="001766D6">
            <w:pPr>
              <w:rPr>
                <w:rFonts w:eastAsiaTheme="minorHAnsi"/>
                <w:b/>
              </w:rPr>
            </w:pPr>
            <w:r w:rsidRPr="007C3AD3">
              <w:rPr>
                <w:rFonts w:eastAsiaTheme="minorHAnsi"/>
                <w:b/>
              </w:rPr>
              <w:t>4.</w:t>
            </w:r>
            <w:r w:rsidR="00195199" w:rsidRPr="007C3AD3">
              <w:rPr>
                <w:b/>
              </w:rPr>
              <w:t xml:space="preserve"> ECLI:NL: RBDHA:2017:15269</w:t>
            </w:r>
          </w:p>
        </w:tc>
        <w:tc>
          <w:tcPr>
            <w:tcW w:w="3707" w:type="dxa"/>
          </w:tcPr>
          <w:p w14:paraId="1D29EAA0" w14:textId="1DC50509" w:rsidR="001766D6" w:rsidRPr="007C3AD3" w:rsidRDefault="001766D6" w:rsidP="001766D6">
            <w:pPr>
              <w:spacing w:line="360" w:lineRule="auto"/>
            </w:pPr>
            <w:r w:rsidRPr="007C3AD3">
              <w:t>€</w:t>
            </w:r>
            <w:r w:rsidR="00195199" w:rsidRPr="007C3AD3">
              <w:t>3.000</w:t>
            </w:r>
          </w:p>
        </w:tc>
      </w:tr>
      <w:tr w:rsidR="001766D6" w:rsidRPr="007C3AD3" w14:paraId="15869058" w14:textId="77777777" w:rsidTr="001766D6">
        <w:trPr>
          <w:trHeight w:val="311"/>
        </w:trPr>
        <w:tc>
          <w:tcPr>
            <w:tcW w:w="3707" w:type="dxa"/>
          </w:tcPr>
          <w:p w14:paraId="0C07855B" w14:textId="3AC8F3FE" w:rsidR="001766D6" w:rsidRPr="007C3AD3" w:rsidRDefault="001766D6" w:rsidP="001766D6">
            <w:pPr>
              <w:spacing w:line="360" w:lineRule="auto"/>
              <w:rPr>
                <w:rFonts w:eastAsiaTheme="minorHAnsi"/>
                <w:b/>
              </w:rPr>
            </w:pPr>
            <w:r w:rsidRPr="007C3AD3">
              <w:rPr>
                <w:b/>
              </w:rPr>
              <w:t>23.</w:t>
            </w:r>
            <w:r w:rsidR="00195199" w:rsidRPr="007C3AD3">
              <w:rPr>
                <w:b/>
              </w:rPr>
              <w:t xml:space="preserve"> </w:t>
            </w:r>
            <w:r w:rsidR="00195199" w:rsidRPr="007C3AD3">
              <w:rPr>
                <w:rFonts w:eastAsiaTheme="minorHAnsi"/>
                <w:b/>
              </w:rPr>
              <w:t>ECLI:NL:RBNNE:2017:2449</w:t>
            </w:r>
          </w:p>
        </w:tc>
        <w:tc>
          <w:tcPr>
            <w:tcW w:w="3707" w:type="dxa"/>
          </w:tcPr>
          <w:p w14:paraId="1793A0A5" w14:textId="0F780E86" w:rsidR="001766D6" w:rsidRPr="007C3AD3" w:rsidRDefault="00195199" w:rsidP="001766D6">
            <w:pPr>
              <w:spacing w:line="360" w:lineRule="auto"/>
            </w:pPr>
            <w:r w:rsidRPr="007C3AD3">
              <w:t>€10.000</w:t>
            </w:r>
          </w:p>
        </w:tc>
      </w:tr>
      <w:tr w:rsidR="001766D6" w:rsidRPr="007C3AD3" w14:paraId="2DB1FE85" w14:textId="77777777" w:rsidTr="001766D6">
        <w:trPr>
          <w:trHeight w:val="311"/>
        </w:trPr>
        <w:tc>
          <w:tcPr>
            <w:tcW w:w="3707" w:type="dxa"/>
          </w:tcPr>
          <w:p w14:paraId="5D13DE6D" w14:textId="175A8E18" w:rsidR="001766D6" w:rsidRPr="007C3AD3" w:rsidRDefault="001766D6" w:rsidP="001766D6">
            <w:pPr>
              <w:spacing w:line="360" w:lineRule="auto"/>
              <w:rPr>
                <w:b/>
              </w:rPr>
            </w:pPr>
            <w:r w:rsidRPr="007C3AD3">
              <w:rPr>
                <w:b/>
              </w:rPr>
              <w:t>47.</w:t>
            </w:r>
            <w:r w:rsidR="00195199" w:rsidRPr="007C3AD3">
              <w:rPr>
                <w:b/>
              </w:rPr>
              <w:t xml:space="preserve"> </w:t>
            </w:r>
            <w:r w:rsidR="00195199" w:rsidRPr="007C3AD3">
              <w:rPr>
                <w:rFonts w:eastAsia="Times New Roman"/>
                <w:b/>
                <w:color w:val="000000"/>
                <w:shd w:val="clear" w:color="auto" w:fill="FFFFFF"/>
              </w:rPr>
              <w:t>ECLI:NL:RBAMS:2017:8508</w:t>
            </w:r>
          </w:p>
        </w:tc>
        <w:tc>
          <w:tcPr>
            <w:tcW w:w="3707" w:type="dxa"/>
          </w:tcPr>
          <w:p w14:paraId="5E48E625" w14:textId="66C131EE" w:rsidR="001766D6" w:rsidRPr="007C3AD3" w:rsidRDefault="00195199" w:rsidP="001766D6">
            <w:pPr>
              <w:spacing w:line="360" w:lineRule="auto"/>
            </w:pPr>
            <w:r w:rsidRPr="007C3AD3">
              <w:t>€6.000</w:t>
            </w:r>
          </w:p>
        </w:tc>
      </w:tr>
      <w:tr w:rsidR="001766D6" w:rsidRPr="007C3AD3" w14:paraId="13C63A6D" w14:textId="77777777" w:rsidTr="001766D6">
        <w:trPr>
          <w:trHeight w:val="311"/>
        </w:trPr>
        <w:tc>
          <w:tcPr>
            <w:tcW w:w="3707" w:type="dxa"/>
          </w:tcPr>
          <w:p w14:paraId="207E0F6E" w14:textId="36DCF7B5" w:rsidR="001766D6" w:rsidRPr="007C3AD3" w:rsidRDefault="001766D6" w:rsidP="001766D6">
            <w:pPr>
              <w:spacing w:line="360" w:lineRule="auto"/>
              <w:rPr>
                <w:b/>
              </w:rPr>
            </w:pPr>
            <w:r w:rsidRPr="007C3AD3">
              <w:rPr>
                <w:b/>
              </w:rPr>
              <w:t>28</w:t>
            </w:r>
            <w:r w:rsidR="00195199" w:rsidRPr="007C3AD3">
              <w:rPr>
                <w:b/>
              </w:rPr>
              <w:t xml:space="preserve">. </w:t>
            </w:r>
            <w:r w:rsidR="00195199" w:rsidRPr="007C3AD3">
              <w:rPr>
                <w:rFonts w:eastAsiaTheme="minorHAnsi"/>
                <w:b/>
              </w:rPr>
              <w:t>ECLI:NL:RBOBR:2017:1564</w:t>
            </w:r>
          </w:p>
        </w:tc>
        <w:tc>
          <w:tcPr>
            <w:tcW w:w="3707" w:type="dxa"/>
          </w:tcPr>
          <w:p w14:paraId="1F22C402" w14:textId="1CA55340" w:rsidR="001766D6" w:rsidRPr="007C3AD3" w:rsidRDefault="00195199" w:rsidP="001766D6">
            <w:pPr>
              <w:spacing w:line="360" w:lineRule="auto"/>
            </w:pPr>
            <w:r w:rsidRPr="007C3AD3">
              <w:t>€5.000</w:t>
            </w:r>
          </w:p>
        </w:tc>
      </w:tr>
      <w:tr w:rsidR="001766D6" w:rsidRPr="007C3AD3" w14:paraId="1A6EE173" w14:textId="77777777" w:rsidTr="00CA1184">
        <w:trPr>
          <w:trHeight w:val="333"/>
        </w:trPr>
        <w:tc>
          <w:tcPr>
            <w:tcW w:w="3707" w:type="dxa"/>
          </w:tcPr>
          <w:p w14:paraId="36BC15D4" w14:textId="70C894D8" w:rsidR="001766D6" w:rsidRPr="007C3AD3" w:rsidRDefault="001766D6" w:rsidP="001766D6">
            <w:pPr>
              <w:spacing w:line="360" w:lineRule="auto"/>
              <w:rPr>
                <w:b/>
              </w:rPr>
            </w:pPr>
            <w:r w:rsidRPr="007C3AD3">
              <w:rPr>
                <w:b/>
              </w:rPr>
              <w:t>41.</w:t>
            </w:r>
            <w:r w:rsidR="00195199" w:rsidRPr="007C3AD3">
              <w:rPr>
                <w:b/>
              </w:rPr>
              <w:t xml:space="preserve"> </w:t>
            </w:r>
            <w:r w:rsidR="00195199" w:rsidRPr="007C3AD3">
              <w:rPr>
                <w:rFonts w:eastAsia="Times New Roman"/>
                <w:b/>
                <w:color w:val="000000"/>
                <w:shd w:val="clear" w:color="auto" w:fill="FFFFFF"/>
              </w:rPr>
              <w:t>ECLI:NL:GHARL:2017:10565</w:t>
            </w:r>
          </w:p>
        </w:tc>
        <w:tc>
          <w:tcPr>
            <w:tcW w:w="3707" w:type="dxa"/>
          </w:tcPr>
          <w:p w14:paraId="689E42A0" w14:textId="0D778549" w:rsidR="001766D6" w:rsidRPr="007C3AD3" w:rsidRDefault="00195199" w:rsidP="001766D6">
            <w:pPr>
              <w:spacing w:line="360" w:lineRule="auto"/>
            </w:pPr>
            <w:r w:rsidRPr="007C3AD3">
              <w:t>€10.000</w:t>
            </w:r>
          </w:p>
        </w:tc>
      </w:tr>
    </w:tbl>
    <w:p w14:paraId="7C922394" w14:textId="6A4122AE" w:rsidR="001766D6" w:rsidRPr="007C3AD3" w:rsidRDefault="001766D6" w:rsidP="001766D6">
      <w:pPr>
        <w:pStyle w:val="Bijschrift"/>
        <w:rPr>
          <w:rFonts w:ascii="Times New Roman" w:hAnsi="Times New Roman" w:cs="Times New Roman"/>
        </w:rPr>
      </w:pPr>
      <w:r w:rsidRPr="007C3AD3">
        <w:rPr>
          <w:rFonts w:ascii="Times New Roman" w:hAnsi="Times New Roman" w:cs="Times New Roman"/>
        </w:rPr>
        <w:t>Tabel 1</w:t>
      </w:r>
      <w:r w:rsidR="0032095F">
        <w:rPr>
          <w:rFonts w:ascii="Times New Roman" w:hAnsi="Times New Roman" w:cs="Times New Roman"/>
        </w:rPr>
        <w:t>6</w:t>
      </w:r>
    </w:p>
    <w:p w14:paraId="01231F61" w14:textId="77777777" w:rsidR="00195199" w:rsidRPr="007C3AD3" w:rsidRDefault="00195199" w:rsidP="00195199">
      <w:pPr>
        <w:rPr>
          <w:sz w:val="22"/>
          <w:szCs w:val="22"/>
        </w:rPr>
      </w:pPr>
    </w:p>
    <w:p w14:paraId="3D40FC7D" w14:textId="77777777" w:rsidR="00195199" w:rsidRPr="007C3AD3" w:rsidRDefault="00195199" w:rsidP="00195199">
      <w:pPr>
        <w:rPr>
          <w:sz w:val="22"/>
          <w:szCs w:val="22"/>
        </w:rPr>
      </w:pPr>
    </w:p>
    <w:p w14:paraId="2E2A1117" w14:textId="77777777" w:rsidR="001766D6" w:rsidRPr="007C3AD3" w:rsidRDefault="001766D6" w:rsidP="001766D6">
      <w:pPr>
        <w:spacing w:line="360" w:lineRule="auto"/>
        <w:rPr>
          <w:sz w:val="22"/>
          <w:szCs w:val="22"/>
        </w:rPr>
      </w:pPr>
    </w:p>
    <w:p w14:paraId="7F8FF052" w14:textId="77777777" w:rsidR="001766D6" w:rsidRPr="007C3AD3" w:rsidRDefault="001766D6" w:rsidP="001766D6">
      <w:pPr>
        <w:spacing w:line="360" w:lineRule="auto"/>
        <w:rPr>
          <w:sz w:val="22"/>
          <w:szCs w:val="22"/>
        </w:rPr>
      </w:pPr>
    </w:p>
    <w:p w14:paraId="50036AEE" w14:textId="77777777" w:rsidR="001766D6" w:rsidRPr="007C3AD3" w:rsidRDefault="001766D6" w:rsidP="001766D6">
      <w:pPr>
        <w:spacing w:line="360" w:lineRule="auto"/>
        <w:rPr>
          <w:sz w:val="22"/>
          <w:szCs w:val="22"/>
        </w:rPr>
      </w:pPr>
    </w:p>
    <w:p w14:paraId="2032B35C" w14:textId="5788E896" w:rsidR="001766D6" w:rsidRPr="007C3AD3" w:rsidRDefault="001766D6" w:rsidP="001766D6">
      <w:pPr>
        <w:pStyle w:val="Bijschrift"/>
        <w:rPr>
          <w:rFonts w:ascii="Times New Roman" w:hAnsi="Times New Roman" w:cs="Times New Roman"/>
          <w:sz w:val="22"/>
          <w:szCs w:val="22"/>
        </w:rPr>
      </w:pPr>
    </w:p>
    <w:p w14:paraId="730EEDDE" w14:textId="77777777" w:rsidR="001766D6" w:rsidRPr="007C3AD3" w:rsidRDefault="001766D6" w:rsidP="001766D6">
      <w:pPr>
        <w:rPr>
          <w:sz w:val="22"/>
          <w:szCs w:val="22"/>
        </w:rPr>
      </w:pPr>
    </w:p>
    <w:p w14:paraId="1EC8614D" w14:textId="77777777" w:rsidR="001766D6" w:rsidRPr="007C3AD3" w:rsidRDefault="001766D6" w:rsidP="001766D6">
      <w:pPr>
        <w:rPr>
          <w:sz w:val="22"/>
          <w:szCs w:val="22"/>
        </w:rPr>
      </w:pPr>
    </w:p>
    <w:p w14:paraId="555399CA" w14:textId="640CF3D6" w:rsidR="0032699A" w:rsidRPr="007C3AD3" w:rsidRDefault="00BE1B9C" w:rsidP="003D7F7F">
      <w:pPr>
        <w:spacing w:line="360" w:lineRule="auto"/>
        <w:rPr>
          <w:sz w:val="22"/>
          <w:szCs w:val="22"/>
        </w:rPr>
      </w:pPr>
      <w:r w:rsidRPr="007C3AD3">
        <w:rPr>
          <w:sz w:val="22"/>
          <w:szCs w:val="22"/>
        </w:rPr>
        <w:t xml:space="preserve">In </w:t>
      </w:r>
      <w:r w:rsidRPr="007C3AD3">
        <w:rPr>
          <w:b/>
          <w:sz w:val="22"/>
          <w:szCs w:val="22"/>
        </w:rPr>
        <w:t>zaak 4</w:t>
      </w:r>
      <w:r w:rsidRPr="007C3AD3">
        <w:rPr>
          <w:sz w:val="22"/>
          <w:szCs w:val="22"/>
        </w:rPr>
        <w:t xml:space="preserve"> </w:t>
      </w:r>
      <w:r w:rsidR="005560A3" w:rsidRPr="007C3AD3">
        <w:rPr>
          <w:sz w:val="22"/>
          <w:szCs w:val="22"/>
        </w:rPr>
        <w:t>is</w:t>
      </w:r>
      <w:r w:rsidRPr="007C3AD3">
        <w:rPr>
          <w:sz w:val="22"/>
          <w:szCs w:val="22"/>
        </w:rPr>
        <w:t xml:space="preserve"> sprake van psychische schade, bijzondere kwetsbaarheid van het slachtoffer (meisje van 19 functioneert op een lager niveau)</w:t>
      </w:r>
      <w:r w:rsidR="00600822" w:rsidRPr="007C3AD3">
        <w:rPr>
          <w:sz w:val="22"/>
          <w:szCs w:val="22"/>
        </w:rPr>
        <w:t xml:space="preserve"> en de proceshouding van verdachte. </w:t>
      </w:r>
    </w:p>
    <w:p w14:paraId="098C7B3F" w14:textId="77777777" w:rsidR="00072078" w:rsidRPr="007C3AD3" w:rsidRDefault="00072078" w:rsidP="003D7F7F">
      <w:pPr>
        <w:spacing w:line="360" w:lineRule="auto"/>
        <w:rPr>
          <w:sz w:val="22"/>
          <w:szCs w:val="22"/>
        </w:rPr>
      </w:pPr>
    </w:p>
    <w:p w14:paraId="1124EF10" w14:textId="2E2F5C8B" w:rsidR="00072078" w:rsidRPr="007C3AD3" w:rsidRDefault="0032699A" w:rsidP="003D7F7F">
      <w:pPr>
        <w:spacing w:line="360" w:lineRule="auto"/>
        <w:rPr>
          <w:sz w:val="22"/>
          <w:szCs w:val="22"/>
        </w:rPr>
      </w:pPr>
      <w:r w:rsidRPr="007C3AD3">
        <w:rPr>
          <w:sz w:val="22"/>
          <w:szCs w:val="22"/>
        </w:rPr>
        <w:t xml:space="preserve">In </w:t>
      </w:r>
      <w:r w:rsidRPr="007C3AD3">
        <w:rPr>
          <w:b/>
          <w:sz w:val="22"/>
          <w:szCs w:val="22"/>
        </w:rPr>
        <w:t>zaak 23</w:t>
      </w:r>
      <w:r w:rsidRPr="007C3AD3">
        <w:rPr>
          <w:sz w:val="22"/>
          <w:szCs w:val="22"/>
        </w:rPr>
        <w:t xml:space="preserve"> </w:t>
      </w:r>
      <w:r w:rsidR="005560A3" w:rsidRPr="007C3AD3">
        <w:rPr>
          <w:sz w:val="22"/>
          <w:szCs w:val="22"/>
        </w:rPr>
        <w:t>is te zien dat er sprake is</w:t>
      </w:r>
      <w:r w:rsidRPr="007C3AD3">
        <w:rPr>
          <w:sz w:val="22"/>
          <w:szCs w:val="22"/>
        </w:rPr>
        <w:t xml:space="preserve"> van psychische schade, bijzondere kwetsbaarheid van het slachtoffer (60 jaar), verkrachting met licht geweld</w:t>
      </w:r>
      <w:r w:rsidR="00072078" w:rsidRPr="007C3AD3">
        <w:rPr>
          <w:sz w:val="22"/>
          <w:szCs w:val="22"/>
        </w:rPr>
        <w:t xml:space="preserve">, frequentie en bijzonderheden (vrijheidsberoving en eerste seksuele ervaring van slachtoffer). </w:t>
      </w:r>
    </w:p>
    <w:p w14:paraId="346601CE" w14:textId="77777777" w:rsidR="00072078" w:rsidRPr="007C3AD3" w:rsidRDefault="00072078" w:rsidP="003D7F7F">
      <w:pPr>
        <w:spacing w:line="360" w:lineRule="auto"/>
        <w:rPr>
          <w:sz w:val="22"/>
          <w:szCs w:val="22"/>
        </w:rPr>
      </w:pPr>
    </w:p>
    <w:p w14:paraId="29715C6B" w14:textId="20B8DFDF" w:rsidR="00072078" w:rsidRPr="007C3AD3" w:rsidRDefault="005560A3" w:rsidP="003D7F7F">
      <w:pPr>
        <w:spacing w:line="360" w:lineRule="auto"/>
        <w:rPr>
          <w:sz w:val="22"/>
          <w:szCs w:val="22"/>
        </w:rPr>
      </w:pPr>
      <w:r w:rsidRPr="007C3AD3">
        <w:rPr>
          <w:sz w:val="22"/>
          <w:szCs w:val="22"/>
        </w:rPr>
        <w:t>De factoren</w:t>
      </w:r>
      <w:r w:rsidR="00072078" w:rsidRPr="007C3AD3">
        <w:rPr>
          <w:sz w:val="22"/>
          <w:szCs w:val="22"/>
        </w:rPr>
        <w:t xml:space="preserve"> psychische schade, bijzondere kwetsbaarheid slachtoffer (20-jarige studente), verkrachting met licht geweld en proceshouding van verdachte</w:t>
      </w:r>
      <w:r w:rsidRPr="007C3AD3">
        <w:rPr>
          <w:sz w:val="22"/>
          <w:szCs w:val="22"/>
        </w:rPr>
        <w:t xml:space="preserve"> komen allen terug in </w:t>
      </w:r>
      <w:r w:rsidRPr="007C3AD3">
        <w:rPr>
          <w:b/>
          <w:sz w:val="22"/>
          <w:szCs w:val="22"/>
        </w:rPr>
        <w:t>zaak 47</w:t>
      </w:r>
      <w:r w:rsidR="00072078" w:rsidRPr="007C3AD3">
        <w:rPr>
          <w:sz w:val="22"/>
          <w:szCs w:val="22"/>
        </w:rPr>
        <w:t xml:space="preserve">. </w:t>
      </w:r>
    </w:p>
    <w:p w14:paraId="72DBD991" w14:textId="77777777" w:rsidR="00072078" w:rsidRPr="007C3AD3" w:rsidRDefault="00072078" w:rsidP="003D7F7F">
      <w:pPr>
        <w:spacing w:line="360" w:lineRule="auto"/>
        <w:rPr>
          <w:sz w:val="22"/>
          <w:szCs w:val="22"/>
        </w:rPr>
      </w:pPr>
    </w:p>
    <w:p w14:paraId="7736761A" w14:textId="147B3193" w:rsidR="00072078" w:rsidRPr="007C3AD3" w:rsidRDefault="005560A3" w:rsidP="003D7F7F">
      <w:pPr>
        <w:spacing w:line="360" w:lineRule="auto"/>
        <w:rPr>
          <w:sz w:val="22"/>
          <w:szCs w:val="22"/>
        </w:rPr>
      </w:pPr>
      <w:r w:rsidRPr="007C3AD3">
        <w:rPr>
          <w:sz w:val="22"/>
          <w:szCs w:val="22"/>
        </w:rPr>
        <w:t>Uit</w:t>
      </w:r>
      <w:r w:rsidR="00072078" w:rsidRPr="007C3AD3">
        <w:rPr>
          <w:sz w:val="22"/>
          <w:szCs w:val="22"/>
        </w:rPr>
        <w:t xml:space="preserve"> </w:t>
      </w:r>
      <w:r w:rsidR="00072078" w:rsidRPr="007C3AD3">
        <w:rPr>
          <w:b/>
          <w:sz w:val="22"/>
          <w:szCs w:val="22"/>
        </w:rPr>
        <w:t xml:space="preserve">zaak 28 </w:t>
      </w:r>
      <w:r w:rsidRPr="007C3AD3">
        <w:rPr>
          <w:sz w:val="22"/>
          <w:szCs w:val="22"/>
        </w:rPr>
        <w:t>blijkt dat de factoren</w:t>
      </w:r>
      <w:r w:rsidR="00072078" w:rsidRPr="007C3AD3">
        <w:rPr>
          <w:sz w:val="22"/>
          <w:szCs w:val="22"/>
        </w:rPr>
        <w:t xml:space="preserve"> psychische schade, bijzondere kwetsbaarheid slachtoffer (18 jaar) en bijzond</w:t>
      </w:r>
      <w:r w:rsidRPr="007C3AD3">
        <w:rPr>
          <w:sz w:val="22"/>
          <w:szCs w:val="22"/>
        </w:rPr>
        <w:t>erheden (bezat maagdelijkheid) een rol spelen.</w:t>
      </w:r>
    </w:p>
    <w:p w14:paraId="1F69DA62" w14:textId="77777777" w:rsidR="00072078" w:rsidRPr="007C3AD3" w:rsidRDefault="00072078" w:rsidP="003D7F7F">
      <w:pPr>
        <w:spacing w:line="360" w:lineRule="auto"/>
        <w:rPr>
          <w:sz w:val="22"/>
          <w:szCs w:val="22"/>
        </w:rPr>
      </w:pPr>
    </w:p>
    <w:p w14:paraId="66E436E0" w14:textId="56CA13BE" w:rsidR="00072078" w:rsidRPr="007C3AD3" w:rsidRDefault="005560A3" w:rsidP="003D7F7F">
      <w:pPr>
        <w:spacing w:line="360" w:lineRule="auto"/>
        <w:rPr>
          <w:sz w:val="22"/>
          <w:szCs w:val="22"/>
        </w:rPr>
      </w:pPr>
      <w:r w:rsidRPr="007C3AD3">
        <w:rPr>
          <w:sz w:val="22"/>
          <w:szCs w:val="22"/>
        </w:rPr>
        <w:t>Tot slot is in</w:t>
      </w:r>
      <w:r w:rsidR="00072078" w:rsidRPr="007C3AD3">
        <w:rPr>
          <w:sz w:val="22"/>
          <w:szCs w:val="22"/>
        </w:rPr>
        <w:t xml:space="preserve"> </w:t>
      </w:r>
      <w:r w:rsidR="00072078" w:rsidRPr="007C3AD3">
        <w:rPr>
          <w:b/>
          <w:sz w:val="22"/>
          <w:szCs w:val="22"/>
        </w:rPr>
        <w:t>zaak 41</w:t>
      </w:r>
      <w:r w:rsidR="00072078" w:rsidRPr="007C3AD3">
        <w:rPr>
          <w:sz w:val="22"/>
          <w:szCs w:val="22"/>
        </w:rPr>
        <w:t xml:space="preserve"> sprake van psychische schade, verkrachting met licht geweld en frequentie. </w:t>
      </w:r>
    </w:p>
    <w:p w14:paraId="7B8F08C1" w14:textId="77777777" w:rsidR="00072078" w:rsidRPr="007C3AD3" w:rsidRDefault="00072078" w:rsidP="003D7F7F">
      <w:pPr>
        <w:spacing w:line="360" w:lineRule="auto"/>
        <w:rPr>
          <w:sz w:val="22"/>
          <w:szCs w:val="22"/>
        </w:rPr>
      </w:pPr>
    </w:p>
    <w:p w14:paraId="39E38393" w14:textId="603CF259" w:rsidR="007C3AD3" w:rsidRDefault="00600822" w:rsidP="000B7AD1">
      <w:pPr>
        <w:spacing w:line="360" w:lineRule="auto"/>
        <w:rPr>
          <w:sz w:val="22"/>
          <w:szCs w:val="22"/>
        </w:rPr>
      </w:pPr>
      <w:r w:rsidRPr="007C3AD3">
        <w:rPr>
          <w:sz w:val="22"/>
          <w:szCs w:val="22"/>
        </w:rPr>
        <w:t>Opmerkelijk is dat zaak 47 en 4 wél</w:t>
      </w:r>
      <w:r w:rsidR="005560A3" w:rsidRPr="007C3AD3">
        <w:rPr>
          <w:sz w:val="22"/>
          <w:szCs w:val="22"/>
        </w:rPr>
        <w:t xml:space="preserve"> enigszins</w:t>
      </w:r>
      <w:r w:rsidRPr="007C3AD3">
        <w:rPr>
          <w:sz w:val="22"/>
          <w:szCs w:val="22"/>
        </w:rPr>
        <w:t xml:space="preserve"> met elkaar</w:t>
      </w:r>
      <w:r w:rsidR="007E7E0C" w:rsidRPr="007C3AD3">
        <w:rPr>
          <w:sz w:val="22"/>
          <w:szCs w:val="22"/>
        </w:rPr>
        <w:t xml:space="preserve"> kunnen worden vergele</w:t>
      </w:r>
      <w:r w:rsidRPr="007C3AD3">
        <w:rPr>
          <w:sz w:val="22"/>
          <w:szCs w:val="22"/>
        </w:rPr>
        <w:t xml:space="preserve">ken. Het verschil in deze zaken is dat in zaak 47 ook sprake is van licht geweld en in zaak 4 niet. In zaak 4 ontvangt het slachtoffer een schadevergoeding van €3.000 en in zaak 47 </w:t>
      </w:r>
      <w:r w:rsidR="005560A3" w:rsidRPr="007C3AD3">
        <w:rPr>
          <w:sz w:val="22"/>
          <w:szCs w:val="22"/>
        </w:rPr>
        <w:t xml:space="preserve">is </w:t>
      </w:r>
      <w:r w:rsidRPr="007C3AD3">
        <w:rPr>
          <w:sz w:val="22"/>
          <w:szCs w:val="22"/>
        </w:rPr>
        <w:t xml:space="preserve">het bedrag </w:t>
      </w:r>
      <w:r w:rsidR="005560A3" w:rsidRPr="007C3AD3">
        <w:rPr>
          <w:sz w:val="22"/>
          <w:szCs w:val="22"/>
        </w:rPr>
        <w:t>€6.000 wat te maken zou kunnen hebben met de aanwezigheid van de factor licht geweld.</w:t>
      </w:r>
    </w:p>
    <w:p w14:paraId="1D2A2783" w14:textId="77777777" w:rsidR="000B7AD1" w:rsidRDefault="000B7AD1" w:rsidP="000B7AD1">
      <w:pPr>
        <w:spacing w:line="360" w:lineRule="auto"/>
        <w:rPr>
          <w:sz w:val="22"/>
          <w:szCs w:val="22"/>
        </w:rPr>
      </w:pPr>
    </w:p>
    <w:p w14:paraId="4278B2D6" w14:textId="77777777" w:rsidR="000B7AD1" w:rsidRPr="007D0728" w:rsidRDefault="000B7AD1" w:rsidP="003D7F7F">
      <w:pPr>
        <w:spacing w:line="360" w:lineRule="auto"/>
        <w:rPr>
          <w:sz w:val="22"/>
          <w:szCs w:val="22"/>
        </w:rPr>
      </w:pPr>
    </w:p>
    <w:p w14:paraId="69BCB6C2" w14:textId="04B97B62" w:rsidR="006C0818" w:rsidRPr="001C084E" w:rsidRDefault="001C084E" w:rsidP="001C084E">
      <w:pPr>
        <w:pStyle w:val="Kop2"/>
        <w:rPr>
          <w:rFonts w:ascii="Times New Roman" w:hAnsi="Times New Roman" w:cs="Times New Roman"/>
        </w:rPr>
      </w:pPr>
      <w:bookmarkStart w:id="53" w:name="_Toc516598994"/>
      <w:bookmarkStart w:id="54" w:name="_Toc516601326"/>
      <w:r w:rsidRPr="001C084E">
        <w:rPr>
          <w:rFonts w:ascii="Times New Roman" w:hAnsi="Times New Roman" w:cs="Times New Roman"/>
        </w:rPr>
        <w:lastRenderedPageBreak/>
        <w:t xml:space="preserve">5.4 </w:t>
      </w:r>
      <w:r w:rsidR="006C0818" w:rsidRPr="001C084E">
        <w:rPr>
          <w:rFonts w:ascii="Times New Roman" w:hAnsi="Times New Roman" w:cs="Times New Roman"/>
        </w:rPr>
        <w:t>band</w:t>
      </w:r>
      <w:r w:rsidR="00A4199F">
        <w:rPr>
          <w:rFonts w:ascii="Times New Roman" w:hAnsi="Times New Roman" w:cs="Times New Roman"/>
        </w:rPr>
        <w:t>b</w:t>
      </w:r>
      <w:r w:rsidR="006C0818" w:rsidRPr="001C084E">
        <w:rPr>
          <w:rFonts w:ascii="Times New Roman" w:hAnsi="Times New Roman" w:cs="Times New Roman"/>
        </w:rPr>
        <w:t>reedten</w:t>
      </w:r>
      <w:bookmarkEnd w:id="53"/>
      <w:bookmarkEnd w:id="54"/>
      <w:r w:rsidR="006C0818" w:rsidRPr="001C084E">
        <w:rPr>
          <w:rFonts w:ascii="Times New Roman" w:hAnsi="Times New Roman" w:cs="Times New Roman"/>
        </w:rPr>
        <w:t xml:space="preserve"> </w:t>
      </w:r>
    </w:p>
    <w:p w14:paraId="4808736B" w14:textId="77777777" w:rsidR="006C0818" w:rsidRPr="00250C79" w:rsidRDefault="006C0818" w:rsidP="003D7F7F">
      <w:pPr>
        <w:spacing w:line="360" w:lineRule="auto"/>
        <w:rPr>
          <w:sz w:val="22"/>
          <w:szCs w:val="22"/>
        </w:rPr>
      </w:pPr>
    </w:p>
    <w:p w14:paraId="115D0974" w14:textId="279D2BB8" w:rsidR="007C3AD3" w:rsidRDefault="006C0818" w:rsidP="006C0818">
      <w:pPr>
        <w:tabs>
          <w:tab w:val="left" w:pos="2181"/>
        </w:tabs>
        <w:spacing w:line="360" w:lineRule="auto"/>
        <w:rPr>
          <w:sz w:val="22"/>
          <w:szCs w:val="22"/>
        </w:rPr>
      </w:pPr>
      <w:r w:rsidRPr="00250C79">
        <w:rPr>
          <w:sz w:val="22"/>
          <w:szCs w:val="22"/>
        </w:rPr>
        <w:t xml:space="preserve">In </w:t>
      </w:r>
      <w:r w:rsidR="00EA17B6" w:rsidRPr="00874C9E">
        <w:rPr>
          <w:sz w:val="22"/>
          <w:szCs w:val="22"/>
        </w:rPr>
        <w:t>deze paragraaf</w:t>
      </w:r>
      <w:r w:rsidR="00416C47" w:rsidRPr="00874C9E">
        <w:rPr>
          <w:sz w:val="22"/>
          <w:szCs w:val="22"/>
        </w:rPr>
        <w:t xml:space="preserve"> </w:t>
      </w:r>
      <w:r w:rsidR="00874C9E" w:rsidRPr="00874C9E">
        <w:rPr>
          <w:sz w:val="22"/>
          <w:szCs w:val="22"/>
        </w:rPr>
        <w:t>worden bandbreedten</w:t>
      </w:r>
      <w:r w:rsidR="00416C47" w:rsidRPr="00874C9E">
        <w:rPr>
          <w:sz w:val="22"/>
          <w:szCs w:val="22"/>
        </w:rPr>
        <w:t xml:space="preserve"> inzichtelijk gemaakt</w:t>
      </w:r>
      <w:r w:rsidR="008E276C" w:rsidRPr="00874C9E">
        <w:rPr>
          <w:sz w:val="22"/>
          <w:szCs w:val="22"/>
        </w:rPr>
        <w:t xml:space="preserve"> en weergegeven</w:t>
      </w:r>
      <w:r w:rsidRPr="00874C9E">
        <w:rPr>
          <w:sz w:val="22"/>
          <w:szCs w:val="22"/>
        </w:rPr>
        <w:t xml:space="preserve"> </w:t>
      </w:r>
      <w:r w:rsidR="008E276C" w:rsidRPr="00874C9E">
        <w:rPr>
          <w:sz w:val="22"/>
          <w:szCs w:val="22"/>
        </w:rPr>
        <w:t>in 1 overzicht</w:t>
      </w:r>
      <w:r w:rsidR="008E276C" w:rsidRPr="00250C79">
        <w:rPr>
          <w:sz w:val="22"/>
          <w:szCs w:val="22"/>
        </w:rPr>
        <w:t xml:space="preserve"> </w:t>
      </w:r>
      <w:r w:rsidRPr="00250C79">
        <w:rPr>
          <w:sz w:val="22"/>
          <w:szCs w:val="22"/>
        </w:rPr>
        <w:t>op basis van de onderzochte factoren</w:t>
      </w:r>
      <w:r w:rsidR="008E276C" w:rsidRPr="00250C79">
        <w:rPr>
          <w:sz w:val="22"/>
          <w:szCs w:val="22"/>
        </w:rPr>
        <w:t xml:space="preserve"> in verhouding tot de immateriële schadevergoeding, die in hoofdstuk 5 zijn behandeld</w:t>
      </w:r>
      <w:r w:rsidRPr="00250C79">
        <w:rPr>
          <w:sz w:val="22"/>
          <w:szCs w:val="22"/>
        </w:rPr>
        <w:t xml:space="preserve">. Per </w:t>
      </w:r>
      <w:r w:rsidR="00D32681" w:rsidRPr="00250C79">
        <w:rPr>
          <w:sz w:val="22"/>
          <w:szCs w:val="22"/>
        </w:rPr>
        <w:t>categorie van</w:t>
      </w:r>
      <w:r w:rsidRPr="00250C79">
        <w:rPr>
          <w:sz w:val="22"/>
          <w:szCs w:val="22"/>
        </w:rPr>
        <w:t xml:space="preserve"> factoren </w:t>
      </w:r>
      <w:r w:rsidR="00D32681" w:rsidRPr="00250C79">
        <w:rPr>
          <w:sz w:val="22"/>
          <w:szCs w:val="22"/>
        </w:rPr>
        <w:t>wordt in het bandbreedteoverzicht</w:t>
      </w:r>
      <w:r w:rsidRPr="00250C79">
        <w:rPr>
          <w:sz w:val="22"/>
          <w:szCs w:val="22"/>
        </w:rPr>
        <w:t xml:space="preserve"> een </w:t>
      </w:r>
      <w:r w:rsidR="00D32681" w:rsidRPr="00250C79">
        <w:rPr>
          <w:sz w:val="22"/>
          <w:szCs w:val="22"/>
        </w:rPr>
        <w:t xml:space="preserve">minimum- en </w:t>
      </w:r>
      <w:r w:rsidRPr="00250C79">
        <w:rPr>
          <w:sz w:val="22"/>
          <w:szCs w:val="22"/>
        </w:rPr>
        <w:t>maximumbedrag</w:t>
      </w:r>
      <w:r w:rsidR="00250C79" w:rsidRPr="00250C79">
        <w:rPr>
          <w:sz w:val="22"/>
          <w:szCs w:val="22"/>
        </w:rPr>
        <w:t xml:space="preserve"> (of een vast bedrag)</w:t>
      </w:r>
      <w:r w:rsidRPr="00250C79">
        <w:rPr>
          <w:sz w:val="22"/>
          <w:szCs w:val="22"/>
        </w:rPr>
        <w:t xml:space="preserve"> </w:t>
      </w:r>
      <w:r w:rsidR="00D32681" w:rsidRPr="00250C79">
        <w:rPr>
          <w:sz w:val="22"/>
          <w:szCs w:val="22"/>
        </w:rPr>
        <w:t>getoond van wat er op basis van dit onderzoek is uitgekeerd aan immateriële schadevergoeding.</w:t>
      </w:r>
      <w:r w:rsidR="00250C79" w:rsidRPr="00250C79">
        <w:rPr>
          <w:sz w:val="22"/>
          <w:szCs w:val="22"/>
        </w:rPr>
        <w:t xml:space="preserve"> </w:t>
      </w:r>
    </w:p>
    <w:p w14:paraId="65FC1347" w14:textId="238FAD83" w:rsidR="00B514E2" w:rsidRPr="000178E8" w:rsidRDefault="0032095F" w:rsidP="000178E8">
      <w:pPr>
        <w:pStyle w:val="Bijschrift"/>
        <w:rPr>
          <w:rFonts w:ascii="Times New Roman" w:hAnsi="Times New Roman" w:cs="Times New Roman"/>
        </w:rPr>
      </w:pPr>
      <w:r>
        <w:rPr>
          <w:rFonts w:ascii="Times New Roman" w:hAnsi="Times New Roman" w:cs="Times New Roman"/>
        </w:rPr>
        <w:t>Tabel 17</w:t>
      </w:r>
    </w:p>
    <w:tbl>
      <w:tblPr>
        <w:tblStyle w:val="Tabelraster"/>
        <w:tblW w:w="0" w:type="auto"/>
        <w:tblLook w:val="04A0" w:firstRow="1" w:lastRow="0" w:firstColumn="1" w:lastColumn="0" w:noHBand="0" w:noVBand="1"/>
      </w:tblPr>
      <w:tblGrid>
        <w:gridCol w:w="491"/>
        <w:gridCol w:w="6602"/>
        <w:gridCol w:w="1963"/>
      </w:tblGrid>
      <w:tr w:rsidR="00855AAE" w14:paraId="5D766AD9" w14:textId="77777777" w:rsidTr="00855AAE">
        <w:tc>
          <w:tcPr>
            <w:tcW w:w="419" w:type="dxa"/>
          </w:tcPr>
          <w:p w14:paraId="4EDEC59C" w14:textId="186F83B1" w:rsidR="00B514E2" w:rsidRDefault="00B514E2" w:rsidP="006C0818">
            <w:pPr>
              <w:tabs>
                <w:tab w:val="left" w:pos="2181"/>
              </w:tabs>
              <w:spacing w:line="360" w:lineRule="auto"/>
            </w:pPr>
          </w:p>
        </w:tc>
        <w:tc>
          <w:tcPr>
            <w:tcW w:w="6661" w:type="dxa"/>
          </w:tcPr>
          <w:p w14:paraId="534FC285" w14:textId="51B0A93D" w:rsidR="00B514E2" w:rsidRPr="00B514E2" w:rsidRDefault="00B514E2" w:rsidP="006C0818">
            <w:pPr>
              <w:tabs>
                <w:tab w:val="left" w:pos="2181"/>
              </w:tabs>
              <w:spacing w:line="360" w:lineRule="auto"/>
              <w:rPr>
                <w:b/>
              </w:rPr>
            </w:pPr>
            <w:r w:rsidRPr="00B514E2">
              <w:rPr>
                <w:b/>
              </w:rPr>
              <w:t>Combinatie van factoren</w:t>
            </w:r>
          </w:p>
        </w:tc>
        <w:tc>
          <w:tcPr>
            <w:tcW w:w="1976" w:type="dxa"/>
          </w:tcPr>
          <w:p w14:paraId="35E641C8" w14:textId="0F191E6B" w:rsidR="00B514E2" w:rsidRPr="00B514E2" w:rsidRDefault="00B514E2" w:rsidP="006C0818">
            <w:pPr>
              <w:tabs>
                <w:tab w:val="left" w:pos="2181"/>
              </w:tabs>
              <w:spacing w:line="360" w:lineRule="auto"/>
              <w:rPr>
                <w:b/>
              </w:rPr>
            </w:pPr>
            <w:r w:rsidRPr="00B514E2">
              <w:rPr>
                <w:b/>
              </w:rPr>
              <w:t>Bedrag in EUR</w:t>
            </w:r>
          </w:p>
        </w:tc>
      </w:tr>
      <w:tr w:rsidR="00855AAE" w14:paraId="114D4582" w14:textId="77777777" w:rsidTr="00855AAE">
        <w:trPr>
          <w:trHeight w:val="432"/>
        </w:trPr>
        <w:tc>
          <w:tcPr>
            <w:tcW w:w="419" w:type="dxa"/>
          </w:tcPr>
          <w:p w14:paraId="22EDF4D4" w14:textId="0E3BB067" w:rsidR="00B514E2" w:rsidRDefault="00B514E2" w:rsidP="006C0818">
            <w:pPr>
              <w:tabs>
                <w:tab w:val="left" w:pos="2181"/>
              </w:tabs>
              <w:spacing w:line="360" w:lineRule="auto"/>
            </w:pPr>
            <w:r>
              <w:t>1.</w:t>
            </w:r>
          </w:p>
        </w:tc>
        <w:tc>
          <w:tcPr>
            <w:tcW w:w="6661" w:type="dxa"/>
          </w:tcPr>
          <w:p w14:paraId="1DD6355F" w14:textId="6448440B" w:rsidR="00B514E2" w:rsidRDefault="00A57E99" w:rsidP="006C0818">
            <w:pPr>
              <w:tabs>
                <w:tab w:val="left" w:pos="2181"/>
              </w:tabs>
              <w:spacing w:line="360" w:lineRule="auto"/>
            </w:pPr>
            <w:r>
              <w:t>Psychische schade, verkrachting met licht geweld en bijzonderheden</w:t>
            </w:r>
            <w:r w:rsidR="00855AAE">
              <w:t xml:space="preserve"> </w:t>
            </w:r>
            <w:r w:rsidR="00855AAE" w:rsidRPr="00420C29">
              <w:rPr>
                <w:sz w:val="21"/>
              </w:rPr>
              <w:t>(*)</w:t>
            </w:r>
          </w:p>
        </w:tc>
        <w:tc>
          <w:tcPr>
            <w:tcW w:w="1976" w:type="dxa"/>
          </w:tcPr>
          <w:p w14:paraId="3DCA3482" w14:textId="220AB7A4" w:rsidR="00B514E2" w:rsidRPr="00A57E99" w:rsidRDefault="00A57E99" w:rsidP="006C0818">
            <w:pPr>
              <w:tabs>
                <w:tab w:val="left" w:pos="2181"/>
              </w:tabs>
              <w:spacing w:line="360" w:lineRule="auto"/>
            </w:pPr>
            <w:r>
              <w:t xml:space="preserve">1.750 </w:t>
            </w:r>
            <w:r>
              <w:rPr>
                <w:u w:val="single"/>
              </w:rPr>
              <w:t>&gt;</w:t>
            </w:r>
            <w:r>
              <w:t xml:space="preserve"> 10.000</w:t>
            </w:r>
          </w:p>
        </w:tc>
      </w:tr>
      <w:tr w:rsidR="00855AAE" w14:paraId="614163D4" w14:textId="77777777" w:rsidTr="00855AAE">
        <w:trPr>
          <w:trHeight w:val="418"/>
        </w:trPr>
        <w:tc>
          <w:tcPr>
            <w:tcW w:w="419" w:type="dxa"/>
          </w:tcPr>
          <w:p w14:paraId="5C703D61" w14:textId="22EB240E" w:rsidR="00B514E2" w:rsidRDefault="00B514E2" w:rsidP="006C0818">
            <w:pPr>
              <w:tabs>
                <w:tab w:val="left" w:pos="2181"/>
              </w:tabs>
              <w:spacing w:line="360" w:lineRule="auto"/>
            </w:pPr>
            <w:r>
              <w:t>2.</w:t>
            </w:r>
          </w:p>
        </w:tc>
        <w:tc>
          <w:tcPr>
            <w:tcW w:w="6661" w:type="dxa"/>
          </w:tcPr>
          <w:p w14:paraId="58EF9212" w14:textId="2319A790" w:rsidR="00B514E2" w:rsidRDefault="000178E8" w:rsidP="006C0818">
            <w:pPr>
              <w:tabs>
                <w:tab w:val="left" w:pos="2181"/>
              </w:tabs>
              <w:spacing w:line="360" w:lineRule="auto"/>
            </w:pPr>
            <w:r>
              <w:t>Psychische schade en verkrachting met zwaar geweld</w:t>
            </w:r>
            <w:r w:rsidRPr="00420C29">
              <w:rPr>
                <w:sz w:val="21"/>
              </w:rPr>
              <w:t xml:space="preserve"> (**)</w:t>
            </w:r>
          </w:p>
        </w:tc>
        <w:tc>
          <w:tcPr>
            <w:tcW w:w="1976" w:type="dxa"/>
          </w:tcPr>
          <w:p w14:paraId="79C3A297" w14:textId="38FC6C94" w:rsidR="00B514E2" w:rsidRPr="00B450B6" w:rsidRDefault="00B450B6" w:rsidP="006C0818">
            <w:pPr>
              <w:tabs>
                <w:tab w:val="left" w:pos="2181"/>
              </w:tabs>
              <w:spacing w:line="360" w:lineRule="auto"/>
            </w:pPr>
            <w:r>
              <w:t xml:space="preserve">3.000 </w:t>
            </w:r>
            <w:r>
              <w:rPr>
                <w:u w:val="single"/>
              </w:rPr>
              <w:t>&gt;</w:t>
            </w:r>
            <w:r w:rsidR="000178E8">
              <w:t xml:space="preserve"> 7.000</w:t>
            </w:r>
          </w:p>
        </w:tc>
      </w:tr>
      <w:tr w:rsidR="00855AAE" w14:paraId="2D3452C2" w14:textId="77777777" w:rsidTr="00855AAE">
        <w:tc>
          <w:tcPr>
            <w:tcW w:w="419" w:type="dxa"/>
          </w:tcPr>
          <w:p w14:paraId="249FA84A" w14:textId="31D2EF40" w:rsidR="00B514E2" w:rsidRDefault="00B514E2" w:rsidP="006C0818">
            <w:pPr>
              <w:tabs>
                <w:tab w:val="left" w:pos="2181"/>
              </w:tabs>
              <w:spacing w:line="360" w:lineRule="auto"/>
            </w:pPr>
            <w:r>
              <w:t>3.</w:t>
            </w:r>
          </w:p>
        </w:tc>
        <w:tc>
          <w:tcPr>
            <w:tcW w:w="6661" w:type="dxa"/>
          </w:tcPr>
          <w:p w14:paraId="1C07E46B" w14:textId="350EC31F" w:rsidR="00B514E2" w:rsidRDefault="00B450B6" w:rsidP="006C0818">
            <w:pPr>
              <w:tabs>
                <w:tab w:val="left" w:pos="2181"/>
              </w:tabs>
              <w:spacing w:line="360" w:lineRule="auto"/>
            </w:pPr>
            <w:r>
              <w:t>Psychische schade en bijzonderheden</w:t>
            </w:r>
          </w:p>
        </w:tc>
        <w:tc>
          <w:tcPr>
            <w:tcW w:w="1976" w:type="dxa"/>
          </w:tcPr>
          <w:p w14:paraId="75D2A5EC" w14:textId="3DE74C39" w:rsidR="00B514E2" w:rsidRPr="00B450B6" w:rsidRDefault="00B450B6" w:rsidP="006C0818">
            <w:pPr>
              <w:tabs>
                <w:tab w:val="left" w:pos="2181"/>
              </w:tabs>
              <w:spacing w:line="360" w:lineRule="auto"/>
            </w:pPr>
            <w:r>
              <w:t xml:space="preserve">3.000 </w:t>
            </w:r>
            <w:r>
              <w:rPr>
                <w:u w:val="single"/>
              </w:rPr>
              <w:t>&gt;</w:t>
            </w:r>
            <w:r>
              <w:t xml:space="preserve"> 5.000</w:t>
            </w:r>
          </w:p>
        </w:tc>
      </w:tr>
      <w:tr w:rsidR="00855AAE" w14:paraId="426ED8EF" w14:textId="77777777" w:rsidTr="00855AAE">
        <w:tc>
          <w:tcPr>
            <w:tcW w:w="419" w:type="dxa"/>
          </w:tcPr>
          <w:p w14:paraId="4B57B86A" w14:textId="04312CA4" w:rsidR="00B514E2" w:rsidRDefault="00B514E2" w:rsidP="006C0818">
            <w:pPr>
              <w:tabs>
                <w:tab w:val="left" w:pos="2181"/>
              </w:tabs>
              <w:spacing w:line="360" w:lineRule="auto"/>
            </w:pPr>
            <w:r>
              <w:t>4.</w:t>
            </w:r>
          </w:p>
        </w:tc>
        <w:tc>
          <w:tcPr>
            <w:tcW w:w="6661" w:type="dxa"/>
          </w:tcPr>
          <w:p w14:paraId="7F4A8F79" w14:textId="4C5A04F1" w:rsidR="00B514E2" w:rsidRDefault="000178E8" w:rsidP="00855AAE">
            <w:pPr>
              <w:tabs>
                <w:tab w:val="left" w:pos="2181"/>
              </w:tabs>
              <w:spacing w:line="360" w:lineRule="auto"/>
            </w:pPr>
            <w:r>
              <w:t>Psychische schade, verkrachting met zwaar geweld en proceshouding van verdachte</w:t>
            </w:r>
            <w:r w:rsidR="00855AAE">
              <w:t xml:space="preserve"> </w:t>
            </w:r>
          </w:p>
        </w:tc>
        <w:tc>
          <w:tcPr>
            <w:tcW w:w="1976" w:type="dxa"/>
          </w:tcPr>
          <w:p w14:paraId="6A6F1468" w14:textId="03FB9431" w:rsidR="00B514E2" w:rsidRPr="00B450B6" w:rsidRDefault="000178E8" w:rsidP="006C0818">
            <w:pPr>
              <w:tabs>
                <w:tab w:val="left" w:pos="2181"/>
              </w:tabs>
              <w:spacing w:line="360" w:lineRule="auto"/>
            </w:pPr>
            <w:r>
              <w:t>2.500</w:t>
            </w:r>
            <w:r w:rsidR="00B450B6">
              <w:t xml:space="preserve"> </w:t>
            </w:r>
            <w:r w:rsidR="00B450B6">
              <w:rPr>
                <w:u w:val="single"/>
              </w:rPr>
              <w:t xml:space="preserve">&gt; </w:t>
            </w:r>
            <w:r>
              <w:t>5.000</w:t>
            </w:r>
          </w:p>
        </w:tc>
      </w:tr>
      <w:tr w:rsidR="00855AAE" w14:paraId="773CE243" w14:textId="77777777" w:rsidTr="00855AAE">
        <w:tc>
          <w:tcPr>
            <w:tcW w:w="419" w:type="dxa"/>
          </w:tcPr>
          <w:p w14:paraId="31852C08" w14:textId="6D8A4081" w:rsidR="00B514E2" w:rsidRDefault="00B514E2" w:rsidP="006C0818">
            <w:pPr>
              <w:tabs>
                <w:tab w:val="left" w:pos="2181"/>
              </w:tabs>
              <w:spacing w:line="360" w:lineRule="auto"/>
            </w:pPr>
            <w:r>
              <w:t>5.</w:t>
            </w:r>
          </w:p>
        </w:tc>
        <w:tc>
          <w:tcPr>
            <w:tcW w:w="6661" w:type="dxa"/>
          </w:tcPr>
          <w:p w14:paraId="5CF6F543" w14:textId="3F0BCF71" w:rsidR="00B514E2" w:rsidRDefault="000178E8" w:rsidP="00855AAE">
            <w:pPr>
              <w:tabs>
                <w:tab w:val="left" w:pos="2181"/>
              </w:tabs>
              <w:spacing w:line="360" w:lineRule="auto"/>
            </w:pPr>
            <w:r>
              <w:t>Psychische schade, bijzondere kwetsbaarheid slachtoffer en bijzonderheden</w:t>
            </w:r>
            <w:r w:rsidR="00855AAE">
              <w:t xml:space="preserve"> </w:t>
            </w:r>
            <w:r w:rsidR="00855AAE" w:rsidRPr="00420C29">
              <w:rPr>
                <w:sz w:val="21"/>
              </w:rPr>
              <w:t>(***)</w:t>
            </w:r>
            <w:r w:rsidRPr="00420C29">
              <w:rPr>
                <w:sz w:val="21"/>
              </w:rPr>
              <w:t xml:space="preserve"> </w:t>
            </w:r>
          </w:p>
        </w:tc>
        <w:tc>
          <w:tcPr>
            <w:tcW w:w="1976" w:type="dxa"/>
          </w:tcPr>
          <w:p w14:paraId="092BFAB0" w14:textId="22362059" w:rsidR="00B514E2" w:rsidRDefault="000178E8" w:rsidP="006C0818">
            <w:pPr>
              <w:tabs>
                <w:tab w:val="left" w:pos="2181"/>
              </w:tabs>
              <w:spacing w:line="360" w:lineRule="auto"/>
            </w:pPr>
            <w:r>
              <w:t xml:space="preserve">4.000 </w:t>
            </w:r>
            <w:r>
              <w:rPr>
                <w:u w:val="single"/>
              </w:rPr>
              <w:t>&gt;</w:t>
            </w:r>
            <w:r>
              <w:t xml:space="preserve"> 35.000</w:t>
            </w:r>
          </w:p>
        </w:tc>
      </w:tr>
      <w:tr w:rsidR="00855AAE" w14:paraId="3538CA9C" w14:textId="77777777" w:rsidTr="00855AAE">
        <w:tc>
          <w:tcPr>
            <w:tcW w:w="419" w:type="dxa"/>
          </w:tcPr>
          <w:p w14:paraId="75C12A9C" w14:textId="6BD98627" w:rsidR="00D93D65" w:rsidRDefault="00D93D65" w:rsidP="006C0818">
            <w:pPr>
              <w:tabs>
                <w:tab w:val="left" w:pos="2181"/>
              </w:tabs>
              <w:spacing w:line="360" w:lineRule="auto"/>
            </w:pPr>
            <w:r>
              <w:t>6.</w:t>
            </w:r>
          </w:p>
        </w:tc>
        <w:tc>
          <w:tcPr>
            <w:tcW w:w="6661" w:type="dxa"/>
          </w:tcPr>
          <w:p w14:paraId="0E8C8FB2" w14:textId="0D2D8A5C" w:rsidR="00D93D65" w:rsidRDefault="000178E8" w:rsidP="006C0818">
            <w:pPr>
              <w:tabs>
                <w:tab w:val="left" w:pos="2181"/>
              </w:tabs>
              <w:spacing w:line="360" w:lineRule="auto"/>
            </w:pPr>
            <w:r>
              <w:t>Psychische schade, bijzondere kwetsbaarheid slachtoffer en frequentie</w:t>
            </w:r>
          </w:p>
        </w:tc>
        <w:tc>
          <w:tcPr>
            <w:tcW w:w="1976" w:type="dxa"/>
          </w:tcPr>
          <w:p w14:paraId="41715E3B" w14:textId="00D686C0" w:rsidR="00D93D65" w:rsidRDefault="00855AAE" w:rsidP="006C0818">
            <w:pPr>
              <w:tabs>
                <w:tab w:val="left" w:pos="2181"/>
              </w:tabs>
              <w:spacing w:line="360" w:lineRule="auto"/>
            </w:pPr>
            <w:r>
              <w:t xml:space="preserve">6.500 </w:t>
            </w:r>
            <w:r>
              <w:rPr>
                <w:u w:val="single"/>
              </w:rPr>
              <w:t>&gt;</w:t>
            </w:r>
            <w:r w:rsidR="00250C79">
              <w:rPr>
                <w:u w:val="single"/>
              </w:rPr>
              <w:t xml:space="preserve"> </w:t>
            </w:r>
            <w:r w:rsidRPr="00250C79">
              <w:t>7.500</w:t>
            </w:r>
          </w:p>
        </w:tc>
      </w:tr>
      <w:tr w:rsidR="00855AAE" w14:paraId="2DEB0B7D" w14:textId="77777777" w:rsidTr="00855AAE">
        <w:tc>
          <w:tcPr>
            <w:tcW w:w="419" w:type="dxa"/>
          </w:tcPr>
          <w:p w14:paraId="5EC19FF5" w14:textId="12FC7896" w:rsidR="00D93D65" w:rsidRDefault="00D93D65" w:rsidP="006C0818">
            <w:pPr>
              <w:tabs>
                <w:tab w:val="left" w:pos="2181"/>
              </w:tabs>
              <w:spacing w:line="360" w:lineRule="auto"/>
            </w:pPr>
            <w:r>
              <w:t>7.</w:t>
            </w:r>
          </w:p>
        </w:tc>
        <w:tc>
          <w:tcPr>
            <w:tcW w:w="6661" w:type="dxa"/>
          </w:tcPr>
          <w:p w14:paraId="45225950" w14:textId="5373CCAF" w:rsidR="00D93D65" w:rsidRDefault="00250C79" w:rsidP="006C0818">
            <w:pPr>
              <w:tabs>
                <w:tab w:val="left" w:pos="2181"/>
              </w:tabs>
              <w:spacing w:line="360" w:lineRule="auto"/>
            </w:pPr>
            <w:r>
              <w:t xml:space="preserve">Psychische schade, bijzondere kwetsbaarheid slachtoffer, duur, frequentie en proceshouding van verdachte en bijzonderheden </w:t>
            </w:r>
            <w:r w:rsidRPr="00420C29">
              <w:rPr>
                <w:sz w:val="21"/>
              </w:rPr>
              <w:t>(****)</w:t>
            </w:r>
          </w:p>
        </w:tc>
        <w:tc>
          <w:tcPr>
            <w:tcW w:w="1976" w:type="dxa"/>
          </w:tcPr>
          <w:p w14:paraId="51C92DB3" w14:textId="7C294CDE" w:rsidR="00D93D65" w:rsidRDefault="00250C79" w:rsidP="006C0818">
            <w:pPr>
              <w:tabs>
                <w:tab w:val="left" w:pos="2181"/>
              </w:tabs>
              <w:spacing w:line="360" w:lineRule="auto"/>
            </w:pPr>
            <w:r>
              <w:t>15.000</w:t>
            </w:r>
          </w:p>
        </w:tc>
      </w:tr>
      <w:tr w:rsidR="00250C79" w14:paraId="3564BC0B" w14:textId="77777777" w:rsidTr="00855AAE">
        <w:tc>
          <w:tcPr>
            <w:tcW w:w="419" w:type="dxa"/>
          </w:tcPr>
          <w:p w14:paraId="0E04E5DB" w14:textId="0F6C9091" w:rsidR="00250C79" w:rsidRDefault="00250C79" w:rsidP="006C0818">
            <w:pPr>
              <w:tabs>
                <w:tab w:val="left" w:pos="2181"/>
              </w:tabs>
              <w:spacing w:line="360" w:lineRule="auto"/>
            </w:pPr>
            <w:r>
              <w:t>8.</w:t>
            </w:r>
          </w:p>
        </w:tc>
        <w:tc>
          <w:tcPr>
            <w:tcW w:w="6661" w:type="dxa"/>
          </w:tcPr>
          <w:p w14:paraId="6CF2C9E3" w14:textId="2D563B65" w:rsidR="00250C79" w:rsidRDefault="00250C79" w:rsidP="006C0818">
            <w:pPr>
              <w:tabs>
                <w:tab w:val="left" w:pos="2181"/>
              </w:tabs>
              <w:spacing w:line="360" w:lineRule="auto"/>
            </w:pPr>
            <w:r>
              <w:t xml:space="preserve">Psychische schade en proceshouding van de verdachte </w:t>
            </w:r>
            <w:r w:rsidRPr="00420C29">
              <w:rPr>
                <w:sz w:val="21"/>
              </w:rPr>
              <w:t>(*****)</w:t>
            </w:r>
          </w:p>
        </w:tc>
        <w:tc>
          <w:tcPr>
            <w:tcW w:w="1976" w:type="dxa"/>
          </w:tcPr>
          <w:p w14:paraId="393806AC" w14:textId="25C71EBE" w:rsidR="00250C79" w:rsidRDefault="00250C79" w:rsidP="006C0818">
            <w:pPr>
              <w:tabs>
                <w:tab w:val="left" w:pos="2181"/>
              </w:tabs>
              <w:spacing w:line="360" w:lineRule="auto"/>
            </w:pPr>
            <w:r>
              <w:t>2.</w:t>
            </w:r>
            <w:r w:rsidRPr="00250C79">
              <w:t xml:space="preserve">000 </w:t>
            </w:r>
            <w:r>
              <w:rPr>
                <w:u w:val="single"/>
              </w:rPr>
              <w:t>&gt;</w:t>
            </w:r>
            <w:r w:rsidRPr="00250C79">
              <w:t xml:space="preserve"> 5.000</w:t>
            </w:r>
          </w:p>
        </w:tc>
      </w:tr>
      <w:tr w:rsidR="00250C79" w14:paraId="3139BF4C" w14:textId="77777777" w:rsidTr="00855AAE">
        <w:tc>
          <w:tcPr>
            <w:tcW w:w="419" w:type="dxa"/>
          </w:tcPr>
          <w:p w14:paraId="748EB760" w14:textId="52F2C8DE" w:rsidR="00250C79" w:rsidRDefault="00250C79" w:rsidP="006C0818">
            <w:pPr>
              <w:tabs>
                <w:tab w:val="left" w:pos="2181"/>
              </w:tabs>
              <w:spacing w:line="360" w:lineRule="auto"/>
            </w:pPr>
            <w:r>
              <w:t>9.</w:t>
            </w:r>
          </w:p>
        </w:tc>
        <w:tc>
          <w:tcPr>
            <w:tcW w:w="6661" w:type="dxa"/>
          </w:tcPr>
          <w:p w14:paraId="221DE5B9" w14:textId="2DF582CD" w:rsidR="00250C79" w:rsidRDefault="00250C79" w:rsidP="006C0818">
            <w:pPr>
              <w:tabs>
                <w:tab w:val="left" w:pos="2181"/>
              </w:tabs>
              <w:spacing w:line="360" w:lineRule="auto"/>
            </w:pPr>
            <w:r>
              <w:t xml:space="preserve">Psychische schade, bijzondere kwetsbaarheid slachtoffer, proceshouding verdachte en bijzonderheden </w:t>
            </w:r>
          </w:p>
        </w:tc>
        <w:tc>
          <w:tcPr>
            <w:tcW w:w="1976" w:type="dxa"/>
          </w:tcPr>
          <w:p w14:paraId="7002A9D2" w14:textId="69D2333D" w:rsidR="00250C79" w:rsidRDefault="00250C79" w:rsidP="006C0818">
            <w:pPr>
              <w:tabs>
                <w:tab w:val="left" w:pos="2181"/>
              </w:tabs>
              <w:spacing w:line="360" w:lineRule="auto"/>
            </w:pPr>
            <w:r>
              <w:t xml:space="preserve">3.000 </w:t>
            </w:r>
            <w:r>
              <w:rPr>
                <w:u w:val="single"/>
              </w:rPr>
              <w:t>&gt;</w:t>
            </w:r>
            <w:r>
              <w:t xml:space="preserve"> 10.000</w:t>
            </w:r>
          </w:p>
        </w:tc>
      </w:tr>
      <w:tr w:rsidR="00E50CF3" w14:paraId="0D037677" w14:textId="77777777" w:rsidTr="00855AAE">
        <w:tc>
          <w:tcPr>
            <w:tcW w:w="419" w:type="dxa"/>
          </w:tcPr>
          <w:p w14:paraId="7838846E" w14:textId="58E47C49" w:rsidR="00E50CF3" w:rsidRDefault="00E50CF3" w:rsidP="006C0818">
            <w:pPr>
              <w:tabs>
                <w:tab w:val="left" w:pos="2181"/>
              </w:tabs>
              <w:spacing w:line="360" w:lineRule="auto"/>
            </w:pPr>
            <w:r>
              <w:t>10.</w:t>
            </w:r>
          </w:p>
        </w:tc>
        <w:tc>
          <w:tcPr>
            <w:tcW w:w="6661" w:type="dxa"/>
          </w:tcPr>
          <w:p w14:paraId="2B3D6094" w14:textId="41AC86E6" w:rsidR="00E50CF3" w:rsidRDefault="00E50CF3" w:rsidP="006C0818">
            <w:pPr>
              <w:tabs>
                <w:tab w:val="left" w:pos="2181"/>
              </w:tabs>
              <w:spacing w:line="360" w:lineRule="auto"/>
            </w:pPr>
            <w:r>
              <w:t>Psychische schade</w:t>
            </w:r>
            <w:r w:rsidR="00420C29">
              <w:t xml:space="preserve"> </w:t>
            </w:r>
            <w:r w:rsidR="00420C29" w:rsidRPr="00420C29">
              <w:rPr>
                <w:sz w:val="21"/>
              </w:rPr>
              <w:t>(*****)</w:t>
            </w:r>
          </w:p>
        </w:tc>
        <w:tc>
          <w:tcPr>
            <w:tcW w:w="1976" w:type="dxa"/>
          </w:tcPr>
          <w:p w14:paraId="6CAEE7E7" w14:textId="72A15711" w:rsidR="00E50CF3" w:rsidRDefault="00E50CF3" w:rsidP="006C0818">
            <w:pPr>
              <w:tabs>
                <w:tab w:val="left" w:pos="2181"/>
              </w:tabs>
              <w:spacing w:line="360" w:lineRule="auto"/>
            </w:pPr>
            <w:r>
              <w:t xml:space="preserve">1.500 </w:t>
            </w:r>
            <w:r>
              <w:rPr>
                <w:u w:val="single"/>
              </w:rPr>
              <w:t>&gt;</w:t>
            </w:r>
            <w:r>
              <w:t xml:space="preserve"> 3.000</w:t>
            </w:r>
          </w:p>
        </w:tc>
      </w:tr>
      <w:tr w:rsidR="007C3AD3" w14:paraId="531D5BA9" w14:textId="77777777" w:rsidTr="007C3AD3">
        <w:trPr>
          <w:trHeight w:val="348"/>
        </w:trPr>
        <w:tc>
          <w:tcPr>
            <w:tcW w:w="419" w:type="dxa"/>
          </w:tcPr>
          <w:p w14:paraId="5055632E" w14:textId="28524DD8" w:rsidR="007C3AD3" w:rsidRDefault="007C3AD3" w:rsidP="006C0818">
            <w:pPr>
              <w:tabs>
                <w:tab w:val="left" w:pos="2181"/>
              </w:tabs>
              <w:spacing w:line="360" w:lineRule="auto"/>
            </w:pPr>
            <w:r>
              <w:t>11.</w:t>
            </w:r>
          </w:p>
        </w:tc>
        <w:tc>
          <w:tcPr>
            <w:tcW w:w="6661" w:type="dxa"/>
          </w:tcPr>
          <w:p w14:paraId="76CAA942" w14:textId="7BC087F4" w:rsidR="007C3AD3" w:rsidRDefault="007C3AD3" w:rsidP="006C0818">
            <w:pPr>
              <w:tabs>
                <w:tab w:val="left" w:pos="2181"/>
              </w:tabs>
              <w:spacing w:line="360" w:lineRule="auto"/>
            </w:pPr>
            <w:r>
              <w:t>Psychische schade, verkrachting met zwaar geweld en bijzonderheden</w:t>
            </w:r>
            <w:r w:rsidR="00420C29">
              <w:t xml:space="preserve"> </w:t>
            </w:r>
            <w:r w:rsidR="00420C29" w:rsidRPr="00420C29">
              <w:rPr>
                <w:sz w:val="21"/>
              </w:rPr>
              <w:t>(*****)</w:t>
            </w:r>
          </w:p>
        </w:tc>
        <w:tc>
          <w:tcPr>
            <w:tcW w:w="1976" w:type="dxa"/>
          </w:tcPr>
          <w:p w14:paraId="57CC491A" w14:textId="259E43D8" w:rsidR="007C3AD3" w:rsidRDefault="007C3AD3" w:rsidP="006C0818">
            <w:pPr>
              <w:tabs>
                <w:tab w:val="left" w:pos="2181"/>
              </w:tabs>
              <w:spacing w:line="360" w:lineRule="auto"/>
            </w:pPr>
            <w:r>
              <w:t xml:space="preserve">5.000  </w:t>
            </w:r>
            <w:r>
              <w:rPr>
                <w:u w:val="single"/>
              </w:rPr>
              <w:t>&gt;</w:t>
            </w:r>
            <w:r>
              <w:t xml:space="preserve"> </w:t>
            </w:r>
            <w:r w:rsidRPr="007C3AD3">
              <w:t>20.000</w:t>
            </w:r>
          </w:p>
        </w:tc>
      </w:tr>
      <w:tr w:rsidR="007C3AD3" w14:paraId="69C8BA64" w14:textId="77777777" w:rsidTr="007C3AD3">
        <w:trPr>
          <w:trHeight w:val="348"/>
        </w:trPr>
        <w:tc>
          <w:tcPr>
            <w:tcW w:w="419" w:type="dxa"/>
          </w:tcPr>
          <w:p w14:paraId="5D19BDA7" w14:textId="54A36E3C" w:rsidR="007C3AD3" w:rsidRDefault="007C3AD3" w:rsidP="006C0818">
            <w:pPr>
              <w:tabs>
                <w:tab w:val="left" w:pos="2181"/>
              </w:tabs>
              <w:spacing w:line="360" w:lineRule="auto"/>
            </w:pPr>
            <w:r>
              <w:t>12.</w:t>
            </w:r>
          </w:p>
        </w:tc>
        <w:tc>
          <w:tcPr>
            <w:tcW w:w="6661" w:type="dxa"/>
          </w:tcPr>
          <w:p w14:paraId="3F8D9C64" w14:textId="2624AFFF" w:rsidR="007C3AD3" w:rsidRDefault="007C3AD3" w:rsidP="006C0818">
            <w:pPr>
              <w:tabs>
                <w:tab w:val="left" w:pos="2181"/>
              </w:tabs>
              <w:spacing w:line="360" w:lineRule="auto"/>
            </w:pPr>
            <w:r>
              <w:t>Psychische schade en verkrachting met licht geweld</w:t>
            </w:r>
            <w:r w:rsidR="00420C29" w:rsidRPr="00420C29">
              <w:rPr>
                <w:sz w:val="21"/>
              </w:rPr>
              <w:t xml:space="preserve"> (*</w:t>
            </w:r>
            <w:r w:rsidRPr="00420C29">
              <w:rPr>
                <w:sz w:val="21"/>
              </w:rPr>
              <w:t>*****)</w:t>
            </w:r>
          </w:p>
        </w:tc>
        <w:tc>
          <w:tcPr>
            <w:tcW w:w="1976" w:type="dxa"/>
          </w:tcPr>
          <w:p w14:paraId="36B5714F" w14:textId="26C97A89" w:rsidR="007C3AD3" w:rsidRDefault="007C3AD3" w:rsidP="006C0818">
            <w:pPr>
              <w:tabs>
                <w:tab w:val="left" w:pos="2181"/>
              </w:tabs>
              <w:spacing w:line="360" w:lineRule="auto"/>
            </w:pPr>
            <w:r>
              <w:t xml:space="preserve">1.500 </w:t>
            </w:r>
            <w:r>
              <w:rPr>
                <w:u w:val="single"/>
              </w:rPr>
              <w:t xml:space="preserve">&gt; </w:t>
            </w:r>
            <w:r w:rsidRPr="007C3AD3">
              <w:t>5.000</w:t>
            </w:r>
          </w:p>
        </w:tc>
      </w:tr>
    </w:tbl>
    <w:p w14:paraId="289C618C" w14:textId="77777777" w:rsidR="00420C29" w:rsidRDefault="00420C29" w:rsidP="003D7F7F">
      <w:pPr>
        <w:spacing w:line="360" w:lineRule="auto"/>
        <w:rPr>
          <w:sz w:val="22"/>
          <w:szCs w:val="22"/>
        </w:rPr>
      </w:pPr>
    </w:p>
    <w:p w14:paraId="0B4B5316" w14:textId="35C68BB1" w:rsidR="00855AAE" w:rsidRPr="00420C29" w:rsidRDefault="00855AAE" w:rsidP="003D7F7F">
      <w:pPr>
        <w:spacing w:line="360" w:lineRule="auto"/>
        <w:rPr>
          <w:sz w:val="21"/>
          <w:szCs w:val="22"/>
        </w:rPr>
      </w:pPr>
      <w:r w:rsidRPr="00420C29">
        <w:rPr>
          <w:sz w:val="21"/>
          <w:szCs w:val="22"/>
        </w:rPr>
        <w:t xml:space="preserve">(*) De bijzondere omstandigheden speelt in 1 van de onderzochte zaken binnen deze categorie een rol. </w:t>
      </w:r>
    </w:p>
    <w:p w14:paraId="1964C722" w14:textId="0AFF9D89" w:rsidR="00855AAE" w:rsidRPr="00420C29" w:rsidRDefault="00855AAE" w:rsidP="003D7F7F">
      <w:pPr>
        <w:spacing w:line="360" w:lineRule="auto"/>
        <w:rPr>
          <w:sz w:val="21"/>
          <w:szCs w:val="22"/>
        </w:rPr>
      </w:pPr>
      <w:r w:rsidRPr="00420C29">
        <w:rPr>
          <w:sz w:val="21"/>
          <w:szCs w:val="22"/>
        </w:rPr>
        <w:t xml:space="preserve">(**) De frequentie van de verkrachting speelt in 2 van de onderzochte zaken binnen deze categorie een rol. </w:t>
      </w:r>
    </w:p>
    <w:p w14:paraId="637BFC22" w14:textId="688099E2" w:rsidR="006C0818" w:rsidRPr="00420C29" w:rsidRDefault="00D93D65" w:rsidP="003D7F7F">
      <w:pPr>
        <w:spacing w:line="360" w:lineRule="auto"/>
        <w:rPr>
          <w:sz w:val="21"/>
          <w:szCs w:val="22"/>
        </w:rPr>
      </w:pPr>
      <w:r w:rsidRPr="00420C29">
        <w:rPr>
          <w:sz w:val="21"/>
          <w:szCs w:val="22"/>
        </w:rPr>
        <w:t>(</w:t>
      </w:r>
      <w:r w:rsidR="00855AAE" w:rsidRPr="00420C29">
        <w:rPr>
          <w:sz w:val="21"/>
          <w:szCs w:val="22"/>
        </w:rPr>
        <w:t>**</w:t>
      </w:r>
      <w:r w:rsidRPr="00420C29">
        <w:rPr>
          <w:sz w:val="21"/>
          <w:szCs w:val="22"/>
        </w:rPr>
        <w:t>*) De duur van de verkrachting speelt in 1 van de onderzochte zaken binnen deze categorie een rol.</w:t>
      </w:r>
    </w:p>
    <w:p w14:paraId="2D2C99EB" w14:textId="07B401AC" w:rsidR="000178E8" w:rsidRPr="00420C29" w:rsidRDefault="00250C79" w:rsidP="003D7F7F">
      <w:pPr>
        <w:spacing w:line="360" w:lineRule="auto"/>
        <w:rPr>
          <w:sz w:val="21"/>
          <w:szCs w:val="22"/>
        </w:rPr>
      </w:pPr>
      <w:r w:rsidRPr="00420C29">
        <w:rPr>
          <w:sz w:val="21"/>
          <w:szCs w:val="22"/>
        </w:rPr>
        <w:t xml:space="preserve">(****) De proceshouding van de verdachte speelt in 1 van de onderzochte zaken binnen deze categorie geen rol. </w:t>
      </w:r>
    </w:p>
    <w:p w14:paraId="6980FF1B" w14:textId="0ABA05EC" w:rsidR="00E50CF3" w:rsidRPr="00420C29" w:rsidRDefault="00250C79" w:rsidP="003D7F7F">
      <w:pPr>
        <w:spacing w:line="360" w:lineRule="auto"/>
        <w:rPr>
          <w:sz w:val="21"/>
          <w:szCs w:val="22"/>
        </w:rPr>
      </w:pPr>
      <w:r w:rsidRPr="00420C29">
        <w:rPr>
          <w:sz w:val="21"/>
          <w:szCs w:val="22"/>
        </w:rPr>
        <w:t xml:space="preserve">(*****) De frequentie van de verkrachting speelt in 1 van de onderzochte zaken binnen deze </w:t>
      </w:r>
      <w:r w:rsidR="00E50CF3" w:rsidRPr="00420C29">
        <w:rPr>
          <w:sz w:val="21"/>
          <w:szCs w:val="22"/>
        </w:rPr>
        <w:t>categorie een</w:t>
      </w:r>
      <w:r w:rsidRPr="00420C29">
        <w:rPr>
          <w:sz w:val="21"/>
          <w:szCs w:val="22"/>
        </w:rPr>
        <w:t xml:space="preserve"> rol.</w:t>
      </w:r>
    </w:p>
    <w:p w14:paraId="25F328FD" w14:textId="125707A9" w:rsidR="006C0818" w:rsidRDefault="00420C29" w:rsidP="003D7F7F">
      <w:pPr>
        <w:spacing w:line="360" w:lineRule="auto"/>
      </w:pPr>
      <w:r>
        <w:t xml:space="preserve"> </w:t>
      </w:r>
      <w:r w:rsidRPr="00420C29">
        <w:rPr>
          <w:sz w:val="22"/>
        </w:rPr>
        <w:t>(******</w:t>
      </w:r>
      <w:r w:rsidR="007C3AD3" w:rsidRPr="00420C29">
        <w:rPr>
          <w:sz w:val="22"/>
        </w:rPr>
        <w:t xml:space="preserve">) </w:t>
      </w:r>
      <w:r w:rsidR="007C3AD3" w:rsidRPr="00420C29">
        <w:rPr>
          <w:sz w:val="21"/>
          <w:szCs w:val="22"/>
        </w:rPr>
        <w:t>De bijzondere kwetsbaarheid van het slachtoffer speelt in 1 van de onderzochte zaken binnen deze categorie een rol.</w:t>
      </w:r>
      <w:r w:rsidR="007C3AD3" w:rsidRPr="00420C29">
        <w:rPr>
          <w:sz w:val="22"/>
        </w:rPr>
        <w:t xml:space="preserve"> </w:t>
      </w:r>
    </w:p>
    <w:p w14:paraId="7C7830FF" w14:textId="2E100C43" w:rsidR="006C0818" w:rsidRPr="00C27BB6" w:rsidRDefault="00874C9E" w:rsidP="00C27BB6">
      <w:pPr>
        <w:pStyle w:val="Kop2"/>
        <w:rPr>
          <w:rFonts w:ascii="Times New Roman" w:hAnsi="Times New Roman" w:cs="Times New Roman"/>
        </w:rPr>
      </w:pPr>
      <w:bookmarkStart w:id="55" w:name="_Toc516598995"/>
      <w:bookmarkStart w:id="56" w:name="_Toc516601327"/>
      <w:r>
        <w:rPr>
          <w:rFonts w:ascii="Times New Roman" w:hAnsi="Times New Roman" w:cs="Times New Roman"/>
        </w:rPr>
        <w:lastRenderedPageBreak/>
        <w:t>5.5</w:t>
      </w:r>
      <w:r w:rsidR="00C27BB6" w:rsidRPr="00C27BB6">
        <w:rPr>
          <w:rFonts w:ascii="Times New Roman" w:hAnsi="Times New Roman" w:cs="Times New Roman"/>
        </w:rPr>
        <w:t xml:space="preserve"> conclusie</w:t>
      </w:r>
      <w:bookmarkEnd w:id="55"/>
      <w:bookmarkEnd w:id="56"/>
      <w:r w:rsidR="00C27BB6" w:rsidRPr="00C27BB6">
        <w:rPr>
          <w:rFonts w:ascii="Times New Roman" w:hAnsi="Times New Roman" w:cs="Times New Roman"/>
        </w:rPr>
        <w:t xml:space="preserve"> </w:t>
      </w:r>
    </w:p>
    <w:p w14:paraId="154A698C" w14:textId="77777777" w:rsidR="00DB7995" w:rsidRDefault="00DB7995" w:rsidP="00DB7995">
      <w:pPr>
        <w:spacing w:line="360" w:lineRule="auto"/>
        <w:rPr>
          <w:sz w:val="22"/>
          <w:szCs w:val="22"/>
        </w:rPr>
      </w:pPr>
    </w:p>
    <w:p w14:paraId="62BFE53E" w14:textId="00625B0F" w:rsidR="00DB7995" w:rsidRDefault="00DB7995" w:rsidP="00DB7995">
      <w:pPr>
        <w:spacing w:line="360" w:lineRule="auto"/>
        <w:rPr>
          <w:sz w:val="22"/>
          <w:szCs w:val="22"/>
        </w:rPr>
      </w:pPr>
      <w:r>
        <w:rPr>
          <w:sz w:val="22"/>
          <w:szCs w:val="22"/>
        </w:rPr>
        <w:t>Uit het onderzoek blijkt dat een groot deel van de</w:t>
      </w:r>
      <w:r w:rsidR="00670321">
        <w:rPr>
          <w:sz w:val="22"/>
          <w:szCs w:val="22"/>
        </w:rPr>
        <w:t xml:space="preserve"> individuele</w:t>
      </w:r>
      <w:r>
        <w:rPr>
          <w:sz w:val="22"/>
          <w:szCs w:val="22"/>
        </w:rPr>
        <w:t xml:space="preserve"> zaken </w:t>
      </w:r>
      <w:r w:rsidR="00670321">
        <w:rPr>
          <w:sz w:val="22"/>
          <w:szCs w:val="22"/>
        </w:rPr>
        <w:t xml:space="preserve">onderling </w:t>
      </w:r>
      <w:r>
        <w:rPr>
          <w:sz w:val="22"/>
          <w:szCs w:val="22"/>
        </w:rPr>
        <w:t>v</w:t>
      </w:r>
      <w:r w:rsidR="00670321">
        <w:rPr>
          <w:sz w:val="22"/>
          <w:szCs w:val="22"/>
        </w:rPr>
        <w:t>ergelijkbaar zijn</w:t>
      </w:r>
      <w:r>
        <w:rPr>
          <w:sz w:val="22"/>
          <w:szCs w:val="22"/>
        </w:rPr>
        <w:t>. De factoren die in een bepaalde zaak naar voren</w:t>
      </w:r>
      <w:r w:rsidR="00670321">
        <w:rPr>
          <w:sz w:val="22"/>
          <w:szCs w:val="22"/>
        </w:rPr>
        <w:t xml:space="preserve"> zijn gekomen, komen</w:t>
      </w:r>
      <w:r>
        <w:rPr>
          <w:sz w:val="22"/>
          <w:szCs w:val="22"/>
        </w:rPr>
        <w:t xml:space="preserve"> in andere zaken ook </w:t>
      </w:r>
      <w:r w:rsidR="00670321">
        <w:rPr>
          <w:sz w:val="22"/>
          <w:szCs w:val="22"/>
        </w:rPr>
        <w:t>terug</w:t>
      </w:r>
      <w:r>
        <w:rPr>
          <w:sz w:val="22"/>
          <w:szCs w:val="22"/>
        </w:rPr>
        <w:t xml:space="preserve">. Opvallend </w:t>
      </w:r>
      <w:r w:rsidR="00670321">
        <w:rPr>
          <w:sz w:val="22"/>
          <w:szCs w:val="22"/>
        </w:rPr>
        <w:t>is</w:t>
      </w:r>
      <w:r>
        <w:rPr>
          <w:sz w:val="22"/>
          <w:szCs w:val="22"/>
        </w:rPr>
        <w:t xml:space="preserve"> dat de </w:t>
      </w:r>
      <w:r w:rsidR="00670321">
        <w:rPr>
          <w:sz w:val="22"/>
          <w:szCs w:val="22"/>
        </w:rPr>
        <w:t>immateriële schadevergoedingen</w:t>
      </w:r>
      <w:r>
        <w:rPr>
          <w:sz w:val="22"/>
          <w:szCs w:val="22"/>
        </w:rPr>
        <w:t xml:space="preserve"> in </w:t>
      </w:r>
      <w:r w:rsidR="00670321">
        <w:rPr>
          <w:sz w:val="22"/>
          <w:szCs w:val="22"/>
        </w:rPr>
        <w:t>die</w:t>
      </w:r>
      <w:r>
        <w:rPr>
          <w:sz w:val="22"/>
          <w:szCs w:val="22"/>
        </w:rPr>
        <w:t xml:space="preserve"> zaken </w:t>
      </w:r>
      <w:r w:rsidR="00670321">
        <w:rPr>
          <w:sz w:val="22"/>
          <w:szCs w:val="22"/>
        </w:rPr>
        <w:t>in sommige gevallen</w:t>
      </w:r>
      <w:r>
        <w:rPr>
          <w:sz w:val="22"/>
          <w:szCs w:val="22"/>
        </w:rPr>
        <w:t xml:space="preserve"> </w:t>
      </w:r>
      <w:r w:rsidR="00670321">
        <w:rPr>
          <w:sz w:val="22"/>
          <w:szCs w:val="22"/>
        </w:rPr>
        <w:t>behoorlijk</w:t>
      </w:r>
      <w:r>
        <w:rPr>
          <w:sz w:val="22"/>
          <w:szCs w:val="22"/>
        </w:rPr>
        <w:t xml:space="preserve"> van elkaar verschillen</w:t>
      </w:r>
      <w:r w:rsidR="00A26FF1">
        <w:rPr>
          <w:sz w:val="22"/>
          <w:szCs w:val="22"/>
        </w:rPr>
        <w:t xml:space="preserve"> </w:t>
      </w:r>
      <w:r w:rsidR="00670321">
        <w:rPr>
          <w:sz w:val="22"/>
          <w:szCs w:val="22"/>
        </w:rPr>
        <w:t>en in andere gevallen</w:t>
      </w:r>
      <w:r w:rsidR="00A26FF1">
        <w:rPr>
          <w:sz w:val="22"/>
          <w:szCs w:val="22"/>
        </w:rPr>
        <w:t xml:space="preserve"> </w:t>
      </w:r>
      <w:r w:rsidR="00670321">
        <w:rPr>
          <w:sz w:val="22"/>
          <w:szCs w:val="22"/>
        </w:rPr>
        <w:t>de vergoedingen weer identiek aan elkaar zijn</w:t>
      </w:r>
      <w:r w:rsidR="006B0680">
        <w:rPr>
          <w:sz w:val="22"/>
          <w:szCs w:val="22"/>
        </w:rPr>
        <w:t>. D</w:t>
      </w:r>
      <w:r w:rsidR="0047389D">
        <w:rPr>
          <w:sz w:val="22"/>
          <w:szCs w:val="22"/>
        </w:rPr>
        <w:t xml:space="preserve">e zaken die </w:t>
      </w:r>
      <w:r w:rsidR="00476599">
        <w:rPr>
          <w:sz w:val="22"/>
          <w:szCs w:val="22"/>
        </w:rPr>
        <w:t>met elkaar te vergelijken</w:t>
      </w:r>
      <w:r w:rsidR="0047389D">
        <w:rPr>
          <w:sz w:val="22"/>
          <w:szCs w:val="22"/>
        </w:rPr>
        <w:t xml:space="preserve"> waren, </w:t>
      </w:r>
      <w:r w:rsidR="006B0680">
        <w:rPr>
          <w:sz w:val="22"/>
          <w:szCs w:val="22"/>
        </w:rPr>
        <w:t>zijn</w:t>
      </w:r>
      <w:r w:rsidR="00476599">
        <w:rPr>
          <w:sz w:val="22"/>
          <w:szCs w:val="22"/>
        </w:rPr>
        <w:t xml:space="preserve"> waar mogelijk</w:t>
      </w:r>
      <w:r w:rsidR="006B0680">
        <w:rPr>
          <w:sz w:val="22"/>
          <w:szCs w:val="22"/>
        </w:rPr>
        <w:t xml:space="preserve"> samengevoegd </w:t>
      </w:r>
      <w:r w:rsidR="00476599">
        <w:rPr>
          <w:sz w:val="22"/>
          <w:szCs w:val="22"/>
        </w:rPr>
        <w:t xml:space="preserve">in categorieën </w:t>
      </w:r>
      <w:r w:rsidR="00416C47">
        <w:rPr>
          <w:sz w:val="22"/>
          <w:szCs w:val="22"/>
        </w:rPr>
        <w:t>met als doel om bandbreedtes inzichtelijk te maken</w:t>
      </w:r>
      <w:r w:rsidR="006B0680">
        <w:rPr>
          <w:sz w:val="22"/>
          <w:szCs w:val="22"/>
        </w:rPr>
        <w:t>.</w:t>
      </w:r>
      <w:r w:rsidR="006A54E9">
        <w:rPr>
          <w:sz w:val="22"/>
          <w:szCs w:val="22"/>
        </w:rPr>
        <w:t xml:space="preserve"> </w:t>
      </w:r>
      <w:r w:rsidR="009F0C3C">
        <w:rPr>
          <w:sz w:val="22"/>
          <w:szCs w:val="22"/>
        </w:rPr>
        <w:t xml:space="preserve">Van de </w:t>
      </w:r>
      <w:r w:rsidR="00476599">
        <w:rPr>
          <w:sz w:val="22"/>
          <w:szCs w:val="22"/>
        </w:rPr>
        <w:t xml:space="preserve">in totaal </w:t>
      </w:r>
      <w:r w:rsidR="009F0C3C">
        <w:rPr>
          <w:sz w:val="22"/>
          <w:szCs w:val="22"/>
        </w:rPr>
        <w:t>47</w:t>
      </w:r>
      <w:r w:rsidR="00476599">
        <w:rPr>
          <w:sz w:val="22"/>
          <w:szCs w:val="22"/>
        </w:rPr>
        <w:t xml:space="preserve"> onderzochte</w:t>
      </w:r>
      <w:r w:rsidR="009F0C3C">
        <w:rPr>
          <w:sz w:val="22"/>
          <w:szCs w:val="22"/>
        </w:rPr>
        <w:t xml:space="preserve"> zaken waren 42 </w:t>
      </w:r>
      <w:r w:rsidR="00476599">
        <w:rPr>
          <w:sz w:val="22"/>
          <w:szCs w:val="22"/>
        </w:rPr>
        <w:t xml:space="preserve">onderling </w:t>
      </w:r>
      <w:r w:rsidR="009F0C3C">
        <w:rPr>
          <w:sz w:val="22"/>
          <w:szCs w:val="22"/>
        </w:rPr>
        <w:t>vergelijkbaar</w:t>
      </w:r>
      <w:r w:rsidR="00476599">
        <w:rPr>
          <w:sz w:val="22"/>
          <w:szCs w:val="22"/>
        </w:rPr>
        <w:t xml:space="preserve"> waarvan het dus mogelijk was om die in een bepaalde categorie met bandbreedte te zetten. Dit betekent dat</w:t>
      </w:r>
      <w:r w:rsidR="009F0C3C">
        <w:rPr>
          <w:sz w:val="22"/>
          <w:szCs w:val="22"/>
        </w:rPr>
        <w:t xml:space="preserve"> 5</w:t>
      </w:r>
      <w:r w:rsidR="00476599">
        <w:rPr>
          <w:sz w:val="22"/>
          <w:szCs w:val="22"/>
        </w:rPr>
        <w:t xml:space="preserve"> zaken</w:t>
      </w:r>
      <w:r w:rsidR="009F0C3C">
        <w:rPr>
          <w:sz w:val="22"/>
          <w:szCs w:val="22"/>
        </w:rPr>
        <w:t xml:space="preserve"> niet </w:t>
      </w:r>
      <w:r w:rsidR="00476599">
        <w:rPr>
          <w:sz w:val="22"/>
          <w:szCs w:val="22"/>
        </w:rPr>
        <w:t xml:space="preserve">onderling </w:t>
      </w:r>
      <w:r w:rsidR="009F0C3C">
        <w:rPr>
          <w:sz w:val="22"/>
          <w:szCs w:val="22"/>
        </w:rPr>
        <w:t>vergelijkbaar</w:t>
      </w:r>
      <w:r w:rsidR="00476599">
        <w:rPr>
          <w:sz w:val="22"/>
          <w:szCs w:val="22"/>
        </w:rPr>
        <w:t xml:space="preserve"> bleken te zijn, waarbij de kanttekening dient te worden geplaatst dat 2 van die zaken nog wel enigszins raakvlakken hadden, maar die onvoldoende werden geacht om als losse categorie in het bandbreedteoverzicht op te nemen</w:t>
      </w:r>
      <w:r w:rsidR="009F0C3C">
        <w:rPr>
          <w:sz w:val="22"/>
          <w:szCs w:val="22"/>
        </w:rPr>
        <w:t xml:space="preserve">. </w:t>
      </w:r>
    </w:p>
    <w:p w14:paraId="76CA5D01" w14:textId="77777777" w:rsidR="00DB7995" w:rsidRDefault="00DB7995" w:rsidP="00DB7995">
      <w:pPr>
        <w:spacing w:line="360" w:lineRule="auto"/>
        <w:rPr>
          <w:sz w:val="22"/>
          <w:szCs w:val="22"/>
        </w:rPr>
      </w:pPr>
    </w:p>
    <w:p w14:paraId="0DC94869" w14:textId="5A536C08" w:rsidR="009F0C3C" w:rsidRDefault="004B176D" w:rsidP="004B176D">
      <w:pPr>
        <w:spacing w:line="360" w:lineRule="auto"/>
        <w:rPr>
          <w:sz w:val="22"/>
          <w:szCs w:val="22"/>
        </w:rPr>
      </w:pPr>
      <w:r>
        <w:rPr>
          <w:sz w:val="22"/>
          <w:szCs w:val="22"/>
        </w:rPr>
        <w:t xml:space="preserve">Op basis van </w:t>
      </w:r>
      <w:r w:rsidR="0047389D">
        <w:rPr>
          <w:sz w:val="22"/>
          <w:szCs w:val="22"/>
        </w:rPr>
        <w:t xml:space="preserve">de </w:t>
      </w:r>
      <w:r>
        <w:rPr>
          <w:sz w:val="22"/>
          <w:szCs w:val="22"/>
        </w:rPr>
        <w:t>samengevoegd</w:t>
      </w:r>
      <w:r w:rsidR="009F0C3C">
        <w:rPr>
          <w:sz w:val="22"/>
          <w:szCs w:val="22"/>
        </w:rPr>
        <w:t>e</w:t>
      </w:r>
      <w:r>
        <w:rPr>
          <w:sz w:val="22"/>
          <w:szCs w:val="22"/>
        </w:rPr>
        <w:t xml:space="preserve"> </w:t>
      </w:r>
      <w:r w:rsidR="009F0C3C">
        <w:rPr>
          <w:sz w:val="22"/>
          <w:szCs w:val="22"/>
        </w:rPr>
        <w:t>onderzochte</w:t>
      </w:r>
      <w:r>
        <w:rPr>
          <w:sz w:val="22"/>
          <w:szCs w:val="22"/>
        </w:rPr>
        <w:t xml:space="preserve"> zaken </w:t>
      </w:r>
      <w:r w:rsidR="00476599">
        <w:rPr>
          <w:sz w:val="22"/>
          <w:szCs w:val="22"/>
        </w:rPr>
        <w:t>is</w:t>
      </w:r>
      <w:r>
        <w:rPr>
          <w:sz w:val="22"/>
          <w:szCs w:val="22"/>
        </w:rPr>
        <w:t xml:space="preserve"> een </w:t>
      </w:r>
      <w:r w:rsidR="009F0C3C">
        <w:rPr>
          <w:sz w:val="22"/>
          <w:szCs w:val="22"/>
        </w:rPr>
        <w:t xml:space="preserve">schema met 12 verschillende bandbreedtes </w:t>
      </w:r>
      <w:r>
        <w:rPr>
          <w:sz w:val="22"/>
          <w:szCs w:val="22"/>
        </w:rPr>
        <w:t>op</w:t>
      </w:r>
      <w:r w:rsidR="00476599">
        <w:rPr>
          <w:sz w:val="22"/>
          <w:szCs w:val="22"/>
        </w:rPr>
        <w:t>gesteld</w:t>
      </w:r>
      <w:r>
        <w:rPr>
          <w:sz w:val="22"/>
          <w:szCs w:val="22"/>
        </w:rPr>
        <w:t xml:space="preserve">. </w:t>
      </w:r>
      <w:r w:rsidR="009F0C3C">
        <w:rPr>
          <w:sz w:val="22"/>
          <w:szCs w:val="22"/>
        </w:rPr>
        <w:t xml:space="preserve">Opmerkelijk </w:t>
      </w:r>
      <w:r w:rsidR="00476599">
        <w:rPr>
          <w:sz w:val="22"/>
          <w:szCs w:val="22"/>
        </w:rPr>
        <w:t>is</w:t>
      </w:r>
      <w:r w:rsidR="009F0C3C">
        <w:rPr>
          <w:sz w:val="22"/>
          <w:szCs w:val="22"/>
        </w:rPr>
        <w:t xml:space="preserve"> dat bij de factor ‘psychische schade’</w:t>
      </w:r>
      <w:r w:rsidR="00476599">
        <w:rPr>
          <w:sz w:val="22"/>
          <w:szCs w:val="22"/>
        </w:rPr>
        <w:t xml:space="preserve"> (nummer 10 uit tabel 16)</w:t>
      </w:r>
      <w:r w:rsidR="009F0C3C">
        <w:rPr>
          <w:sz w:val="22"/>
          <w:szCs w:val="22"/>
        </w:rPr>
        <w:t xml:space="preserve"> de bandbreedte </w:t>
      </w:r>
      <w:r w:rsidR="00476599">
        <w:rPr>
          <w:sz w:val="22"/>
          <w:szCs w:val="22"/>
        </w:rPr>
        <w:t>relatief smal is met een bandbreedte tussen €1.500 en €3.000.</w:t>
      </w:r>
      <w:r w:rsidR="009F0C3C">
        <w:rPr>
          <w:sz w:val="22"/>
          <w:szCs w:val="22"/>
        </w:rPr>
        <w:t xml:space="preserve"> </w:t>
      </w:r>
      <w:r w:rsidR="00476599">
        <w:rPr>
          <w:sz w:val="22"/>
          <w:szCs w:val="22"/>
        </w:rPr>
        <w:t>Dit geldt ook voor nummers 3, 4 en 6 uit tabel 16. Indien er sprake is van</w:t>
      </w:r>
      <w:r w:rsidR="009F0C3C">
        <w:rPr>
          <w:sz w:val="22"/>
          <w:szCs w:val="22"/>
        </w:rPr>
        <w:t xml:space="preserve"> een verkrachting door een vader</w:t>
      </w:r>
      <w:r w:rsidR="008E1BEC">
        <w:rPr>
          <w:sz w:val="22"/>
          <w:szCs w:val="22"/>
        </w:rPr>
        <w:t xml:space="preserve"> (nummer 7), valt het op dat er </w:t>
      </w:r>
      <w:r w:rsidR="009F0C3C">
        <w:rPr>
          <w:sz w:val="22"/>
          <w:szCs w:val="22"/>
        </w:rPr>
        <w:t xml:space="preserve">vaste bedragen </w:t>
      </w:r>
      <w:r w:rsidR="008E1BEC">
        <w:rPr>
          <w:sz w:val="22"/>
          <w:szCs w:val="22"/>
        </w:rPr>
        <w:t>kunnen</w:t>
      </w:r>
      <w:r w:rsidR="009F0C3C">
        <w:rPr>
          <w:sz w:val="22"/>
          <w:szCs w:val="22"/>
        </w:rPr>
        <w:t xml:space="preserve"> worden vastgesteld. In </w:t>
      </w:r>
      <w:r w:rsidR="008E1BEC">
        <w:rPr>
          <w:sz w:val="22"/>
          <w:szCs w:val="22"/>
        </w:rPr>
        <w:t>deze</w:t>
      </w:r>
      <w:r w:rsidR="009F0C3C">
        <w:rPr>
          <w:sz w:val="22"/>
          <w:szCs w:val="22"/>
        </w:rPr>
        <w:t xml:space="preserve"> zaken ontving</w:t>
      </w:r>
      <w:r w:rsidR="008E1BEC">
        <w:rPr>
          <w:sz w:val="22"/>
          <w:szCs w:val="22"/>
        </w:rPr>
        <w:t>en de</w:t>
      </w:r>
      <w:r w:rsidR="009F0C3C">
        <w:rPr>
          <w:sz w:val="22"/>
          <w:szCs w:val="22"/>
        </w:rPr>
        <w:t xml:space="preserve"> slachtoffer</w:t>
      </w:r>
      <w:r w:rsidR="008E1BEC">
        <w:rPr>
          <w:sz w:val="22"/>
          <w:szCs w:val="22"/>
        </w:rPr>
        <w:t>s</w:t>
      </w:r>
      <w:r w:rsidR="009F0C3C">
        <w:rPr>
          <w:sz w:val="22"/>
          <w:szCs w:val="22"/>
        </w:rPr>
        <w:t xml:space="preserve"> namelijk</w:t>
      </w:r>
      <w:r w:rsidR="008E1BEC">
        <w:rPr>
          <w:sz w:val="22"/>
          <w:szCs w:val="22"/>
        </w:rPr>
        <w:t xml:space="preserve"> telkens</w:t>
      </w:r>
      <w:r w:rsidR="009F0C3C">
        <w:rPr>
          <w:sz w:val="22"/>
          <w:szCs w:val="22"/>
        </w:rPr>
        <w:t xml:space="preserve"> €15.000. </w:t>
      </w:r>
    </w:p>
    <w:p w14:paraId="5F1FD5F1" w14:textId="77777777" w:rsidR="0047389D" w:rsidRDefault="0047389D" w:rsidP="004B176D">
      <w:pPr>
        <w:spacing w:line="360" w:lineRule="auto"/>
        <w:rPr>
          <w:sz w:val="22"/>
          <w:szCs w:val="22"/>
        </w:rPr>
      </w:pPr>
    </w:p>
    <w:p w14:paraId="0C7226AF" w14:textId="45282E8E" w:rsidR="003E707B" w:rsidRDefault="0047389D" w:rsidP="004B176D">
      <w:pPr>
        <w:spacing w:line="360" w:lineRule="auto"/>
        <w:rPr>
          <w:sz w:val="22"/>
          <w:szCs w:val="22"/>
        </w:rPr>
      </w:pPr>
      <w:r>
        <w:rPr>
          <w:sz w:val="22"/>
          <w:szCs w:val="22"/>
        </w:rPr>
        <w:t xml:space="preserve">Ook viel op dat in de </w:t>
      </w:r>
      <w:r w:rsidR="00B83579">
        <w:rPr>
          <w:sz w:val="22"/>
          <w:szCs w:val="22"/>
        </w:rPr>
        <w:t xml:space="preserve">onderzochte </w:t>
      </w:r>
      <w:r>
        <w:rPr>
          <w:sz w:val="22"/>
          <w:szCs w:val="22"/>
        </w:rPr>
        <w:t xml:space="preserve">zaken waarbij een bijzonderheid aanwezig was, </w:t>
      </w:r>
      <w:r w:rsidR="00B83579">
        <w:rPr>
          <w:sz w:val="22"/>
          <w:szCs w:val="22"/>
        </w:rPr>
        <w:t xml:space="preserve">in de meeste gevallen </w:t>
      </w:r>
      <w:r>
        <w:rPr>
          <w:sz w:val="22"/>
          <w:szCs w:val="22"/>
        </w:rPr>
        <w:t>de bedragen van elkaar verschilden omdat de bijzonderheden</w:t>
      </w:r>
      <w:r w:rsidR="00211C6D">
        <w:rPr>
          <w:sz w:val="22"/>
          <w:szCs w:val="22"/>
        </w:rPr>
        <w:t xml:space="preserve"> verschillend van aard kunnen zijn waardoor de rechter in een aantal zaken laag in de bandbreedte zit en in andere zaken </w:t>
      </w:r>
      <w:r w:rsidR="003E707B">
        <w:rPr>
          <w:sz w:val="22"/>
          <w:szCs w:val="22"/>
        </w:rPr>
        <w:t>hoog.</w:t>
      </w:r>
      <w:r w:rsidR="00B83579">
        <w:rPr>
          <w:sz w:val="22"/>
          <w:szCs w:val="22"/>
        </w:rPr>
        <w:t xml:space="preserve"> Dit is voornamelijk terug te zien in de vastgestelde bandbreedtes met nummers 1, 5, 9 en 11 uit tabel 16.</w:t>
      </w:r>
    </w:p>
    <w:p w14:paraId="181BB17C" w14:textId="2B63A02C" w:rsidR="00D43E23" w:rsidRDefault="00B150BE" w:rsidP="00B150BE">
      <w:pPr>
        <w:rPr>
          <w:sz w:val="22"/>
          <w:szCs w:val="22"/>
        </w:rPr>
      </w:pPr>
      <w:r>
        <w:rPr>
          <w:sz w:val="22"/>
          <w:szCs w:val="22"/>
        </w:rPr>
        <w:br w:type="page"/>
      </w:r>
    </w:p>
    <w:p w14:paraId="6497FAF3" w14:textId="4B53C8B1" w:rsidR="00D15D84" w:rsidRPr="009C32DC" w:rsidRDefault="00874C9E" w:rsidP="00EE477E">
      <w:pPr>
        <w:pStyle w:val="Kop1"/>
      </w:pPr>
      <w:bookmarkStart w:id="57" w:name="_Toc516598996"/>
      <w:bookmarkStart w:id="58" w:name="_Toc516601328"/>
      <w:r>
        <w:lastRenderedPageBreak/>
        <w:t>6</w:t>
      </w:r>
      <w:r w:rsidR="00EE477E" w:rsidRPr="009C32DC">
        <w:t xml:space="preserve">. Conclusie en </w:t>
      </w:r>
      <w:r w:rsidR="00004932" w:rsidRPr="009C32DC">
        <w:t>aanbevelingen</w:t>
      </w:r>
      <w:bookmarkEnd w:id="57"/>
      <w:bookmarkEnd w:id="58"/>
    </w:p>
    <w:p w14:paraId="0C7981AA" w14:textId="77777777" w:rsidR="00EE477E" w:rsidRDefault="00EE477E" w:rsidP="00004932">
      <w:pPr>
        <w:spacing w:line="360" w:lineRule="auto"/>
        <w:rPr>
          <w:sz w:val="22"/>
          <w:szCs w:val="22"/>
        </w:rPr>
      </w:pPr>
    </w:p>
    <w:p w14:paraId="2C7007FD" w14:textId="06C58DA0" w:rsidR="00EE477E" w:rsidRPr="00F93218" w:rsidRDefault="00874C9E" w:rsidP="00F93218">
      <w:pPr>
        <w:pStyle w:val="Kop2"/>
        <w:rPr>
          <w:rFonts w:ascii="Times New Roman" w:hAnsi="Times New Roman" w:cs="Times New Roman"/>
        </w:rPr>
      </w:pPr>
      <w:bookmarkStart w:id="59" w:name="_Toc516598997"/>
      <w:bookmarkStart w:id="60" w:name="_Toc516601329"/>
      <w:r>
        <w:rPr>
          <w:rFonts w:ascii="Times New Roman" w:hAnsi="Times New Roman" w:cs="Times New Roman"/>
        </w:rPr>
        <w:t>6</w:t>
      </w:r>
      <w:r w:rsidR="00F93218" w:rsidRPr="00F93218">
        <w:rPr>
          <w:rFonts w:ascii="Times New Roman" w:hAnsi="Times New Roman" w:cs="Times New Roman"/>
        </w:rPr>
        <w:t>.1 Inleiding</w:t>
      </w:r>
      <w:bookmarkEnd w:id="59"/>
      <w:bookmarkEnd w:id="60"/>
      <w:r w:rsidR="00F93218" w:rsidRPr="00F93218">
        <w:rPr>
          <w:rFonts w:ascii="Times New Roman" w:hAnsi="Times New Roman" w:cs="Times New Roman"/>
        </w:rPr>
        <w:t xml:space="preserve"> </w:t>
      </w:r>
    </w:p>
    <w:p w14:paraId="60EF3559" w14:textId="77777777" w:rsidR="00EE477E" w:rsidRDefault="00EE477E" w:rsidP="00004932">
      <w:pPr>
        <w:spacing w:line="360" w:lineRule="auto"/>
        <w:rPr>
          <w:sz w:val="22"/>
          <w:szCs w:val="22"/>
        </w:rPr>
      </w:pPr>
    </w:p>
    <w:p w14:paraId="20F16EDF" w14:textId="38BAD08C" w:rsidR="0002371E" w:rsidRDefault="0002371E" w:rsidP="0002371E">
      <w:pPr>
        <w:spacing w:line="360" w:lineRule="auto"/>
        <w:rPr>
          <w:color w:val="000000" w:themeColor="text1"/>
          <w:sz w:val="22"/>
          <w:szCs w:val="22"/>
        </w:rPr>
      </w:pPr>
      <w:r>
        <w:rPr>
          <w:sz w:val="22"/>
          <w:szCs w:val="22"/>
        </w:rPr>
        <w:t xml:space="preserve">In dit hoofdstuk wordt op basis van de resultaten van het onderzoek een conclusie </w:t>
      </w:r>
      <w:r w:rsidR="00CA4641">
        <w:rPr>
          <w:sz w:val="22"/>
          <w:szCs w:val="22"/>
        </w:rPr>
        <w:t>gegeven</w:t>
      </w:r>
      <w:r>
        <w:rPr>
          <w:sz w:val="22"/>
          <w:szCs w:val="22"/>
        </w:rPr>
        <w:t>. Hiermee wordt de centra</w:t>
      </w:r>
      <w:r w:rsidR="00CA4641">
        <w:rPr>
          <w:sz w:val="22"/>
          <w:szCs w:val="22"/>
        </w:rPr>
        <w:t xml:space="preserve">le vraag beantwoord. Deze luidde </w:t>
      </w:r>
      <w:r>
        <w:rPr>
          <w:sz w:val="22"/>
          <w:szCs w:val="22"/>
        </w:rPr>
        <w:t>als volgt: ‘’</w:t>
      </w:r>
      <w:r w:rsidRPr="00B5534A">
        <w:rPr>
          <w:color w:val="000000" w:themeColor="text1"/>
          <w:sz w:val="22"/>
          <w:szCs w:val="22"/>
        </w:rPr>
        <w:t xml:space="preserve">Welk advies kan aan het </w:t>
      </w:r>
      <w:r>
        <w:rPr>
          <w:color w:val="000000" w:themeColor="text1"/>
          <w:sz w:val="22"/>
          <w:szCs w:val="22"/>
        </w:rPr>
        <w:t>LBVr</w:t>
      </w:r>
      <w:r>
        <w:rPr>
          <w:rFonts w:ascii="Verdana" w:hAnsi="Verdana"/>
          <w:color w:val="000000" w:themeColor="text1"/>
          <w:sz w:val="18"/>
          <w:szCs w:val="18"/>
        </w:rPr>
        <w:t xml:space="preserve"> </w:t>
      </w:r>
      <w:r w:rsidRPr="00B5534A">
        <w:rPr>
          <w:color w:val="000000" w:themeColor="text1"/>
          <w:sz w:val="22"/>
          <w:szCs w:val="22"/>
        </w:rPr>
        <w:t>worden gegeven ten aanzien van de bepaling van de hoogte van</w:t>
      </w:r>
      <w:r>
        <w:rPr>
          <w:color w:val="000000" w:themeColor="text1"/>
          <w:sz w:val="22"/>
          <w:szCs w:val="22"/>
        </w:rPr>
        <w:t xml:space="preserve"> immateriële schadevergoeding </w:t>
      </w:r>
      <w:r w:rsidRPr="00B5534A">
        <w:rPr>
          <w:color w:val="000000" w:themeColor="text1"/>
          <w:sz w:val="22"/>
          <w:szCs w:val="22"/>
        </w:rPr>
        <w:t>voor de benadeelde partij in verkrachtingszaken op grond</w:t>
      </w:r>
      <w:r w:rsidRPr="00C35CB2">
        <w:rPr>
          <w:color w:val="000000" w:themeColor="text1"/>
          <w:sz w:val="22"/>
          <w:szCs w:val="22"/>
        </w:rPr>
        <w:t xml:space="preserve"> van wet- en regelgeving, </w:t>
      </w:r>
      <w:r>
        <w:rPr>
          <w:color w:val="000000" w:themeColor="text1"/>
          <w:sz w:val="22"/>
          <w:szCs w:val="22"/>
        </w:rPr>
        <w:t xml:space="preserve">literatuuronderzoek en </w:t>
      </w:r>
      <w:r w:rsidRPr="00C35CB2">
        <w:rPr>
          <w:color w:val="000000" w:themeColor="text1"/>
          <w:sz w:val="22"/>
          <w:szCs w:val="22"/>
        </w:rPr>
        <w:t>jurisprudentieonderzoek?</w:t>
      </w:r>
      <w:r>
        <w:rPr>
          <w:color w:val="000000" w:themeColor="text1"/>
          <w:sz w:val="22"/>
          <w:szCs w:val="22"/>
        </w:rPr>
        <w:t>’’ Vervolgens worden aanbevelingen gegeven aan de opdr</w:t>
      </w:r>
      <w:r w:rsidR="00545EC4">
        <w:rPr>
          <w:color w:val="000000" w:themeColor="text1"/>
          <w:sz w:val="22"/>
          <w:szCs w:val="22"/>
        </w:rPr>
        <w:t>achtgever</w:t>
      </w:r>
      <w:r w:rsidR="00CA4641">
        <w:rPr>
          <w:color w:val="000000" w:themeColor="text1"/>
          <w:sz w:val="22"/>
          <w:szCs w:val="22"/>
        </w:rPr>
        <w:t xml:space="preserve"> waarin ook rekening wordt gehouden met de beperkingen van het onderzoek</w:t>
      </w:r>
      <w:r w:rsidR="00545EC4">
        <w:rPr>
          <w:color w:val="000000" w:themeColor="text1"/>
          <w:sz w:val="22"/>
          <w:szCs w:val="22"/>
        </w:rPr>
        <w:t>. Tot slot volgt een verantwoording voor het onde</w:t>
      </w:r>
      <w:r w:rsidR="00CA4641">
        <w:rPr>
          <w:color w:val="000000" w:themeColor="text1"/>
          <w:sz w:val="22"/>
          <w:szCs w:val="22"/>
        </w:rPr>
        <w:t>rzoek.</w:t>
      </w:r>
    </w:p>
    <w:p w14:paraId="65B6FD3E" w14:textId="77777777" w:rsidR="00545EC4" w:rsidRDefault="00545EC4" w:rsidP="0002371E">
      <w:pPr>
        <w:spacing w:line="360" w:lineRule="auto"/>
        <w:rPr>
          <w:color w:val="000000" w:themeColor="text1"/>
          <w:sz w:val="22"/>
          <w:szCs w:val="22"/>
        </w:rPr>
      </w:pPr>
    </w:p>
    <w:p w14:paraId="76A55B6A" w14:textId="713C4633" w:rsidR="00545EC4" w:rsidRPr="00545EC4" w:rsidRDefault="00874C9E" w:rsidP="00545EC4">
      <w:pPr>
        <w:pStyle w:val="Kop2"/>
        <w:rPr>
          <w:rFonts w:ascii="Times New Roman" w:hAnsi="Times New Roman" w:cs="Times New Roman"/>
        </w:rPr>
      </w:pPr>
      <w:bookmarkStart w:id="61" w:name="_Toc516598998"/>
      <w:bookmarkStart w:id="62" w:name="_Toc516601330"/>
      <w:r>
        <w:rPr>
          <w:rFonts w:ascii="Times New Roman" w:hAnsi="Times New Roman" w:cs="Times New Roman"/>
        </w:rPr>
        <w:t>6</w:t>
      </w:r>
      <w:r w:rsidR="00545EC4" w:rsidRPr="00545EC4">
        <w:rPr>
          <w:rFonts w:ascii="Times New Roman" w:hAnsi="Times New Roman" w:cs="Times New Roman"/>
        </w:rPr>
        <w:t>.2 conclusie</w:t>
      </w:r>
      <w:bookmarkEnd w:id="61"/>
      <w:bookmarkEnd w:id="62"/>
      <w:r w:rsidR="00545EC4" w:rsidRPr="00545EC4">
        <w:rPr>
          <w:rFonts w:ascii="Times New Roman" w:hAnsi="Times New Roman" w:cs="Times New Roman"/>
        </w:rPr>
        <w:t xml:space="preserve"> </w:t>
      </w:r>
    </w:p>
    <w:p w14:paraId="59C2EA41" w14:textId="77777777" w:rsidR="0002371E" w:rsidRDefault="0002371E" w:rsidP="00004932">
      <w:pPr>
        <w:spacing w:line="360" w:lineRule="auto"/>
        <w:rPr>
          <w:sz w:val="22"/>
          <w:szCs w:val="22"/>
        </w:rPr>
      </w:pPr>
    </w:p>
    <w:p w14:paraId="243E696E" w14:textId="75FD80F5" w:rsidR="00BC35C9" w:rsidRDefault="00545EC4" w:rsidP="00BC35C9">
      <w:pPr>
        <w:spacing w:line="360" w:lineRule="auto"/>
        <w:rPr>
          <w:sz w:val="22"/>
          <w:szCs w:val="22"/>
        </w:rPr>
      </w:pPr>
      <w:r>
        <w:rPr>
          <w:sz w:val="22"/>
          <w:szCs w:val="22"/>
        </w:rPr>
        <w:t xml:space="preserve">In dit onderzoek is duidelijk geworden </w:t>
      </w:r>
      <w:r w:rsidR="00BF6359">
        <w:rPr>
          <w:sz w:val="22"/>
          <w:szCs w:val="22"/>
        </w:rPr>
        <w:t xml:space="preserve">dat de rechter </w:t>
      </w:r>
      <w:r w:rsidR="00BC35C9">
        <w:rPr>
          <w:sz w:val="22"/>
          <w:szCs w:val="22"/>
        </w:rPr>
        <w:t xml:space="preserve">discretionaire bevoegdheid heeft om de hoogte van immateriële schadevergoeding vast te stellen. Echter is hij op </w:t>
      </w:r>
      <w:r w:rsidR="00AB23EF">
        <w:rPr>
          <w:sz w:val="22"/>
          <w:szCs w:val="22"/>
        </w:rPr>
        <w:t>grond van artikel 6:97 BW</w:t>
      </w:r>
      <w:r w:rsidR="00BC35C9">
        <w:rPr>
          <w:sz w:val="22"/>
          <w:szCs w:val="22"/>
        </w:rPr>
        <w:t xml:space="preserve"> verplicht om de hoogte van </w:t>
      </w:r>
      <w:r w:rsidR="00BF6359">
        <w:rPr>
          <w:sz w:val="22"/>
          <w:szCs w:val="22"/>
        </w:rPr>
        <w:t>immateriële schadevergoeding na</w:t>
      </w:r>
      <w:r w:rsidR="00BC35C9">
        <w:rPr>
          <w:sz w:val="22"/>
          <w:szCs w:val="22"/>
        </w:rPr>
        <w:t>ar redelijkheid en billijkheid te bepalen.</w:t>
      </w:r>
      <w:r w:rsidR="000D0B5D">
        <w:rPr>
          <w:sz w:val="22"/>
          <w:szCs w:val="22"/>
        </w:rPr>
        <w:t xml:space="preserve"> </w:t>
      </w:r>
      <w:r w:rsidR="00BC35C9">
        <w:rPr>
          <w:rFonts w:eastAsia="Times New Roman"/>
          <w:sz w:val="22"/>
          <w:szCs w:val="22"/>
        </w:rPr>
        <w:t xml:space="preserve">Uit het literatuuronderzoek blijkt dat de Hoge Raad zich heeft uitgelaten over de factoren waarmee de rechter tijdens het vaststellen van de hoogte van immateriële schadevergoeding rekening dient te houden: </w:t>
      </w:r>
      <w:r w:rsidR="00BC35C9" w:rsidRPr="002F1F78">
        <w:rPr>
          <w:sz w:val="22"/>
          <w:szCs w:val="22"/>
        </w:rPr>
        <w:t xml:space="preserve">aard en ernst van het letsel en de gevolgen daarvan voor de betrokkene(n), de ernst van de pijn, het gemis aan levensvreugde en </w:t>
      </w:r>
      <w:r w:rsidR="00BC35C9">
        <w:rPr>
          <w:sz w:val="22"/>
          <w:szCs w:val="22"/>
        </w:rPr>
        <w:t>het geschokte rechtsgevoel.</w:t>
      </w:r>
      <w:r w:rsidR="004D3D85">
        <w:rPr>
          <w:sz w:val="22"/>
          <w:szCs w:val="22"/>
        </w:rPr>
        <w:t xml:space="preserve"> </w:t>
      </w:r>
      <w:r w:rsidR="00BC35C9">
        <w:rPr>
          <w:sz w:val="22"/>
          <w:szCs w:val="22"/>
        </w:rPr>
        <w:t>De motivering van de rechter met betrekking tot immateri</w:t>
      </w:r>
      <w:r w:rsidR="00FC216F">
        <w:rPr>
          <w:sz w:val="22"/>
          <w:szCs w:val="22"/>
        </w:rPr>
        <w:t>ële schadevergoeding kan vrij beperkt zijn. O</w:t>
      </w:r>
      <w:r w:rsidR="00BC35C9">
        <w:rPr>
          <w:sz w:val="22"/>
          <w:szCs w:val="22"/>
        </w:rPr>
        <w:t>p grond van artikel 359 lid 2 Sv</w:t>
      </w:r>
      <w:r w:rsidR="00FC216F">
        <w:rPr>
          <w:sz w:val="22"/>
          <w:szCs w:val="22"/>
        </w:rPr>
        <w:t xml:space="preserve"> dient hij echter</w:t>
      </w:r>
      <w:r w:rsidR="00BC35C9">
        <w:rPr>
          <w:sz w:val="22"/>
          <w:szCs w:val="22"/>
        </w:rPr>
        <w:t xml:space="preserve"> zijn b</w:t>
      </w:r>
      <w:r w:rsidR="000D0B5D">
        <w:rPr>
          <w:sz w:val="22"/>
          <w:szCs w:val="22"/>
        </w:rPr>
        <w:t xml:space="preserve">eslissingen dient te motiveren, </w:t>
      </w:r>
      <w:r w:rsidR="00BC35C9">
        <w:rPr>
          <w:sz w:val="22"/>
          <w:szCs w:val="22"/>
        </w:rPr>
        <w:t>omdat het een beslissing is die ingrijpt in de rechtspositie van de benadeelde partij en van de verdachte.</w:t>
      </w:r>
    </w:p>
    <w:p w14:paraId="484729C0" w14:textId="77777777" w:rsidR="000D0B5D" w:rsidRDefault="000D0B5D" w:rsidP="00BC35C9">
      <w:pPr>
        <w:spacing w:line="360" w:lineRule="auto"/>
        <w:rPr>
          <w:sz w:val="22"/>
          <w:szCs w:val="22"/>
        </w:rPr>
      </w:pPr>
    </w:p>
    <w:p w14:paraId="66E3D406" w14:textId="0992A41F" w:rsidR="00EC1725" w:rsidRDefault="000D0B5D" w:rsidP="00BC35C9">
      <w:pPr>
        <w:spacing w:line="360" w:lineRule="auto"/>
        <w:rPr>
          <w:sz w:val="22"/>
          <w:szCs w:val="22"/>
        </w:rPr>
      </w:pPr>
      <w:r>
        <w:rPr>
          <w:sz w:val="22"/>
          <w:szCs w:val="22"/>
        </w:rPr>
        <w:t xml:space="preserve">Uit het jurisprudentieonderzoek is gebleken dat de rechter </w:t>
      </w:r>
      <w:r w:rsidR="003F30C3">
        <w:rPr>
          <w:sz w:val="22"/>
          <w:szCs w:val="22"/>
        </w:rPr>
        <w:t>de beslissing op de vordering van</w:t>
      </w:r>
      <w:r w:rsidR="00B01C7C">
        <w:rPr>
          <w:sz w:val="22"/>
          <w:szCs w:val="22"/>
        </w:rPr>
        <w:t xml:space="preserve"> de benadeelde partij in veel gevallen slechts summier motiveert. Slecht</w:t>
      </w:r>
      <w:r w:rsidR="003F30C3">
        <w:rPr>
          <w:sz w:val="22"/>
          <w:szCs w:val="22"/>
        </w:rPr>
        <w:t xml:space="preserve"> </w:t>
      </w:r>
      <w:r>
        <w:rPr>
          <w:sz w:val="22"/>
          <w:szCs w:val="22"/>
        </w:rPr>
        <w:t>i</w:t>
      </w:r>
      <w:r w:rsidR="00B01C7C">
        <w:rPr>
          <w:sz w:val="22"/>
          <w:szCs w:val="22"/>
        </w:rPr>
        <w:t>n</w:t>
      </w:r>
      <w:r w:rsidR="00B147B4">
        <w:rPr>
          <w:sz w:val="22"/>
          <w:szCs w:val="22"/>
        </w:rPr>
        <w:t xml:space="preserve"> 13 van de 47 zaken </w:t>
      </w:r>
      <w:r w:rsidR="00B01C7C">
        <w:rPr>
          <w:sz w:val="22"/>
          <w:szCs w:val="22"/>
        </w:rPr>
        <w:t xml:space="preserve">wordt </w:t>
      </w:r>
      <w:r w:rsidR="00B147B4">
        <w:rPr>
          <w:sz w:val="22"/>
          <w:szCs w:val="22"/>
        </w:rPr>
        <w:t xml:space="preserve">de </w:t>
      </w:r>
      <w:r w:rsidR="00B01C7C">
        <w:rPr>
          <w:sz w:val="22"/>
          <w:szCs w:val="22"/>
        </w:rPr>
        <w:t xml:space="preserve">hoogte van de immateriële schadevergoeding nader gemotiveerd. </w:t>
      </w:r>
      <w:r w:rsidR="00B147B4" w:rsidRPr="002705A8">
        <w:rPr>
          <w:sz w:val="22"/>
          <w:szCs w:val="22"/>
        </w:rPr>
        <w:t>In de overige zaken</w:t>
      </w:r>
      <w:r w:rsidR="00105086" w:rsidRPr="002705A8">
        <w:rPr>
          <w:sz w:val="22"/>
          <w:szCs w:val="22"/>
        </w:rPr>
        <w:t xml:space="preserve"> heeft de rechter wel factoren genoemd in het kader van de strafmotivering. Deze factoren zijn bij het onderzoek betrokken evenals de factoren die de rechter, blijkens zijn motivering, uitdrukkelijk ten grondslag heeft gelegd aan de hoogte van de immateriële schadevergoeding.</w:t>
      </w:r>
      <w:r w:rsidR="008E373D">
        <w:rPr>
          <w:sz w:val="22"/>
          <w:szCs w:val="22"/>
        </w:rPr>
        <w:t xml:space="preserve"> Vervolgens is </w:t>
      </w:r>
      <w:r w:rsidR="00FC216F">
        <w:rPr>
          <w:sz w:val="22"/>
          <w:szCs w:val="22"/>
        </w:rPr>
        <w:t>onderzocht</w:t>
      </w:r>
      <w:r w:rsidR="008E373D">
        <w:rPr>
          <w:sz w:val="22"/>
          <w:szCs w:val="22"/>
        </w:rPr>
        <w:t xml:space="preserve"> hoe al deze factoren in verhouding staan </w:t>
      </w:r>
      <w:r w:rsidR="00FC216F">
        <w:rPr>
          <w:sz w:val="22"/>
          <w:szCs w:val="22"/>
        </w:rPr>
        <w:t>tot</w:t>
      </w:r>
      <w:r w:rsidR="008E373D">
        <w:rPr>
          <w:sz w:val="22"/>
          <w:szCs w:val="22"/>
        </w:rPr>
        <w:t xml:space="preserve"> de uitgekeerde schadevergoedingen. Hieruit bleek dat een groot aantal zaken</w:t>
      </w:r>
      <w:r w:rsidR="00FC216F">
        <w:rPr>
          <w:sz w:val="22"/>
          <w:szCs w:val="22"/>
        </w:rPr>
        <w:t xml:space="preserve"> onderling</w:t>
      </w:r>
      <w:r w:rsidR="008E373D">
        <w:rPr>
          <w:sz w:val="22"/>
          <w:szCs w:val="22"/>
        </w:rPr>
        <w:t xml:space="preserve"> vergelijkbaar </w:t>
      </w:r>
      <w:r w:rsidR="00FC216F">
        <w:rPr>
          <w:sz w:val="22"/>
          <w:szCs w:val="22"/>
        </w:rPr>
        <w:t>zijn</w:t>
      </w:r>
      <w:r w:rsidR="008E373D">
        <w:rPr>
          <w:sz w:val="22"/>
          <w:szCs w:val="22"/>
        </w:rPr>
        <w:t xml:space="preserve">, maar dat de </w:t>
      </w:r>
      <w:r w:rsidR="00FC216F">
        <w:rPr>
          <w:sz w:val="22"/>
          <w:szCs w:val="22"/>
        </w:rPr>
        <w:t>schadevergoedingen toch van elkaar verschill</w:t>
      </w:r>
      <w:r w:rsidR="008E373D">
        <w:rPr>
          <w:sz w:val="22"/>
          <w:szCs w:val="22"/>
        </w:rPr>
        <w:t xml:space="preserve">en. Het onderzoek heeft </w:t>
      </w:r>
      <w:r w:rsidR="00FC216F">
        <w:rPr>
          <w:sz w:val="22"/>
          <w:szCs w:val="22"/>
        </w:rPr>
        <w:t>aangetoond</w:t>
      </w:r>
      <w:r w:rsidR="008E373D">
        <w:rPr>
          <w:sz w:val="22"/>
          <w:szCs w:val="22"/>
        </w:rPr>
        <w:t xml:space="preserve"> dat alle factoren in onderlinge samenhang dienen te worden </w:t>
      </w:r>
      <w:r w:rsidR="00B15631">
        <w:rPr>
          <w:sz w:val="22"/>
          <w:szCs w:val="22"/>
        </w:rPr>
        <w:t>beoordeeld</w:t>
      </w:r>
      <w:r w:rsidR="008E373D">
        <w:rPr>
          <w:sz w:val="22"/>
          <w:szCs w:val="22"/>
        </w:rPr>
        <w:t xml:space="preserve"> en dat zij los van elkaar geen doorslag</w:t>
      </w:r>
      <w:r w:rsidR="007713BC">
        <w:rPr>
          <w:sz w:val="22"/>
          <w:szCs w:val="22"/>
        </w:rPr>
        <w:t xml:space="preserve"> kunnen</w:t>
      </w:r>
      <w:r w:rsidR="008E373D">
        <w:rPr>
          <w:sz w:val="22"/>
          <w:szCs w:val="22"/>
        </w:rPr>
        <w:t xml:space="preserve"> geven in het opstellen van bandbreedtes. </w:t>
      </w:r>
      <w:r w:rsidR="00B15631">
        <w:rPr>
          <w:sz w:val="22"/>
          <w:szCs w:val="22"/>
        </w:rPr>
        <w:t>O</w:t>
      </w:r>
      <w:r>
        <w:rPr>
          <w:sz w:val="22"/>
          <w:szCs w:val="22"/>
        </w:rPr>
        <w:t xml:space="preserve">p </w:t>
      </w:r>
      <w:r>
        <w:rPr>
          <w:sz w:val="22"/>
          <w:szCs w:val="22"/>
        </w:rPr>
        <w:lastRenderedPageBreak/>
        <w:t xml:space="preserve">basis van de onderzochte factoren </w:t>
      </w:r>
      <w:r w:rsidR="00B15631">
        <w:rPr>
          <w:sz w:val="22"/>
          <w:szCs w:val="22"/>
        </w:rPr>
        <w:t xml:space="preserve">zijn </w:t>
      </w:r>
      <w:r>
        <w:rPr>
          <w:sz w:val="22"/>
          <w:szCs w:val="22"/>
        </w:rPr>
        <w:t xml:space="preserve">verschillende </w:t>
      </w:r>
      <w:r w:rsidRPr="003115A8">
        <w:rPr>
          <w:sz w:val="22"/>
          <w:szCs w:val="22"/>
        </w:rPr>
        <w:t xml:space="preserve">bandbreedtes </w:t>
      </w:r>
      <w:r w:rsidR="00105086" w:rsidRPr="003115A8">
        <w:rPr>
          <w:sz w:val="22"/>
          <w:szCs w:val="22"/>
        </w:rPr>
        <w:t>inzichtelijk gemaakt</w:t>
      </w:r>
      <w:r w:rsidR="00105086">
        <w:rPr>
          <w:sz w:val="22"/>
          <w:szCs w:val="22"/>
        </w:rPr>
        <w:t xml:space="preserve"> </w:t>
      </w:r>
      <w:r w:rsidR="00B15631">
        <w:rPr>
          <w:sz w:val="22"/>
          <w:szCs w:val="22"/>
        </w:rPr>
        <w:t>waarmee getracht is een antwoord te geven op de centrale vraag.</w:t>
      </w:r>
    </w:p>
    <w:p w14:paraId="6ABFACF5" w14:textId="77777777" w:rsidR="00B15631" w:rsidRDefault="00B15631" w:rsidP="00BC35C9">
      <w:pPr>
        <w:spacing w:line="360" w:lineRule="auto"/>
        <w:rPr>
          <w:sz w:val="22"/>
          <w:szCs w:val="22"/>
        </w:rPr>
      </w:pPr>
    </w:p>
    <w:p w14:paraId="6D198BDB" w14:textId="15D6E993" w:rsidR="000D0B5D" w:rsidRDefault="00B15631" w:rsidP="00BC35C9">
      <w:pPr>
        <w:spacing w:line="360" w:lineRule="auto"/>
        <w:rPr>
          <w:sz w:val="22"/>
          <w:szCs w:val="22"/>
        </w:rPr>
      </w:pPr>
      <w:r>
        <w:rPr>
          <w:sz w:val="22"/>
          <w:szCs w:val="22"/>
        </w:rPr>
        <w:t>Met een bandbreedteoverzicht</w:t>
      </w:r>
      <w:r w:rsidR="00005F8F">
        <w:rPr>
          <w:sz w:val="22"/>
          <w:szCs w:val="22"/>
        </w:rPr>
        <w:t xml:space="preserve"> kan </w:t>
      </w:r>
      <w:r w:rsidR="00164165">
        <w:rPr>
          <w:sz w:val="22"/>
          <w:szCs w:val="22"/>
        </w:rPr>
        <w:t>een rechtszoekende</w:t>
      </w:r>
      <w:r w:rsidR="00005F8F">
        <w:rPr>
          <w:sz w:val="22"/>
          <w:szCs w:val="22"/>
        </w:rPr>
        <w:t xml:space="preserve"> </w:t>
      </w:r>
      <w:r>
        <w:rPr>
          <w:sz w:val="22"/>
          <w:szCs w:val="22"/>
        </w:rPr>
        <w:t xml:space="preserve">namelijk </w:t>
      </w:r>
      <w:r w:rsidR="00005F8F">
        <w:rPr>
          <w:sz w:val="22"/>
          <w:szCs w:val="22"/>
        </w:rPr>
        <w:t>eenvoudig terugzien welke factoren in zijn/haar</w:t>
      </w:r>
      <w:r w:rsidR="00EC1725">
        <w:rPr>
          <w:sz w:val="22"/>
          <w:szCs w:val="22"/>
        </w:rPr>
        <w:t xml:space="preserve"> zaak van toepassing zijn en </w:t>
      </w:r>
      <w:r>
        <w:rPr>
          <w:sz w:val="22"/>
          <w:szCs w:val="22"/>
        </w:rPr>
        <w:t xml:space="preserve">kan </w:t>
      </w:r>
      <w:r w:rsidR="00EC1725">
        <w:rPr>
          <w:sz w:val="22"/>
          <w:szCs w:val="22"/>
        </w:rPr>
        <w:t>deze</w:t>
      </w:r>
      <w:r w:rsidR="00005F8F">
        <w:rPr>
          <w:sz w:val="22"/>
          <w:szCs w:val="22"/>
        </w:rPr>
        <w:t xml:space="preserve"> </w:t>
      </w:r>
      <w:r>
        <w:rPr>
          <w:sz w:val="22"/>
          <w:szCs w:val="22"/>
        </w:rPr>
        <w:t>dan</w:t>
      </w:r>
      <w:r w:rsidR="00164165">
        <w:rPr>
          <w:sz w:val="22"/>
          <w:szCs w:val="22"/>
        </w:rPr>
        <w:t xml:space="preserve"> </w:t>
      </w:r>
      <w:r w:rsidR="00005F8F">
        <w:rPr>
          <w:sz w:val="22"/>
          <w:szCs w:val="22"/>
        </w:rPr>
        <w:t xml:space="preserve">vergelijken met het </w:t>
      </w:r>
      <w:r w:rsidR="00EC1725">
        <w:rPr>
          <w:sz w:val="22"/>
          <w:szCs w:val="22"/>
        </w:rPr>
        <w:t xml:space="preserve">bandbreedteoverzicht </w:t>
      </w:r>
      <w:r w:rsidR="00005F8F">
        <w:rPr>
          <w:sz w:val="22"/>
          <w:szCs w:val="22"/>
        </w:rPr>
        <w:t>waarin per categorie (factor</w:t>
      </w:r>
      <w:r w:rsidR="009E6B83">
        <w:rPr>
          <w:sz w:val="22"/>
          <w:szCs w:val="22"/>
        </w:rPr>
        <w:t>en) wordt aangegeven wat de</w:t>
      </w:r>
      <w:r w:rsidR="00005F8F">
        <w:rPr>
          <w:sz w:val="22"/>
          <w:szCs w:val="22"/>
        </w:rPr>
        <w:t xml:space="preserve"> minimale en maximale </w:t>
      </w:r>
      <w:r w:rsidR="009E6B83">
        <w:rPr>
          <w:sz w:val="22"/>
          <w:szCs w:val="22"/>
        </w:rPr>
        <w:t>schadevergoeding</w:t>
      </w:r>
      <w:r w:rsidR="00005F8F">
        <w:rPr>
          <w:sz w:val="22"/>
          <w:szCs w:val="22"/>
        </w:rPr>
        <w:t xml:space="preserve"> </w:t>
      </w:r>
      <w:r w:rsidR="00EC1725">
        <w:rPr>
          <w:sz w:val="22"/>
          <w:szCs w:val="22"/>
        </w:rPr>
        <w:t xml:space="preserve">(of een vast bedrag) </w:t>
      </w:r>
      <w:r>
        <w:rPr>
          <w:sz w:val="22"/>
          <w:szCs w:val="22"/>
        </w:rPr>
        <w:t>bedraagt</w:t>
      </w:r>
      <w:r w:rsidR="00005F8F">
        <w:rPr>
          <w:sz w:val="22"/>
          <w:szCs w:val="22"/>
        </w:rPr>
        <w:t xml:space="preserve"> om </w:t>
      </w:r>
      <w:r w:rsidR="009E6B83">
        <w:rPr>
          <w:sz w:val="22"/>
          <w:szCs w:val="22"/>
        </w:rPr>
        <w:t xml:space="preserve">bij de rechter </w:t>
      </w:r>
      <w:r w:rsidR="00164165">
        <w:rPr>
          <w:sz w:val="22"/>
          <w:szCs w:val="22"/>
        </w:rPr>
        <w:t xml:space="preserve">te </w:t>
      </w:r>
      <w:r w:rsidR="00BA3BC9">
        <w:rPr>
          <w:sz w:val="22"/>
          <w:szCs w:val="22"/>
        </w:rPr>
        <w:t xml:space="preserve">vorderen. </w:t>
      </w:r>
      <w:r w:rsidR="009E6B83">
        <w:rPr>
          <w:sz w:val="22"/>
          <w:szCs w:val="22"/>
        </w:rPr>
        <w:t>In dit geval maakt het niet uit of de beslissing op de vordering van de benadeelde par</w:t>
      </w:r>
      <w:r>
        <w:rPr>
          <w:sz w:val="22"/>
          <w:szCs w:val="22"/>
        </w:rPr>
        <w:t>tij gemotiveerd is of niet;</w:t>
      </w:r>
      <w:r w:rsidR="009E6B83">
        <w:rPr>
          <w:sz w:val="22"/>
          <w:szCs w:val="22"/>
        </w:rPr>
        <w:t xml:space="preserve"> alle feiten spelen namelijk een rol. </w:t>
      </w:r>
      <w:r w:rsidR="00BA3BC9">
        <w:rPr>
          <w:sz w:val="22"/>
          <w:szCs w:val="22"/>
        </w:rPr>
        <w:t xml:space="preserve">Echter is het aantal onderzochte zaken </w:t>
      </w:r>
      <w:r w:rsidR="00053091">
        <w:rPr>
          <w:sz w:val="22"/>
          <w:szCs w:val="22"/>
        </w:rPr>
        <w:t xml:space="preserve">gering, hetgeen ook van invloed is op de bandbreedten.  </w:t>
      </w:r>
    </w:p>
    <w:p w14:paraId="417FBED0" w14:textId="77777777" w:rsidR="00EC6E3C" w:rsidRDefault="00EC6E3C" w:rsidP="00BC35C9">
      <w:pPr>
        <w:spacing w:line="360" w:lineRule="auto"/>
        <w:rPr>
          <w:sz w:val="22"/>
          <w:szCs w:val="22"/>
        </w:rPr>
      </w:pPr>
    </w:p>
    <w:p w14:paraId="583D2226" w14:textId="4AF32659" w:rsidR="00CE0235" w:rsidRPr="00CE0235" w:rsidRDefault="00CE0235" w:rsidP="00CE0235">
      <w:pPr>
        <w:spacing w:line="360" w:lineRule="auto"/>
        <w:rPr>
          <w:sz w:val="22"/>
          <w:szCs w:val="22"/>
        </w:rPr>
      </w:pPr>
      <w:r w:rsidRPr="00CE0235">
        <w:rPr>
          <w:sz w:val="22"/>
          <w:szCs w:val="22"/>
        </w:rPr>
        <w:t>Het jurisprudentieonderzoek laat zien dat elke zaak uniek is en afhanke</w:t>
      </w:r>
      <w:r>
        <w:rPr>
          <w:sz w:val="22"/>
          <w:szCs w:val="22"/>
        </w:rPr>
        <w:t xml:space="preserve">lijk is van verschillende factoren. </w:t>
      </w:r>
      <w:r w:rsidR="00105086">
        <w:rPr>
          <w:sz w:val="22"/>
          <w:szCs w:val="22"/>
        </w:rPr>
        <w:t xml:space="preserve">Er zijn factoren die naar inhoud zwaarder wegen en daarom meer gewicht in de schaal leggen bij de beoordeling van de vordering. </w:t>
      </w:r>
      <w:r w:rsidRPr="00CE0235">
        <w:rPr>
          <w:sz w:val="22"/>
          <w:szCs w:val="22"/>
        </w:rPr>
        <w:t xml:space="preserve">Binnen een zaak kan net een </w:t>
      </w:r>
      <w:r w:rsidR="00FF63C8">
        <w:rPr>
          <w:sz w:val="22"/>
          <w:szCs w:val="22"/>
        </w:rPr>
        <w:t>bepaalde</w:t>
      </w:r>
      <w:r w:rsidRPr="00CE0235">
        <w:rPr>
          <w:sz w:val="22"/>
          <w:szCs w:val="22"/>
        </w:rPr>
        <w:t xml:space="preserve"> factor de doorslag geven bij</w:t>
      </w:r>
      <w:r>
        <w:rPr>
          <w:sz w:val="22"/>
          <w:szCs w:val="22"/>
        </w:rPr>
        <w:t xml:space="preserve"> de beslissing op de vordering van de benadeelde partij. </w:t>
      </w:r>
      <w:r w:rsidR="00B15631">
        <w:rPr>
          <w:sz w:val="22"/>
          <w:szCs w:val="22"/>
        </w:rPr>
        <w:t>Dit toont aan dat de formulering van de uitspraak door de rechter een essentiële rol speelt in de behoefte van een rechtszoekende om uiteindelijk te weten wat hij/zij kan vorderen.</w:t>
      </w:r>
    </w:p>
    <w:p w14:paraId="4A812A35" w14:textId="77777777" w:rsidR="00CE0235" w:rsidRDefault="00CE0235" w:rsidP="00BC35C9">
      <w:pPr>
        <w:spacing w:line="360" w:lineRule="auto"/>
        <w:rPr>
          <w:sz w:val="22"/>
          <w:szCs w:val="22"/>
        </w:rPr>
      </w:pPr>
    </w:p>
    <w:p w14:paraId="5CC8124B" w14:textId="2271D395" w:rsidR="00EC6E3C" w:rsidRPr="00EC6E3C" w:rsidRDefault="00874C9E" w:rsidP="00EC6E3C">
      <w:pPr>
        <w:pStyle w:val="Kop2"/>
        <w:rPr>
          <w:rFonts w:ascii="Times New Roman" w:eastAsiaTheme="minorHAnsi" w:hAnsi="Times New Roman" w:cs="Times New Roman"/>
        </w:rPr>
      </w:pPr>
      <w:bookmarkStart w:id="63" w:name="_Toc516598999"/>
      <w:bookmarkStart w:id="64" w:name="_Toc516601331"/>
      <w:r>
        <w:rPr>
          <w:rFonts w:ascii="Times New Roman" w:eastAsiaTheme="minorHAnsi" w:hAnsi="Times New Roman" w:cs="Times New Roman"/>
        </w:rPr>
        <w:t>6.3</w:t>
      </w:r>
      <w:r w:rsidR="00EC6E3C" w:rsidRPr="00EC6E3C">
        <w:rPr>
          <w:rFonts w:ascii="Times New Roman" w:eastAsiaTheme="minorHAnsi" w:hAnsi="Times New Roman" w:cs="Times New Roman"/>
        </w:rPr>
        <w:t xml:space="preserve"> aanbevelingen</w:t>
      </w:r>
      <w:bookmarkEnd w:id="63"/>
      <w:bookmarkEnd w:id="64"/>
      <w:r w:rsidR="00EC6E3C" w:rsidRPr="00EC6E3C">
        <w:rPr>
          <w:rFonts w:ascii="Times New Roman" w:eastAsiaTheme="minorHAnsi" w:hAnsi="Times New Roman" w:cs="Times New Roman"/>
        </w:rPr>
        <w:t xml:space="preserve"> </w:t>
      </w:r>
    </w:p>
    <w:p w14:paraId="376A55A7" w14:textId="0564CC00" w:rsidR="00BC35C9" w:rsidRDefault="00BC35C9" w:rsidP="00004932">
      <w:pPr>
        <w:spacing w:line="360" w:lineRule="auto"/>
        <w:rPr>
          <w:sz w:val="22"/>
          <w:szCs w:val="22"/>
        </w:rPr>
      </w:pPr>
    </w:p>
    <w:p w14:paraId="2BFFD887" w14:textId="057799B1" w:rsidR="0002371E" w:rsidRPr="003700C2" w:rsidRDefault="00EC6E3C" w:rsidP="00004932">
      <w:pPr>
        <w:spacing w:line="360" w:lineRule="auto"/>
        <w:rPr>
          <w:b/>
          <w:sz w:val="22"/>
          <w:szCs w:val="22"/>
        </w:rPr>
      </w:pPr>
      <w:r w:rsidRPr="003700C2">
        <w:rPr>
          <w:b/>
          <w:sz w:val="22"/>
          <w:szCs w:val="22"/>
        </w:rPr>
        <w:t xml:space="preserve">Aanbeveling 1: </w:t>
      </w:r>
    </w:p>
    <w:p w14:paraId="60DF299F" w14:textId="6FA0BA24" w:rsidR="0002371E" w:rsidRDefault="003700C2" w:rsidP="00004932">
      <w:pPr>
        <w:spacing w:line="360" w:lineRule="auto"/>
        <w:rPr>
          <w:sz w:val="22"/>
          <w:szCs w:val="22"/>
        </w:rPr>
      </w:pPr>
      <w:r>
        <w:rPr>
          <w:sz w:val="22"/>
          <w:szCs w:val="22"/>
        </w:rPr>
        <w:t xml:space="preserve">Naar aanleiding van dit onderzoek wordt het LBVr aanbevolen om </w:t>
      </w:r>
      <w:r w:rsidR="00E76F3B">
        <w:rPr>
          <w:sz w:val="22"/>
          <w:szCs w:val="22"/>
        </w:rPr>
        <w:t>de rechter te adviseren ten aanzien van de motivering en met name de vastlegging daarvan in de uitspraak. Hier kan bijvoorbeeld gedacht worden aan het o</w:t>
      </w:r>
      <w:r w:rsidR="00B26EB8">
        <w:rPr>
          <w:sz w:val="22"/>
          <w:szCs w:val="22"/>
        </w:rPr>
        <w:t xml:space="preserve">pstellen van een norm/richtlijn in het kader van de door de rechtspraak opgestelde professionele standaarden. </w:t>
      </w:r>
      <w:r w:rsidR="00EF2FB9">
        <w:rPr>
          <w:sz w:val="22"/>
          <w:szCs w:val="22"/>
        </w:rPr>
        <w:t>Belangrijk hierbij is dat de beslissing op de vordering van de benadeelde partij duidelijk en consistent vastgelegd wordt in de uitspraak.</w:t>
      </w:r>
      <w:r w:rsidR="00E76F3B">
        <w:rPr>
          <w:sz w:val="22"/>
          <w:szCs w:val="22"/>
        </w:rPr>
        <w:t xml:space="preserve"> Dit bevordert de consistentie van motiveringen (en vastleggingen daarvan) in verschillende uitspraken die uiteindelijk enigszins wel met elkaar vergelijkbaar zijn en die invulling kunnen geven aan de behoefte van de rechtszoekenden.</w:t>
      </w:r>
      <w:r w:rsidR="00556467">
        <w:rPr>
          <w:sz w:val="22"/>
          <w:szCs w:val="22"/>
        </w:rPr>
        <w:t xml:space="preserve"> Ook bevordert dit de bewaking van de rechtseenheid. </w:t>
      </w:r>
      <w:r w:rsidR="00FF6298">
        <w:rPr>
          <w:sz w:val="22"/>
          <w:szCs w:val="22"/>
        </w:rPr>
        <w:t>Wanneer alle rechters de beslissingen op de vorderingen van de benadeelde partij motiveren, is dit niet alleen ten gunste van de rechtszoekenden, maar ook ten gunste van de rechters zelf. Een rechter kan dan eenvoudiger een vergelijking maken met andere zaken wa</w:t>
      </w:r>
      <w:r w:rsidR="0001301F">
        <w:rPr>
          <w:sz w:val="22"/>
          <w:szCs w:val="22"/>
        </w:rPr>
        <w:t>arin relevante factoren worden g</w:t>
      </w:r>
      <w:r w:rsidR="00FF6298">
        <w:rPr>
          <w:sz w:val="22"/>
          <w:szCs w:val="22"/>
        </w:rPr>
        <w:t xml:space="preserve">enoemd voor de zaak die hij op dat moment behandelt. </w:t>
      </w:r>
    </w:p>
    <w:p w14:paraId="60A2B932" w14:textId="77777777" w:rsidR="0002371E" w:rsidRPr="003700C2" w:rsidRDefault="0002371E" w:rsidP="00004932">
      <w:pPr>
        <w:spacing w:line="360" w:lineRule="auto"/>
        <w:rPr>
          <w:b/>
          <w:sz w:val="22"/>
          <w:szCs w:val="22"/>
        </w:rPr>
      </w:pPr>
    </w:p>
    <w:p w14:paraId="5DA7911F" w14:textId="313C9C44" w:rsidR="0002371E" w:rsidRPr="003700C2" w:rsidRDefault="003700C2" w:rsidP="00004932">
      <w:pPr>
        <w:spacing w:line="360" w:lineRule="auto"/>
        <w:rPr>
          <w:b/>
          <w:sz w:val="22"/>
          <w:szCs w:val="22"/>
        </w:rPr>
      </w:pPr>
      <w:r w:rsidRPr="003700C2">
        <w:rPr>
          <w:b/>
          <w:sz w:val="22"/>
          <w:szCs w:val="22"/>
        </w:rPr>
        <w:t xml:space="preserve">Aanbeveling 2: </w:t>
      </w:r>
    </w:p>
    <w:p w14:paraId="007749ED" w14:textId="4A17BC11" w:rsidR="0002371E" w:rsidRDefault="008070FF" w:rsidP="00004932">
      <w:pPr>
        <w:spacing w:line="360" w:lineRule="auto"/>
        <w:rPr>
          <w:sz w:val="22"/>
          <w:szCs w:val="22"/>
        </w:rPr>
      </w:pPr>
      <w:r>
        <w:rPr>
          <w:sz w:val="22"/>
          <w:szCs w:val="22"/>
        </w:rPr>
        <w:t xml:space="preserve">Wat het onderzoek tevens heeft aangetoond is dat het aantal onderzochte zaken vrij beperkt is geweest, omdat het onderzoek zich </w:t>
      </w:r>
      <w:r w:rsidR="0001301F">
        <w:rPr>
          <w:sz w:val="22"/>
          <w:szCs w:val="22"/>
        </w:rPr>
        <w:t>heeft beperkt</w:t>
      </w:r>
      <w:r>
        <w:rPr>
          <w:sz w:val="22"/>
          <w:szCs w:val="22"/>
        </w:rPr>
        <w:t xml:space="preserve"> tot het jaar 2017. Aanbevolen wordt om het onderzoek uit te </w:t>
      </w:r>
      <w:r>
        <w:rPr>
          <w:sz w:val="22"/>
          <w:szCs w:val="22"/>
        </w:rPr>
        <w:lastRenderedPageBreak/>
        <w:t xml:space="preserve">breiden </w:t>
      </w:r>
      <w:r w:rsidR="0076014D">
        <w:rPr>
          <w:sz w:val="22"/>
          <w:szCs w:val="22"/>
        </w:rPr>
        <w:t>door</w:t>
      </w:r>
      <w:r>
        <w:rPr>
          <w:sz w:val="22"/>
          <w:szCs w:val="22"/>
        </w:rPr>
        <w:t xml:space="preserve"> meerdere jaren</w:t>
      </w:r>
      <w:r w:rsidR="0076014D">
        <w:rPr>
          <w:sz w:val="22"/>
          <w:szCs w:val="22"/>
        </w:rPr>
        <w:t xml:space="preserve"> in het onderzoek</w:t>
      </w:r>
      <w:r>
        <w:rPr>
          <w:sz w:val="22"/>
          <w:szCs w:val="22"/>
        </w:rPr>
        <w:t xml:space="preserve"> te </w:t>
      </w:r>
      <w:r w:rsidR="0076014D">
        <w:rPr>
          <w:sz w:val="22"/>
          <w:szCs w:val="22"/>
        </w:rPr>
        <w:t>betrekken. Dit versterkt de resultaten uit het onderzoek en maakt de vaststelling van bandbreedten betrouwbaarder, omdat er meer zaken worden meegenomen in het onderzoek met elk hun factoren in samenhang met de immateriële schadevergoeding</w:t>
      </w:r>
      <w:r>
        <w:rPr>
          <w:sz w:val="22"/>
          <w:szCs w:val="22"/>
        </w:rPr>
        <w:t>.</w:t>
      </w:r>
      <w:r w:rsidR="0076014D">
        <w:rPr>
          <w:sz w:val="22"/>
          <w:szCs w:val="22"/>
        </w:rPr>
        <w:t xml:space="preserve"> </w:t>
      </w:r>
      <w:r w:rsidR="00634882">
        <w:rPr>
          <w:sz w:val="22"/>
          <w:szCs w:val="22"/>
        </w:rPr>
        <w:t>Tevens wordt dan duidelijk in hoeverre de motivering in de uitspraak door de rechter zich in de loop der jaren heeft ontwikkeld. Wellicht wordt in de voorgaande jaren meer gemotiveerd of juist minder. De uitkomst</w:t>
      </w:r>
      <w:r w:rsidR="00B441C5">
        <w:rPr>
          <w:sz w:val="22"/>
          <w:szCs w:val="22"/>
        </w:rPr>
        <w:t xml:space="preserve"> van uitgebreider onderzoek</w:t>
      </w:r>
      <w:r w:rsidR="00634882">
        <w:rPr>
          <w:sz w:val="22"/>
          <w:szCs w:val="22"/>
        </w:rPr>
        <w:t xml:space="preserve"> biedt het LBVr een mogelijkheid om de te </w:t>
      </w:r>
      <w:r w:rsidR="00B441C5">
        <w:rPr>
          <w:sz w:val="22"/>
          <w:szCs w:val="22"/>
        </w:rPr>
        <w:t>adviseren</w:t>
      </w:r>
      <w:r w:rsidR="00634882">
        <w:rPr>
          <w:sz w:val="22"/>
          <w:szCs w:val="22"/>
        </w:rPr>
        <w:t xml:space="preserve"> richtlijn/norm</w:t>
      </w:r>
      <w:r w:rsidR="00B441C5">
        <w:rPr>
          <w:sz w:val="22"/>
          <w:szCs w:val="22"/>
        </w:rPr>
        <w:t xml:space="preserve"> voor rechters mede te baseren op </w:t>
      </w:r>
      <w:r w:rsidR="00634882">
        <w:rPr>
          <w:sz w:val="22"/>
          <w:szCs w:val="22"/>
        </w:rPr>
        <w:t>de</w:t>
      </w:r>
      <w:r w:rsidR="00B441C5">
        <w:rPr>
          <w:sz w:val="22"/>
          <w:szCs w:val="22"/>
        </w:rPr>
        <w:t xml:space="preserve"> gebrekkige</w:t>
      </w:r>
      <w:r w:rsidR="00634882">
        <w:rPr>
          <w:sz w:val="22"/>
          <w:szCs w:val="22"/>
        </w:rPr>
        <w:t xml:space="preserve"> motivering in </w:t>
      </w:r>
      <w:r w:rsidR="00B441C5">
        <w:rPr>
          <w:sz w:val="22"/>
          <w:szCs w:val="22"/>
        </w:rPr>
        <w:t>uitspraken</w:t>
      </w:r>
      <w:r w:rsidR="00634882">
        <w:rPr>
          <w:sz w:val="22"/>
          <w:szCs w:val="22"/>
        </w:rPr>
        <w:t xml:space="preserve"> over de afgelopen jaren.</w:t>
      </w:r>
    </w:p>
    <w:p w14:paraId="6C3624B4" w14:textId="77777777" w:rsidR="008E6DBF" w:rsidRDefault="008E6DBF" w:rsidP="003D7F7F">
      <w:pPr>
        <w:spacing w:line="360" w:lineRule="auto"/>
        <w:rPr>
          <w:b/>
          <w:sz w:val="22"/>
          <w:szCs w:val="22"/>
        </w:rPr>
      </w:pPr>
    </w:p>
    <w:p w14:paraId="742AF337" w14:textId="77777777" w:rsidR="008E6DBF" w:rsidRDefault="008E6DBF" w:rsidP="003D7F7F">
      <w:pPr>
        <w:spacing w:line="360" w:lineRule="auto"/>
        <w:rPr>
          <w:b/>
          <w:sz w:val="22"/>
          <w:szCs w:val="22"/>
        </w:rPr>
      </w:pPr>
    </w:p>
    <w:p w14:paraId="2EC17F7D" w14:textId="77777777" w:rsidR="008E6DBF" w:rsidRDefault="008E6DBF" w:rsidP="003D7F7F">
      <w:pPr>
        <w:spacing w:line="360" w:lineRule="auto"/>
        <w:rPr>
          <w:b/>
          <w:sz w:val="22"/>
          <w:szCs w:val="22"/>
        </w:rPr>
      </w:pPr>
    </w:p>
    <w:p w14:paraId="5044B7A6" w14:textId="77777777" w:rsidR="008E6DBF" w:rsidRDefault="008E6DBF" w:rsidP="003D7F7F">
      <w:pPr>
        <w:spacing w:line="360" w:lineRule="auto"/>
        <w:rPr>
          <w:b/>
          <w:sz w:val="22"/>
          <w:szCs w:val="22"/>
        </w:rPr>
      </w:pPr>
    </w:p>
    <w:p w14:paraId="774641F4" w14:textId="77777777" w:rsidR="008E6DBF" w:rsidRDefault="008E6DBF" w:rsidP="003D7F7F">
      <w:pPr>
        <w:spacing w:line="360" w:lineRule="auto"/>
        <w:rPr>
          <w:b/>
          <w:sz w:val="22"/>
          <w:szCs w:val="22"/>
        </w:rPr>
      </w:pPr>
    </w:p>
    <w:p w14:paraId="5D5D27FF" w14:textId="77777777" w:rsidR="008E6DBF" w:rsidRDefault="008E6DBF" w:rsidP="003D7F7F">
      <w:pPr>
        <w:spacing w:line="360" w:lineRule="auto"/>
        <w:rPr>
          <w:b/>
          <w:sz w:val="22"/>
          <w:szCs w:val="22"/>
        </w:rPr>
      </w:pPr>
    </w:p>
    <w:p w14:paraId="59D4534D" w14:textId="77777777" w:rsidR="008E6DBF" w:rsidRDefault="008E6DBF" w:rsidP="003D7F7F">
      <w:pPr>
        <w:spacing w:line="360" w:lineRule="auto"/>
        <w:rPr>
          <w:b/>
          <w:sz w:val="22"/>
          <w:szCs w:val="22"/>
        </w:rPr>
      </w:pPr>
    </w:p>
    <w:p w14:paraId="418C9FDE" w14:textId="77777777" w:rsidR="008E6DBF" w:rsidRDefault="008E6DBF" w:rsidP="003D7F7F">
      <w:pPr>
        <w:spacing w:line="360" w:lineRule="auto"/>
        <w:rPr>
          <w:b/>
          <w:sz w:val="22"/>
          <w:szCs w:val="22"/>
        </w:rPr>
      </w:pPr>
    </w:p>
    <w:p w14:paraId="4ADDDAE5" w14:textId="77777777" w:rsidR="008E6DBF" w:rsidRDefault="008E6DBF" w:rsidP="003D7F7F">
      <w:pPr>
        <w:spacing w:line="360" w:lineRule="auto"/>
        <w:rPr>
          <w:b/>
          <w:sz w:val="22"/>
          <w:szCs w:val="22"/>
        </w:rPr>
      </w:pPr>
    </w:p>
    <w:p w14:paraId="3C235577" w14:textId="77777777" w:rsidR="008E6DBF" w:rsidRDefault="008E6DBF" w:rsidP="003D7F7F">
      <w:pPr>
        <w:spacing w:line="360" w:lineRule="auto"/>
        <w:rPr>
          <w:b/>
          <w:sz w:val="22"/>
          <w:szCs w:val="22"/>
        </w:rPr>
      </w:pPr>
    </w:p>
    <w:p w14:paraId="32927AA4" w14:textId="77777777" w:rsidR="008E6DBF" w:rsidRDefault="008E6DBF" w:rsidP="003D7F7F">
      <w:pPr>
        <w:spacing w:line="360" w:lineRule="auto"/>
        <w:rPr>
          <w:b/>
          <w:sz w:val="22"/>
          <w:szCs w:val="22"/>
        </w:rPr>
      </w:pPr>
    </w:p>
    <w:p w14:paraId="3877B933" w14:textId="77777777" w:rsidR="008E6DBF" w:rsidRDefault="008E6DBF" w:rsidP="003D7F7F">
      <w:pPr>
        <w:spacing w:line="360" w:lineRule="auto"/>
        <w:rPr>
          <w:b/>
          <w:sz w:val="22"/>
          <w:szCs w:val="22"/>
        </w:rPr>
      </w:pPr>
    </w:p>
    <w:p w14:paraId="6408A846" w14:textId="77777777" w:rsidR="008E6DBF" w:rsidRDefault="008E6DBF" w:rsidP="003D7F7F">
      <w:pPr>
        <w:spacing w:line="360" w:lineRule="auto"/>
        <w:rPr>
          <w:b/>
          <w:sz w:val="22"/>
          <w:szCs w:val="22"/>
        </w:rPr>
      </w:pPr>
    </w:p>
    <w:p w14:paraId="3B2C81F6" w14:textId="77777777" w:rsidR="008E6DBF" w:rsidRDefault="008E6DBF" w:rsidP="003D7F7F">
      <w:pPr>
        <w:spacing w:line="360" w:lineRule="auto"/>
        <w:rPr>
          <w:b/>
          <w:sz w:val="22"/>
          <w:szCs w:val="22"/>
        </w:rPr>
      </w:pPr>
    </w:p>
    <w:p w14:paraId="35828FDD" w14:textId="77777777" w:rsidR="008E6DBF" w:rsidRDefault="008E6DBF" w:rsidP="003D7F7F">
      <w:pPr>
        <w:spacing w:line="360" w:lineRule="auto"/>
        <w:rPr>
          <w:b/>
          <w:sz w:val="22"/>
          <w:szCs w:val="22"/>
        </w:rPr>
      </w:pPr>
    </w:p>
    <w:p w14:paraId="6CD5CE6D" w14:textId="77777777" w:rsidR="008E6DBF" w:rsidRDefault="008E6DBF" w:rsidP="003D7F7F">
      <w:pPr>
        <w:spacing w:line="360" w:lineRule="auto"/>
        <w:rPr>
          <w:b/>
          <w:sz w:val="22"/>
          <w:szCs w:val="22"/>
        </w:rPr>
      </w:pPr>
    </w:p>
    <w:p w14:paraId="615D0DD4" w14:textId="77777777" w:rsidR="008E6DBF" w:rsidRDefault="008E6DBF" w:rsidP="003D7F7F">
      <w:pPr>
        <w:spacing w:line="360" w:lineRule="auto"/>
        <w:rPr>
          <w:b/>
          <w:sz w:val="22"/>
          <w:szCs w:val="22"/>
        </w:rPr>
      </w:pPr>
    </w:p>
    <w:p w14:paraId="49E85CF3" w14:textId="77777777" w:rsidR="008E6DBF" w:rsidRDefault="008E6DBF" w:rsidP="003D7F7F">
      <w:pPr>
        <w:spacing w:line="360" w:lineRule="auto"/>
        <w:rPr>
          <w:b/>
          <w:sz w:val="22"/>
          <w:szCs w:val="22"/>
        </w:rPr>
      </w:pPr>
    </w:p>
    <w:p w14:paraId="7242B56F" w14:textId="77777777" w:rsidR="008E6DBF" w:rsidRDefault="008E6DBF" w:rsidP="003D7F7F">
      <w:pPr>
        <w:spacing w:line="360" w:lineRule="auto"/>
        <w:rPr>
          <w:b/>
          <w:sz w:val="22"/>
          <w:szCs w:val="22"/>
        </w:rPr>
      </w:pPr>
    </w:p>
    <w:p w14:paraId="04375764" w14:textId="77777777" w:rsidR="008E6DBF" w:rsidRDefault="008E6DBF" w:rsidP="003D7F7F">
      <w:pPr>
        <w:spacing w:line="360" w:lineRule="auto"/>
        <w:rPr>
          <w:b/>
          <w:sz w:val="22"/>
          <w:szCs w:val="22"/>
        </w:rPr>
      </w:pPr>
    </w:p>
    <w:p w14:paraId="5A2058BD" w14:textId="77777777" w:rsidR="008E6DBF" w:rsidRDefault="008E6DBF" w:rsidP="003D7F7F">
      <w:pPr>
        <w:spacing w:line="360" w:lineRule="auto"/>
        <w:rPr>
          <w:b/>
          <w:sz w:val="22"/>
          <w:szCs w:val="22"/>
        </w:rPr>
      </w:pPr>
    </w:p>
    <w:p w14:paraId="25F93A75" w14:textId="77777777" w:rsidR="008E6DBF" w:rsidRDefault="008E6DBF" w:rsidP="003D7F7F">
      <w:pPr>
        <w:spacing w:line="360" w:lineRule="auto"/>
        <w:rPr>
          <w:b/>
          <w:sz w:val="22"/>
          <w:szCs w:val="22"/>
        </w:rPr>
      </w:pPr>
    </w:p>
    <w:p w14:paraId="65444E47" w14:textId="77777777" w:rsidR="008E6DBF" w:rsidRDefault="008E6DBF" w:rsidP="003D7F7F">
      <w:pPr>
        <w:spacing w:line="360" w:lineRule="auto"/>
        <w:rPr>
          <w:b/>
          <w:sz w:val="22"/>
          <w:szCs w:val="22"/>
        </w:rPr>
      </w:pPr>
    </w:p>
    <w:p w14:paraId="5C4D5EC2" w14:textId="77777777" w:rsidR="007F5B43" w:rsidRDefault="007F5B43" w:rsidP="003D7F7F">
      <w:pPr>
        <w:spacing w:line="360" w:lineRule="auto"/>
        <w:rPr>
          <w:b/>
          <w:sz w:val="22"/>
          <w:szCs w:val="22"/>
        </w:rPr>
      </w:pPr>
    </w:p>
    <w:p w14:paraId="087BE758" w14:textId="77777777" w:rsidR="008E6DBF" w:rsidRDefault="008E6DBF" w:rsidP="003D7F7F">
      <w:pPr>
        <w:spacing w:line="360" w:lineRule="auto"/>
        <w:rPr>
          <w:b/>
          <w:sz w:val="22"/>
          <w:szCs w:val="22"/>
        </w:rPr>
      </w:pPr>
    </w:p>
    <w:p w14:paraId="02129698" w14:textId="77777777" w:rsidR="00933A3E" w:rsidRDefault="00933A3E" w:rsidP="003D7F7F">
      <w:pPr>
        <w:spacing w:line="360" w:lineRule="auto"/>
        <w:rPr>
          <w:b/>
          <w:sz w:val="22"/>
          <w:szCs w:val="22"/>
        </w:rPr>
      </w:pPr>
    </w:p>
    <w:p w14:paraId="2EDEF923" w14:textId="77777777" w:rsidR="00B441C5" w:rsidRDefault="00B441C5">
      <w:pPr>
        <w:rPr>
          <w:rFonts w:eastAsiaTheme="minorEastAsia"/>
          <w:b/>
          <w:bCs/>
          <w:caps/>
          <w:color w:val="FFFFFF" w:themeColor="background1"/>
          <w:spacing w:val="15"/>
          <w:sz w:val="20"/>
          <w:szCs w:val="20"/>
          <w:lang w:eastAsia="en-US"/>
        </w:rPr>
      </w:pPr>
      <w:bookmarkStart w:id="65" w:name="_Toc516599000"/>
      <w:bookmarkStart w:id="66" w:name="_Toc516601332"/>
      <w:r>
        <w:br w:type="page"/>
      </w:r>
    </w:p>
    <w:p w14:paraId="15F4641C" w14:textId="6FC160E7" w:rsidR="008E6DBF" w:rsidRDefault="008E6DBF" w:rsidP="008E6DBF">
      <w:pPr>
        <w:pStyle w:val="Kop1"/>
      </w:pPr>
      <w:r>
        <w:lastRenderedPageBreak/>
        <w:t>Literatuurlijst</w:t>
      </w:r>
      <w:bookmarkEnd w:id="65"/>
      <w:bookmarkEnd w:id="66"/>
      <w:r>
        <w:t xml:space="preserve"> </w:t>
      </w:r>
    </w:p>
    <w:p w14:paraId="61581C63" w14:textId="77777777" w:rsidR="008E6DBF" w:rsidRDefault="008E6DBF" w:rsidP="003D7F7F">
      <w:pPr>
        <w:spacing w:line="360" w:lineRule="auto"/>
        <w:rPr>
          <w:b/>
          <w:sz w:val="22"/>
          <w:szCs w:val="22"/>
        </w:rPr>
      </w:pPr>
    </w:p>
    <w:p w14:paraId="1FEB9E23" w14:textId="3D478373" w:rsidR="002A7BC4" w:rsidRPr="00933A3E" w:rsidRDefault="00DE2BFD" w:rsidP="003D7F7F">
      <w:pPr>
        <w:spacing w:line="360" w:lineRule="auto"/>
        <w:rPr>
          <w:rFonts w:eastAsia="Times New Roman"/>
          <w:b/>
          <w:sz w:val="22"/>
          <w:szCs w:val="22"/>
          <w:u w:val="single"/>
        </w:rPr>
      </w:pPr>
      <w:r w:rsidRPr="00933A3E">
        <w:rPr>
          <w:rFonts w:eastAsia="Times New Roman"/>
          <w:b/>
          <w:sz w:val="22"/>
          <w:szCs w:val="22"/>
          <w:u w:val="single"/>
        </w:rPr>
        <w:t>Literatuur</w:t>
      </w:r>
    </w:p>
    <w:p w14:paraId="7B8A9C6E" w14:textId="77777777" w:rsidR="0018724C" w:rsidRPr="00933A3E" w:rsidRDefault="0018724C" w:rsidP="003D7F7F">
      <w:pPr>
        <w:spacing w:line="360" w:lineRule="auto"/>
        <w:rPr>
          <w:rFonts w:eastAsia="Times New Roman"/>
          <w:b/>
          <w:sz w:val="22"/>
          <w:szCs w:val="22"/>
          <w:u w:val="single"/>
        </w:rPr>
      </w:pPr>
    </w:p>
    <w:p w14:paraId="43BA6AAD" w14:textId="619B4B15" w:rsidR="0018724C" w:rsidRPr="00933A3E" w:rsidRDefault="0018724C" w:rsidP="003D7F7F">
      <w:pPr>
        <w:spacing w:line="360" w:lineRule="auto"/>
        <w:rPr>
          <w:rFonts w:eastAsia="Times New Roman"/>
          <w:b/>
          <w:sz w:val="22"/>
          <w:szCs w:val="22"/>
        </w:rPr>
      </w:pPr>
      <w:r w:rsidRPr="00933A3E">
        <w:rPr>
          <w:rFonts w:eastAsia="Times New Roman"/>
          <w:b/>
          <w:sz w:val="22"/>
          <w:szCs w:val="22"/>
        </w:rPr>
        <w:t>Candido e.a. 2017</w:t>
      </w:r>
    </w:p>
    <w:p w14:paraId="1187CB91" w14:textId="2D459D06" w:rsidR="0018724C" w:rsidRPr="00933A3E" w:rsidRDefault="0018724C" w:rsidP="003D7F7F">
      <w:pPr>
        <w:spacing w:line="360" w:lineRule="auto"/>
        <w:rPr>
          <w:rFonts w:eastAsia="Times New Roman"/>
          <w:sz w:val="22"/>
          <w:szCs w:val="22"/>
        </w:rPr>
      </w:pPr>
      <w:r w:rsidRPr="00933A3E">
        <w:rPr>
          <w:rFonts w:eastAsia="Times New Roman"/>
          <w:sz w:val="22"/>
          <w:szCs w:val="22"/>
        </w:rPr>
        <w:t xml:space="preserve">J. Candido e.a., </w:t>
      </w:r>
      <w:r w:rsidRPr="00933A3E">
        <w:rPr>
          <w:rFonts w:eastAsia="Times New Roman"/>
          <w:i/>
          <w:sz w:val="22"/>
          <w:szCs w:val="22"/>
        </w:rPr>
        <w:t>Slachtoffer en de rechtspraktijk</w:t>
      </w:r>
      <w:r w:rsidR="00B21868" w:rsidRPr="00933A3E">
        <w:rPr>
          <w:rFonts w:eastAsia="Times New Roman"/>
          <w:sz w:val="22"/>
          <w:szCs w:val="22"/>
        </w:rPr>
        <w:t>,</w:t>
      </w:r>
      <w:r w:rsidR="002678EA" w:rsidRPr="00933A3E">
        <w:rPr>
          <w:rFonts w:eastAsia="Times New Roman"/>
          <w:sz w:val="22"/>
          <w:szCs w:val="22"/>
        </w:rPr>
        <w:t xml:space="preserve"> </w:t>
      </w:r>
      <w:r w:rsidR="00A857D3" w:rsidRPr="00933A3E">
        <w:rPr>
          <w:rFonts w:eastAsia="Times New Roman"/>
          <w:i/>
          <w:sz w:val="22"/>
          <w:szCs w:val="22"/>
        </w:rPr>
        <w:t>handleid</w:t>
      </w:r>
      <w:r w:rsidR="002678EA" w:rsidRPr="00933A3E">
        <w:rPr>
          <w:rFonts w:eastAsia="Times New Roman"/>
          <w:i/>
          <w:sz w:val="22"/>
          <w:szCs w:val="22"/>
        </w:rPr>
        <w:t xml:space="preserve">ing voor de strafrechtspraktijk, </w:t>
      </w:r>
      <w:r w:rsidR="002678EA" w:rsidRPr="00933A3E">
        <w:rPr>
          <w:rFonts w:eastAsia="Times New Roman"/>
          <w:sz w:val="22"/>
          <w:szCs w:val="22"/>
        </w:rPr>
        <w:t xml:space="preserve">Den Haag: Raad voor de Rechtspraak 2017. </w:t>
      </w:r>
    </w:p>
    <w:p w14:paraId="20C1B106" w14:textId="77777777" w:rsidR="00A91E6E" w:rsidRPr="00933A3E" w:rsidRDefault="00A91E6E" w:rsidP="003D7F7F">
      <w:pPr>
        <w:spacing w:line="360" w:lineRule="auto"/>
        <w:rPr>
          <w:rFonts w:eastAsia="Times New Roman"/>
          <w:sz w:val="22"/>
          <w:szCs w:val="22"/>
        </w:rPr>
      </w:pPr>
    </w:p>
    <w:p w14:paraId="41B0EFF2" w14:textId="6843D606" w:rsidR="00A91E6E" w:rsidRPr="00933A3E" w:rsidRDefault="00A91E6E" w:rsidP="003D7F7F">
      <w:pPr>
        <w:spacing w:line="360" w:lineRule="auto"/>
        <w:rPr>
          <w:rFonts w:eastAsia="Times New Roman"/>
          <w:b/>
          <w:sz w:val="22"/>
          <w:szCs w:val="22"/>
        </w:rPr>
      </w:pPr>
      <w:r w:rsidRPr="00933A3E">
        <w:rPr>
          <w:rFonts w:eastAsia="Times New Roman"/>
          <w:b/>
          <w:sz w:val="22"/>
          <w:szCs w:val="22"/>
        </w:rPr>
        <w:t>Van Dam 2013</w:t>
      </w:r>
    </w:p>
    <w:p w14:paraId="3160845C" w14:textId="677A164E" w:rsidR="004542DE" w:rsidRPr="00933A3E" w:rsidRDefault="00A91E6E" w:rsidP="004542DE">
      <w:pPr>
        <w:rPr>
          <w:rFonts w:eastAsia="Times New Roman"/>
          <w:sz w:val="22"/>
          <w:szCs w:val="22"/>
        </w:rPr>
      </w:pPr>
      <w:r w:rsidRPr="00933A3E">
        <w:rPr>
          <w:rFonts w:eastAsia="Times New Roman"/>
          <w:sz w:val="22"/>
          <w:szCs w:val="22"/>
        </w:rPr>
        <w:t xml:space="preserve">C.C. van Dam, </w:t>
      </w:r>
      <w:r w:rsidRPr="00933A3E">
        <w:rPr>
          <w:rFonts w:eastAsia="Times New Roman"/>
          <w:i/>
          <w:sz w:val="22"/>
          <w:szCs w:val="22"/>
        </w:rPr>
        <w:t>Begroting en verhoging van smartengeld</w:t>
      </w:r>
      <w:r w:rsidR="008009B1" w:rsidRPr="00933A3E">
        <w:rPr>
          <w:rFonts w:eastAsia="Times New Roman"/>
          <w:i/>
          <w:sz w:val="22"/>
          <w:szCs w:val="22"/>
        </w:rPr>
        <w:t>.</w:t>
      </w:r>
      <w:r w:rsidRPr="00933A3E">
        <w:rPr>
          <w:rFonts w:eastAsia="Times New Roman"/>
          <w:i/>
          <w:sz w:val="22"/>
          <w:szCs w:val="22"/>
        </w:rPr>
        <w:t xml:space="preserve"> </w:t>
      </w:r>
      <w:r w:rsidR="008009B1" w:rsidRPr="00933A3E">
        <w:rPr>
          <w:rFonts w:eastAsia="Times New Roman"/>
          <w:i/>
          <w:sz w:val="22"/>
          <w:szCs w:val="22"/>
        </w:rPr>
        <w:t>Wat Nederland kan leren van Engelse Guidelines en Duitse grondrechten</w:t>
      </w:r>
      <w:r w:rsidR="008009B1" w:rsidRPr="00933A3E">
        <w:rPr>
          <w:rFonts w:eastAsia="Times New Roman"/>
          <w:sz w:val="22"/>
          <w:szCs w:val="22"/>
        </w:rPr>
        <w:t xml:space="preserve">, </w:t>
      </w:r>
      <w:r w:rsidR="004542DE" w:rsidRPr="00933A3E">
        <w:rPr>
          <w:rFonts w:eastAsia="Times New Roman"/>
          <w:sz w:val="22"/>
          <w:szCs w:val="22"/>
        </w:rPr>
        <w:t>Den Haag: Boom Juridische uitgevers 2013.</w:t>
      </w:r>
    </w:p>
    <w:p w14:paraId="346F68F4" w14:textId="06C0A7D6" w:rsidR="008009B1" w:rsidRPr="00933A3E" w:rsidRDefault="008009B1" w:rsidP="008009B1">
      <w:pPr>
        <w:rPr>
          <w:rFonts w:eastAsia="Times New Roman"/>
          <w:sz w:val="22"/>
          <w:szCs w:val="22"/>
        </w:rPr>
      </w:pPr>
    </w:p>
    <w:p w14:paraId="75C3288B" w14:textId="77777777" w:rsidR="00513847" w:rsidRPr="00933A3E" w:rsidRDefault="00513847" w:rsidP="00513847">
      <w:pPr>
        <w:autoSpaceDE w:val="0"/>
        <w:autoSpaceDN w:val="0"/>
        <w:adjustRightInd w:val="0"/>
        <w:spacing w:line="360" w:lineRule="auto"/>
        <w:rPr>
          <w:sz w:val="22"/>
          <w:szCs w:val="22"/>
        </w:rPr>
      </w:pPr>
      <w:r w:rsidRPr="00933A3E">
        <w:rPr>
          <w:b/>
          <w:sz w:val="22"/>
          <w:szCs w:val="22"/>
        </w:rPr>
        <w:t>De Letselschade Raad 2013.</w:t>
      </w:r>
      <w:r w:rsidRPr="00933A3E">
        <w:rPr>
          <w:sz w:val="22"/>
          <w:szCs w:val="22"/>
        </w:rPr>
        <w:t xml:space="preserve"> </w:t>
      </w:r>
    </w:p>
    <w:p w14:paraId="5AF752CE" w14:textId="77777777" w:rsidR="00513847" w:rsidRPr="00933A3E" w:rsidRDefault="00513847" w:rsidP="00513847">
      <w:pPr>
        <w:autoSpaceDE w:val="0"/>
        <w:autoSpaceDN w:val="0"/>
        <w:adjustRightInd w:val="0"/>
        <w:spacing w:line="360" w:lineRule="auto"/>
        <w:rPr>
          <w:i/>
          <w:iCs/>
          <w:sz w:val="22"/>
          <w:szCs w:val="22"/>
        </w:rPr>
      </w:pPr>
      <w:r w:rsidRPr="00933A3E">
        <w:rPr>
          <w:iCs/>
          <w:sz w:val="22"/>
          <w:szCs w:val="22"/>
        </w:rPr>
        <w:t>De Letselschade Richtlijn</w:t>
      </w:r>
      <w:r w:rsidRPr="00933A3E">
        <w:rPr>
          <w:i/>
          <w:iCs/>
          <w:sz w:val="22"/>
          <w:szCs w:val="22"/>
        </w:rPr>
        <w:t xml:space="preserve">, Schadeafwikkeling en smartengeld, </w:t>
      </w:r>
      <w:r w:rsidRPr="00933A3E">
        <w:rPr>
          <w:sz w:val="22"/>
          <w:szCs w:val="22"/>
        </w:rPr>
        <w:t>Den Haag: De Letselschade</w:t>
      </w:r>
    </w:p>
    <w:p w14:paraId="5D30A1D8" w14:textId="77777777" w:rsidR="00513847" w:rsidRPr="00933A3E" w:rsidRDefault="00513847" w:rsidP="00513847">
      <w:pPr>
        <w:spacing w:line="360" w:lineRule="auto"/>
        <w:rPr>
          <w:sz w:val="22"/>
          <w:szCs w:val="22"/>
        </w:rPr>
      </w:pPr>
      <w:r w:rsidRPr="00933A3E">
        <w:rPr>
          <w:sz w:val="22"/>
          <w:szCs w:val="22"/>
        </w:rPr>
        <w:t>Raad 2013.</w:t>
      </w:r>
    </w:p>
    <w:p w14:paraId="1D9C5579" w14:textId="77777777" w:rsidR="0018724C" w:rsidRPr="00933A3E" w:rsidRDefault="0018724C" w:rsidP="003D7F7F">
      <w:pPr>
        <w:spacing w:line="360" w:lineRule="auto"/>
        <w:rPr>
          <w:rFonts w:eastAsia="Times New Roman"/>
          <w:b/>
          <w:sz w:val="22"/>
          <w:szCs w:val="22"/>
        </w:rPr>
      </w:pPr>
    </w:p>
    <w:p w14:paraId="5C415CC3" w14:textId="50540E6E" w:rsidR="0018724C" w:rsidRPr="00933A3E" w:rsidRDefault="002A7BC4" w:rsidP="002A7BC4">
      <w:pPr>
        <w:spacing w:line="360" w:lineRule="auto"/>
        <w:rPr>
          <w:rFonts w:eastAsia="Times New Roman"/>
          <w:b/>
          <w:sz w:val="22"/>
          <w:szCs w:val="22"/>
        </w:rPr>
      </w:pPr>
      <w:r w:rsidRPr="00933A3E">
        <w:rPr>
          <w:rFonts w:eastAsia="Times New Roman"/>
          <w:b/>
          <w:sz w:val="22"/>
          <w:szCs w:val="22"/>
        </w:rPr>
        <w:t>Kool e.a. 2016</w:t>
      </w:r>
    </w:p>
    <w:p w14:paraId="0B9F62B3" w14:textId="46F87558" w:rsidR="0018724C" w:rsidRPr="00933A3E" w:rsidRDefault="0018724C" w:rsidP="0018724C">
      <w:pPr>
        <w:spacing w:line="360" w:lineRule="auto"/>
        <w:rPr>
          <w:rFonts w:eastAsia="Times New Roman"/>
          <w:sz w:val="22"/>
          <w:szCs w:val="22"/>
        </w:rPr>
      </w:pPr>
      <w:r w:rsidRPr="00933A3E">
        <w:rPr>
          <w:rFonts w:eastAsia="Times New Roman"/>
          <w:sz w:val="22"/>
          <w:szCs w:val="22"/>
        </w:rPr>
        <w:t xml:space="preserve">R.S.B. Kool e.a., </w:t>
      </w:r>
      <w:r w:rsidRPr="00933A3E">
        <w:rPr>
          <w:rFonts w:eastAsia="Times New Roman"/>
          <w:i/>
          <w:sz w:val="22"/>
          <w:szCs w:val="22"/>
        </w:rPr>
        <w:t xml:space="preserve">Civiel </w:t>
      </w:r>
      <w:r w:rsidR="00B21868" w:rsidRPr="00933A3E">
        <w:rPr>
          <w:rFonts w:eastAsia="Times New Roman"/>
          <w:i/>
          <w:sz w:val="22"/>
          <w:szCs w:val="22"/>
        </w:rPr>
        <w:t>schadeverhaal via het strafproces.</w:t>
      </w:r>
      <w:r w:rsidRPr="00933A3E">
        <w:rPr>
          <w:rFonts w:eastAsia="Times New Roman"/>
          <w:sz w:val="22"/>
          <w:szCs w:val="22"/>
        </w:rPr>
        <w:t xml:space="preserve"> </w:t>
      </w:r>
      <w:r w:rsidRPr="00933A3E">
        <w:rPr>
          <w:rFonts w:eastAsia="Times New Roman"/>
          <w:i/>
          <w:sz w:val="22"/>
          <w:szCs w:val="22"/>
        </w:rPr>
        <w:t>Een verkenning van de rechtspraktijk en regelgeving betreffende de voeging benadeelde partij</w:t>
      </w:r>
      <w:r w:rsidRPr="00933A3E">
        <w:rPr>
          <w:rFonts w:eastAsia="Times New Roman"/>
          <w:sz w:val="22"/>
          <w:szCs w:val="22"/>
        </w:rPr>
        <w:t xml:space="preserve">, Den Haag: Boom Juridische Uitgevers 2016. </w:t>
      </w:r>
    </w:p>
    <w:p w14:paraId="758AD5B4" w14:textId="77777777" w:rsidR="002678EA" w:rsidRPr="00933A3E" w:rsidRDefault="002678EA" w:rsidP="0018724C">
      <w:pPr>
        <w:spacing w:line="360" w:lineRule="auto"/>
        <w:rPr>
          <w:rFonts w:eastAsia="Times New Roman"/>
          <w:sz w:val="22"/>
          <w:szCs w:val="22"/>
        </w:rPr>
      </w:pPr>
    </w:p>
    <w:p w14:paraId="7903E9EE" w14:textId="6F6409C0" w:rsidR="00B21868" w:rsidRPr="00933A3E" w:rsidRDefault="00B21868" w:rsidP="0018724C">
      <w:pPr>
        <w:spacing w:line="360" w:lineRule="auto"/>
        <w:rPr>
          <w:rFonts w:eastAsia="Times New Roman"/>
          <w:b/>
          <w:sz w:val="22"/>
          <w:szCs w:val="22"/>
        </w:rPr>
      </w:pPr>
      <w:r w:rsidRPr="00933A3E">
        <w:rPr>
          <w:rFonts w:eastAsia="Times New Roman"/>
          <w:b/>
          <w:sz w:val="22"/>
          <w:szCs w:val="22"/>
        </w:rPr>
        <w:t>Lindenbergh 2008</w:t>
      </w:r>
    </w:p>
    <w:p w14:paraId="6BD709FA" w14:textId="67E1F91C" w:rsidR="00B21868" w:rsidRPr="00933A3E" w:rsidRDefault="00B21868" w:rsidP="0018724C">
      <w:pPr>
        <w:spacing w:line="360" w:lineRule="auto"/>
        <w:rPr>
          <w:rFonts w:eastAsia="Times New Roman"/>
          <w:sz w:val="22"/>
          <w:szCs w:val="22"/>
        </w:rPr>
      </w:pPr>
      <w:r w:rsidRPr="00933A3E">
        <w:rPr>
          <w:rFonts w:eastAsia="Times New Roman"/>
          <w:sz w:val="22"/>
          <w:szCs w:val="22"/>
        </w:rPr>
        <w:t>S.D. Lin</w:t>
      </w:r>
      <w:r w:rsidR="00D4120A" w:rsidRPr="00933A3E">
        <w:rPr>
          <w:rFonts w:eastAsia="Times New Roman"/>
          <w:sz w:val="22"/>
          <w:szCs w:val="22"/>
        </w:rPr>
        <w:t>denbergh,</w:t>
      </w:r>
      <w:r w:rsidRPr="00933A3E">
        <w:rPr>
          <w:rFonts w:eastAsia="Times New Roman"/>
          <w:sz w:val="22"/>
          <w:szCs w:val="22"/>
        </w:rPr>
        <w:t xml:space="preserve"> </w:t>
      </w:r>
      <w:r w:rsidRPr="00933A3E">
        <w:rPr>
          <w:rFonts w:eastAsia="Times New Roman"/>
          <w:i/>
          <w:sz w:val="22"/>
          <w:szCs w:val="22"/>
        </w:rPr>
        <w:t>Smartengeld</w:t>
      </w:r>
      <w:r w:rsidR="00D4120A" w:rsidRPr="00933A3E">
        <w:rPr>
          <w:rFonts w:eastAsia="Times New Roman"/>
          <w:i/>
          <w:sz w:val="22"/>
          <w:szCs w:val="22"/>
        </w:rPr>
        <w:t>.</w:t>
      </w:r>
      <w:r w:rsidRPr="00933A3E">
        <w:rPr>
          <w:rFonts w:eastAsia="Times New Roman"/>
          <w:i/>
          <w:sz w:val="22"/>
          <w:szCs w:val="22"/>
        </w:rPr>
        <w:t xml:space="preserve"> 10 jaar later, </w:t>
      </w:r>
      <w:r w:rsidR="00D4120A" w:rsidRPr="00933A3E">
        <w:rPr>
          <w:rFonts w:eastAsia="Times New Roman"/>
          <w:sz w:val="22"/>
          <w:szCs w:val="22"/>
        </w:rPr>
        <w:t>Deventer: Kluwer 2008.</w:t>
      </w:r>
    </w:p>
    <w:p w14:paraId="6DF0E813" w14:textId="77777777" w:rsidR="009842C6" w:rsidRPr="00933A3E" w:rsidRDefault="009842C6" w:rsidP="0018724C">
      <w:pPr>
        <w:spacing w:line="360" w:lineRule="auto"/>
        <w:rPr>
          <w:rFonts w:eastAsia="Times New Roman"/>
          <w:sz w:val="22"/>
          <w:szCs w:val="22"/>
        </w:rPr>
      </w:pPr>
    </w:p>
    <w:p w14:paraId="4E041172" w14:textId="1F8AFB06" w:rsidR="009842C6" w:rsidRPr="00933A3E" w:rsidRDefault="004542DE" w:rsidP="0018724C">
      <w:pPr>
        <w:spacing w:line="360" w:lineRule="auto"/>
        <w:rPr>
          <w:rFonts w:eastAsia="Times New Roman"/>
          <w:b/>
          <w:sz w:val="22"/>
          <w:szCs w:val="22"/>
        </w:rPr>
      </w:pPr>
      <w:r w:rsidRPr="00933A3E">
        <w:rPr>
          <w:rFonts w:eastAsia="Times New Roman"/>
          <w:b/>
          <w:sz w:val="22"/>
          <w:szCs w:val="22"/>
        </w:rPr>
        <w:t>Verburg 2009</w:t>
      </w:r>
    </w:p>
    <w:p w14:paraId="78747905" w14:textId="522BE8F0" w:rsidR="009842C6" w:rsidRPr="00933A3E" w:rsidRDefault="009842C6" w:rsidP="00513847">
      <w:pPr>
        <w:spacing w:line="360" w:lineRule="auto"/>
        <w:rPr>
          <w:rFonts w:eastAsia="Times New Roman"/>
          <w:sz w:val="22"/>
          <w:szCs w:val="22"/>
        </w:rPr>
      </w:pPr>
      <w:r w:rsidRPr="00933A3E">
        <w:rPr>
          <w:rFonts w:eastAsia="Times New Roman"/>
          <w:sz w:val="22"/>
          <w:szCs w:val="22"/>
        </w:rPr>
        <w:t xml:space="preserve">G.J.M. Verburg, </w:t>
      </w:r>
      <w:r w:rsidRPr="00933A3E">
        <w:rPr>
          <w:rFonts w:eastAsia="Times New Roman"/>
          <w:i/>
          <w:sz w:val="22"/>
          <w:szCs w:val="22"/>
        </w:rPr>
        <w:t xml:space="preserve">Vaststelling van smartengeld, </w:t>
      </w:r>
      <w:r w:rsidRPr="00933A3E">
        <w:rPr>
          <w:rFonts w:eastAsia="Times New Roman"/>
          <w:sz w:val="22"/>
          <w:szCs w:val="22"/>
        </w:rPr>
        <w:t xml:space="preserve">Deventer: Kluwer 2009. </w:t>
      </w:r>
    </w:p>
    <w:p w14:paraId="0D1E15AA" w14:textId="4E9F5288" w:rsidR="009842C6" w:rsidRPr="00933A3E" w:rsidRDefault="009842C6" w:rsidP="00513847">
      <w:pPr>
        <w:spacing w:line="360" w:lineRule="auto"/>
        <w:rPr>
          <w:rFonts w:eastAsia="Times New Roman"/>
          <w:sz w:val="22"/>
          <w:szCs w:val="22"/>
        </w:rPr>
      </w:pPr>
    </w:p>
    <w:p w14:paraId="68C9DF0B" w14:textId="77777777" w:rsidR="00513847" w:rsidRPr="00933A3E" w:rsidRDefault="00513847" w:rsidP="00513847">
      <w:pPr>
        <w:autoSpaceDE w:val="0"/>
        <w:autoSpaceDN w:val="0"/>
        <w:adjustRightInd w:val="0"/>
        <w:rPr>
          <w:b/>
          <w:bCs/>
          <w:sz w:val="22"/>
          <w:szCs w:val="22"/>
        </w:rPr>
      </w:pPr>
      <w:r w:rsidRPr="00933A3E">
        <w:rPr>
          <w:b/>
          <w:bCs/>
          <w:sz w:val="22"/>
          <w:szCs w:val="22"/>
        </w:rPr>
        <w:t>Verheij 2002</w:t>
      </w:r>
    </w:p>
    <w:p w14:paraId="4A4B3370" w14:textId="37386FC5" w:rsidR="00513847" w:rsidRPr="00933A3E" w:rsidRDefault="00513847" w:rsidP="00272676">
      <w:pPr>
        <w:autoSpaceDE w:val="0"/>
        <w:autoSpaceDN w:val="0"/>
        <w:adjustRightInd w:val="0"/>
        <w:rPr>
          <w:sz w:val="22"/>
          <w:szCs w:val="22"/>
        </w:rPr>
      </w:pPr>
      <w:r w:rsidRPr="00933A3E">
        <w:rPr>
          <w:sz w:val="22"/>
          <w:szCs w:val="22"/>
        </w:rPr>
        <w:t xml:space="preserve">A.J. Verheij, </w:t>
      </w:r>
      <w:r w:rsidRPr="00933A3E">
        <w:rPr>
          <w:i/>
          <w:iCs/>
          <w:sz w:val="22"/>
          <w:szCs w:val="22"/>
        </w:rPr>
        <w:t>Vergoeding van immateriële schade wegens aantasting in de persoon</w:t>
      </w:r>
      <w:r w:rsidR="00272676" w:rsidRPr="00933A3E">
        <w:rPr>
          <w:i/>
          <w:iCs/>
          <w:sz w:val="22"/>
          <w:szCs w:val="22"/>
        </w:rPr>
        <w:t xml:space="preserve">, </w:t>
      </w:r>
      <w:r w:rsidR="00272676" w:rsidRPr="00933A3E">
        <w:rPr>
          <w:sz w:val="22"/>
          <w:szCs w:val="22"/>
        </w:rPr>
        <w:t xml:space="preserve">Nijmegen: Ars Aequi </w:t>
      </w:r>
      <w:proofErr w:type="spellStart"/>
      <w:r w:rsidR="00272676" w:rsidRPr="00933A3E">
        <w:rPr>
          <w:sz w:val="22"/>
          <w:szCs w:val="22"/>
        </w:rPr>
        <w:t>Libri</w:t>
      </w:r>
      <w:proofErr w:type="spellEnd"/>
      <w:r w:rsidR="00272676" w:rsidRPr="00933A3E">
        <w:rPr>
          <w:sz w:val="22"/>
          <w:szCs w:val="22"/>
        </w:rPr>
        <w:t xml:space="preserve"> 2002.</w:t>
      </w:r>
    </w:p>
    <w:p w14:paraId="5CE57C89" w14:textId="77777777" w:rsidR="00513847" w:rsidRPr="00933A3E" w:rsidRDefault="00513847" w:rsidP="00513847">
      <w:pPr>
        <w:spacing w:line="360" w:lineRule="auto"/>
        <w:rPr>
          <w:sz w:val="22"/>
          <w:szCs w:val="22"/>
        </w:rPr>
      </w:pPr>
    </w:p>
    <w:p w14:paraId="54141523" w14:textId="139A08DD" w:rsidR="00A611DB" w:rsidRPr="00933A3E" w:rsidRDefault="00C31698" w:rsidP="0018724C">
      <w:pPr>
        <w:spacing w:line="360" w:lineRule="auto"/>
        <w:rPr>
          <w:rFonts w:eastAsia="Times New Roman"/>
          <w:b/>
          <w:sz w:val="22"/>
          <w:szCs w:val="22"/>
          <w:u w:val="single"/>
        </w:rPr>
      </w:pPr>
      <w:r w:rsidRPr="00933A3E">
        <w:rPr>
          <w:rFonts w:eastAsia="Times New Roman"/>
          <w:b/>
          <w:sz w:val="22"/>
          <w:szCs w:val="22"/>
          <w:u w:val="single"/>
        </w:rPr>
        <w:t xml:space="preserve">Rechtspraak </w:t>
      </w:r>
    </w:p>
    <w:p w14:paraId="217BCB3D" w14:textId="1752D1E4" w:rsidR="00A611DB" w:rsidRPr="00933A3E" w:rsidRDefault="00C31698" w:rsidP="008E0160">
      <w:pPr>
        <w:spacing w:line="360" w:lineRule="auto"/>
        <w:rPr>
          <w:sz w:val="22"/>
          <w:szCs w:val="22"/>
        </w:rPr>
      </w:pPr>
      <w:r w:rsidRPr="00933A3E">
        <w:rPr>
          <w:sz w:val="22"/>
          <w:szCs w:val="22"/>
        </w:rPr>
        <w:t>HR 8 juli 1992, ECLI:NL:HR:</w:t>
      </w:r>
      <w:proofErr w:type="gramStart"/>
      <w:r w:rsidRPr="00933A3E">
        <w:rPr>
          <w:sz w:val="22"/>
          <w:szCs w:val="22"/>
        </w:rPr>
        <w:t>1992:ZC</w:t>
      </w:r>
      <w:proofErr w:type="gramEnd"/>
      <w:r w:rsidRPr="00933A3E">
        <w:rPr>
          <w:sz w:val="22"/>
          <w:szCs w:val="22"/>
        </w:rPr>
        <w:t>0665.</w:t>
      </w:r>
    </w:p>
    <w:p w14:paraId="51A115B3" w14:textId="2BCA50B7" w:rsidR="00C31698" w:rsidRPr="00933A3E" w:rsidRDefault="00C31698" w:rsidP="008E0160">
      <w:pPr>
        <w:spacing w:line="360" w:lineRule="auto"/>
        <w:rPr>
          <w:color w:val="000000" w:themeColor="text1"/>
          <w:sz w:val="22"/>
          <w:szCs w:val="22"/>
        </w:rPr>
      </w:pPr>
      <w:r w:rsidRPr="00933A3E">
        <w:rPr>
          <w:color w:val="000000" w:themeColor="text1"/>
          <w:sz w:val="22"/>
          <w:szCs w:val="22"/>
        </w:rPr>
        <w:t>HR 20 september 2002, ECLI:NL:HR:2002:AE2149.</w:t>
      </w:r>
    </w:p>
    <w:p w14:paraId="3EF30AE2" w14:textId="77777777" w:rsidR="008E0160" w:rsidRPr="00933A3E" w:rsidRDefault="00C31698" w:rsidP="008E0160">
      <w:pPr>
        <w:spacing w:line="360" w:lineRule="auto"/>
        <w:rPr>
          <w:sz w:val="22"/>
          <w:szCs w:val="22"/>
        </w:rPr>
      </w:pPr>
      <w:r w:rsidRPr="00933A3E">
        <w:rPr>
          <w:sz w:val="22"/>
          <w:szCs w:val="22"/>
        </w:rPr>
        <w:t>HR 29 juni 2012, ECLI:NL:HR:2012:BW1519.</w:t>
      </w:r>
    </w:p>
    <w:p w14:paraId="517024DC" w14:textId="0CF554B3" w:rsidR="008E0160" w:rsidRPr="00933A3E" w:rsidRDefault="008E0160" w:rsidP="008E0160">
      <w:pPr>
        <w:spacing w:line="360" w:lineRule="auto"/>
        <w:rPr>
          <w:rFonts w:eastAsia="Times New Roman"/>
          <w:sz w:val="22"/>
          <w:szCs w:val="22"/>
        </w:rPr>
      </w:pPr>
      <w:r w:rsidRPr="00933A3E">
        <w:rPr>
          <w:sz w:val="22"/>
          <w:szCs w:val="22"/>
        </w:rPr>
        <w:t>HR 27 april 2001, ECLI:NL:HR:</w:t>
      </w:r>
      <w:proofErr w:type="gramStart"/>
      <w:r w:rsidRPr="00933A3E">
        <w:rPr>
          <w:sz w:val="22"/>
          <w:szCs w:val="22"/>
        </w:rPr>
        <w:t>2001:AB</w:t>
      </w:r>
      <w:proofErr w:type="gramEnd"/>
      <w:r w:rsidRPr="00933A3E">
        <w:rPr>
          <w:sz w:val="22"/>
          <w:szCs w:val="22"/>
        </w:rPr>
        <w:t>1337.</w:t>
      </w:r>
    </w:p>
    <w:p w14:paraId="5F0AE04C" w14:textId="73139F2B" w:rsidR="008E0160" w:rsidRPr="00933A3E" w:rsidRDefault="008E0160" w:rsidP="008E0160">
      <w:pPr>
        <w:spacing w:line="360" w:lineRule="auto"/>
        <w:rPr>
          <w:rFonts w:eastAsia="Times New Roman"/>
          <w:sz w:val="22"/>
          <w:szCs w:val="22"/>
        </w:rPr>
      </w:pPr>
      <w:r w:rsidRPr="00933A3E">
        <w:rPr>
          <w:rFonts w:eastAsia="Times New Roman"/>
          <w:sz w:val="22"/>
          <w:szCs w:val="22"/>
        </w:rPr>
        <w:t>HR 19 december 2003, ECLI:NL:HR:2003:AL7053.</w:t>
      </w:r>
    </w:p>
    <w:p w14:paraId="10C832FF" w14:textId="4AB3A113" w:rsidR="008E0160" w:rsidRPr="00933A3E" w:rsidRDefault="008E0160" w:rsidP="008E0160">
      <w:pPr>
        <w:pStyle w:val="Voetnoottekst"/>
        <w:spacing w:line="360" w:lineRule="auto"/>
        <w:rPr>
          <w:rFonts w:ascii="Times New Roman" w:hAnsi="Times New Roman" w:cs="Times New Roman"/>
          <w:color w:val="000000" w:themeColor="text1"/>
          <w:sz w:val="22"/>
          <w:szCs w:val="22"/>
        </w:rPr>
      </w:pPr>
      <w:r w:rsidRPr="00933A3E">
        <w:rPr>
          <w:rFonts w:ascii="Times New Roman" w:eastAsiaTheme="minorHAnsi" w:hAnsi="Times New Roman" w:cs="Times New Roman"/>
          <w:sz w:val="22"/>
          <w:szCs w:val="22"/>
        </w:rPr>
        <w:t xml:space="preserve">HR 17 november </w:t>
      </w:r>
      <w:r w:rsidRPr="00933A3E">
        <w:rPr>
          <w:rFonts w:ascii="Times New Roman" w:eastAsiaTheme="minorHAnsi" w:hAnsi="Times New Roman" w:cs="Times New Roman"/>
          <w:color w:val="000000" w:themeColor="text1"/>
          <w:sz w:val="22"/>
          <w:szCs w:val="22"/>
        </w:rPr>
        <w:t xml:space="preserve">2000, </w:t>
      </w:r>
      <w:r w:rsidRPr="00933A3E">
        <w:rPr>
          <w:rFonts w:ascii="Times New Roman" w:hAnsi="Times New Roman" w:cs="Times New Roman"/>
          <w:color w:val="000000" w:themeColor="text1"/>
          <w:sz w:val="22"/>
          <w:szCs w:val="22"/>
        </w:rPr>
        <w:t>ECLI:NL:HR:</w:t>
      </w:r>
      <w:proofErr w:type="gramStart"/>
      <w:r w:rsidRPr="00933A3E">
        <w:rPr>
          <w:rFonts w:ascii="Times New Roman" w:hAnsi="Times New Roman" w:cs="Times New Roman"/>
          <w:color w:val="000000" w:themeColor="text1"/>
          <w:sz w:val="22"/>
          <w:szCs w:val="22"/>
        </w:rPr>
        <w:t>2000:AA</w:t>
      </w:r>
      <w:proofErr w:type="gramEnd"/>
      <w:r w:rsidRPr="00933A3E">
        <w:rPr>
          <w:rFonts w:ascii="Times New Roman" w:hAnsi="Times New Roman" w:cs="Times New Roman"/>
          <w:color w:val="000000" w:themeColor="text1"/>
          <w:sz w:val="22"/>
          <w:szCs w:val="22"/>
        </w:rPr>
        <w:t xml:space="preserve">8358. </w:t>
      </w:r>
    </w:p>
    <w:p w14:paraId="4C01571D" w14:textId="6A77CF9F" w:rsidR="008E0160" w:rsidRPr="00933A3E" w:rsidRDefault="008E0160" w:rsidP="008E0160">
      <w:pPr>
        <w:pStyle w:val="Voetnoottekst"/>
        <w:spacing w:line="360" w:lineRule="auto"/>
        <w:rPr>
          <w:rFonts w:ascii="Times New Roman" w:hAnsi="Times New Roman" w:cs="Times New Roman"/>
          <w:color w:val="000000" w:themeColor="text1"/>
          <w:sz w:val="22"/>
          <w:szCs w:val="22"/>
          <w:lang w:val="en-US"/>
        </w:rPr>
      </w:pPr>
      <w:r w:rsidRPr="00933A3E">
        <w:rPr>
          <w:rFonts w:ascii="Times New Roman" w:hAnsi="Times New Roman" w:cs="Times New Roman"/>
          <w:color w:val="000000" w:themeColor="text1"/>
          <w:sz w:val="22"/>
          <w:szCs w:val="22"/>
          <w:lang w:val="en-US"/>
        </w:rPr>
        <w:t xml:space="preserve">HR 1 </w:t>
      </w:r>
      <w:proofErr w:type="spellStart"/>
      <w:r w:rsidRPr="00933A3E">
        <w:rPr>
          <w:rFonts w:ascii="Times New Roman" w:hAnsi="Times New Roman" w:cs="Times New Roman"/>
          <w:color w:val="000000" w:themeColor="text1"/>
          <w:sz w:val="22"/>
          <w:szCs w:val="22"/>
          <w:lang w:val="en-US"/>
        </w:rPr>
        <w:t>juli</w:t>
      </w:r>
      <w:proofErr w:type="spellEnd"/>
      <w:r w:rsidRPr="00933A3E">
        <w:rPr>
          <w:rFonts w:ascii="Times New Roman" w:hAnsi="Times New Roman" w:cs="Times New Roman"/>
          <w:color w:val="000000" w:themeColor="text1"/>
          <w:sz w:val="22"/>
          <w:szCs w:val="22"/>
          <w:lang w:val="en-US"/>
        </w:rPr>
        <w:t xml:space="preserve"> 1977, ECLI:NL:HR:</w:t>
      </w:r>
      <w:proofErr w:type="gramStart"/>
      <w:r w:rsidRPr="00933A3E">
        <w:rPr>
          <w:rFonts w:ascii="Times New Roman" w:hAnsi="Times New Roman" w:cs="Times New Roman"/>
          <w:color w:val="000000" w:themeColor="text1"/>
          <w:sz w:val="22"/>
          <w:szCs w:val="22"/>
          <w:lang w:val="en-US"/>
        </w:rPr>
        <w:t>1977:AB</w:t>
      </w:r>
      <w:proofErr w:type="gramEnd"/>
      <w:r w:rsidRPr="00933A3E">
        <w:rPr>
          <w:rFonts w:ascii="Times New Roman" w:hAnsi="Times New Roman" w:cs="Times New Roman"/>
          <w:color w:val="000000" w:themeColor="text1"/>
          <w:sz w:val="22"/>
          <w:szCs w:val="22"/>
          <w:lang w:val="en-US"/>
        </w:rPr>
        <w:t>7005.</w:t>
      </w:r>
    </w:p>
    <w:p w14:paraId="230578B6" w14:textId="77777777" w:rsidR="00A611DB" w:rsidRDefault="00A611DB" w:rsidP="0018724C">
      <w:pPr>
        <w:spacing w:line="360" w:lineRule="auto"/>
        <w:rPr>
          <w:rFonts w:eastAsia="Times New Roman"/>
        </w:rPr>
      </w:pPr>
    </w:p>
    <w:p w14:paraId="269B26FE" w14:textId="62CA8FB5" w:rsidR="00D4120A" w:rsidRDefault="005C4155" w:rsidP="0018724C">
      <w:pPr>
        <w:spacing w:line="360" w:lineRule="auto"/>
        <w:rPr>
          <w:rFonts w:eastAsia="Times New Roman"/>
          <w:b/>
          <w:u w:val="single"/>
        </w:rPr>
      </w:pPr>
      <w:r>
        <w:rPr>
          <w:rFonts w:eastAsia="Times New Roman"/>
          <w:b/>
          <w:u w:val="single"/>
        </w:rPr>
        <w:lastRenderedPageBreak/>
        <w:t>Uitspraken j</w:t>
      </w:r>
      <w:r w:rsidR="00D4120A">
        <w:rPr>
          <w:rFonts w:eastAsia="Times New Roman"/>
          <w:b/>
          <w:u w:val="single"/>
        </w:rPr>
        <w:t>urisprudentie</w:t>
      </w:r>
      <w:r>
        <w:rPr>
          <w:rFonts w:eastAsia="Times New Roman"/>
          <w:b/>
          <w:u w:val="single"/>
        </w:rPr>
        <w:t>analyse</w:t>
      </w:r>
    </w:p>
    <w:p w14:paraId="4FABFA12" w14:textId="13A560C7" w:rsidR="00513847" w:rsidRPr="00513847" w:rsidRDefault="00513847" w:rsidP="0018724C">
      <w:pPr>
        <w:spacing w:line="360" w:lineRule="auto"/>
        <w:rPr>
          <w:rFonts w:eastAsia="Times New Roman"/>
          <w:b/>
          <w:sz w:val="22"/>
          <w:szCs w:val="22"/>
        </w:rPr>
      </w:pPr>
      <w:r w:rsidRPr="00513847">
        <w:rPr>
          <w:rFonts w:eastAsia="Times New Roman"/>
          <w:b/>
          <w:sz w:val="22"/>
          <w:szCs w:val="22"/>
        </w:rPr>
        <w:t>Gerechtshof</w:t>
      </w:r>
    </w:p>
    <w:p w14:paraId="450DBD62" w14:textId="34198283" w:rsidR="009B1B06" w:rsidRPr="00A611DB" w:rsidRDefault="00A611DB" w:rsidP="00A611DB">
      <w:pPr>
        <w:spacing w:line="360" w:lineRule="auto"/>
        <w:rPr>
          <w:rFonts w:eastAsia="Times New Roman"/>
          <w:sz w:val="22"/>
          <w:szCs w:val="22"/>
        </w:rPr>
      </w:pPr>
      <w:r>
        <w:rPr>
          <w:sz w:val="22"/>
          <w:szCs w:val="22"/>
        </w:rPr>
        <w:t xml:space="preserve">Hof Arnhem-Leeuwarden 5 januari 2017, </w:t>
      </w:r>
      <w:r w:rsidR="00841F63" w:rsidRPr="00A611DB">
        <w:rPr>
          <w:sz w:val="22"/>
          <w:szCs w:val="22"/>
        </w:rPr>
        <w:t>ECLI:</w:t>
      </w:r>
      <w:proofErr w:type="gramStart"/>
      <w:r w:rsidR="00841F63" w:rsidRPr="00A611DB">
        <w:rPr>
          <w:sz w:val="22"/>
          <w:szCs w:val="22"/>
        </w:rPr>
        <w:t>NL:GHARL</w:t>
      </w:r>
      <w:proofErr w:type="gramEnd"/>
      <w:r w:rsidR="00841F63" w:rsidRPr="00A611DB">
        <w:rPr>
          <w:sz w:val="22"/>
          <w:szCs w:val="22"/>
        </w:rPr>
        <w:t>:2017:65</w:t>
      </w:r>
    </w:p>
    <w:p w14:paraId="53331B9B" w14:textId="3FBA7B47" w:rsidR="009B1B06" w:rsidRPr="00A611DB" w:rsidRDefault="00A611DB" w:rsidP="00A611DB">
      <w:pPr>
        <w:spacing w:line="360" w:lineRule="auto"/>
        <w:rPr>
          <w:rFonts w:eastAsia="Times New Roman"/>
          <w:sz w:val="22"/>
          <w:szCs w:val="22"/>
        </w:rPr>
      </w:pPr>
      <w:r>
        <w:rPr>
          <w:sz w:val="22"/>
          <w:szCs w:val="22"/>
        </w:rPr>
        <w:t xml:space="preserve">Hof Amsterdam 17 februari 2017, </w:t>
      </w:r>
      <w:r w:rsidR="00841F63" w:rsidRPr="00A611DB">
        <w:rPr>
          <w:sz w:val="22"/>
          <w:szCs w:val="22"/>
        </w:rPr>
        <w:t>ECLI:</w:t>
      </w:r>
      <w:proofErr w:type="gramStart"/>
      <w:r w:rsidR="00841F63" w:rsidRPr="00A611DB">
        <w:rPr>
          <w:sz w:val="22"/>
          <w:szCs w:val="22"/>
        </w:rPr>
        <w:t>NL:GHAMS</w:t>
      </w:r>
      <w:proofErr w:type="gramEnd"/>
      <w:r w:rsidR="00841F63" w:rsidRPr="00A611DB">
        <w:rPr>
          <w:sz w:val="22"/>
          <w:szCs w:val="22"/>
        </w:rPr>
        <w:t>:2017:475</w:t>
      </w:r>
    </w:p>
    <w:p w14:paraId="623A74E7" w14:textId="4F4659BE" w:rsidR="009B1B06" w:rsidRPr="00A611DB" w:rsidRDefault="00A611DB" w:rsidP="00A611DB">
      <w:pPr>
        <w:spacing w:line="360" w:lineRule="auto"/>
        <w:rPr>
          <w:rFonts w:eastAsia="Times New Roman"/>
          <w:sz w:val="22"/>
          <w:szCs w:val="22"/>
        </w:rPr>
      </w:pPr>
      <w:r>
        <w:rPr>
          <w:sz w:val="22"/>
          <w:szCs w:val="22"/>
        </w:rPr>
        <w:t>Hof Amsterdam 13 april 2017, E</w:t>
      </w:r>
      <w:r w:rsidR="009B1B06" w:rsidRPr="00A611DB">
        <w:rPr>
          <w:sz w:val="22"/>
          <w:szCs w:val="22"/>
        </w:rPr>
        <w:t>CLI:</w:t>
      </w:r>
      <w:proofErr w:type="gramStart"/>
      <w:r w:rsidR="009B1B06" w:rsidRPr="00A611DB">
        <w:rPr>
          <w:sz w:val="22"/>
          <w:szCs w:val="22"/>
        </w:rPr>
        <w:t>NL:GHAMS</w:t>
      </w:r>
      <w:proofErr w:type="gramEnd"/>
      <w:r w:rsidR="009B1B06" w:rsidRPr="00A611DB">
        <w:rPr>
          <w:sz w:val="22"/>
          <w:szCs w:val="22"/>
        </w:rPr>
        <w:t>:2017:2826</w:t>
      </w:r>
    </w:p>
    <w:p w14:paraId="06BBE8E4" w14:textId="0ACE9C37" w:rsidR="009B1B06" w:rsidRPr="00A611DB" w:rsidRDefault="00A611DB" w:rsidP="00A611DB">
      <w:pPr>
        <w:spacing w:line="360" w:lineRule="auto"/>
        <w:rPr>
          <w:rFonts w:eastAsia="Times New Roman"/>
          <w:sz w:val="22"/>
          <w:szCs w:val="22"/>
        </w:rPr>
      </w:pPr>
      <w:r>
        <w:rPr>
          <w:sz w:val="22"/>
          <w:szCs w:val="22"/>
        </w:rPr>
        <w:t xml:space="preserve">Hof Amsterdam 13 april 2017, </w:t>
      </w:r>
      <w:r w:rsidR="009B1B06" w:rsidRPr="00A611DB">
        <w:rPr>
          <w:sz w:val="22"/>
          <w:szCs w:val="22"/>
        </w:rPr>
        <w:t>ECLI:</w:t>
      </w:r>
      <w:proofErr w:type="gramStart"/>
      <w:r w:rsidR="009B1B06" w:rsidRPr="00A611DB">
        <w:rPr>
          <w:sz w:val="22"/>
          <w:szCs w:val="22"/>
        </w:rPr>
        <w:t>NL:GHAMS</w:t>
      </w:r>
      <w:proofErr w:type="gramEnd"/>
      <w:r w:rsidR="009B1B06" w:rsidRPr="00A611DB">
        <w:rPr>
          <w:sz w:val="22"/>
          <w:szCs w:val="22"/>
        </w:rPr>
        <w:t>:2017:2825</w:t>
      </w:r>
    </w:p>
    <w:p w14:paraId="0F556CD5" w14:textId="61CE207F" w:rsidR="009B1B06" w:rsidRPr="00A611DB" w:rsidRDefault="00A611DB" w:rsidP="00A611DB">
      <w:pPr>
        <w:spacing w:line="360" w:lineRule="auto"/>
        <w:rPr>
          <w:rFonts w:eastAsia="Times New Roman"/>
          <w:sz w:val="22"/>
          <w:szCs w:val="22"/>
        </w:rPr>
      </w:pPr>
      <w:r>
        <w:rPr>
          <w:sz w:val="22"/>
          <w:szCs w:val="22"/>
        </w:rPr>
        <w:t xml:space="preserve">Hof Amsterdam 7 juli 2017, </w:t>
      </w:r>
      <w:r w:rsidR="009B1B06" w:rsidRPr="00A611DB">
        <w:rPr>
          <w:sz w:val="22"/>
          <w:szCs w:val="22"/>
        </w:rPr>
        <w:t>ECLI:</w:t>
      </w:r>
      <w:proofErr w:type="gramStart"/>
      <w:r w:rsidR="009B1B06" w:rsidRPr="00A611DB">
        <w:rPr>
          <w:sz w:val="22"/>
          <w:szCs w:val="22"/>
        </w:rPr>
        <w:t>NL:GHAMS</w:t>
      </w:r>
      <w:proofErr w:type="gramEnd"/>
      <w:r w:rsidR="009B1B06" w:rsidRPr="00A611DB">
        <w:rPr>
          <w:sz w:val="22"/>
          <w:szCs w:val="22"/>
        </w:rPr>
        <w:t>:2017:2869</w:t>
      </w:r>
    </w:p>
    <w:p w14:paraId="6840B767" w14:textId="1D1779D8" w:rsidR="009B1B06" w:rsidRPr="00A611DB" w:rsidRDefault="00A611DB" w:rsidP="00A611DB">
      <w:pPr>
        <w:spacing w:line="360" w:lineRule="auto"/>
        <w:rPr>
          <w:rFonts w:eastAsia="Times New Roman"/>
          <w:sz w:val="22"/>
          <w:szCs w:val="22"/>
        </w:rPr>
      </w:pPr>
      <w:r>
        <w:rPr>
          <w:sz w:val="22"/>
          <w:szCs w:val="22"/>
        </w:rPr>
        <w:t xml:space="preserve">Hof Amsterdam 13 juni 2017, </w:t>
      </w:r>
      <w:r w:rsidR="009B1B06" w:rsidRPr="00A611DB">
        <w:rPr>
          <w:sz w:val="22"/>
          <w:szCs w:val="22"/>
        </w:rPr>
        <w:t>ECLI:NL: GHAMS:2017:2194</w:t>
      </w:r>
    </w:p>
    <w:p w14:paraId="5DBB46A7" w14:textId="77558F2A" w:rsidR="009B1B06" w:rsidRPr="00A611DB" w:rsidRDefault="00A611DB" w:rsidP="00A611DB">
      <w:pPr>
        <w:spacing w:line="360" w:lineRule="auto"/>
        <w:rPr>
          <w:rFonts w:eastAsia="Times New Roman"/>
          <w:sz w:val="22"/>
          <w:szCs w:val="22"/>
        </w:rPr>
      </w:pPr>
      <w:r>
        <w:rPr>
          <w:sz w:val="22"/>
          <w:szCs w:val="22"/>
        </w:rPr>
        <w:t xml:space="preserve">Hof ’s Gravenhage 30 juni 2017, </w:t>
      </w:r>
      <w:r w:rsidR="009B1B06" w:rsidRPr="00A611DB">
        <w:rPr>
          <w:sz w:val="22"/>
          <w:szCs w:val="22"/>
        </w:rPr>
        <w:t>ECLI:</w:t>
      </w:r>
      <w:proofErr w:type="gramStart"/>
      <w:r w:rsidR="009B1B06" w:rsidRPr="00A611DB">
        <w:rPr>
          <w:sz w:val="22"/>
          <w:szCs w:val="22"/>
        </w:rPr>
        <w:t>NL:GHDHA</w:t>
      </w:r>
      <w:proofErr w:type="gramEnd"/>
      <w:r w:rsidR="009B1B06" w:rsidRPr="00A611DB">
        <w:rPr>
          <w:sz w:val="22"/>
          <w:szCs w:val="22"/>
        </w:rPr>
        <w:t>:2017:1896</w:t>
      </w:r>
    </w:p>
    <w:p w14:paraId="2D1E3F77" w14:textId="1D99C39A" w:rsidR="009B1B06" w:rsidRPr="00A611DB" w:rsidRDefault="00A611DB" w:rsidP="00A611DB">
      <w:pPr>
        <w:spacing w:line="360" w:lineRule="auto"/>
        <w:rPr>
          <w:rFonts w:eastAsia="Times New Roman"/>
          <w:sz w:val="22"/>
          <w:szCs w:val="22"/>
        </w:rPr>
      </w:pPr>
      <w:r>
        <w:rPr>
          <w:color w:val="000000"/>
          <w:sz w:val="22"/>
          <w:szCs w:val="22"/>
        </w:rPr>
        <w:t xml:space="preserve">Hof ’s Hertogenbosch </w:t>
      </w:r>
      <w:r w:rsidR="002A46F0">
        <w:rPr>
          <w:color w:val="000000"/>
          <w:sz w:val="22"/>
          <w:szCs w:val="22"/>
        </w:rPr>
        <w:t xml:space="preserve">30 mei 2017, </w:t>
      </w:r>
      <w:r w:rsidR="009B1B06" w:rsidRPr="00A611DB">
        <w:rPr>
          <w:color w:val="000000"/>
          <w:sz w:val="22"/>
          <w:szCs w:val="22"/>
        </w:rPr>
        <w:t>ECLI:</w:t>
      </w:r>
      <w:proofErr w:type="gramStart"/>
      <w:r w:rsidR="009B1B06" w:rsidRPr="00A611DB">
        <w:rPr>
          <w:color w:val="000000"/>
          <w:sz w:val="22"/>
          <w:szCs w:val="22"/>
        </w:rPr>
        <w:t>NL:GHSHE</w:t>
      </w:r>
      <w:proofErr w:type="gramEnd"/>
      <w:r w:rsidR="009B1B06" w:rsidRPr="00A611DB">
        <w:rPr>
          <w:color w:val="000000"/>
          <w:sz w:val="22"/>
          <w:szCs w:val="22"/>
        </w:rPr>
        <w:t>:2017:2296</w:t>
      </w:r>
    </w:p>
    <w:p w14:paraId="0952A215" w14:textId="2DE742FF" w:rsidR="009B1B06" w:rsidRPr="002A46F0" w:rsidRDefault="002A46F0" w:rsidP="002A46F0">
      <w:pPr>
        <w:spacing w:line="360" w:lineRule="auto"/>
        <w:rPr>
          <w:rFonts w:eastAsia="Times New Roman"/>
          <w:sz w:val="22"/>
          <w:szCs w:val="22"/>
        </w:rPr>
      </w:pPr>
      <w:r>
        <w:rPr>
          <w:sz w:val="22"/>
          <w:szCs w:val="22"/>
        </w:rPr>
        <w:t xml:space="preserve">Hof Arnhem-Leeuwarden 8 februari 2017, </w:t>
      </w:r>
      <w:r w:rsidR="009B1B06" w:rsidRPr="002A46F0">
        <w:rPr>
          <w:sz w:val="22"/>
          <w:szCs w:val="22"/>
        </w:rPr>
        <w:t>ECLI:</w:t>
      </w:r>
      <w:proofErr w:type="gramStart"/>
      <w:r w:rsidR="009B1B06" w:rsidRPr="002A46F0">
        <w:rPr>
          <w:sz w:val="22"/>
          <w:szCs w:val="22"/>
        </w:rPr>
        <w:t>NL:GHARL</w:t>
      </w:r>
      <w:proofErr w:type="gramEnd"/>
      <w:r w:rsidR="009B1B06" w:rsidRPr="002A46F0">
        <w:rPr>
          <w:sz w:val="22"/>
          <w:szCs w:val="22"/>
        </w:rPr>
        <w:t>:2017:895</w:t>
      </w:r>
    </w:p>
    <w:p w14:paraId="10D0013D" w14:textId="62134EB0" w:rsidR="009B1B06" w:rsidRPr="002A46F0" w:rsidRDefault="002A46F0" w:rsidP="002A46F0">
      <w:pPr>
        <w:spacing w:line="360" w:lineRule="auto"/>
        <w:rPr>
          <w:color w:val="000000"/>
          <w:sz w:val="22"/>
          <w:szCs w:val="22"/>
        </w:rPr>
      </w:pPr>
      <w:r>
        <w:rPr>
          <w:color w:val="000000"/>
          <w:sz w:val="22"/>
          <w:szCs w:val="22"/>
        </w:rPr>
        <w:t xml:space="preserve">Hof Amsterdam 18 oktober 2017, </w:t>
      </w:r>
      <w:r w:rsidR="009B1B06" w:rsidRPr="002A46F0">
        <w:rPr>
          <w:color w:val="000000"/>
          <w:sz w:val="22"/>
          <w:szCs w:val="22"/>
        </w:rPr>
        <w:t>ECLI:</w:t>
      </w:r>
      <w:proofErr w:type="gramStart"/>
      <w:r w:rsidR="009B1B06" w:rsidRPr="002A46F0">
        <w:rPr>
          <w:color w:val="000000"/>
          <w:sz w:val="22"/>
          <w:szCs w:val="22"/>
        </w:rPr>
        <w:t>NL:GHAMS</w:t>
      </w:r>
      <w:proofErr w:type="gramEnd"/>
      <w:r w:rsidR="009B1B06" w:rsidRPr="002A46F0">
        <w:rPr>
          <w:color w:val="000000"/>
          <w:sz w:val="22"/>
          <w:szCs w:val="22"/>
        </w:rPr>
        <w:t>:2017:4214</w:t>
      </w:r>
    </w:p>
    <w:p w14:paraId="25D8FF89" w14:textId="76DC5DAA" w:rsidR="009B1B06" w:rsidRPr="002A46F0" w:rsidRDefault="002A46F0" w:rsidP="002A46F0">
      <w:pPr>
        <w:spacing w:line="360" w:lineRule="auto"/>
        <w:rPr>
          <w:rFonts w:eastAsia="Times New Roman"/>
          <w:sz w:val="22"/>
          <w:szCs w:val="22"/>
        </w:rPr>
      </w:pPr>
      <w:r>
        <w:rPr>
          <w:sz w:val="22"/>
          <w:szCs w:val="22"/>
        </w:rPr>
        <w:t xml:space="preserve">Hof Arnhem-Leeuwarden 14 september 2017, </w:t>
      </w:r>
      <w:r w:rsidR="002D4DBC" w:rsidRPr="002A46F0">
        <w:rPr>
          <w:sz w:val="22"/>
          <w:szCs w:val="22"/>
        </w:rPr>
        <w:t>ECLI:</w:t>
      </w:r>
      <w:proofErr w:type="gramStart"/>
      <w:r w:rsidR="002D4DBC" w:rsidRPr="002A46F0">
        <w:rPr>
          <w:sz w:val="22"/>
          <w:szCs w:val="22"/>
        </w:rPr>
        <w:t>NL:GHARL</w:t>
      </w:r>
      <w:proofErr w:type="gramEnd"/>
      <w:r w:rsidR="002D4DBC" w:rsidRPr="002A46F0">
        <w:rPr>
          <w:sz w:val="22"/>
          <w:szCs w:val="22"/>
        </w:rPr>
        <w:t>:2017:8015</w:t>
      </w:r>
    </w:p>
    <w:p w14:paraId="7CDB1656" w14:textId="3611F76C" w:rsidR="002D4DBC" w:rsidRPr="002A46F0" w:rsidRDefault="002A46F0" w:rsidP="002A46F0">
      <w:pPr>
        <w:spacing w:line="360" w:lineRule="auto"/>
        <w:rPr>
          <w:rFonts w:eastAsia="Times New Roman"/>
          <w:sz w:val="22"/>
          <w:szCs w:val="22"/>
        </w:rPr>
      </w:pPr>
      <w:r>
        <w:rPr>
          <w:sz w:val="22"/>
          <w:szCs w:val="22"/>
        </w:rPr>
        <w:t xml:space="preserve">Hof Amsterdam 25 juli 2017, </w:t>
      </w:r>
      <w:r w:rsidR="002D4DBC" w:rsidRPr="002A46F0">
        <w:rPr>
          <w:sz w:val="22"/>
          <w:szCs w:val="22"/>
        </w:rPr>
        <w:t>ECLI:</w:t>
      </w:r>
      <w:proofErr w:type="gramStart"/>
      <w:r w:rsidR="002D4DBC" w:rsidRPr="002A46F0">
        <w:rPr>
          <w:sz w:val="22"/>
          <w:szCs w:val="22"/>
        </w:rPr>
        <w:t>NL:GHAMS</w:t>
      </w:r>
      <w:proofErr w:type="gramEnd"/>
      <w:r w:rsidR="002D4DBC" w:rsidRPr="002A46F0">
        <w:rPr>
          <w:sz w:val="22"/>
          <w:szCs w:val="22"/>
        </w:rPr>
        <w:t>:2017:3024</w:t>
      </w:r>
    </w:p>
    <w:p w14:paraId="3F10E514" w14:textId="5F0C2981" w:rsidR="002D4DBC" w:rsidRDefault="002A46F0" w:rsidP="002A46F0">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 xml:space="preserve">Hof Arnhem-Leeuwarden 30 november 2017, </w:t>
      </w:r>
      <w:r w:rsidR="002D4DBC" w:rsidRPr="002A46F0">
        <w:rPr>
          <w:rFonts w:eastAsia="Times New Roman"/>
          <w:color w:val="000000"/>
          <w:sz w:val="22"/>
          <w:szCs w:val="22"/>
          <w:shd w:val="clear" w:color="auto" w:fill="FFFFFF"/>
        </w:rPr>
        <w:t>ECLI:</w:t>
      </w:r>
      <w:proofErr w:type="gramStart"/>
      <w:r w:rsidR="002D4DBC" w:rsidRPr="002A46F0">
        <w:rPr>
          <w:rFonts w:eastAsia="Times New Roman"/>
          <w:color w:val="000000"/>
          <w:sz w:val="22"/>
          <w:szCs w:val="22"/>
          <w:shd w:val="clear" w:color="auto" w:fill="FFFFFF"/>
        </w:rPr>
        <w:t>NL:GHARL</w:t>
      </w:r>
      <w:proofErr w:type="gramEnd"/>
      <w:r w:rsidR="002D4DBC" w:rsidRPr="002A46F0">
        <w:rPr>
          <w:rFonts w:eastAsia="Times New Roman"/>
          <w:color w:val="000000"/>
          <w:sz w:val="22"/>
          <w:szCs w:val="22"/>
          <w:shd w:val="clear" w:color="auto" w:fill="FFFFFF"/>
        </w:rPr>
        <w:t>:2017:10565</w:t>
      </w:r>
    </w:p>
    <w:p w14:paraId="62203E61" w14:textId="23D7BE0C" w:rsidR="002D4DBC" w:rsidRPr="002A46F0" w:rsidRDefault="002A46F0" w:rsidP="002A46F0">
      <w:pPr>
        <w:spacing w:line="360" w:lineRule="auto"/>
        <w:rPr>
          <w:sz w:val="22"/>
          <w:szCs w:val="22"/>
        </w:rPr>
      </w:pPr>
      <w:r>
        <w:rPr>
          <w:rFonts w:eastAsia="Times New Roman"/>
          <w:sz w:val="22"/>
          <w:szCs w:val="22"/>
        </w:rPr>
        <w:t xml:space="preserve">Hof Amsterdam 30 april 2017, </w:t>
      </w:r>
      <w:r w:rsidR="002D4DBC" w:rsidRPr="002A46F0">
        <w:rPr>
          <w:sz w:val="22"/>
          <w:szCs w:val="22"/>
        </w:rPr>
        <w:t>ECLI:</w:t>
      </w:r>
      <w:proofErr w:type="gramStart"/>
      <w:r w:rsidR="002D4DBC" w:rsidRPr="002A46F0">
        <w:rPr>
          <w:sz w:val="22"/>
          <w:szCs w:val="22"/>
        </w:rPr>
        <w:t>NL:GHAMS</w:t>
      </w:r>
      <w:proofErr w:type="gramEnd"/>
      <w:r w:rsidR="002D4DBC" w:rsidRPr="002A46F0">
        <w:rPr>
          <w:sz w:val="22"/>
          <w:szCs w:val="22"/>
        </w:rPr>
        <w:t>:2017:5532</w:t>
      </w:r>
    </w:p>
    <w:p w14:paraId="2FE793DC" w14:textId="2FD4038B" w:rsidR="002D4DBC" w:rsidRPr="002A46F0" w:rsidRDefault="002A46F0" w:rsidP="002A46F0">
      <w:pPr>
        <w:spacing w:line="360" w:lineRule="auto"/>
        <w:rPr>
          <w:rFonts w:eastAsia="Times New Roman"/>
          <w:sz w:val="22"/>
          <w:szCs w:val="22"/>
        </w:rPr>
      </w:pPr>
      <w:r>
        <w:rPr>
          <w:rFonts w:eastAsia="Times New Roman"/>
          <w:color w:val="000000"/>
          <w:sz w:val="22"/>
          <w:szCs w:val="22"/>
          <w:shd w:val="clear" w:color="auto" w:fill="FFFFFF"/>
        </w:rPr>
        <w:t xml:space="preserve">Hof ’s Gravenhage 25 mei 2017, </w:t>
      </w:r>
      <w:r w:rsidR="002D4DBC" w:rsidRPr="002A46F0">
        <w:rPr>
          <w:rFonts w:eastAsia="Times New Roman"/>
          <w:color w:val="000000"/>
          <w:sz w:val="22"/>
          <w:szCs w:val="22"/>
          <w:shd w:val="clear" w:color="auto" w:fill="FFFFFF"/>
        </w:rPr>
        <w:t>ECLI:</w:t>
      </w:r>
      <w:proofErr w:type="gramStart"/>
      <w:r w:rsidR="002D4DBC" w:rsidRPr="002A46F0">
        <w:rPr>
          <w:rFonts w:eastAsia="Times New Roman"/>
          <w:color w:val="000000"/>
          <w:sz w:val="22"/>
          <w:szCs w:val="22"/>
          <w:shd w:val="clear" w:color="auto" w:fill="FFFFFF"/>
        </w:rPr>
        <w:t>NL:GHDHA</w:t>
      </w:r>
      <w:proofErr w:type="gramEnd"/>
      <w:r w:rsidR="002D4DBC" w:rsidRPr="002A46F0">
        <w:rPr>
          <w:rFonts w:eastAsia="Times New Roman"/>
          <w:color w:val="000000"/>
          <w:sz w:val="22"/>
          <w:szCs w:val="22"/>
          <w:shd w:val="clear" w:color="auto" w:fill="FFFFFF"/>
        </w:rPr>
        <w:t>:2017:1863</w:t>
      </w:r>
    </w:p>
    <w:p w14:paraId="6EFF22F0" w14:textId="5BE2A83D" w:rsidR="00A611DB" w:rsidRDefault="002A46F0" w:rsidP="002A46F0">
      <w:pPr>
        <w:spacing w:line="360" w:lineRule="auto"/>
        <w:rPr>
          <w:rFonts w:eastAsia="Times New Roman"/>
          <w:color w:val="000000"/>
          <w:sz w:val="22"/>
          <w:szCs w:val="22"/>
        </w:rPr>
      </w:pPr>
      <w:r>
        <w:rPr>
          <w:rFonts w:eastAsia="Times New Roman"/>
          <w:color w:val="000000"/>
          <w:sz w:val="22"/>
          <w:szCs w:val="22"/>
        </w:rPr>
        <w:t xml:space="preserve">Hof Arnhem-Leeuwarden 22 mei 2017, </w:t>
      </w:r>
      <w:r w:rsidR="002D4DBC" w:rsidRPr="002A46F0">
        <w:rPr>
          <w:rFonts w:eastAsia="Times New Roman"/>
          <w:color w:val="000000"/>
          <w:sz w:val="22"/>
          <w:szCs w:val="22"/>
        </w:rPr>
        <w:t>ECLI:</w:t>
      </w:r>
      <w:proofErr w:type="gramStart"/>
      <w:r w:rsidR="002D4DBC" w:rsidRPr="002A46F0">
        <w:rPr>
          <w:rFonts w:eastAsia="Times New Roman"/>
          <w:color w:val="000000"/>
          <w:sz w:val="22"/>
          <w:szCs w:val="22"/>
        </w:rPr>
        <w:t>NL:GHARL</w:t>
      </w:r>
      <w:proofErr w:type="gramEnd"/>
      <w:r w:rsidR="002D4DBC" w:rsidRPr="002A46F0">
        <w:rPr>
          <w:rFonts w:eastAsia="Times New Roman"/>
          <w:color w:val="000000"/>
          <w:sz w:val="22"/>
          <w:szCs w:val="22"/>
        </w:rPr>
        <w:t>:2017:8915</w:t>
      </w:r>
    </w:p>
    <w:p w14:paraId="4A7E7CC5" w14:textId="71858088" w:rsidR="00513847" w:rsidRPr="00513847" w:rsidRDefault="00513847" w:rsidP="002A46F0">
      <w:pPr>
        <w:spacing w:line="360" w:lineRule="auto"/>
        <w:rPr>
          <w:rFonts w:eastAsia="Times New Roman"/>
          <w:b/>
          <w:color w:val="000000"/>
          <w:sz w:val="22"/>
          <w:szCs w:val="22"/>
        </w:rPr>
      </w:pPr>
      <w:r>
        <w:rPr>
          <w:rFonts w:eastAsia="Times New Roman"/>
          <w:b/>
          <w:color w:val="000000"/>
          <w:sz w:val="22"/>
          <w:szCs w:val="22"/>
        </w:rPr>
        <w:t xml:space="preserve">Rechtbank </w:t>
      </w:r>
    </w:p>
    <w:p w14:paraId="509E9CA4" w14:textId="7C84B3A6" w:rsidR="009B1B06" w:rsidRPr="002A46F0" w:rsidRDefault="002A46F0" w:rsidP="002A46F0">
      <w:pPr>
        <w:spacing w:line="360" w:lineRule="auto"/>
        <w:rPr>
          <w:rFonts w:eastAsia="Times New Roman"/>
          <w:sz w:val="22"/>
          <w:szCs w:val="22"/>
        </w:rPr>
      </w:pPr>
      <w:r>
        <w:rPr>
          <w:rFonts w:eastAsia="Times New Roman"/>
          <w:color w:val="000000"/>
          <w:sz w:val="22"/>
          <w:szCs w:val="22"/>
          <w:shd w:val="clear" w:color="auto" w:fill="FFFFFF"/>
        </w:rPr>
        <w:t xml:space="preserve">Rb. Limburg 7 april 2017, </w:t>
      </w:r>
      <w:r w:rsidR="009B1B06" w:rsidRPr="002A46F0">
        <w:rPr>
          <w:rFonts w:eastAsia="Times New Roman"/>
          <w:color w:val="000000"/>
          <w:sz w:val="22"/>
          <w:szCs w:val="22"/>
          <w:shd w:val="clear" w:color="auto" w:fill="FFFFFF"/>
        </w:rPr>
        <w:t>ECLI:</w:t>
      </w:r>
      <w:proofErr w:type="gramStart"/>
      <w:r w:rsidR="009B1B06" w:rsidRPr="002A46F0">
        <w:rPr>
          <w:rFonts w:eastAsia="Times New Roman"/>
          <w:color w:val="000000"/>
          <w:sz w:val="22"/>
          <w:szCs w:val="22"/>
          <w:shd w:val="clear" w:color="auto" w:fill="FFFFFF"/>
        </w:rPr>
        <w:t>NL:RBLIM</w:t>
      </w:r>
      <w:proofErr w:type="gramEnd"/>
      <w:r w:rsidR="009B1B06" w:rsidRPr="002A46F0">
        <w:rPr>
          <w:rFonts w:eastAsia="Times New Roman"/>
          <w:color w:val="000000"/>
          <w:sz w:val="22"/>
          <w:szCs w:val="22"/>
          <w:shd w:val="clear" w:color="auto" w:fill="FFFFFF"/>
        </w:rPr>
        <w:t>:2017:3140</w:t>
      </w:r>
    </w:p>
    <w:p w14:paraId="05E66378" w14:textId="6152ECC0" w:rsidR="009B1B06" w:rsidRPr="002A46F0" w:rsidRDefault="002A46F0" w:rsidP="002A46F0">
      <w:pPr>
        <w:spacing w:line="360" w:lineRule="auto"/>
        <w:rPr>
          <w:sz w:val="22"/>
          <w:szCs w:val="22"/>
        </w:rPr>
      </w:pPr>
      <w:r>
        <w:rPr>
          <w:rFonts w:eastAsia="Times New Roman"/>
          <w:color w:val="000000"/>
          <w:sz w:val="22"/>
          <w:szCs w:val="22"/>
          <w:shd w:val="clear" w:color="auto" w:fill="FFFFFF"/>
        </w:rPr>
        <w:t xml:space="preserve">Rb. Overijssel 27 januari 2017, </w:t>
      </w:r>
      <w:r w:rsidR="009B1B06" w:rsidRPr="002A46F0">
        <w:rPr>
          <w:rFonts w:eastAsia="Times New Roman"/>
          <w:color w:val="000000"/>
          <w:sz w:val="22"/>
          <w:szCs w:val="22"/>
          <w:shd w:val="clear" w:color="auto" w:fill="FFFFFF"/>
        </w:rPr>
        <w:t>ECLI:</w:t>
      </w:r>
      <w:proofErr w:type="gramStart"/>
      <w:r w:rsidR="009B1B06" w:rsidRPr="002A46F0">
        <w:rPr>
          <w:rFonts w:eastAsia="Times New Roman"/>
          <w:color w:val="000000"/>
          <w:sz w:val="22"/>
          <w:szCs w:val="22"/>
          <w:shd w:val="clear" w:color="auto" w:fill="FFFFFF"/>
        </w:rPr>
        <w:t>NL:RBOVE</w:t>
      </w:r>
      <w:proofErr w:type="gramEnd"/>
      <w:r w:rsidR="009B1B06" w:rsidRPr="002A46F0">
        <w:rPr>
          <w:rFonts w:eastAsia="Times New Roman"/>
          <w:color w:val="000000"/>
          <w:sz w:val="22"/>
          <w:szCs w:val="22"/>
          <w:shd w:val="clear" w:color="auto" w:fill="FFFFFF"/>
        </w:rPr>
        <w:t>:2017:351</w:t>
      </w:r>
    </w:p>
    <w:p w14:paraId="5895B7C7" w14:textId="5344BB3E" w:rsidR="009B1B06" w:rsidRPr="002A46F0" w:rsidRDefault="002A46F0" w:rsidP="002A46F0">
      <w:pPr>
        <w:spacing w:line="360" w:lineRule="auto"/>
        <w:rPr>
          <w:sz w:val="22"/>
          <w:szCs w:val="22"/>
        </w:rPr>
      </w:pPr>
      <w:r>
        <w:rPr>
          <w:sz w:val="22"/>
          <w:szCs w:val="22"/>
        </w:rPr>
        <w:t xml:space="preserve">Rb. Noord-Nederland 4 juli 2017, </w:t>
      </w:r>
      <w:r w:rsidR="009B1B06" w:rsidRPr="002A46F0">
        <w:rPr>
          <w:sz w:val="22"/>
          <w:szCs w:val="22"/>
        </w:rPr>
        <w:t>ECLI:</w:t>
      </w:r>
      <w:proofErr w:type="gramStart"/>
      <w:r w:rsidR="009B1B06" w:rsidRPr="002A46F0">
        <w:rPr>
          <w:sz w:val="22"/>
          <w:szCs w:val="22"/>
        </w:rPr>
        <w:t>NL:RBNNE</w:t>
      </w:r>
      <w:proofErr w:type="gramEnd"/>
      <w:r w:rsidR="009B1B06" w:rsidRPr="002A46F0">
        <w:rPr>
          <w:sz w:val="22"/>
          <w:szCs w:val="22"/>
        </w:rPr>
        <w:t>:2017:2449</w:t>
      </w:r>
    </w:p>
    <w:p w14:paraId="0CC8BC44" w14:textId="1262F25A" w:rsidR="009B1B06" w:rsidRPr="002A46F0" w:rsidRDefault="002A46F0" w:rsidP="002A46F0">
      <w:pPr>
        <w:spacing w:line="360" w:lineRule="auto"/>
        <w:rPr>
          <w:sz w:val="22"/>
          <w:szCs w:val="22"/>
        </w:rPr>
      </w:pPr>
      <w:r>
        <w:rPr>
          <w:rFonts w:eastAsia="Times New Roman"/>
          <w:color w:val="000000"/>
          <w:sz w:val="22"/>
          <w:szCs w:val="22"/>
          <w:shd w:val="clear" w:color="auto" w:fill="FFFFFF"/>
        </w:rPr>
        <w:t xml:space="preserve">Rb. Den Haag 3 november 2017, </w:t>
      </w:r>
      <w:r w:rsidR="009B1B06" w:rsidRPr="002A46F0">
        <w:rPr>
          <w:rFonts w:eastAsia="Times New Roman"/>
          <w:color w:val="000000"/>
          <w:sz w:val="22"/>
          <w:szCs w:val="22"/>
          <w:shd w:val="clear" w:color="auto" w:fill="FFFFFF"/>
        </w:rPr>
        <w:t>ECLI:</w:t>
      </w:r>
      <w:proofErr w:type="gramStart"/>
      <w:r w:rsidR="009B1B06" w:rsidRPr="002A46F0">
        <w:rPr>
          <w:rFonts w:eastAsia="Times New Roman"/>
          <w:color w:val="000000"/>
          <w:sz w:val="22"/>
          <w:szCs w:val="22"/>
          <w:shd w:val="clear" w:color="auto" w:fill="FFFFFF"/>
        </w:rPr>
        <w:t>NL:RBDHA</w:t>
      </w:r>
      <w:proofErr w:type="gramEnd"/>
      <w:r w:rsidR="009B1B06" w:rsidRPr="002A46F0">
        <w:rPr>
          <w:rFonts w:eastAsia="Times New Roman"/>
          <w:color w:val="000000"/>
          <w:sz w:val="22"/>
          <w:szCs w:val="22"/>
          <w:shd w:val="clear" w:color="auto" w:fill="FFFFFF"/>
        </w:rPr>
        <w:t>:2017:14713</w:t>
      </w:r>
    </w:p>
    <w:p w14:paraId="46D0F00B" w14:textId="1FE981F7" w:rsidR="009B1B06" w:rsidRPr="002A46F0" w:rsidRDefault="002A46F0" w:rsidP="002A46F0">
      <w:pPr>
        <w:spacing w:line="360" w:lineRule="auto"/>
        <w:rPr>
          <w:sz w:val="22"/>
          <w:szCs w:val="22"/>
        </w:rPr>
      </w:pPr>
      <w:r>
        <w:rPr>
          <w:sz w:val="22"/>
          <w:szCs w:val="22"/>
        </w:rPr>
        <w:t xml:space="preserve">Rb. Gelderland 24 januari 2017, </w:t>
      </w:r>
      <w:r w:rsidR="009B1B06" w:rsidRPr="002A46F0">
        <w:rPr>
          <w:sz w:val="22"/>
          <w:szCs w:val="22"/>
        </w:rPr>
        <w:t>ECLI:</w:t>
      </w:r>
      <w:proofErr w:type="gramStart"/>
      <w:r w:rsidR="009B1B06" w:rsidRPr="002A46F0">
        <w:rPr>
          <w:sz w:val="22"/>
          <w:szCs w:val="22"/>
        </w:rPr>
        <w:t>NL:RBGEL</w:t>
      </w:r>
      <w:proofErr w:type="gramEnd"/>
      <w:r w:rsidR="009B1B06" w:rsidRPr="002A46F0">
        <w:rPr>
          <w:sz w:val="22"/>
          <w:szCs w:val="22"/>
        </w:rPr>
        <w:t>:2017:415</w:t>
      </w:r>
    </w:p>
    <w:p w14:paraId="4F555F8E" w14:textId="1B4FD5D4" w:rsidR="009B1B06" w:rsidRPr="002A46F0" w:rsidRDefault="002A46F0" w:rsidP="004D7439">
      <w:pPr>
        <w:spacing w:line="360" w:lineRule="auto"/>
        <w:rPr>
          <w:sz w:val="22"/>
          <w:szCs w:val="22"/>
        </w:rPr>
      </w:pPr>
      <w:r>
        <w:rPr>
          <w:color w:val="000000"/>
          <w:sz w:val="22"/>
          <w:szCs w:val="22"/>
        </w:rPr>
        <w:t xml:space="preserve">Rb. Oost-Brabant 13 oktober 2017, </w:t>
      </w:r>
      <w:r w:rsidR="009B1B06" w:rsidRPr="002A46F0">
        <w:rPr>
          <w:color w:val="000000"/>
          <w:sz w:val="22"/>
          <w:szCs w:val="22"/>
        </w:rPr>
        <w:t>ECLI:</w:t>
      </w:r>
      <w:proofErr w:type="gramStart"/>
      <w:r w:rsidR="009B1B06" w:rsidRPr="002A46F0">
        <w:rPr>
          <w:color w:val="000000"/>
          <w:sz w:val="22"/>
          <w:szCs w:val="22"/>
        </w:rPr>
        <w:t>NL:RBOBR</w:t>
      </w:r>
      <w:proofErr w:type="gramEnd"/>
      <w:r w:rsidR="009B1B06" w:rsidRPr="002A46F0">
        <w:rPr>
          <w:color w:val="000000"/>
          <w:sz w:val="22"/>
          <w:szCs w:val="22"/>
        </w:rPr>
        <w:t>:2017:5393</w:t>
      </w:r>
    </w:p>
    <w:p w14:paraId="3A6EFFBA" w14:textId="1BF63D3B" w:rsidR="009B1B06" w:rsidRPr="002A46F0" w:rsidRDefault="002A46F0" w:rsidP="004D7439">
      <w:pPr>
        <w:spacing w:line="360" w:lineRule="auto"/>
        <w:rPr>
          <w:sz w:val="22"/>
          <w:szCs w:val="22"/>
        </w:rPr>
      </w:pPr>
      <w:r>
        <w:rPr>
          <w:sz w:val="22"/>
          <w:szCs w:val="22"/>
        </w:rPr>
        <w:t xml:space="preserve">Rb. Oost-Brabant 27 februari 2017, </w:t>
      </w:r>
      <w:r w:rsidR="009B1B06" w:rsidRPr="002A46F0">
        <w:rPr>
          <w:sz w:val="22"/>
          <w:szCs w:val="22"/>
        </w:rPr>
        <w:t>ECLI:</w:t>
      </w:r>
      <w:proofErr w:type="gramStart"/>
      <w:r w:rsidR="009B1B06" w:rsidRPr="002A46F0">
        <w:rPr>
          <w:sz w:val="22"/>
          <w:szCs w:val="22"/>
        </w:rPr>
        <w:t>NL:RBGEL</w:t>
      </w:r>
      <w:proofErr w:type="gramEnd"/>
      <w:r w:rsidR="009B1B06" w:rsidRPr="002A46F0">
        <w:rPr>
          <w:sz w:val="22"/>
          <w:szCs w:val="22"/>
        </w:rPr>
        <w:t>:2017:991</w:t>
      </w:r>
    </w:p>
    <w:p w14:paraId="49227729" w14:textId="6CDF6C82" w:rsidR="009B1B06" w:rsidRPr="002A46F0" w:rsidRDefault="002A46F0" w:rsidP="004D7439">
      <w:pPr>
        <w:spacing w:line="360" w:lineRule="auto"/>
        <w:rPr>
          <w:sz w:val="22"/>
          <w:szCs w:val="22"/>
        </w:rPr>
      </w:pPr>
      <w:r>
        <w:rPr>
          <w:sz w:val="22"/>
          <w:szCs w:val="22"/>
        </w:rPr>
        <w:t xml:space="preserve">Rb. Oost-Brabant </w:t>
      </w:r>
      <w:r w:rsidR="004D7439">
        <w:rPr>
          <w:sz w:val="22"/>
          <w:szCs w:val="22"/>
        </w:rPr>
        <w:t xml:space="preserve">20 maar 2017, </w:t>
      </w:r>
      <w:r w:rsidR="009B1B06" w:rsidRPr="002A46F0">
        <w:rPr>
          <w:sz w:val="22"/>
          <w:szCs w:val="22"/>
        </w:rPr>
        <w:t>ECLI:</w:t>
      </w:r>
      <w:proofErr w:type="gramStart"/>
      <w:r w:rsidR="009B1B06" w:rsidRPr="002A46F0">
        <w:rPr>
          <w:sz w:val="22"/>
          <w:szCs w:val="22"/>
        </w:rPr>
        <w:t>NL:RBOBR</w:t>
      </w:r>
      <w:proofErr w:type="gramEnd"/>
      <w:r w:rsidR="009B1B06" w:rsidRPr="002A46F0">
        <w:rPr>
          <w:sz w:val="22"/>
          <w:szCs w:val="22"/>
        </w:rPr>
        <w:t>:2017:1564</w:t>
      </w:r>
    </w:p>
    <w:p w14:paraId="04AB4CAB" w14:textId="1102761E" w:rsidR="009B1B06" w:rsidRPr="004D7439" w:rsidRDefault="004D7439" w:rsidP="004D7439">
      <w:pPr>
        <w:spacing w:line="360" w:lineRule="auto"/>
        <w:rPr>
          <w:sz w:val="22"/>
          <w:szCs w:val="22"/>
        </w:rPr>
      </w:pPr>
      <w:r>
        <w:rPr>
          <w:color w:val="000000" w:themeColor="text1"/>
          <w:sz w:val="22"/>
          <w:szCs w:val="22"/>
        </w:rPr>
        <w:t xml:space="preserve">Rb. Amsterdam 15 mei 2017, </w:t>
      </w:r>
      <w:r w:rsidR="009B1B06" w:rsidRPr="004D7439">
        <w:rPr>
          <w:color w:val="000000" w:themeColor="text1"/>
          <w:sz w:val="22"/>
          <w:szCs w:val="22"/>
        </w:rPr>
        <w:t>ECLI:</w:t>
      </w:r>
      <w:proofErr w:type="gramStart"/>
      <w:r w:rsidR="009B1B06" w:rsidRPr="004D7439">
        <w:rPr>
          <w:color w:val="000000" w:themeColor="text1"/>
          <w:sz w:val="22"/>
          <w:szCs w:val="22"/>
        </w:rPr>
        <w:t>NL:RBAMS</w:t>
      </w:r>
      <w:proofErr w:type="gramEnd"/>
      <w:r w:rsidR="009B1B06" w:rsidRPr="004D7439">
        <w:rPr>
          <w:color w:val="000000" w:themeColor="text1"/>
          <w:sz w:val="22"/>
          <w:szCs w:val="22"/>
        </w:rPr>
        <w:t>:2017:3200</w:t>
      </w:r>
    </w:p>
    <w:p w14:paraId="1F4777CC" w14:textId="6102912A" w:rsidR="002D4DBC" w:rsidRPr="004D7439" w:rsidRDefault="004D7439" w:rsidP="004D7439">
      <w:pPr>
        <w:spacing w:line="360" w:lineRule="auto"/>
        <w:rPr>
          <w:sz w:val="22"/>
          <w:szCs w:val="22"/>
        </w:rPr>
      </w:pPr>
      <w:r>
        <w:rPr>
          <w:sz w:val="22"/>
          <w:szCs w:val="22"/>
        </w:rPr>
        <w:t xml:space="preserve">Rb. Amsterdam 7 februari 2017, </w:t>
      </w:r>
      <w:r w:rsidR="002D4DBC" w:rsidRPr="004D7439">
        <w:rPr>
          <w:sz w:val="22"/>
          <w:szCs w:val="22"/>
        </w:rPr>
        <w:t>ECLI:</w:t>
      </w:r>
      <w:proofErr w:type="gramStart"/>
      <w:r w:rsidR="002D4DBC" w:rsidRPr="004D7439">
        <w:rPr>
          <w:sz w:val="22"/>
          <w:szCs w:val="22"/>
        </w:rPr>
        <w:t>NL:RBAMS</w:t>
      </w:r>
      <w:proofErr w:type="gramEnd"/>
      <w:r w:rsidR="002D4DBC" w:rsidRPr="004D7439">
        <w:rPr>
          <w:sz w:val="22"/>
          <w:szCs w:val="22"/>
        </w:rPr>
        <w:t>:2017:676</w:t>
      </w:r>
    </w:p>
    <w:p w14:paraId="50359893" w14:textId="6BF330A3" w:rsidR="002D4DBC" w:rsidRPr="004D7439" w:rsidRDefault="004D7439" w:rsidP="004D7439">
      <w:pPr>
        <w:spacing w:line="360" w:lineRule="auto"/>
        <w:rPr>
          <w:sz w:val="22"/>
          <w:szCs w:val="22"/>
        </w:rPr>
      </w:pPr>
      <w:r>
        <w:rPr>
          <w:sz w:val="22"/>
          <w:szCs w:val="22"/>
        </w:rPr>
        <w:t xml:space="preserve">Rb. Amsterdam 11 april 2017, </w:t>
      </w:r>
      <w:r w:rsidR="002D4DBC" w:rsidRPr="004D7439">
        <w:rPr>
          <w:sz w:val="22"/>
          <w:szCs w:val="22"/>
        </w:rPr>
        <w:t>ECLI:</w:t>
      </w:r>
      <w:proofErr w:type="gramStart"/>
      <w:r w:rsidR="002D4DBC" w:rsidRPr="004D7439">
        <w:rPr>
          <w:sz w:val="22"/>
          <w:szCs w:val="22"/>
        </w:rPr>
        <w:t>NL:RBAMS</w:t>
      </w:r>
      <w:proofErr w:type="gramEnd"/>
      <w:r w:rsidR="002D4DBC" w:rsidRPr="004D7439">
        <w:rPr>
          <w:sz w:val="22"/>
          <w:szCs w:val="22"/>
        </w:rPr>
        <w:t>:2017:2293</w:t>
      </w:r>
    </w:p>
    <w:p w14:paraId="18BCAF83" w14:textId="4D99AFBE" w:rsidR="002D4DBC" w:rsidRPr="004D7439" w:rsidRDefault="004D7439" w:rsidP="004D7439">
      <w:pPr>
        <w:spacing w:line="360" w:lineRule="auto"/>
        <w:rPr>
          <w:sz w:val="22"/>
          <w:szCs w:val="22"/>
        </w:rPr>
      </w:pPr>
      <w:r>
        <w:rPr>
          <w:rFonts w:eastAsia="Times New Roman"/>
          <w:color w:val="000000"/>
          <w:sz w:val="22"/>
          <w:szCs w:val="22"/>
          <w:shd w:val="clear" w:color="auto" w:fill="FFFFFF"/>
        </w:rPr>
        <w:t xml:space="preserve">Rb. Amsterdam 4 juli 2017, </w:t>
      </w:r>
      <w:r w:rsidR="002D4DBC" w:rsidRPr="004D7439">
        <w:rPr>
          <w:rFonts w:eastAsia="Times New Roman"/>
          <w:color w:val="000000"/>
          <w:sz w:val="22"/>
          <w:szCs w:val="22"/>
          <w:shd w:val="clear" w:color="auto" w:fill="FFFFFF"/>
        </w:rPr>
        <w:t>ECLI:</w:t>
      </w:r>
      <w:proofErr w:type="gramStart"/>
      <w:r w:rsidR="002D4DBC" w:rsidRPr="004D7439">
        <w:rPr>
          <w:rFonts w:eastAsia="Times New Roman"/>
          <w:color w:val="000000"/>
          <w:sz w:val="22"/>
          <w:szCs w:val="22"/>
          <w:shd w:val="clear" w:color="auto" w:fill="FFFFFF"/>
        </w:rPr>
        <w:t>NL:RBAMS</w:t>
      </w:r>
      <w:proofErr w:type="gramEnd"/>
      <w:r w:rsidR="002D4DBC" w:rsidRPr="004D7439">
        <w:rPr>
          <w:rFonts w:eastAsia="Times New Roman"/>
          <w:color w:val="000000"/>
          <w:sz w:val="22"/>
          <w:szCs w:val="22"/>
          <w:shd w:val="clear" w:color="auto" w:fill="FFFFFF"/>
        </w:rPr>
        <w:t>:2017:4673</w:t>
      </w:r>
    </w:p>
    <w:p w14:paraId="491CF877" w14:textId="0BC33A07" w:rsidR="002D4DBC" w:rsidRPr="004D7439" w:rsidRDefault="004D7439" w:rsidP="004D7439">
      <w:pPr>
        <w:spacing w:line="360" w:lineRule="auto"/>
        <w:rPr>
          <w:sz w:val="22"/>
          <w:szCs w:val="22"/>
        </w:rPr>
      </w:pPr>
      <w:r>
        <w:rPr>
          <w:rFonts w:eastAsia="Times New Roman"/>
          <w:color w:val="000000"/>
          <w:sz w:val="22"/>
          <w:szCs w:val="22"/>
          <w:shd w:val="clear" w:color="auto" w:fill="FFFFFF"/>
        </w:rPr>
        <w:t xml:space="preserve">Rb. Noord-Nederland 2 oktober 2017, </w:t>
      </w:r>
      <w:r w:rsidR="002D4DBC" w:rsidRPr="004D7439">
        <w:rPr>
          <w:rFonts w:eastAsia="Times New Roman"/>
          <w:color w:val="000000"/>
          <w:sz w:val="22"/>
          <w:szCs w:val="22"/>
          <w:shd w:val="clear" w:color="auto" w:fill="FFFFFF"/>
        </w:rPr>
        <w:t>ECLI:</w:t>
      </w:r>
      <w:proofErr w:type="gramStart"/>
      <w:r w:rsidR="002D4DBC" w:rsidRPr="004D7439">
        <w:rPr>
          <w:rFonts w:eastAsia="Times New Roman"/>
          <w:color w:val="000000"/>
          <w:sz w:val="22"/>
          <w:szCs w:val="22"/>
          <w:shd w:val="clear" w:color="auto" w:fill="FFFFFF"/>
        </w:rPr>
        <w:t>NL:RBNNE</w:t>
      </w:r>
      <w:proofErr w:type="gramEnd"/>
      <w:r w:rsidR="002D4DBC" w:rsidRPr="004D7439">
        <w:rPr>
          <w:rFonts w:eastAsia="Times New Roman"/>
          <w:color w:val="000000"/>
          <w:sz w:val="22"/>
          <w:szCs w:val="22"/>
          <w:shd w:val="clear" w:color="auto" w:fill="FFFFFF"/>
        </w:rPr>
        <w:t>:2017:3755</w:t>
      </w:r>
    </w:p>
    <w:p w14:paraId="3CD41D34" w14:textId="196829AD" w:rsidR="002D4DBC" w:rsidRDefault="004D7439" w:rsidP="004D7439">
      <w:pPr>
        <w:spacing w:line="360" w:lineRule="auto"/>
        <w:rPr>
          <w:sz w:val="22"/>
          <w:szCs w:val="22"/>
        </w:rPr>
      </w:pPr>
      <w:r>
        <w:rPr>
          <w:sz w:val="22"/>
          <w:szCs w:val="22"/>
        </w:rPr>
        <w:t xml:space="preserve">Rb. Zeeland-West-Brabant 16 mei 2017, </w:t>
      </w:r>
      <w:r w:rsidR="002D4DBC" w:rsidRPr="004D7439">
        <w:rPr>
          <w:sz w:val="22"/>
          <w:szCs w:val="22"/>
        </w:rPr>
        <w:t>ECLI:</w:t>
      </w:r>
      <w:proofErr w:type="gramStart"/>
      <w:r w:rsidR="002D4DBC" w:rsidRPr="004D7439">
        <w:rPr>
          <w:sz w:val="22"/>
          <w:szCs w:val="22"/>
        </w:rPr>
        <w:t>NL:RBZWB</w:t>
      </w:r>
      <w:proofErr w:type="gramEnd"/>
      <w:r w:rsidR="002D4DBC" w:rsidRPr="004D7439">
        <w:rPr>
          <w:sz w:val="22"/>
          <w:szCs w:val="22"/>
        </w:rPr>
        <w:t>:2017:2873</w:t>
      </w:r>
    </w:p>
    <w:p w14:paraId="3E43745E" w14:textId="3B05EACA" w:rsidR="002D4DBC" w:rsidRPr="004D7439" w:rsidRDefault="004D7439" w:rsidP="004D7439">
      <w:pPr>
        <w:spacing w:line="360" w:lineRule="auto"/>
        <w:rPr>
          <w:sz w:val="22"/>
          <w:szCs w:val="22"/>
        </w:rPr>
      </w:pPr>
      <w:r>
        <w:rPr>
          <w:sz w:val="22"/>
          <w:szCs w:val="22"/>
        </w:rPr>
        <w:t xml:space="preserve">Rb. Oost-Brabant 30 januari 2017, </w:t>
      </w:r>
      <w:r w:rsidR="002D4DBC" w:rsidRPr="004D7439">
        <w:rPr>
          <w:sz w:val="22"/>
          <w:szCs w:val="22"/>
        </w:rPr>
        <w:t>ECLI:</w:t>
      </w:r>
      <w:proofErr w:type="gramStart"/>
      <w:r w:rsidR="002D4DBC" w:rsidRPr="004D7439">
        <w:rPr>
          <w:sz w:val="22"/>
          <w:szCs w:val="22"/>
        </w:rPr>
        <w:t>NL:RBOBR</w:t>
      </w:r>
      <w:proofErr w:type="gramEnd"/>
      <w:r w:rsidR="002D4DBC" w:rsidRPr="004D7439">
        <w:rPr>
          <w:sz w:val="22"/>
          <w:szCs w:val="22"/>
        </w:rPr>
        <w:t>:2017:1383</w:t>
      </w:r>
    </w:p>
    <w:p w14:paraId="32021610" w14:textId="1BD3C071" w:rsidR="002D4DBC" w:rsidRDefault="004D7439" w:rsidP="004D7439">
      <w:pPr>
        <w:spacing w:line="360" w:lineRule="auto"/>
        <w:rPr>
          <w:sz w:val="22"/>
          <w:szCs w:val="22"/>
        </w:rPr>
      </w:pPr>
      <w:r>
        <w:rPr>
          <w:sz w:val="22"/>
          <w:szCs w:val="22"/>
        </w:rPr>
        <w:t xml:space="preserve">Rb. Rotterdam 5 januari 2017, </w:t>
      </w:r>
      <w:r w:rsidR="002D4DBC" w:rsidRPr="004D7439">
        <w:rPr>
          <w:sz w:val="22"/>
          <w:szCs w:val="22"/>
        </w:rPr>
        <w:t>ECLI:</w:t>
      </w:r>
      <w:proofErr w:type="gramStart"/>
      <w:r w:rsidR="002D4DBC" w:rsidRPr="004D7439">
        <w:rPr>
          <w:sz w:val="22"/>
          <w:szCs w:val="22"/>
        </w:rPr>
        <w:t>NL:RBROT</w:t>
      </w:r>
      <w:proofErr w:type="gramEnd"/>
      <w:r w:rsidR="002D4DBC" w:rsidRPr="004D7439">
        <w:rPr>
          <w:sz w:val="22"/>
          <w:szCs w:val="22"/>
        </w:rPr>
        <w:t>:2017:2852</w:t>
      </w:r>
    </w:p>
    <w:p w14:paraId="7739EFEF" w14:textId="0497B3BE" w:rsidR="002D4DBC" w:rsidRPr="004D7439" w:rsidRDefault="004D7439" w:rsidP="004D7439">
      <w:pPr>
        <w:spacing w:line="360" w:lineRule="auto"/>
        <w:rPr>
          <w:sz w:val="22"/>
          <w:szCs w:val="22"/>
        </w:rPr>
      </w:pPr>
      <w:r>
        <w:rPr>
          <w:sz w:val="22"/>
          <w:szCs w:val="22"/>
        </w:rPr>
        <w:t xml:space="preserve">Rb. Rotterdam 4 mei 2017, </w:t>
      </w:r>
      <w:r w:rsidR="002D4DBC" w:rsidRPr="004D7439">
        <w:rPr>
          <w:sz w:val="22"/>
          <w:szCs w:val="22"/>
        </w:rPr>
        <w:t>ECLI:</w:t>
      </w:r>
      <w:proofErr w:type="gramStart"/>
      <w:r w:rsidR="002D4DBC" w:rsidRPr="004D7439">
        <w:rPr>
          <w:sz w:val="22"/>
          <w:szCs w:val="22"/>
        </w:rPr>
        <w:t>NL:RBROT</w:t>
      </w:r>
      <w:proofErr w:type="gramEnd"/>
      <w:r w:rsidR="002D4DBC" w:rsidRPr="004D7439">
        <w:rPr>
          <w:sz w:val="22"/>
          <w:szCs w:val="22"/>
        </w:rPr>
        <w:t>:2017:6400</w:t>
      </w:r>
    </w:p>
    <w:p w14:paraId="49D9B71C" w14:textId="6486B56F" w:rsidR="002D4DBC" w:rsidRDefault="004D7439" w:rsidP="004D7439">
      <w:pPr>
        <w:spacing w:line="360" w:lineRule="auto"/>
        <w:rPr>
          <w:sz w:val="22"/>
          <w:szCs w:val="22"/>
        </w:rPr>
      </w:pPr>
      <w:r>
        <w:rPr>
          <w:sz w:val="22"/>
          <w:szCs w:val="22"/>
        </w:rPr>
        <w:t xml:space="preserve">Rb. Oost-Brabant, 15 april 2017, </w:t>
      </w:r>
      <w:r w:rsidR="002D4DBC" w:rsidRPr="004D7439">
        <w:rPr>
          <w:sz w:val="22"/>
          <w:szCs w:val="22"/>
        </w:rPr>
        <w:t>ECLI:</w:t>
      </w:r>
      <w:proofErr w:type="gramStart"/>
      <w:r w:rsidR="002D4DBC" w:rsidRPr="004D7439">
        <w:rPr>
          <w:sz w:val="22"/>
          <w:szCs w:val="22"/>
        </w:rPr>
        <w:t>NL:RBOBR</w:t>
      </w:r>
      <w:proofErr w:type="gramEnd"/>
      <w:r w:rsidR="002D4DBC" w:rsidRPr="004D7439">
        <w:rPr>
          <w:sz w:val="22"/>
          <w:szCs w:val="22"/>
        </w:rPr>
        <w:t>:2017:2049</w:t>
      </w:r>
    </w:p>
    <w:p w14:paraId="46947F05" w14:textId="6CB12FE1" w:rsidR="002D4DBC" w:rsidRPr="004D7439" w:rsidRDefault="004D7439" w:rsidP="004D7439">
      <w:pPr>
        <w:spacing w:line="360" w:lineRule="auto"/>
        <w:rPr>
          <w:sz w:val="22"/>
          <w:szCs w:val="22"/>
        </w:rPr>
      </w:pPr>
      <w:r>
        <w:rPr>
          <w:sz w:val="22"/>
          <w:szCs w:val="22"/>
        </w:rPr>
        <w:lastRenderedPageBreak/>
        <w:t xml:space="preserve">Rb. Amsterdam 26 mei 2017, </w:t>
      </w:r>
      <w:r w:rsidR="002D4DBC" w:rsidRPr="004D7439">
        <w:rPr>
          <w:sz w:val="22"/>
          <w:szCs w:val="22"/>
        </w:rPr>
        <w:t>ECLI:</w:t>
      </w:r>
      <w:proofErr w:type="gramStart"/>
      <w:r w:rsidR="002D4DBC" w:rsidRPr="004D7439">
        <w:rPr>
          <w:sz w:val="22"/>
          <w:szCs w:val="22"/>
        </w:rPr>
        <w:t>NL:RBAMS</w:t>
      </w:r>
      <w:proofErr w:type="gramEnd"/>
      <w:r w:rsidR="002D4DBC" w:rsidRPr="004D7439">
        <w:rPr>
          <w:sz w:val="22"/>
          <w:szCs w:val="22"/>
        </w:rPr>
        <w:t>:2017:3446</w:t>
      </w:r>
    </w:p>
    <w:p w14:paraId="00CE1642" w14:textId="5D68855B" w:rsidR="002D4DBC" w:rsidRPr="004D7439" w:rsidRDefault="004D7439" w:rsidP="004D7439">
      <w:pPr>
        <w:rPr>
          <w:sz w:val="22"/>
          <w:szCs w:val="22"/>
        </w:rPr>
      </w:pPr>
      <w:r>
        <w:rPr>
          <w:rFonts w:eastAsia="Times New Roman"/>
          <w:color w:val="000000"/>
          <w:sz w:val="22"/>
          <w:szCs w:val="22"/>
          <w:shd w:val="clear" w:color="auto" w:fill="FFFFFF"/>
        </w:rPr>
        <w:t xml:space="preserve">Rb. Amsterdam 28 september </w:t>
      </w:r>
      <w:proofErr w:type="gramStart"/>
      <w:r>
        <w:rPr>
          <w:rFonts w:eastAsia="Times New Roman"/>
          <w:color w:val="000000"/>
          <w:sz w:val="22"/>
          <w:szCs w:val="22"/>
          <w:shd w:val="clear" w:color="auto" w:fill="FFFFFF"/>
        </w:rPr>
        <w:t>2017,</w:t>
      </w:r>
      <w:r w:rsidR="002D4DBC" w:rsidRPr="004D7439">
        <w:rPr>
          <w:rFonts w:eastAsia="Times New Roman"/>
          <w:color w:val="000000"/>
          <w:sz w:val="22"/>
          <w:szCs w:val="22"/>
          <w:shd w:val="clear" w:color="auto" w:fill="FFFFFF"/>
        </w:rPr>
        <w:t>ECLI</w:t>
      </w:r>
      <w:proofErr w:type="gramEnd"/>
      <w:r w:rsidR="002D4DBC" w:rsidRPr="004D7439">
        <w:rPr>
          <w:rFonts w:eastAsia="Times New Roman"/>
          <w:color w:val="000000"/>
          <w:sz w:val="22"/>
          <w:szCs w:val="22"/>
          <w:shd w:val="clear" w:color="auto" w:fill="FFFFFF"/>
        </w:rPr>
        <w:t>:NL:RBAMS:2017:8508</w:t>
      </w:r>
    </w:p>
    <w:p w14:paraId="6AEEFD66" w14:textId="77777777" w:rsidR="009B1B06" w:rsidRPr="009B1B06" w:rsidRDefault="009B1B06" w:rsidP="009B1B06">
      <w:pPr>
        <w:spacing w:line="360" w:lineRule="auto"/>
        <w:rPr>
          <w:rFonts w:eastAsia="Times New Roman"/>
          <w:sz w:val="22"/>
          <w:szCs w:val="22"/>
        </w:rPr>
      </w:pPr>
    </w:p>
    <w:p w14:paraId="638C9A5D" w14:textId="77777777" w:rsidR="00841F63" w:rsidRPr="00841F63" w:rsidRDefault="00841F63" w:rsidP="00841F63">
      <w:pPr>
        <w:tabs>
          <w:tab w:val="left" w:pos="4060"/>
        </w:tabs>
        <w:spacing w:line="360" w:lineRule="auto"/>
        <w:rPr>
          <w:rFonts w:eastAsia="Times New Roman"/>
          <w:sz w:val="22"/>
          <w:szCs w:val="22"/>
        </w:rPr>
      </w:pPr>
    </w:p>
    <w:p w14:paraId="3F95E9C5" w14:textId="77777777" w:rsidR="0018724C" w:rsidRDefault="0018724C" w:rsidP="0018724C">
      <w:pPr>
        <w:spacing w:line="360" w:lineRule="auto"/>
        <w:rPr>
          <w:rFonts w:eastAsia="Times New Roman"/>
        </w:rPr>
      </w:pPr>
    </w:p>
    <w:p w14:paraId="3F740BFF" w14:textId="77777777" w:rsidR="0096645F" w:rsidRPr="0096645F" w:rsidRDefault="0096645F" w:rsidP="0096645F">
      <w:pPr>
        <w:spacing w:line="360" w:lineRule="auto"/>
        <w:rPr>
          <w:b/>
        </w:rPr>
        <w:sectPr w:rsidR="0096645F" w:rsidRPr="0096645F" w:rsidSect="00D82496">
          <w:footerReference w:type="even" r:id="rId9"/>
          <w:footerReference w:type="default" r:id="rId10"/>
          <w:pgSz w:w="11900" w:h="16840" w:code="9"/>
          <w:pgMar w:top="1417" w:right="1417" w:bottom="1417" w:left="1417" w:header="708" w:footer="708" w:gutter="0"/>
          <w:cols w:space="708"/>
          <w:titlePg/>
          <w:docGrid w:linePitch="360"/>
        </w:sectPr>
      </w:pPr>
    </w:p>
    <w:p w14:paraId="5D2881D8" w14:textId="37309512" w:rsidR="00491579" w:rsidRPr="00C159C0" w:rsidRDefault="00784F4B" w:rsidP="0032095F">
      <w:pPr>
        <w:pStyle w:val="Kop1"/>
      </w:pPr>
      <w:bookmarkStart w:id="67" w:name="_Toc516601333"/>
      <w:r w:rsidRPr="00C159C0">
        <w:lastRenderedPageBreak/>
        <w:t>Bijlage 1</w:t>
      </w:r>
      <w:r w:rsidR="001E0F4E">
        <w:t xml:space="preserve"> Beoordelingsmatrix</w:t>
      </w:r>
      <w:bookmarkEnd w:id="67"/>
    </w:p>
    <w:p w14:paraId="5DD3A91B" w14:textId="77777777" w:rsidR="001E0F4E" w:rsidRDefault="001E0F4E" w:rsidP="00751405">
      <w:pPr>
        <w:spacing w:line="360" w:lineRule="auto"/>
        <w:rPr>
          <w:b/>
        </w:rPr>
      </w:pPr>
    </w:p>
    <w:p w14:paraId="7032CD8E" w14:textId="5C99C4EE" w:rsidR="00751405" w:rsidRDefault="00751405" w:rsidP="00751405">
      <w:pPr>
        <w:spacing w:line="360" w:lineRule="auto"/>
        <w:rPr>
          <w:sz w:val="22"/>
          <w:szCs w:val="22"/>
        </w:rPr>
      </w:pPr>
      <w:r>
        <w:rPr>
          <w:sz w:val="22"/>
          <w:szCs w:val="22"/>
        </w:rPr>
        <w:t>X=Factoren die in het bijzonder bij de vast</w:t>
      </w:r>
      <w:bookmarkStart w:id="68" w:name="_GoBack"/>
      <w:bookmarkEnd w:id="68"/>
      <w:r>
        <w:rPr>
          <w:sz w:val="22"/>
          <w:szCs w:val="22"/>
        </w:rPr>
        <w:t xml:space="preserve">stelling van de hoogte van het bedrag worden meegenomen. </w:t>
      </w:r>
      <w:r w:rsidR="00491579">
        <w:rPr>
          <w:sz w:val="22"/>
          <w:szCs w:val="22"/>
        </w:rPr>
        <w:t xml:space="preserve"> </w:t>
      </w:r>
    </w:p>
    <w:p w14:paraId="6804C5A8" w14:textId="77777777" w:rsidR="00751405" w:rsidRDefault="00751405" w:rsidP="00751405">
      <w:pPr>
        <w:spacing w:line="360" w:lineRule="auto"/>
        <w:rPr>
          <w:sz w:val="22"/>
          <w:szCs w:val="22"/>
        </w:rPr>
      </w:pPr>
      <w:r>
        <w:rPr>
          <w:sz w:val="22"/>
          <w:szCs w:val="22"/>
        </w:rPr>
        <w:t xml:space="preserve">O=Factoren die uit de strafmotivering zijn gehaald. </w:t>
      </w:r>
    </w:p>
    <w:p w14:paraId="26373C14" w14:textId="428FB504" w:rsidR="008B4DE3" w:rsidRDefault="008B4DE3" w:rsidP="00751405">
      <w:pPr>
        <w:spacing w:line="360" w:lineRule="auto"/>
        <w:rPr>
          <w:sz w:val="22"/>
          <w:szCs w:val="22"/>
        </w:rPr>
      </w:pPr>
      <w:r>
        <w:rPr>
          <w:sz w:val="22"/>
          <w:szCs w:val="22"/>
        </w:rPr>
        <w:t>V=</w:t>
      </w:r>
      <w:r w:rsidR="000B5CE8">
        <w:rPr>
          <w:sz w:val="22"/>
          <w:szCs w:val="22"/>
        </w:rPr>
        <w:t xml:space="preserve">Factoren die niet bij de vaststelling van de hoogte van het bedrag of in de strafmotivering zijn meegewogen. </w:t>
      </w:r>
    </w:p>
    <w:p w14:paraId="2BAD602F" w14:textId="0EF2F85B" w:rsidR="008C0055" w:rsidRPr="0032095F" w:rsidRDefault="0032095F" w:rsidP="0032095F">
      <w:pPr>
        <w:pStyle w:val="Bijschrift"/>
        <w:rPr>
          <w:rFonts w:ascii="Times New Roman" w:hAnsi="Times New Roman" w:cs="Times New Roman"/>
          <w:sz w:val="22"/>
          <w:szCs w:val="22"/>
        </w:rPr>
      </w:pPr>
      <w:r w:rsidRPr="0032095F">
        <w:rPr>
          <w:rFonts w:ascii="Times New Roman" w:hAnsi="Times New Roman" w:cs="Times New Roman"/>
        </w:rPr>
        <w:t>Tabel 18</w:t>
      </w:r>
    </w:p>
    <w:tbl>
      <w:tblPr>
        <w:tblStyle w:val="Tabelraster"/>
        <w:tblW w:w="15594" w:type="dxa"/>
        <w:tblInd w:w="-1001" w:type="dxa"/>
        <w:tblLayout w:type="fixed"/>
        <w:tblLook w:val="04A0" w:firstRow="1" w:lastRow="0" w:firstColumn="1" w:lastColumn="0" w:noHBand="0" w:noVBand="1"/>
      </w:tblPr>
      <w:tblGrid>
        <w:gridCol w:w="2411"/>
        <w:gridCol w:w="1420"/>
        <w:gridCol w:w="1276"/>
        <w:gridCol w:w="1559"/>
        <w:gridCol w:w="1418"/>
        <w:gridCol w:w="1414"/>
        <w:gridCol w:w="709"/>
        <w:gridCol w:w="1276"/>
        <w:gridCol w:w="1134"/>
        <w:gridCol w:w="1276"/>
        <w:gridCol w:w="1701"/>
      </w:tblGrid>
      <w:tr w:rsidR="005B438C" w:rsidRPr="00D551E7" w14:paraId="38681BCE" w14:textId="0E34F514" w:rsidTr="009B1B06">
        <w:trPr>
          <w:trHeight w:val="1481"/>
        </w:trPr>
        <w:tc>
          <w:tcPr>
            <w:tcW w:w="2411" w:type="dxa"/>
          </w:tcPr>
          <w:p w14:paraId="7E5E7EEB" w14:textId="77777777" w:rsidR="005B438C" w:rsidRPr="00D551E7" w:rsidRDefault="005B438C" w:rsidP="00D551E7">
            <w:pPr>
              <w:rPr>
                <w:b/>
              </w:rPr>
            </w:pPr>
            <w:r w:rsidRPr="00D551E7">
              <w:rPr>
                <w:b/>
                <w:noProof/>
              </w:rPr>
              <mc:AlternateContent>
                <mc:Choice Requires="wps">
                  <w:drawing>
                    <wp:anchor distT="0" distB="0" distL="114300" distR="114300" simplePos="0" relativeHeight="251698176" behindDoc="0" locked="0" layoutInCell="1" allowOverlap="1" wp14:anchorId="1ECBBBD0" wp14:editId="18AF0B54">
                      <wp:simplePos x="0" y="0"/>
                      <wp:positionH relativeFrom="column">
                        <wp:posOffset>559435</wp:posOffset>
                      </wp:positionH>
                      <wp:positionV relativeFrom="paragraph">
                        <wp:posOffset>52705</wp:posOffset>
                      </wp:positionV>
                      <wp:extent cx="191135" cy="116840"/>
                      <wp:effectExtent l="0" t="25400" r="62865" b="60960"/>
                      <wp:wrapNone/>
                      <wp:docPr id="9" name="Pijl: rechts 9"/>
                      <wp:cNvGraphicFramePr/>
                      <a:graphic xmlns:a="http://schemas.openxmlformats.org/drawingml/2006/main">
                        <a:graphicData uri="http://schemas.microsoft.com/office/word/2010/wordprocessingShape">
                          <wps:wsp>
                            <wps:cNvSpPr/>
                            <wps:spPr>
                              <a:xfrm>
                                <a:off x="0" y="0"/>
                                <a:ext cx="191135" cy="11684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041F5"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9" o:spid="_x0000_s1026" type="#_x0000_t13" style="position:absolute;margin-left:44.05pt;margin-top:4.15pt;width:15.05pt;height: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v0uYMCAAAaBQAADgAAAGRycy9lMm9Eb2MueG1srFRLb9swDL4P2H8QdF8dZ+kjRp0iSNFhQNEG&#10;aIueGVmONeg1SonT/fpRctL3aVgOCmm+xI8fdX6xM5ptJQblbM3LoxFn0grXKLuu+cP91bczzkIE&#10;24B2Vtb8SQZ+Mfv65bz3lRy7zulGIqMkNlS9r3kXo6+KIohOGghHzktLxtahgUgqrosGoafsRhfj&#10;0eik6B02Hp2QIdDXy8HIZzl/20oRb9s2yMh0zeluMZ+Yz1U6i9k5VGsE3ymxvwb8wy0MKEtFn1Nd&#10;QgS2QfUhlVECXXBtPBLOFK5tlZC5B+qmHL3r5q4DL3MvBE7wzzCF/5dW3GyXyFRT8ylnFgyNaKl+&#10;6YqhFF0MbJoQ6n2oyPHOL3GvBRJTu7sWTfqnRtguo/r0jKrcRSboYzkty+/HnAkyleXJ2SSjXrwE&#10;ewzxh3SGJaHmqNZdnCO6PiMK2+sQqSwFHBxTxeC0aq6U1lnB9WqhkW2BxjyZnI4Xk3RvCnnjpi3r&#10;6Q7j0xFRQQDRrdUQSTSeAAh2zRnoNfFYRMy130SHT4rk4h00cih9PKLfofLg/vEWqYtLCN0Qkkuk&#10;EKiMirQLWpman6VEh0zaJqvMbN5jkSYyzCBJK9c80RTRDfQOXlwpKnINIS4Bic/ULu1ovKWj1Y4w&#10;cHuJs87hn8++J3+iGVk562k/CJ/fG0DJmf5piYDTckKDZDErk+PTMSn42rJ6bbEbs3A0m5JeAy+y&#10;mPyjPogtOvNIqzxPVckEVlDtYRJ7ZRGHvaXHQMj5PLvREnmI1/bOi5Q84ZTgvd89Avo9nyIR8cYd&#10;dgmqd4QafFOkdfNNdK3KbHvBlSaYFFrAPMv9Y5E2/LWevV6etNlfAAAA//8DAFBLAwQUAAYACAAA&#10;ACEAuuDiyN4AAAAHAQAADwAAAGRycy9kb3ducmV2LnhtbEyOT0vDQBTE74LfYXmCN7tJhDbEbEoQ&#10;VJCCWOvB22v25Y9m38bsNk2/vdtTPQ3DDDO/fD2bXkw0us6ygngRgSCurO64UbD7eLpLQTiPrLG3&#10;TApO5GBdXF/lmGl75Heatr4RYYRdhgpa74dMSle1ZNAt7EAcstqOBn2wYyP1iMcwbnqZRNFSGuw4&#10;PLQ40GNL1c/2YBR8l5tdd1pNr+Xz18vv2+dQ08bXSt3ezOUDCE+zv5ThjB/QoQhMe3tg7USvIE3j&#10;0Ax6D+Icx2kCYq8gWa5AFrn8z1/8AQAA//8DAFBLAQItABQABgAIAAAAIQDkmcPA+wAAAOEBAAAT&#10;AAAAAAAAAAAAAAAAAAAAAABbQ29udGVudF9UeXBlc10ueG1sUEsBAi0AFAAGAAgAAAAhACOyauHX&#10;AAAAlAEAAAsAAAAAAAAAAAAAAAAALAEAAF9yZWxzLy5yZWxzUEsBAi0AFAAGAAgAAAAhAEMr9LmD&#10;AgAAGgUAAA4AAAAAAAAAAAAAAAAALAIAAGRycy9lMm9Eb2MueG1sUEsBAi0AFAAGAAgAAAAhALrg&#10;4sjeAAAABwEAAA8AAAAAAAAAAAAAAAAA2wQAAGRycy9kb3ducmV2LnhtbFBLBQYAAAAABAAEAPMA&#10;AADmBQAAAAA=&#10;" adj="14998" fillcolor="#4472c4" strokecolor="#2f528f" strokeweight="1pt"/>
                  </w:pict>
                </mc:Fallback>
              </mc:AlternateContent>
            </w:r>
            <w:r w:rsidRPr="00D551E7">
              <w:rPr>
                <w:b/>
              </w:rPr>
              <w:t>Topics</w:t>
            </w:r>
          </w:p>
          <w:p w14:paraId="338263FC" w14:textId="77777777" w:rsidR="005B438C" w:rsidRDefault="005B438C" w:rsidP="00D551E7">
            <w:pPr>
              <w:spacing w:line="360" w:lineRule="auto"/>
              <w:rPr>
                <w:b/>
              </w:rPr>
            </w:pPr>
          </w:p>
          <w:p w14:paraId="0FC07E7A" w14:textId="750BF687" w:rsidR="005B438C" w:rsidRPr="00D551E7" w:rsidRDefault="005B438C" w:rsidP="00D551E7">
            <w:pPr>
              <w:spacing w:line="360" w:lineRule="auto"/>
              <w:rPr>
                <w:rFonts w:eastAsiaTheme="minorHAnsi"/>
              </w:rPr>
            </w:pPr>
            <w:r w:rsidRPr="00D551E7">
              <w:rPr>
                <w:b/>
                <w:noProof/>
              </w:rPr>
              <mc:AlternateContent>
                <mc:Choice Requires="wps">
                  <w:drawing>
                    <wp:anchor distT="0" distB="0" distL="114300" distR="114300" simplePos="0" relativeHeight="251699200" behindDoc="0" locked="0" layoutInCell="1" allowOverlap="1" wp14:anchorId="1B36AF20" wp14:editId="493568DD">
                      <wp:simplePos x="0" y="0"/>
                      <wp:positionH relativeFrom="column">
                        <wp:posOffset>327025</wp:posOffset>
                      </wp:positionH>
                      <wp:positionV relativeFrom="paragraph">
                        <wp:posOffset>346710</wp:posOffset>
                      </wp:positionV>
                      <wp:extent cx="191135" cy="218440"/>
                      <wp:effectExtent l="25400" t="0" r="37465" b="60960"/>
                      <wp:wrapNone/>
                      <wp:docPr id="10" name="Pijl: omlaag 10"/>
                      <wp:cNvGraphicFramePr/>
                      <a:graphic xmlns:a="http://schemas.openxmlformats.org/drawingml/2006/main">
                        <a:graphicData uri="http://schemas.microsoft.com/office/word/2010/wordprocessingShape">
                          <wps:wsp>
                            <wps:cNvSpPr/>
                            <wps:spPr>
                              <a:xfrm>
                                <a:off x="0" y="0"/>
                                <a:ext cx="191135" cy="21844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1460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10" o:spid="_x0000_s1026" type="#_x0000_t67" style="position:absolute;margin-left:25.75pt;margin-top:27.3pt;width:15.05pt;height:17.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2yloECAAAbBQAADgAAAGRycy9lMm9Eb2MueG1srFRLb9swDL4P2H8QdF8dZ+naGnWKIEWHAUUb&#10;oB16ZmQ51iCJmqTE6X79KNnp+zTMB5kU3x9JnV/sjWY76YNCW/PyaMKZtAIbZTc1/3l/9eWUsxDB&#10;NqDRypo/ysAv5p8/nfeuklPsUDfSM3JiQ9W7mncxuqooguikgXCETloStugNRGL9pmg89OTd6GI6&#10;mXwrevSN8yhkCHR7OQj5PPtvWynibdsGGZmuOeUW8+nzuU5nMT+HauPBdUqMacA/ZGFAWQr65OoS&#10;IrCtV+9cGSU8BmzjkUBTYNsqIXMNVE05eVPNXQdO5loInOCeYAr/z6242a08Uw31juCxYKhHK/VL&#10;VwyNBtgwuiaMehcqUr1zKz9ygchU8L71Jv2pFLbPuD4+4Sr3kQm6LM/K8usxZ4JE0/J0Nss+i2dj&#10;50P8LtGwRNS8wd4uvMc+Qwq76xApKukf9FLAgFo1V0rrzPjNeqk92wH1eTY7mS5nKW0yeaWmLesp&#10;nenJhIoVQPPWaohEGkcIBLvhDPSGBllEn2O/sg4fBMnBO2jkEPp4Qt8h8qD+PotUxSWEbjDJIZIJ&#10;VEZFWgatTM1Pk6ODJ22TVOZxHrFIDRlakKg1No/URo/DfAcnrhQFuYYQV+BpoKlcWtJ4S0erkTDA&#10;keKsQ//no/ukT3NGUs56WhDC5/cWvORM/7A0gWdl6iOLmZkdn0yJ8S8l65cSuzVLpN6U9Bw4kcmk&#10;H/WBbD2aB9rlRYpKIrCCYg+dGJllHBaXXgMhF4usRlvkIF7bOyeS84RTgvd+/wDejeMUaQ5v8LBM&#10;UL0ZqEE3WVpcbCO2Kk/bM67UwcTQBuZejq9FWvGXfNZ6ftPmfwEAAP//AwBQSwMEFAAGAAgAAAAh&#10;AE9LHPfcAAAABwEAAA8AAABkcnMvZG93bnJldi54bWxMjkFOwzAQRfdI3MGaSuyonaqt2hCnQqCy&#10;QLCg5QBuPCRp7XEUu2ng9Awrunoa/a8/r9iM3okB+9gG0pBNFQikKtiWag2f++39CkRMhqxxgVDD&#10;N0bYlLc3hcltuNAHDrtUCx6hmBsNTUpdLmWsGvQmTkOHxNlX6L1JfPa1tL258Lh3cqbUUnrTEn9o&#10;TIdPDVan3dlrOP2ol/nbcf/6/L7utq5GORvMoPXdZHx8AJFwTP9l+NNndSjZ6RDOZKNwGhbZgpvM&#10;+RIE56uMeWCuFciykNf+5S8AAAD//wMAUEsBAi0AFAAGAAgAAAAhAOSZw8D7AAAA4QEAABMAAAAA&#10;AAAAAAAAAAAAAAAAAFtDb250ZW50X1R5cGVzXS54bWxQSwECLQAUAAYACAAAACEAI7Jq4dcAAACU&#10;AQAACwAAAAAAAAAAAAAAAAAsAQAAX3JlbHMvLnJlbHNQSwECLQAUAAYACAAAACEA972yloECAAAb&#10;BQAADgAAAAAAAAAAAAAAAAAsAgAAZHJzL2Uyb0RvYy54bWxQSwECLQAUAAYACAAAACEAT0sc99wA&#10;AAAHAQAADwAAAAAAAAAAAAAAAADZBAAAZHJzL2Rvd25yZXYueG1sUEsFBgAAAAAEAAQA8wAAAOIF&#10;AAAAAA==&#10;" adj="12150" fillcolor="#4472c4" strokecolor="#2f528f" strokeweight="1pt"/>
                  </w:pict>
                </mc:Fallback>
              </mc:AlternateContent>
            </w:r>
            <w:r w:rsidRPr="00D551E7">
              <w:rPr>
                <w:b/>
              </w:rPr>
              <w:t>Uitspraken</w:t>
            </w:r>
          </w:p>
        </w:tc>
        <w:tc>
          <w:tcPr>
            <w:tcW w:w="1420" w:type="dxa"/>
          </w:tcPr>
          <w:p w14:paraId="66C0C564" w14:textId="6BD12D7B" w:rsidR="005B438C" w:rsidRPr="00D551E7" w:rsidRDefault="005B438C" w:rsidP="00934B98">
            <w:pPr>
              <w:spacing w:line="360" w:lineRule="auto"/>
              <w:rPr>
                <w:rFonts w:eastAsiaTheme="minorHAnsi"/>
              </w:rPr>
            </w:pPr>
            <w:r>
              <w:rPr>
                <w:rFonts w:eastAsiaTheme="minorHAnsi"/>
              </w:rPr>
              <w:t xml:space="preserve">Vordering gemotiveerd? (onder kopje vordering </w:t>
            </w:r>
            <w:proofErr w:type="spellStart"/>
            <w:r>
              <w:rPr>
                <w:rFonts w:eastAsiaTheme="minorHAnsi"/>
              </w:rPr>
              <w:t>b.p</w:t>
            </w:r>
            <w:proofErr w:type="spellEnd"/>
            <w:r>
              <w:rPr>
                <w:rFonts w:eastAsiaTheme="minorHAnsi"/>
              </w:rPr>
              <w:t>.)</w:t>
            </w:r>
          </w:p>
        </w:tc>
        <w:tc>
          <w:tcPr>
            <w:tcW w:w="1276" w:type="dxa"/>
          </w:tcPr>
          <w:p w14:paraId="0C617A94" w14:textId="6D8AF385" w:rsidR="005B438C" w:rsidRPr="00D551E7" w:rsidRDefault="005B438C" w:rsidP="00934B98">
            <w:pPr>
              <w:spacing w:line="360" w:lineRule="auto"/>
              <w:rPr>
                <w:rFonts w:eastAsiaTheme="minorHAnsi"/>
              </w:rPr>
            </w:pPr>
            <w:r>
              <w:rPr>
                <w:rFonts w:eastAsiaTheme="minorHAnsi"/>
              </w:rPr>
              <w:t>Psychische schade</w:t>
            </w:r>
          </w:p>
        </w:tc>
        <w:tc>
          <w:tcPr>
            <w:tcW w:w="1559" w:type="dxa"/>
          </w:tcPr>
          <w:p w14:paraId="12A82CCD" w14:textId="4A5955CD" w:rsidR="005B438C" w:rsidRPr="00D551E7" w:rsidRDefault="005B438C" w:rsidP="00934B98">
            <w:pPr>
              <w:spacing w:line="360" w:lineRule="auto"/>
              <w:rPr>
                <w:rFonts w:eastAsiaTheme="minorHAnsi"/>
              </w:rPr>
            </w:pPr>
            <w:r>
              <w:rPr>
                <w:rFonts w:eastAsiaTheme="minorHAnsi"/>
              </w:rPr>
              <w:t>Bijz. kwetsbaarheid slachtoffer</w:t>
            </w:r>
          </w:p>
        </w:tc>
        <w:tc>
          <w:tcPr>
            <w:tcW w:w="1418" w:type="dxa"/>
          </w:tcPr>
          <w:p w14:paraId="58CB6E51" w14:textId="19D55DDB" w:rsidR="005B438C" w:rsidRPr="00D551E7" w:rsidRDefault="005B438C" w:rsidP="00CC0CD6">
            <w:pPr>
              <w:spacing w:line="360" w:lineRule="auto"/>
              <w:rPr>
                <w:rFonts w:eastAsiaTheme="minorHAnsi"/>
              </w:rPr>
            </w:pPr>
            <w:r>
              <w:rPr>
                <w:rFonts w:eastAsiaTheme="minorHAnsi"/>
              </w:rPr>
              <w:t>Verkrachting met licht geweld</w:t>
            </w:r>
          </w:p>
        </w:tc>
        <w:tc>
          <w:tcPr>
            <w:tcW w:w="1414" w:type="dxa"/>
          </w:tcPr>
          <w:p w14:paraId="0F53FBF6" w14:textId="148BAEB5" w:rsidR="005B438C" w:rsidRPr="00D551E7" w:rsidRDefault="005B438C" w:rsidP="00CC0CD6">
            <w:pPr>
              <w:spacing w:line="360" w:lineRule="auto"/>
              <w:rPr>
                <w:rFonts w:eastAsiaTheme="minorHAnsi"/>
              </w:rPr>
            </w:pPr>
            <w:r>
              <w:rPr>
                <w:rFonts w:eastAsiaTheme="minorHAnsi"/>
              </w:rPr>
              <w:t>Verkrachting met zwaar geweld</w:t>
            </w:r>
          </w:p>
        </w:tc>
        <w:tc>
          <w:tcPr>
            <w:tcW w:w="709" w:type="dxa"/>
          </w:tcPr>
          <w:p w14:paraId="23F5BA60" w14:textId="61BAF6A2" w:rsidR="005B438C" w:rsidRPr="00D551E7" w:rsidRDefault="005B438C" w:rsidP="00142571">
            <w:pPr>
              <w:spacing w:line="360" w:lineRule="auto"/>
              <w:rPr>
                <w:rFonts w:eastAsiaTheme="minorHAnsi"/>
              </w:rPr>
            </w:pPr>
            <w:r>
              <w:rPr>
                <w:rFonts w:eastAsiaTheme="minorHAnsi"/>
              </w:rPr>
              <w:t>Duur</w:t>
            </w:r>
          </w:p>
        </w:tc>
        <w:tc>
          <w:tcPr>
            <w:tcW w:w="1276" w:type="dxa"/>
          </w:tcPr>
          <w:p w14:paraId="24FBBC95" w14:textId="46AA6EB9" w:rsidR="005B438C" w:rsidRPr="00D551E7" w:rsidRDefault="005B438C" w:rsidP="00934B98">
            <w:pPr>
              <w:spacing w:line="360" w:lineRule="auto"/>
              <w:rPr>
                <w:rFonts w:eastAsiaTheme="minorHAnsi"/>
              </w:rPr>
            </w:pPr>
            <w:r>
              <w:rPr>
                <w:rFonts w:eastAsiaTheme="minorHAnsi"/>
              </w:rPr>
              <w:t>Frequentie</w:t>
            </w:r>
          </w:p>
        </w:tc>
        <w:tc>
          <w:tcPr>
            <w:tcW w:w="1134" w:type="dxa"/>
          </w:tcPr>
          <w:p w14:paraId="09882D82" w14:textId="5557EFFC" w:rsidR="005B438C" w:rsidRDefault="005B438C" w:rsidP="004A25CF">
            <w:pPr>
              <w:rPr>
                <w:rFonts w:eastAsiaTheme="minorHAnsi"/>
              </w:rPr>
            </w:pPr>
            <w:r>
              <w:rPr>
                <w:rFonts w:eastAsiaTheme="minorHAnsi"/>
              </w:rPr>
              <w:t>Proces-</w:t>
            </w:r>
          </w:p>
          <w:p w14:paraId="69315156" w14:textId="16090513" w:rsidR="005B438C" w:rsidRDefault="005B438C" w:rsidP="004A25CF">
            <w:pPr>
              <w:rPr>
                <w:rFonts w:eastAsiaTheme="minorHAnsi"/>
              </w:rPr>
            </w:pPr>
            <w:proofErr w:type="gramStart"/>
            <w:r>
              <w:rPr>
                <w:rFonts w:eastAsiaTheme="minorHAnsi"/>
              </w:rPr>
              <w:t>houding</w:t>
            </w:r>
            <w:proofErr w:type="gramEnd"/>
          </w:p>
          <w:p w14:paraId="561FDC04" w14:textId="72C19C34" w:rsidR="005B438C" w:rsidRPr="00D551E7" w:rsidRDefault="005B438C" w:rsidP="004A25CF">
            <w:pPr>
              <w:rPr>
                <w:rFonts w:eastAsiaTheme="minorHAnsi"/>
              </w:rPr>
            </w:pPr>
            <w:r>
              <w:rPr>
                <w:rFonts w:eastAsiaTheme="minorHAnsi"/>
              </w:rPr>
              <w:t>van verdachte</w:t>
            </w:r>
          </w:p>
        </w:tc>
        <w:tc>
          <w:tcPr>
            <w:tcW w:w="1276" w:type="dxa"/>
          </w:tcPr>
          <w:p w14:paraId="1DF2A7BE" w14:textId="65AE326A" w:rsidR="005B438C" w:rsidRDefault="005B438C" w:rsidP="00934B98">
            <w:pPr>
              <w:spacing w:line="360" w:lineRule="auto"/>
            </w:pPr>
            <w:r>
              <w:t>Bijzonder-</w:t>
            </w:r>
          </w:p>
          <w:p w14:paraId="74A2FA06" w14:textId="5B836C19" w:rsidR="005B438C" w:rsidRDefault="005B438C" w:rsidP="00934B98">
            <w:pPr>
              <w:spacing w:line="360" w:lineRule="auto"/>
            </w:pPr>
            <w:r>
              <w:t>heden</w:t>
            </w:r>
          </w:p>
        </w:tc>
        <w:tc>
          <w:tcPr>
            <w:tcW w:w="1701" w:type="dxa"/>
          </w:tcPr>
          <w:p w14:paraId="4784CDD3" w14:textId="13139A96" w:rsidR="005B438C" w:rsidRDefault="005B438C" w:rsidP="000A24BE">
            <w:pPr>
              <w:spacing w:line="360" w:lineRule="auto"/>
              <w:rPr>
                <w:rFonts w:eastAsiaTheme="minorHAnsi"/>
              </w:rPr>
            </w:pPr>
            <w:r>
              <w:rPr>
                <w:rFonts w:eastAsiaTheme="minorHAnsi"/>
              </w:rPr>
              <w:t xml:space="preserve">Immateriële </w:t>
            </w:r>
            <w:proofErr w:type="spellStart"/>
            <w:r>
              <w:rPr>
                <w:rFonts w:eastAsiaTheme="minorHAnsi"/>
              </w:rPr>
              <w:t>schade-vergoeding</w:t>
            </w:r>
            <w:proofErr w:type="spellEnd"/>
            <w:r>
              <w:rPr>
                <w:rFonts w:eastAsiaTheme="minorHAnsi"/>
              </w:rPr>
              <w:t xml:space="preserve"> in €</w:t>
            </w:r>
          </w:p>
        </w:tc>
      </w:tr>
      <w:tr w:rsidR="005B438C" w14:paraId="6684C57C" w14:textId="524234BA" w:rsidTr="009B1B06">
        <w:trPr>
          <w:trHeight w:val="808"/>
        </w:trPr>
        <w:tc>
          <w:tcPr>
            <w:tcW w:w="2411" w:type="dxa"/>
          </w:tcPr>
          <w:p w14:paraId="56CA8243" w14:textId="0119F2C7" w:rsidR="005B438C" w:rsidRPr="00D40D56" w:rsidRDefault="005B438C" w:rsidP="00934B98">
            <w:pPr>
              <w:spacing w:line="360" w:lineRule="auto"/>
              <w:rPr>
                <w:rFonts w:eastAsiaTheme="minorHAnsi"/>
                <w:b/>
                <w:sz w:val="16"/>
                <w:szCs w:val="16"/>
              </w:rPr>
            </w:pPr>
            <w:r w:rsidRPr="00D40D56">
              <w:rPr>
                <w:rFonts w:eastAsiaTheme="minorHAnsi"/>
                <w:b/>
                <w:sz w:val="16"/>
                <w:szCs w:val="16"/>
              </w:rPr>
              <w:t>1.</w:t>
            </w:r>
          </w:p>
          <w:p w14:paraId="0CFF7911" w14:textId="147B5D1D" w:rsidR="005B438C" w:rsidRPr="00D40D56" w:rsidRDefault="005B438C" w:rsidP="00934B98">
            <w:pPr>
              <w:spacing w:line="360" w:lineRule="auto"/>
              <w:rPr>
                <w:rFonts w:eastAsiaTheme="minorHAnsi"/>
                <w:b/>
                <w:sz w:val="16"/>
                <w:szCs w:val="16"/>
              </w:rPr>
            </w:pPr>
            <w:r w:rsidRPr="00D40D56">
              <w:rPr>
                <w:rFonts w:eastAsiaTheme="minorHAnsi"/>
                <w:b/>
                <w:sz w:val="16"/>
                <w:szCs w:val="16"/>
              </w:rPr>
              <w:t>ECLI:NL:GHARL:2017:65</w:t>
            </w:r>
          </w:p>
        </w:tc>
        <w:tc>
          <w:tcPr>
            <w:tcW w:w="1420" w:type="dxa"/>
          </w:tcPr>
          <w:p w14:paraId="39D47DE7" w14:textId="77777777" w:rsidR="005B438C" w:rsidRPr="00570727" w:rsidRDefault="005B438C" w:rsidP="0032085A">
            <w:pPr>
              <w:rPr>
                <w:rFonts w:eastAsia="Times New Roman"/>
                <w:b/>
                <w:color w:val="000000"/>
                <w:shd w:val="clear" w:color="auto" w:fill="FFFFFF"/>
              </w:rPr>
            </w:pPr>
          </w:p>
          <w:p w14:paraId="3FD442BD" w14:textId="538F99BA" w:rsidR="005B438C" w:rsidRPr="00570727" w:rsidRDefault="005B438C" w:rsidP="0032085A">
            <w:pPr>
              <w:spacing w:line="276" w:lineRule="auto"/>
              <w:rPr>
                <w:rFonts w:eastAsia="Times New Roman"/>
                <w:b/>
                <w:color w:val="000000"/>
                <w:shd w:val="clear" w:color="auto" w:fill="FFFFFF"/>
              </w:rPr>
            </w:pPr>
            <w:r w:rsidRPr="00570727">
              <w:rPr>
                <w:rFonts w:eastAsia="Times New Roman"/>
                <w:b/>
                <w:color w:val="000000"/>
                <w:shd w:val="clear" w:color="auto" w:fill="FFFFFF"/>
              </w:rPr>
              <w:t>NEE</w:t>
            </w:r>
          </w:p>
        </w:tc>
        <w:tc>
          <w:tcPr>
            <w:tcW w:w="1276" w:type="dxa"/>
          </w:tcPr>
          <w:p w14:paraId="4A2CEAEE" w14:textId="77777777" w:rsidR="008B4DE3" w:rsidRDefault="008B4DE3" w:rsidP="008B4DE3">
            <w:pPr>
              <w:rPr>
                <w:rFonts w:eastAsiaTheme="minorHAnsi"/>
              </w:rPr>
            </w:pPr>
          </w:p>
          <w:p w14:paraId="4D112407" w14:textId="49C5D068" w:rsidR="005B438C" w:rsidRPr="005E667A" w:rsidRDefault="00D513EF" w:rsidP="00051FF1">
            <w:pPr>
              <w:jc w:val="center"/>
              <w:rPr>
                <w:rFonts w:eastAsiaTheme="minorHAnsi"/>
              </w:rPr>
            </w:pPr>
            <w:r>
              <w:rPr>
                <w:rFonts w:eastAsiaTheme="minorHAnsi"/>
              </w:rPr>
              <w:t>O</w:t>
            </w:r>
          </w:p>
        </w:tc>
        <w:tc>
          <w:tcPr>
            <w:tcW w:w="1559" w:type="dxa"/>
          </w:tcPr>
          <w:p w14:paraId="259FF271" w14:textId="77777777" w:rsidR="005B438C" w:rsidRPr="005E667A" w:rsidRDefault="005B438C" w:rsidP="00934B98">
            <w:pPr>
              <w:spacing w:line="360" w:lineRule="auto"/>
              <w:rPr>
                <w:rFonts w:eastAsiaTheme="minorHAnsi"/>
              </w:rPr>
            </w:pPr>
          </w:p>
        </w:tc>
        <w:tc>
          <w:tcPr>
            <w:tcW w:w="1418" w:type="dxa"/>
          </w:tcPr>
          <w:p w14:paraId="709FCCDA" w14:textId="77777777" w:rsidR="008B4DE3" w:rsidRDefault="008B4DE3" w:rsidP="008B4DE3">
            <w:pPr>
              <w:pStyle w:val="Geenafstand"/>
              <w:rPr>
                <w:rFonts w:ascii="Times New Roman" w:eastAsiaTheme="minorHAnsi" w:hAnsi="Times New Roman" w:cs="Times New Roman"/>
                <w:lang w:eastAsia="nl-NL"/>
              </w:rPr>
            </w:pPr>
          </w:p>
          <w:p w14:paraId="0424A0FC" w14:textId="3D82C66D" w:rsidR="008B4DE3" w:rsidRPr="008B4DE3" w:rsidRDefault="008B4DE3" w:rsidP="008B4DE3">
            <w:pPr>
              <w:pStyle w:val="Geenafstand"/>
              <w:rPr>
                <w:rFonts w:ascii="Times New Roman" w:eastAsiaTheme="minorHAnsi" w:hAnsi="Times New Roman" w:cs="Times New Roman"/>
              </w:rPr>
            </w:pPr>
            <w:r w:rsidRPr="008B4DE3">
              <w:rPr>
                <w:rFonts w:ascii="Times New Roman" w:eastAsiaTheme="minorHAnsi" w:hAnsi="Times New Roman" w:cs="Times New Roman"/>
                <w:lang w:eastAsia="nl-NL"/>
              </w:rPr>
              <w:t xml:space="preserve">        </w:t>
            </w:r>
            <w:r w:rsidRPr="008B4DE3">
              <w:rPr>
                <w:rFonts w:ascii="Times New Roman" w:eastAsiaTheme="minorHAnsi" w:hAnsi="Times New Roman" w:cs="Times New Roman"/>
              </w:rPr>
              <w:t xml:space="preserve"> V</w:t>
            </w:r>
          </w:p>
        </w:tc>
        <w:tc>
          <w:tcPr>
            <w:tcW w:w="1414" w:type="dxa"/>
          </w:tcPr>
          <w:p w14:paraId="7E0F8E24" w14:textId="77777777" w:rsidR="005B438C" w:rsidRPr="005E667A" w:rsidRDefault="005B438C" w:rsidP="002665C0">
            <w:pPr>
              <w:rPr>
                <w:rFonts w:eastAsia="Times New Roman"/>
                <w:color w:val="000000"/>
                <w:shd w:val="clear" w:color="auto" w:fill="FFFFFF"/>
              </w:rPr>
            </w:pPr>
          </w:p>
          <w:p w14:paraId="0C40A56A" w14:textId="691D0261" w:rsidR="005B438C" w:rsidRPr="009E5AD9" w:rsidRDefault="005B438C" w:rsidP="00051FF1">
            <w:pPr>
              <w:jc w:val="center"/>
              <w:rPr>
                <w:rFonts w:eastAsia="Times New Roman"/>
              </w:rPr>
            </w:pPr>
          </w:p>
        </w:tc>
        <w:tc>
          <w:tcPr>
            <w:tcW w:w="709" w:type="dxa"/>
          </w:tcPr>
          <w:p w14:paraId="27167A06" w14:textId="77777777" w:rsidR="005B438C" w:rsidRPr="005E667A" w:rsidRDefault="005B438C" w:rsidP="00934B98">
            <w:pPr>
              <w:spacing w:line="360" w:lineRule="auto"/>
              <w:rPr>
                <w:rFonts w:eastAsiaTheme="minorHAnsi"/>
              </w:rPr>
            </w:pPr>
          </w:p>
        </w:tc>
        <w:tc>
          <w:tcPr>
            <w:tcW w:w="1276" w:type="dxa"/>
          </w:tcPr>
          <w:p w14:paraId="2453F998" w14:textId="77777777" w:rsidR="005B438C" w:rsidRPr="005E667A" w:rsidRDefault="005B438C" w:rsidP="00934B98">
            <w:pPr>
              <w:spacing w:line="360" w:lineRule="auto"/>
              <w:rPr>
                <w:rFonts w:eastAsiaTheme="minorHAnsi"/>
              </w:rPr>
            </w:pPr>
          </w:p>
        </w:tc>
        <w:tc>
          <w:tcPr>
            <w:tcW w:w="1134" w:type="dxa"/>
          </w:tcPr>
          <w:p w14:paraId="0A348B72" w14:textId="77777777" w:rsidR="005B438C" w:rsidRPr="005E667A" w:rsidRDefault="005B438C" w:rsidP="00934B98">
            <w:pPr>
              <w:spacing w:line="360" w:lineRule="auto"/>
              <w:rPr>
                <w:rFonts w:eastAsiaTheme="minorHAnsi"/>
              </w:rPr>
            </w:pPr>
          </w:p>
        </w:tc>
        <w:tc>
          <w:tcPr>
            <w:tcW w:w="1276" w:type="dxa"/>
          </w:tcPr>
          <w:p w14:paraId="684AE202" w14:textId="60EF4AC6" w:rsidR="005B438C" w:rsidRPr="005E667A" w:rsidRDefault="00D513EF" w:rsidP="00B31A9D">
            <w:r>
              <w:t>I</w:t>
            </w:r>
            <w:r w:rsidRPr="004D1DF4">
              <w:rPr>
                <w:sz w:val="20"/>
                <w:szCs w:val="20"/>
              </w:rPr>
              <w:t>n het verleden verkracht</w:t>
            </w:r>
          </w:p>
        </w:tc>
        <w:tc>
          <w:tcPr>
            <w:tcW w:w="1701" w:type="dxa"/>
          </w:tcPr>
          <w:p w14:paraId="37737A71" w14:textId="29BFBBE7" w:rsidR="005B438C" w:rsidRPr="00D551E7" w:rsidRDefault="005B438C" w:rsidP="00934B98">
            <w:pPr>
              <w:spacing w:line="360" w:lineRule="auto"/>
              <w:rPr>
                <w:rFonts w:eastAsiaTheme="minorHAnsi"/>
              </w:rPr>
            </w:pPr>
            <w:r>
              <w:rPr>
                <w:rFonts w:eastAsiaTheme="minorHAnsi"/>
              </w:rPr>
              <w:t xml:space="preserve">€1.750 </w:t>
            </w:r>
          </w:p>
        </w:tc>
      </w:tr>
      <w:tr w:rsidR="005B438C" w14:paraId="5BB54D43" w14:textId="464F5BBB" w:rsidTr="009B1B06">
        <w:trPr>
          <w:trHeight w:val="991"/>
        </w:trPr>
        <w:tc>
          <w:tcPr>
            <w:tcW w:w="2411" w:type="dxa"/>
          </w:tcPr>
          <w:p w14:paraId="313D8419" w14:textId="77777777" w:rsidR="005B438C" w:rsidRPr="00D40D56" w:rsidRDefault="005B438C" w:rsidP="00934B98">
            <w:pPr>
              <w:spacing w:line="360" w:lineRule="auto"/>
              <w:rPr>
                <w:rFonts w:eastAsiaTheme="minorHAnsi"/>
                <w:b/>
                <w:sz w:val="16"/>
                <w:szCs w:val="16"/>
              </w:rPr>
            </w:pPr>
            <w:r w:rsidRPr="00D40D56">
              <w:rPr>
                <w:rFonts w:eastAsiaTheme="minorHAnsi"/>
                <w:b/>
                <w:sz w:val="16"/>
                <w:szCs w:val="16"/>
              </w:rPr>
              <w:t xml:space="preserve">2. </w:t>
            </w:r>
          </w:p>
          <w:p w14:paraId="0E991C23" w14:textId="20017818" w:rsidR="005B438C" w:rsidRPr="00D40D56" w:rsidRDefault="005B438C" w:rsidP="00934B98">
            <w:pPr>
              <w:spacing w:line="360" w:lineRule="auto"/>
              <w:rPr>
                <w:rFonts w:eastAsiaTheme="minorHAnsi"/>
                <w:b/>
                <w:sz w:val="16"/>
                <w:szCs w:val="16"/>
              </w:rPr>
            </w:pPr>
            <w:r w:rsidRPr="00D40D56">
              <w:rPr>
                <w:rFonts w:eastAsiaTheme="minorHAnsi"/>
                <w:b/>
                <w:sz w:val="16"/>
                <w:szCs w:val="16"/>
              </w:rPr>
              <w:t>ECLI:NL:GHAMS:2017:475</w:t>
            </w:r>
          </w:p>
        </w:tc>
        <w:tc>
          <w:tcPr>
            <w:tcW w:w="1420" w:type="dxa"/>
          </w:tcPr>
          <w:p w14:paraId="1A91500A" w14:textId="77777777" w:rsidR="003C366D" w:rsidRPr="00570727" w:rsidRDefault="003C366D" w:rsidP="009322F1">
            <w:pPr>
              <w:rPr>
                <w:rFonts w:eastAsiaTheme="minorHAnsi"/>
                <w:b/>
              </w:rPr>
            </w:pPr>
          </w:p>
          <w:p w14:paraId="53B84162" w14:textId="77777777" w:rsidR="003C366D" w:rsidRPr="00570727" w:rsidRDefault="003C366D" w:rsidP="009322F1">
            <w:pPr>
              <w:rPr>
                <w:rFonts w:eastAsiaTheme="minorHAnsi"/>
                <w:b/>
              </w:rPr>
            </w:pPr>
          </w:p>
          <w:p w14:paraId="22D92862" w14:textId="335E492E" w:rsidR="005B438C" w:rsidRPr="00570727" w:rsidRDefault="005B438C" w:rsidP="009322F1">
            <w:pPr>
              <w:rPr>
                <w:rFonts w:eastAsiaTheme="minorHAnsi"/>
                <w:b/>
              </w:rPr>
            </w:pPr>
            <w:r w:rsidRPr="00570727">
              <w:rPr>
                <w:rFonts w:eastAsiaTheme="minorHAnsi"/>
                <w:b/>
              </w:rPr>
              <w:t>JA</w:t>
            </w:r>
          </w:p>
        </w:tc>
        <w:tc>
          <w:tcPr>
            <w:tcW w:w="1276" w:type="dxa"/>
          </w:tcPr>
          <w:p w14:paraId="45A0FB58" w14:textId="77777777" w:rsidR="005B438C" w:rsidRDefault="005B438C" w:rsidP="00051FF1">
            <w:pPr>
              <w:spacing w:line="360" w:lineRule="auto"/>
              <w:jc w:val="center"/>
              <w:rPr>
                <w:rFonts w:eastAsiaTheme="minorHAnsi"/>
              </w:rPr>
            </w:pPr>
          </w:p>
          <w:p w14:paraId="7FEEFDE1" w14:textId="4AC3DA41" w:rsidR="003C366D" w:rsidRPr="005E667A" w:rsidRDefault="003C366D" w:rsidP="00051FF1">
            <w:pPr>
              <w:spacing w:line="360" w:lineRule="auto"/>
              <w:jc w:val="center"/>
              <w:rPr>
                <w:rFonts w:eastAsiaTheme="minorHAnsi"/>
              </w:rPr>
            </w:pPr>
            <w:r>
              <w:rPr>
                <w:rFonts w:eastAsiaTheme="minorHAnsi"/>
              </w:rPr>
              <w:t>X</w:t>
            </w:r>
            <w:r w:rsidR="00E205EA">
              <w:rPr>
                <w:rFonts w:eastAsiaTheme="minorHAnsi"/>
              </w:rPr>
              <w:t>-</w:t>
            </w:r>
            <w:r w:rsidR="00B237B0">
              <w:rPr>
                <w:rFonts w:eastAsiaTheme="minorHAnsi"/>
              </w:rPr>
              <w:t>O</w:t>
            </w:r>
          </w:p>
        </w:tc>
        <w:tc>
          <w:tcPr>
            <w:tcW w:w="1559" w:type="dxa"/>
          </w:tcPr>
          <w:p w14:paraId="5EB13DD1" w14:textId="77777777" w:rsidR="005B438C" w:rsidRDefault="005B438C" w:rsidP="00934B98">
            <w:pPr>
              <w:spacing w:line="360" w:lineRule="auto"/>
              <w:rPr>
                <w:rFonts w:eastAsiaTheme="minorHAnsi"/>
              </w:rPr>
            </w:pPr>
          </w:p>
          <w:p w14:paraId="0E8EAF7B" w14:textId="77777777" w:rsidR="003C366D" w:rsidRPr="005E667A" w:rsidRDefault="003C366D" w:rsidP="00934B98">
            <w:pPr>
              <w:spacing w:line="360" w:lineRule="auto"/>
              <w:rPr>
                <w:rFonts w:eastAsiaTheme="minorHAnsi"/>
              </w:rPr>
            </w:pPr>
          </w:p>
        </w:tc>
        <w:tc>
          <w:tcPr>
            <w:tcW w:w="1418" w:type="dxa"/>
          </w:tcPr>
          <w:p w14:paraId="1C03EA9B" w14:textId="77777777" w:rsidR="005B438C" w:rsidRPr="005E667A" w:rsidRDefault="005B438C" w:rsidP="00142571">
            <w:pPr>
              <w:rPr>
                <w:rFonts w:eastAsiaTheme="minorHAnsi"/>
              </w:rPr>
            </w:pPr>
          </w:p>
          <w:p w14:paraId="12EEB636" w14:textId="3EED6FD2" w:rsidR="005B438C" w:rsidRPr="005E667A" w:rsidRDefault="005B438C" w:rsidP="00142571">
            <w:pPr>
              <w:rPr>
                <w:rFonts w:eastAsiaTheme="minorHAnsi"/>
              </w:rPr>
            </w:pPr>
          </w:p>
        </w:tc>
        <w:tc>
          <w:tcPr>
            <w:tcW w:w="1414" w:type="dxa"/>
          </w:tcPr>
          <w:p w14:paraId="2EDECDC3" w14:textId="26F1504F" w:rsidR="005B438C" w:rsidRPr="00142571" w:rsidRDefault="005B438C" w:rsidP="00142571">
            <w:pPr>
              <w:rPr>
                <w:rFonts w:eastAsia="Times New Roman"/>
              </w:rPr>
            </w:pPr>
          </w:p>
          <w:p w14:paraId="6AD0F5C1" w14:textId="31C8B533" w:rsidR="005B438C" w:rsidRPr="005E667A" w:rsidRDefault="00B237B0" w:rsidP="00142571">
            <w:pPr>
              <w:rPr>
                <w:rFonts w:eastAsiaTheme="minorHAnsi"/>
              </w:rPr>
            </w:pPr>
            <w:r>
              <w:rPr>
                <w:rFonts w:eastAsiaTheme="minorHAnsi"/>
              </w:rPr>
              <w:t xml:space="preserve">        V</w:t>
            </w:r>
          </w:p>
        </w:tc>
        <w:tc>
          <w:tcPr>
            <w:tcW w:w="709" w:type="dxa"/>
          </w:tcPr>
          <w:p w14:paraId="6D70D988" w14:textId="77777777" w:rsidR="005B438C" w:rsidRPr="005E667A" w:rsidRDefault="005B438C" w:rsidP="00934B98">
            <w:pPr>
              <w:spacing w:line="360" w:lineRule="auto"/>
              <w:rPr>
                <w:rFonts w:eastAsiaTheme="minorHAnsi"/>
              </w:rPr>
            </w:pPr>
          </w:p>
        </w:tc>
        <w:tc>
          <w:tcPr>
            <w:tcW w:w="1276" w:type="dxa"/>
          </w:tcPr>
          <w:p w14:paraId="22738ACF" w14:textId="77777777" w:rsidR="005B438C" w:rsidRDefault="005B438C" w:rsidP="00934B98">
            <w:pPr>
              <w:spacing w:line="360" w:lineRule="auto"/>
              <w:rPr>
                <w:rFonts w:eastAsiaTheme="minorHAnsi"/>
              </w:rPr>
            </w:pPr>
          </w:p>
          <w:p w14:paraId="1D563051" w14:textId="0EE51521" w:rsidR="003C366D" w:rsidRPr="005E667A" w:rsidRDefault="00B237B0" w:rsidP="003C366D">
            <w:pPr>
              <w:spacing w:line="360" w:lineRule="auto"/>
              <w:jc w:val="center"/>
              <w:rPr>
                <w:rFonts w:eastAsiaTheme="minorHAnsi"/>
              </w:rPr>
            </w:pPr>
            <w:r>
              <w:rPr>
                <w:rFonts w:eastAsiaTheme="minorHAnsi"/>
              </w:rPr>
              <w:t>V</w:t>
            </w:r>
          </w:p>
        </w:tc>
        <w:tc>
          <w:tcPr>
            <w:tcW w:w="1134" w:type="dxa"/>
          </w:tcPr>
          <w:p w14:paraId="2022BA6A" w14:textId="77777777" w:rsidR="005B438C" w:rsidRPr="005E667A" w:rsidRDefault="005B438C" w:rsidP="00934B98">
            <w:pPr>
              <w:spacing w:line="360" w:lineRule="auto"/>
              <w:rPr>
                <w:rFonts w:eastAsiaTheme="minorHAnsi"/>
              </w:rPr>
            </w:pPr>
          </w:p>
        </w:tc>
        <w:tc>
          <w:tcPr>
            <w:tcW w:w="1276" w:type="dxa"/>
          </w:tcPr>
          <w:p w14:paraId="30F2B5A5" w14:textId="77777777" w:rsidR="005B438C" w:rsidRPr="005E667A" w:rsidRDefault="005B438C" w:rsidP="00B31A9D">
            <w:pPr>
              <w:rPr>
                <w:rFonts w:eastAsia="Times New Roman"/>
                <w:color w:val="000000"/>
                <w:shd w:val="clear" w:color="auto" w:fill="FFFFFF"/>
              </w:rPr>
            </w:pPr>
          </w:p>
        </w:tc>
        <w:tc>
          <w:tcPr>
            <w:tcW w:w="1701" w:type="dxa"/>
          </w:tcPr>
          <w:p w14:paraId="2F036A4E" w14:textId="2E3EEBBF" w:rsidR="005B438C" w:rsidRPr="00D551E7" w:rsidRDefault="005B438C" w:rsidP="00934B98">
            <w:pPr>
              <w:spacing w:line="360" w:lineRule="auto"/>
              <w:rPr>
                <w:rFonts w:eastAsiaTheme="minorHAnsi"/>
              </w:rPr>
            </w:pPr>
            <w:r>
              <w:rPr>
                <w:rFonts w:eastAsiaTheme="minorHAnsi"/>
              </w:rPr>
              <w:t>€4.000</w:t>
            </w:r>
          </w:p>
        </w:tc>
      </w:tr>
      <w:tr w:rsidR="005B438C" w14:paraId="0D23BB1D" w14:textId="3A026EF2" w:rsidTr="009B1B06">
        <w:trPr>
          <w:trHeight w:val="1061"/>
        </w:trPr>
        <w:tc>
          <w:tcPr>
            <w:tcW w:w="2411" w:type="dxa"/>
          </w:tcPr>
          <w:p w14:paraId="74E27F51" w14:textId="77777777" w:rsidR="005B438C" w:rsidRPr="00D40D56" w:rsidRDefault="005B438C" w:rsidP="00051FF1">
            <w:pPr>
              <w:rPr>
                <w:rFonts w:eastAsiaTheme="minorHAnsi"/>
                <w:b/>
                <w:sz w:val="16"/>
                <w:szCs w:val="16"/>
              </w:rPr>
            </w:pPr>
            <w:r w:rsidRPr="00D40D56">
              <w:rPr>
                <w:rFonts w:eastAsiaTheme="minorHAnsi"/>
                <w:b/>
                <w:sz w:val="16"/>
                <w:szCs w:val="16"/>
              </w:rPr>
              <w:t>3.</w:t>
            </w:r>
          </w:p>
          <w:p w14:paraId="5561F6A7" w14:textId="303B2F1A" w:rsidR="005B438C" w:rsidRPr="00D40D56" w:rsidRDefault="005B438C" w:rsidP="00051FF1">
            <w:pPr>
              <w:rPr>
                <w:rFonts w:eastAsiaTheme="minorHAnsi"/>
                <w:b/>
                <w:sz w:val="16"/>
                <w:szCs w:val="16"/>
              </w:rPr>
            </w:pPr>
            <w:r w:rsidRPr="00D40D56">
              <w:rPr>
                <w:rFonts w:eastAsiaTheme="minorHAnsi"/>
                <w:b/>
                <w:sz w:val="16"/>
                <w:szCs w:val="16"/>
              </w:rPr>
              <w:t>ECLI:NL:GHAMS:2017:2826</w:t>
            </w:r>
          </w:p>
        </w:tc>
        <w:tc>
          <w:tcPr>
            <w:tcW w:w="1420" w:type="dxa"/>
          </w:tcPr>
          <w:p w14:paraId="06B9170C" w14:textId="77777777" w:rsidR="005B438C" w:rsidRPr="00570727" w:rsidRDefault="005B438C" w:rsidP="00261B41">
            <w:pPr>
              <w:rPr>
                <w:rFonts w:eastAsia="Times New Roman"/>
              </w:rPr>
            </w:pPr>
          </w:p>
          <w:p w14:paraId="6CC7EAF1" w14:textId="77777777" w:rsidR="004D1DF4" w:rsidRPr="00570727" w:rsidRDefault="004D1DF4" w:rsidP="00261B41">
            <w:pPr>
              <w:rPr>
                <w:rFonts w:eastAsia="Times New Roman"/>
                <w:b/>
              </w:rPr>
            </w:pPr>
          </w:p>
          <w:p w14:paraId="2A40536A" w14:textId="65E7BFE1" w:rsidR="005B438C" w:rsidRPr="00570727" w:rsidRDefault="005B438C" w:rsidP="00261B41">
            <w:pPr>
              <w:rPr>
                <w:rFonts w:eastAsia="Times New Roman"/>
                <w:b/>
              </w:rPr>
            </w:pPr>
            <w:r w:rsidRPr="00570727">
              <w:rPr>
                <w:rFonts w:eastAsia="Times New Roman"/>
                <w:b/>
              </w:rPr>
              <w:t>JA</w:t>
            </w:r>
          </w:p>
        </w:tc>
        <w:tc>
          <w:tcPr>
            <w:tcW w:w="1276" w:type="dxa"/>
          </w:tcPr>
          <w:p w14:paraId="55FFA2BB" w14:textId="77777777" w:rsidR="005B438C" w:rsidRDefault="005B438C" w:rsidP="005A3116">
            <w:pPr>
              <w:spacing w:line="360" w:lineRule="auto"/>
              <w:jc w:val="center"/>
              <w:rPr>
                <w:rFonts w:eastAsiaTheme="minorHAnsi"/>
              </w:rPr>
            </w:pPr>
          </w:p>
          <w:p w14:paraId="00CCCED2" w14:textId="4B12B893" w:rsidR="004D1DF4" w:rsidRPr="00D551E7" w:rsidRDefault="004D1DF4" w:rsidP="005A3116">
            <w:pPr>
              <w:spacing w:line="360" w:lineRule="auto"/>
              <w:jc w:val="center"/>
              <w:rPr>
                <w:rFonts w:eastAsiaTheme="minorHAnsi"/>
              </w:rPr>
            </w:pPr>
            <w:r>
              <w:rPr>
                <w:rFonts w:eastAsiaTheme="minorHAnsi"/>
              </w:rPr>
              <w:t>X</w:t>
            </w:r>
          </w:p>
        </w:tc>
        <w:tc>
          <w:tcPr>
            <w:tcW w:w="1559" w:type="dxa"/>
          </w:tcPr>
          <w:p w14:paraId="4C270270" w14:textId="77777777" w:rsidR="005B438C" w:rsidRPr="00D551E7" w:rsidRDefault="005B438C" w:rsidP="00934B98">
            <w:pPr>
              <w:spacing w:line="360" w:lineRule="auto"/>
              <w:rPr>
                <w:rFonts w:eastAsiaTheme="minorHAnsi"/>
              </w:rPr>
            </w:pPr>
          </w:p>
        </w:tc>
        <w:tc>
          <w:tcPr>
            <w:tcW w:w="1418" w:type="dxa"/>
          </w:tcPr>
          <w:p w14:paraId="4F07ECC9" w14:textId="77777777" w:rsidR="005B438C" w:rsidRDefault="005B438C" w:rsidP="00934B98">
            <w:pPr>
              <w:spacing w:line="360" w:lineRule="auto"/>
              <w:rPr>
                <w:rFonts w:eastAsiaTheme="minorHAnsi"/>
              </w:rPr>
            </w:pPr>
          </w:p>
          <w:p w14:paraId="0F956CB7" w14:textId="7E13BB26" w:rsidR="004D1DF4" w:rsidRPr="00D551E7" w:rsidRDefault="004D1DF4" w:rsidP="004D1DF4">
            <w:pPr>
              <w:spacing w:line="360" w:lineRule="auto"/>
              <w:jc w:val="center"/>
              <w:rPr>
                <w:rFonts w:eastAsiaTheme="minorHAnsi"/>
              </w:rPr>
            </w:pPr>
            <w:r>
              <w:rPr>
                <w:rFonts w:eastAsiaTheme="minorHAnsi"/>
              </w:rPr>
              <w:t>V</w:t>
            </w:r>
          </w:p>
        </w:tc>
        <w:tc>
          <w:tcPr>
            <w:tcW w:w="1414" w:type="dxa"/>
          </w:tcPr>
          <w:p w14:paraId="7278683E" w14:textId="77777777" w:rsidR="005B438C" w:rsidRPr="00D551E7" w:rsidRDefault="005B438C" w:rsidP="00934B98">
            <w:pPr>
              <w:spacing w:line="360" w:lineRule="auto"/>
              <w:rPr>
                <w:rFonts w:eastAsiaTheme="minorHAnsi"/>
              </w:rPr>
            </w:pPr>
          </w:p>
        </w:tc>
        <w:tc>
          <w:tcPr>
            <w:tcW w:w="709" w:type="dxa"/>
          </w:tcPr>
          <w:p w14:paraId="10440278" w14:textId="77777777" w:rsidR="005B438C" w:rsidRPr="00D551E7" w:rsidRDefault="005B438C" w:rsidP="00934B98">
            <w:pPr>
              <w:spacing w:line="360" w:lineRule="auto"/>
              <w:rPr>
                <w:rFonts w:eastAsiaTheme="minorHAnsi"/>
              </w:rPr>
            </w:pPr>
          </w:p>
        </w:tc>
        <w:tc>
          <w:tcPr>
            <w:tcW w:w="1276" w:type="dxa"/>
          </w:tcPr>
          <w:p w14:paraId="1C1F7775" w14:textId="3F8650B6" w:rsidR="005B438C" w:rsidRPr="00D551E7" w:rsidRDefault="005B438C" w:rsidP="00B0746E">
            <w:pPr>
              <w:rPr>
                <w:rFonts w:eastAsiaTheme="minorHAnsi"/>
              </w:rPr>
            </w:pPr>
          </w:p>
        </w:tc>
        <w:tc>
          <w:tcPr>
            <w:tcW w:w="1134" w:type="dxa"/>
          </w:tcPr>
          <w:p w14:paraId="0E4DC104" w14:textId="77777777" w:rsidR="005B438C" w:rsidRPr="00D551E7" w:rsidRDefault="005B438C" w:rsidP="00934B98">
            <w:pPr>
              <w:spacing w:line="360" w:lineRule="auto"/>
              <w:rPr>
                <w:rFonts w:eastAsiaTheme="minorHAnsi"/>
              </w:rPr>
            </w:pPr>
          </w:p>
        </w:tc>
        <w:tc>
          <w:tcPr>
            <w:tcW w:w="1276" w:type="dxa"/>
          </w:tcPr>
          <w:p w14:paraId="323C4C34" w14:textId="000D2C23" w:rsidR="005B438C" w:rsidRPr="004D1DF4" w:rsidRDefault="004D1DF4" w:rsidP="00846B26">
            <w:pPr>
              <w:rPr>
                <w:sz w:val="20"/>
                <w:szCs w:val="20"/>
              </w:rPr>
            </w:pPr>
            <w:r w:rsidRPr="004D1DF4">
              <w:rPr>
                <w:sz w:val="20"/>
                <w:szCs w:val="20"/>
              </w:rPr>
              <w:t>Verkracht door 2 mannen</w:t>
            </w:r>
          </w:p>
        </w:tc>
        <w:tc>
          <w:tcPr>
            <w:tcW w:w="1701" w:type="dxa"/>
          </w:tcPr>
          <w:p w14:paraId="1CE58676" w14:textId="528B4AFB" w:rsidR="005B438C" w:rsidRPr="00D551E7" w:rsidRDefault="005B438C" w:rsidP="005A3116">
            <w:pPr>
              <w:spacing w:line="480" w:lineRule="auto"/>
              <w:rPr>
                <w:rFonts w:eastAsiaTheme="minorHAnsi"/>
              </w:rPr>
            </w:pPr>
            <w:r>
              <w:rPr>
                <w:rFonts w:eastAsiaTheme="minorHAnsi"/>
              </w:rPr>
              <w:t>€10.000</w:t>
            </w:r>
          </w:p>
        </w:tc>
      </w:tr>
      <w:tr w:rsidR="005B438C" w14:paraId="5B4D35C6" w14:textId="30259C82" w:rsidTr="009B1B06">
        <w:trPr>
          <w:trHeight w:val="1242"/>
        </w:trPr>
        <w:tc>
          <w:tcPr>
            <w:tcW w:w="2411" w:type="dxa"/>
          </w:tcPr>
          <w:p w14:paraId="018F10C6" w14:textId="77777777" w:rsidR="005B438C" w:rsidRPr="00D40D56" w:rsidRDefault="005B438C" w:rsidP="00701E3E">
            <w:pPr>
              <w:rPr>
                <w:rFonts w:eastAsiaTheme="minorHAnsi"/>
                <w:b/>
                <w:sz w:val="16"/>
                <w:szCs w:val="16"/>
              </w:rPr>
            </w:pPr>
            <w:r w:rsidRPr="00D40D56">
              <w:rPr>
                <w:rFonts w:eastAsiaTheme="minorHAnsi"/>
                <w:b/>
                <w:sz w:val="16"/>
                <w:szCs w:val="16"/>
              </w:rPr>
              <w:t>4.</w:t>
            </w:r>
          </w:p>
          <w:p w14:paraId="1CFE220B" w14:textId="6FB5EC77" w:rsidR="005B438C" w:rsidRPr="00D40D56" w:rsidRDefault="005B438C" w:rsidP="00701E3E">
            <w:pPr>
              <w:rPr>
                <w:rFonts w:eastAsiaTheme="minorHAnsi"/>
                <w:b/>
                <w:sz w:val="16"/>
                <w:szCs w:val="16"/>
              </w:rPr>
            </w:pPr>
            <w:r w:rsidRPr="00D40D56">
              <w:rPr>
                <w:b/>
                <w:sz w:val="16"/>
                <w:szCs w:val="16"/>
              </w:rPr>
              <w:t xml:space="preserve">ECLI:NL: </w:t>
            </w:r>
            <w:proofErr w:type="gramStart"/>
            <w:r w:rsidRPr="00D40D56">
              <w:rPr>
                <w:b/>
                <w:sz w:val="16"/>
                <w:szCs w:val="16"/>
              </w:rPr>
              <w:t>RBDHA:2017:15269</w:t>
            </w:r>
            <w:proofErr w:type="gramEnd"/>
          </w:p>
          <w:p w14:paraId="2ECE0A99" w14:textId="77777777" w:rsidR="005B438C" w:rsidRPr="00701E3E" w:rsidRDefault="005B438C" w:rsidP="00934B98">
            <w:pPr>
              <w:spacing w:line="360" w:lineRule="auto"/>
              <w:rPr>
                <w:rFonts w:eastAsiaTheme="minorHAnsi"/>
                <w:sz w:val="16"/>
                <w:szCs w:val="16"/>
              </w:rPr>
            </w:pPr>
          </w:p>
        </w:tc>
        <w:tc>
          <w:tcPr>
            <w:tcW w:w="1420" w:type="dxa"/>
          </w:tcPr>
          <w:p w14:paraId="78799EA4" w14:textId="77777777" w:rsidR="004D1DF4" w:rsidRPr="00570727" w:rsidRDefault="004D1DF4" w:rsidP="00934B98">
            <w:pPr>
              <w:spacing w:line="360" w:lineRule="auto"/>
              <w:rPr>
                <w:rFonts w:eastAsiaTheme="minorHAnsi"/>
                <w:b/>
              </w:rPr>
            </w:pPr>
          </w:p>
          <w:p w14:paraId="58776C11" w14:textId="77777777" w:rsidR="005B438C" w:rsidRPr="00570727" w:rsidRDefault="005B438C" w:rsidP="00934B98">
            <w:pPr>
              <w:spacing w:line="360" w:lineRule="auto"/>
              <w:rPr>
                <w:rFonts w:eastAsiaTheme="minorHAnsi"/>
                <w:b/>
              </w:rPr>
            </w:pPr>
            <w:proofErr w:type="gramStart"/>
            <w:r w:rsidRPr="00570727">
              <w:rPr>
                <w:rFonts w:eastAsiaTheme="minorHAnsi"/>
                <w:b/>
              </w:rPr>
              <w:t>JA</w:t>
            </w:r>
            <w:proofErr w:type="gramEnd"/>
          </w:p>
          <w:p w14:paraId="317958DD" w14:textId="1BB37092" w:rsidR="004D1DF4" w:rsidRPr="00570727" w:rsidRDefault="004D1DF4" w:rsidP="00934B98">
            <w:pPr>
              <w:spacing w:line="360" w:lineRule="auto"/>
              <w:rPr>
                <w:rFonts w:eastAsiaTheme="minorHAnsi"/>
                <w:b/>
              </w:rPr>
            </w:pPr>
          </w:p>
        </w:tc>
        <w:tc>
          <w:tcPr>
            <w:tcW w:w="1276" w:type="dxa"/>
          </w:tcPr>
          <w:p w14:paraId="4C8D1902" w14:textId="77777777" w:rsidR="005B438C" w:rsidRDefault="005B438C" w:rsidP="00701E3E">
            <w:pPr>
              <w:spacing w:line="360" w:lineRule="auto"/>
              <w:jc w:val="center"/>
              <w:rPr>
                <w:rFonts w:eastAsiaTheme="minorHAnsi"/>
              </w:rPr>
            </w:pPr>
          </w:p>
          <w:p w14:paraId="1752E27D" w14:textId="10B57C47" w:rsidR="004D1DF4" w:rsidRPr="00D551E7" w:rsidRDefault="007D4B3A" w:rsidP="00701E3E">
            <w:pPr>
              <w:spacing w:line="360" w:lineRule="auto"/>
              <w:jc w:val="center"/>
              <w:rPr>
                <w:rFonts w:eastAsiaTheme="minorHAnsi"/>
              </w:rPr>
            </w:pPr>
            <w:r>
              <w:rPr>
                <w:rFonts w:eastAsiaTheme="minorHAnsi"/>
              </w:rPr>
              <w:t>O</w:t>
            </w:r>
          </w:p>
        </w:tc>
        <w:tc>
          <w:tcPr>
            <w:tcW w:w="1559" w:type="dxa"/>
          </w:tcPr>
          <w:p w14:paraId="61C7A4D5" w14:textId="023486D4" w:rsidR="005B438C" w:rsidRPr="007D4B3A" w:rsidRDefault="007D4B3A" w:rsidP="007D4B3A">
            <w:pPr>
              <w:rPr>
                <w:rFonts w:eastAsiaTheme="minorHAnsi"/>
                <w:sz w:val="20"/>
                <w:szCs w:val="20"/>
              </w:rPr>
            </w:pPr>
            <w:r w:rsidRPr="007D4B3A">
              <w:rPr>
                <w:rFonts w:eastAsiaTheme="minorHAnsi"/>
                <w:sz w:val="20"/>
                <w:szCs w:val="20"/>
              </w:rPr>
              <w:t>Meisje van 1</w:t>
            </w:r>
            <w:r>
              <w:rPr>
                <w:rFonts w:eastAsiaTheme="minorHAnsi"/>
                <w:sz w:val="20"/>
                <w:szCs w:val="20"/>
              </w:rPr>
              <w:t>9 functioneert op een lager niveau</w:t>
            </w:r>
          </w:p>
        </w:tc>
        <w:tc>
          <w:tcPr>
            <w:tcW w:w="1418" w:type="dxa"/>
          </w:tcPr>
          <w:p w14:paraId="430B6DE6" w14:textId="77777777" w:rsidR="005B438C" w:rsidRPr="00D551E7" w:rsidRDefault="005B438C" w:rsidP="00934B98">
            <w:pPr>
              <w:spacing w:line="360" w:lineRule="auto"/>
              <w:rPr>
                <w:rFonts w:eastAsiaTheme="minorHAnsi"/>
              </w:rPr>
            </w:pPr>
          </w:p>
        </w:tc>
        <w:tc>
          <w:tcPr>
            <w:tcW w:w="1414" w:type="dxa"/>
          </w:tcPr>
          <w:p w14:paraId="2883E753" w14:textId="77777777" w:rsidR="005B438C" w:rsidRPr="00D551E7" w:rsidRDefault="005B438C" w:rsidP="00934B98">
            <w:pPr>
              <w:spacing w:line="360" w:lineRule="auto"/>
              <w:rPr>
                <w:rFonts w:eastAsiaTheme="minorHAnsi"/>
              </w:rPr>
            </w:pPr>
          </w:p>
        </w:tc>
        <w:tc>
          <w:tcPr>
            <w:tcW w:w="709" w:type="dxa"/>
          </w:tcPr>
          <w:p w14:paraId="674E1BAA" w14:textId="77777777" w:rsidR="005B438C" w:rsidRPr="00D551E7" w:rsidRDefault="005B438C" w:rsidP="00934B98">
            <w:pPr>
              <w:spacing w:line="360" w:lineRule="auto"/>
              <w:rPr>
                <w:rFonts w:eastAsiaTheme="minorHAnsi"/>
              </w:rPr>
            </w:pPr>
          </w:p>
        </w:tc>
        <w:tc>
          <w:tcPr>
            <w:tcW w:w="1276" w:type="dxa"/>
          </w:tcPr>
          <w:p w14:paraId="3A8831A8" w14:textId="77777777" w:rsidR="005B438C" w:rsidRPr="00D551E7" w:rsidRDefault="005B438C" w:rsidP="00934B98">
            <w:pPr>
              <w:spacing w:line="360" w:lineRule="auto"/>
              <w:rPr>
                <w:rFonts w:eastAsiaTheme="minorHAnsi"/>
              </w:rPr>
            </w:pPr>
          </w:p>
        </w:tc>
        <w:tc>
          <w:tcPr>
            <w:tcW w:w="1134" w:type="dxa"/>
          </w:tcPr>
          <w:p w14:paraId="58964F0D" w14:textId="365BEEAB" w:rsidR="007D4B3A" w:rsidRPr="007D4B3A" w:rsidRDefault="003A7660" w:rsidP="007D4B3A">
            <w:pPr>
              <w:rPr>
                <w:rFonts w:eastAsiaTheme="minorHAnsi"/>
                <w:sz w:val="20"/>
                <w:szCs w:val="20"/>
              </w:rPr>
            </w:pPr>
            <w:r>
              <w:rPr>
                <w:rFonts w:eastAsiaTheme="minorHAnsi"/>
                <w:sz w:val="20"/>
                <w:szCs w:val="20"/>
              </w:rPr>
              <w:t xml:space="preserve">O </w:t>
            </w:r>
            <w:r w:rsidR="007D4B3A" w:rsidRPr="007D4B3A">
              <w:rPr>
                <w:rFonts w:eastAsiaTheme="minorHAnsi"/>
                <w:sz w:val="20"/>
                <w:szCs w:val="20"/>
              </w:rPr>
              <w:t>Geen spijt</w:t>
            </w:r>
          </w:p>
          <w:p w14:paraId="2EB2D007" w14:textId="19638FC0" w:rsidR="007D4B3A" w:rsidRPr="00D551E7" w:rsidRDefault="007D4B3A" w:rsidP="007D4B3A">
            <w:pPr>
              <w:rPr>
                <w:rFonts w:eastAsiaTheme="minorHAnsi"/>
              </w:rPr>
            </w:pPr>
            <w:r w:rsidRPr="007D4B3A">
              <w:rPr>
                <w:rFonts w:eastAsiaTheme="minorHAnsi"/>
                <w:sz w:val="20"/>
                <w:szCs w:val="20"/>
              </w:rPr>
              <w:t>betuiging</w:t>
            </w:r>
          </w:p>
        </w:tc>
        <w:tc>
          <w:tcPr>
            <w:tcW w:w="1276" w:type="dxa"/>
          </w:tcPr>
          <w:p w14:paraId="2A51C4AB" w14:textId="77777777" w:rsidR="005B438C" w:rsidRPr="00D551E7" w:rsidRDefault="005B438C" w:rsidP="00934B98">
            <w:pPr>
              <w:spacing w:line="360" w:lineRule="auto"/>
            </w:pPr>
          </w:p>
        </w:tc>
        <w:tc>
          <w:tcPr>
            <w:tcW w:w="1701" w:type="dxa"/>
          </w:tcPr>
          <w:p w14:paraId="17F31933" w14:textId="4EC5F922" w:rsidR="005B438C" w:rsidRPr="00D551E7" w:rsidRDefault="005B438C" w:rsidP="00934B98">
            <w:pPr>
              <w:spacing w:line="360" w:lineRule="auto"/>
              <w:rPr>
                <w:rFonts w:eastAsiaTheme="minorHAnsi"/>
              </w:rPr>
            </w:pPr>
            <w:r>
              <w:rPr>
                <w:rFonts w:eastAsiaTheme="minorHAnsi"/>
              </w:rPr>
              <w:t>€3.000</w:t>
            </w:r>
          </w:p>
        </w:tc>
      </w:tr>
    </w:tbl>
    <w:p w14:paraId="70E077EE" w14:textId="53442F44" w:rsidR="007E0360" w:rsidRPr="0032095F" w:rsidRDefault="007E0360" w:rsidP="0032095F">
      <w:pPr>
        <w:pStyle w:val="Bijschrift"/>
        <w:rPr>
          <w:rFonts w:ascii="Times New Roman" w:hAnsi="Times New Roman" w:cs="Times New Roman"/>
          <w:sz w:val="22"/>
          <w:szCs w:val="22"/>
        </w:rPr>
      </w:pPr>
    </w:p>
    <w:tbl>
      <w:tblPr>
        <w:tblStyle w:val="Tabelraster"/>
        <w:tblW w:w="15594" w:type="dxa"/>
        <w:tblInd w:w="-1001" w:type="dxa"/>
        <w:tblLayout w:type="fixed"/>
        <w:tblLook w:val="04A0" w:firstRow="1" w:lastRow="0" w:firstColumn="1" w:lastColumn="0" w:noHBand="0" w:noVBand="1"/>
      </w:tblPr>
      <w:tblGrid>
        <w:gridCol w:w="2411"/>
        <w:gridCol w:w="1420"/>
        <w:gridCol w:w="1273"/>
        <w:gridCol w:w="1562"/>
        <w:gridCol w:w="1418"/>
        <w:gridCol w:w="1414"/>
        <w:gridCol w:w="993"/>
        <w:gridCol w:w="1275"/>
        <w:gridCol w:w="1277"/>
        <w:gridCol w:w="1133"/>
        <w:gridCol w:w="1418"/>
      </w:tblGrid>
      <w:tr w:rsidR="008A7464" w14:paraId="56F6F393" w14:textId="77777777" w:rsidTr="006C0818">
        <w:trPr>
          <w:trHeight w:val="1975"/>
        </w:trPr>
        <w:tc>
          <w:tcPr>
            <w:tcW w:w="2411" w:type="dxa"/>
          </w:tcPr>
          <w:p w14:paraId="0AAB5871" w14:textId="77777777" w:rsidR="007D4B3A" w:rsidRPr="00D551E7" w:rsidRDefault="007D4B3A" w:rsidP="00026ECD">
            <w:pPr>
              <w:rPr>
                <w:b/>
              </w:rPr>
            </w:pPr>
            <w:r w:rsidRPr="00D551E7">
              <w:rPr>
                <w:b/>
                <w:noProof/>
              </w:rPr>
              <mc:AlternateContent>
                <mc:Choice Requires="wps">
                  <w:drawing>
                    <wp:anchor distT="0" distB="0" distL="114300" distR="114300" simplePos="0" relativeHeight="251701248" behindDoc="0" locked="0" layoutInCell="1" allowOverlap="1" wp14:anchorId="33083EEA" wp14:editId="5E62689A">
                      <wp:simplePos x="0" y="0"/>
                      <wp:positionH relativeFrom="column">
                        <wp:posOffset>559435</wp:posOffset>
                      </wp:positionH>
                      <wp:positionV relativeFrom="paragraph">
                        <wp:posOffset>52705</wp:posOffset>
                      </wp:positionV>
                      <wp:extent cx="191135" cy="116840"/>
                      <wp:effectExtent l="0" t="25400" r="62865" b="60960"/>
                      <wp:wrapNone/>
                      <wp:docPr id="1" name="Pijl: rechts 9"/>
                      <wp:cNvGraphicFramePr/>
                      <a:graphic xmlns:a="http://schemas.openxmlformats.org/drawingml/2006/main">
                        <a:graphicData uri="http://schemas.microsoft.com/office/word/2010/wordprocessingShape">
                          <wps:wsp>
                            <wps:cNvSpPr/>
                            <wps:spPr>
                              <a:xfrm>
                                <a:off x="0" y="0"/>
                                <a:ext cx="191135" cy="11684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885E3" id="Pijl: rechts 9" o:spid="_x0000_s1026" type="#_x0000_t13" style="position:absolute;margin-left:44.05pt;margin-top:4.15pt;width:15.05pt;height:9.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9fOIICAAAaBQAADgAAAGRycy9lMm9Eb2MueG1srFRLb9swDL4P2H8QdF8dZ+nLqFMEKToMKLoA&#10;7dAzI8uxBr1GKXG6Xz9Kdvo+DctBIU2Kj48fdXG5N5rtJAblbM3Lowln0grXKLup+c/76y9nnIUI&#10;tgHtrKz5owz8cv7500XvKzl1ndONREZBbKh6X/MuRl8VRRCdNBCOnJeWjK1DA5FU3BQNQk/RjS6m&#10;k8lJ0TtsPDohQ6CvV4ORz3P8tpUi/mjbICPTNafaYj4xn+t0FvMLqDYIvlNiLAP+oQoDylLSp1BX&#10;EIFtUb0LZZRAF1wbj4QzhWtbJWTugbopJ2+6uevAy9wLgRP8E0zh/4UVt7sVMtXQ7DizYGhEK/VL&#10;Vwyl6GJg5wmh3oeKHO/8CkctkJja3bdo0j81wvYZ1ccnVOU+MkEfy/Oy/HrMmSBTWZ6czTLqxfNl&#10;jyF+k86wJNQc1aaLC0TXZ0RhdxMipaULB8eUMTitmmuldVZws15qZDugMc9mp9PlLNVNV165act6&#10;qmF6OiEqCCC6tRoiicYTAMFuOAO9IR6LiDn3q9vhgyQ5eQeNHFIfT+h3yDy4v68idXEFoRuu5BTp&#10;ClRGRdoFrUzNz1KgQyRtk1VmNo9YpIkMM0jS2jWPNEV0A72DF9eKktxAiCtA4jO1Szsaf9DRakcY&#10;uFHirHP456PvyZ9oRlbOetoPwuf3FlBypr9bIuB5OaNBspiV2fHplBR8aVm/tNitWTqaDZGMqsti&#10;8o/6ILbozAOt8iJlJRNYQbmHSYzKMg57S4+BkItFdqMl8hBv7J0XKXjCKcF7v38A9COfIhHx1h12&#10;Cao3hBp8003rFtvoWpXZ9owrTTAptIB5luNjkTb8pZ69np+0+V8AAAD//wMAUEsDBBQABgAIAAAA&#10;IQC64OLI3gAAAAcBAAAPAAAAZHJzL2Rvd25yZXYueG1sTI5PS8NAFMTvgt9heYI3u0mENsRsShBU&#10;kIJY68Hba/blj2bfxuw2Tb+921M9DcMMM798PZteTDS6zrKCeBGBIK6s7rhRsPt4uktBOI+ssbdM&#10;Ck7kYF1cX+WYaXvkd5q2vhFhhF2GClrvh0xKV7Vk0C3sQByy2o4GfbBjI/WIxzBueplE0VIa7Dg8&#10;tDjQY0vVz/ZgFHyXm113Wk2v5fPXy+/b51DTxtdK3d7M5QMIT7O/lOGMH9ChCEx7e2DtRK8gTePQ&#10;DHoP4hzHaQJiryBZrkAWufzPX/wBAAD//wMAUEsBAi0AFAAGAAgAAAAhAOSZw8D7AAAA4QEAABMA&#10;AAAAAAAAAAAAAAAAAAAAAFtDb250ZW50X1R5cGVzXS54bWxQSwECLQAUAAYACAAAACEAI7Jq4dcA&#10;AACUAQAACwAAAAAAAAAAAAAAAAAsAQAAX3JlbHMvLnJlbHNQSwECLQAUAAYACAAAACEALh9fOIIC&#10;AAAaBQAADgAAAAAAAAAAAAAAAAAsAgAAZHJzL2Uyb0RvYy54bWxQSwECLQAUAAYACAAAACEAuuDi&#10;yN4AAAAHAQAADwAAAAAAAAAAAAAAAADaBAAAZHJzL2Rvd25yZXYueG1sUEsFBgAAAAAEAAQA8wAA&#10;AOUFAAAAAA==&#10;" adj="14998" fillcolor="#4472c4" strokecolor="#2f528f" strokeweight="1pt"/>
                  </w:pict>
                </mc:Fallback>
              </mc:AlternateContent>
            </w:r>
            <w:r w:rsidRPr="00D551E7">
              <w:rPr>
                <w:b/>
              </w:rPr>
              <w:t>Topics</w:t>
            </w:r>
          </w:p>
          <w:p w14:paraId="6A6CAFF4" w14:textId="77777777" w:rsidR="007D4B3A" w:rsidRDefault="007D4B3A" w:rsidP="00026ECD">
            <w:pPr>
              <w:spacing w:line="360" w:lineRule="auto"/>
              <w:rPr>
                <w:b/>
              </w:rPr>
            </w:pPr>
          </w:p>
          <w:p w14:paraId="66A719BA" w14:textId="77777777" w:rsidR="007D4B3A" w:rsidRPr="00D551E7" w:rsidRDefault="007D4B3A" w:rsidP="00026ECD">
            <w:pPr>
              <w:spacing w:line="360" w:lineRule="auto"/>
              <w:rPr>
                <w:rFonts w:eastAsiaTheme="minorHAnsi"/>
              </w:rPr>
            </w:pPr>
            <w:r w:rsidRPr="00D551E7">
              <w:rPr>
                <w:b/>
                <w:noProof/>
              </w:rPr>
              <mc:AlternateContent>
                <mc:Choice Requires="wps">
                  <w:drawing>
                    <wp:anchor distT="0" distB="0" distL="114300" distR="114300" simplePos="0" relativeHeight="251702272" behindDoc="0" locked="0" layoutInCell="1" allowOverlap="1" wp14:anchorId="0053D4BC" wp14:editId="2B14DC48">
                      <wp:simplePos x="0" y="0"/>
                      <wp:positionH relativeFrom="column">
                        <wp:posOffset>327025</wp:posOffset>
                      </wp:positionH>
                      <wp:positionV relativeFrom="paragraph">
                        <wp:posOffset>346710</wp:posOffset>
                      </wp:positionV>
                      <wp:extent cx="191135" cy="218440"/>
                      <wp:effectExtent l="25400" t="0" r="37465" b="60960"/>
                      <wp:wrapNone/>
                      <wp:docPr id="3" name="Pijl: omlaag 10"/>
                      <wp:cNvGraphicFramePr/>
                      <a:graphic xmlns:a="http://schemas.openxmlformats.org/drawingml/2006/main">
                        <a:graphicData uri="http://schemas.microsoft.com/office/word/2010/wordprocessingShape">
                          <wps:wsp>
                            <wps:cNvSpPr/>
                            <wps:spPr>
                              <a:xfrm>
                                <a:off x="0" y="0"/>
                                <a:ext cx="191135" cy="21844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9CDD6" id="Pijl: omlaag 10" o:spid="_x0000_s1026" type="#_x0000_t67" style="position:absolute;margin-left:25.75pt;margin-top:27.3pt;width:15.05pt;height:1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r2VIICAAAaBQAADgAAAGRycy9lMm9Eb2MueG1srFRNb9swDL0P2H8QdF8dp+naBnWKIEWHAUUb&#10;oC16ZmTZ1iCJmqTE6X79KDlp+nUaloNCWhSf+Pioi8ut0WwjfVBoK14ejTiTVmCtbFvxx4frb2ec&#10;hQi2Bo1WVvxZBn45+/rlondTOcYOdS09oyQ2THtX8S5GNy2KIDppIByhk5Y2G/QGIrm+LWoPPWU3&#10;uhiPRt+LHn3tPAoZAn29Gjb5LOdvGiniXdMEGZmuON0t5tXndZXWYnYB09aD65TYXQP+4RYGlCXQ&#10;l1RXEIGtvfqQyijhMWATjwSaAptGCZlroGrK0btq7jtwMtdC5AT3QlP4f2nF7WbpmaorfsyZBUMt&#10;WqpfesrQaICWlZmi3oUpRd67pSfCkhfITPVuG2/SP1XCtpnW5xda5TYyQR/L87I8PuFM0Na4PJtM&#10;cs7icNj5EH9INCwZFa+xt3Pvsc+MwuYmREKl+H1cAgyoVX2ttM6Ob1cL7dkGqM2Tyel4MUmdpSNv&#10;wrRlPV1nfDoiKQgguTUaIpnGEQHBtpyBbknHIvqM/eZ0+AQkg3dQywH6ZES/PfIQ/vEWqYorCN1w&#10;JEMMMjQq0ixoZSp+lhLtM2mbYGRW846LQwuStcL6mbrocZB3cOJaEcgNhLgET3qmcmlG4x0tjUbi&#10;AHcWZx36P599T/EkM9rlrKf5IH5+r8FLzvRPSwI8L1MfWczO5OR0TI5/vbN6vWPXZoHUm5JeAyey&#10;meKj3puNR/NEozxPqLQFVhD20Imds4jD3NJjIOR8nsNoiBzEG3vvREqeeEr0PmyfwLudnCLp8Bb3&#10;swTTd4IaYtNJi/N1xEZltR14pQ4mhwYw93L3WKQJf+3nqMOTNvsLAAD//wMAUEsDBBQABgAIAAAA&#10;IQBPSxz33AAAAAcBAAAPAAAAZHJzL2Rvd25yZXYueG1sTI5BTsMwEEX3SNzBmkrsqJ2qrdoQp0Kg&#10;skCwoOUAbjwkae1xFLtp4PQMK7p6Gv2vP6/YjN6JAfvYBtKQTRUIpCrYlmoNn/vt/QpETIascYFQ&#10;wzdG2JS3N4XJbbjQBw67VAseoZgbDU1KXS5lrBr0Jk5Dh8TZV+i9SXz2tbS9ufC4d3Km1FJ60xJ/&#10;aEyHTw1Wp93Zazj9qJf523H/+vy+7rauRjkbzKD13WR8fACRcEz/ZfjTZ3Uo2ekQzmSjcBoW2YKb&#10;zPkSBOerjHlgrhXIspDX/uUvAAAA//8DAFBLAQItABQABgAIAAAAIQDkmcPA+wAAAOEBAAATAAAA&#10;AAAAAAAAAAAAAAAAAABbQ29udGVudF9UeXBlc10ueG1sUEsBAi0AFAAGAAgAAAAhACOyauHXAAAA&#10;lAEAAAsAAAAAAAAAAAAAAAAALAEAAF9yZWxzLy5yZWxzUEsBAi0AFAAGAAgAAAAhAJ3a9lSCAgAA&#10;GgUAAA4AAAAAAAAAAAAAAAAALAIAAGRycy9lMm9Eb2MueG1sUEsBAi0AFAAGAAgAAAAhAE9LHPfc&#10;AAAABwEAAA8AAAAAAAAAAAAAAAAA2gQAAGRycy9kb3ducmV2LnhtbFBLBQYAAAAABAAEAPMAAADj&#10;BQAAAAA=&#10;" adj="12150" fillcolor="#4472c4" strokecolor="#2f528f" strokeweight="1pt"/>
                  </w:pict>
                </mc:Fallback>
              </mc:AlternateContent>
            </w:r>
            <w:r w:rsidRPr="00D551E7">
              <w:rPr>
                <w:b/>
              </w:rPr>
              <w:t>Uitspraken</w:t>
            </w:r>
          </w:p>
        </w:tc>
        <w:tc>
          <w:tcPr>
            <w:tcW w:w="1420" w:type="dxa"/>
          </w:tcPr>
          <w:p w14:paraId="3392D89A" w14:textId="77777777" w:rsidR="007D4B3A" w:rsidRPr="00D551E7" w:rsidRDefault="007D4B3A" w:rsidP="00026ECD">
            <w:pPr>
              <w:spacing w:line="360" w:lineRule="auto"/>
              <w:rPr>
                <w:rFonts w:eastAsiaTheme="minorHAnsi"/>
              </w:rPr>
            </w:pPr>
            <w:r>
              <w:rPr>
                <w:rFonts w:eastAsiaTheme="minorHAnsi"/>
              </w:rPr>
              <w:t xml:space="preserve">Vordering gemotiveerd? (onder kopje vordering </w:t>
            </w:r>
            <w:proofErr w:type="spellStart"/>
            <w:r>
              <w:rPr>
                <w:rFonts w:eastAsiaTheme="minorHAnsi"/>
              </w:rPr>
              <w:t>b.p</w:t>
            </w:r>
            <w:proofErr w:type="spellEnd"/>
            <w:r>
              <w:rPr>
                <w:rFonts w:eastAsiaTheme="minorHAnsi"/>
              </w:rPr>
              <w:t>.)</w:t>
            </w:r>
          </w:p>
        </w:tc>
        <w:tc>
          <w:tcPr>
            <w:tcW w:w="1273" w:type="dxa"/>
          </w:tcPr>
          <w:p w14:paraId="238C523B" w14:textId="77777777" w:rsidR="007D4B3A" w:rsidRPr="00D551E7" w:rsidRDefault="007D4B3A" w:rsidP="00026ECD">
            <w:pPr>
              <w:spacing w:line="360" w:lineRule="auto"/>
              <w:rPr>
                <w:rFonts w:eastAsiaTheme="minorHAnsi"/>
              </w:rPr>
            </w:pPr>
            <w:r>
              <w:rPr>
                <w:rFonts w:eastAsiaTheme="minorHAnsi"/>
              </w:rPr>
              <w:t>Psychische schade</w:t>
            </w:r>
          </w:p>
        </w:tc>
        <w:tc>
          <w:tcPr>
            <w:tcW w:w="1562" w:type="dxa"/>
          </w:tcPr>
          <w:p w14:paraId="593B6372" w14:textId="77777777" w:rsidR="007D4B3A" w:rsidRPr="00D551E7" w:rsidRDefault="007D4B3A" w:rsidP="00026ECD">
            <w:pPr>
              <w:spacing w:line="360" w:lineRule="auto"/>
              <w:rPr>
                <w:rFonts w:eastAsiaTheme="minorHAnsi"/>
              </w:rPr>
            </w:pPr>
            <w:r>
              <w:rPr>
                <w:rFonts w:eastAsiaTheme="minorHAnsi"/>
              </w:rPr>
              <w:t>Bijz. kwetsbaarheid slachtoffer</w:t>
            </w:r>
          </w:p>
        </w:tc>
        <w:tc>
          <w:tcPr>
            <w:tcW w:w="1418" w:type="dxa"/>
          </w:tcPr>
          <w:p w14:paraId="5662E73A" w14:textId="77777777" w:rsidR="007D4B3A" w:rsidRPr="00D551E7" w:rsidRDefault="007D4B3A" w:rsidP="00026ECD">
            <w:pPr>
              <w:spacing w:line="360" w:lineRule="auto"/>
              <w:rPr>
                <w:rFonts w:eastAsiaTheme="minorHAnsi"/>
              </w:rPr>
            </w:pPr>
            <w:r>
              <w:rPr>
                <w:rFonts w:eastAsiaTheme="minorHAnsi"/>
              </w:rPr>
              <w:t>Verkrachting met licht geweld</w:t>
            </w:r>
          </w:p>
        </w:tc>
        <w:tc>
          <w:tcPr>
            <w:tcW w:w="1414" w:type="dxa"/>
          </w:tcPr>
          <w:p w14:paraId="2B4D7B9B" w14:textId="77777777" w:rsidR="007D4B3A" w:rsidRPr="00D551E7" w:rsidRDefault="007D4B3A" w:rsidP="00026ECD">
            <w:pPr>
              <w:spacing w:line="360" w:lineRule="auto"/>
              <w:rPr>
                <w:rFonts w:eastAsiaTheme="minorHAnsi"/>
              </w:rPr>
            </w:pPr>
            <w:r>
              <w:rPr>
                <w:rFonts w:eastAsiaTheme="minorHAnsi"/>
              </w:rPr>
              <w:t>Verkrachting met zwaar geweld</w:t>
            </w:r>
          </w:p>
        </w:tc>
        <w:tc>
          <w:tcPr>
            <w:tcW w:w="993" w:type="dxa"/>
          </w:tcPr>
          <w:p w14:paraId="568BB37D" w14:textId="77777777" w:rsidR="007D4B3A" w:rsidRPr="00D551E7" w:rsidRDefault="007D4B3A" w:rsidP="00026ECD">
            <w:pPr>
              <w:spacing w:line="360" w:lineRule="auto"/>
              <w:rPr>
                <w:rFonts w:eastAsiaTheme="minorHAnsi"/>
              </w:rPr>
            </w:pPr>
            <w:r>
              <w:rPr>
                <w:rFonts w:eastAsiaTheme="minorHAnsi"/>
              </w:rPr>
              <w:t>Duur</w:t>
            </w:r>
          </w:p>
        </w:tc>
        <w:tc>
          <w:tcPr>
            <w:tcW w:w="1275" w:type="dxa"/>
          </w:tcPr>
          <w:p w14:paraId="48719581" w14:textId="77777777" w:rsidR="007D4B3A" w:rsidRPr="00D551E7" w:rsidRDefault="007D4B3A" w:rsidP="00026ECD">
            <w:pPr>
              <w:spacing w:line="360" w:lineRule="auto"/>
              <w:rPr>
                <w:rFonts w:eastAsiaTheme="minorHAnsi"/>
              </w:rPr>
            </w:pPr>
            <w:r>
              <w:rPr>
                <w:rFonts w:eastAsiaTheme="minorHAnsi"/>
              </w:rPr>
              <w:t>Frequentie</w:t>
            </w:r>
          </w:p>
        </w:tc>
        <w:tc>
          <w:tcPr>
            <w:tcW w:w="1277" w:type="dxa"/>
          </w:tcPr>
          <w:p w14:paraId="48816090" w14:textId="77777777" w:rsidR="007D4B3A" w:rsidRDefault="007D4B3A" w:rsidP="00026ECD">
            <w:pPr>
              <w:rPr>
                <w:rFonts w:eastAsiaTheme="minorHAnsi"/>
              </w:rPr>
            </w:pPr>
            <w:r>
              <w:rPr>
                <w:rFonts w:eastAsiaTheme="minorHAnsi"/>
              </w:rPr>
              <w:t>Proces-</w:t>
            </w:r>
          </w:p>
          <w:p w14:paraId="266240F7" w14:textId="77777777" w:rsidR="007D4B3A" w:rsidRDefault="007D4B3A" w:rsidP="00026ECD">
            <w:pPr>
              <w:rPr>
                <w:rFonts w:eastAsiaTheme="minorHAnsi"/>
              </w:rPr>
            </w:pPr>
            <w:proofErr w:type="gramStart"/>
            <w:r>
              <w:rPr>
                <w:rFonts w:eastAsiaTheme="minorHAnsi"/>
              </w:rPr>
              <w:t>houding</w:t>
            </w:r>
            <w:proofErr w:type="gramEnd"/>
          </w:p>
          <w:p w14:paraId="2263169A" w14:textId="77777777" w:rsidR="007D4B3A" w:rsidRPr="00D551E7" w:rsidRDefault="007D4B3A" w:rsidP="00026ECD">
            <w:pPr>
              <w:rPr>
                <w:rFonts w:eastAsiaTheme="minorHAnsi"/>
              </w:rPr>
            </w:pPr>
            <w:r>
              <w:rPr>
                <w:rFonts w:eastAsiaTheme="minorHAnsi"/>
              </w:rPr>
              <w:t>van verdachte</w:t>
            </w:r>
          </w:p>
        </w:tc>
        <w:tc>
          <w:tcPr>
            <w:tcW w:w="1133" w:type="dxa"/>
          </w:tcPr>
          <w:p w14:paraId="4E66E7BD" w14:textId="77777777" w:rsidR="007D4B3A" w:rsidRDefault="007D4B3A" w:rsidP="00026ECD">
            <w:pPr>
              <w:spacing w:line="360" w:lineRule="auto"/>
            </w:pPr>
            <w:r>
              <w:t>Bijzonder-</w:t>
            </w:r>
          </w:p>
          <w:p w14:paraId="5CD516AC" w14:textId="77777777" w:rsidR="007D4B3A" w:rsidRDefault="007D4B3A" w:rsidP="00026ECD">
            <w:pPr>
              <w:spacing w:line="360" w:lineRule="auto"/>
            </w:pPr>
            <w:r>
              <w:t>heden</w:t>
            </w:r>
          </w:p>
        </w:tc>
        <w:tc>
          <w:tcPr>
            <w:tcW w:w="1418" w:type="dxa"/>
          </w:tcPr>
          <w:p w14:paraId="75D3BC97" w14:textId="77777777" w:rsidR="007D4B3A" w:rsidRDefault="007D4B3A" w:rsidP="00026ECD">
            <w:pPr>
              <w:spacing w:line="360" w:lineRule="auto"/>
              <w:rPr>
                <w:rFonts w:eastAsiaTheme="minorHAnsi"/>
              </w:rPr>
            </w:pPr>
            <w:r>
              <w:rPr>
                <w:rFonts w:eastAsiaTheme="minorHAnsi"/>
              </w:rPr>
              <w:t xml:space="preserve">Immateriële </w:t>
            </w:r>
            <w:proofErr w:type="spellStart"/>
            <w:r>
              <w:rPr>
                <w:rFonts w:eastAsiaTheme="minorHAnsi"/>
              </w:rPr>
              <w:t>schade-vergoeding</w:t>
            </w:r>
            <w:proofErr w:type="spellEnd"/>
            <w:r>
              <w:rPr>
                <w:rFonts w:eastAsiaTheme="minorHAnsi"/>
              </w:rPr>
              <w:t xml:space="preserve"> in €</w:t>
            </w:r>
          </w:p>
        </w:tc>
      </w:tr>
      <w:tr w:rsidR="008A7464" w:rsidRPr="00D551E7" w14:paraId="6B7474E0" w14:textId="77777777" w:rsidTr="006C0818">
        <w:trPr>
          <w:trHeight w:val="963"/>
        </w:trPr>
        <w:tc>
          <w:tcPr>
            <w:tcW w:w="2411" w:type="dxa"/>
          </w:tcPr>
          <w:p w14:paraId="5AEB3F05" w14:textId="509D42A7" w:rsidR="007D4B3A" w:rsidRPr="00D40D56" w:rsidRDefault="007D4B3A" w:rsidP="00026ECD">
            <w:pPr>
              <w:spacing w:line="360" w:lineRule="auto"/>
              <w:rPr>
                <w:rFonts w:eastAsiaTheme="minorHAnsi"/>
                <w:b/>
                <w:sz w:val="16"/>
                <w:szCs w:val="16"/>
              </w:rPr>
            </w:pPr>
            <w:r w:rsidRPr="00D40D56">
              <w:rPr>
                <w:rFonts w:eastAsiaTheme="minorHAnsi"/>
                <w:b/>
                <w:sz w:val="16"/>
                <w:szCs w:val="16"/>
              </w:rPr>
              <w:t>5.</w:t>
            </w:r>
          </w:p>
          <w:p w14:paraId="0DDD7CE2" w14:textId="7D20926D" w:rsidR="007D4B3A" w:rsidRPr="00D40D56" w:rsidRDefault="000B68AD" w:rsidP="00026ECD">
            <w:pPr>
              <w:spacing w:line="360" w:lineRule="auto"/>
              <w:rPr>
                <w:rFonts w:eastAsiaTheme="minorHAnsi"/>
                <w:b/>
                <w:sz w:val="16"/>
                <w:szCs w:val="16"/>
              </w:rPr>
            </w:pPr>
            <w:r w:rsidRPr="00D40D56">
              <w:rPr>
                <w:b/>
                <w:sz w:val="16"/>
                <w:szCs w:val="16"/>
              </w:rPr>
              <w:t>ECLI:NL:GHAMS:2017:2825</w:t>
            </w:r>
          </w:p>
        </w:tc>
        <w:tc>
          <w:tcPr>
            <w:tcW w:w="1420" w:type="dxa"/>
          </w:tcPr>
          <w:p w14:paraId="050CAA52" w14:textId="77777777" w:rsidR="007D4B3A" w:rsidRPr="00570727" w:rsidRDefault="007D4B3A" w:rsidP="00026ECD">
            <w:pPr>
              <w:rPr>
                <w:rFonts w:eastAsia="Times New Roman"/>
                <w:b/>
                <w:color w:val="000000"/>
                <w:shd w:val="clear" w:color="auto" w:fill="FFFFFF"/>
              </w:rPr>
            </w:pPr>
          </w:p>
          <w:p w14:paraId="51EEB274" w14:textId="1D5B2F1E" w:rsidR="007D4B3A" w:rsidRPr="00570727" w:rsidRDefault="000B68AD" w:rsidP="00026ECD">
            <w:pPr>
              <w:spacing w:line="276" w:lineRule="auto"/>
              <w:rPr>
                <w:rFonts w:eastAsia="Times New Roman"/>
                <w:b/>
                <w:color w:val="000000"/>
                <w:shd w:val="clear" w:color="auto" w:fill="FFFFFF"/>
              </w:rPr>
            </w:pPr>
            <w:r w:rsidRPr="00570727">
              <w:rPr>
                <w:rFonts w:eastAsia="Times New Roman"/>
                <w:b/>
                <w:color w:val="000000"/>
                <w:shd w:val="clear" w:color="auto" w:fill="FFFFFF"/>
              </w:rPr>
              <w:t>JA</w:t>
            </w:r>
          </w:p>
        </w:tc>
        <w:tc>
          <w:tcPr>
            <w:tcW w:w="1273" w:type="dxa"/>
          </w:tcPr>
          <w:p w14:paraId="6E33987C" w14:textId="52F7D253" w:rsidR="007D4B3A" w:rsidRDefault="000B68AD" w:rsidP="00A325F6">
            <w:pPr>
              <w:rPr>
                <w:rFonts w:eastAsiaTheme="minorHAnsi"/>
                <w:sz w:val="20"/>
                <w:szCs w:val="20"/>
              </w:rPr>
            </w:pPr>
            <w:r w:rsidRPr="000B68AD">
              <w:rPr>
                <w:rFonts w:eastAsiaTheme="minorHAnsi"/>
                <w:sz w:val="20"/>
                <w:szCs w:val="20"/>
              </w:rPr>
              <w:t>Slachtoffer 1:</w:t>
            </w:r>
            <w:r>
              <w:rPr>
                <w:rFonts w:eastAsiaTheme="minorHAnsi"/>
                <w:sz w:val="20"/>
                <w:szCs w:val="20"/>
              </w:rPr>
              <w:t>X</w:t>
            </w:r>
            <w:r w:rsidR="00974F07">
              <w:rPr>
                <w:rFonts w:eastAsiaTheme="minorHAnsi"/>
                <w:sz w:val="20"/>
                <w:szCs w:val="20"/>
              </w:rPr>
              <w:t>-</w:t>
            </w:r>
            <w:r w:rsidR="00A325F6">
              <w:rPr>
                <w:rFonts w:eastAsiaTheme="minorHAnsi"/>
                <w:sz w:val="20"/>
                <w:szCs w:val="20"/>
              </w:rPr>
              <w:t>O</w:t>
            </w:r>
          </w:p>
          <w:p w14:paraId="4C3131F6" w14:textId="084C8AC7" w:rsidR="000B68AD" w:rsidRPr="000B68AD" w:rsidRDefault="000B68AD" w:rsidP="00A325F6">
            <w:pPr>
              <w:rPr>
                <w:rFonts w:eastAsiaTheme="minorHAnsi"/>
                <w:sz w:val="20"/>
                <w:szCs w:val="20"/>
              </w:rPr>
            </w:pPr>
            <w:r>
              <w:rPr>
                <w:rFonts w:eastAsiaTheme="minorHAnsi"/>
                <w:sz w:val="20"/>
                <w:szCs w:val="20"/>
              </w:rPr>
              <w:t>Slachtoffer 2:X</w:t>
            </w:r>
            <w:r w:rsidR="00974F07">
              <w:rPr>
                <w:rFonts w:eastAsiaTheme="minorHAnsi"/>
                <w:sz w:val="20"/>
                <w:szCs w:val="20"/>
              </w:rPr>
              <w:t>-</w:t>
            </w:r>
            <w:r w:rsidR="00A325F6">
              <w:rPr>
                <w:rFonts w:eastAsiaTheme="minorHAnsi"/>
                <w:sz w:val="20"/>
                <w:szCs w:val="20"/>
              </w:rPr>
              <w:t>O</w:t>
            </w:r>
          </w:p>
        </w:tc>
        <w:tc>
          <w:tcPr>
            <w:tcW w:w="1562" w:type="dxa"/>
          </w:tcPr>
          <w:p w14:paraId="16568542" w14:textId="7F0D8419" w:rsidR="007D4B3A" w:rsidRPr="005E667A" w:rsidRDefault="00A325F6" w:rsidP="008E322E">
            <w:pPr>
              <w:rPr>
                <w:rFonts w:eastAsiaTheme="minorHAnsi"/>
              </w:rPr>
            </w:pPr>
            <w:r>
              <w:rPr>
                <w:rFonts w:eastAsiaTheme="minorHAnsi"/>
              </w:rPr>
              <w:t>S1</w:t>
            </w:r>
            <w:r w:rsidR="002504D7">
              <w:rPr>
                <w:rFonts w:eastAsiaTheme="minorHAnsi"/>
              </w:rPr>
              <w:t>:jeugdige leeftijd</w:t>
            </w:r>
            <w:r w:rsidR="008A7464">
              <w:rPr>
                <w:rFonts w:eastAsiaTheme="minorHAnsi"/>
              </w:rPr>
              <w:t xml:space="preserve"> (22 jaar)</w:t>
            </w:r>
          </w:p>
        </w:tc>
        <w:tc>
          <w:tcPr>
            <w:tcW w:w="1418" w:type="dxa"/>
          </w:tcPr>
          <w:p w14:paraId="1042F51E" w14:textId="77777777" w:rsidR="007D4B3A" w:rsidRDefault="007D4B3A" w:rsidP="00026ECD">
            <w:pPr>
              <w:pStyle w:val="Geenafstand"/>
              <w:rPr>
                <w:rFonts w:ascii="Times New Roman" w:eastAsiaTheme="minorHAnsi" w:hAnsi="Times New Roman" w:cs="Times New Roman"/>
                <w:lang w:eastAsia="nl-NL"/>
              </w:rPr>
            </w:pPr>
          </w:p>
          <w:p w14:paraId="73C245F4" w14:textId="3921EFA3" w:rsidR="007D4B3A" w:rsidRPr="008B4DE3" w:rsidRDefault="007D4B3A" w:rsidP="00026ECD">
            <w:pPr>
              <w:pStyle w:val="Geenafstand"/>
              <w:rPr>
                <w:rFonts w:ascii="Times New Roman" w:eastAsiaTheme="minorHAnsi" w:hAnsi="Times New Roman" w:cs="Times New Roman"/>
              </w:rPr>
            </w:pPr>
            <w:r w:rsidRPr="008B4DE3">
              <w:rPr>
                <w:rFonts w:ascii="Times New Roman" w:eastAsiaTheme="minorHAnsi" w:hAnsi="Times New Roman" w:cs="Times New Roman"/>
                <w:lang w:eastAsia="nl-NL"/>
              </w:rPr>
              <w:t xml:space="preserve">        </w:t>
            </w:r>
            <w:r w:rsidRPr="008B4DE3">
              <w:rPr>
                <w:rFonts w:ascii="Times New Roman" w:eastAsiaTheme="minorHAnsi" w:hAnsi="Times New Roman" w:cs="Times New Roman"/>
              </w:rPr>
              <w:t xml:space="preserve"> </w:t>
            </w:r>
          </w:p>
        </w:tc>
        <w:tc>
          <w:tcPr>
            <w:tcW w:w="1414" w:type="dxa"/>
          </w:tcPr>
          <w:p w14:paraId="7F029B78" w14:textId="77777777" w:rsidR="007D4B3A" w:rsidRPr="005E667A" w:rsidRDefault="007D4B3A" w:rsidP="00026ECD">
            <w:pPr>
              <w:rPr>
                <w:rFonts w:eastAsia="Times New Roman"/>
                <w:color w:val="000000"/>
                <w:shd w:val="clear" w:color="auto" w:fill="FFFFFF"/>
              </w:rPr>
            </w:pPr>
          </w:p>
          <w:p w14:paraId="22135849" w14:textId="77777777" w:rsidR="007D4B3A" w:rsidRPr="009E5AD9" w:rsidRDefault="007D4B3A" w:rsidP="00026ECD">
            <w:pPr>
              <w:jc w:val="center"/>
              <w:rPr>
                <w:rFonts w:eastAsia="Times New Roman"/>
              </w:rPr>
            </w:pPr>
          </w:p>
        </w:tc>
        <w:tc>
          <w:tcPr>
            <w:tcW w:w="993" w:type="dxa"/>
          </w:tcPr>
          <w:p w14:paraId="34EA5510" w14:textId="77777777" w:rsidR="007D4B3A" w:rsidRDefault="00A325F6" w:rsidP="00A325F6">
            <w:pPr>
              <w:rPr>
                <w:rFonts w:eastAsiaTheme="minorHAnsi"/>
              </w:rPr>
            </w:pPr>
            <w:r>
              <w:rPr>
                <w:rFonts w:eastAsiaTheme="minorHAnsi"/>
              </w:rPr>
              <w:t>S1:45 -60 min.</w:t>
            </w:r>
          </w:p>
          <w:p w14:paraId="5B2EAE93" w14:textId="2BDD5D07" w:rsidR="00A325F6" w:rsidRPr="005E667A" w:rsidRDefault="00A325F6" w:rsidP="00A325F6">
            <w:pPr>
              <w:rPr>
                <w:rFonts w:eastAsiaTheme="minorHAnsi"/>
              </w:rPr>
            </w:pPr>
          </w:p>
        </w:tc>
        <w:tc>
          <w:tcPr>
            <w:tcW w:w="1275" w:type="dxa"/>
          </w:tcPr>
          <w:p w14:paraId="28EC373D" w14:textId="77777777" w:rsidR="007D4B3A" w:rsidRPr="005E667A" w:rsidRDefault="007D4B3A" w:rsidP="00026ECD">
            <w:pPr>
              <w:spacing w:line="360" w:lineRule="auto"/>
              <w:rPr>
                <w:rFonts w:eastAsiaTheme="minorHAnsi"/>
              </w:rPr>
            </w:pPr>
          </w:p>
        </w:tc>
        <w:tc>
          <w:tcPr>
            <w:tcW w:w="1277" w:type="dxa"/>
          </w:tcPr>
          <w:p w14:paraId="090FDFFA" w14:textId="77777777" w:rsidR="007D4B3A" w:rsidRPr="005E667A" w:rsidRDefault="007D4B3A" w:rsidP="008E322E">
            <w:pPr>
              <w:rPr>
                <w:rFonts w:eastAsiaTheme="minorHAnsi"/>
              </w:rPr>
            </w:pPr>
          </w:p>
        </w:tc>
        <w:tc>
          <w:tcPr>
            <w:tcW w:w="1133" w:type="dxa"/>
          </w:tcPr>
          <w:p w14:paraId="70D3B64F" w14:textId="77777777" w:rsidR="00F20CEB" w:rsidRDefault="00A325F6" w:rsidP="008E322E">
            <w:pPr>
              <w:rPr>
                <w:sz w:val="20"/>
                <w:szCs w:val="20"/>
              </w:rPr>
            </w:pPr>
            <w:r>
              <w:rPr>
                <w:sz w:val="20"/>
                <w:szCs w:val="20"/>
              </w:rPr>
              <w:t>S</w:t>
            </w:r>
            <w:proofErr w:type="gramStart"/>
            <w:r>
              <w:rPr>
                <w:sz w:val="20"/>
                <w:szCs w:val="20"/>
              </w:rPr>
              <w:t>1:Vrijheidsben</w:t>
            </w:r>
            <w:r w:rsidR="000B68AD" w:rsidRPr="000B68AD">
              <w:rPr>
                <w:sz w:val="20"/>
                <w:szCs w:val="20"/>
              </w:rPr>
              <w:t>eming</w:t>
            </w:r>
            <w:proofErr w:type="gramEnd"/>
          </w:p>
          <w:p w14:paraId="059D9532" w14:textId="4DF9288B" w:rsidR="007D4B3A" w:rsidRDefault="00F20CEB" w:rsidP="008E322E">
            <w:pPr>
              <w:rPr>
                <w:sz w:val="20"/>
                <w:szCs w:val="20"/>
              </w:rPr>
            </w:pPr>
            <w:r>
              <w:rPr>
                <w:sz w:val="20"/>
                <w:szCs w:val="20"/>
              </w:rPr>
              <w:t>-Bedreiging</w:t>
            </w:r>
          </w:p>
          <w:p w14:paraId="411031DE" w14:textId="3F4A9C79" w:rsidR="000B68AD" w:rsidRPr="000B68AD" w:rsidRDefault="000B68AD" w:rsidP="008E322E">
            <w:pPr>
              <w:rPr>
                <w:sz w:val="20"/>
                <w:szCs w:val="20"/>
              </w:rPr>
            </w:pPr>
          </w:p>
        </w:tc>
        <w:tc>
          <w:tcPr>
            <w:tcW w:w="1418" w:type="dxa"/>
          </w:tcPr>
          <w:p w14:paraId="2555E665" w14:textId="540C4A15" w:rsidR="007D4B3A" w:rsidRPr="00D551E7" w:rsidRDefault="000B68AD" w:rsidP="00026ECD">
            <w:pPr>
              <w:spacing w:line="360" w:lineRule="auto"/>
              <w:rPr>
                <w:rFonts w:eastAsiaTheme="minorHAnsi"/>
              </w:rPr>
            </w:pPr>
            <w:r>
              <w:rPr>
                <w:rFonts w:eastAsiaTheme="minorHAnsi"/>
              </w:rPr>
              <w:t>€10.000 p.p.</w:t>
            </w:r>
          </w:p>
        </w:tc>
      </w:tr>
      <w:tr w:rsidR="008A7464" w:rsidRPr="00D551E7" w14:paraId="04D008A4" w14:textId="77777777" w:rsidTr="006C0818">
        <w:trPr>
          <w:trHeight w:val="991"/>
        </w:trPr>
        <w:tc>
          <w:tcPr>
            <w:tcW w:w="2411" w:type="dxa"/>
          </w:tcPr>
          <w:p w14:paraId="6DB49A73" w14:textId="49882B92" w:rsidR="007D4B3A" w:rsidRPr="00D40D56" w:rsidRDefault="007D4B3A" w:rsidP="00026ECD">
            <w:pPr>
              <w:spacing w:line="360" w:lineRule="auto"/>
              <w:rPr>
                <w:rFonts w:eastAsiaTheme="minorHAnsi"/>
                <w:b/>
                <w:sz w:val="16"/>
                <w:szCs w:val="16"/>
              </w:rPr>
            </w:pPr>
            <w:r w:rsidRPr="00D40D56">
              <w:rPr>
                <w:rFonts w:eastAsiaTheme="minorHAnsi"/>
                <w:b/>
                <w:sz w:val="16"/>
                <w:szCs w:val="16"/>
              </w:rPr>
              <w:t>6.</w:t>
            </w:r>
            <w:r w:rsidR="00A325F6" w:rsidRPr="00D40D56">
              <w:rPr>
                <w:b/>
              </w:rPr>
              <w:t xml:space="preserve"> </w:t>
            </w:r>
            <w:r w:rsidR="00A325F6" w:rsidRPr="00D40D56">
              <w:rPr>
                <w:b/>
                <w:sz w:val="16"/>
                <w:szCs w:val="16"/>
              </w:rPr>
              <w:t>ECLI:</w:t>
            </w:r>
            <w:proofErr w:type="gramStart"/>
            <w:r w:rsidR="00A325F6" w:rsidRPr="00D40D56">
              <w:rPr>
                <w:b/>
                <w:sz w:val="16"/>
                <w:szCs w:val="16"/>
              </w:rPr>
              <w:t>NL:GHAMS</w:t>
            </w:r>
            <w:proofErr w:type="gramEnd"/>
            <w:r w:rsidR="00A325F6" w:rsidRPr="00D40D56">
              <w:rPr>
                <w:b/>
                <w:sz w:val="16"/>
                <w:szCs w:val="16"/>
              </w:rPr>
              <w:t>:2017:2869</w:t>
            </w:r>
          </w:p>
          <w:p w14:paraId="44962F54" w14:textId="6EC3163E" w:rsidR="007D4B3A" w:rsidRPr="00D40D56" w:rsidRDefault="007D4B3A" w:rsidP="000B68AD">
            <w:pPr>
              <w:spacing w:line="360" w:lineRule="auto"/>
              <w:rPr>
                <w:rFonts w:eastAsiaTheme="minorHAnsi"/>
                <w:b/>
                <w:sz w:val="16"/>
                <w:szCs w:val="16"/>
              </w:rPr>
            </w:pPr>
          </w:p>
        </w:tc>
        <w:tc>
          <w:tcPr>
            <w:tcW w:w="1420" w:type="dxa"/>
          </w:tcPr>
          <w:p w14:paraId="50A2859A" w14:textId="77777777" w:rsidR="007D4B3A" w:rsidRPr="00570727" w:rsidRDefault="007D4B3A" w:rsidP="00026ECD">
            <w:pPr>
              <w:rPr>
                <w:rFonts w:eastAsiaTheme="minorHAnsi"/>
                <w:b/>
              </w:rPr>
            </w:pPr>
          </w:p>
          <w:p w14:paraId="08A5A399" w14:textId="77777777" w:rsidR="00063202" w:rsidRPr="00570727" w:rsidRDefault="00063202" w:rsidP="00026ECD">
            <w:pPr>
              <w:rPr>
                <w:rFonts w:eastAsiaTheme="minorHAnsi"/>
                <w:b/>
              </w:rPr>
            </w:pPr>
          </w:p>
          <w:p w14:paraId="548D470B" w14:textId="5B162F47" w:rsidR="007D4B3A" w:rsidRPr="00570727" w:rsidRDefault="00063202" w:rsidP="00026ECD">
            <w:pPr>
              <w:rPr>
                <w:rFonts w:eastAsiaTheme="minorHAnsi"/>
                <w:b/>
              </w:rPr>
            </w:pPr>
            <w:r w:rsidRPr="00570727">
              <w:rPr>
                <w:rFonts w:eastAsiaTheme="minorHAnsi"/>
                <w:b/>
              </w:rPr>
              <w:t>NEE</w:t>
            </w:r>
          </w:p>
        </w:tc>
        <w:tc>
          <w:tcPr>
            <w:tcW w:w="1273" w:type="dxa"/>
          </w:tcPr>
          <w:p w14:paraId="4AEB4A76" w14:textId="77777777" w:rsidR="007D4B3A" w:rsidRDefault="007D4B3A" w:rsidP="00026ECD">
            <w:pPr>
              <w:spacing w:line="360" w:lineRule="auto"/>
              <w:jc w:val="center"/>
              <w:rPr>
                <w:rFonts w:eastAsiaTheme="minorHAnsi"/>
              </w:rPr>
            </w:pPr>
          </w:p>
          <w:p w14:paraId="3F946610" w14:textId="659E656B" w:rsidR="007D4B3A" w:rsidRPr="005E667A" w:rsidRDefault="00063202" w:rsidP="00026ECD">
            <w:pPr>
              <w:spacing w:line="360" w:lineRule="auto"/>
              <w:jc w:val="center"/>
              <w:rPr>
                <w:rFonts w:eastAsiaTheme="minorHAnsi"/>
              </w:rPr>
            </w:pPr>
            <w:r>
              <w:rPr>
                <w:rFonts w:eastAsiaTheme="minorHAnsi"/>
              </w:rPr>
              <w:t>O</w:t>
            </w:r>
          </w:p>
        </w:tc>
        <w:tc>
          <w:tcPr>
            <w:tcW w:w="1562" w:type="dxa"/>
          </w:tcPr>
          <w:p w14:paraId="3B1C3B72" w14:textId="77777777" w:rsidR="007D4B3A" w:rsidRDefault="007D4B3A" w:rsidP="00026ECD">
            <w:pPr>
              <w:spacing w:line="360" w:lineRule="auto"/>
              <w:rPr>
                <w:rFonts w:eastAsiaTheme="minorHAnsi"/>
              </w:rPr>
            </w:pPr>
          </w:p>
          <w:p w14:paraId="452150C4" w14:textId="77777777" w:rsidR="007D4B3A" w:rsidRPr="005E667A" w:rsidRDefault="007D4B3A" w:rsidP="00026ECD">
            <w:pPr>
              <w:spacing w:line="360" w:lineRule="auto"/>
              <w:rPr>
                <w:rFonts w:eastAsiaTheme="minorHAnsi"/>
              </w:rPr>
            </w:pPr>
          </w:p>
        </w:tc>
        <w:tc>
          <w:tcPr>
            <w:tcW w:w="1418" w:type="dxa"/>
          </w:tcPr>
          <w:p w14:paraId="2A244C91" w14:textId="77777777" w:rsidR="007D4B3A" w:rsidRPr="005E667A" w:rsidRDefault="007D4B3A" w:rsidP="00026ECD">
            <w:pPr>
              <w:rPr>
                <w:rFonts w:eastAsiaTheme="minorHAnsi"/>
              </w:rPr>
            </w:pPr>
          </w:p>
          <w:p w14:paraId="4D9A1697" w14:textId="77777777" w:rsidR="007D4B3A" w:rsidRPr="005E667A" w:rsidRDefault="007D4B3A" w:rsidP="00026ECD">
            <w:pPr>
              <w:rPr>
                <w:rFonts w:eastAsiaTheme="minorHAnsi"/>
              </w:rPr>
            </w:pPr>
          </w:p>
        </w:tc>
        <w:tc>
          <w:tcPr>
            <w:tcW w:w="1414" w:type="dxa"/>
          </w:tcPr>
          <w:p w14:paraId="2B617660" w14:textId="77777777" w:rsidR="007D4B3A" w:rsidRPr="00142571" w:rsidRDefault="007D4B3A" w:rsidP="00026ECD">
            <w:pPr>
              <w:rPr>
                <w:rFonts w:eastAsia="Times New Roman"/>
              </w:rPr>
            </w:pPr>
          </w:p>
          <w:p w14:paraId="5506FA58" w14:textId="371C40B6" w:rsidR="007D4B3A" w:rsidRPr="005E667A" w:rsidRDefault="007D4B3A" w:rsidP="00026ECD">
            <w:pPr>
              <w:rPr>
                <w:rFonts w:eastAsiaTheme="minorHAnsi"/>
              </w:rPr>
            </w:pPr>
            <w:r>
              <w:rPr>
                <w:rFonts w:eastAsiaTheme="minorHAnsi"/>
              </w:rPr>
              <w:t xml:space="preserve">        </w:t>
            </w:r>
          </w:p>
        </w:tc>
        <w:tc>
          <w:tcPr>
            <w:tcW w:w="993" w:type="dxa"/>
          </w:tcPr>
          <w:p w14:paraId="07BEE806" w14:textId="77777777" w:rsidR="007D4B3A" w:rsidRPr="005E667A" w:rsidRDefault="007D4B3A" w:rsidP="00026ECD">
            <w:pPr>
              <w:spacing w:line="360" w:lineRule="auto"/>
              <w:rPr>
                <w:rFonts w:eastAsiaTheme="minorHAnsi"/>
              </w:rPr>
            </w:pPr>
          </w:p>
        </w:tc>
        <w:tc>
          <w:tcPr>
            <w:tcW w:w="1275" w:type="dxa"/>
          </w:tcPr>
          <w:p w14:paraId="41D7F0CB" w14:textId="77777777" w:rsidR="007D4B3A" w:rsidRDefault="007D4B3A" w:rsidP="00026ECD">
            <w:pPr>
              <w:spacing w:line="360" w:lineRule="auto"/>
              <w:rPr>
                <w:rFonts w:eastAsiaTheme="minorHAnsi"/>
              </w:rPr>
            </w:pPr>
          </w:p>
          <w:p w14:paraId="143D6195" w14:textId="51EB5A43" w:rsidR="007D4B3A" w:rsidRPr="005E667A" w:rsidRDefault="007D4B3A" w:rsidP="00026ECD">
            <w:pPr>
              <w:spacing w:line="360" w:lineRule="auto"/>
              <w:jc w:val="center"/>
              <w:rPr>
                <w:rFonts w:eastAsiaTheme="minorHAnsi"/>
              </w:rPr>
            </w:pPr>
          </w:p>
        </w:tc>
        <w:tc>
          <w:tcPr>
            <w:tcW w:w="1277" w:type="dxa"/>
          </w:tcPr>
          <w:p w14:paraId="11D54FB2" w14:textId="77777777" w:rsidR="007D4B3A" w:rsidRPr="005E667A" w:rsidRDefault="007D4B3A" w:rsidP="00026ECD">
            <w:pPr>
              <w:spacing w:line="360" w:lineRule="auto"/>
              <w:rPr>
                <w:rFonts w:eastAsiaTheme="minorHAnsi"/>
              </w:rPr>
            </w:pPr>
          </w:p>
        </w:tc>
        <w:tc>
          <w:tcPr>
            <w:tcW w:w="1133" w:type="dxa"/>
          </w:tcPr>
          <w:p w14:paraId="02A80BE9" w14:textId="77777777" w:rsidR="007D4B3A" w:rsidRPr="00063202" w:rsidRDefault="00063202" w:rsidP="00026ECD">
            <w:pPr>
              <w:rPr>
                <w:rFonts w:eastAsia="Times New Roman"/>
                <w:color w:val="000000"/>
                <w:sz w:val="20"/>
                <w:szCs w:val="20"/>
                <w:shd w:val="clear" w:color="auto" w:fill="FFFFFF"/>
              </w:rPr>
            </w:pPr>
            <w:proofErr w:type="spellStart"/>
            <w:r w:rsidRPr="00063202">
              <w:rPr>
                <w:rFonts w:eastAsia="Times New Roman"/>
                <w:color w:val="000000"/>
                <w:sz w:val="20"/>
                <w:szCs w:val="20"/>
                <w:shd w:val="clear" w:color="auto" w:fill="FFFFFF"/>
              </w:rPr>
              <w:t>Vrijheidsbe</w:t>
            </w:r>
            <w:proofErr w:type="spellEnd"/>
            <w:r w:rsidRPr="00063202">
              <w:rPr>
                <w:rFonts w:eastAsia="Times New Roman"/>
                <w:color w:val="000000"/>
                <w:sz w:val="20"/>
                <w:szCs w:val="20"/>
                <w:shd w:val="clear" w:color="auto" w:fill="FFFFFF"/>
              </w:rPr>
              <w:t>-</w:t>
            </w:r>
          </w:p>
          <w:p w14:paraId="3F5F2CD7" w14:textId="67CA80F8" w:rsidR="00063202" w:rsidRPr="005E667A" w:rsidRDefault="00063202" w:rsidP="00026ECD">
            <w:pPr>
              <w:rPr>
                <w:rFonts w:eastAsia="Times New Roman"/>
                <w:color w:val="000000"/>
                <w:shd w:val="clear" w:color="auto" w:fill="FFFFFF"/>
              </w:rPr>
            </w:pPr>
            <w:r w:rsidRPr="00063202">
              <w:rPr>
                <w:rFonts w:eastAsia="Times New Roman"/>
                <w:color w:val="000000"/>
                <w:sz w:val="20"/>
                <w:szCs w:val="20"/>
                <w:shd w:val="clear" w:color="auto" w:fill="FFFFFF"/>
              </w:rPr>
              <w:t>neming</w:t>
            </w:r>
          </w:p>
        </w:tc>
        <w:tc>
          <w:tcPr>
            <w:tcW w:w="1418" w:type="dxa"/>
          </w:tcPr>
          <w:p w14:paraId="41481164" w14:textId="5EC29515" w:rsidR="007D4B3A" w:rsidRPr="00D551E7" w:rsidRDefault="00063202" w:rsidP="00026ECD">
            <w:pPr>
              <w:spacing w:line="360" w:lineRule="auto"/>
              <w:rPr>
                <w:rFonts w:eastAsiaTheme="minorHAnsi"/>
              </w:rPr>
            </w:pPr>
            <w:r>
              <w:rPr>
                <w:rFonts w:eastAsiaTheme="minorHAnsi"/>
              </w:rPr>
              <w:t>€3.000</w:t>
            </w:r>
          </w:p>
        </w:tc>
      </w:tr>
      <w:tr w:rsidR="008A7464" w:rsidRPr="00D551E7" w14:paraId="2AB07AFB" w14:textId="77777777" w:rsidTr="006C0818">
        <w:trPr>
          <w:trHeight w:val="1004"/>
        </w:trPr>
        <w:tc>
          <w:tcPr>
            <w:tcW w:w="2411" w:type="dxa"/>
          </w:tcPr>
          <w:p w14:paraId="3BE830DA" w14:textId="03DD9C86" w:rsidR="007D4B3A" w:rsidRPr="00D40D56" w:rsidRDefault="007D4B3A" w:rsidP="00026ECD">
            <w:pPr>
              <w:rPr>
                <w:rFonts w:eastAsiaTheme="minorHAnsi"/>
                <w:b/>
                <w:sz w:val="16"/>
                <w:szCs w:val="16"/>
              </w:rPr>
            </w:pPr>
            <w:r w:rsidRPr="00D40D56">
              <w:rPr>
                <w:rFonts w:eastAsiaTheme="minorHAnsi"/>
                <w:b/>
                <w:sz w:val="16"/>
                <w:szCs w:val="16"/>
              </w:rPr>
              <w:t>7.</w:t>
            </w:r>
          </w:p>
          <w:p w14:paraId="128953F8" w14:textId="77777777" w:rsidR="00063202" w:rsidRPr="00D40D56" w:rsidRDefault="00063202" w:rsidP="00063202">
            <w:pPr>
              <w:spacing w:line="360" w:lineRule="auto"/>
              <w:rPr>
                <w:b/>
                <w:sz w:val="16"/>
                <w:szCs w:val="16"/>
              </w:rPr>
            </w:pPr>
            <w:r w:rsidRPr="00D40D56">
              <w:rPr>
                <w:b/>
                <w:sz w:val="16"/>
                <w:szCs w:val="16"/>
              </w:rPr>
              <w:t>ECLI:</w:t>
            </w:r>
            <w:proofErr w:type="gramStart"/>
            <w:r w:rsidRPr="00D40D56">
              <w:rPr>
                <w:b/>
                <w:sz w:val="16"/>
                <w:szCs w:val="16"/>
              </w:rPr>
              <w:t>NL:RBLIM</w:t>
            </w:r>
            <w:proofErr w:type="gramEnd"/>
            <w:r w:rsidRPr="00D40D56">
              <w:rPr>
                <w:b/>
                <w:sz w:val="16"/>
                <w:szCs w:val="16"/>
              </w:rPr>
              <w:t>:2017:10736</w:t>
            </w:r>
          </w:p>
          <w:p w14:paraId="55A6FAA7" w14:textId="4D3931CC" w:rsidR="007D4B3A" w:rsidRPr="00D40D56" w:rsidRDefault="007D4B3A" w:rsidP="00026ECD">
            <w:pPr>
              <w:rPr>
                <w:rFonts w:eastAsiaTheme="minorHAnsi"/>
                <w:b/>
                <w:sz w:val="16"/>
                <w:szCs w:val="16"/>
              </w:rPr>
            </w:pPr>
          </w:p>
        </w:tc>
        <w:tc>
          <w:tcPr>
            <w:tcW w:w="1420" w:type="dxa"/>
          </w:tcPr>
          <w:p w14:paraId="01EAC23F" w14:textId="77777777" w:rsidR="007D4B3A" w:rsidRPr="00570727" w:rsidRDefault="007D4B3A" w:rsidP="00026ECD">
            <w:pPr>
              <w:rPr>
                <w:rFonts w:eastAsia="Times New Roman"/>
              </w:rPr>
            </w:pPr>
          </w:p>
          <w:p w14:paraId="262A9BBE" w14:textId="39671C53" w:rsidR="007D4B3A" w:rsidRPr="00570727" w:rsidRDefault="00063202" w:rsidP="00026ECD">
            <w:pPr>
              <w:rPr>
                <w:rFonts w:eastAsia="Times New Roman"/>
                <w:b/>
              </w:rPr>
            </w:pPr>
            <w:proofErr w:type="gramStart"/>
            <w:r w:rsidRPr="00570727">
              <w:rPr>
                <w:rFonts w:eastAsia="Times New Roman"/>
                <w:b/>
              </w:rPr>
              <w:t>NEE</w:t>
            </w:r>
            <w:proofErr w:type="gramEnd"/>
          </w:p>
          <w:p w14:paraId="4BA58BFC" w14:textId="33A665D7" w:rsidR="007D4B3A" w:rsidRPr="00570727" w:rsidRDefault="007D4B3A" w:rsidP="00026ECD">
            <w:pPr>
              <w:rPr>
                <w:rFonts w:eastAsia="Times New Roman"/>
                <w:b/>
              </w:rPr>
            </w:pPr>
          </w:p>
        </w:tc>
        <w:tc>
          <w:tcPr>
            <w:tcW w:w="1273" w:type="dxa"/>
          </w:tcPr>
          <w:p w14:paraId="28F829BA" w14:textId="77777777" w:rsidR="007D4B3A" w:rsidRDefault="007D4B3A" w:rsidP="00026ECD">
            <w:pPr>
              <w:spacing w:line="360" w:lineRule="auto"/>
              <w:jc w:val="center"/>
              <w:rPr>
                <w:rFonts w:eastAsiaTheme="minorHAnsi"/>
              </w:rPr>
            </w:pPr>
          </w:p>
          <w:p w14:paraId="53657C9E" w14:textId="43B65DB7" w:rsidR="007D4B3A" w:rsidRPr="00D551E7" w:rsidRDefault="00063202" w:rsidP="00026ECD">
            <w:pPr>
              <w:spacing w:line="360" w:lineRule="auto"/>
              <w:jc w:val="center"/>
              <w:rPr>
                <w:rFonts w:eastAsiaTheme="minorHAnsi"/>
              </w:rPr>
            </w:pPr>
            <w:r>
              <w:rPr>
                <w:rFonts w:eastAsiaTheme="minorHAnsi"/>
              </w:rPr>
              <w:t>O</w:t>
            </w:r>
          </w:p>
        </w:tc>
        <w:tc>
          <w:tcPr>
            <w:tcW w:w="1562" w:type="dxa"/>
          </w:tcPr>
          <w:p w14:paraId="776A8E24" w14:textId="77777777" w:rsidR="007D4B3A" w:rsidRPr="00D551E7" w:rsidRDefault="007D4B3A" w:rsidP="00026ECD">
            <w:pPr>
              <w:spacing w:line="360" w:lineRule="auto"/>
              <w:rPr>
                <w:rFonts w:eastAsiaTheme="minorHAnsi"/>
              </w:rPr>
            </w:pPr>
          </w:p>
        </w:tc>
        <w:tc>
          <w:tcPr>
            <w:tcW w:w="1418" w:type="dxa"/>
          </w:tcPr>
          <w:p w14:paraId="4DDBE5A0" w14:textId="77777777" w:rsidR="007D4B3A" w:rsidRDefault="007D4B3A" w:rsidP="00026ECD">
            <w:pPr>
              <w:spacing w:line="360" w:lineRule="auto"/>
              <w:rPr>
                <w:rFonts w:eastAsiaTheme="minorHAnsi"/>
              </w:rPr>
            </w:pPr>
          </w:p>
          <w:p w14:paraId="0805105B" w14:textId="65F30539" w:rsidR="007D4B3A" w:rsidRPr="00D551E7" w:rsidRDefault="007D4B3A" w:rsidP="00026ECD">
            <w:pPr>
              <w:spacing w:line="360" w:lineRule="auto"/>
              <w:jc w:val="center"/>
              <w:rPr>
                <w:rFonts w:eastAsiaTheme="minorHAnsi"/>
              </w:rPr>
            </w:pPr>
          </w:p>
        </w:tc>
        <w:tc>
          <w:tcPr>
            <w:tcW w:w="1414" w:type="dxa"/>
          </w:tcPr>
          <w:p w14:paraId="2297B2BB" w14:textId="77777777" w:rsidR="00063202" w:rsidRDefault="00063202" w:rsidP="00063202">
            <w:pPr>
              <w:spacing w:line="360" w:lineRule="auto"/>
              <w:jc w:val="center"/>
              <w:rPr>
                <w:rFonts w:eastAsiaTheme="minorHAnsi"/>
              </w:rPr>
            </w:pPr>
          </w:p>
          <w:p w14:paraId="455135BF" w14:textId="7735BC27" w:rsidR="007D4B3A" w:rsidRPr="00D551E7" w:rsidRDefault="00063202" w:rsidP="00063202">
            <w:pPr>
              <w:spacing w:line="360" w:lineRule="auto"/>
              <w:rPr>
                <w:rFonts w:eastAsiaTheme="minorHAnsi"/>
              </w:rPr>
            </w:pPr>
            <w:r>
              <w:rPr>
                <w:rFonts w:eastAsiaTheme="minorHAnsi"/>
              </w:rPr>
              <w:t xml:space="preserve">       O</w:t>
            </w:r>
          </w:p>
        </w:tc>
        <w:tc>
          <w:tcPr>
            <w:tcW w:w="993" w:type="dxa"/>
          </w:tcPr>
          <w:p w14:paraId="5787AD30" w14:textId="77777777" w:rsidR="007D4B3A" w:rsidRPr="00D551E7" w:rsidRDefault="007D4B3A" w:rsidP="00026ECD">
            <w:pPr>
              <w:spacing w:line="360" w:lineRule="auto"/>
              <w:rPr>
                <w:rFonts w:eastAsiaTheme="minorHAnsi"/>
              </w:rPr>
            </w:pPr>
          </w:p>
        </w:tc>
        <w:tc>
          <w:tcPr>
            <w:tcW w:w="1275" w:type="dxa"/>
          </w:tcPr>
          <w:p w14:paraId="0B0BEB40" w14:textId="77777777" w:rsidR="007D4B3A" w:rsidRPr="00D551E7" w:rsidRDefault="007D4B3A" w:rsidP="00026ECD">
            <w:pPr>
              <w:rPr>
                <w:rFonts w:eastAsiaTheme="minorHAnsi"/>
              </w:rPr>
            </w:pPr>
          </w:p>
        </w:tc>
        <w:tc>
          <w:tcPr>
            <w:tcW w:w="1277" w:type="dxa"/>
          </w:tcPr>
          <w:p w14:paraId="634C9D70" w14:textId="77777777" w:rsidR="007D4B3A" w:rsidRPr="00D551E7" w:rsidRDefault="007D4B3A" w:rsidP="00026ECD">
            <w:pPr>
              <w:spacing w:line="360" w:lineRule="auto"/>
              <w:rPr>
                <w:rFonts w:eastAsiaTheme="minorHAnsi"/>
              </w:rPr>
            </w:pPr>
          </w:p>
        </w:tc>
        <w:tc>
          <w:tcPr>
            <w:tcW w:w="1133" w:type="dxa"/>
          </w:tcPr>
          <w:p w14:paraId="0D40AB74" w14:textId="54FC003F" w:rsidR="007D4B3A" w:rsidRPr="004D1DF4" w:rsidRDefault="007D4B3A" w:rsidP="000B68AD">
            <w:pPr>
              <w:rPr>
                <w:sz w:val="20"/>
                <w:szCs w:val="20"/>
              </w:rPr>
            </w:pPr>
          </w:p>
        </w:tc>
        <w:tc>
          <w:tcPr>
            <w:tcW w:w="1418" w:type="dxa"/>
          </w:tcPr>
          <w:p w14:paraId="04FE4BD9" w14:textId="25260D9D" w:rsidR="00063202" w:rsidRPr="00D551E7" w:rsidRDefault="00ED1F93" w:rsidP="00026ECD">
            <w:pPr>
              <w:spacing w:line="480" w:lineRule="auto"/>
              <w:rPr>
                <w:rFonts w:eastAsiaTheme="minorHAnsi"/>
              </w:rPr>
            </w:pPr>
            <w:r>
              <w:rPr>
                <w:rFonts w:eastAsiaTheme="minorHAnsi"/>
              </w:rPr>
              <w:t>€3.000</w:t>
            </w:r>
          </w:p>
        </w:tc>
      </w:tr>
      <w:tr w:rsidR="008A7464" w:rsidRPr="00D551E7" w14:paraId="55623140" w14:textId="77777777" w:rsidTr="006C0818">
        <w:trPr>
          <w:trHeight w:val="1480"/>
        </w:trPr>
        <w:tc>
          <w:tcPr>
            <w:tcW w:w="2411" w:type="dxa"/>
          </w:tcPr>
          <w:p w14:paraId="4F6ABD09" w14:textId="1B796DD3" w:rsidR="007D4B3A" w:rsidRPr="00D40D56" w:rsidRDefault="007D4B3A" w:rsidP="00026ECD">
            <w:pPr>
              <w:rPr>
                <w:rFonts w:eastAsiaTheme="minorHAnsi"/>
                <w:b/>
                <w:sz w:val="16"/>
                <w:szCs w:val="16"/>
              </w:rPr>
            </w:pPr>
            <w:r w:rsidRPr="00D40D56">
              <w:rPr>
                <w:rFonts w:eastAsiaTheme="minorHAnsi"/>
                <w:b/>
                <w:sz w:val="16"/>
                <w:szCs w:val="16"/>
              </w:rPr>
              <w:t>8.</w:t>
            </w:r>
          </w:p>
          <w:p w14:paraId="348DA214" w14:textId="2AFD344E" w:rsidR="007D4B3A" w:rsidRPr="00D40D56" w:rsidRDefault="001E2884" w:rsidP="001E2884">
            <w:pPr>
              <w:spacing w:line="360" w:lineRule="auto"/>
              <w:rPr>
                <w:rFonts w:eastAsiaTheme="minorHAnsi"/>
                <w:b/>
                <w:sz w:val="16"/>
                <w:szCs w:val="16"/>
              </w:rPr>
            </w:pPr>
            <w:r w:rsidRPr="00D40D56">
              <w:rPr>
                <w:b/>
                <w:sz w:val="16"/>
                <w:szCs w:val="16"/>
              </w:rPr>
              <w:t>ECLI:RBNHO:2017:5519</w:t>
            </w:r>
          </w:p>
        </w:tc>
        <w:tc>
          <w:tcPr>
            <w:tcW w:w="1420" w:type="dxa"/>
          </w:tcPr>
          <w:p w14:paraId="3EC98812" w14:textId="77777777" w:rsidR="001E2884" w:rsidRPr="00570727" w:rsidRDefault="001E2884" w:rsidP="00026ECD">
            <w:pPr>
              <w:spacing w:line="360" w:lineRule="auto"/>
              <w:rPr>
                <w:rFonts w:eastAsiaTheme="minorHAnsi"/>
                <w:b/>
              </w:rPr>
            </w:pPr>
          </w:p>
          <w:p w14:paraId="4ECC59CB" w14:textId="00405355" w:rsidR="001E2884" w:rsidRPr="00570727" w:rsidRDefault="001E2884" w:rsidP="00026ECD">
            <w:pPr>
              <w:spacing w:line="360" w:lineRule="auto"/>
              <w:rPr>
                <w:rFonts w:eastAsiaTheme="minorHAnsi"/>
                <w:b/>
              </w:rPr>
            </w:pPr>
            <w:proofErr w:type="gramStart"/>
            <w:r w:rsidRPr="00570727">
              <w:rPr>
                <w:rFonts w:eastAsiaTheme="minorHAnsi"/>
                <w:b/>
              </w:rPr>
              <w:t>NEE</w:t>
            </w:r>
            <w:proofErr w:type="gramEnd"/>
          </w:p>
          <w:p w14:paraId="7C9D3B8E" w14:textId="119DBF34" w:rsidR="007D4B3A" w:rsidRPr="00570727" w:rsidRDefault="007D4B3A" w:rsidP="00026ECD">
            <w:pPr>
              <w:spacing w:line="360" w:lineRule="auto"/>
              <w:rPr>
                <w:rFonts w:eastAsiaTheme="minorHAnsi"/>
                <w:b/>
              </w:rPr>
            </w:pPr>
          </w:p>
          <w:p w14:paraId="3702A688" w14:textId="77777777" w:rsidR="007D4B3A" w:rsidRPr="00570727" w:rsidRDefault="007D4B3A" w:rsidP="00026ECD">
            <w:pPr>
              <w:spacing w:line="360" w:lineRule="auto"/>
              <w:rPr>
                <w:rFonts w:eastAsiaTheme="minorHAnsi"/>
                <w:b/>
              </w:rPr>
            </w:pPr>
          </w:p>
        </w:tc>
        <w:tc>
          <w:tcPr>
            <w:tcW w:w="1273" w:type="dxa"/>
          </w:tcPr>
          <w:p w14:paraId="7BBB7144" w14:textId="77777777" w:rsidR="007D4B3A" w:rsidRDefault="007D4B3A" w:rsidP="00026ECD">
            <w:pPr>
              <w:spacing w:line="360" w:lineRule="auto"/>
              <w:jc w:val="center"/>
              <w:rPr>
                <w:rFonts w:eastAsiaTheme="minorHAnsi"/>
              </w:rPr>
            </w:pPr>
          </w:p>
          <w:p w14:paraId="60F530F1" w14:textId="4491BA7A" w:rsidR="007D4B3A" w:rsidRPr="00D551E7" w:rsidRDefault="008A7464" w:rsidP="00026ECD">
            <w:pPr>
              <w:spacing w:line="360" w:lineRule="auto"/>
              <w:jc w:val="center"/>
              <w:rPr>
                <w:rFonts w:eastAsiaTheme="minorHAnsi"/>
              </w:rPr>
            </w:pPr>
            <w:r>
              <w:rPr>
                <w:rFonts w:eastAsiaTheme="minorHAnsi"/>
              </w:rPr>
              <w:t>O</w:t>
            </w:r>
          </w:p>
        </w:tc>
        <w:tc>
          <w:tcPr>
            <w:tcW w:w="1562" w:type="dxa"/>
          </w:tcPr>
          <w:p w14:paraId="3963757A" w14:textId="139AEA79" w:rsidR="007D4B3A" w:rsidRPr="007D4B3A" w:rsidRDefault="007D4B3A" w:rsidP="00026ECD">
            <w:pPr>
              <w:rPr>
                <w:rFonts w:eastAsiaTheme="minorHAnsi"/>
                <w:sz w:val="20"/>
                <w:szCs w:val="20"/>
              </w:rPr>
            </w:pPr>
          </w:p>
        </w:tc>
        <w:tc>
          <w:tcPr>
            <w:tcW w:w="1418" w:type="dxa"/>
          </w:tcPr>
          <w:p w14:paraId="66AD022A" w14:textId="77777777" w:rsidR="008A7464" w:rsidRDefault="008A7464" w:rsidP="00026ECD">
            <w:pPr>
              <w:spacing w:line="360" w:lineRule="auto"/>
              <w:rPr>
                <w:rFonts w:eastAsiaTheme="minorHAnsi"/>
              </w:rPr>
            </w:pPr>
            <w:r>
              <w:rPr>
                <w:rFonts w:eastAsiaTheme="minorHAnsi"/>
              </w:rPr>
              <w:t xml:space="preserve">       </w:t>
            </w:r>
          </w:p>
          <w:p w14:paraId="379EA0B0" w14:textId="2262D639" w:rsidR="007D4B3A" w:rsidRPr="00D551E7" w:rsidRDefault="008A7464" w:rsidP="00026ECD">
            <w:pPr>
              <w:spacing w:line="360" w:lineRule="auto"/>
              <w:rPr>
                <w:rFonts w:eastAsiaTheme="minorHAnsi"/>
              </w:rPr>
            </w:pPr>
            <w:r>
              <w:rPr>
                <w:rFonts w:eastAsiaTheme="minorHAnsi"/>
              </w:rPr>
              <w:t xml:space="preserve">        V</w:t>
            </w:r>
          </w:p>
        </w:tc>
        <w:tc>
          <w:tcPr>
            <w:tcW w:w="1414" w:type="dxa"/>
          </w:tcPr>
          <w:p w14:paraId="5B8751D5" w14:textId="77777777" w:rsidR="007D4B3A" w:rsidRPr="00D551E7" w:rsidRDefault="007D4B3A" w:rsidP="00026ECD">
            <w:pPr>
              <w:spacing w:line="360" w:lineRule="auto"/>
              <w:rPr>
                <w:rFonts w:eastAsiaTheme="minorHAnsi"/>
              </w:rPr>
            </w:pPr>
          </w:p>
        </w:tc>
        <w:tc>
          <w:tcPr>
            <w:tcW w:w="993" w:type="dxa"/>
          </w:tcPr>
          <w:p w14:paraId="715B46AC" w14:textId="77777777" w:rsidR="007D4B3A" w:rsidRPr="00D551E7" w:rsidRDefault="007D4B3A" w:rsidP="00026ECD">
            <w:pPr>
              <w:spacing w:line="360" w:lineRule="auto"/>
              <w:rPr>
                <w:rFonts w:eastAsiaTheme="minorHAnsi"/>
              </w:rPr>
            </w:pPr>
          </w:p>
        </w:tc>
        <w:tc>
          <w:tcPr>
            <w:tcW w:w="1275" w:type="dxa"/>
          </w:tcPr>
          <w:p w14:paraId="55B31CB5" w14:textId="77777777" w:rsidR="007D4B3A" w:rsidRPr="00D551E7" w:rsidRDefault="007D4B3A" w:rsidP="00026ECD">
            <w:pPr>
              <w:spacing w:line="360" w:lineRule="auto"/>
              <w:rPr>
                <w:rFonts w:eastAsiaTheme="minorHAnsi"/>
              </w:rPr>
            </w:pPr>
          </w:p>
        </w:tc>
        <w:tc>
          <w:tcPr>
            <w:tcW w:w="1277" w:type="dxa"/>
          </w:tcPr>
          <w:p w14:paraId="54BD5DEB" w14:textId="62A26420" w:rsidR="007D4B3A" w:rsidRPr="00D551E7" w:rsidRDefault="007D4B3A" w:rsidP="00026ECD">
            <w:pPr>
              <w:rPr>
                <w:rFonts w:eastAsiaTheme="minorHAnsi"/>
              </w:rPr>
            </w:pPr>
          </w:p>
        </w:tc>
        <w:tc>
          <w:tcPr>
            <w:tcW w:w="1133" w:type="dxa"/>
          </w:tcPr>
          <w:p w14:paraId="7FC8EC0A" w14:textId="3CF80EFA" w:rsidR="007D4B3A" w:rsidRPr="008A7464" w:rsidRDefault="008A7464" w:rsidP="008A7464">
            <w:pPr>
              <w:rPr>
                <w:sz w:val="20"/>
                <w:szCs w:val="20"/>
              </w:rPr>
            </w:pPr>
            <w:r>
              <w:rPr>
                <w:sz w:val="20"/>
                <w:szCs w:val="20"/>
              </w:rPr>
              <w:t xml:space="preserve">O: Kind was in woning aanwezig </w:t>
            </w:r>
          </w:p>
        </w:tc>
        <w:tc>
          <w:tcPr>
            <w:tcW w:w="1418" w:type="dxa"/>
          </w:tcPr>
          <w:p w14:paraId="5A143C82" w14:textId="7D995DE9" w:rsidR="007D4B3A" w:rsidRPr="00D551E7" w:rsidRDefault="008A7464" w:rsidP="00026ECD">
            <w:pPr>
              <w:spacing w:line="360" w:lineRule="auto"/>
              <w:rPr>
                <w:rFonts w:eastAsiaTheme="minorHAnsi"/>
              </w:rPr>
            </w:pPr>
            <w:r>
              <w:rPr>
                <w:rFonts w:eastAsiaTheme="minorHAnsi"/>
              </w:rPr>
              <w:t>€3.000</w:t>
            </w:r>
          </w:p>
        </w:tc>
      </w:tr>
      <w:tr w:rsidR="008A7464" w:rsidRPr="00D551E7" w14:paraId="4E17B87D" w14:textId="77777777" w:rsidTr="006C0818">
        <w:trPr>
          <w:trHeight w:val="1075"/>
        </w:trPr>
        <w:tc>
          <w:tcPr>
            <w:tcW w:w="2411" w:type="dxa"/>
          </w:tcPr>
          <w:p w14:paraId="7FB4B33E" w14:textId="524D5E9D" w:rsidR="008A7464" w:rsidRPr="00D40D56" w:rsidRDefault="008A7464" w:rsidP="00026ECD">
            <w:pPr>
              <w:rPr>
                <w:b/>
                <w:sz w:val="16"/>
                <w:szCs w:val="16"/>
              </w:rPr>
            </w:pPr>
            <w:r w:rsidRPr="00D40D56">
              <w:rPr>
                <w:b/>
                <w:sz w:val="16"/>
                <w:szCs w:val="16"/>
              </w:rPr>
              <w:t>9,</w:t>
            </w:r>
          </w:p>
          <w:p w14:paraId="3A600B25" w14:textId="2543D543" w:rsidR="008A7464" w:rsidRPr="00D40D56" w:rsidRDefault="008A7464" w:rsidP="00026ECD">
            <w:pPr>
              <w:rPr>
                <w:b/>
                <w:sz w:val="16"/>
                <w:szCs w:val="16"/>
              </w:rPr>
            </w:pPr>
            <w:r w:rsidRPr="00D40D56">
              <w:rPr>
                <w:b/>
                <w:sz w:val="16"/>
                <w:szCs w:val="16"/>
              </w:rPr>
              <w:t>ECLI:NL: RBAMS:2017:6772</w:t>
            </w:r>
          </w:p>
        </w:tc>
        <w:tc>
          <w:tcPr>
            <w:tcW w:w="1420" w:type="dxa"/>
          </w:tcPr>
          <w:p w14:paraId="562728FC" w14:textId="77777777" w:rsidR="0010206E" w:rsidRPr="00570727" w:rsidRDefault="0010206E" w:rsidP="00026ECD">
            <w:pPr>
              <w:spacing w:line="360" w:lineRule="auto"/>
              <w:rPr>
                <w:b/>
              </w:rPr>
            </w:pPr>
          </w:p>
          <w:p w14:paraId="119865C8" w14:textId="4F539FD2" w:rsidR="0010206E" w:rsidRPr="00570727" w:rsidRDefault="0010206E" w:rsidP="00026ECD">
            <w:pPr>
              <w:spacing w:line="360" w:lineRule="auto"/>
              <w:rPr>
                <w:b/>
              </w:rPr>
            </w:pPr>
            <w:r w:rsidRPr="00570727">
              <w:rPr>
                <w:b/>
              </w:rPr>
              <w:t>NEE</w:t>
            </w:r>
          </w:p>
        </w:tc>
        <w:tc>
          <w:tcPr>
            <w:tcW w:w="1273" w:type="dxa"/>
          </w:tcPr>
          <w:p w14:paraId="056ED167" w14:textId="77777777" w:rsidR="0010206E" w:rsidRDefault="0010206E" w:rsidP="0010206E">
            <w:pPr>
              <w:rPr>
                <w:sz w:val="20"/>
                <w:szCs w:val="20"/>
              </w:rPr>
            </w:pPr>
            <w:r>
              <w:rPr>
                <w:sz w:val="20"/>
                <w:szCs w:val="20"/>
              </w:rPr>
              <w:t>Slachtoffer</w:t>
            </w:r>
          </w:p>
          <w:p w14:paraId="375C2264" w14:textId="2615DD99" w:rsidR="008A7464" w:rsidRDefault="0010206E" w:rsidP="0010206E">
            <w:pPr>
              <w:rPr>
                <w:sz w:val="20"/>
                <w:szCs w:val="20"/>
              </w:rPr>
            </w:pPr>
            <w:proofErr w:type="gramStart"/>
            <w:r>
              <w:rPr>
                <w:sz w:val="20"/>
                <w:szCs w:val="20"/>
              </w:rPr>
              <w:t>1:O</w:t>
            </w:r>
            <w:proofErr w:type="gramEnd"/>
          </w:p>
          <w:p w14:paraId="2FE30416" w14:textId="04C8B168" w:rsidR="0010206E" w:rsidRPr="0010206E" w:rsidRDefault="0010206E" w:rsidP="0010206E">
            <w:pPr>
              <w:rPr>
                <w:sz w:val="20"/>
                <w:szCs w:val="20"/>
              </w:rPr>
            </w:pPr>
            <w:r>
              <w:rPr>
                <w:sz w:val="20"/>
                <w:szCs w:val="20"/>
              </w:rPr>
              <w:t xml:space="preserve">Slachtoffer </w:t>
            </w:r>
            <w:proofErr w:type="gramStart"/>
            <w:r>
              <w:rPr>
                <w:sz w:val="20"/>
                <w:szCs w:val="20"/>
              </w:rPr>
              <w:t>2:O</w:t>
            </w:r>
            <w:proofErr w:type="gramEnd"/>
          </w:p>
          <w:p w14:paraId="1E856D3E" w14:textId="77777777" w:rsidR="0010206E" w:rsidRDefault="0010206E" w:rsidP="00026ECD">
            <w:pPr>
              <w:spacing w:line="360" w:lineRule="auto"/>
              <w:jc w:val="center"/>
            </w:pPr>
          </w:p>
        </w:tc>
        <w:tc>
          <w:tcPr>
            <w:tcW w:w="1562" w:type="dxa"/>
          </w:tcPr>
          <w:p w14:paraId="7FBCB737" w14:textId="77777777" w:rsidR="008A7464" w:rsidRPr="007D4B3A" w:rsidRDefault="008A7464" w:rsidP="00026ECD">
            <w:pPr>
              <w:rPr>
                <w:sz w:val="20"/>
                <w:szCs w:val="20"/>
              </w:rPr>
            </w:pPr>
          </w:p>
        </w:tc>
        <w:tc>
          <w:tcPr>
            <w:tcW w:w="1418" w:type="dxa"/>
          </w:tcPr>
          <w:p w14:paraId="05CDB511" w14:textId="20E38264" w:rsidR="008A7464" w:rsidRPr="00D551E7" w:rsidRDefault="008A7464" w:rsidP="00026ECD">
            <w:pPr>
              <w:spacing w:line="360" w:lineRule="auto"/>
            </w:pPr>
          </w:p>
        </w:tc>
        <w:tc>
          <w:tcPr>
            <w:tcW w:w="1414" w:type="dxa"/>
          </w:tcPr>
          <w:p w14:paraId="5B310EA1" w14:textId="77777777" w:rsidR="008A7464" w:rsidRDefault="00974F07" w:rsidP="00026ECD">
            <w:pPr>
              <w:spacing w:line="360" w:lineRule="auto"/>
            </w:pPr>
            <w:r>
              <w:t>S</w:t>
            </w:r>
            <w:proofErr w:type="gramStart"/>
            <w:r>
              <w:t>1:O</w:t>
            </w:r>
            <w:proofErr w:type="gramEnd"/>
          </w:p>
          <w:p w14:paraId="3FA7F8DC" w14:textId="5FF13874" w:rsidR="00974F07" w:rsidRPr="00D551E7" w:rsidRDefault="00974F07" w:rsidP="00026ECD">
            <w:pPr>
              <w:spacing w:line="360" w:lineRule="auto"/>
            </w:pPr>
            <w:r>
              <w:t>S2:O</w:t>
            </w:r>
          </w:p>
        </w:tc>
        <w:tc>
          <w:tcPr>
            <w:tcW w:w="993" w:type="dxa"/>
          </w:tcPr>
          <w:p w14:paraId="2A02E5CB" w14:textId="77777777" w:rsidR="008A7464" w:rsidRPr="00D551E7" w:rsidRDefault="008A7464" w:rsidP="00026ECD">
            <w:pPr>
              <w:spacing w:line="360" w:lineRule="auto"/>
            </w:pPr>
          </w:p>
        </w:tc>
        <w:tc>
          <w:tcPr>
            <w:tcW w:w="1275" w:type="dxa"/>
          </w:tcPr>
          <w:p w14:paraId="4C36565E" w14:textId="77777777" w:rsidR="008A7464" w:rsidRPr="00D551E7" w:rsidRDefault="008A7464" w:rsidP="00026ECD">
            <w:pPr>
              <w:spacing w:line="360" w:lineRule="auto"/>
            </w:pPr>
          </w:p>
        </w:tc>
        <w:tc>
          <w:tcPr>
            <w:tcW w:w="1277" w:type="dxa"/>
          </w:tcPr>
          <w:p w14:paraId="5B9C21C6" w14:textId="28D18623" w:rsidR="008A7464" w:rsidRPr="00974F07" w:rsidRDefault="00974F07" w:rsidP="00026ECD">
            <w:pPr>
              <w:rPr>
                <w:sz w:val="20"/>
                <w:szCs w:val="20"/>
              </w:rPr>
            </w:pPr>
            <w:r>
              <w:rPr>
                <w:sz w:val="20"/>
                <w:szCs w:val="20"/>
              </w:rPr>
              <w:t xml:space="preserve">O: </w:t>
            </w:r>
            <w:r w:rsidRPr="00974F07">
              <w:rPr>
                <w:sz w:val="20"/>
                <w:szCs w:val="20"/>
              </w:rPr>
              <w:t>Bij beide geen spijt en niet verschenen op de zitting</w:t>
            </w:r>
          </w:p>
        </w:tc>
        <w:tc>
          <w:tcPr>
            <w:tcW w:w="1133" w:type="dxa"/>
          </w:tcPr>
          <w:p w14:paraId="0FC889AA" w14:textId="77777777" w:rsidR="008A7464" w:rsidRPr="00D551E7" w:rsidRDefault="008A7464" w:rsidP="00026ECD">
            <w:pPr>
              <w:spacing w:line="360" w:lineRule="auto"/>
            </w:pPr>
          </w:p>
        </w:tc>
        <w:tc>
          <w:tcPr>
            <w:tcW w:w="1418" w:type="dxa"/>
          </w:tcPr>
          <w:p w14:paraId="1B560558" w14:textId="0913AD9B" w:rsidR="008A7464" w:rsidRPr="00D551E7" w:rsidRDefault="00974F07" w:rsidP="00026ECD">
            <w:pPr>
              <w:spacing w:line="360" w:lineRule="auto"/>
            </w:pPr>
            <w:r>
              <w:t>€5.000</w:t>
            </w:r>
          </w:p>
        </w:tc>
      </w:tr>
    </w:tbl>
    <w:p w14:paraId="4EC4E200" w14:textId="5DCDF140" w:rsidR="00784F4B" w:rsidRPr="0032095F" w:rsidRDefault="00784F4B" w:rsidP="0032095F">
      <w:pPr>
        <w:pStyle w:val="Bijschrift"/>
        <w:rPr>
          <w:rFonts w:ascii="Times New Roman" w:hAnsi="Times New Roman" w:cs="Times New Roman"/>
          <w:sz w:val="22"/>
          <w:szCs w:val="22"/>
        </w:rPr>
      </w:pPr>
    </w:p>
    <w:tbl>
      <w:tblPr>
        <w:tblStyle w:val="Tabelraster"/>
        <w:tblW w:w="15735" w:type="dxa"/>
        <w:tblInd w:w="-1001" w:type="dxa"/>
        <w:tblLayout w:type="fixed"/>
        <w:tblLook w:val="04A0" w:firstRow="1" w:lastRow="0" w:firstColumn="1" w:lastColumn="0" w:noHBand="0" w:noVBand="1"/>
      </w:tblPr>
      <w:tblGrid>
        <w:gridCol w:w="2411"/>
        <w:gridCol w:w="1420"/>
        <w:gridCol w:w="1273"/>
        <w:gridCol w:w="1562"/>
        <w:gridCol w:w="1418"/>
        <w:gridCol w:w="1414"/>
        <w:gridCol w:w="993"/>
        <w:gridCol w:w="1275"/>
        <w:gridCol w:w="1134"/>
        <w:gridCol w:w="1418"/>
        <w:gridCol w:w="1417"/>
      </w:tblGrid>
      <w:tr w:rsidR="004D055C" w14:paraId="61656741" w14:textId="77777777" w:rsidTr="00846B26">
        <w:trPr>
          <w:trHeight w:val="1975"/>
        </w:trPr>
        <w:tc>
          <w:tcPr>
            <w:tcW w:w="2411" w:type="dxa"/>
          </w:tcPr>
          <w:p w14:paraId="4C7B4E7E" w14:textId="77777777" w:rsidR="00974F07" w:rsidRPr="00D551E7" w:rsidRDefault="00974F07" w:rsidP="00026ECD">
            <w:pPr>
              <w:rPr>
                <w:b/>
              </w:rPr>
            </w:pPr>
            <w:r w:rsidRPr="00D551E7">
              <w:rPr>
                <w:b/>
                <w:noProof/>
              </w:rPr>
              <mc:AlternateContent>
                <mc:Choice Requires="wps">
                  <w:drawing>
                    <wp:anchor distT="0" distB="0" distL="114300" distR="114300" simplePos="0" relativeHeight="251704320" behindDoc="0" locked="0" layoutInCell="1" allowOverlap="1" wp14:anchorId="2038A32A" wp14:editId="37D83343">
                      <wp:simplePos x="0" y="0"/>
                      <wp:positionH relativeFrom="column">
                        <wp:posOffset>559435</wp:posOffset>
                      </wp:positionH>
                      <wp:positionV relativeFrom="paragraph">
                        <wp:posOffset>52705</wp:posOffset>
                      </wp:positionV>
                      <wp:extent cx="191135" cy="116840"/>
                      <wp:effectExtent l="0" t="25400" r="62865" b="60960"/>
                      <wp:wrapNone/>
                      <wp:docPr id="4" name="Pijl: rechts 9"/>
                      <wp:cNvGraphicFramePr/>
                      <a:graphic xmlns:a="http://schemas.openxmlformats.org/drawingml/2006/main">
                        <a:graphicData uri="http://schemas.microsoft.com/office/word/2010/wordprocessingShape">
                          <wps:wsp>
                            <wps:cNvSpPr/>
                            <wps:spPr>
                              <a:xfrm>
                                <a:off x="0" y="0"/>
                                <a:ext cx="191135" cy="11684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05E8C" id="Pijl: rechts 9" o:spid="_x0000_s1026" type="#_x0000_t13" style="position:absolute;margin-left:44.05pt;margin-top:4.15pt;width:15.05pt;height:9.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PRU4ICAAAaBQAADgAAAGRycy9lMm9Eb2MueG1srFRLb9swDL4P2H8QdF8dZ+nLqFMEKToMKLoA&#10;7dAzI8uxBr1GKXG6Xz9Kdvo+DctBIc2X+PGjLi73RrOdxKCcrXl5NOFMWuEaZTc1/3l//eWMsxDB&#10;NqCdlTV/lIFfzj9/uuh9Jaeuc7qRyCiJDVXva97F6KuiCKKTBsKR89KSsXVoIJKKm6JB6Cm70cV0&#10;MjkpeoeNRydkCPT1ajDyec7ftlLEH20bZGS65nS3mE/M5zqdxfwCqg2C75QYrwH/cAsDylLRp1RX&#10;EIFtUb1LZZRAF1wbj4QzhWtbJWTugbopJ2+6uevAy9wLgRP8E0zh/6UVt7sVMtXUfMaZBUMjWqlf&#10;umIoRRcDO08I9T5U5HjnVzhqgcTU7r5Fk/6pEbbPqD4+oSr3kQn6WJ6X5ddjzgSZyvLkbJZRL56D&#10;PYb4TTrDklBzVJsuLhBdnxGF3U2IVJYCDo6pYnBaNddK66zgZr3UyHZAY57NTqfLWbo3hbxy05b1&#10;dIfp6YSoIIDo1mqIJBpPAAS74Qz0hngsIubar6LDB0Vy8Q4aOZQ+ntDvUHlwf3+L1MUVhG4IySVS&#10;CFRGRdoFrUzNz1KiQyZtk1VmNo9YpIkMM0jS2jWPNEV0A72DF9eKitxAiCtA4jO1Szsaf9DRakcY&#10;uFHirHP456PvyZ9oRlbOetoPwuf3FlBypr9bIuB5OaNBspiV2fHplBR8aVm/tNitWTqaTUmvgRdZ&#10;TP5RH8QWnXmgVV6kqmQCK6j2MIlRWcZhb+kxEHKxyG60RB7ijb3zIiVPOCV47/cPgH7kUyQi3rrD&#10;LkH1hlCDb4q0brGNrlWZbc+40gSTQguYZzk+FmnDX+rZ6/lJm/8FAAD//wMAUEsDBBQABgAIAAAA&#10;IQC64OLI3gAAAAcBAAAPAAAAZHJzL2Rvd25yZXYueG1sTI5PS8NAFMTvgt9heYI3u0mENsRsShBU&#10;kIJY68Hba/blj2bfxuw2Tb+921M9DcMMM798PZteTDS6zrKCeBGBIK6s7rhRsPt4uktBOI+ssbdM&#10;Ck7kYF1cX+WYaXvkd5q2vhFhhF2GClrvh0xKV7Vk0C3sQByy2o4GfbBjI/WIxzBueplE0VIa7Dg8&#10;tDjQY0vVz/ZgFHyXm113Wk2v5fPXy+/b51DTxtdK3d7M5QMIT7O/lOGMH9ChCEx7e2DtRK8gTePQ&#10;DHoP4hzHaQJiryBZrkAWufzPX/wBAAD//wMAUEsBAi0AFAAGAAgAAAAhAOSZw8D7AAAA4QEAABMA&#10;AAAAAAAAAAAAAAAAAAAAAFtDb250ZW50X1R5cGVzXS54bWxQSwECLQAUAAYACAAAACEAI7Jq4dcA&#10;AACUAQAACwAAAAAAAAAAAAAAAAAsAQAAX3JlbHMvLnJlbHNQSwECLQAUAAYACAAAACEAXcPRU4IC&#10;AAAaBQAADgAAAAAAAAAAAAAAAAAsAgAAZHJzL2Uyb0RvYy54bWxQSwECLQAUAAYACAAAACEAuuDi&#10;yN4AAAAHAQAADwAAAAAAAAAAAAAAAADaBAAAZHJzL2Rvd25yZXYueG1sUEsFBgAAAAAEAAQA8wAA&#10;AOUFAAAAAA==&#10;" adj="14998" fillcolor="#4472c4" strokecolor="#2f528f" strokeweight="1pt"/>
                  </w:pict>
                </mc:Fallback>
              </mc:AlternateContent>
            </w:r>
            <w:r w:rsidRPr="00D551E7">
              <w:rPr>
                <w:b/>
              </w:rPr>
              <w:t>Topics</w:t>
            </w:r>
          </w:p>
          <w:p w14:paraId="317F1031" w14:textId="77777777" w:rsidR="00974F07" w:rsidRDefault="00974F07" w:rsidP="00026ECD">
            <w:pPr>
              <w:spacing w:line="360" w:lineRule="auto"/>
              <w:rPr>
                <w:b/>
              </w:rPr>
            </w:pPr>
          </w:p>
          <w:p w14:paraId="729CE829" w14:textId="77777777" w:rsidR="00974F07" w:rsidRPr="00D551E7" w:rsidRDefault="00974F07" w:rsidP="00026ECD">
            <w:pPr>
              <w:spacing w:line="360" w:lineRule="auto"/>
              <w:rPr>
                <w:rFonts w:eastAsiaTheme="minorHAnsi"/>
              </w:rPr>
            </w:pPr>
            <w:r w:rsidRPr="00D551E7">
              <w:rPr>
                <w:b/>
                <w:noProof/>
              </w:rPr>
              <mc:AlternateContent>
                <mc:Choice Requires="wps">
                  <w:drawing>
                    <wp:anchor distT="0" distB="0" distL="114300" distR="114300" simplePos="0" relativeHeight="251705344" behindDoc="0" locked="0" layoutInCell="1" allowOverlap="1" wp14:anchorId="7C33633C" wp14:editId="5A72E317">
                      <wp:simplePos x="0" y="0"/>
                      <wp:positionH relativeFrom="column">
                        <wp:posOffset>327025</wp:posOffset>
                      </wp:positionH>
                      <wp:positionV relativeFrom="paragraph">
                        <wp:posOffset>346710</wp:posOffset>
                      </wp:positionV>
                      <wp:extent cx="191135" cy="218440"/>
                      <wp:effectExtent l="25400" t="0" r="37465" b="60960"/>
                      <wp:wrapNone/>
                      <wp:docPr id="5" name="Pijl: omlaag 10"/>
                      <wp:cNvGraphicFramePr/>
                      <a:graphic xmlns:a="http://schemas.openxmlformats.org/drawingml/2006/main">
                        <a:graphicData uri="http://schemas.microsoft.com/office/word/2010/wordprocessingShape">
                          <wps:wsp>
                            <wps:cNvSpPr/>
                            <wps:spPr>
                              <a:xfrm>
                                <a:off x="0" y="0"/>
                                <a:ext cx="191135" cy="21844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E5337" id="Pijl: omlaag 10" o:spid="_x0000_s1026" type="#_x0000_t67" style="position:absolute;margin-left:25.75pt;margin-top:27.3pt;width:15.05pt;height:17.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8tr4ICAAAaBQAADgAAAGRycy9lMm9Eb2MueG1srFRNb9swDL0P2H8QdF8dZ+naBnWKIEWHAUUb&#10;IB16ZmTZ1iCJmqTE6X79KDlp+nUaloNCWhSf+Pioy6ud0WwrfVBoK16ejDiTVmCtbFvxnw83X845&#10;CxFsDRqtrPiTDPxq9vnTZe+mcowd6lp6RklsmPau4l2MbloUQXTSQDhBJy1tNugNRHJ9W9Qeespu&#10;dDEejb4VPfraeRQyBPp6PWzyWc7fNFLE+6YJMjJdcbpbzKvP6zqtxewSpq0H1ymxvwb8wy0MKEug&#10;z6muIQLbePUulVHCY8Amngg0BTaNEjLXQNWUozfVrDpwMtdC5AT3TFP4f2nF3XbpmaorfsqZBUMt&#10;WqpfesrQaICWlZmi3oUpRa7c0hNhyQtkpnp3jTfpnyphu0zr0zOtcheZoI/lRVl+pfSCtsbl+WSS&#10;cxbHw86H+F2iYcmoeI29nXuPfWYUtrchEirFH+ISYECt6huldXZ8u15oz7ZAbZ5MzsaLSeosHXkV&#10;pi3r6TrjsxFJQQDJrdEQyTSOCAi25Qx0SzoW0WfsV6fDByAZvINaDtCnI/odkIfw97dIVVxD6IYj&#10;GWKQoVGRZkErU/HzlOiQSdsEI7Oa91wcW5CsNdZP1EWPg7yDEzeKQG4hxCV40jOVSzMa72lpNBIH&#10;uLc469D/+eh7iieZ0S5nPc0H8fN7A15ypn9YEuBFmfrIYnYmp2djcvzLnfXLHbsxC6TelPQaOJHN&#10;FB/1wWw8mkca5XlCpS2wgrCHTuydRRzmlh4DIefzHEZD5CDe2pUTKXniKdH7sHsE7/ZyiqTDOzzM&#10;EkzfCGqITSctzjcRG5XVduSVOpgcGsDcy/1jkSb8pZ+jjk/a7C8AAAD//wMAUEsDBBQABgAIAAAA&#10;IQBPSxz33AAAAAcBAAAPAAAAZHJzL2Rvd25yZXYueG1sTI5BTsMwEEX3SNzBmkrsqJ2qrdoQp0Kg&#10;skCwoOUAbjwkae1xFLtp4PQMK7p6Gv2vP6/YjN6JAfvYBtKQTRUIpCrYlmoNn/vt/QpETIascYFQ&#10;wzdG2JS3N4XJbbjQBw67VAseoZgbDU1KXS5lrBr0Jk5Dh8TZV+i9SXz2tbS9ufC4d3Km1FJ60xJ/&#10;aEyHTw1Wp93Zazj9qJf523H/+vy+7rauRjkbzKD13WR8fACRcEz/ZfjTZ3Uo2ekQzmSjcBoW2YKb&#10;zPkSBOerjHlgrhXIspDX/uUvAAAA//8DAFBLAQItABQABgAIAAAAIQDkmcPA+wAAAOEBAAATAAAA&#10;AAAAAAAAAAAAAAAAAABbQ29udGVudF9UeXBlc10ueG1sUEsBAi0AFAAGAAgAAAAhACOyauHXAAAA&#10;lAEAAAsAAAAAAAAAAAAAAAAALAEAAF9yZWxzLy5yZWxzUEsBAi0AFAAGAAgAAAAhAABPLa+CAgAA&#10;GgUAAA4AAAAAAAAAAAAAAAAALAIAAGRycy9lMm9Eb2MueG1sUEsBAi0AFAAGAAgAAAAhAE9LHPfc&#10;AAAABwEAAA8AAAAAAAAAAAAAAAAA2gQAAGRycy9kb3ducmV2LnhtbFBLBQYAAAAABAAEAPMAAADj&#10;BQAAAAA=&#10;" adj="12150" fillcolor="#4472c4" strokecolor="#2f528f" strokeweight="1pt"/>
                  </w:pict>
                </mc:Fallback>
              </mc:AlternateContent>
            </w:r>
            <w:r w:rsidRPr="00D551E7">
              <w:rPr>
                <w:b/>
              </w:rPr>
              <w:t>Uitspraken</w:t>
            </w:r>
          </w:p>
        </w:tc>
        <w:tc>
          <w:tcPr>
            <w:tcW w:w="1420" w:type="dxa"/>
          </w:tcPr>
          <w:p w14:paraId="08836E39" w14:textId="77777777" w:rsidR="00974F07" w:rsidRPr="00D551E7" w:rsidRDefault="00974F07" w:rsidP="00026ECD">
            <w:pPr>
              <w:spacing w:line="360" w:lineRule="auto"/>
              <w:rPr>
                <w:rFonts w:eastAsiaTheme="minorHAnsi"/>
              </w:rPr>
            </w:pPr>
            <w:r>
              <w:rPr>
                <w:rFonts w:eastAsiaTheme="minorHAnsi"/>
              </w:rPr>
              <w:t xml:space="preserve">Vordering gemotiveerd? (onder kopje vordering </w:t>
            </w:r>
            <w:proofErr w:type="spellStart"/>
            <w:r>
              <w:rPr>
                <w:rFonts w:eastAsiaTheme="minorHAnsi"/>
              </w:rPr>
              <w:t>b.p</w:t>
            </w:r>
            <w:proofErr w:type="spellEnd"/>
            <w:r>
              <w:rPr>
                <w:rFonts w:eastAsiaTheme="minorHAnsi"/>
              </w:rPr>
              <w:t>.)</w:t>
            </w:r>
          </w:p>
        </w:tc>
        <w:tc>
          <w:tcPr>
            <w:tcW w:w="1273" w:type="dxa"/>
          </w:tcPr>
          <w:p w14:paraId="352847F7" w14:textId="77777777" w:rsidR="00974F07" w:rsidRPr="00D551E7" w:rsidRDefault="00974F07" w:rsidP="00026ECD">
            <w:pPr>
              <w:spacing w:line="360" w:lineRule="auto"/>
              <w:rPr>
                <w:rFonts w:eastAsiaTheme="minorHAnsi"/>
              </w:rPr>
            </w:pPr>
            <w:r>
              <w:rPr>
                <w:rFonts w:eastAsiaTheme="minorHAnsi"/>
              </w:rPr>
              <w:t>Psychische schade</w:t>
            </w:r>
          </w:p>
        </w:tc>
        <w:tc>
          <w:tcPr>
            <w:tcW w:w="1562" w:type="dxa"/>
          </w:tcPr>
          <w:p w14:paraId="655D9E9A" w14:textId="77777777" w:rsidR="00974F07" w:rsidRPr="00D551E7" w:rsidRDefault="00974F07" w:rsidP="00026ECD">
            <w:pPr>
              <w:spacing w:line="360" w:lineRule="auto"/>
              <w:rPr>
                <w:rFonts w:eastAsiaTheme="minorHAnsi"/>
              </w:rPr>
            </w:pPr>
            <w:r>
              <w:rPr>
                <w:rFonts w:eastAsiaTheme="minorHAnsi"/>
              </w:rPr>
              <w:t>Bijz. kwetsbaarheid slachtoffer</w:t>
            </w:r>
          </w:p>
        </w:tc>
        <w:tc>
          <w:tcPr>
            <w:tcW w:w="1418" w:type="dxa"/>
          </w:tcPr>
          <w:p w14:paraId="539A6BE9" w14:textId="77777777" w:rsidR="00974F07" w:rsidRPr="00D551E7" w:rsidRDefault="00974F07" w:rsidP="00026ECD">
            <w:pPr>
              <w:spacing w:line="360" w:lineRule="auto"/>
              <w:rPr>
                <w:rFonts w:eastAsiaTheme="minorHAnsi"/>
              </w:rPr>
            </w:pPr>
            <w:r>
              <w:rPr>
                <w:rFonts w:eastAsiaTheme="minorHAnsi"/>
              </w:rPr>
              <w:t>Verkrachting met licht geweld</w:t>
            </w:r>
          </w:p>
        </w:tc>
        <w:tc>
          <w:tcPr>
            <w:tcW w:w="1414" w:type="dxa"/>
          </w:tcPr>
          <w:p w14:paraId="662AAE0C" w14:textId="77777777" w:rsidR="00974F07" w:rsidRPr="00D551E7" w:rsidRDefault="00974F07" w:rsidP="00026ECD">
            <w:pPr>
              <w:spacing w:line="360" w:lineRule="auto"/>
              <w:rPr>
                <w:rFonts w:eastAsiaTheme="minorHAnsi"/>
              </w:rPr>
            </w:pPr>
            <w:r>
              <w:rPr>
                <w:rFonts w:eastAsiaTheme="minorHAnsi"/>
              </w:rPr>
              <w:t>Verkrachting met zwaar geweld</w:t>
            </w:r>
          </w:p>
        </w:tc>
        <w:tc>
          <w:tcPr>
            <w:tcW w:w="993" w:type="dxa"/>
          </w:tcPr>
          <w:p w14:paraId="0E63EB7D" w14:textId="77777777" w:rsidR="00974F07" w:rsidRPr="00D551E7" w:rsidRDefault="00974F07" w:rsidP="00026ECD">
            <w:pPr>
              <w:spacing w:line="360" w:lineRule="auto"/>
              <w:rPr>
                <w:rFonts w:eastAsiaTheme="minorHAnsi"/>
              </w:rPr>
            </w:pPr>
            <w:r>
              <w:rPr>
                <w:rFonts w:eastAsiaTheme="minorHAnsi"/>
              </w:rPr>
              <w:t>Duur</w:t>
            </w:r>
          </w:p>
        </w:tc>
        <w:tc>
          <w:tcPr>
            <w:tcW w:w="1275" w:type="dxa"/>
          </w:tcPr>
          <w:p w14:paraId="2A4DC7D1" w14:textId="77777777" w:rsidR="00974F07" w:rsidRPr="00D551E7" w:rsidRDefault="00974F07" w:rsidP="00026ECD">
            <w:pPr>
              <w:spacing w:line="360" w:lineRule="auto"/>
              <w:rPr>
                <w:rFonts w:eastAsiaTheme="minorHAnsi"/>
              </w:rPr>
            </w:pPr>
            <w:r>
              <w:rPr>
                <w:rFonts w:eastAsiaTheme="minorHAnsi"/>
              </w:rPr>
              <w:t>Frequentie</w:t>
            </w:r>
          </w:p>
        </w:tc>
        <w:tc>
          <w:tcPr>
            <w:tcW w:w="1134" w:type="dxa"/>
          </w:tcPr>
          <w:p w14:paraId="04F7799E" w14:textId="77777777" w:rsidR="00974F07" w:rsidRDefault="00974F07" w:rsidP="00026ECD">
            <w:pPr>
              <w:rPr>
                <w:rFonts w:eastAsiaTheme="minorHAnsi"/>
              </w:rPr>
            </w:pPr>
            <w:r>
              <w:rPr>
                <w:rFonts w:eastAsiaTheme="minorHAnsi"/>
              </w:rPr>
              <w:t>Proces-</w:t>
            </w:r>
          </w:p>
          <w:p w14:paraId="250149F6" w14:textId="77777777" w:rsidR="00974F07" w:rsidRDefault="00974F07" w:rsidP="00026ECD">
            <w:pPr>
              <w:rPr>
                <w:rFonts w:eastAsiaTheme="minorHAnsi"/>
              </w:rPr>
            </w:pPr>
            <w:proofErr w:type="gramStart"/>
            <w:r>
              <w:rPr>
                <w:rFonts w:eastAsiaTheme="minorHAnsi"/>
              </w:rPr>
              <w:t>houding</w:t>
            </w:r>
            <w:proofErr w:type="gramEnd"/>
          </w:p>
          <w:p w14:paraId="3D7F389C" w14:textId="77777777" w:rsidR="00974F07" w:rsidRPr="00D551E7" w:rsidRDefault="00974F07" w:rsidP="00026ECD">
            <w:pPr>
              <w:rPr>
                <w:rFonts w:eastAsiaTheme="minorHAnsi"/>
              </w:rPr>
            </w:pPr>
            <w:r>
              <w:rPr>
                <w:rFonts w:eastAsiaTheme="minorHAnsi"/>
              </w:rPr>
              <w:t>van verdachte</w:t>
            </w:r>
          </w:p>
        </w:tc>
        <w:tc>
          <w:tcPr>
            <w:tcW w:w="1418" w:type="dxa"/>
          </w:tcPr>
          <w:p w14:paraId="54AB9522" w14:textId="77777777" w:rsidR="00974F07" w:rsidRDefault="00974F07" w:rsidP="00026ECD">
            <w:pPr>
              <w:spacing w:line="360" w:lineRule="auto"/>
            </w:pPr>
            <w:r>
              <w:t>Bijzonder-</w:t>
            </w:r>
          </w:p>
          <w:p w14:paraId="558518BC" w14:textId="77777777" w:rsidR="00974F07" w:rsidRDefault="00974F07" w:rsidP="00026ECD">
            <w:pPr>
              <w:spacing w:line="360" w:lineRule="auto"/>
            </w:pPr>
            <w:r>
              <w:t>heden</w:t>
            </w:r>
          </w:p>
        </w:tc>
        <w:tc>
          <w:tcPr>
            <w:tcW w:w="1417" w:type="dxa"/>
          </w:tcPr>
          <w:p w14:paraId="6E12C6E6" w14:textId="77777777" w:rsidR="00974F07" w:rsidRDefault="00974F07" w:rsidP="00026ECD">
            <w:pPr>
              <w:spacing w:line="360" w:lineRule="auto"/>
              <w:rPr>
                <w:rFonts w:eastAsiaTheme="minorHAnsi"/>
              </w:rPr>
            </w:pPr>
            <w:r>
              <w:rPr>
                <w:rFonts w:eastAsiaTheme="minorHAnsi"/>
              </w:rPr>
              <w:t xml:space="preserve">Immateriële </w:t>
            </w:r>
            <w:proofErr w:type="spellStart"/>
            <w:r>
              <w:rPr>
                <w:rFonts w:eastAsiaTheme="minorHAnsi"/>
              </w:rPr>
              <w:t>schade-vergoeding</w:t>
            </w:r>
            <w:proofErr w:type="spellEnd"/>
            <w:r>
              <w:rPr>
                <w:rFonts w:eastAsiaTheme="minorHAnsi"/>
              </w:rPr>
              <w:t xml:space="preserve"> in €</w:t>
            </w:r>
          </w:p>
        </w:tc>
      </w:tr>
      <w:tr w:rsidR="00807E6B" w:rsidRPr="00D551E7" w14:paraId="57E901C2" w14:textId="77777777" w:rsidTr="00846B26">
        <w:trPr>
          <w:trHeight w:val="808"/>
        </w:trPr>
        <w:tc>
          <w:tcPr>
            <w:tcW w:w="2411" w:type="dxa"/>
          </w:tcPr>
          <w:p w14:paraId="0A3712A4" w14:textId="103B0E02" w:rsidR="00974F07" w:rsidRPr="00807E6B" w:rsidRDefault="00974F07" w:rsidP="00026ECD">
            <w:pPr>
              <w:spacing w:line="360" w:lineRule="auto"/>
              <w:rPr>
                <w:rFonts w:eastAsiaTheme="minorHAnsi"/>
                <w:b/>
                <w:sz w:val="16"/>
                <w:szCs w:val="16"/>
              </w:rPr>
            </w:pPr>
            <w:r w:rsidRPr="00807E6B">
              <w:rPr>
                <w:rFonts w:eastAsiaTheme="minorHAnsi"/>
                <w:b/>
                <w:sz w:val="16"/>
                <w:szCs w:val="16"/>
              </w:rPr>
              <w:t>10.</w:t>
            </w:r>
          </w:p>
          <w:p w14:paraId="7DD2D1E0" w14:textId="3859E0A3" w:rsidR="00974F07" w:rsidRPr="00974F07" w:rsidRDefault="00974F07" w:rsidP="00026ECD">
            <w:pPr>
              <w:spacing w:line="360" w:lineRule="auto"/>
              <w:rPr>
                <w:rFonts w:eastAsiaTheme="minorHAnsi"/>
                <w:sz w:val="16"/>
                <w:szCs w:val="16"/>
              </w:rPr>
            </w:pPr>
            <w:r w:rsidRPr="00974F07">
              <w:rPr>
                <w:b/>
                <w:sz w:val="16"/>
                <w:szCs w:val="16"/>
              </w:rPr>
              <w:t>ECLI:NL: GHAMS:2017:2194</w:t>
            </w:r>
          </w:p>
        </w:tc>
        <w:tc>
          <w:tcPr>
            <w:tcW w:w="1420" w:type="dxa"/>
          </w:tcPr>
          <w:p w14:paraId="1BCA7656" w14:textId="77777777" w:rsidR="00974F07" w:rsidRPr="00570727" w:rsidRDefault="00974F07" w:rsidP="00026ECD">
            <w:pPr>
              <w:rPr>
                <w:rFonts w:eastAsia="Times New Roman"/>
                <w:b/>
                <w:color w:val="000000"/>
                <w:shd w:val="clear" w:color="auto" w:fill="FFFFFF"/>
              </w:rPr>
            </w:pPr>
          </w:p>
          <w:p w14:paraId="412A93BD" w14:textId="0901BA6A" w:rsidR="00974F07" w:rsidRPr="00570727" w:rsidRDefault="00974F07" w:rsidP="00026ECD">
            <w:pPr>
              <w:spacing w:line="276" w:lineRule="auto"/>
              <w:rPr>
                <w:rFonts w:eastAsia="Times New Roman"/>
                <w:b/>
                <w:color w:val="000000"/>
                <w:shd w:val="clear" w:color="auto" w:fill="FFFFFF"/>
              </w:rPr>
            </w:pPr>
            <w:r w:rsidRPr="00570727">
              <w:rPr>
                <w:rFonts w:eastAsia="Times New Roman"/>
                <w:b/>
                <w:color w:val="000000"/>
                <w:shd w:val="clear" w:color="auto" w:fill="FFFFFF"/>
              </w:rPr>
              <w:t>NEE</w:t>
            </w:r>
          </w:p>
        </w:tc>
        <w:tc>
          <w:tcPr>
            <w:tcW w:w="1273" w:type="dxa"/>
          </w:tcPr>
          <w:p w14:paraId="225939AB" w14:textId="77777777" w:rsidR="00974F07" w:rsidRDefault="00974F07" w:rsidP="00026ECD">
            <w:pPr>
              <w:rPr>
                <w:rFonts w:eastAsiaTheme="minorHAnsi"/>
                <w:sz w:val="20"/>
                <w:szCs w:val="20"/>
              </w:rPr>
            </w:pPr>
          </w:p>
          <w:p w14:paraId="5B7D4813" w14:textId="540621B2" w:rsidR="00974F07" w:rsidRPr="000B68AD" w:rsidRDefault="00974F07" w:rsidP="00974F07">
            <w:pPr>
              <w:jc w:val="center"/>
              <w:rPr>
                <w:rFonts w:eastAsiaTheme="minorHAnsi"/>
                <w:sz w:val="20"/>
                <w:szCs w:val="20"/>
              </w:rPr>
            </w:pPr>
            <w:r>
              <w:rPr>
                <w:rFonts w:eastAsiaTheme="minorHAnsi"/>
                <w:sz w:val="20"/>
                <w:szCs w:val="20"/>
              </w:rPr>
              <w:t>O</w:t>
            </w:r>
          </w:p>
        </w:tc>
        <w:tc>
          <w:tcPr>
            <w:tcW w:w="1562" w:type="dxa"/>
          </w:tcPr>
          <w:p w14:paraId="7042F723" w14:textId="2476CE05" w:rsidR="00974F07" w:rsidRPr="00D40D56" w:rsidRDefault="00974F07" w:rsidP="00026ECD">
            <w:pPr>
              <w:rPr>
                <w:rFonts w:eastAsiaTheme="minorHAnsi"/>
              </w:rPr>
            </w:pPr>
            <w:r w:rsidRPr="00D40D56">
              <w:rPr>
                <w:rFonts w:eastAsiaTheme="minorHAnsi"/>
              </w:rPr>
              <w:t>In een psychiatrische kliniek</w:t>
            </w:r>
            <w:r w:rsidR="00D40D56" w:rsidRPr="00D40D56">
              <w:rPr>
                <w:rFonts w:eastAsiaTheme="minorHAnsi"/>
              </w:rPr>
              <w:t xml:space="preserve"> in haar  eigen kamer</w:t>
            </w:r>
          </w:p>
        </w:tc>
        <w:tc>
          <w:tcPr>
            <w:tcW w:w="1418" w:type="dxa"/>
          </w:tcPr>
          <w:p w14:paraId="540FEBAE" w14:textId="77777777" w:rsidR="00974F07" w:rsidRDefault="00974F07" w:rsidP="00026ECD">
            <w:pPr>
              <w:pStyle w:val="Geenafstand"/>
              <w:rPr>
                <w:rFonts w:ascii="Times New Roman" w:eastAsiaTheme="minorHAnsi" w:hAnsi="Times New Roman" w:cs="Times New Roman"/>
                <w:lang w:eastAsia="nl-NL"/>
              </w:rPr>
            </w:pPr>
          </w:p>
          <w:p w14:paraId="01D156B2" w14:textId="77777777" w:rsidR="00974F07" w:rsidRPr="008B4DE3" w:rsidRDefault="00974F07" w:rsidP="00026ECD">
            <w:pPr>
              <w:pStyle w:val="Geenafstand"/>
              <w:rPr>
                <w:rFonts w:ascii="Times New Roman" w:eastAsiaTheme="minorHAnsi" w:hAnsi="Times New Roman" w:cs="Times New Roman"/>
              </w:rPr>
            </w:pPr>
            <w:r w:rsidRPr="008B4DE3">
              <w:rPr>
                <w:rFonts w:ascii="Times New Roman" w:eastAsiaTheme="minorHAnsi" w:hAnsi="Times New Roman" w:cs="Times New Roman"/>
                <w:lang w:eastAsia="nl-NL"/>
              </w:rPr>
              <w:t xml:space="preserve">        </w:t>
            </w:r>
            <w:r w:rsidRPr="008B4DE3">
              <w:rPr>
                <w:rFonts w:ascii="Times New Roman" w:eastAsiaTheme="minorHAnsi" w:hAnsi="Times New Roman" w:cs="Times New Roman"/>
              </w:rPr>
              <w:t xml:space="preserve"> </w:t>
            </w:r>
          </w:p>
        </w:tc>
        <w:tc>
          <w:tcPr>
            <w:tcW w:w="1414" w:type="dxa"/>
          </w:tcPr>
          <w:p w14:paraId="56F78E07" w14:textId="77777777" w:rsidR="00974F07" w:rsidRPr="005E667A" w:rsidRDefault="00974F07" w:rsidP="00026ECD">
            <w:pPr>
              <w:rPr>
                <w:rFonts w:eastAsia="Times New Roman"/>
                <w:color w:val="000000"/>
                <w:shd w:val="clear" w:color="auto" w:fill="FFFFFF"/>
              </w:rPr>
            </w:pPr>
          </w:p>
          <w:p w14:paraId="7210988E" w14:textId="77777777" w:rsidR="00974F07" w:rsidRPr="009E5AD9" w:rsidRDefault="00974F07" w:rsidP="00026ECD">
            <w:pPr>
              <w:jc w:val="center"/>
              <w:rPr>
                <w:rFonts w:eastAsia="Times New Roman"/>
              </w:rPr>
            </w:pPr>
          </w:p>
        </w:tc>
        <w:tc>
          <w:tcPr>
            <w:tcW w:w="993" w:type="dxa"/>
          </w:tcPr>
          <w:p w14:paraId="42968F15" w14:textId="01A3E803" w:rsidR="00974F07" w:rsidRPr="005E667A" w:rsidRDefault="00974F07" w:rsidP="00026ECD">
            <w:pPr>
              <w:rPr>
                <w:rFonts w:eastAsiaTheme="minorHAnsi"/>
              </w:rPr>
            </w:pPr>
          </w:p>
        </w:tc>
        <w:tc>
          <w:tcPr>
            <w:tcW w:w="1275" w:type="dxa"/>
          </w:tcPr>
          <w:p w14:paraId="24FBE210" w14:textId="77777777" w:rsidR="00974F07" w:rsidRPr="005E667A" w:rsidRDefault="00974F07" w:rsidP="00026ECD">
            <w:pPr>
              <w:spacing w:line="360" w:lineRule="auto"/>
              <w:rPr>
                <w:rFonts w:eastAsiaTheme="minorHAnsi"/>
              </w:rPr>
            </w:pPr>
          </w:p>
        </w:tc>
        <w:tc>
          <w:tcPr>
            <w:tcW w:w="1134" w:type="dxa"/>
          </w:tcPr>
          <w:p w14:paraId="6E1C4A97" w14:textId="77777777" w:rsidR="00974F07" w:rsidRPr="005E667A" w:rsidRDefault="00974F07" w:rsidP="00026ECD">
            <w:pPr>
              <w:rPr>
                <w:rFonts w:eastAsiaTheme="minorHAnsi"/>
              </w:rPr>
            </w:pPr>
          </w:p>
        </w:tc>
        <w:tc>
          <w:tcPr>
            <w:tcW w:w="1418" w:type="dxa"/>
          </w:tcPr>
          <w:p w14:paraId="7B97E3CE" w14:textId="730BADBA" w:rsidR="00974F07" w:rsidRDefault="00D40D56" w:rsidP="00974F07">
            <w:pPr>
              <w:rPr>
                <w:sz w:val="20"/>
                <w:szCs w:val="20"/>
              </w:rPr>
            </w:pPr>
            <w:proofErr w:type="gramStart"/>
            <w:r>
              <w:rPr>
                <w:sz w:val="20"/>
                <w:szCs w:val="20"/>
              </w:rPr>
              <w:t>O:</w:t>
            </w:r>
            <w:r w:rsidR="0090406C">
              <w:rPr>
                <w:sz w:val="20"/>
                <w:szCs w:val="20"/>
              </w:rPr>
              <w:t>Ontmaagd</w:t>
            </w:r>
            <w:proofErr w:type="gramEnd"/>
            <w:r w:rsidR="00242338">
              <w:rPr>
                <w:sz w:val="20"/>
                <w:szCs w:val="20"/>
              </w:rPr>
              <w:t>-</w:t>
            </w:r>
            <w:r w:rsidR="00F00F40">
              <w:rPr>
                <w:sz w:val="20"/>
                <w:szCs w:val="20"/>
              </w:rPr>
              <w:t>-</w:t>
            </w:r>
            <w:proofErr w:type="spellStart"/>
            <w:r w:rsidR="0090406C">
              <w:rPr>
                <w:sz w:val="20"/>
                <w:szCs w:val="20"/>
              </w:rPr>
              <w:t>ing</w:t>
            </w:r>
            <w:proofErr w:type="spellEnd"/>
          </w:p>
          <w:p w14:paraId="071E8D50" w14:textId="08FAA849" w:rsidR="00D40D56" w:rsidRDefault="00D40D56" w:rsidP="00974F07">
            <w:pPr>
              <w:rPr>
                <w:sz w:val="20"/>
                <w:szCs w:val="20"/>
              </w:rPr>
            </w:pPr>
            <w:proofErr w:type="spellStart"/>
            <w:proofErr w:type="gramStart"/>
            <w:r>
              <w:rPr>
                <w:sz w:val="20"/>
                <w:szCs w:val="20"/>
              </w:rPr>
              <w:t>O:Zwanger</w:t>
            </w:r>
            <w:proofErr w:type="spellEnd"/>
            <w:proofErr w:type="gramEnd"/>
            <w:r>
              <w:rPr>
                <w:sz w:val="20"/>
                <w:szCs w:val="20"/>
              </w:rPr>
              <w:t xml:space="preserve"> geworden</w:t>
            </w:r>
          </w:p>
          <w:p w14:paraId="4997180C" w14:textId="68B15D38" w:rsidR="00D40D56" w:rsidRPr="000B68AD" w:rsidRDefault="00D40D56" w:rsidP="00974F07">
            <w:pPr>
              <w:rPr>
                <w:sz w:val="20"/>
                <w:szCs w:val="20"/>
              </w:rPr>
            </w:pPr>
            <w:proofErr w:type="spellStart"/>
            <w:r>
              <w:rPr>
                <w:sz w:val="20"/>
                <w:szCs w:val="20"/>
              </w:rPr>
              <w:t>O:Abortus</w:t>
            </w:r>
            <w:proofErr w:type="spellEnd"/>
            <w:r>
              <w:rPr>
                <w:sz w:val="20"/>
                <w:szCs w:val="20"/>
              </w:rPr>
              <w:t xml:space="preserve"> gepleegd</w:t>
            </w:r>
          </w:p>
        </w:tc>
        <w:tc>
          <w:tcPr>
            <w:tcW w:w="1417" w:type="dxa"/>
          </w:tcPr>
          <w:p w14:paraId="44825AFA" w14:textId="55DAFA22" w:rsidR="00974F07" w:rsidRPr="00D551E7" w:rsidRDefault="00D40D56" w:rsidP="00026ECD">
            <w:pPr>
              <w:spacing w:line="360" w:lineRule="auto"/>
              <w:rPr>
                <w:rFonts w:eastAsiaTheme="minorHAnsi"/>
              </w:rPr>
            </w:pPr>
            <w:r>
              <w:rPr>
                <w:rFonts w:eastAsiaTheme="minorHAnsi"/>
              </w:rPr>
              <w:t>€10.000</w:t>
            </w:r>
          </w:p>
        </w:tc>
      </w:tr>
      <w:tr w:rsidR="00D40D56" w:rsidRPr="00D551E7" w14:paraId="4A136F2E" w14:textId="77777777" w:rsidTr="00846B26">
        <w:trPr>
          <w:trHeight w:val="1046"/>
        </w:trPr>
        <w:tc>
          <w:tcPr>
            <w:tcW w:w="2411" w:type="dxa"/>
          </w:tcPr>
          <w:p w14:paraId="48BD9055" w14:textId="3A1FFAD9" w:rsidR="00974F07" w:rsidRDefault="00974F07" w:rsidP="00026ECD">
            <w:pPr>
              <w:spacing w:line="360" w:lineRule="auto"/>
              <w:rPr>
                <w:rFonts w:eastAsiaTheme="minorHAnsi"/>
                <w:b/>
                <w:sz w:val="16"/>
                <w:szCs w:val="16"/>
              </w:rPr>
            </w:pPr>
            <w:r>
              <w:rPr>
                <w:rFonts w:eastAsiaTheme="minorHAnsi"/>
                <w:b/>
                <w:sz w:val="16"/>
                <w:szCs w:val="16"/>
              </w:rPr>
              <w:t>11.</w:t>
            </w:r>
          </w:p>
          <w:p w14:paraId="3AC5FF82" w14:textId="58E7FAC3" w:rsidR="00D40D56" w:rsidRDefault="00D40D56" w:rsidP="00026ECD">
            <w:pPr>
              <w:spacing w:line="360" w:lineRule="auto"/>
              <w:rPr>
                <w:rFonts w:eastAsiaTheme="minorHAnsi"/>
                <w:b/>
                <w:sz w:val="16"/>
                <w:szCs w:val="16"/>
              </w:rPr>
            </w:pPr>
            <w:r>
              <w:rPr>
                <w:rFonts w:eastAsiaTheme="minorHAnsi"/>
                <w:b/>
                <w:sz w:val="16"/>
                <w:szCs w:val="16"/>
              </w:rPr>
              <w:t>ECLI:</w:t>
            </w:r>
            <w:proofErr w:type="gramStart"/>
            <w:r>
              <w:rPr>
                <w:rFonts w:eastAsiaTheme="minorHAnsi"/>
                <w:b/>
                <w:sz w:val="16"/>
                <w:szCs w:val="16"/>
              </w:rPr>
              <w:t>NL:RBGEL</w:t>
            </w:r>
            <w:proofErr w:type="gramEnd"/>
            <w:r>
              <w:rPr>
                <w:rFonts w:eastAsiaTheme="minorHAnsi"/>
                <w:b/>
                <w:sz w:val="16"/>
                <w:szCs w:val="16"/>
              </w:rPr>
              <w:t>:2017:6554</w:t>
            </w:r>
          </w:p>
          <w:p w14:paraId="008871E2" w14:textId="77777777" w:rsidR="00974F07" w:rsidRPr="00701E3E" w:rsidRDefault="00974F07" w:rsidP="00974F07">
            <w:pPr>
              <w:spacing w:line="360" w:lineRule="auto"/>
              <w:rPr>
                <w:rFonts w:eastAsiaTheme="minorHAnsi"/>
                <w:b/>
                <w:sz w:val="16"/>
                <w:szCs w:val="16"/>
              </w:rPr>
            </w:pPr>
          </w:p>
        </w:tc>
        <w:tc>
          <w:tcPr>
            <w:tcW w:w="1420" w:type="dxa"/>
          </w:tcPr>
          <w:p w14:paraId="0D858E79" w14:textId="77777777" w:rsidR="00974F07" w:rsidRPr="00570727" w:rsidRDefault="00974F07" w:rsidP="00026ECD">
            <w:pPr>
              <w:rPr>
                <w:rFonts w:eastAsiaTheme="minorHAnsi"/>
                <w:b/>
              </w:rPr>
            </w:pPr>
          </w:p>
          <w:p w14:paraId="57B7613E" w14:textId="484372F7" w:rsidR="00974F07" w:rsidRPr="00570727" w:rsidRDefault="00D40D56" w:rsidP="00026ECD">
            <w:pPr>
              <w:rPr>
                <w:rFonts w:eastAsiaTheme="minorHAnsi"/>
                <w:b/>
              </w:rPr>
            </w:pPr>
            <w:proofErr w:type="gramStart"/>
            <w:r w:rsidRPr="00570727">
              <w:rPr>
                <w:rFonts w:eastAsiaTheme="minorHAnsi"/>
                <w:b/>
              </w:rPr>
              <w:t>NEE</w:t>
            </w:r>
            <w:proofErr w:type="gramEnd"/>
            <w:r w:rsidR="00807E6B" w:rsidRPr="00570727">
              <w:rPr>
                <w:rFonts w:eastAsiaTheme="minorHAnsi"/>
                <w:b/>
              </w:rPr>
              <w:t xml:space="preserve"> </w:t>
            </w:r>
          </w:p>
          <w:p w14:paraId="311A7016" w14:textId="3C2D7D93" w:rsidR="00974F07" w:rsidRPr="00570727" w:rsidRDefault="00974F07" w:rsidP="00026ECD">
            <w:pPr>
              <w:rPr>
                <w:rFonts w:eastAsiaTheme="minorHAnsi"/>
                <w:b/>
              </w:rPr>
            </w:pPr>
          </w:p>
        </w:tc>
        <w:tc>
          <w:tcPr>
            <w:tcW w:w="1273" w:type="dxa"/>
          </w:tcPr>
          <w:p w14:paraId="5E4AD501" w14:textId="77777777" w:rsidR="00974F07" w:rsidRDefault="00974F07" w:rsidP="00026ECD">
            <w:pPr>
              <w:spacing w:line="360" w:lineRule="auto"/>
              <w:jc w:val="center"/>
              <w:rPr>
                <w:rFonts w:eastAsiaTheme="minorHAnsi"/>
              </w:rPr>
            </w:pPr>
          </w:p>
          <w:p w14:paraId="51B0C349" w14:textId="0540A33C" w:rsidR="00D40D56" w:rsidRDefault="00D40D56" w:rsidP="00026ECD">
            <w:pPr>
              <w:spacing w:line="360" w:lineRule="auto"/>
              <w:jc w:val="center"/>
              <w:rPr>
                <w:rFonts w:eastAsiaTheme="minorHAnsi"/>
              </w:rPr>
            </w:pPr>
            <w:r>
              <w:rPr>
                <w:rFonts w:eastAsiaTheme="minorHAnsi"/>
              </w:rPr>
              <w:t>O</w:t>
            </w:r>
          </w:p>
          <w:p w14:paraId="77DA7F78" w14:textId="69768377" w:rsidR="00974F07" w:rsidRPr="005E667A" w:rsidRDefault="00974F07" w:rsidP="00026ECD">
            <w:pPr>
              <w:spacing w:line="360" w:lineRule="auto"/>
              <w:jc w:val="center"/>
              <w:rPr>
                <w:rFonts w:eastAsiaTheme="minorHAnsi"/>
              </w:rPr>
            </w:pPr>
          </w:p>
        </w:tc>
        <w:tc>
          <w:tcPr>
            <w:tcW w:w="1562" w:type="dxa"/>
          </w:tcPr>
          <w:p w14:paraId="14592551" w14:textId="77777777" w:rsidR="00974F07" w:rsidRDefault="00974F07" w:rsidP="00026ECD">
            <w:pPr>
              <w:spacing w:line="360" w:lineRule="auto"/>
              <w:rPr>
                <w:rFonts w:eastAsiaTheme="minorHAnsi"/>
              </w:rPr>
            </w:pPr>
          </w:p>
          <w:p w14:paraId="3AF95EAE" w14:textId="246B3F66" w:rsidR="00974F07" w:rsidRPr="005E667A" w:rsidRDefault="00D40D56" w:rsidP="00D40D56">
            <w:pPr>
              <w:spacing w:line="360" w:lineRule="auto"/>
              <w:rPr>
                <w:rFonts w:eastAsiaTheme="minorHAnsi"/>
              </w:rPr>
            </w:pPr>
            <w:r>
              <w:rPr>
                <w:rFonts w:eastAsiaTheme="minorHAnsi"/>
              </w:rPr>
              <w:t xml:space="preserve">O: 15 jaar </w:t>
            </w:r>
          </w:p>
        </w:tc>
        <w:tc>
          <w:tcPr>
            <w:tcW w:w="1418" w:type="dxa"/>
          </w:tcPr>
          <w:p w14:paraId="0BB21347" w14:textId="77777777" w:rsidR="00974F07" w:rsidRPr="005E667A" w:rsidRDefault="00974F07" w:rsidP="00026ECD">
            <w:pPr>
              <w:rPr>
                <w:rFonts w:eastAsiaTheme="minorHAnsi"/>
              </w:rPr>
            </w:pPr>
          </w:p>
          <w:p w14:paraId="499A4B02" w14:textId="77777777" w:rsidR="00974F07" w:rsidRPr="005E667A" w:rsidRDefault="00974F07" w:rsidP="00026ECD">
            <w:pPr>
              <w:rPr>
                <w:rFonts w:eastAsiaTheme="minorHAnsi"/>
              </w:rPr>
            </w:pPr>
          </w:p>
        </w:tc>
        <w:tc>
          <w:tcPr>
            <w:tcW w:w="1414" w:type="dxa"/>
          </w:tcPr>
          <w:p w14:paraId="3F3C58C1" w14:textId="77777777" w:rsidR="00974F07" w:rsidRPr="00142571" w:rsidRDefault="00974F07" w:rsidP="00026ECD">
            <w:pPr>
              <w:rPr>
                <w:rFonts w:eastAsia="Times New Roman"/>
              </w:rPr>
            </w:pPr>
          </w:p>
          <w:p w14:paraId="0925B377" w14:textId="77777777" w:rsidR="00974F07" w:rsidRPr="005E667A" w:rsidRDefault="00974F07" w:rsidP="00026ECD">
            <w:pPr>
              <w:rPr>
                <w:rFonts w:eastAsiaTheme="minorHAnsi"/>
              </w:rPr>
            </w:pPr>
            <w:r>
              <w:rPr>
                <w:rFonts w:eastAsiaTheme="minorHAnsi"/>
              </w:rPr>
              <w:t xml:space="preserve">        </w:t>
            </w:r>
          </w:p>
        </w:tc>
        <w:tc>
          <w:tcPr>
            <w:tcW w:w="993" w:type="dxa"/>
          </w:tcPr>
          <w:p w14:paraId="06629D6C" w14:textId="77777777" w:rsidR="00974F07" w:rsidRPr="005E667A" w:rsidRDefault="00974F07" w:rsidP="00026ECD">
            <w:pPr>
              <w:spacing w:line="360" w:lineRule="auto"/>
              <w:rPr>
                <w:rFonts w:eastAsiaTheme="minorHAnsi"/>
              </w:rPr>
            </w:pPr>
          </w:p>
        </w:tc>
        <w:tc>
          <w:tcPr>
            <w:tcW w:w="1275" w:type="dxa"/>
          </w:tcPr>
          <w:p w14:paraId="103DECC3" w14:textId="77777777" w:rsidR="00974F07" w:rsidRDefault="00974F07" w:rsidP="00026ECD">
            <w:pPr>
              <w:spacing w:line="360" w:lineRule="auto"/>
              <w:rPr>
                <w:rFonts w:eastAsiaTheme="minorHAnsi"/>
              </w:rPr>
            </w:pPr>
          </w:p>
          <w:p w14:paraId="32B0B4FB" w14:textId="12AB8002" w:rsidR="00974F07" w:rsidRPr="005E667A" w:rsidRDefault="00974F07" w:rsidP="00026ECD">
            <w:pPr>
              <w:spacing w:line="360" w:lineRule="auto"/>
              <w:jc w:val="center"/>
              <w:rPr>
                <w:rFonts w:eastAsiaTheme="minorHAnsi"/>
              </w:rPr>
            </w:pPr>
          </w:p>
        </w:tc>
        <w:tc>
          <w:tcPr>
            <w:tcW w:w="1134" w:type="dxa"/>
          </w:tcPr>
          <w:p w14:paraId="401BC73E" w14:textId="77777777" w:rsidR="00974F07" w:rsidRPr="005E667A" w:rsidRDefault="00974F07" w:rsidP="00026ECD">
            <w:pPr>
              <w:spacing w:line="360" w:lineRule="auto"/>
              <w:rPr>
                <w:rFonts w:eastAsiaTheme="minorHAnsi"/>
              </w:rPr>
            </w:pPr>
          </w:p>
        </w:tc>
        <w:tc>
          <w:tcPr>
            <w:tcW w:w="1418" w:type="dxa"/>
          </w:tcPr>
          <w:p w14:paraId="0B43BF74" w14:textId="428F4BC5" w:rsidR="00974F07" w:rsidRPr="005E667A" w:rsidRDefault="0090406C" w:rsidP="00026ECD">
            <w:pPr>
              <w:rPr>
                <w:rFonts w:eastAsia="Times New Roman"/>
                <w:color w:val="000000"/>
                <w:shd w:val="clear" w:color="auto" w:fill="FFFFFF"/>
              </w:rPr>
            </w:pPr>
            <w:r>
              <w:rPr>
                <w:rFonts w:eastAsia="Times New Roman"/>
                <w:color w:val="000000"/>
                <w:shd w:val="clear" w:color="auto" w:fill="FFFFFF"/>
              </w:rPr>
              <w:t>Ontmaagding</w:t>
            </w:r>
          </w:p>
        </w:tc>
        <w:tc>
          <w:tcPr>
            <w:tcW w:w="1417" w:type="dxa"/>
          </w:tcPr>
          <w:p w14:paraId="41147D30" w14:textId="416BF1D0" w:rsidR="00974F07" w:rsidRPr="00D551E7" w:rsidRDefault="00D40D56" w:rsidP="00026ECD">
            <w:pPr>
              <w:spacing w:line="360" w:lineRule="auto"/>
              <w:rPr>
                <w:rFonts w:eastAsiaTheme="minorHAnsi"/>
              </w:rPr>
            </w:pPr>
            <w:r>
              <w:rPr>
                <w:rFonts w:eastAsiaTheme="minorHAnsi"/>
              </w:rPr>
              <w:t>€4.000</w:t>
            </w:r>
          </w:p>
        </w:tc>
      </w:tr>
      <w:tr w:rsidR="00D40D56" w:rsidRPr="00D551E7" w14:paraId="13698081" w14:textId="77777777" w:rsidTr="00846B26">
        <w:trPr>
          <w:trHeight w:val="1004"/>
        </w:trPr>
        <w:tc>
          <w:tcPr>
            <w:tcW w:w="2411" w:type="dxa"/>
          </w:tcPr>
          <w:p w14:paraId="669D2242" w14:textId="7350CBAD" w:rsidR="00974F07" w:rsidRPr="00807E6B" w:rsidRDefault="00974F07" w:rsidP="00026ECD">
            <w:pPr>
              <w:rPr>
                <w:rFonts w:eastAsiaTheme="minorHAnsi"/>
                <w:b/>
                <w:sz w:val="16"/>
                <w:szCs w:val="16"/>
              </w:rPr>
            </w:pPr>
            <w:r w:rsidRPr="00807E6B">
              <w:rPr>
                <w:rFonts w:eastAsiaTheme="minorHAnsi"/>
                <w:b/>
                <w:sz w:val="16"/>
                <w:szCs w:val="16"/>
              </w:rPr>
              <w:t>12</w:t>
            </w:r>
            <w:r w:rsidR="00D40D56" w:rsidRPr="00807E6B">
              <w:rPr>
                <w:rFonts w:eastAsiaTheme="minorHAnsi"/>
                <w:b/>
                <w:sz w:val="16"/>
                <w:szCs w:val="16"/>
              </w:rPr>
              <w:t>.</w:t>
            </w:r>
          </w:p>
          <w:p w14:paraId="45A5AB33" w14:textId="7DA2A933" w:rsidR="00974F07" w:rsidRPr="00D40D56" w:rsidRDefault="00D40D56" w:rsidP="00974F07">
            <w:pPr>
              <w:spacing w:line="360" w:lineRule="auto"/>
              <w:rPr>
                <w:rFonts w:eastAsiaTheme="minorHAnsi"/>
                <w:b/>
                <w:sz w:val="16"/>
                <w:szCs w:val="16"/>
              </w:rPr>
            </w:pPr>
            <w:r w:rsidRPr="00D40D56">
              <w:rPr>
                <w:rFonts w:eastAsiaTheme="minorHAnsi"/>
                <w:b/>
                <w:sz w:val="16"/>
                <w:szCs w:val="16"/>
              </w:rPr>
              <w:t>ECLI:NL:GHDHA:2017:1896</w:t>
            </w:r>
          </w:p>
        </w:tc>
        <w:tc>
          <w:tcPr>
            <w:tcW w:w="1420" w:type="dxa"/>
          </w:tcPr>
          <w:p w14:paraId="7FA59891" w14:textId="77777777" w:rsidR="00974F07" w:rsidRPr="00570727" w:rsidRDefault="00974F07" w:rsidP="00026ECD">
            <w:pPr>
              <w:rPr>
                <w:rFonts w:eastAsia="Times New Roman"/>
              </w:rPr>
            </w:pPr>
          </w:p>
          <w:p w14:paraId="0EDAF91A" w14:textId="0F018477" w:rsidR="00974F07" w:rsidRPr="00570727" w:rsidRDefault="00807E6B" w:rsidP="00026ECD">
            <w:pPr>
              <w:rPr>
                <w:rFonts w:eastAsia="Times New Roman"/>
                <w:b/>
              </w:rPr>
            </w:pPr>
            <w:proofErr w:type="gramStart"/>
            <w:r w:rsidRPr="00570727">
              <w:rPr>
                <w:rFonts w:eastAsia="Times New Roman"/>
                <w:b/>
              </w:rPr>
              <w:t>NEE</w:t>
            </w:r>
            <w:proofErr w:type="gramEnd"/>
          </w:p>
          <w:p w14:paraId="019308D4" w14:textId="77777777" w:rsidR="00974F07" w:rsidRPr="00570727" w:rsidRDefault="00974F07" w:rsidP="00026ECD">
            <w:pPr>
              <w:rPr>
                <w:rFonts w:eastAsia="Times New Roman"/>
                <w:b/>
              </w:rPr>
            </w:pPr>
          </w:p>
        </w:tc>
        <w:tc>
          <w:tcPr>
            <w:tcW w:w="1273" w:type="dxa"/>
          </w:tcPr>
          <w:p w14:paraId="00C67134" w14:textId="77777777" w:rsidR="00974F07" w:rsidRDefault="00974F07" w:rsidP="00026ECD">
            <w:pPr>
              <w:spacing w:line="360" w:lineRule="auto"/>
              <w:jc w:val="center"/>
              <w:rPr>
                <w:rFonts w:eastAsiaTheme="minorHAnsi"/>
              </w:rPr>
            </w:pPr>
          </w:p>
          <w:p w14:paraId="57F1969B" w14:textId="3B7C2A9A" w:rsidR="00974F07" w:rsidRPr="00D551E7" w:rsidRDefault="004D055C" w:rsidP="00026ECD">
            <w:pPr>
              <w:spacing w:line="360" w:lineRule="auto"/>
              <w:jc w:val="center"/>
              <w:rPr>
                <w:rFonts w:eastAsiaTheme="minorHAnsi"/>
              </w:rPr>
            </w:pPr>
            <w:r>
              <w:rPr>
                <w:rFonts w:eastAsiaTheme="minorHAnsi"/>
              </w:rPr>
              <w:t>O</w:t>
            </w:r>
          </w:p>
        </w:tc>
        <w:tc>
          <w:tcPr>
            <w:tcW w:w="1562" w:type="dxa"/>
          </w:tcPr>
          <w:p w14:paraId="5E9E4E3D" w14:textId="77777777" w:rsidR="00974F07" w:rsidRDefault="00974F07" w:rsidP="00026ECD">
            <w:pPr>
              <w:spacing w:line="360" w:lineRule="auto"/>
              <w:rPr>
                <w:rFonts w:eastAsiaTheme="minorHAnsi"/>
              </w:rPr>
            </w:pPr>
          </w:p>
          <w:p w14:paraId="6A2B9EEB" w14:textId="7A2C5233" w:rsidR="00807E6B" w:rsidRPr="00D551E7" w:rsidRDefault="00807E6B" w:rsidP="00026ECD">
            <w:pPr>
              <w:spacing w:line="360" w:lineRule="auto"/>
              <w:rPr>
                <w:rFonts w:eastAsiaTheme="minorHAnsi"/>
              </w:rPr>
            </w:pPr>
            <w:r>
              <w:rPr>
                <w:rFonts w:eastAsiaTheme="minorHAnsi"/>
              </w:rPr>
              <w:t>O: 17 jaar</w:t>
            </w:r>
          </w:p>
        </w:tc>
        <w:tc>
          <w:tcPr>
            <w:tcW w:w="1418" w:type="dxa"/>
          </w:tcPr>
          <w:p w14:paraId="267C9076" w14:textId="77777777" w:rsidR="00974F07" w:rsidRDefault="00974F07" w:rsidP="00026ECD">
            <w:pPr>
              <w:spacing w:line="360" w:lineRule="auto"/>
              <w:rPr>
                <w:rFonts w:eastAsiaTheme="minorHAnsi"/>
              </w:rPr>
            </w:pPr>
          </w:p>
          <w:p w14:paraId="13BED8B6" w14:textId="77777777" w:rsidR="00974F07" w:rsidRPr="00D551E7" w:rsidRDefault="00974F07" w:rsidP="00026ECD">
            <w:pPr>
              <w:spacing w:line="360" w:lineRule="auto"/>
              <w:jc w:val="center"/>
              <w:rPr>
                <w:rFonts w:eastAsiaTheme="minorHAnsi"/>
              </w:rPr>
            </w:pPr>
          </w:p>
        </w:tc>
        <w:tc>
          <w:tcPr>
            <w:tcW w:w="1414" w:type="dxa"/>
          </w:tcPr>
          <w:p w14:paraId="1B8C696E" w14:textId="77777777" w:rsidR="00974F07" w:rsidRDefault="00974F07" w:rsidP="00026ECD">
            <w:pPr>
              <w:spacing w:line="360" w:lineRule="auto"/>
              <w:jc w:val="center"/>
              <w:rPr>
                <w:rFonts w:eastAsiaTheme="minorHAnsi"/>
              </w:rPr>
            </w:pPr>
          </w:p>
          <w:p w14:paraId="74B553FC" w14:textId="31FDEEE0" w:rsidR="00974F07" w:rsidRPr="00D551E7" w:rsidRDefault="00974F07" w:rsidP="00026ECD">
            <w:pPr>
              <w:spacing w:line="360" w:lineRule="auto"/>
              <w:rPr>
                <w:rFonts w:eastAsiaTheme="minorHAnsi"/>
              </w:rPr>
            </w:pPr>
            <w:r>
              <w:rPr>
                <w:rFonts w:eastAsiaTheme="minorHAnsi"/>
              </w:rPr>
              <w:t xml:space="preserve">       </w:t>
            </w:r>
          </w:p>
        </w:tc>
        <w:tc>
          <w:tcPr>
            <w:tcW w:w="993" w:type="dxa"/>
          </w:tcPr>
          <w:p w14:paraId="6B63DF22" w14:textId="77777777" w:rsidR="00974F07" w:rsidRPr="00D551E7" w:rsidRDefault="00974F07" w:rsidP="00026ECD">
            <w:pPr>
              <w:spacing w:line="360" w:lineRule="auto"/>
              <w:rPr>
                <w:rFonts w:eastAsiaTheme="minorHAnsi"/>
              </w:rPr>
            </w:pPr>
          </w:p>
        </w:tc>
        <w:tc>
          <w:tcPr>
            <w:tcW w:w="1275" w:type="dxa"/>
          </w:tcPr>
          <w:p w14:paraId="218AECDC" w14:textId="77777777" w:rsidR="004D055C" w:rsidRDefault="004D055C" w:rsidP="00026ECD">
            <w:pPr>
              <w:rPr>
                <w:rFonts w:eastAsiaTheme="minorHAnsi"/>
              </w:rPr>
            </w:pPr>
            <w:r>
              <w:rPr>
                <w:rFonts w:eastAsiaTheme="minorHAnsi"/>
              </w:rPr>
              <w:t xml:space="preserve">       </w:t>
            </w:r>
          </w:p>
          <w:p w14:paraId="71740D77" w14:textId="4BA139DD" w:rsidR="00974F07" w:rsidRPr="00D551E7" w:rsidRDefault="004D055C" w:rsidP="00026ECD">
            <w:pPr>
              <w:rPr>
                <w:rFonts w:eastAsiaTheme="minorHAnsi"/>
              </w:rPr>
            </w:pPr>
            <w:r>
              <w:rPr>
                <w:rFonts w:eastAsiaTheme="minorHAnsi"/>
              </w:rPr>
              <w:t xml:space="preserve">        V</w:t>
            </w:r>
          </w:p>
        </w:tc>
        <w:tc>
          <w:tcPr>
            <w:tcW w:w="1134" w:type="dxa"/>
          </w:tcPr>
          <w:p w14:paraId="0C3580A6" w14:textId="77777777" w:rsidR="00974F07" w:rsidRPr="00D551E7" w:rsidRDefault="00974F07" w:rsidP="00026ECD">
            <w:pPr>
              <w:spacing w:line="360" w:lineRule="auto"/>
              <w:rPr>
                <w:rFonts w:eastAsiaTheme="minorHAnsi"/>
              </w:rPr>
            </w:pPr>
          </w:p>
        </w:tc>
        <w:tc>
          <w:tcPr>
            <w:tcW w:w="1418" w:type="dxa"/>
          </w:tcPr>
          <w:p w14:paraId="7B9521DD" w14:textId="77777777" w:rsidR="00974F07" w:rsidRPr="004D1DF4" w:rsidRDefault="00974F07" w:rsidP="00026ECD">
            <w:pPr>
              <w:rPr>
                <w:sz w:val="20"/>
                <w:szCs w:val="20"/>
              </w:rPr>
            </w:pPr>
          </w:p>
        </w:tc>
        <w:tc>
          <w:tcPr>
            <w:tcW w:w="1417" w:type="dxa"/>
          </w:tcPr>
          <w:p w14:paraId="23411904" w14:textId="0335A15D" w:rsidR="00974F07" w:rsidRPr="00D551E7" w:rsidRDefault="004D055C" w:rsidP="00026ECD">
            <w:pPr>
              <w:spacing w:line="480" w:lineRule="auto"/>
              <w:rPr>
                <w:rFonts w:eastAsiaTheme="minorHAnsi"/>
              </w:rPr>
            </w:pPr>
            <w:r>
              <w:rPr>
                <w:rFonts w:eastAsiaTheme="minorHAnsi"/>
              </w:rPr>
              <w:t>€6.500</w:t>
            </w:r>
          </w:p>
        </w:tc>
      </w:tr>
      <w:tr w:rsidR="00D40D56" w:rsidRPr="00D551E7" w14:paraId="6F4FA9C9" w14:textId="77777777" w:rsidTr="00846B26">
        <w:trPr>
          <w:trHeight w:val="1885"/>
        </w:trPr>
        <w:tc>
          <w:tcPr>
            <w:tcW w:w="2411" w:type="dxa"/>
          </w:tcPr>
          <w:p w14:paraId="5173845E" w14:textId="457F7D83" w:rsidR="00974F07" w:rsidRPr="004D055C" w:rsidRDefault="00974F07" w:rsidP="00026ECD">
            <w:pPr>
              <w:rPr>
                <w:rFonts w:eastAsiaTheme="minorHAnsi"/>
                <w:b/>
                <w:sz w:val="16"/>
                <w:szCs w:val="16"/>
              </w:rPr>
            </w:pPr>
            <w:r w:rsidRPr="004D055C">
              <w:rPr>
                <w:rFonts w:eastAsiaTheme="minorHAnsi"/>
                <w:b/>
                <w:sz w:val="16"/>
                <w:szCs w:val="16"/>
              </w:rPr>
              <w:t>13</w:t>
            </w:r>
            <w:r w:rsidR="004D055C" w:rsidRPr="004D055C">
              <w:rPr>
                <w:rFonts w:eastAsiaTheme="minorHAnsi"/>
                <w:b/>
                <w:sz w:val="16"/>
                <w:szCs w:val="16"/>
              </w:rPr>
              <w:t>.</w:t>
            </w:r>
          </w:p>
          <w:p w14:paraId="57A9EA21" w14:textId="1E7D3C50" w:rsidR="00974F07" w:rsidRPr="004D055C" w:rsidRDefault="004D055C" w:rsidP="00026ECD">
            <w:pPr>
              <w:spacing w:line="360" w:lineRule="auto"/>
              <w:rPr>
                <w:rFonts w:eastAsiaTheme="minorHAnsi"/>
                <w:sz w:val="16"/>
                <w:szCs w:val="16"/>
              </w:rPr>
            </w:pPr>
            <w:r w:rsidRPr="004D055C">
              <w:rPr>
                <w:b/>
                <w:color w:val="000000"/>
                <w:sz w:val="16"/>
                <w:szCs w:val="16"/>
              </w:rPr>
              <w:t>ECLI:NL:RBZWB:2017:6663</w:t>
            </w:r>
          </w:p>
        </w:tc>
        <w:tc>
          <w:tcPr>
            <w:tcW w:w="1420" w:type="dxa"/>
          </w:tcPr>
          <w:p w14:paraId="2C87E7FB" w14:textId="77777777" w:rsidR="00974F07" w:rsidRPr="00570727" w:rsidRDefault="00974F07" w:rsidP="00026ECD">
            <w:pPr>
              <w:spacing w:line="360" w:lineRule="auto"/>
              <w:rPr>
                <w:rFonts w:eastAsiaTheme="minorHAnsi"/>
                <w:b/>
              </w:rPr>
            </w:pPr>
          </w:p>
          <w:p w14:paraId="1CEA561D" w14:textId="64F64C68" w:rsidR="004D055C" w:rsidRPr="00570727" w:rsidRDefault="004D055C" w:rsidP="00026ECD">
            <w:pPr>
              <w:spacing w:line="360" w:lineRule="auto"/>
              <w:rPr>
                <w:rFonts w:eastAsiaTheme="minorHAnsi"/>
                <w:b/>
              </w:rPr>
            </w:pPr>
            <w:proofErr w:type="gramStart"/>
            <w:r w:rsidRPr="00570727">
              <w:rPr>
                <w:rFonts w:eastAsiaTheme="minorHAnsi"/>
                <w:b/>
              </w:rPr>
              <w:t>NEE</w:t>
            </w:r>
            <w:proofErr w:type="gramEnd"/>
          </w:p>
          <w:p w14:paraId="74DB428D" w14:textId="3A7E9156" w:rsidR="00974F07" w:rsidRPr="00570727" w:rsidRDefault="00974F07" w:rsidP="00026ECD">
            <w:pPr>
              <w:spacing w:line="360" w:lineRule="auto"/>
              <w:rPr>
                <w:rFonts w:eastAsiaTheme="minorHAnsi"/>
                <w:b/>
              </w:rPr>
            </w:pPr>
          </w:p>
          <w:p w14:paraId="1A95082C" w14:textId="77777777" w:rsidR="00974F07" w:rsidRPr="00570727" w:rsidRDefault="00974F07" w:rsidP="00026ECD">
            <w:pPr>
              <w:spacing w:line="360" w:lineRule="auto"/>
              <w:rPr>
                <w:rFonts w:eastAsiaTheme="minorHAnsi"/>
                <w:b/>
              </w:rPr>
            </w:pPr>
          </w:p>
          <w:p w14:paraId="626737A8" w14:textId="77777777" w:rsidR="00974F07" w:rsidRPr="00570727" w:rsidRDefault="00974F07" w:rsidP="00026ECD">
            <w:pPr>
              <w:spacing w:line="360" w:lineRule="auto"/>
              <w:rPr>
                <w:rFonts w:eastAsiaTheme="minorHAnsi"/>
                <w:b/>
              </w:rPr>
            </w:pPr>
          </w:p>
        </w:tc>
        <w:tc>
          <w:tcPr>
            <w:tcW w:w="1273" w:type="dxa"/>
          </w:tcPr>
          <w:p w14:paraId="2CCF004C" w14:textId="77777777" w:rsidR="00974F07" w:rsidRDefault="00974F07" w:rsidP="00026ECD">
            <w:pPr>
              <w:spacing w:line="360" w:lineRule="auto"/>
              <w:jc w:val="center"/>
              <w:rPr>
                <w:rFonts w:eastAsiaTheme="minorHAnsi"/>
              </w:rPr>
            </w:pPr>
          </w:p>
          <w:p w14:paraId="1C4B3C67" w14:textId="57DE229F" w:rsidR="00974F07" w:rsidRPr="00D551E7" w:rsidRDefault="004D055C" w:rsidP="00026ECD">
            <w:pPr>
              <w:spacing w:line="360" w:lineRule="auto"/>
              <w:jc w:val="center"/>
              <w:rPr>
                <w:rFonts w:eastAsiaTheme="minorHAnsi"/>
              </w:rPr>
            </w:pPr>
            <w:r>
              <w:rPr>
                <w:rFonts w:eastAsiaTheme="minorHAnsi"/>
              </w:rPr>
              <w:t>O</w:t>
            </w:r>
          </w:p>
        </w:tc>
        <w:tc>
          <w:tcPr>
            <w:tcW w:w="1562" w:type="dxa"/>
          </w:tcPr>
          <w:p w14:paraId="7FE31CBA" w14:textId="77777777" w:rsidR="00974F07" w:rsidRDefault="00974F07" w:rsidP="00026ECD">
            <w:pPr>
              <w:rPr>
                <w:rFonts w:eastAsiaTheme="minorHAnsi"/>
                <w:sz w:val="20"/>
                <w:szCs w:val="20"/>
              </w:rPr>
            </w:pPr>
          </w:p>
          <w:p w14:paraId="46D20C26" w14:textId="77777777" w:rsidR="004D055C" w:rsidRDefault="004D055C" w:rsidP="00026ECD">
            <w:pPr>
              <w:rPr>
                <w:rFonts w:eastAsiaTheme="minorHAnsi"/>
                <w:sz w:val="20"/>
                <w:szCs w:val="20"/>
              </w:rPr>
            </w:pPr>
          </w:p>
          <w:p w14:paraId="0D58F843" w14:textId="53B02848" w:rsidR="004D055C" w:rsidRPr="007D4B3A" w:rsidRDefault="004D055C" w:rsidP="00026ECD">
            <w:pPr>
              <w:rPr>
                <w:rFonts w:eastAsiaTheme="minorHAnsi"/>
                <w:sz w:val="20"/>
                <w:szCs w:val="20"/>
              </w:rPr>
            </w:pPr>
            <w:r>
              <w:rPr>
                <w:rFonts w:eastAsiaTheme="minorHAnsi"/>
                <w:sz w:val="20"/>
                <w:szCs w:val="20"/>
              </w:rPr>
              <w:t>O: beide 10 jaar</w:t>
            </w:r>
          </w:p>
        </w:tc>
        <w:tc>
          <w:tcPr>
            <w:tcW w:w="1418" w:type="dxa"/>
          </w:tcPr>
          <w:p w14:paraId="2938E8B3" w14:textId="77777777" w:rsidR="00974F07" w:rsidRDefault="00974F07" w:rsidP="00026ECD">
            <w:pPr>
              <w:spacing w:line="360" w:lineRule="auto"/>
              <w:rPr>
                <w:rFonts w:eastAsiaTheme="minorHAnsi"/>
              </w:rPr>
            </w:pPr>
            <w:r>
              <w:rPr>
                <w:rFonts w:eastAsiaTheme="minorHAnsi"/>
              </w:rPr>
              <w:t xml:space="preserve">       </w:t>
            </w:r>
          </w:p>
          <w:p w14:paraId="0743E403" w14:textId="5F7F4EC6" w:rsidR="00974F07" w:rsidRPr="00D551E7" w:rsidRDefault="00974F07" w:rsidP="00026ECD">
            <w:pPr>
              <w:spacing w:line="360" w:lineRule="auto"/>
              <w:rPr>
                <w:rFonts w:eastAsiaTheme="minorHAnsi"/>
              </w:rPr>
            </w:pPr>
            <w:r>
              <w:rPr>
                <w:rFonts w:eastAsiaTheme="minorHAnsi"/>
              </w:rPr>
              <w:t xml:space="preserve">        </w:t>
            </w:r>
          </w:p>
        </w:tc>
        <w:tc>
          <w:tcPr>
            <w:tcW w:w="1414" w:type="dxa"/>
          </w:tcPr>
          <w:p w14:paraId="528EF76B" w14:textId="77777777" w:rsidR="00974F07" w:rsidRPr="004D055C" w:rsidRDefault="00974F07" w:rsidP="00026ECD">
            <w:pPr>
              <w:spacing w:line="360" w:lineRule="auto"/>
              <w:rPr>
                <w:rFonts w:eastAsiaTheme="minorHAnsi"/>
                <w:sz w:val="20"/>
                <w:szCs w:val="20"/>
              </w:rPr>
            </w:pPr>
          </w:p>
        </w:tc>
        <w:tc>
          <w:tcPr>
            <w:tcW w:w="993" w:type="dxa"/>
          </w:tcPr>
          <w:p w14:paraId="51B6A3C7" w14:textId="3253CB6F" w:rsidR="00974F07" w:rsidRPr="004D055C" w:rsidRDefault="004D055C" w:rsidP="00026ECD">
            <w:pPr>
              <w:spacing w:line="360" w:lineRule="auto"/>
              <w:rPr>
                <w:rFonts w:eastAsiaTheme="minorHAnsi"/>
                <w:sz w:val="20"/>
                <w:szCs w:val="20"/>
              </w:rPr>
            </w:pPr>
            <w:proofErr w:type="spellStart"/>
            <w:r w:rsidRPr="004D055C">
              <w:rPr>
                <w:rFonts w:eastAsiaTheme="minorHAnsi"/>
                <w:sz w:val="20"/>
                <w:szCs w:val="20"/>
              </w:rPr>
              <w:t>O:Slacht</w:t>
            </w:r>
            <w:r>
              <w:rPr>
                <w:rFonts w:eastAsiaTheme="minorHAnsi"/>
                <w:sz w:val="20"/>
                <w:szCs w:val="20"/>
              </w:rPr>
              <w:t>-</w:t>
            </w:r>
            <w:r w:rsidRPr="004D055C">
              <w:rPr>
                <w:rFonts w:eastAsiaTheme="minorHAnsi"/>
                <w:sz w:val="20"/>
                <w:szCs w:val="20"/>
              </w:rPr>
              <w:t>offer</w:t>
            </w:r>
            <w:r>
              <w:rPr>
                <w:rFonts w:eastAsiaTheme="minorHAnsi"/>
                <w:sz w:val="20"/>
                <w:szCs w:val="20"/>
              </w:rPr>
              <w:t>s</w:t>
            </w:r>
            <w:proofErr w:type="spellEnd"/>
            <w:r w:rsidRPr="004D055C">
              <w:rPr>
                <w:rFonts w:eastAsiaTheme="minorHAnsi"/>
                <w:sz w:val="20"/>
                <w:szCs w:val="20"/>
              </w:rPr>
              <w:t xml:space="preserve"> zijn jaren verkracht</w:t>
            </w:r>
          </w:p>
        </w:tc>
        <w:tc>
          <w:tcPr>
            <w:tcW w:w="1275" w:type="dxa"/>
          </w:tcPr>
          <w:p w14:paraId="23564053" w14:textId="77777777" w:rsidR="00974F07" w:rsidRDefault="004D055C" w:rsidP="00026ECD">
            <w:pPr>
              <w:spacing w:line="360" w:lineRule="auto"/>
              <w:rPr>
                <w:rFonts w:eastAsiaTheme="minorHAnsi"/>
              </w:rPr>
            </w:pPr>
            <w:r>
              <w:rPr>
                <w:rFonts w:eastAsiaTheme="minorHAnsi"/>
              </w:rPr>
              <w:t xml:space="preserve">  </w:t>
            </w:r>
          </w:p>
          <w:p w14:paraId="5ED7B676" w14:textId="77777777" w:rsidR="004D055C" w:rsidRDefault="004D055C" w:rsidP="00026ECD">
            <w:pPr>
              <w:spacing w:line="360" w:lineRule="auto"/>
              <w:rPr>
                <w:rFonts w:eastAsiaTheme="minorHAnsi"/>
              </w:rPr>
            </w:pPr>
          </w:p>
          <w:p w14:paraId="66B5F650" w14:textId="147FC86D" w:rsidR="004D055C" w:rsidRPr="00D551E7" w:rsidRDefault="004D055C" w:rsidP="004D055C">
            <w:pPr>
              <w:spacing w:line="360" w:lineRule="auto"/>
              <w:jc w:val="center"/>
              <w:rPr>
                <w:rFonts w:eastAsiaTheme="minorHAnsi"/>
              </w:rPr>
            </w:pPr>
            <w:r>
              <w:rPr>
                <w:rFonts w:eastAsiaTheme="minorHAnsi"/>
              </w:rPr>
              <w:t>V</w:t>
            </w:r>
          </w:p>
        </w:tc>
        <w:tc>
          <w:tcPr>
            <w:tcW w:w="1134" w:type="dxa"/>
          </w:tcPr>
          <w:p w14:paraId="6DB73FEA" w14:textId="77777777" w:rsidR="00974F07" w:rsidRPr="00D551E7" w:rsidRDefault="00974F07" w:rsidP="00026ECD">
            <w:pPr>
              <w:rPr>
                <w:rFonts w:eastAsiaTheme="minorHAnsi"/>
              </w:rPr>
            </w:pPr>
          </w:p>
        </w:tc>
        <w:tc>
          <w:tcPr>
            <w:tcW w:w="1418" w:type="dxa"/>
          </w:tcPr>
          <w:p w14:paraId="2A1BE095" w14:textId="28062C86" w:rsidR="00974F07" w:rsidRPr="008A7464" w:rsidRDefault="004D055C" w:rsidP="00026ECD">
            <w:pPr>
              <w:rPr>
                <w:sz w:val="20"/>
                <w:szCs w:val="20"/>
              </w:rPr>
            </w:pPr>
            <w:r>
              <w:rPr>
                <w:sz w:val="20"/>
                <w:szCs w:val="20"/>
              </w:rPr>
              <w:t>Verkracht door vader</w:t>
            </w:r>
          </w:p>
        </w:tc>
        <w:tc>
          <w:tcPr>
            <w:tcW w:w="1417" w:type="dxa"/>
          </w:tcPr>
          <w:p w14:paraId="0A836F40" w14:textId="0FE6C668" w:rsidR="00974F07" w:rsidRPr="00D551E7" w:rsidRDefault="004D055C" w:rsidP="00026ECD">
            <w:pPr>
              <w:spacing w:line="360" w:lineRule="auto"/>
              <w:rPr>
                <w:rFonts w:eastAsiaTheme="minorHAnsi"/>
              </w:rPr>
            </w:pPr>
            <w:r>
              <w:rPr>
                <w:rFonts w:eastAsiaTheme="minorHAnsi"/>
              </w:rPr>
              <w:t xml:space="preserve">€15.000 </w:t>
            </w:r>
            <w:proofErr w:type="spellStart"/>
            <w:r>
              <w:rPr>
                <w:rFonts w:eastAsiaTheme="minorHAnsi"/>
              </w:rPr>
              <w:t>p.p</w:t>
            </w:r>
            <w:proofErr w:type="spellEnd"/>
          </w:p>
        </w:tc>
      </w:tr>
      <w:tr w:rsidR="00D40D56" w:rsidRPr="00D551E7" w14:paraId="3738FC6D" w14:textId="77777777" w:rsidTr="00754410">
        <w:trPr>
          <w:trHeight w:val="1229"/>
        </w:trPr>
        <w:tc>
          <w:tcPr>
            <w:tcW w:w="2411" w:type="dxa"/>
          </w:tcPr>
          <w:p w14:paraId="5E31856B" w14:textId="5AAFEA1E" w:rsidR="00974F07" w:rsidRPr="004D055C" w:rsidRDefault="00974F07" w:rsidP="00026ECD">
            <w:pPr>
              <w:rPr>
                <w:b/>
                <w:sz w:val="16"/>
                <w:szCs w:val="16"/>
              </w:rPr>
            </w:pPr>
            <w:r w:rsidRPr="004D055C">
              <w:rPr>
                <w:b/>
                <w:sz w:val="16"/>
                <w:szCs w:val="16"/>
              </w:rPr>
              <w:lastRenderedPageBreak/>
              <w:t>14</w:t>
            </w:r>
            <w:r w:rsidR="004D055C" w:rsidRPr="004D055C">
              <w:rPr>
                <w:b/>
                <w:sz w:val="16"/>
                <w:szCs w:val="16"/>
              </w:rPr>
              <w:t xml:space="preserve">. </w:t>
            </w:r>
          </w:p>
          <w:p w14:paraId="2CD84E63" w14:textId="31C7E3E5" w:rsidR="00974F07" w:rsidRPr="008A7464" w:rsidRDefault="004D055C" w:rsidP="00026ECD">
            <w:pPr>
              <w:rPr>
                <w:sz w:val="16"/>
                <w:szCs w:val="16"/>
              </w:rPr>
            </w:pPr>
            <w:r w:rsidRPr="004D055C">
              <w:rPr>
                <w:b/>
                <w:color w:val="000000"/>
                <w:sz w:val="16"/>
                <w:szCs w:val="16"/>
              </w:rPr>
              <w:t>ECLI:NL:GHSHE:2017:2296</w:t>
            </w:r>
          </w:p>
        </w:tc>
        <w:tc>
          <w:tcPr>
            <w:tcW w:w="1420" w:type="dxa"/>
          </w:tcPr>
          <w:p w14:paraId="0143F0C1" w14:textId="77777777" w:rsidR="00974F07" w:rsidRPr="00570727" w:rsidRDefault="00974F07" w:rsidP="00026ECD">
            <w:pPr>
              <w:spacing w:line="360" w:lineRule="auto"/>
              <w:rPr>
                <w:b/>
              </w:rPr>
            </w:pPr>
          </w:p>
          <w:p w14:paraId="2677C5DA" w14:textId="75BC5E5A" w:rsidR="00974F07" w:rsidRPr="00570727" w:rsidRDefault="00552F2C" w:rsidP="00026ECD">
            <w:pPr>
              <w:spacing w:line="360" w:lineRule="auto"/>
              <w:rPr>
                <w:b/>
              </w:rPr>
            </w:pPr>
            <w:r>
              <w:rPr>
                <w:b/>
              </w:rPr>
              <w:t>JA</w:t>
            </w:r>
          </w:p>
        </w:tc>
        <w:tc>
          <w:tcPr>
            <w:tcW w:w="1273" w:type="dxa"/>
          </w:tcPr>
          <w:p w14:paraId="42E9509D" w14:textId="77777777" w:rsidR="00974F07" w:rsidRDefault="00974F07" w:rsidP="00974F07">
            <w:pPr>
              <w:rPr>
                <w:sz w:val="20"/>
                <w:szCs w:val="20"/>
              </w:rPr>
            </w:pPr>
          </w:p>
          <w:p w14:paraId="0BC674D9" w14:textId="77777777" w:rsidR="00846B26" w:rsidRDefault="00846B26" w:rsidP="00974F07">
            <w:pPr>
              <w:rPr>
                <w:sz w:val="20"/>
                <w:szCs w:val="20"/>
              </w:rPr>
            </w:pPr>
          </w:p>
          <w:p w14:paraId="64971A28" w14:textId="577D6C31" w:rsidR="00846B26" w:rsidRPr="00974F07" w:rsidRDefault="00846B26" w:rsidP="00974F07">
            <w:pPr>
              <w:rPr>
                <w:sz w:val="20"/>
                <w:szCs w:val="20"/>
              </w:rPr>
            </w:pPr>
            <w:r>
              <w:rPr>
                <w:sz w:val="20"/>
                <w:szCs w:val="20"/>
              </w:rPr>
              <w:t xml:space="preserve">        X</w:t>
            </w:r>
          </w:p>
        </w:tc>
        <w:tc>
          <w:tcPr>
            <w:tcW w:w="1562" w:type="dxa"/>
          </w:tcPr>
          <w:p w14:paraId="0AABAE0B" w14:textId="77777777" w:rsidR="00974F07" w:rsidRDefault="00974F07" w:rsidP="00026ECD">
            <w:pPr>
              <w:rPr>
                <w:sz w:val="20"/>
                <w:szCs w:val="20"/>
              </w:rPr>
            </w:pPr>
          </w:p>
          <w:p w14:paraId="7740A520" w14:textId="77777777" w:rsidR="00032538" w:rsidRDefault="00032538" w:rsidP="00026ECD">
            <w:pPr>
              <w:rPr>
                <w:sz w:val="20"/>
                <w:szCs w:val="20"/>
              </w:rPr>
            </w:pPr>
          </w:p>
          <w:p w14:paraId="13D35A09" w14:textId="060BA142" w:rsidR="00032538" w:rsidRPr="007D4B3A" w:rsidRDefault="00032538" w:rsidP="00026ECD">
            <w:pPr>
              <w:rPr>
                <w:sz w:val="20"/>
                <w:szCs w:val="20"/>
              </w:rPr>
            </w:pPr>
            <w:r>
              <w:rPr>
                <w:sz w:val="20"/>
                <w:szCs w:val="20"/>
              </w:rPr>
              <w:t xml:space="preserve">Jong meisje </w:t>
            </w:r>
          </w:p>
        </w:tc>
        <w:tc>
          <w:tcPr>
            <w:tcW w:w="1418" w:type="dxa"/>
          </w:tcPr>
          <w:p w14:paraId="2E31B528" w14:textId="77777777" w:rsidR="00974F07" w:rsidRPr="00D551E7" w:rsidRDefault="00974F07" w:rsidP="00026ECD">
            <w:pPr>
              <w:spacing w:line="360" w:lineRule="auto"/>
            </w:pPr>
          </w:p>
        </w:tc>
        <w:tc>
          <w:tcPr>
            <w:tcW w:w="1414" w:type="dxa"/>
          </w:tcPr>
          <w:p w14:paraId="56A34920" w14:textId="77777777" w:rsidR="00846B26" w:rsidRDefault="00846B26" w:rsidP="00026ECD">
            <w:pPr>
              <w:spacing w:line="360" w:lineRule="auto"/>
            </w:pPr>
            <w:r>
              <w:t xml:space="preserve">        </w:t>
            </w:r>
          </w:p>
          <w:p w14:paraId="3D0261D6" w14:textId="1ABFB627" w:rsidR="00974F07" w:rsidRPr="00D551E7" w:rsidRDefault="00846B26" w:rsidP="00026ECD">
            <w:pPr>
              <w:spacing w:line="360" w:lineRule="auto"/>
            </w:pPr>
            <w:r>
              <w:t xml:space="preserve">       O</w:t>
            </w:r>
          </w:p>
        </w:tc>
        <w:tc>
          <w:tcPr>
            <w:tcW w:w="993" w:type="dxa"/>
          </w:tcPr>
          <w:p w14:paraId="47BBB974" w14:textId="77777777" w:rsidR="00974F07" w:rsidRDefault="00974F07" w:rsidP="00026ECD">
            <w:pPr>
              <w:spacing w:line="360" w:lineRule="auto"/>
            </w:pPr>
          </w:p>
          <w:p w14:paraId="1F701361" w14:textId="761C5404" w:rsidR="00846B26" w:rsidRPr="00D551E7" w:rsidRDefault="00846B26" w:rsidP="00846B26">
            <w:pPr>
              <w:spacing w:line="360" w:lineRule="auto"/>
            </w:pPr>
            <w:r>
              <w:t>O: paar  uren</w:t>
            </w:r>
          </w:p>
        </w:tc>
        <w:tc>
          <w:tcPr>
            <w:tcW w:w="1275" w:type="dxa"/>
          </w:tcPr>
          <w:p w14:paraId="37D009F3" w14:textId="77777777" w:rsidR="00974F07" w:rsidRDefault="00974F07" w:rsidP="00026ECD">
            <w:pPr>
              <w:spacing w:line="360" w:lineRule="auto"/>
            </w:pPr>
          </w:p>
          <w:p w14:paraId="29A43267" w14:textId="431A89B7" w:rsidR="00846B26" w:rsidRPr="00D551E7" w:rsidRDefault="00846B26" w:rsidP="00026ECD">
            <w:pPr>
              <w:spacing w:line="360" w:lineRule="auto"/>
            </w:pPr>
            <w:r>
              <w:t xml:space="preserve">        O</w:t>
            </w:r>
          </w:p>
        </w:tc>
        <w:tc>
          <w:tcPr>
            <w:tcW w:w="1134" w:type="dxa"/>
          </w:tcPr>
          <w:p w14:paraId="1B2E5BCF" w14:textId="41B2E4E1" w:rsidR="00974F07" w:rsidRPr="00974F07" w:rsidRDefault="00974F07" w:rsidP="00026ECD">
            <w:pPr>
              <w:rPr>
                <w:sz w:val="20"/>
                <w:szCs w:val="20"/>
              </w:rPr>
            </w:pPr>
          </w:p>
        </w:tc>
        <w:tc>
          <w:tcPr>
            <w:tcW w:w="1418" w:type="dxa"/>
          </w:tcPr>
          <w:p w14:paraId="5C84C520" w14:textId="6C221489" w:rsidR="00974F07" w:rsidRPr="00D551E7" w:rsidRDefault="00846B26" w:rsidP="00846B26">
            <w:r>
              <w:t>Verkracht door 2 mannen +doodsbedreiging</w:t>
            </w:r>
          </w:p>
        </w:tc>
        <w:tc>
          <w:tcPr>
            <w:tcW w:w="1417" w:type="dxa"/>
          </w:tcPr>
          <w:p w14:paraId="6C8B4DEA" w14:textId="727AAA8D" w:rsidR="00974F07" w:rsidRPr="00D551E7" w:rsidRDefault="00846B26" w:rsidP="00026ECD">
            <w:pPr>
              <w:spacing w:line="360" w:lineRule="auto"/>
            </w:pPr>
            <w:r>
              <w:t>€15.000</w:t>
            </w:r>
          </w:p>
        </w:tc>
      </w:tr>
    </w:tbl>
    <w:p w14:paraId="13948CEF" w14:textId="77777777" w:rsidR="004D055C" w:rsidRDefault="004D055C" w:rsidP="00D40D56">
      <w:pPr>
        <w:rPr>
          <w:sz w:val="22"/>
          <w:szCs w:val="22"/>
        </w:rPr>
      </w:pPr>
    </w:p>
    <w:tbl>
      <w:tblPr>
        <w:tblStyle w:val="Tabelraster"/>
        <w:tblW w:w="15735" w:type="dxa"/>
        <w:tblInd w:w="-1001" w:type="dxa"/>
        <w:tblLayout w:type="fixed"/>
        <w:tblLook w:val="04A0" w:firstRow="1" w:lastRow="0" w:firstColumn="1" w:lastColumn="0" w:noHBand="0" w:noVBand="1"/>
      </w:tblPr>
      <w:tblGrid>
        <w:gridCol w:w="2411"/>
        <w:gridCol w:w="1420"/>
        <w:gridCol w:w="1273"/>
        <w:gridCol w:w="1562"/>
        <w:gridCol w:w="1418"/>
        <w:gridCol w:w="1414"/>
        <w:gridCol w:w="993"/>
        <w:gridCol w:w="1275"/>
        <w:gridCol w:w="1328"/>
        <w:gridCol w:w="1224"/>
        <w:gridCol w:w="1417"/>
      </w:tblGrid>
      <w:tr w:rsidR="00743729" w14:paraId="652FBCE7" w14:textId="77777777" w:rsidTr="00743729">
        <w:trPr>
          <w:trHeight w:val="1975"/>
        </w:trPr>
        <w:tc>
          <w:tcPr>
            <w:tcW w:w="2411" w:type="dxa"/>
          </w:tcPr>
          <w:p w14:paraId="772A8ED8" w14:textId="77777777" w:rsidR="00A071E9" w:rsidRPr="00D551E7" w:rsidRDefault="00A071E9" w:rsidP="0087772C">
            <w:pPr>
              <w:rPr>
                <w:b/>
              </w:rPr>
            </w:pPr>
            <w:r w:rsidRPr="00D551E7">
              <w:rPr>
                <w:b/>
                <w:noProof/>
              </w:rPr>
              <mc:AlternateContent>
                <mc:Choice Requires="wps">
                  <w:drawing>
                    <wp:anchor distT="0" distB="0" distL="114300" distR="114300" simplePos="0" relativeHeight="251707392" behindDoc="0" locked="0" layoutInCell="1" allowOverlap="1" wp14:anchorId="40DD9215" wp14:editId="0F39FB16">
                      <wp:simplePos x="0" y="0"/>
                      <wp:positionH relativeFrom="column">
                        <wp:posOffset>559435</wp:posOffset>
                      </wp:positionH>
                      <wp:positionV relativeFrom="paragraph">
                        <wp:posOffset>52705</wp:posOffset>
                      </wp:positionV>
                      <wp:extent cx="191135" cy="116840"/>
                      <wp:effectExtent l="0" t="25400" r="62865" b="60960"/>
                      <wp:wrapNone/>
                      <wp:docPr id="8" name="Pijl: rechts 9"/>
                      <wp:cNvGraphicFramePr/>
                      <a:graphic xmlns:a="http://schemas.openxmlformats.org/drawingml/2006/main">
                        <a:graphicData uri="http://schemas.microsoft.com/office/word/2010/wordprocessingShape">
                          <wps:wsp>
                            <wps:cNvSpPr/>
                            <wps:spPr>
                              <a:xfrm>
                                <a:off x="0" y="0"/>
                                <a:ext cx="191135" cy="11684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60F98" id="Pijl: rechts 9" o:spid="_x0000_s1026" type="#_x0000_t13" style="position:absolute;margin-left:44.05pt;margin-top:4.15pt;width:15.05pt;height: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4Xf4ECAAAaBQAADgAAAGRycy9lMm9Eb2MueG1srFRLb9swDL4P2H8QdF8dZ+nLqFMEKToMKLoA&#10;7dAzI8uxBr1GKXG6Xz9Kdvo+DctBIc2X+PGjLi73RrOdxKCcrXl5NOFMWuEaZTc1/3l//eWMsxDB&#10;NqCdlTV/lIFfzj9/uuh9Jaeuc7qRyCiJDVXva97F6KuiCKKTBsKR89KSsXVoIJKKm6JB6Cm70cV0&#10;MjkpeoeNRydkCPT1ajDyec7ftlLEH20bZGS65nS3mE/M5zqdxfwCqg2C75QYrwH/cAsDylLRp1RX&#10;EIFtUb1LZZRAF1wbj4QzhWtbJWTugbopJ2+6uevAy9wLgRP8E0zh/6UVt7sVMtXUnAZlwdCIVuqX&#10;rhhK0cXAzhNCvQ8VOd75FY5aIDG1u2/RpH9qhO0zqo9PqMp9ZII+ludl+fWYM0Gmsjw5m2XUi+dg&#10;jyF+k86wJNQc1aaLC0TXZ0RhdxMilaWAg2OqGJxWzbXSOiu4WS81sh3QmGez0+lylu5NIa/ctGU9&#10;3WF6OiEqCCC6tRoiicYTAMFuOAO9IR6LiLn2q+jwQZFcvINGDqWPJ/Q7VB7c398idXEFoRtCcokU&#10;ApVRkXZBK0PDSIkOmbRNVpnZPGKRJjLMIElr1zzSFNEN9A5eXCsqcgMhrgCJz9Qu7Wj8QUerHWHg&#10;RomzzuGfj74nf6IZWTnraT8In99bQMmZ/m6JgOfljAbJYlZmx6dTUvClZf3SYrdm6Wg2Jb0GXmQx&#10;+Ud9EFt05oFWeZGqkgmsoNrDJEZlGYe9pcdAyMUiu9ESeYg39s6LlDzhlOC93z8A+pFPkYh46w67&#10;BNUbQg2+KdK6xTa6VmW2PeNKE0wKLWCe5fhYpA1/qWev5ydt/hcAAP//AwBQSwMEFAAGAAgAAAAh&#10;ALrg4sjeAAAABwEAAA8AAABkcnMvZG93bnJldi54bWxMjk9Lw0AUxO+C32F5gje7SYQ2xGxKEFSQ&#10;gljrwdtr9uWPZt/G7DZNv73bUz0Nwwwzv3w9m15MNLrOsoJ4EYEgrqzuuFGw+3i6S0E4j6yxt0wK&#10;TuRgXVxf5Zhpe+R3mra+EWGEXYYKWu+HTEpXtWTQLexAHLLajgZ9sGMj9YjHMG56mUTRUhrsODy0&#10;ONBjS9XP9mAUfJebXXdaTa/l89fL79vnUNPG10rd3szlAwhPs7+U4Ywf0KEITHt7YO1EryBN49AM&#10;eg/iHMdpAmKvIFmuQBa5/M9f/AEAAP//AwBQSwECLQAUAAYACAAAACEA5JnDwPsAAADhAQAAEwAA&#10;AAAAAAAAAAAAAAAAAAAAW0NvbnRlbnRfVHlwZXNdLnhtbFBLAQItABQABgAIAAAAIQAjsmrh1wAA&#10;AJQBAAALAAAAAAAAAAAAAAAAACwBAABfcmVscy8ucmVsc1BLAQItABQABgAIAAAAIQAm7hd/gQIA&#10;ABoFAAAOAAAAAAAAAAAAAAAAACwCAABkcnMvZTJvRG9jLnhtbFBLAQItABQABgAIAAAAIQC64OLI&#10;3gAAAAcBAAAPAAAAAAAAAAAAAAAAANkEAABkcnMvZG93bnJldi54bWxQSwUGAAAAAAQABADzAAAA&#10;5AUAAAAA&#10;" adj="14998" fillcolor="#4472c4" strokecolor="#2f528f" strokeweight="1pt"/>
                  </w:pict>
                </mc:Fallback>
              </mc:AlternateContent>
            </w:r>
            <w:r w:rsidRPr="00D551E7">
              <w:rPr>
                <w:b/>
              </w:rPr>
              <w:t>Topics</w:t>
            </w:r>
          </w:p>
          <w:p w14:paraId="36B6EE27" w14:textId="77777777" w:rsidR="00A071E9" w:rsidRDefault="00A071E9" w:rsidP="0087772C">
            <w:pPr>
              <w:spacing w:line="360" w:lineRule="auto"/>
              <w:rPr>
                <w:b/>
              </w:rPr>
            </w:pPr>
          </w:p>
          <w:p w14:paraId="22DB2769" w14:textId="77777777" w:rsidR="00A071E9" w:rsidRPr="00D551E7" w:rsidRDefault="00A071E9" w:rsidP="0087772C">
            <w:pPr>
              <w:spacing w:line="360" w:lineRule="auto"/>
              <w:rPr>
                <w:rFonts w:eastAsiaTheme="minorHAnsi"/>
              </w:rPr>
            </w:pPr>
            <w:r w:rsidRPr="00D551E7">
              <w:rPr>
                <w:b/>
                <w:noProof/>
              </w:rPr>
              <mc:AlternateContent>
                <mc:Choice Requires="wps">
                  <w:drawing>
                    <wp:anchor distT="0" distB="0" distL="114300" distR="114300" simplePos="0" relativeHeight="251708416" behindDoc="0" locked="0" layoutInCell="1" allowOverlap="1" wp14:anchorId="3E624219" wp14:editId="5A8EA162">
                      <wp:simplePos x="0" y="0"/>
                      <wp:positionH relativeFrom="column">
                        <wp:posOffset>327025</wp:posOffset>
                      </wp:positionH>
                      <wp:positionV relativeFrom="paragraph">
                        <wp:posOffset>346710</wp:posOffset>
                      </wp:positionV>
                      <wp:extent cx="191135" cy="218440"/>
                      <wp:effectExtent l="25400" t="0" r="37465" b="60960"/>
                      <wp:wrapNone/>
                      <wp:docPr id="11" name="Pijl: omlaag 10"/>
                      <wp:cNvGraphicFramePr/>
                      <a:graphic xmlns:a="http://schemas.openxmlformats.org/drawingml/2006/main">
                        <a:graphicData uri="http://schemas.microsoft.com/office/word/2010/wordprocessingShape">
                          <wps:wsp>
                            <wps:cNvSpPr/>
                            <wps:spPr>
                              <a:xfrm>
                                <a:off x="0" y="0"/>
                                <a:ext cx="191135" cy="21844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D3658" id="Pijl: omlaag 10" o:spid="_x0000_s1026" type="#_x0000_t67" style="position:absolute;margin-left:25.75pt;margin-top:27.3pt;width:15.05pt;height:17.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hRUIICAAAbBQAADgAAAGRycy9lMm9Eb2MueG1srFRLb9swDL4P2H8QdF8dZ+naBnWKIEWHAUUb&#10;IB16ZmTZ1iCJmqTE6X79KDlp+joNy0EhTYqPjx91ebUzmm2lDwptxcuTEWfSCqyVbSv+8+Hmyzln&#10;IYKtQaOVFX+SgV/NPn+67N1UjrFDXUvPKIgN095VvIvRTYsiiE4aCCfopCVjg95AJNW3Re2hp+hG&#10;F+PR6FvRo6+dRyFDoK/Xg5HPcvymkSLeN02QkemKU20xnz6f63QWs0uYth5cp8S+DPiHKgwoS0mf&#10;Q11DBLbx6l0oo4THgE08EWgKbBolZO6BuilHb7pZdeBk7oXACe4ZpvD/woq77dIzVdPsSs4sGJrR&#10;Uv3SU4ZGA7SszBj1LkzJdeWWnhBLWiAxNbxrvEn/1ArbZVyfnnGVu8gEfSwvyvLrKWeCTOPyfDLJ&#10;MYvjZedD/C7RsCRUvMbezr3HPkMK29sQKSv5H/xSwoBa1TdK66z4dr3Qnm2B5jyZnI0XkzRauvLK&#10;TVvWUznjsxFxQQDxrdEQSTSOEAi25Qx0S0QW0efcr26HD5Lk5B3Uckh9OqLfIfPg/r6K1MU1hG64&#10;klMMPDQq0jJoZSp+ngIdImmb0shM5z0WxxEkaY31E43R48Dv4MSNoiS3EOISPBGa2qUljfd0NBoJ&#10;A9xLnHXo/3z0PfkTz8jKWU8LQvj83oCXnOkflhh4UaY5spiVyenZmBT/0rJ+abEbs0CaDZGMqsti&#10;8o/6IDYezSPt8jxlJRNYQbmHSeyVRRwWl14DIefz7EZb5CDe2pUTKXjCKcH7sHsE7/Z0isTDOzws&#10;E0zfEGrwTTctzjcRG5XZdsSVJpgU2sA8y/1rkVb8pZ69jm/a7C8AAAD//wMAUEsDBBQABgAIAAAA&#10;IQBPSxz33AAAAAcBAAAPAAAAZHJzL2Rvd25yZXYueG1sTI5BTsMwEEX3SNzBmkrsqJ2qrdoQp0Kg&#10;skCwoOUAbjwkae1xFLtp4PQMK7p6Gv2vP6/YjN6JAfvYBtKQTRUIpCrYlmoNn/vt/QpETIascYFQ&#10;wzdG2JS3N4XJbbjQBw67VAseoZgbDU1KXS5lrBr0Jk5Dh8TZV+i9SXz2tbS9ufC4d3Km1FJ60xJ/&#10;aEyHTw1Wp93Zazj9qJf523H/+vy+7rauRjkbzKD13WR8fACRcEz/ZfjTZ3Uo2ekQzmSjcBoW2YKb&#10;zPkSBOerjHlgrhXIspDX/uUvAAAA//8DAFBLAQItABQABgAIAAAAIQDkmcPA+wAAAOEBAAATAAAA&#10;AAAAAAAAAAAAAAAAAABbQ29udGVudF9UeXBlc10ueG1sUEsBAi0AFAAGAAgAAAAhACOyauHXAAAA&#10;lAEAAAsAAAAAAAAAAAAAAAAALAEAAF9yZWxzLy5yZWxzUEsBAi0AFAAGAAgAAAAhAJJ4UVCCAgAA&#10;GwUAAA4AAAAAAAAAAAAAAAAALAIAAGRycy9lMm9Eb2MueG1sUEsBAi0AFAAGAAgAAAAhAE9LHPfc&#10;AAAABwEAAA8AAAAAAAAAAAAAAAAA2gQAAGRycy9kb3ducmV2LnhtbFBLBQYAAAAABAAEAPMAAADj&#10;BQAAAAA=&#10;" adj="12150" fillcolor="#4472c4" strokecolor="#2f528f" strokeweight="1pt"/>
                  </w:pict>
                </mc:Fallback>
              </mc:AlternateContent>
            </w:r>
            <w:r w:rsidRPr="00D551E7">
              <w:rPr>
                <w:b/>
              </w:rPr>
              <w:t>Uitspraken</w:t>
            </w:r>
          </w:p>
        </w:tc>
        <w:tc>
          <w:tcPr>
            <w:tcW w:w="1420" w:type="dxa"/>
          </w:tcPr>
          <w:p w14:paraId="4C83A76F" w14:textId="77777777" w:rsidR="00A071E9" w:rsidRPr="00D551E7" w:rsidRDefault="00A071E9" w:rsidP="0087772C">
            <w:pPr>
              <w:spacing w:line="360" w:lineRule="auto"/>
              <w:rPr>
                <w:rFonts w:eastAsiaTheme="minorHAnsi"/>
              </w:rPr>
            </w:pPr>
            <w:r>
              <w:rPr>
                <w:rFonts w:eastAsiaTheme="minorHAnsi"/>
              </w:rPr>
              <w:t xml:space="preserve">Vordering gemotiveerd? (onder kopje vordering </w:t>
            </w:r>
            <w:proofErr w:type="spellStart"/>
            <w:r>
              <w:rPr>
                <w:rFonts w:eastAsiaTheme="minorHAnsi"/>
              </w:rPr>
              <w:t>b.p</w:t>
            </w:r>
            <w:proofErr w:type="spellEnd"/>
            <w:r>
              <w:rPr>
                <w:rFonts w:eastAsiaTheme="minorHAnsi"/>
              </w:rPr>
              <w:t>.)</w:t>
            </w:r>
          </w:p>
        </w:tc>
        <w:tc>
          <w:tcPr>
            <w:tcW w:w="1273" w:type="dxa"/>
          </w:tcPr>
          <w:p w14:paraId="71BB2151" w14:textId="77777777" w:rsidR="00A071E9" w:rsidRPr="00D551E7" w:rsidRDefault="00A071E9" w:rsidP="0087772C">
            <w:pPr>
              <w:spacing w:line="360" w:lineRule="auto"/>
              <w:rPr>
                <w:rFonts w:eastAsiaTheme="minorHAnsi"/>
              </w:rPr>
            </w:pPr>
            <w:r>
              <w:rPr>
                <w:rFonts w:eastAsiaTheme="minorHAnsi"/>
              </w:rPr>
              <w:t>Psychische schade</w:t>
            </w:r>
          </w:p>
        </w:tc>
        <w:tc>
          <w:tcPr>
            <w:tcW w:w="1562" w:type="dxa"/>
          </w:tcPr>
          <w:p w14:paraId="32FA1205" w14:textId="77777777" w:rsidR="00A071E9" w:rsidRPr="00D551E7" w:rsidRDefault="00A071E9" w:rsidP="0087772C">
            <w:pPr>
              <w:spacing w:line="360" w:lineRule="auto"/>
              <w:rPr>
                <w:rFonts w:eastAsiaTheme="minorHAnsi"/>
              </w:rPr>
            </w:pPr>
            <w:r>
              <w:rPr>
                <w:rFonts w:eastAsiaTheme="minorHAnsi"/>
              </w:rPr>
              <w:t>Bijz. kwetsbaarheid slachtoffer</w:t>
            </w:r>
          </w:p>
        </w:tc>
        <w:tc>
          <w:tcPr>
            <w:tcW w:w="1418" w:type="dxa"/>
          </w:tcPr>
          <w:p w14:paraId="3E920B61" w14:textId="77777777" w:rsidR="00A071E9" w:rsidRPr="00D551E7" w:rsidRDefault="00A071E9" w:rsidP="0087772C">
            <w:pPr>
              <w:spacing w:line="360" w:lineRule="auto"/>
              <w:rPr>
                <w:rFonts w:eastAsiaTheme="minorHAnsi"/>
              </w:rPr>
            </w:pPr>
            <w:r>
              <w:rPr>
                <w:rFonts w:eastAsiaTheme="minorHAnsi"/>
              </w:rPr>
              <w:t>Verkrachting met licht geweld</w:t>
            </w:r>
          </w:p>
        </w:tc>
        <w:tc>
          <w:tcPr>
            <w:tcW w:w="1414" w:type="dxa"/>
          </w:tcPr>
          <w:p w14:paraId="03CB5F9C" w14:textId="77777777" w:rsidR="00A071E9" w:rsidRPr="00D551E7" w:rsidRDefault="00A071E9" w:rsidP="0087772C">
            <w:pPr>
              <w:spacing w:line="360" w:lineRule="auto"/>
              <w:rPr>
                <w:rFonts w:eastAsiaTheme="minorHAnsi"/>
              </w:rPr>
            </w:pPr>
            <w:r>
              <w:rPr>
                <w:rFonts w:eastAsiaTheme="minorHAnsi"/>
              </w:rPr>
              <w:t>Verkrachting met zwaar geweld</w:t>
            </w:r>
          </w:p>
        </w:tc>
        <w:tc>
          <w:tcPr>
            <w:tcW w:w="993" w:type="dxa"/>
          </w:tcPr>
          <w:p w14:paraId="2C1F8F35" w14:textId="77777777" w:rsidR="00A071E9" w:rsidRPr="00D551E7" w:rsidRDefault="00A071E9" w:rsidP="0087772C">
            <w:pPr>
              <w:spacing w:line="360" w:lineRule="auto"/>
              <w:rPr>
                <w:rFonts w:eastAsiaTheme="minorHAnsi"/>
              </w:rPr>
            </w:pPr>
            <w:r>
              <w:rPr>
                <w:rFonts w:eastAsiaTheme="minorHAnsi"/>
              </w:rPr>
              <w:t>Duur</w:t>
            </w:r>
          </w:p>
        </w:tc>
        <w:tc>
          <w:tcPr>
            <w:tcW w:w="1275" w:type="dxa"/>
          </w:tcPr>
          <w:p w14:paraId="51C5AC2F" w14:textId="77777777" w:rsidR="00A071E9" w:rsidRPr="00D551E7" w:rsidRDefault="00A071E9" w:rsidP="0087772C">
            <w:pPr>
              <w:spacing w:line="360" w:lineRule="auto"/>
              <w:rPr>
                <w:rFonts w:eastAsiaTheme="minorHAnsi"/>
              </w:rPr>
            </w:pPr>
            <w:r>
              <w:rPr>
                <w:rFonts w:eastAsiaTheme="minorHAnsi"/>
              </w:rPr>
              <w:t>Frequentie</w:t>
            </w:r>
          </w:p>
        </w:tc>
        <w:tc>
          <w:tcPr>
            <w:tcW w:w="1328" w:type="dxa"/>
          </w:tcPr>
          <w:p w14:paraId="276B6F4D" w14:textId="77777777" w:rsidR="00A071E9" w:rsidRDefault="00A071E9" w:rsidP="0087772C">
            <w:pPr>
              <w:rPr>
                <w:rFonts w:eastAsiaTheme="minorHAnsi"/>
              </w:rPr>
            </w:pPr>
            <w:r>
              <w:rPr>
                <w:rFonts w:eastAsiaTheme="minorHAnsi"/>
              </w:rPr>
              <w:t>Proces-</w:t>
            </w:r>
          </w:p>
          <w:p w14:paraId="5F99A9D9" w14:textId="77777777" w:rsidR="00A071E9" w:rsidRDefault="00A071E9" w:rsidP="0087772C">
            <w:pPr>
              <w:rPr>
                <w:rFonts w:eastAsiaTheme="minorHAnsi"/>
              </w:rPr>
            </w:pPr>
            <w:proofErr w:type="gramStart"/>
            <w:r>
              <w:rPr>
                <w:rFonts w:eastAsiaTheme="minorHAnsi"/>
              </w:rPr>
              <w:t>houding</w:t>
            </w:r>
            <w:proofErr w:type="gramEnd"/>
          </w:p>
          <w:p w14:paraId="2515D19C" w14:textId="77777777" w:rsidR="00A071E9" w:rsidRPr="00D551E7" w:rsidRDefault="00A071E9" w:rsidP="0087772C">
            <w:pPr>
              <w:rPr>
                <w:rFonts w:eastAsiaTheme="minorHAnsi"/>
              </w:rPr>
            </w:pPr>
            <w:r>
              <w:rPr>
                <w:rFonts w:eastAsiaTheme="minorHAnsi"/>
              </w:rPr>
              <w:t>van verdachte</w:t>
            </w:r>
          </w:p>
        </w:tc>
        <w:tc>
          <w:tcPr>
            <w:tcW w:w="1224" w:type="dxa"/>
          </w:tcPr>
          <w:p w14:paraId="5117171A" w14:textId="77777777" w:rsidR="00A071E9" w:rsidRDefault="00A071E9" w:rsidP="0087772C">
            <w:pPr>
              <w:spacing w:line="360" w:lineRule="auto"/>
            </w:pPr>
            <w:r>
              <w:t>Bijzonder-</w:t>
            </w:r>
          </w:p>
          <w:p w14:paraId="7DDE1A95" w14:textId="77777777" w:rsidR="00A071E9" w:rsidRDefault="00A071E9" w:rsidP="0087772C">
            <w:pPr>
              <w:spacing w:line="360" w:lineRule="auto"/>
            </w:pPr>
            <w:r>
              <w:t>heden</w:t>
            </w:r>
          </w:p>
        </w:tc>
        <w:tc>
          <w:tcPr>
            <w:tcW w:w="1417" w:type="dxa"/>
          </w:tcPr>
          <w:p w14:paraId="4CAEB3AC" w14:textId="77777777" w:rsidR="00A071E9" w:rsidRDefault="00A071E9" w:rsidP="0087772C">
            <w:pPr>
              <w:spacing w:line="360" w:lineRule="auto"/>
              <w:rPr>
                <w:rFonts w:eastAsiaTheme="minorHAnsi"/>
              </w:rPr>
            </w:pPr>
            <w:r>
              <w:rPr>
                <w:rFonts w:eastAsiaTheme="minorHAnsi"/>
              </w:rPr>
              <w:t xml:space="preserve">Immateriële </w:t>
            </w:r>
            <w:proofErr w:type="spellStart"/>
            <w:r>
              <w:rPr>
                <w:rFonts w:eastAsiaTheme="minorHAnsi"/>
              </w:rPr>
              <w:t>schade-vergoeding</w:t>
            </w:r>
            <w:proofErr w:type="spellEnd"/>
            <w:r>
              <w:rPr>
                <w:rFonts w:eastAsiaTheme="minorHAnsi"/>
              </w:rPr>
              <w:t xml:space="preserve"> in €</w:t>
            </w:r>
          </w:p>
        </w:tc>
      </w:tr>
      <w:tr w:rsidR="00743729" w:rsidRPr="00D551E7" w14:paraId="61BDF36A" w14:textId="77777777" w:rsidTr="00743729">
        <w:trPr>
          <w:trHeight w:val="808"/>
        </w:trPr>
        <w:tc>
          <w:tcPr>
            <w:tcW w:w="2411" w:type="dxa"/>
          </w:tcPr>
          <w:p w14:paraId="736EC793" w14:textId="0F67F912" w:rsidR="00A071E9" w:rsidRPr="004B2311" w:rsidRDefault="00A071E9" w:rsidP="0087772C">
            <w:pPr>
              <w:spacing w:line="360" w:lineRule="auto"/>
              <w:rPr>
                <w:rFonts w:eastAsiaTheme="minorHAnsi"/>
                <w:b/>
                <w:sz w:val="16"/>
                <w:szCs w:val="16"/>
              </w:rPr>
            </w:pPr>
            <w:r w:rsidRPr="004B2311">
              <w:rPr>
                <w:rFonts w:eastAsiaTheme="minorHAnsi"/>
                <w:b/>
                <w:sz w:val="16"/>
                <w:szCs w:val="16"/>
              </w:rPr>
              <w:t>15.</w:t>
            </w:r>
          </w:p>
          <w:p w14:paraId="7BEB548D" w14:textId="5CE8A458" w:rsidR="00A071E9" w:rsidRPr="00974F07" w:rsidRDefault="004B2311" w:rsidP="0087772C">
            <w:pPr>
              <w:spacing w:line="360" w:lineRule="auto"/>
              <w:rPr>
                <w:rFonts w:eastAsiaTheme="minorHAnsi"/>
                <w:sz w:val="16"/>
                <w:szCs w:val="16"/>
              </w:rPr>
            </w:pPr>
            <w:r>
              <w:rPr>
                <w:rFonts w:eastAsiaTheme="minorHAnsi"/>
                <w:b/>
                <w:sz w:val="16"/>
                <w:szCs w:val="16"/>
              </w:rPr>
              <w:t>ECLI:NL:</w:t>
            </w:r>
            <w:r w:rsidR="0074518E" w:rsidRPr="004B2311">
              <w:rPr>
                <w:rFonts w:eastAsiaTheme="minorHAnsi"/>
                <w:b/>
                <w:sz w:val="16"/>
                <w:szCs w:val="16"/>
              </w:rPr>
              <w:t>GHARL:2017:895</w:t>
            </w:r>
          </w:p>
        </w:tc>
        <w:tc>
          <w:tcPr>
            <w:tcW w:w="1420" w:type="dxa"/>
          </w:tcPr>
          <w:p w14:paraId="0E1792B2" w14:textId="77777777" w:rsidR="00A071E9" w:rsidRPr="00570727" w:rsidRDefault="00A071E9" w:rsidP="0087772C">
            <w:pPr>
              <w:rPr>
                <w:rFonts w:eastAsia="Times New Roman"/>
                <w:b/>
                <w:color w:val="000000"/>
                <w:shd w:val="clear" w:color="auto" w:fill="FFFFFF"/>
              </w:rPr>
            </w:pPr>
          </w:p>
          <w:p w14:paraId="396378AD" w14:textId="2638B64B" w:rsidR="00A071E9" w:rsidRPr="00570727" w:rsidRDefault="00486B28" w:rsidP="0087772C">
            <w:pPr>
              <w:spacing w:line="276" w:lineRule="auto"/>
              <w:rPr>
                <w:rFonts w:eastAsia="Times New Roman"/>
                <w:b/>
                <w:color w:val="000000"/>
                <w:shd w:val="clear" w:color="auto" w:fill="FFFFFF"/>
              </w:rPr>
            </w:pPr>
            <w:r w:rsidRPr="00570727">
              <w:rPr>
                <w:rFonts w:eastAsia="Times New Roman"/>
                <w:b/>
                <w:color w:val="000000"/>
                <w:shd w:val="clear" w:color="auto" w:fill="FFFFFF"/>
              </w:rPr>
              <w:t>JA</w:t>
            </w:r>
          </w:p>
        </w:tc>
        <w:tc>
          <w:tcPr>
            <w:tcW w:w="1273" w:type="dxa"/>
          </w:tcPr>
          <w:p w14:paraId="38195FA9" w14:textId="77777777" w:rsidR="00A071E9" w:rsidRDefault="00A071E9" w:rsidP="0087772C">
            <w:pPr>
              <w:rPr>
                <w:rFonts w:eastAsiaTheme="minorHAnsi"/>
                <w:sz w:val="20"/>
                <w:szCs w:val="20"/>
              </w:rPr>
            </w:pPr>
          </w:p>
          <w:p w14:paraId="4077B5EE" w14:textId="68B614B7" w:rsidR="00A071E9" w:rsidRPr="000B68AD" w:rsidRDefault="00486B28" w:rsidP="0087772C">
            <w:pPr>
              <w:jc w:val="center"/>
              <w:rPr>
                <w:rFonts w:eastAsiaTheme="minorHAnsi"/>
                <w:sz w:val="20"/>
                <w:szCs w:val="20"/>
              </w:rPr>
            </w:pPr>
            <w:r>
              <w:rPr>
                <w:rFonts w:eastAsiaTheme="minorHAnsi"/>
                <w:sz w:val="20"/>
                <w:szCs w:val="20"/>
              </w:rPr>
              <w:t>X-O</w:t>
            </w:r>
          </w:p>
        </w:tc>
        <w:tc>
          <w:tcPr>
            <w:tcW w:w="1562" w:type="dxa"/>
          </w:tcPr>
          <w:p w14:paraId="2C459689" w14:textId="77777777" w:rsidR="00A071E9" w:rsidRDefault="00A071E9" w:rsidP="0087772C">
            <w:pPr>
              <w:rPr>
                <w:rFonts w:eastAsiaTheme="minorHAnsi"/>
              </w:rPr>
            </w:pPr>
          </w:p>
          <w:p w14:paraId="4B8B35A4" w14:textId="7AC61040" w:rsidR="00486B28" w:rsidRPr="00D40D56" w:rsidRDefault="00486B28" w:rsidP="00486B28">
            <w:pPr>
              <w:rPr>
                <w:rFonts w:eastAsiaTheme="minorHAnsi"/>
              </w:rPr>
            </w:pPr>
            <w:r>
              <w:rPr>
                <w:rFonts w:eastAsiaTheme="minorHAnsi"/>
              </w:rPr>
              <w:t>X:16 jaar</w:t>
            </w:r>
          </w:p>
        </w:tc>
        <w:tc>
          <w:tcPr>
            <w:tcW w:w="1418" w:type="dxa"/>
          </w:tcPr>
          <w:p w14:paraId="3695A7AD" w14:textId="77777777" w:rsidR="00A071E9" w:rsidRDefault="00A071E9" w:rsidP="0087772C">
            <w:pPr>
              <w:pStyle w:val="Geenafstand"/>
              <w:rPr>
                <w:rFonts w:ascii="Times New Roman" w:eastAsiaTheme="minorHAnsi" w:hAnsi="Times New Roman" w:cs="Times New Roman"/>
                <w:lang w:eastAsia="nl-NL"/>
              </w:rPr>
            </w:pPr>
          </w:p>
          <w:p w14:paraId="264E5C2F" w14:textId="77777777" w:rsidR="00A071E9" w:rsidRPr="008B4DE3" w:rsidRDefault="00A071E9" w:rsidP="0087772C">
            <w:pPr>
              <w:pStyle w:val="Geenafstand"/>
              <w:rPr>
                <w:rFonts w:ascii="Times New Roman" w:eastAsiaTheme="minorHAnsi" w:hAnsi="Times New Roman" w:cs="Times New Roman"/>
              </w:rPr>
            </w:pPr>
            <w:r w:rsidRPr="008B4DE3">
              <w:rPr>
                <w:rFonts w:ascii="Times New Roman" w:eastAsiaTheme="minorHAnsi" w:hAnsi="Times New Roman" w:cs="Times New Roman"/>
                <w:lang w:eastAsia="nl-NL"/>
              </w:rPr>
              <w:t xml:space="preserve">        </w:t>
            </w:r>
            <w:r w:rsidRPr="008B4DE3">
              <w:rPr>
                <w:rFonts w:ascii="Times New Roman" w:eastAsiaTheme="minorHAnsi" w:hAnsi="Times New Roman" w:cs="Times New Roman"/>
              </w:rPr>
              <w:t xml:space="preserve"> </w:t>
            </w:r>
          </w:p>
        </w:tc>
        <w:tc>
          <w:tcPr>
            <w:tcW w:w="1414" w:type="dxa"/>
          </w:tcPr>
          <w:p w14:paraId="273343BA" w14:textId="77777777" w:rsidR="00A071E9" w:rsidRPr="005E667A" w:rsidRDefault="00A071E9" w:rsidP="0087772C">
            <w:pPr>
              <w:rPr>
                <w:rFonts w:eastAsia="Times New Roman"/>
                <w:color w:val="000000"/>
                <w:shd w:val="clear" w:color="auto" w:fill="FFFFFF"/>
              </w:rPr>
            </w:pPr>
          </w:p>
          <w:p w14:paraId="74BA0970" w14:textId="10BEF586" w:rsidR="00A071E9" w:rsidRPr="009E5AD9" w:rsidRDefault="00A071E9" w:rsidP="002563E9">
            <w:pPr>
              <w:jc w:val="center"/>
              <w:rPr>
                <w:rFonts w:eastAsia="Times New Roman"/>
              </w:rPr>
            </w:pPr>
          </w:p>
        </w:tc>
        <w:tc>
          <w:tcPr>
            <w:tcW w:w="993" w:type="dxa"/>
          </w:tcPr>
          <w:p w14:paraId="200909D9" w14:textId="77777777" w:rsidR="00A071E9" w:rsidRPr="005E667A" w:rsidRDefault="00A071E9" w:rsidP="0087772C">
            <w:pPr>
              <w:rPr>
                <w:rFonts w:eastAsiaTheme="minorHAnsi"/>
              </w:rPr>
            </w:pPr>
          </w:p>
        </w:tc>
        <w:tc>
          <w:tcPr>
            <w:tcW w:w="1275" w:type="dxa"/>
          </w:tcPr>
          <w:p w14:paraId="009BA090" w14:textId="77777777" w:rsidR="002563E9" w:rsidRDefault="00486B28" w:rsidP="0087772C">
            <w:pPr>
              <w:spacing w:line="360" w:lineRule="auto"/>
              <w:rPr>
                <w:rFonts w:eastAsiaTheme="minorHAnsi"/>
              </w:rPr>
            </w:pPr>
            <w:r>
              <w:rPr>
                <w:rFonts w:eastAsiaTheme="minorHAnsi"/>
              </w:rPr>
              <w:t xml:space="preserve">    </w:t>
            </w:r>
          </w:p>
          <w:p w14:paraId="15CB7C90" w14:textId="4EAA08D6" w:rsidR="00A071E9" w:rsidRPr="005E667A" w:rsidRDefault="00486B28" w:rsidP="002563E9">
            <w:pPr>
              <w:spacing w:line="360" w:lineRule="auto"/>
              <w:jc w:val="center"/>
              <w:rPr>
                <w:rFonts w:eastAsiaTheme="minorHAnsi"/>
              </w:rPr>
            </w:pPr>
            <w:r>
              <w:rPr>
                <w:rFonts w:eastAsiaTheme="minorHAnsi"/>
              </w:rPr>
              <w:t>X</w:t>
            </w:r>
          </w:p>
        </w:tc>
        <w:tc>
          <w:tcPr>
            <w:tcW w:w="1328" w:type="dxa"/>
          </w:tcPr>
          <w:p w14:paraId="3A7652AA" w14:textId="77777777" w:rsidR="00A071E9" w:rsidRPr="005E667A" w:rsidRDefault="00A071E9" w:rsidP="0087772C">
            <w:pPr>
              <w:rPr>
                <w:rFonts w:eastAsiaTheme="minorHAnsi"/>
              </w:rPr>
            </w:pPr>
          </w:p>
        </w:tc>
        <w:tc>
          <w:tcPr>
            <w:tcW w:w="1224" w:type="dxa"/>
          </w:tcPr>
          <w:p w14:paraId="41F7FB81" w14:textId="41693EF6" w:rsidR="00A071E9" w:rsidRPr="000B68AD" w:rsidRDefault="006775FC" w:rsidP="0087772C">
            <w:pPr>
              <w:rPr>
                <w:sz w:val="20"/>
                <w:szCs w:val="20"/>
              </w:rPr>
            </w:pPr>
            <w:proofErr w:type="spellStart"/>
            <w:r>
              <w:rPr>
                <w:sz w:val="20"/>
                <w:szCs w:val="20"/>
              </w:rPr>
              <w:t>Vrijheidsbe-roving</w:t>
            </w:r>
            <w:proofErr w:type="spellEnd"/>
          </w:p>
        </w:tc>
        <w:tc>
          <w:tcPr>
            <w:tcW w:w="1417" w:type="dxa"/>
          </w:tcPr>
          <w:p w14:paraId="61785E13" w14:textId="3FC91521" w:rsidR="00A071E9" w:rsidRPr="00D551E7" w:rsidRDefault="004B2311" w:rsidP="0087772C">
            <w:pPr>
              <w:spacing w:line="360" w:lineRule="auto"/>
              <w:rPr>
                <w:rFonts w:eastAsiaTheme="minorHAnsi"/>
              </w:rPr>
            </w:pPr>
            <w:r>
              <w:rPr>
                <w:rFonts w:eastAsiaTheme="minorHAnsi"/>
              </w:rPr>
              <w:t>€35.000</w:t>
            </w:r>
          </w:p>
        </w:tc>
      </w:tr>
      <w:tr w:rsidR="00743729" w:rsidRPr="00D551E7" w14:paraId="30908E34" w14:textId="77777777" w:rsidTr="00743729">
        <w:trPr>
          <w:trHeight w:val="1172"/>
        </w:trPr>
        <w:tc>
          <w:tcPr>
            <w:tcW w:w="2411" w:type="dxa"/>
          </w:tcPr>
          <w:p w14:paraId="4F3014A8" w14:textId="5E999396" w:rsidR="00A071E9" w:rsidRDefault="00A071E9" w:rsidP="0087772C">
            <w:pPr>
              <w:spacing w:line="360" w:lineRule="auto"/>
              <w:rPr>
                <w:rFonts w:eastAsiaTheme="minorHAnsi"/>
                <w:b/>
                <w:sz w:val="16"/>
                <w:szCs w:val="16"/>
              </w:rPr>
            </w:pPr>
            <w:r>
              <w:rPr>
                <w:rFonts w:eastAsiaTheme="minorHAnsi"/>
                <w:b/>
                <w:sz w:val="16"/>
                <w:szCs w:val="16"/>
              </w:rPr>
              <w:t>16.</w:t>
            </w:r>
          </w:p>
          <w:p w14:paraId="32F06F7F" w14:textId="5789A83D" w:rsidR="00A071E9" w:rsidRPr="00701E3E" w:rsidRDefault="004B2311" w:rsidP="0074518E">
            <w:pPr>
              <w:spacing w:line="360" w:lineRule="auto"/>
              <w:rPr>
                <w:rFonts w:eastAsiaTheme="minorHAnsi"/>
                <w:b/>
                <w:sz w:val="16"/>
                <w:szCs w:val="16"/>
              </w:rPr>
            </w:pPr>
            <w:r>
              <w:rPr>
                <w:rFonts w:eastAsiaTheme="minorHAnsi"/>
                <w:b/>
                <w:sz w:val="16"/>
                <w:szCs w:val="16"/>
              </w:rPr>
              <w:t>ECLI:NL:RBOBR:2017:416</w:t>
            </w:r>
          </w:p>
        </w:tc>
        <w:tc>
          <w:tcPr>
            <w:tcW w:w="1420" w:type="dxa"/>
          </w:tcPr>
          <w:p w14:paraId="4CF2332E" w14:textId="77777777" w:rsidR="00A071E9" w:rsidRPr="00570727" w:rsidRDefault="00A071E9" w:rsidP="0087772C">
            <w:pPr>
              <w:rPr>
                <w:rFonts w:eastAsiaTheme="minorHAnsi"/>
                <w:b/>
              </w:rPr>
            </w:pPr>
          </w:p>
          <w:p w14:paraId="267B4216" w14:textId="57080BFE" w:rsidR="00A071E9" w:rsidRPr="00570727" w:rsidRDefault="004B2311" w:rsidP="0074518E">
            <w:pPr>
              <w:rPr>
                <w:rFonts w:eastAsiaTheme="minorHAnsi"/>
                <w:b/>
              </w:rPr>
            </w:pPr>
            <w:r w:rsidRPr="00570727">
              <w:rPr>
                <w:rFonts w:eastAsiaTheme="minorHAnsi"/>
                <w:b/>
              </w:rPr>
              <w:t>NEE</w:t>
            </w:r>
          </w:p>
        </w:tc>
        <w:tc>
          <w:tcPr>
            <w:tcW w:w="1273" w:type="dxa"/>
          </w:tcPr>
          <w:p w14:paraId="61A30C0D" w14:textId="77777777" w:rsidR="00A071E9" w:rsidRDefault="00A071E9" w:rsidP="0087772C">
            <w:pPr>
              <w:spacing w:line="360" w:lineRule="auto"/>
              <w:jc w:val="center"/>
              <w:rPr>
                <w:rFonts w:eastAsiaTheme="minorHAnsi"/>
              </w:rPr>
            </w:pPr>
          </w:p>
          <w:p w14:paraId="21291147" w14:textId="06E52353" w:rsidR="00A071E9" w:rsidRPr="005E667A" w:rsidRDefault="004B2311" w:rsidP="0074518E">
            <w:pPr>
              <w:spacing w:line="360" w:lineRule="auto"/>
              <w:jc w:val="center"/>
              <w:rPr>
                <w:rFonts w:eastAsiaTheme="minorHAnsi"/>
              </w:rPr>
            </w:pPr>
            <w:r>
              <w:rPr>
                <w:rFonts w:eastAsiaTheme="minorHAnsi"/>
              </w:rPr>
              <w:t>O</w:t>
            </w:r>
          </w:p>
        </w:tc>
        <w:tc>
          <w:tcPr>
            <w:tcW w:w="1562" w:type="dxa"/>
          </w:tcPr>
          <w:p w14:paraId="3F8889AA" w14:textId="77777777" w:rsidR="00A071E9" w:rsidRDefault="00A071E9" w:rsidP="0087772C">
            <w:pPr>
              <w:spacing w:line="360" w:lineRule="auto"/>
              <w:rPr>
                <w:rFonts w:eastAsiaTheme="minorHAnsi"/>
              </w:rPr>
            </w:pPr>
          </w:p>
          <w:p w14:paraId="7416136D" w14:textId="623EE481" w:rsidR="00A071E9" w:rsidRPr="005E667A" w:rsidRDefault="00A071E9" w:rsidP="0087772C">
            <w:pPr>
              <w:spacing w:line="360" w:lineRule="auto"/>
              <w:rPr>
                <w:rFonts w:eastAsiaTheme="minorHAnsi"/>
              </w:rPr>
            </w:pPr>
          </w:p>
        </w:tc>
        <w:tc>
          <w:tcPr>
            <w:tcW w:w="1418" w:type="dxa"/>
          </w:tcPr>
          <w:p w14:paraId="0DF4202E" w14:textId="77777777" w:rsidR="00A071E9" w:rsidRPr="005E667A" w:rsidRDefault="00A071E9" w:rsidP="0087772C">
            <w:pPr>
              <w:rPr>
                <w:rFonts w:eastAsiaTheme="minorHAnsi"/>
              </w:rPr>
            </w:pPr>
          </w:p>
          <w:p w14:paraId="6983479F" w14:textId="77777777" w:rsidR="00A071E9" w:rsidRPr="005E667A" w:rsidRDefault="00A071E9" w:rsidP="0087772C">
            <w:pPr>
              <w:rPr>
                <w:rFonts w:eastAsiaTheme="minorHAnsi"/>
              </w:rPr>
            </w:pPr>
          </w:p>
        </w:tc>
        <w:tc>
          <w:tcPr>
            <w:tcW w:w="1414" w:type="dxa"/>
          </w:tcPr>
          <w:p w14:paraId="6C5F8077" w14:textId="77777777" w:rsidR="00A071E9" w:rsidRPr="00142571" w:rsidRDefault="00A071E9" w:rsidP="0087772C">
            <w:pPr>
              <w:rPr>
                <w:rFonts w:eastAsia="Times New Roman"/>
              </w:rPr>
            </w:pPr>
          </w:p>
          <w:p w14:paraId="1F88E379" w14:textId="77777777" w:rsidR="004B2311" w:rsidRDefault="00A071E9" w:rsidP="004B2311">
            <w:pPr>
              <w:rPr>
                <w:rFonts w:eastAsiaTheme="minorHAnsi"/>
              </w:rPr>
            </w:pPr>
            <w:r>
              <w:rPr>
                <w:rFonts w:eastAsiaTheme="minorHAnsi"/>
              </w:rPr>
              <w:t xml:space="preserve">  </w:t>
            </w:r>
          </w:p>
          <w:p w14:paraId="26D0500A" w14:textId="228740AC" w:rsidR="00A071E9" w:rsidRPr="005E667A" w:rsidRDefault="004B2311" w:rsidP="004B2311">
            <w:pPr>
              <w:rPr>
                <w:rFonts w:eastAsiaTheme="minorHAnsi"/>
              </w:rPr>
            </w:pPr>
            <w:r>
              <w:rPr>
                <w:rFonts w:eastAsiaTheme="minorHAnsi"/>
              </w:rPr>
              <w:t xml:space="preserve">   </w:t>
            </w:r>
            <w:r w:rsidR="00A071E9">
              <w:rPr>
                <w:rFonts w:eastAsiaTheme="minorHAnsi"/>
              </w:rPr>
              <w:t xml:space="preserve">  </w:t>
            </w:r>
            <w:r>
              <w:rPr>
                <w:rFonts w:eastAsiaTheme="minorHAnsi"/>
              </w:rPr>
              <w:t>O</w:t>
            </w:r>
          </w:p>
        </w:tc>
        <w:tc>
          <w:tcPr>
            <w:tcW w:w="993" w:type="dxa"/>
          </w:tcPr>
          <w:p w14:paraId="209B5E62" w14:textId="77777777" w:rsidR="00A071E9" w:rsidRPr="005E667A" w:rsidRDefault="00A071E9" w:rsidP="0087772C">
            <w:pPr>
              <w:spacing w:line="360" w:lineRule="auto"/>
              <w:rPr>
                <w:rFonts w:eastAsiaTheme="minorHAnsi"/>
              </w:rPr>
            </w:pPr>
          </w:p>
        </w:tc>
        <w:tc>
          <w:tcPr>
            <w:tcW w:w="1275" w:type="dxa"/>
          </w:tcPr>
          <w:p w14:paraId="0380ABC6" w14:textId="77777777" w:rsidR="00A071E9" w:rsidRDefault="00A071E9" w:rsidP="0087772C">
            <w:pPr>
              <w:spacing w:line="360" w:lineRule="auto"/>
              <w:rPr>
                <w:rFonts w:eastAsiaTheme="minorHAnsi"/>
              </w:rPr>
            </w:pPr>
          </w:p>
          <w:p w14:paraId="7A4A7A0E" w14:textId="0F08C433" w:rsidR="00A071E9" w:rsidRPr="005E667A" w:rsidRDefault="004B2311" w:rsidP="004B2311">
            <w:pPr>
              <w:spacing w:line="360" w:lineRule="auto"/>
              <w:rPr>
                <w:rFonts w:eastAsiaTheme="minorHAnsi"/>
              </w:rPr>
            </w:pPr>
            <w:r>
              <w:rPr>
                <w:rFonts w:eastAsiaTheme="minorHAnsi"/>
              </w:rPr>
              <w:t xml:space="preserve">      O</w:t>
            </w:r>
          </w:p>
        </w:tc>
        <w:tc>
          <w:tcPr>
            <w:tcW w:w="1328" w:type="dxa"/>
          </w:tcPr>
          <w:p w14:paraId="163974F5" w14:textId="77777777" w:rsidR="00A071E9" w:rsidRPr="005E667A" w:rsidRDefault="00A071E9" w:rsidP="0087772C">
            <w:pPr>
              <w:spacing w:line="360" w:lineRule="auto"/>
              <w:rPr>
                <w:rFonts w:eastAsiaTheme="minorHAnsi"/>
              </w:rPr>
            </w:pPr>
          </w:p>
        </w:tc>
        <w:tc>
          <w:tcPr>
            <w:tcW w:w="1224" w:type="dxa"/>
          </w:tcPr>
          <w:p w14:paraId="354896DF" w14:textId="3B865CA0" w:rsidR="00A071E9" w:rsidRPr="005E667A" w:rsidRDefault="00A071E9" w:rsidP="0087772C">
            <w:pPr>
              <w:rPr>
                <w:rFonts w:eastAsia="Times New Roman"/>
                <w:color w:val="000000"/>
                <w:shd w:val="clear" w:color="auto" w:fill="FFFFFF"/>
              </w:rPr>
            </w:pPr>
          </w:p>
        </w:tc>
        <w:tc>
          <w:tcPr>
            <w:tcW w:w="1417" w:type="dxa"/>
          </w:tcPr>
          <w:p w14:paraId="4B39849F" w14:textId="77777777" w:rsidR="00A071E9" w:rsidRDefault="00A071E9" w:rsidP="0087772C">
            <w:pPr>
              <w:spacing w:line="360" w:lineRule="auto"/>
              <w:rPr>
                <w:rFonts w:eastAsiaTheme="minorHAnsi"/>
              </w:rPr>
            </w:pPr>
          </w:p>
          <w:p w14:paraId="3CD0C7DF" w14:textId="78A1B288" w:rsidR="004B2311" w:rsidRPr="00D551E7" w:rsidRDefault="004B2311" w:rsidP="0087772C">
            <w:pPr>
              <w:spacing w:line="360" w:lineRule="auto"/>
              <w:rPr>
                <w:rFonts w:eastAsiaTheme="minorHAnsi"/>
              </w:rPr>
            </w:pPr>
            <w:r>
              <w:rPr>
                <w:rFonts w:eastAsiaTheme="minorHAnsi"/>
              </w:rPr>
              <w:t>€3.000</w:t>
            </w:r>
          </w:p>
        </w:tc>
      </w:tr>
      <w:tr w:rsidR="00743729" w:rsidRPr="00D551E7" w14:paraId="723C74FE" w14:textId="77777777" w:rsidTr="00743729">
        <w:trPr>
          <w:trHeight w:val="1004"/>
        </w:trPr>
        <w:tc>
          <w:tcPr>
            <w:tcW w:w="2411" w:type="dxa"/>
          </w:tcPr>
          <w:p w14:paraId="34AC32B7" w14:textId="44445A58" w:rsidR="00A071E9" w:rsidRPr="00807E6B" w:rsidRDefault="0074518E" w:rsidP="0087772C">
            <w:pPr>
              <w:rPr>
                <w:rFonts w:eastAsiaTheme="minorHAnsi"/>
                <w:b/>
                <w:sz w:val="16"/>
                <w:szCs w:val="16"/>
              </w:rPr>
            </w:pPr>
            <w:r>
              <w:rPr>
                <w:rFonts w:eastAsiaTheme="minorHAnsi"/>
                <w:b/>
                <w:sz w:val="16"/>
                <w:szCs w:val="16"/>
              </w:rPr>
              <w:t>17</w:t>
            </w:r>
            <w:r w:rsidR="00A071E9" w:rsidRPr="00807E6B">
              <w:rPr>
                <w:rFonts w:eastAsiaTheme="minorHAnsi"/>
                <w:b/>
                <w:sz w:val="16"/>
                <w:szCs w:val="16"/>
              </w:rPr>
              <w:t>.</w:t>
            </w:r>
          </w:p>
          <w:p w14:paraId="4D225771" w14:textId="73A038F3" w:rsidR="00A071E9" w:rsidRPr="00D40D56" w:rsidRDefault="004B2311" w:rsidP="0087772C">
            <w:pPr>
              <w:spacing w:line="360" w:lineRule="auto"/>
              <w:rPr>
                <w:rFonts w:eastAsiaTheme="minorHAnsi"/>
                <w:b/>
                <w:sz w:val="16"/>
                <w:szCs w:val="16"/>
              </w:rPr>
            </w:pPr>
            <w:r>
              <w:rPr>
                <w:rFonts w:eastAsiaTheme="minorHAnsi"/>
                <w:b/>
                <w:sz w:val="16"/>
                <w:szCs w:val="16"/>
              </w:rPr>
              <w:t>ECLI:NL:RBNNE:2017:585</w:t>
            </w:r>
          </w:p>
        </w:tc>
        <w:tc>
          <w:tcPr>
            <w:tcW w:w="1420" w:type="dxa"/>
          </w:tcPr>
          <w:p w14:paraId="39817666" w14:textId="77777777" w:rsidR="00A071E9" w:rsidRPr="00570727" w:rsidRDefault="00A071E9" w:rsidP="0087772C">
            <w:pPr>
              <w:rPr>
                <w:rFonts w:eastAsia="Times New Roman"/>
              </w:rPr>
            </w:pPr>
          </w:p>
          <w:p w14:paraId="643779E2" w14:textId="64B5C2B4" w:rsidR="00A071E9" w:rsidRPr="00570727" w:rsidRDefault="004B2311" w:rsidP="0074518E">
            <w:pPr>
              <w:rPr>
                <w:rFonts w:eastAsia="Times New Roman"/>
                <w:b/>
              </w:rPr>
            </w:pPr>
            <w:r w:rsidRPr="00570727">
              <w:rPr>
                <w:rFonts w:eastAsia="Times New Roman"/>
                <w:b/>
              </w:rPr>
              <w:t>NEE</w:t>
            </w:r>
          </w:p>
        </w:tc>
        <w:tc>
          <w:tcPr>
            <w:tcW w:w="1273" w:type="dxa"/>
          </w:tcPr>
          <w:p w14:paraId="3F4BB123" w14:textId="77777777" w:rsidR="00A071E9" w:rsidRDefault="00A071E9" w:rsidP="0087772C">
            <w:pPr>
              <w:spacing w:line="360" w:lineRule="auto"/>
              <w:jc w:val="center"/>
              <w:rPr>
                <w:rFonts w:eastAsiaTheme="minorHAnsi"/>
              </w:rPr>
            </w:pPr>
          </w:p>
          <w:p w14:paraId="2BFB5A1E" w14:textId="64BD0BDC" w:rsidR="004B2311" w:rsidRDefault="004B2311" w:rsidP="0087772C">
            <w:pPr>
              <w:spacing w:line="360" w:lineRule="auto"/>
              <w:jc w:val="center"/>
              <w:rPr>
                <w:rFonts w:eastAsiaTheme="minorHAnsi"/>
              </w:rPr>
            </w:pPr>
            <w:r>
              <w:rPr>
                <w:rFonts w:eastAsiaTheme="minorHAnsi"/>
              </w:rPr>
              <w:t>O</w:t>
            </w:r>
          </w:p>
          <w:p w14:paraId="55D763FB" w14:textId="6C822DA2" w:rsidR="00A071E9" w:rsidRPr="00D551E7" w:rsidRDefault="00A071E9" w:rsidP="0087772C">
            <w:pPr>
              <w:spacing w:line="360" w:lineRule="auto"/>
              <w:jc w:val="center"/>
              <w:rPr>
                <w:rFonts w:eastAsiaTheme="minorHAnsi"/>
              </w:rPr>
            </w:pPr>
          </w:p>
        </w:tc>
        <w:tc>
          <w:tcPr>
            <w:tcW w:w="1562" w:type="dxa"/>
          </w:tcPr>
          <w:p w14:paraId="43236CF9" w14:textId="77777777" w:rsidR="00A071E9" w:rsidRDefault="00A071E9" w:rsidP="0087772C">
            <w:pPr>
              <w:spacing w:line="360" w:lineRule="auto"/>
              <w:rPr>
                <w:rFonts w:eastAsiaTheme="minorHAnsi"/>
              </w:rPr>
            </w:pPr>
          </w:p>
          <w:p w14:paraId="41186FAA" w14:textId="21D11549" w:rsidR="00A071E9" w:rsidRPr="00D551E7" w:rsidRDefault="00A071E9" w:rsidP="0087772C">
            <w:pPr>
              <w:spacing w:line="360" w:lineRule="auto"/>
              <w:rPr>
                <w:rFonts w:eastAsiaTheme="minorHAnsi"/>
              </w:rPr>
            </w:pPr>
          </w:p>
        </w:tc>
        <w:tc>
          <w:tcPr>
            <w:tcW w:w="1418" w:type="dxa"/>
          </w:tcPr>
          <w:p w14:paraId="6180931D" w14:textId="77777777" w:rsidR="00A071E9" w:rsidRDefault="00A071E9" w:rsidP="0087772C">
            <w:pPr>
              <w:spacing w:line="360" w:lineRule="auto"/>
              <w:rPr>
                <w:rFonts w:eastAsiaTheme="minorHAnsi"/>
              </w:rPr>
            </w:pPr>
          </w:p>
          <w:p w14:paraId="1C98AEE2" w14:textId="77777777" w:rsidR="00A071E9" w:rsidRPr="00D551E7" w:rsidRDefault="00A071E9" w:rsidP="0087772C">
            <w:pPr>
              <w:spacing w:line="360" w:lineRule="auto"/>
              <w:jc w:val="center"/>
              <w:rPr>
                <w:rFonts w:eastAsiaTheme="minorHAnsi"/>
              </w:rPr>
            </w:pPr>
          </w:p>
        </w:tc>
        <w:tc>
          <w:tcPr>
            <w:tcW w:w="1414" w:type="dxa"/>
          </w:tcPr>
          <w:p w14:paraId="08266B86" w14:textId="6C58B540" w:rsidR="004B2311" w:rsidRDefault="004B2311" w:rsidP="004B2311">
            <w:pPr>
              <w:spacing w:line="360" w:lineRule="auto"/>
              <w:rPr>
                <w:rFonts w:eastAsiaTheme="minorHAnsi"/>
              </w:rPr>
            </w:pPr>
          </w:p>
          <w:p w14:paraId="62718FDE" w14:textId="77777777" w:rsidR="00A071E9" w:rsidRPr="00D551E7" w:rsidRDefault="00A071E9" w:rsidP="0087772C">
            <w:pPr>
              <w:spacing w:line="360" w:lineRule="auto"/>
              <w:rPr>
                <w:rFonts w:eastAsiaTheme="minorHAnsi"/>
              </w:rPr>
            </w:pPr>
            <w:r>
              <w:rPr>
                <w:rFonts w:eastAsiaTheme="minorHAnsi"/>
              </w:rPr>
              <w:t xml:space="preserve">       </w:t>
            </w:r>
          </w:p>
        </w:tc>
        <w:tc>
          <w:tcPr>
            <w:tcW w:w="993" w:type="dxa"/>
          </w:tcPr>
          <w:p w14:paraId="39A924AB" w14:textId="77777777" w:rsidR="00A071E9" w:rsidRPr="00D551E7" w:rsidRDefault="00A071E9" w:rsidP="0087772C">
            <w:pPr>
              <w:spacing w:line="360" w:lineRule="auto"/>
              <w:rPr>
                <w:rFonts w:eastAsiaTheme="minorHAnsi"/>
              </w:rPr>
            </w:pPr>
          </w:p>
        </w:tc>
        <w:tc>
          <w:tcPr>
            <w:tcW w:w="1275" w:type="dxa"/>
          </w:tcPr>
          <w:p w14:paraId="28F098FA" w14:textId="77777777" w:rsidR="00A071E9" w:rsidRDefault="00A071E9" w:rsidP="0087772C">
            <w:pPr>
              <w:rPr>
                <w:rFonts w:eastAsiaTheme="minorHAnsi"/>
              </w:rPr>
            </w:pPr>
            <w:r>
              <w:rPr>
                <w:rFonts w:eastAsiaTheme="minorHAnsi"/>
              </w:rPr>
              <w:t xml:space="preserve">       </w:t>
            </w:r>
          </w:p>
          <w:p w14:paraId="31297508" w14:textId="50617308" w:rsidR="00A071E9" w:rsidRPr="00D551E7" w:rsidRDefault="00A071E9" w:rsidP="0074518E">
            <w:pPr>
              <w:rPr>
                <w:rFonts w:eastAsiaTheme="minorHAnsi"/>
              </w:rPr>
            </w:pPr>
            <w:r>
              <w:rPr>
                <w:rFonts w:eastAsiaTheme="minorHAnsi"/>
              </w:rPr>
              <w:t xml:space="preserve">        </w:t>
            </w:r>
          </w:p>
        </w:tc>
        <w:tc>
          <w:tcPr>
            <w:tcW w:w="1328" w:type="dxa"/>
          </w:tcPr>
          <w:p w14:paraId="1E7B6EF4" w14:textId="26596612" w:rsidR="004B2311" w:rsidRPr="004B2311" w:rsidRDefault="004B2311" w:rsidP="0090256F">
            <w:pPr>
              <w:rPr>
                <w:rFonts w:eastAsiaTheme="minorHAnsi"/>
                <w:sz w:val="20"/>
                <w:szCs w:val="20"/>
              </w:rPr>
            </w:pPr>
            <w:r w:rsidRPr="004B2311">
              <w:rPr>
                <w:rFonts w:eastAsiaTheme="minorHAnsi"/>
                <w:sz w:val="20"/>
                <w:szCs w:val="20"/>
              </w:rPr>
              <w:t xml:space="preserve">O: neemt geen </w:t>
            </w:r>
            <w:proofErr w:type="spellStart"/>
            <w:r w:rsidRPr="004B2311">
              <w:rPr>
                <w:rFonts w:eastAsiaTheme="minorHAnsi"/>
                <w:sz w:val="20"/>
                <w:szCs w:val="20"/>
              </w:rPr>
              <w:t>verantwoo</w:t>
            </w:r>
            <w:r w:rsidR="0090256F">
              <w:rPr>
                <w:rFonts w:eastAsiaTheme="minorHAnsi"/>
                <w:sz w:val="20"/>
                <w:szCs w:val="20"/>
              </w:rPr>
              <w:t>r</w:t>
            </w:r>
            <w:r w:rsidR="00FB5445">
              <w:rPr>
                <w:rFonts w:eastAsiaTheme="minorHAnsi"/>
                <w:sz w:val="20"/>
                <w:szCs w:val="20"/>
              </w:rPr>
              <w:t>-de</w:t>
            </w:r>
            <w:r w:rsidRPr="004B2311">
              <w:rPr>
                <w:rFonts w:eastAsiaTheme="minorHAnsi"/>
                <w:sz w:val="20"/>
                <w:szCs w:val="20"/>
              </w:rPr>
              <w:t>lijkheid</w:t>
            </w:r>
            <w:proofErr w:type="spellEnd"/>
            <w:r w:rsidRPr="004B2311">
              <w:rPr>
                <w:rFonts w:eastAsiaTheme="minorHAnsi"/>
                <w:sz w:val="20"/>
                <w:szCs w:val="20"/>
              </w:rPr>
              <w:t xml:space="preserve"> </w:t>
            </w:r>
            <w:r w:rsidR="00743729">
              <w:rPr>
                <w:rFonts w:eastAsiaTheme="minorHAnsi"/>
                <w:sz w:val="20"/>
                <w:szCs w:val="20"/>
              </w:rPr>
              <w:t>voor zijn daden</w:t>
            </w:r>
          </w:p>
        </w:tc>
        <w:tc>
          <w:tcPr>
            <w:tcW w:w="1224" w:type="dxa"/>
          </w:tcPr>
          <w:p w14:paraId="005C3F37" w14:textId="77777777" w:rsidR="00A071E9" w:rsidRPr="004D1DF4" w:rsidRDefault="00A071E9" w:rsidP="0087772C">
            <w:pPr>
              <w:rPr>
                <w:sz w:val="20"/>
                <w:szCs w:val="20"/>
              </w:rPr>
            </w:pPr>
          </w:p>
        </w:tc>
        <w:tc>
          <w:tcPr>
            <w:tcW w:w="1417" w:type="dxa"/>
          </w:tcPr>
          <w:p w14:paraId="6DF1D9C6" w14:textId="7BB59D92" w:rsidR="00A071E9" w:rsidRPr="00D551E7" w:rsidRDefault="004B2311" w:rsidP="0087772C">
            <w:pPr>
              <w:spacing w:line="480" w:lineRule="auto"/>
              <w:rPr>
                <w:rFonts w:eastAsiaTheme="minorHAnsi"/>
              </w:rPr>
            </w:pPr>
            <w:r>
              <w:rPr>
                <w:rFonts w:eastAsiaTheme="minorHAnsi"/>
              </w:rPr>
              <w:t>€2.000</w:t>
            </w:r>
          </w:p>
        </w:tc>
      </w:tr>
      <w:tr w:rsidR="00743729" w:rsidRPr="00D551E7" w14:paraId="01B2BBDC" w14:textId="77777777" w:rsidTr="00743729">
        <w:trPr>
          <w:trHeight w:val="1885"/>
        </w:trPr>
        <w:tc>
          <w:tcPr>
            <w:tcW w:w="2411" w:type="dxa"/>
          </w:tcPr>
          <w:p w14:paraId="14612A70" w14:textId="7D2D83C1" w:rsidR="00A071E9" w:rsidRDefault="0074518E" w:rsidP="0087772C">
            <w:pPr>
              <w:rPr>
                <w:rFonts w:eastAsiaTheme="minorHAnsi"/>
                <w:b/>
                <w:sz w:val="16"/>
                <w:szCs w:val="16"/>
              </w:rPr>
            </w:pPr>
            <w:r>
              <w:rPr>
                <w:rFonts w:eastAsiaTheme="minorHAnsi"/>
                <w:b/>
                <w:sz w:val="16"/>
                <w:szCs w:val="16"/>
              </w:rPr>
              <w:t>18</w:t>
            </w:r>
            <w:r w:rsidR="00A071E9" w:rsidRPr="004D055C">
              <w:rPr>
                <w:rFonts w:eastAsiaTheme="minorHAnsi"/>
                <w:b/>
                <w:sz w:val="16"/>
                <w:szCs w:val="16"/>
              </w:rPr>
              <w:t>.</w:t>
            </w:r>
          </w:p>
          <w:p w14:paraId="1202949A" w14:textId="080B8E59" w:rsidR="00FB5445" w:rsidRPr="004D055C" w:rsidRDefault="00FB5445" w:rsidP="0087772C">
            <w:pPr>
              <w:rPr>
                <w:rFonts w:eastAsiaTheme="minorHAnsi"/>
                <w:b/>
                <w:sz w:val="16"/>
                <w:szCs w:val="16"/>
              </w:rPr>
            </w:pPr>
            <w:r>
              <w:rPr>
                <w:rFonts w:eastAsiaTheme="minorHAnsi"/>
                <w:b/>
                <w:sz w:val="16"/>
                <w:szCs w:val="16"/>
              </w:rPr>
              <w:t>ECLI:</w:t>
            </w:r>
            <w:proofErr w:type="gramStart"/>
            <w:r>
              <w:rPr>
                <w:rFonts w:eastAsiaTheme="minorHAnsi"/>
                <w:b/>
                <w:sz w:val="16"/>
                <w:szCs w:val="16"/>
              </w:rPr>
              <w:t>NL:RBNNE</w:t>
            </w:r>
            <w:proofErr w:type="gramEnd"/>
            <w:r>
              <w:rPr>
                <w:rFonts w:eastAsiaTheme="minorHAnsi"/>
                <w:b/>
                <w:sz w:val="16"/>
                <w:szCs w:val="16"/>
              </w:rPr>
              <w:t>:2017:4628</w:t>
            </w:r>
          </w:p>
          <w:p w14:paraId="6EA5CF65" w14:textId="5808DA35" w:rsidR="00A071E9" w:rsidRPr="004D055C" w:rsidRDefault="00A071E9" w:rsidP="0087772C">
            <w:pPr>
              <w:spacing w:line="360" w:lineRule="auto"/>
              <w:rPr>
                <w:rFonts w:eastAsiaTheme="minorHAnsi"/>
                <w:sz w:val="16"/>
                <w:szCs w:val="16"/>
              </w:rPr>
            </w:pPr>
          </w:p>
        </w:tc>
        <w:tc>
          <w:tcPr>
            <w:tcW w:w="1420" w:type="dxa"/>
          </w:tcPr>
          <w:p w14:paraId="2728D10F" w14:textId="77777777" w:rsidR="00A071E9" w:rsidRPr="00570727" w:rsidRDefault="00A071E9" w:rsidP="0087772C">
            <w:pPr>
              <w:spacing w:line="360" w:lineRule="auto"/>
              <w:rPr>
                <w:rFonts w:eastAsiaTheme="minorHAnsi"/>
                <w:b/>
              </w:rPr>
            </w:pPr>
          </w:p>
          <w:p w14:paraId="3E609ADD" w14:textId="1B21E269" w:rsidR="00FB5445" w:rsidRPr="00570727" w:rsidRDefault="00FB5445" w:rsidP="0087772C">
            <w:pPr>
              <w:spacing w:line="360" w:lineRule="auto"/>
              <w:rPr>
                <w:rFonts w:eastAsiaTheme="minorHAnsi"/>
                <w:b/>
              </w:rPr>
            </w:pPr>
            <w:proofErr w:type="gramStart"/>
            <w:r w:rsidRPr="00570727">
              <w:rPr>
                <w:rFonts w:eastAsiaTheme="minorHAnsi"/>
                <w:b/>
              </w:rPr>
              <w:t>NEE</w:t>
            </w:r>
            <w:proofErr w:type="gramEnd"/>
          </w:p>
          <w:p w14:paraId="63E8F3DB" w14:textId="77777777" w:rsidR="00A071E9" w:rsidRPr="00570727" w:rsidRDefault="00A071E9" w:rsidP="0087772C">
            <w:pPr>
              <w:spacing w:line="360" w:lineRule="auto"/>
              <w:rPr>
                <w:rFonts w:eastAsiaTheme="minorHAnsi"/>
                <w:b/>
              </w:rPr>
            </w:pPr>
          </w:p>
          <w:p w14:paraId="7ADFF65E" w14:textId="77777777" w:rsidR="00A071E9" w:rsidRPr="00570727" w:rsidRDefault="00A071E9" w:rsidP="0087772C">
            <w:pPr>
              <w:spacing w:line="360" w:lineRule="auto"/>
              <w:rPr>
                <w:rFonts w:eastAsiaTheme="minorHAnsi"/>
                <w:b/>
              </w:rPr>
            </w:pPr>
          </w:p>
        </w:tc>
        <w:tc>
          <w:tcPr>
            <w:tcW w:w="1273" w:type="dxa"/>
          </w:tcPr>
          <w:p w14:paraId="7CFB5DDE" w14:textId="77777777" w:rsidR="00A071E9" w:rsidRDefault="00A071E9" w:rsidP="0087772C">
            <w:pPr>
              <w:spacing w:line="360" w:lineRule="auto"/>
              <w:jc w:val="center"/>
              <w:rPr>
                <w:rFonts w:eastAsiaTheme="minorHAnsi"/>
              </w:rPr>
            </w:pPr>
          </w:p>
          <w:p w14:paraId="524D193D" w14:textId="7DF78C9D" w:rsidR="00A071E9" w:rsidRPr="00D551E7" w:rsidRDefault="00FB5445" w:rsidP="0087772C">
            <w:pPr>
              <w:spacing w:line="360" w:lineRule="auto"/>
              <w:jc w:val="center"/>
              <w:rPr>
                <w:rFonts w:eastAsiaTheme="minorHAnsi"/>
              </w:rPr>
            </w:pPr>
            <w:r>
              <w:rPr>
                <w:rFonts w:eastAsiaTheme="minorHAnsi"/>
              </w:rPr>
              <w:t>O</w:t>
            </w:r>
          </w:p>
        </w:tc>
        <w:tc>
          <w:tcPr>
            <w:tcW w:w="1562" w:type="dxa"/>
          </w:tcPr>
          <w:p w14:paraId="72CE2248" w14:textId="77777777" w:rsidR="00A071E9" w:rsidRDefault="00A071E9" w:rsidP="0087772C">
            <w:pPr>
              <w:rPr>
                <w:rFonts w:eastAsiaTheme="minorHAnsi"/>
                <w:sz w:val="20"/>
                <w:szCs w:val="20"/>
              </w:rPr>
            </w:pPr>
          </w:p>
          <w:p w14:paraId="69061E4A" w14:textId="77777777" w:rsidR="00A071E9" w:rsidRDefault="00A071E9" w:rsidP="0087772C">
            <w:pPr>
              <w:rPr>
                <w:rFonts w:eastAsiaTheme="minorHAnsi"/>
                <w:sz w:val="20"/>
                <w:szCs w:val="20"/>
              </w:rPr>
            </w:pPr>
          </w:p>
          <w:p w14:paraId="2AC4D9B8" w14:textId="58F4C67F" w:rsidR="00A071E9" w:rsidRPr="007D4B3A" w:rsidRDefault="00446A02" w:rsidP="0087772C">
            <w:pPr>
              <w:rPr>
                <w:rFonts w:eastAsiaTheme="minorHAnsi"/>
                <w:sz w:val="20"/>
                <w:szCs w:val="20"/>
              </w:rPr>
            </w:pPr>
            <w:r>
              <w:rPr>
                <w:rFonts w:eastAsiaTheme="minorHAnsi"/>
                <w:sz w:val="20"/>
                <w:szCs w:val="20"/>
              </w:rPr>
              <w:t xml:space="preserve">         </w:t>
            </w:r>
          </w:p>
        </w:tc>
        <w:tc>
          <w:tcPr>
            <w:tcW w:w="1418" w:type="dxa"/>
          </w:tcPr>
          <w:p w14:paraId="5CE143B4" w14:textId="77777777" w:rsidR="00A071E9" w:rsidRDefault="00A071E9" w:rsidP="0087772C">
            <w:pPr>
              <w:spacing w:line="360" w:lineRule="auto"/>
              <w:rPr>
                <w:rFonts w:eastAsiaTheme="minorHAnsi"/>
              </w:rPr>
            </w:pPr>
            <w:r>
              <w:rPr>
                <w:rFonts w:eastAsiaTheme="minorHAnsi"/>
              </w:rPr>
              <w:t xml:space="preserve">       </w:t>
            </w:r>
          </w:p>
          <w:p w14:paraId="48EF44C1" w14:textId="77777777" w:rsidR="00A071E9" w:rsidRPr="00D551E7" w:rsidRDefault="00A071E9" w:rsidP="0087772C">
            <w:pPr>
              <w:spacing w:line="360" w:lineRule="auto"/>
              <w:rPr>
                <w:rFonts w:eastAsiaTheme="minorHAnsi"/>
              </w:rPr>
            </w:pPr>
            <w:r>
              <w:rPr>
                <w:rFonts w:eastAsiaTheme="minorHAnsi"/>
              </w:rPr>
              <w:t xml:space="preserve">        </w:t>
            </w:r>
          </w:p>
        </w:tc>
        <w:tc>
          <w:tcPr>
            <w:tcW w:w="1414" w:type="dxa"/>
          </w:tcPr>
          <w:p w14:paraId="275B950F" w14:textId="77777777" w:rsidR="00A071E9" w:rsidRDefault="00A071E9" w:rsidP="0087772C">
            <w:pPr>
              <w:spacing w:line="360" w:lineRule="auto"/>
              <w:rPr>
                <w:rFonts w:eastAsiaTheme="minorHAnsi"/>
                <w:sz w:val="20"/>
                <w:szCs w:val="20"/>
              </w:rPr>
            </w:pPr>
          </w:p>
          <w:p w14:paraId="1E2D7D54" w14:textId="59B7B722" w:rsidR="009D1879" w:rsidRPr="004D055C" w:rsidRDefault="009D1879" w:rsidP="009D1879">
            <w:pPr>
              <w:spacing w:line="360" w:lineRule="auto"/>
              <w:jc w:val="center"/>
              <w:rPr>
                <w:rFonts w:eastAsiaTheme="minorHAnsi"/>
                <w:sz w:val="20"/>
                <w:szCs w:val="20"/>
              </w:rPr>
            </w:pPr>
            <w:r>
              <w:rPr>
                <w:rFonts w:eastAsiaTheme="minorHAnsi"/>
                <w:sz w:val="20"/>
                <w:szCs w:val="20"/>
              </w:rPr>
              <w:t>O</w:t>
            </w:r>
          </w:p>
        </w:tc>
        <w:tc>
          <w:tcPr>
            <w:tcW w:w="993" w:type="dxa"/>
          </w:tcPr>
          <w:p w14:paraId="522DB17E" w14:textId="0E712517" w:rsidR="00A071E9" w:rsidRPr="004D055C" w:rsidRDefault="00A071E9" w:rsidP="0087772C">
            <w:pPr>
              <w:spacing w:line="360" w:lineRule="auto"/>
              <w:rPr>
                <w:rFonts w:eastAsiaTheme="minorHAnsi"/>
                <w:sz w:val="20"/>
                <w:szCs w:val="20"/>
              </w:rPr>
            </w:pPr>
          </w:p>
        </w:tc>
        <w:tc>
          <w:tcPr>
            <w:tcW w:w="1275" w:type="dxa"/>
          </w:tcPr>
          <w:p w14:paraId="3DFF0E88" w14:textId="77777777" w:rsidR="00A071E9" w:rsidRDefault="00A071E9" w:rsidP="0087772C">
            <w:pPr>
              <w:spacing w:line="360" w:lineRule="auto"/>
              <w:rPr>
                <w:rFonts w:eastAsiaTheme="minorHAnsi"/>
              </w:rPr>
            </w:pPr>
            <w:r>
              <w:rPr>
                <w:rFonts w:eastAsiaTheme="minorHAnsi"/>
              </w:rPr>
              <w:t xml:space="preserve">  </w:t>
            </w:r>
          </w:p>
          <w:p w14:paraId="7CDD567D" w14:textId="77777777" w:rsidR="00A071E9" w:rsidRDefault="00A071E9" w:rsidP="0087772C">
            <w:pPr>
              <w:spacing w:line="360" w:lineRule="auto"/>
              <w:rPr>
                <w:rFonts w:eastAsiaTheme="minorHAnsi"/>
              </w:rPr>
            </w:pPr>
          </w:p>
          <w:p w14:paraId="524BE681" w14:textId="4586E055" w:rsidR="00A071E9" w:rsidRPr="00D551E7" w:rsidRDefault="00A071E9" w:rsidP="0087772C">
            <w:pPr>
              <w:spacing w:line="360" w:lineRule="auto"/>
              <w:jc w:val="center"/>
              <w:rPr>
                <w:rFonts w:eastAsiaTheme="minorHAnsi"/>
              </w:rPr>
            </w:pPr>
          </w:p>
        </w:tc>
        <w:tc>
          <w:tcPr>
            <w:tcW w:w="1328" w:type="dxa"/>
          </w:tcPr>
          <w:p w14:paraId="44D6CEAF" w14:textId="77777777" w:rsidR="00A071E9" w:rsidRPr="00D551E7" w:rsidRDefault="00A071E9" w:rsidP="0087772C">
            <w:pPr>
              <w:rPr>
                <w:rFonts w:eastAsiaTheme="minorHAnsi"/>
              </w:rPr>
            </w:pPr>
          </w:p>
        </w:tc>
        <w:tc>
          <w:tcPr>
            <w:tcW w:w="1224" w:type="dxa"/>
          </w:tcPr>
          <w:p w14:paraId="7FC3F805" w14:textId="62590254" w:rsidR="00A071E9" w:rsidRPr="008A7464" w:rsidRDefault="00A071E9" w:rsidP="0087772C">
            <w:pPr>
              <w:rPr>
                <w:sz w:val="20"/>
                <w:szCs w:val="20"/>
              </w:rPr>
            </w:pPr>
          </w:p>
        </w:tc>
        <w:tc>
          <w:tcPr>
            <w:tcW w:w="1417" w:type="dxa"/>
          </w:tcPr>
          <w:p w14:paraId="554F6C50" w14:textId="77777777" w:rsidR="00A071E9" w:rsidRDefault="00A071E9" w:rsidP="0074518E">
            <w:pPr>
              <w:spacing w:line="360" w:lineRule="auto"/>
              <w:rPr>
                <w:rFonts w:eastAsiaTheme="minorHAnsi"/>
              </w:rPr>
            </w:pPr>
          </w:p>
          <w:p w14:paraId="1C0EDFF7" w14:textId="62FB0E54" w:rsidR="00446A02" w:rsidRPr="00D551E7" w:rsidRDefault="00446A02" w:rsidP="0074518E">
            <w:pPr>
              <w:spacing w:line="360" w:lineRule="auto"/>
              <w:rPr>
                <w:rFonts w:eastAsiaTheme="minorHAnsi"/>
              </w:rPr>
            </w:pPr>
            <w:r>
              <w:rPr>
                <w:rFonts w:eastAsiaTheme="minorHAnsi"/>
              </w:rPr>
              <w:t>€5.000</w:t>
            </w:r>
          </w:p>
        </w:tc>
      </w:tr>
    </w:tbl>
    <w:p w14:paraId="195C41E5" w14:textId="77777777" w:rsidR="00446A02" w:rsidRDefault="00446A02" w:rsidP="0032095F">
      <w:pPr>
        <w:pStyle w:val="Geenafstand"/>
      </w:pPr>
    </w:p>
    <w:p w14:paraId="0358ACE9" w14:textId="1AFB3720" w:rsidR="00446A02" w:rsidRDefault="00446A02" w:rsidP="00FB5445">
      <w:pPr>
        <w:shd w:val="clear" w:color="auto" w:fill="FFFFFF"/>
        <w:spacing w:after="75" w:line="360" w:lineRule="auto"/>
        <w:rPr>
          <w:rFonts w:eastAsia="Times New Roman"/>
          <w:b/>
          <w:sz w:val="22"/>
          <w:szCs w:val="22"/>
        </w:rPr>
      </w:pPr>
    </w:p>
    <w:tbl>
      <w:tblPr>
        <w:tblStyle w:val="Tabelraster"/>
        <w:tblW w:w="15735" w:type="dxa"/>
        <w:tblInd w:w="-1001" w:type="dxa"/>
        <w:tblLayout w:type="fixed"/>
        <w:tblLook w:val="04A0" w:firstRow="1" w:lastRow="0" w:firstColumn="1" w:lastColumn="0" w:noHBand="0" w:noVBand="1"/>
      </w:tblPr>
      <w:tblGrid>
        <w:gridCol w:w="2411"/>
        <w:gridCol w:w="1416"/>
        <w:gridCol w:w="1277"/>
        <w:gridCol w:w="1562"/>
        <w:gridCol w:w="1418"/>
        <w:gridCol w:w="1414"/>
        <w:gridCol w:w="993"/>
        <w:gridCol w:w="1275"/>
        <w:gridCol w:w="1418"/>
        <w:gridCol w:w="1134"/>
        <w:gridCol w:w="1417"/>
      </w:tblGrid>
      <w:tr w:rsidR="00446A02" w14:paraId="3A3B1BEB" w14:textId="77777777" w:rsidTr="00456F9C">
        <w:trPr>
          <w:trHeight w:val="2003"/>
        </w:trPr>
        <w:tc>
          <w:tcPr>
            <w:tcW w:w="2411" w:type="dxa"/>
          </w:tcPr>
          <w:p w14:paraId="789DC6BB" w14:textId="77777777" w:rsidR="00446A02" w:rsidRPr="00D551E7" w:rsidRDefault="00446A02" w:rsidP="0087772C">
            <w:pPr>
              <w:rPr>
                <w:b/>
              </w:rPr>
            </w:pPr>
            <w:r w:rsidRPr="00D551E7">
              <w:rPr>
                <w:b/>
                <w:noProof/>
              </w:rPr>
              <mc:AlternateContent>
                <mc:Choice Requires="wps">
                  <w:drawing>
                    <wp:anchor distT="0" distB="0" distL="114300" distR="114300" simplePos="0" relativeHeight="251710464" behindDoc="0" locked="0" layoutInCell="1" allowOverlap="1" wp14:anchorId="50A6AB41" wp14:editId="2504C24B">
                      <wp:simplePos x="0" y="0"/>
                      <wp:positionH relativeFrom="column">
                        <wp:posOffset>559435</wp:posOffset>
                      </wp:positionH>
                      <wp:positionV relativeFrom="paragraph">
                        <wp:posOffset>52705</wp:posOffset>
                      </wp:positionV>
                      <wp:extent cx="191135" cy="116840"/>
                      <wp:effectExtent l="0" t="25400" r="62865" b="60960"/>
                      <wp:wrapNone/>
                      <wp:docPr id="14" name="Pijl: rechts 9"/>
                      <wp:cNvGraphicFramePr/>
                      <a:graphic xmlns:a="http://schemas.openxmlformats.org/drawingml/2006/main">
                        <a:graphicData uri="http://schemas.microsoft.com/office/word/2010/wordprocessingShape">
                          <wps:wsp>
                            <wps:cNvSpPr/>
                            <wps:spPr>
                              <a:xfrm>
                                <a:off x="0" y="0"/>
                                <a:ext cx="191135" cy="11684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92C78" id="Pijl: rechts 9" o:spid="_x0000_s1026" type="#_x0000_t13" style="position:absolute;margin-left:44.05pt;margin-top:4.15pt;width:15.05pt;height:9.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3AAYMCAAAbBQAADgAAAGRycy9lMm9Eb2MueG1srFRLb9swDL4P2H8QdF8dZ+7LaFIEKToMKLoA&#10;7dAzI8u2Br1GKXG6Xz9KTvo+DctBIc2X+PGjLi53RrOtxKCcnfHyaMKZtMI1ynYz/vP++ssZZyGC&#10;bUA7K2f8UQZ+Of/86WLwtZy63ulGIqMkNtSDn/E+Rl8XRRC9NBCOnJeWjK1DA5FU7IoGYaDsRhfT&#10;yeSkGBw2Hp2QIdDXq9HI5zl/20oRf7RtkJHpGae7xXxiPtfpLOYXUHcIvldifw34h1sYUJaKPqW6&#10;gghsg+pdKqMEuuDaeCScKVzbKiFzD9RNOXnTzV0PXuZeCJzgn2AK/y+tuN2ukKmGZldxZsHQjFbq&#10;l64ZStHHwM4TRIMPNXne+RXutUBi6nfXokn/1AnbZVgfn2CVu8gEfSzPy/LrMWeCTGV5clZl2Ivn&#10;YI8hfpPOsCTMOKqujwtEN2RIYXsTIpWlgINjqhicVs210jor2K2XGtkWaM5VdTpdVuneFPLKTVs2&#10;0B2mpxPiggDiW6shkmg8IRBsxxnojogsIubar6LDB0Vy8R4aOZY+ntDvUHl0f3+L1MUVhH4MySVS&#10;CNRGRVoGrcyMn6VEh0zaJqvMdN5jkSYyziBJa9c80hjRjfwOXlwrKnIDIa4AidDULi1p/EFHqx1h&#10;4PYSZ73DPx99T/7EM7JyNtCCED6/N4CSM/3dEgPPy4oGyWJWquPTKSn40rJ+abEbs3Q0m5KeAy+y&#10;mPyjPogtOvNAu7xIVckEVlDtcRJ7ZRnHxaXXQMjFIrvRFnmIN/bOi5Q84ZTgvd89APo9nyIR8dYd&#10;lgnqN4QafVOkdYtNdK3KbHvGlSaYFNrAPMv9a5FW/KWevZ7ftPlfAAAA//8DAFBLAwQUAAYACAAA&#10;ACEAuuDiyN4AAAAHAQAADwAAAGRycy9kb3ducmV2LnhtbEyOT0vDQBTE74LfYXmCN7tJhDbEbEoQ&#10;VJCCWOvB22v25Y9m38bsNk2/vdtTPQ3DDDO/fD2bXkw0us6ygngRgSCurO64UbD7eLpLQTiPrLG3&#10;TApO5GBdXF/lmGl75Heatr4RYYRdhgpa74dMSle1ZNAt7EAcstqOBn2wYyP1iMcwbnqZRNFSGuw4&#10;PLQ40GNL1c/2YBR8l5tdd1pNr+Xz18vv2+dQ08bXSt3ezOUDCE+zv5ThjB/QoQhMe3tg7USvIE3j&#10;0Ax6D+Icx2kCYq8gWa5AFrn8z1/8AQAA//8DAFBLAQItABQABgAIAAAAIQDkmcPA+wAAAOEBAAAT&#10;AAAAAAAAAAAAAAAAAAAAAABbQ29udGVudF9UeXBlc10ueG1sUEsBAi0AFAAGAAgAAAAhACOyauHX&#10;AAAAlAEAAAsAAAAAAAAAAAAAAAAALAEAAF9yZWxzLy5yZWxzUEsBAi0AFAAGAAgAAAAhANntwAGD&#10;AgAAGwUAAA4AAAAAAAAAAAAAAAAALAIAAGRycy9lMm9Eb2MueG1sUEsBAi0AFAAGAAgAAAAhALrg&#10;4sjeAAAABwEAAA8AAAAAAAAAAAAAAAAA2wQAAGRycy9kb3ducmV2LnhtbFBLBQYAAAAABAAEAPMA&#10;AADmBQAAAAA=&#10;" adj="14998" fillcolor="#4472c4" strokecolor="#2f528f" strokeweight="1pt"/>
                  </w:pict>
                </mc:Fallback>
              </mc:AlternateContent>
            </w:r>
            <w:r w:rsidRPr="00D551E7">
              <w:rPr>
                <w:b/>
              </w:rPr>
              <w:t>Topics</w:t>
            </w:r>
          </w:p>
          <w:p w14:paraId="57DDFA6E" w14:textId="77777777" w:rsidR="00446A02" w:rsidRDefault="00446A02" w:rsidP="0087772C">
            <w:pPr>
              <w:spacing w:line="360" w:lineRule="auto"/>
              <w:rPr>
                <w:b/>
              </w:rPr>
            </w:pPr>
          </w:p>
          <w:p w14:paraId="79DD2998" w14:textId="77777777" w:rsidR="00446A02" w:rsidRPr="00D551E7" w:rsidRDefault="00446A02" w:rsidP="0087772C">
            <w:pPr>
              <w:spacing w:line="360" w:lineRule="auto"/>
              <w:rPr>
                <w:rFonts w:eastAsiaTheme="minorHAnsi"/>
              </w:rPr>
            </w:pPr>
            <w:r w:rsidRPr="00D551E7">
              <w:rPr>
                <w:b/>
                <w:noProof/>
              </w:rPr>
              <mc:AlternateContent>
                <mc:Choice Requires="wps">
                  <w:drawing>
                    <wp:anchor distT="0" distB="0" distL="114300" distR="114300" simplePos="0" relativeHeight="251711488" behindDoc="0" locked="0" layoutInCell="1" allowOverlap="1" wp14:anchorId="429E7D61" wp14:editId="553CCCAD">
                      <wp:simplePos x="0" y="0"/>
                      <wp:positionH relativeFrom="column">
                        <wp:posOffset>327025</wp:posOffset>
                      </wp:positionH>
                      <wp:positionV relativeFrom="paragraph">
                        <wp:posOffset>346710</wp:posOffset>
                      </wp:positionV>
                      <wp:extent cx="191135" cy="218440"/>
                      <wp:effectExtent l="25400" t="0" r="37465" b="60960"/>
                      <wp:wrapNone/>
                      <wp:docPr id="15" name="Pijl: omlaag 10"/>
                      <wp:cNvGraphicFramePr/>
                      <a:graphic xmlns:a="http://schemas.openxmlformats.org/drawingml/2006/main">
                        <a:graphicData uri="http://schemas.microsoft.com/office/word/2010/wordprocessingShape">
                          <wps:wsp>
                            <wps:cNvSpPr/>
                            <wps:spPr>
                              <a:xfrm>
                                <a:off x="0" y="0"/>
                                <a:ext cx="191135" cy="21844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904C4" id="Pijl: omlaag 10" o:spid="_x0000_s1026" type="#_x0000_t67" style="position:absolute;margin-left:25.75pt;margin-top:27.3pt;width:15.05pt;height:17.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E8/YICAAAbBQAADgAAAGRycy9lMm9Eb2MueG1srFRNb9swDL0P2H8QdF8dZ+naBnWKIEWHAUUb&#10;IB16ZmTZ1iCJmqTE6X79KDlp+nUaloNCWhSf+Pioy6ud0WwrfVBoK16ejDiTVmCtbFvxnw83X845&#10;CxFsDRqtrPiTDPxq9vnTZe+mcowd6lp6RklsmPau4l2MbloUQXTSQDhBJy1tNugNRHJ9W9Qeespu&#10;dDEejb4VPfraeRQyBPp6PWzyWc7fNFLE+6YJMjJdcbpbzKvP6zqtxewSpq0H1ymxvwb8wy0MKEug&#10;z6muIQLbePUulVHCY8Amngg0BTaNEjLXQNWUozfVrDpwMtdC5AT3TFP4f2nF3Xbpmaqpd6ecWTDU&#10;o6X6pacMjQZoWZk56l2YUujKLT0xlrxAZip413iT/qkUtsu8Pj3zKneRCfpYXpTlV0ovaGtcnk8m&#10;OWdxPOx8iN8lGpaMitfY27n32GdKYXsbIqFS/CEuAQbUqr5RWmfHt+uF9mwL1OfJ5Gy8mKTW0pFX&#10;Ydqynq4zPhuRFgSQ3hoNkUzjiIFgW85AtyRkEX3GfnU6fACSwTuo5QB9OqLfAXkIf3+LVMU1hG44&#10;kiEGHRoVaRi0MhU/T4kOmbRNMDLLec/FsQXJWmP9RG30OOg7OHGjCOQWQlyCJ0FTuTSk8Z6WRiNx&#10;gHuLsw79n4++p3jSGe1y1tOAED+/N+AlZ/qHJQVelKmPLGZncno2Jse/3Fm/3LEbs0DqTUnPgRPZ&#10;TPFRH8zGo3mkWZ4nVNoCKwh76MTeWcRhcOk1EHI+z2E0RQ7irV05kZInnhK9D7tH8G4vp0g6vMPD&#10;MMH0jaCG2HTS4nwTsVFZbUdeqYPJoQnMvdy/FmnEX/o56vimzf4CAAD//wMAUEsDBBQABgAIAAAA&#10;IQBPSxz33AAAAAcBAAAPAAAAZHJzL2Rvd25yZXYueG1sTI5BTsMwEEX3SNzBmkrsqJ2qrdoQp0Kg&#10;skCwoOUAbjwkae1xFLtp4PQMK7p6Gv2vP6/YjN6JAfvYBtKQTRUIpCrYlmoNn/vt/QpETIascYFQ&#10;wzdG2JS3N4XJbbjQBw67VAseoZgbDU1KXS5lrBr0Jk5Dh8TZV+i9SXz2tbS9ufC4d3Km1FJ60xJ/&#10;aEyHTw1Wp93Zazj9qJf523H/+vy+7rauRjkbzKD13WR8fACRcEz/ZfjTZ3Uo2ekQzmSjcBoW2YKb&#10;zPkSBOerjHlgrhXIspDX/uUvAAAA//8DAFBLAQItABQABgAIAAAAIQDkmcPA+wAAAOEBAAATAAAA&#10;AAAAAAAAAAAAAAAAAABbQ29udGVudF9UeXBlc10ueG1sUEsBAi0AFAAGAAgAAAAhACOyauHXAAAA&#10;lAEAAAsAAAAAAAAAAAAAAAAALAEAAF9yZWxzLy5yZWxzUEsBAi0AFAAGAAgAAAAhAIRhPP2CAgAA&#10;GwUAAA4AAAAAAAAAAAAAAAAALAIAAGRycy9lMm9Eb2MueG1sUEsBAi0AFAAGAAgAAAAhAE9LHPfc&#10;AAAABwEAAA8AAAAAAAAAAAAAAAAA2gQAAGRycy9kb3ducmV2LnhtbFBLBQYAAAAABAAEAPMAAADj&#10;BQAAAAA=&#10;" adj="12150" fillcolor="#4472c4" strokecolor="#2f528f" strokeweight="1pt"/>
                  </w:pict>
                </mc:Fallback>
              </mc:AlternateContent>
            </w:r>
            <w:r w:rsidRPr="00D551E7">
              <w:rPr>
                <w:b/>
              </w:rPr>
              <w:t>Uitspraken</w:t>
            </w:r>
          </w:p>
        </w:tc>
        <w:tc>
          <w:tcPr>
            <w:tcW w:w="1416" w:type="dxa"/>
          </w:tcPr>
          <w:p w14:paraId="3491B20B" w14:textId="77777777" w:rsidR="00446A02" w:rsidRPr="00D551E7" w:rsidRDefault="00446A02" w:rsidP="0087772C">
            <w:pPr>
              <w:spacing w:line="360" w:lineRule="auto"/>
              <w:rPr>
                <w:rFonts w:eastAsiaTheme="minorHAnsi"/>
              </w:rPr>
            </w:pPr>
            <w:r>
              <w:rPr>
                <w:rFonts w:eastAsiaTheme="minorHAnsi"/>
              </w:rPr>
              <w:t xml:space="preserve">Vordering gemotiveerd? (onder kopje vordering </w:t>
            </w:r>
            <w:proofErr w:type="spellStart"/>
            <w:r>
              <w:rPr>
                <w:rFonts w:eastAsiaTheme="minorHAnsi"/>
              </w:rPr>
              <w:t>b.p</w:t>
            </w:r>
            <w:proofErr w:type="spellEnd"/>
            <w:r>
              <w:rPr>
                <w:rFonts w:eastAsiaTheme="minorHAnsi"/>
              </w:rPr>
              <w:t>.)</w:t>
            </w:r>
          </w:p>
        </w:tc>
        <w:tc>
          <w:tcPr>
            <w:tcW w:w="1277" w:type="dxa"/>
          </w:tcPr>
          <w:p w14:paraId="5468135B" w14:textId="77777777" w:rsidR="00446A02" w:rsidRPr="00D551E7" w:rsidRDefault="00446A02" w:rsidP="0087772C">
            <w:pPr>
              <w:spacing w:line="360" w:lineRule="auto"/>
              <w:rPr>
                <w:rFonts w:eastAsiaTheme="minorHAnsi"/>
              </w:rPr>
            </w:pPr>
            <w:r>
              <w:rPr>
                <w:rFonts w:eastAsiaTheme="minorHAnsi"/>
              </w:rPr>
              <w:t>Psychische schade</w:t>
            </w:r>
          </w:p>
        </w:tc>
        <w:tc>
          <w:tcPr>
            <w:tcW w:w="1562" w:type="dxa"/>
          </w:tcPr>
          <w:p w14:paraId="37BB6F36" w14:textId="77777777" w:rsidR="00446A02" w:rsidRPr="00D551E7" w:rsidRDefault="00446A02" w:rsidP="0087772C">
            <w:pPr>
              <w:spacing w:line="360" w:lineRule="auto"/>
              <w:rPr>
                <w:rFonts w:eastAsiaTheme="minorHAnsi"/>
              </w:rPr>
            </w:pPr>
            <w:r>
              <w:rPr>
                <w:rFonts w:eastAsiaTheme="minorHAnsi"/>
              </w:rPr>
              <w:t>Bijz. kwetsbaarheid slachtoffer</w:t>
            </w:r>
          </w:p>
        </w:tc>
        <w:tc>
          <w:tcPr>
            <w:tcW w:w="1418" w:type="dxa"/>
          </w:tcPr>
          <w:p w14:paraId="2CA64CB3" w14:textId="77777777" w:rsidR="00446A02" w:rsidRPr="00D551E7" w:rsidRDefault="00446A02" w:rsidP="0087772C">
            <w:pPr>
              <w:spacing w:line="360" w:lineRule="auto"/>
              <w:rPr>
                <w:rFonts w:eastAsiaTheme="minorHAnsi"/>
              </w:rPr>
            </w:pPr>
            <w:r>
              <w:rPr>
                <w:rFonts w:eastAsiaTheme="minorHAnsi"/>
              </w:rPr>
              <w:t>Verkrachting met licht geweld</w:t>
            </w:r>
          </w:p>
        </w:tc>
        <w:tc>
          <w:tcPr>
            <w:tcW w:w="1414" w:type="dxa"/>
          </w:tcPr>
          <w:p w14:paraId="02D93FF4" w14:textId="77777777" w:rsidR="00446A02" w:rsidRPr="00D551E7" w:rsidRDefault="00446A02" w:rsidP="0087772C">
            <w:pPr>
              <w:spacing w:line="360" w:lineRule="auto"/>
              <w:rPr>
                <w:rFonts w:eastAsiaTheme="minorHAnsi"/>
              </w:rPr>
            </w:pPr>
            <w:r>
              <w:rPr>
                <w:rFonts w:eastAsiaTheme="minorHAnsi"/>
              </w:rPr>
              <w:t>Verkrachting met zwaar geweld</w:t>
            </w:r>
          </w:p>
        </w:tc>
        <w:tc>
          <w:tcPr>
            <w:tcW w:w="993" w:type="dxa"/>
          </w:tcPr>
          <w:p w14:paraId="63772DB5" w14:textId="77777777" w:rsidR="00446A02" w:rsidRPr="00D551E7" w:rsidRDefault="00446A02" w:rsidP="0087772C">
            <w:pPr>
              <w:spacing w:line="360" w:lineRule="auto"/>
              <w:rPr>
                <w:rFonts w:eastAsiaTheme="minorHAnsi"/>
              </w:rPr>
            </w:pPr>
            <w:r>
              <w:rPr>
                <w:rFonts w:eastAsiaTheme="minorHAnsi"/>
              </w:rPr>
              <w:t>Duur</w:t>
            </w:r>
          </w:p>
        </w:tc>
        <w:tc>
          <w:tcPr>
            <w:tcW w:w="1275" w:type="dxa"/>
          </w:tcPr>
          <w:p w14:paraId="6E217030" w14:textId="77777777" w:rsidR="00446A02" w:rsidRPr="00D551E7" w:rsidRDefault="00446A02" w:rsidP="0087772C">
            <w:pPr>
              <w:spacing w:line="360" w:lineRule="auto"/>
              <w:rPr>
                <w:rFonts w:eastAsiaTheme="minorHAnsi"/>
              </w:rPr>
            </w:pPr>
            <w:r>
              <w:rPr>
                <w:rFonts w:eastAsiaTheme="minorHAnsi"/>
              </w:rPr>
              <w:t>Frequentie</w:t>
            </w:r>
          </w:p>
        </w:tc>
        <w:tc>
          <w:tcPr>
            <w:tcW w:w="1418" w:type="dxa"/>
          </w:tcPr>
          <w:p w14:paraId="13D9E6D0" w14:textId="77777777" w:rsidR="00446A02" w:rsidRDefault="00446A02" w:rsidP="0087772C">
            <w:pPr>
              <w:rPr>
                <w:rFonts w:eastAsiaTheme="minorHAnsi"/>
              </w:rPr>
            </w:pPr>
            <w:r>
              <w:rPr>
                <w:rFonts w:eastAsiaTheme="minorHAnsi"/>
              </w:rPr>
              <w:t>Proces-</w:t>
            </w:r>
          </w:p>
          <w:p w14:paraId="29787954" w14:textId="77777777" w:rsidR="00446A02" w:rsidRDefault="00446A02" w:rsidP="0087772C">
            <w:pPr>
              <w:rPr>
                <w:rFonts w:eastAsiaTheme="minorHAnsi"/>
              </w:rPr>
            </w:pPr>
            <w:proofErr w:type="gramStart"/>
            <w:r>
              <w:rPr>
                <w:rFonts w:eastAsiaTheme="minorHAnsi"/>
              </w:rPr>
              <w:t>houding</w:t>
            </w:r>
            <w:proofErr w:type="gramEnd"/>
          </w:p>
          <w:p w14:paraId="0DD35519" w14:textId="77777777" w:rsidR="00446A02" w:rsidRPr="00D551E7" w:rsidRDefault="00446A02" w:rsidP="0087772C">
            <w:pPr>
              <w:rPr>
                <w:rFonts w:eastAsiaTheme="minorHAnsi"/>
              </w:rPr>
            </w:pPr>
            <w:r>
              <w:rPr>
                <w:rFonts w:eastAsiaTheme="minorHAnsi"/>
              </w:rPr>
              <w:t>van verdachte</w:t>
            </w:r>
          </w:p>
        </w:tc>
        <w:tc>
          <w:tcPr>
            <w:tcW w:w="1134" w:type="dxa"/>
          </w:tcPr>
          <w:p w14:paraId="7F7461CA" w14:textId="0DDAA1B9" w:rsidR="00446A02" w:rsidRDefault="008E04B2" w:rsidP="0087772C">
            <w:pPr>
              <w:spacing w:line="360" w:lineRule="auto"/>
            </w:pPr>
            <w:r>
              <w:t>Bijzonder</w:t>
            </w:r>
          </w:p>
          <w:p w14:paraId="2ED88E0D" w14:textId="77777777" w:rsidR="00446A02" w:rsidRDefault="00446A02" w:rsidP="0087772C">
            <w:pPr>
              <w:spacing w:line="360" w:lineRule="auto"/>
            </w:pPr>
            <w:r>
              <w:t>heden</w:t>
            </w:r>
          </w:p>
        </w:tc>
        <w:tc>
          <w:tcPr>
            <w:tcW w:w="1417" w:type="dxa"/>
          </w:tcPr>
          <w:p w14:paraId="44CE5261" w14:textId="77777777" w:rsidR="00446A02" w:rsidRDefault="00446A02" w:rsidP="0087772C">
            <w:pPr>
              <w:spacing w:line="360" w:lineRule="auto"/>
              <w:rPr>
                <w:rFonts w:eastAsiaTheme="minorHAnsi"/>
              </w:rPr>
            </w:pPr>
            <w:r>
              <w:rPr>
                <w:rFonts w:eastAsiaTheme="minorHAnsi"/>
              </w:rPr>
              <w:t xml:space="preserve">Immateriële </w:t>
            </w:r>
            <w:proofErr w:type="spellStart"/>
            <w:r>
              <w:rPr>
                <w:rFonts w:eastAsiaTheme="minorHAnsi"/>
              </w:rPr>
              <w:t>schade-vergoeding</w:t>
            </w:r>
            <w:proofErr w:type="spellEnd"/>
            <w:r>
              <w:rPr>
                <w:rFonts w:eastAsiaTheme="minorHAnsi"/>
              </w:rPr>
              <w:t xml:space="preserve"> in €</w:t>
            </w:r>
          </w:p>
        </w:tc>
      </w:tr>
      <w:tr w:rsidR="00446A02" w:rsidRPr="00D551E7" w14:paraId="0DEC78E2" w14:textId="77777777" w:rsidTr="00BA6F5F">
        <w:trPr>
          <w:trHeight w:val="1074"/>
        </w:trPr>
        <w:tc>
          <w:tcPr>
            <w:tcW w:w="2411" w:type="dxa"/>
          </w:tcPr>
          <w:p w14:paraId="44E22466" w14:textId="329B328D" w:rsidR="00446A02" w:rsidRPr="00446A02" w:rsidRDefault="00446A02" w:rsidP="0087772C">
            <w:pPr>
              <w:spacing w:line="360" w:lineRule="auto"/>
              <w:rPr>
                <w:rFonts w:eastAsiaTheme="minorHAnsi"/>
                <w:b/>
                <w:sz w:val="16"/>
                <w:szCs w:val="16"/>
              </w:rPr>
            </w:pPr>
            <w:r w:rsidRPr="00446A02">
              <w:rPr>
                <w:rFonts w:eastAsiaTheme="minorHAnsi"/>
                <w:b/>
                <w:sz w:val="16"/>
                <w:szCs w:val="16"/>
              </w:rPr>
              <w:t>19.</w:t>
            </w:r>
          </w:p>
          <w:p w14:paraId="1F81FC9E" w14:textId="714AC6EA" w:rsidR="00446A02" w:rsidRPr="00974F07" w:rsidRDefault="00446A02" w:rsidP="0087772C">
            <w:pPr>
              <w:spacing w:line="360" w:lineRule="auto"/>
              <w:rPr>
                <w:rFonts w:eastAsiaTheme="minorHAnsi"/>
                <w:sz w:val="16"/>
                <w:szCs w:val="16"/>
              </w:rPr>
            </w:pPr>
            <w:r w:rsidRPr="00446A02">
              <w:rPr>
                <w:rFonts w:eastAsia="Times New Roman"/>
                <w:b/>
                <w:sz w:val="16"/>
                <w:szCs w:val="16"/>
              </w:rPr>
              <w:t>ECLI:NL:RBOVE:2017:4256</w:t>
            </w:r>
          </w:p>
        </w:tc>
        <w:tc>
          <w:tcPr>
            <w:tcW w:w="1416" w:type="dxa"/>
          </w:tcPr>
          <w:p w14:paraId="58C4FE8E" w14:textId="77777777" w:rsidR="00446A02" w:rsidRPr="00570727" w:rsidRDefault="00446A02" w:rsidP="0087772C">
            <w:pPr>
              <w:rPr>
                <w:rFonts w:eastAsia="Times New Roman"/>
                <w:b/>
                <w:color w:val="000000"/>
                <w:shd w:val="clear" w:color="auto" w:fill="FFFFFF"/>
              </w:rPr>
            </w:pPr>
          </w:p>
          <w:p w14:paraId="18668087" w14:textId="26AD2658" w:rsidR="00446A02" w:rsidRPr="00570727" w:rsidRDefault="001317F7" w:rsidP="00570727">
            <w:pPr>
              <w:spacing w:line="276" w:lineRule="auto"/>
              <w:jc w:val="center"/>
              <w:rPr>
                <w:rFonts w:eastAsia="Times New Roman"/>
                <w:b/>
                <w:color w:val="000000"/>
                <w:shd w:val="clear" w:color="auto" w:fill="FFFFFF"/>
              </w:rPr>
            </w:pPr>
            <w:r w:rsidRPr="00570727">
              <w:rPr>
                <w:rFonts w:eastAsia="Times New Roman"/>
                <w:b/>
                <w:color w:val="000000"/>
                <w:shd w:val="clear" w:color="auto" w:fill="FFFFFF"/>
              </w:rPr>
              <w:t>NEE</w:t>
            </w:r>
          </w:p>
        </w:tc>
        <w:tc>
          <w:tcPr>
            <w:tcW w:w="1277" w:type="dxa"/>
          </w:tcPr>
          <w:p w14:paraId="2F5D86F2" w14:textId="77777777" w:rsidR="00446A02" w:rsidRDefault="00446A02" w:rsidP="0087772C">
            <w:pPr>
              <w:rPr>
                <w:rFonts w:eastAsiaTheme="minorHAnsi"/>
                <w:sz w:val="20"/>
                <w:szCs w:val="20"/>
              </w:rPr>
            </w:pPr>
          </w:p>
          <w:p w14:paraId="320ECBD4" w14:textId="3993CD35" w:rsidR="00446A02" w:rsidRPr="000B68AD" w:rsidRDefault="001317F7" w:rsidP="0087772C">
            <w:pPr>
              <w:jc w:val="center"/>
              <w:rPr>
                <w:rFonts w:eastAsiaTheme="minorHAnsi"/>
                <w:sz w:val="20"/>
                <w:szCs w:val="20"/>
              </w:rPr>
            </w:pPr>
            <w:r>
              <w:rPr>
                <w:rFonts w:eastAsiaTheme="minorHAnsi"/>
                <w:sz w:val="20"/>
                <w:szCs w:val="20"/>
              </w:rPr>
              <w:t>O</w:t>
            </w:r>
          </w:p>
        </w:tc>
        <w:tc>
          <w:tcPr>
            <w:tcW w:w="1562" w:type="dxa"/>
          </w:tcPr>
          <w:p w14:paraId="7CAE5CA7" w14:textId="77777777" w:rsidR="00446A02" w:rsidRDefault="00446A02" w:rsidP="0087772C">
            <w:pPr>
              <w:rPr>
                <w:rFonts w:eastAsiaTheme="minorHAnsi"/>
              </w:rPr>
            </w:pPr>
          </w:p>
          <w:p w14:paraId="48256E4D" w14:textId="76343CF9" w:rsidR="00446A02" w:rsidRPr="00D40D56" w:rsidRDefault="001317F7" w:rsidP="0087772C">
            <w:pPr>
              <w:rPr>
                <w:rFonts w:eastAsiaTheme="minorHAnsi"/>
              </w:rPr>
            </w:pPr>
            <w:r>
              <w:rPr>
                <w:rFonts w:eastAsiaTheme="minorHAnsi"/>
              </w:rPr>
              <w:t xml:space="preserve">O:12 jaar </w:t>
            </w:r>
          </w:p>
        </w:tc>
        <w:tc>
          <w:tcPr>
            <w:tcW w:w="1418" w:type="dxa"/>
          </w:tcPr>
          <w:p w14:paraId="5F054EB9" w14:textId="77777777" w:rsidR="00446A02" w:rsidRDefault="00446A02" w:rsidP="0087772C">
            <w:pPr>
              <w:pStyle w:val="Geenafstand"/>
              <w:rPr>
                <w:rFonts w:ascii="Times New Roman" w:eastAsiaTheme="minorHAnsi" w:hAnsi="Times New Roman" w:cs="Times New Roman"/>
                <w:lang w:eastAsia="nl-NL"/>
              </w:rPr>
            </w:pPr>
          </w:p>
          <w:p w14:paraId="69A9E55F" w14:textId="77777777" w:rsidR="00446A02" w:rsidRPr="008B4DE3" w:rsidRDefault="00446A02" w:rsidP="0087772C">
            <w:pPr>
              <w:pStyle w:val="Geenafstand"/>
              <w:rPr>
                <w:rFonts w:ascii="Times New Roman" w:eastAsiaTheme="minorHAnsi" w:hAnsi="Times New Roman" w:cs="Times New Roman"/>
              </w:rPr>
            </w:pPr>
            <w:r w:rsidRPr="008B4DE3">
              <w:rPr>
                <w:rFonts w:ascii="Times New Roman" w:eastAsiaTheme="minorHAnsi" w:hAnsi="Times New Roman" w:cs="Times New Roman"/>
                <w:lang w:eastAsia="nl-NL"/>
              </w:rPr>
              <w:t xml:space="preserve">        </w:t>
            </w:r>
            <w:r w:rsidRPr="008B4DE3">
              <w:rPr>
                <w:rFonts w:ascii="Times New Roman" w:eastAsiaTheme="minorHAnsi" w:hAnsi="Times New Roman" w:cs="Times New Roman"/>
              </w:rPr>
              <w:t xml:space="preserve"> </w:t>
            </w:r>
          </w:p>
        </w:tc>
        <w:tc>
          <w:tcPr>
            <w:tcW w:w="1414" w:type="dxa"/>
          </w:tcPr>
          <w:p w14:paraId="35D1695E" w14:textId="77777777" w:rsidR="00446A02" w:rsidRPr="005E667A" w:rsidRDefault="00446A02" w:rsidP="0087772C">
            <w:pPr>
              <w:rPr>
                <w:rFonts w:eastAsia="Times New Roman"/>
                <w:color w:val="000000"/>
                <w:shd w:val="clear" w:color="auto" w:fill="FFFFFF"/>
              </w:rPr>
            </w:pPr>
          </w:p>
          <w:p w14:paraId="3DC41EA7" w14:textId="77777777" w:rsidR="00446A02" w:rsidRPr="009E5AD9" w:rsidRDefault="00446A02" w:rsidP="0087772C">
            <w:pPr>
              <w:jc w:val="center"/>
              <w:rPr>
                <w:rFonts w:eastAsia="Times New Roman"/>
              </w:rPr>
            </w:pPr>
          </w:p>
        </w:tc>
        <w:tc>
          <w:tcPr>
            <w:tcW w:w="993" w:type="dxa"/>
          </w:tcPr>
          <w:p w14:paraId="27D8CEE7" w14:textId="77777777" w:rsidR="00446A02" w:rsidRPr="005E667A" w:rsidRDefault="00446A02" w:rsidP="0087772C">
            <w:pPr>
              <w:rPr>
                <w:rFonts w:eastAsiaTheme="minorHAnsi"/>
              </w:rPr>
            </w:pPr>
          </w:p>
        </w:tc>
        <w:tc>
          <w:tcPr>
            <w:tcW w:w="1275" w:type="dxa"/>
          </w:tcPr>
          <w:p w14:paraId="43862C6A" w14:textId="625560EE" w:rsidR="00446A02" w:rsidRPr="005E667A" w:rsidRDefault="00446A02" w:rsidP="00446A02">
            <w:pPr>
              <w:spacing w:line="360" w:lineRule="auto"/>
              <w:rPr>
                <w:rFonts w:eastAsiaTheme="minorHAnsi"/>
              </w:rPr>
            </w:pPr>
            <w:r>
              <w:rPr>
                <w:rFonts w:eastAsiaTheme="minorHAnsi"/>
              </w:rPr>
              <w:t xml:space="preserve">      </w:t>
            </w:r>
          </w:p>
        </w:tc>
        <w:tc>
          <w:tcPr>
            <w:tcW w:w="1418" w:type="dxa"/>
          </w:tcPr>
          <w:p w14:paraId="0D62B6B4" w14:textId="3A0BDDEF" w:rsidR="00446A02" w:rsidRPr="005E667A" w:rsidRDefault="008E04B2" w:rsidP="008E04B2">
            <w:pPr>
              <w:rPr>
                <w:rFonts w:eastAsiaTheme="minorHAnsi"/>
              </w:rPr>
            </w:pPr>
            <w:r>
              <w:rPr>
                <w:rFonts w:eastAsiaTheme="minorHAnsi"/>
              </w:rPr>
              <w:t>Weigering van medewerking in onderzoek</w:t>
            </w:r>
          </w:p>
        </w:tc>
        <w:tc>
          <w:tcPr>
            <w:tcW w:w="1134" w:type="dxa"/>
          </w:tcPr>
          <w:p w14:paraId="1F07C2DA" w14:textId="550F4A74" w:rsidR="00446A02" w:rsidRPr="000B68AD" w:rsidRDefault="008E04B2" w:rsidP="00446A02">
            <w:pPr>
              <w:rPr>
                <w:sz w:val="20"/>
                <w:szCs w:val="20"/>
              </w:rPr>
            </w:pPr>
            <w:r>
              <w:rPr>
                <w:sz w:val="20"/>
                <w:szCs w:val="20"/>
              </w:rPr>
              <w:t xml:space="preserve">Bedreiging met mes </w:t>
            </w:r>
          </w:p>
        </w:tc>
        <w:tc>
          <w:tcPr>
            <w:tcW w:w="1417" w:type="dxa"/>
          </w:tcPr>
          <w:p w14:paraId="07CAE629" w14:textId="177AE843" w:rsidR="00446A02" w:rsidRPr="00D551E7" w:rsidRDefault="008E04B2" w:rsidP="0087772C">
            <w:pPr>
              <w:spacing w:line="360" w:lineRule="auto"/>
              <w:rPr>
                <w:rFonts w:eastAsiaTheme="minorHAnsi"/>
              </w:rPr>
            </w:pPr>
            <w:r>
              <w:rPr>
                <w:rFonts w:eastAsiaTheme="minorHAnsi"/>
              </w:rPr>
              <w:t>€10.000</w:t>
            </w:r>
          </w:p>
        </w:tc>
      </w:tr>
      <w:tr w:rsidR="00446A02" w:rsidRPr="00D551E7" w14:paraId="204F37B9" w14:textId="77777777" w:rsidTr="00456F9C">
        <w:trPr>
          <w:trHeight w:val="1172"/>
        </w:trPr>
        <w:tc>
          <w:tcPr>
            <w:tcW w:w="2411" w:type="dxa"/>
          </w:tcPr>
          <w:p w14:paraId="365BC858" w14:textId="7A21ABCF" w:rsidR="00446A02" w:rsidRDefault="008E04B2" w:rsidP="0087772C">
            <w:pPr>
              <w:spacing w:line="360" w:lineRule="auto"/>
              <w:rPr>
                <w:rFonts w:eastAsiaTheme="minorHAnsi"/>
                <w:b/>
                <w:sz w:val="16"/>
                <w:szCs w:val="16"/>
              </w:rPr>
            </w:pPr>
            <w:r>
              <w:rPr>
                <w:rFonts w:eastAsiaTheme="minorHAnsi"/>
                <w:b/>
                <w:sz w:val="16"/>
                <w:szCs w:val="16"/>
              </w:rPr>
              <w:t>20.</w:t>
            </w:r>
          </w:p>
          <w:p w14:paraId="6DD63B74" w14:textId="1B9E8BFF" w:rsidR="008E04B2" w:rsidRPr="008E04B2" w:rsidRDefault="008E04B2" w:rsidP="0087772C">
            <w:pPr>
              <w:spacing w:line="360" w:lineRule="auto"/>
              <w:rPr>
                <w:rFonts w:eastAsiaTheme="minorHAnsi"/>
                <w:b/>
                <w:sz w:val="16"/>
                <w:szCs w:val="16"/>
              </w:rPr>
            </w:pPr>
            <w:r w:rsidRPr="008E04B2">
              <w:rPr>
                <w:rFonts w:eastAsia="Times New Roman"/>
                <w:b/>
                <w:sz w:val="16"/>
                <w:szCs w:val="16"/>
              </w:rPr>
              <w:t>ECLI:NL:RBNNE:2017:3748</w:t>
            </w:r>
          </w:p>
        </w:tc>
        <w:tc>
          <w:tcPr>
            <w:tcW w:w="1416" w:type="dxa"/>
          </w:tcPr>
          <w:p w14:paraId="4EB3D58A" w14:textId="77777777" w:rsidR="00446A02" w:rsidRPr="00570727" w:rsidRDefault="00446A02" w:rsidP="0087772C">
            <w:pPr>
              <w:rPr>
                <w:rFonts w:eastAsiaTheme="minorHAnsi"/>
                <w:b/>
              </w:rPr>
            </w:pPr>
          </w:p>
          <w:p w14:paraId="6413E779" w14:textId="5DAF3C67" w:rsidR="00446A02" w:rsidRPr="00570727" w:rsidRDefault="008E04B2" w:rsidP="00570727">
            <w:pPr>
              <w:jc w:val="center"/>
              <w:rPr>
                <w:rFonts w:eastAsiaTheme="minorHAnsi"/>
                <w:b/>
              </w:rPr>
            </w:pPr>
            <w:r w:rsidRPr="00570727">
              <w:rPr>
                <w:rFonts w:eastAsiaTheme="minorHAnsi"/>
                <w:b/>
              </w:rPr>
              <w:t>JA</w:t>
            </w:r>
          </w:p>
        </w:tc>
        <w:tc>
          <w:tcPr>
            <w:tcW w:w="1277" w:type="dxa"/>
          </w:tcPr>
          <w:p w14:paraId="6AA3ECB7" w14:textId="77777777" w:rsidR="00446A02" w:rsidRDefault="00446A02" w:rsidP="0087772C">
            <w:pPr>
              <w:spacing w:line="360" w:lineRule="auto"/>
              <w:jc w:val="center"/>
              <w:rPr>
                <w:rFonts w:eastAsiaTheme="minorHAnsi"/>
              </w:rPr>
            </w:pPr>
          </w:p>
          <w:p w14:paraId="2DBD0791" w14:textId="4276D688" w:rsidR="00446A02" w:rsidRPr="005E667A" w:rsidRDefault="008E04B2" w:rsidP="0087772C">
            <w:pPr>
              <w:spacing w:line="360" w:lineRule="auto"/>
              <w:jc w:val="center"/>
              <w:rPr>
                <w:rFonts w:eastAsiaTheme="minorHAnsi"/>
              </w:rPr>
            </w:pPr>
            <w:r>
              <w:rPr>
                <w:rFonts w:eastAsiaTheme="minorHAnsi"/>
              </w:rPr>
              <w:t>O</w:t>
            </w:r>
          </w:p>
        </w:tc>
        <w:tc>
          <w:tcPr>
            <w:tcW w:w="1562" w:type="dxa"/>
          </w:tcPr>
          <w:p w14:paraId="47D80C68" w14:textId="77777777" w:rsidR="00446A02" w:rsidRDefault="00446A02" w:rsidP="0087772C">
            <w:pPr>
              <w:spacing w:line="360" w:lineRule="auto"/>
              <w:rPr>
                <w:rFonts w:eastAsiaTheme="minorHAnsi"/>
              </w:rPr>
            </w:pPr>
          </w:p>
          <w:p w14:paraId="4660DD9A" w14:textId="77777777" w:rsidR="00446A02" w:rsidRPr="005E667A" w:rsidRDefault="00446A02" w:rsidP="0087772C">
            <w:pPr>
              <w:spacing w:line="360" w:lineRule="auto"/>
              <w:rPr>
                <w:rFonts w:eastAsiaTheme="minorHAnsi"/>
              </w:rPr>
            </w:pPr>
          </w:p>
        </w:tc>
        <w:tc>
          <w:tcPr>
            <w:tcW w:w="1418" w:type="dxa"/>
          </w:tcPr>
          <w:p w14:paraId="0D224566" w14:textId="77777777" w:rsidR="00446A02" w:rsidRPr="005E667A" w:rsidRDefault="00446A02" w:rsidP="0087772C">
            <w:pPr>
              <w:rPr>
                <w:rFonts w:eastAsiaTheme="minorHAnsi"/>
              </w:rPr>
            </w:pPr>
          </w:p>
          <w:p w14:paraId="76CD1578" w14:textId="77777777" w:rsidR="00446A02" w:rsidRPr="005E667A" w:rsidRDefault="00446A02" w:rsidP="0087772C">
            <w:pPr>
              <w:rPr>
                <w:rFonts w:eastAsiaTheme="minorHAnsi"/>
              </w:rPr>
            </w:pPr>
          </w:p>
        </w:tc>
        <w:tc>
          <w:tcPr>
            <w:tcW w:w="1414" w:type="dxa"/>
          </w:tcPr>
          <w:p w14:paraId="34BD9E5F" w14:textId="77777777" w:rsidR="00446A02" w:rsidRPr="00142571" w:rsidRDefault="00446A02" w:rsidP="0087772C">
            <w:pPr>
              <w:rPr>
                <w:rFonts w:eastAsia="Times New Roman"/>
              </w:rPr>
            </w:pPr>
          </w:p>
          <w:p w14:paraId="69716D10" w14:textId="77777777" w:rsidR="00446A02" w:rsidRDefault="00446A02" w:rsidP="0087772C">
            <w:pPr>
              <w:rPr>
                <w:rFonts w:eastAsiaTheme="minorHAnsi"/>
              </w:rPr>
            </w:pPr>
            <w:r>
              <w:rPr>
                <w:rFonts w:eastAsiaTheme="minorHAnsi"/>
              </w:rPr>
              <w:t xml:space="preserve">  </w:t>
            </w:r>
          </w:p>
          <w:p w14:paraId="3F71F4C0" w14:textId="7A4516E9" w:rsidR="00446A02" w:rsidRPr="005E667A" w:rsidRDefault="008E04B2" w:rsidP="0087772C">
            <w:pPr>
              <w:rPr>
                <w:rFonts w:eastAsiaTheme="minorHAnsi"/>
              </w:rPr>
            </w:pPr>
            <w:r>
              <w:rPr>
                <w:rFonts w:eastAsiaTheme="minorHAnsi"/>
              </w:rPr>
              <w:t xml:space="preserve">       O</w:t>
            </w:r>
          </w:p>
        </w:tc>
        <w:tc>
          <w:tcPr>
            <w:tcW w:w="993" w:type="dxa"/>
          </w:tcPr>
          <w:p w14:paraId="11C73FD9" w14:textId="77777777" w:rsidR="00446A02" w:rsidRPr="005E667A" w:rsidRDefault="00446A02" w:rsidP="0087772C">
            <w:pPr>
              <w:spacing w:line="360" w:lineRule="auto"/>
              <w:rPr>
                <w:rFonts w:eastAsiaTheme="minorHAnsi"/>
              </w:rPr>
            </w:pPr>
          </w:p>
        </w:tc>
        <w:tc>
          <w:tcPr>
            <w:tcW w:w="1275" w:type="dxa"/>
          </w:tcPr>
          <w:p w14:paraId="23E90FFF" w14:textId="77777777" w:rsidR="00446A02" w:rsidRDefault="00446A02" w:rsidP="0087772C">
            <w:pPr>
              <w:spacing w:line="360" w:lineRule="auto"/>
              <w:rPr>
                <w:rFonts w:eastAsiaTheme="minorHAnsi"/>
              </w:rPr>
            </w:pPr>
          </w:p>
          <w:p w14:paraId="3F176AE6" w14:textId="6410F99E" w:rsidR="00446A02" w:rsidRPr="005E667A" w:rsidRDefault="00446A02" w:rsidP="00446A02">
            <w:pPr>
              <w:spacing w:line="360" w:lineRule="auto"/>
              <w:rPr>
                <w:rFonts w:eastAsiaTheme="minorHAnsi"/>
              </w:rPr>
            </w:pPr>
            <w:r>
              <w:rPr>
                <w:rFonts w:eastAsiaTheme="minorHAnsi"/>
              </w:rPr>
              <w:t xml:space="preserve">     </w:t>
            </w:r>
            <w:r w:rsidR="008E04B2">
              <w:rPr>
                <w:rFonts w:eastAsiaTheme="minorHAnsi"/>
              </w:rPr>
              <w:t>X-O</w:t>
            </w:r>
          </w:p>
        </w:tc>
        <w:tc>
          <w:tcPr>
            <w:tcW w:w="1418" w:type="dxa"/>
          </w:tcPr>
          <w:p w14:paraId="006CDB6A" w14:textId="77777777" w:rsidR="00446A02" w:rsidRPr="005E667A" w:rsidRDefault="00446A02" w:rsidP="0087772C">
            <w:pPr>
              <w:spacing w:line="360" w:lineRule="auto"/>
              <w:rPr>
                <w:rFonts w:eastAsiaTheme="minorHAnsi"/>
              </w:rPr>
            </w:pPr>
          </w:p>
        </w:tc>
        <w:tc>
          <w:tcPr>
            <w:tcW w:w="1134" w:type="dxa"/>
          </w:tcPr>
          <w:p w14:paraId="6B2A2D86" w14:textId="45E41A4E" w:rsidR="00446A02" w:rsidRPr="005E667A" w:rsidRDefault="008E04B2" w:rsidP="0087772C">
            <w:pPr>
              <w:rPr>
                <w:rFonts w:eastAsia="Times New Roman"/>
                <w:color w:val="000000"/>
                <w:shd w:val="clear" w:color="auto" w:fill="FFFFFF"/>
              </w:rPr>
            </w:pPr>
            <w:r>
              <w:rPr>
                <w:rFonts w:eastAsia="Times New Roman"/>
                <w:color w:val="000000"/>
                <w:shd w:val="clear" w:color="auto" w:fill="FFFFFF"/>
              </w:rPr>
              <w:t>Door 2 mannen verkracht</w:t>
            </w:r>
          </w:p>
        </w:tc>
        <w:tc>
          <w:tcPr>
            <w:tcW w:w="1417" w:type="dxa"/>
          </w:tcPr>
          <w:p w14:paraId="3698D5CF" w14:textId="478CD3CB" w:rsidR="00446A02" w:rsidRPr="00D551E7" w:rsidRDefault="008E04B2" w:rsidP="0087772C">
            <w:pPr>
              <w:spacing w:line="360" w:lineRule="auto"/>
              <w:rPr>
                <w:rFonts w:eastAsiaTheme="minorHAnsi"/>
              </w:rPr>
            </w:pPr>
            <w:r>
              <w:rPr>
                <w:rFonts w:eastAsiaTheme="minorHAnsi"/>
              </w:rPr>
              <w:t>€5.000</w:t>
            </w:r>
          </w:p>
        </w:tc>
      </w:tr>
      <w:tr w:rsidR="00446A02" w:rsidRPr="00D551E7" w14:paraId="0D2272FC" w14:textId="77777777" w:rsidTr="00456F9C">
        <w:trPr>
          <w:trHeight w:val="1004"/>
        </w:trPr>
        <w:tc>
          <w:tcPr>
            <w:tcW w:w="2411" w:type="dxa"/>
          </w:tcPr>
          <w:p w14:paraId="665F08DB" w14:textId="66E3B09E" w:rsidR="00446A02" w:rsidRDefault="008E04B2" w:rsidP="0087772C">
            <w:pPr>
              <w:spacing w:line="360" w:lineRule="auto"/>
              <w:rPr>
                <w:rFonts w:eastAsiaTheme="minorHAnsi"/>
                <w:b/>
                <w:sz w:val="16"/>
                <w:szCs w:val="16"/>
              </w:rPr>
            </w:pPr>
            <w:r>
              <w:rPr>
                <w:rFonts w:eastAsiaTheme="minorHAnsi"/>
                <w:b/>
                <w:sz w:val="16"/>
                <w:szCs w:val="16"/>
              </w:rPr>
              <w:t>21.</w:t>
            </w:r>
          </w:p>
          <w:p w14:paraId="5F434CDC" w14:textId="18B4E752" w:rsidR="008E04B2" w:rsidRPr="008E04B2" w:rsidRDefault="008E04B2" w:rsidP="0087772C">
            <w:pPr>
              <w:spacing w:line="360" w:lineRule="auto"/>
              <w:rPr>
                <w:rFonts w:eastAsiaTheme="minorHAnsi"/>
                <w:b/>
                <w:sz w:val="16"/>
                <w:szCs w:val="16"/>
              </w:rPr>
            </w:pPr>
            <w:r w:rsidRPr="008E04B2">
              <w:rPr>
                <w:rFonts w:eastAsia="Times New Roman"/>
                <w:b/>
                <w:color w:val="000000"/>
                <w:sz w:val="16"/>
                <w:szCs w:val="16"/>
                <w:shd w:val="clear" w:color="auto" w:fill="FFFFFF"/>
              </w:rPr>
              <w:t>ECLI:NL:RBLIM:2017:3140</w:t>
            </w:r>
          </w:p>
        </w:tc>
        <w:tc>
          <w:tcPr>
            <w:tcW w:w="1416" w:type="dxa"/>
          </w:tcPr>
          <w:p w14:paraId="33E8854A" w14:textId="77777777" w:rsidR="00446A02" w:rsidRPr="00570727" w:rsidRDefault="00446A02" w:rsidP="0087772C">
            <w:pPr>
              <w:rPr>
                <w:rFonts w:eastAsia="Times New Roman"/>
                <w:b/>
              </w:rPr>
            </w:pPr>
          </w:p>
          <w:p w14:paraId="7A4E3AE6" w14:textId="6C1ADD78" w:rsidR="00446A02" w:rsidRPr="00570727" w:rsidRDefault="008E04B2" w:rsidP="00570727">
            <w:pPr>
              <w:jc w:val="center"/>
              <w:rPr>
                <w:rFonts w:eastAsia="Times New Roman"/>
                <w:b/>
              </w:rPr>
            </w:pPr>
            <w:r w:rsidRPr="00570727">
              <w:rPr>
                <w:rFonts w:eastAsia="Times New Roman"/>
                <w:b/>
              </w:rPr>
              <w:t>JA</w:t>
            </w:r>
          </w:p>
        </w:tc>
        <w:tc>
          <w:tcPr>
            <w:tcW w:w="1277" w:type="dxa"/>
          </w:tcPr>
          <w:p w14:paraId="263693A6" w14:textId="77777777" w:rsidR="00446A02" w:rsidRDefault="00446A02" w:rsidP="0087772C">
            <w:pPr>
              <w:spacing w:line="360" w:lineRule="auto"/>
              <w:jc w:val="center"/>
              <w:rPr>
                <w:rFonts w:eastAsiaTheme="minorHAnsi"/>
              </w:rPr>
            </w:pPr>
          </w:p>
          <w:p w14:paraId="086A69A3" w14:textId="479A6A16" w:rsidR="00446A02" w:rsidRPr="00D551E7" w:rsidRDefault="008E04B2" w:rsidP="00446A02">
            <w:pPr>
              <w:spacing w:line="360" w:lineRule="auto"/>
              <w:jc w:val="center"/>
              <w:rPr>
                <w:rFonts w:eastAsiaTheme="minorHAnsi"/>
              </w:rPr>
            </w:pPr>
            <w:r>
              <w:rPr>
                <w:rFonts w:eastAsiaTheme="minorHAnsi"/>
              </w:rPr>
              <w:t>X</w:t>
            </w:r>
          </w:p>
        </w:tc>
        <w:tc>
          <w:tcPr>
            <w:tcW w:w="1562" w:type="dxa"/>
          </w:tcPr>
          <w:p w14:paraId="7563410B" w14:textId="77777777" w:rsidR="00446A02" w:rsidRDefault="00446A02" w:rsidP="0087772C">
            <w:pPr>
              <w:spacing w:line="360" w:lineRule="auto"/>
              <w:rPr>
                <w:rFonts w:eastAsiaTheme="minorHAnsi"/>
              </w:rPr>
            </w:pPr>
          </w:p>
          <w:p w14:paraId="7BC330FD" w14:textId="7806178A" w:rsidR="00446A02" w:rsidRPr="00D551E7" w:rsidRDefault="008E04B2" w:rsidP="0087772C">
            <w:pPr>
              <w:spacing w:line="360" w:lineRule="auto"/>
              <w:rPr>
                <w:rFonts w:eastAsiaTheme="minorHAnsi"/>
              </w:rPr>
            </w:pPr>
            <w:proofErr w:type="spellStart"/>
            <w:r>
              <w:rPr>
                <w:rFonts w:eastAsiaTheme="minorHAnsi"/>
              </w:rPr>
              <w:t>O:minderjarig</w:t>
            </w:r>
            <w:proofErr w:type="spellEnd"/>
          </w:p>
        </w:tc>
        <w:tc>
          <w:tcPr>
            <w:tcW w:w="1418" w:type="dxa"/>
          </w:tcPr>
          <w:p w14:paraId="0A3B4CA1" w14:textId="77777777" w:rsidR="00446A02" w:rsidRDefault="00446A02" w:rsidP="0087772C">
            <w:pPr>
              <w:spacing w:line="360" w:lineRule="auto"/>
              <w:rPr>
                <w:rFonts w:eastAsiaTheme="minorHAnsi"/>
              </w:rPr>
            </w:pPr>
          </w:p>
          <w:p w14:paraId="1FF77390" w14:textId="77777777" w:rsidR="00446A02" w:rsidRPr="00D551E7" w:rsidRDefault="00446A02" w:rsidP="0087772C">
            <w:pPr>
              <w:spacing w:line="360" w:lineRule="auto"/>
              <w:jc w:val="center"/>
              <w:rPr>
                <w:rFonts w:eastAsiaTheme="minorHAnsi"/>
              </w:rPr>
            </w:pPr>
          </w:p>
        </w:tc>
        <w:tc>
          <w:tcPr>
            <w:tcW w:w="1414" w:type="dxa"/>
          </w:tcPr>
          <w:p w14:paraId="73192231" w14:textId="77777777" w:rsidR="00446A02" w:rsidRDefault="00446A02" w:rsidP="0087772C">
            <w:pPr>
              <w:spacing w:line="360" w:lineRule="auto"/>
              <w:rPr>
                <w:rFonts w:eastAsiaTheme="minorHAnsi"/>
              </w:rPr>
            </w:pPr>
          </w:p>
          <w:p w14:paraId="2641AB90" w14:textId="49E1F090" w:rsidR="00446A02" w:rsidRPr="00D551E7" w:rsidRDefault="00446A02" w:rsidP="0087772C">
            <w:pPr>
              <w:spacing w:line="360" w:lineRule="auto"/>
              <w:rPr>
                <w:rFonts w:eastAsiaTheme="minorHAnsi"/>
              </w:rPr>
            </w:pPr>
            <w:r>
              <w:rPr>
                <w:rFonts w:eastAsiaTheme="minorHAnsi"/>
              </w:rPr>
              <w:t xml:space="preserve">      </w:t>
            </w:r>
            <w:r w:rsidR="008E04B2">
              <w:rPr>
                <w:rFonts w:eastAsiaTheme="minorHAnsi"/>
              </w:rPr>
              <w:t>X</w:t>
            </w:r>
            <w:r w:rsidR="00570727">
              <w:rPr>
                <w:rFonts w:eastAsiaTheme="minorHAnsi"/>
              </w:rPr>
              <w:t>-O</w:t>
            </w:r>
          </w:p>
        </w:tc>
        <w:tc>
          <w:tcPr>
            <w:tcW w:w="993" w:type="dxa"/>
          </w:tcPr>
          <w:p w14:paraId="405F6D3B" w14:textId="26C1E8A0" w:rsidR="00446A02" w:rsidRPr="00D551E7" w:rsidRDefault="008E04B2" w:rsidP="0087772C">
            <w:pPr>
              <w:spacing w:line="360" w:lineRule="auto"/>
              <w:rPr>
                <w:rFonts w:eastAsiaTheme="minorHAnsi"/>
              </w:rPr>
            </w:pPr>
            <w:r>
              <w:rPr>
                <w:rFonts w:eastAsiaTheme="minorHAnsi"/>
              </w:rPr>
              <w:t>X: De helft van haar leven</w:t>
            </w:r>
          </w:p>
        </w:tc>
        <w:tc>
          <w:tcPr>
            <w:tcW w:w="1275" w:type="dxa"/>
          </w:tcPr>
          <w:p w14:paraId="27EE59EF" w14:textId="77777777" w:rsidR="00446A02" w:rsidRDefault="00446A02" w:rsidP="0087772C">
            <w:pPr>
              <w:rPr>
                <w:rFonts w:eastAsiaTheme="minorHAnsi"/>
              </w:rPr>
            </w:pPr>
            <w:r>
              <w:rPr>
                <w:rFonts w:eastAsiaTheme="minorHAnsi"/>
              </w:rPr>
              <w:t xml:space="preserve">       </w:t>
            </w:r>
          </w:p>
          <w:p w14:paraId="7DFCF612" w14:textId="5642788B" w:rsidR="00446A02" w:rsidRPr="00D551E7" w:rsidRDefault="00446A02" w:rsidP="0087772C">
            <w:pPr>
              <w:rPr>
                <w:rFonts w:eastAsiaTheme="minorHAnsi"/>
              </w:rPr>
            </w:pPr>
            <w:r>
              <w:rPr>
                <w:rFonts w:eastAsiaTheme="minorHAnsi"/>
              </w:rPr>
              <w:t xml:space="preserve">       </w:t>
            </w:r>
            <w:r w:rsidR="008E04B2">
              <w:rPr>
                <w:rFonts w:eastAsiaTheme="minorHAnsi"/>
              </w:rPr>
              <w:t>X</w:t>
            </w:r>
            <w:r>
              <w:rPr>
                <w:rFonts w:eastAsiaTheme="minorHAnsi"/>
              </w:rPr>
              <w:t xml:space="preserve"> </w:t>
            </w:r>
          </w:p>
        </w:tc>
        <w:tc>
          <w:tcPr>
            <w:tcW w:w="1418" w:type="dxa"/>
          </w:tcPr>
          <w:p w14:paraId="6C78FEFB" w14:textId="0FA28855" w:rsidR="00446A02" w:rsidRPr="004B2311" w:rsidRDefault="00446A02" w:rsidP="0087772C">
            <w:pPr>
              <w:rPr>
                <w:rFonts w:eastAsiaTheme="minorHAnsi"/>
                <w:sz w:val="20"/>
                <w:szCs w:val="20"/>
              </w:rPr>
            </w:pPr>
          </w:p>
        </w:tc>
        <w:tc>
          <w:tcPr>
            <w:tcW w:w="1134" w:type="dxa"/>
          </w:tcPr>
          <w:p w14:paraId="3A62300C" w14:textId="77777777" w:rsidR="00857DEC" w:rsidRDefault="00857DEC" w:rsidP="0087772C">
            <w:pPr>
              <w:rPr>
                <w:sz w:val="20"/>
                <w:szCs w:val="20"/>
              </w:rPr>
            </w:pPr>
            <w:r>
              <w:rPr>
                <w:sz w:val="20"/>
                <w:szCs w:val="20"/>
              </w:rPr>
              <w:t>-Verkracht door vader</w:t>
            </w:r>
          </w:p>
          <w:p w14:paraId="78DAD97E" w14:textId="3F0B85CA" w:rsidR="00446A02" w:rsidRPr="004D1DF4" w:rsidRDefault="00857DEC" w:rsidP="0087772C">
            <w:pPr>
              <w:rPr>
                <w:sz w:val="20"/>
                <w:szCs w:val="20"/>
              </w:rPr>
            </w:pPr>
            <w:r>
              <w:rPr>
                <w:sz w:val="20"/>
                <w:szCs w:val="20"/>
              </w:rPr>
              <w:t>-</w:t>
            </w:r>
            <w:r w:rsidR="008E04B2">
              <w:rPr>
                <w:sz w:val="20"/>
                <w:szCs w:val="20"/>
              </w:rPr>
              <w:t>Zwanger geworden</w:t>
            </w:r>
          </w:p>
        </w:tc>
        <w:tc>
          <w:tcPr>
            <w:tcW w:w="1417" w:type="dxa"/>
          </w:tcPr>
          <w:p w14:paraId="7ED6AFC7" w14:textId="7BD6B3E1" w:rsidR="00446A02" w:rsidRPr="00D551E7" w:rsidRDefault="00570727" w:rsidP="0087772C">
            <w:pPr>
              <w:spacing w:line="480" w:lineRule="auto"/>
              <w:rPr>
                <w:rFonts w:eastAsiaTheme="minorHAnsi"/>
              </w:rPr>
            </w:pPr>
            <w:r>
              <w:rPr>
                <w:rFonts w:eastAsiaTheme="minorHAnsi"/>
              </w:rPr>
              <w:t>€15.000</w:t>
            </w:r>
          </w:p>
        </w:tc>
      </w:tr>
      <w:tr w:rsidR="00446A02" w:rsidRPr="00D551E7" w14:paraId="2EE635B2" w14:textId="77777777" w:rsidTr="00456F9C">
        <w:trPr>
          <w:trHeight w:val="1885"/>
        </w:trPr>
        <w:tc>
          <w:tcPr>
            <w:tcW w:w="2411" w:type="dxa"/>
          </w:tcPr>
          <w:p w14:paraId="31F678CA" w14:textId="5784A53D" w:rsidR="00446A02" w:rsidRPr="00570727" w:rsidRDefault="00570727" w:rsidP="00446A02">
            <w:pPr>
              <w:rPr>
                <w:rFonts w:eastAsiaTheme="minorHAnsi"/>
                <w:b/>
                <w:sz w:val="16"/>
                <w:szCs w:val="16"/>
              </w:rPr>
            </w:pPr>
            <w:r w:rsidRPr="00570727">
              <w:rPr>
                <w:rFonts w:eastAsiaTheme="minorHAnsi"/>
                <w:b/>
                <w:sz w:val="16"/>
                <w:szCs w:val="16"/>
              </w:rPr>
              <w:t>22.</w:t>
            </w:r>
          </w:p>
          <w:p w14:paraId="52C03D9E" w14:textId="7C602DD9" w:rsidR="00570727" w:rsidRPr="004D055C" w:rsidRDefault="00570727" w:rsidP="00446A02">
            <w:pPr>
              <w:rPr>
                <w:rFonts w:eastAsiaTheme="minorHAnsi"/>
                <w:sz w:val="16"/>
                <w:szCs w:val="16"/>
              </w:rPr>
            </w:pPr>
            <w:r w:rsidRPr="00570727">
              <w:rPr>
                <w:rFonts w:eastAsia="Times New Roman"/>
                <w:b/>
                <w:color w:val="000000"/>
                <w:sz w:val="16"/>
                <w:szCs w:val="16"/>
                <w:shd w:val="clear" w:color="auto" w:fill="FFFFFF"/>
              </w:rPr>
              <w:t>ECLI:NL:RBOVE:2017:351</w:t>
            </w:r>
          </w:p>
        </w:tc>
        <w:tc>
          <w:tcPr>
            <w:tcW w:w="1416" w:type="dxa"/>
          </w:tcPr>
          <w:p w14:paraId="2F3720C3" w14:textId="77777777" w:rsidR="00446A02" w:rsidRPr="00570727" w:rsidRDefault="00446A02" w:rsidP="0087772C">
            <w:pPr>
              <w:spacing w:line="360" w:lineRule="auto"/>
              <w:rPr>
                <w:rFonts w:eastAsiaTheme="minorHAnsi"/>
                <w:b/>
              </w:rPr>
            </w:pPr>
          </w:p>
          <w:p w14:paraId="10CBE72E" w14:textId="7970813C" w:rsidR="00570727" w:rsidRPr="00570727" w:rsidRDefault="00570727" w:rsidP="00570727">
            <w:pPr>
              <w:spacing w:line="360" w:lineRule="auto"/>
              <w:jc w:val="center"/>
              <w:rPr>
                <w:rFonts w:eastAsiaTheme="minorHAnsi"/>
                <w:b/>
              </w:rPr>
            </w:pPr>
            <w:proofErr w:type="gramStart"/>
            <w:r w:rsidRPr="00570727">
              <w:rPr>
                <w:rFonts w:eastAsiaTheme="minorHAnsi"/>
                <w:b/>
              </w:rPr>
              <w:t>NEE</w:t>
            </w:r>
            <w:proofErr w:type="gramEnd"/>
          </w:p>
          <w:p w14:paraId="70F0B6DF" w14:textId="77777777" w:rsidR="00446A02" w:rsidRPr="00570727" w:rsidRDefault="00446A02" w:rsidP="0087772C">
            <w:pPr>
              <w:spacing w:line="360" w:lineRule="auto"/>
              <w:rPr>
                <w:rFonts w:eastAsiaTheme="minorHAnsi"/>
                <w:b/>
              </w:rPr>
            </w:pPr>
          </w:p>
        </w:tc>
        <w:tc>
          <w:tcPr>
            <w:tcW w:w="1277" w:type="dxa"/>
          </w:tcPr>
          <w:p w14:paraId="5DA487A4" w14:textId="77777777" w:rsidR="00446A02" w:rsidRDefault="00446A02" w:rsidP="0087772C">
            <w:pPr>
              <w:spacing w:line="360" w:lineRule="auto"/>
              <w:jc w:val="center"/>
              <w:rPr>
                <w:rFonts w:eastAsiaTheme="minorHAnsi"/>
              </w:rPr>
            </w:pPr>
          </w:p>
          <w:p w14:paraId="0BF47786" w14:textId="5BA4B929" w:rsidR="00446A02" w:rsidRPr="00D551E7" w:rsidRDefault="00570727" w:rsidP="0087772C">
            <w:pPr>
              <w:spacing w:line="360" w:lineRule="auto"/>
              <w:jc w:val="center"/>
              <w:rPr>
                <w:rFonts w:eastAsiaTheme="minorHAnsi"/>
              </w:rPr>
            </w:pPr>
            <w:r>
              <w:rPr>
                <w:rFonts w:eastAsiaTheme="minorHAnsi"/>
              </w:rPr>
              <w:t>O</w:t>
            </w:r>
          </w:p>
        </w:tc>
        <w:tc>
          <w:tcPr>
            <w:tcW w:w="1562" w:type="dxa"/>
          </w:tcPr>
          <w:p w14:paraId="3C99F418" w14:textId="77777777" w:rsidR="00446A02" w:rsidRDefault="00446A02" w:rsidP="0087772C">
            <w:pPr>
              <w:rPr>
                <w:rFonts w:eastAsiaTheme="minorHAnsi"/>
                <w:sz w:val="20"/>
                <w:szCs w:val="20"/>
              </w:rPr>
            </w:pPr>
          </w:p>
          <w:p w14:paraId="596046C4" w14:textId="77777777" w:rsidR="00446A02" w:rsidRDefault="00446A02" w:rsidP="0087772C">
            <w:pPr>
              <w:rPr>
                <w:rFonts w:eastAsiaTheme="minorHAnsi"/>
                <w:sz w:val="20"/>
                <w:szCs w:val="20"/>
              </w:rPr>
            </w:pPr>
          </w:p>
          <w:p w14:paraId="2CA46B42" w14:textId="5D87A41E" w:rsidR="00570727" w:rsidRPr="007D4B3A" w:rsidRDefault="00570727" w:rsidP="0087772C">
            <w:pPr>
              <w:rPr>
                <w:rFonts w:eastAsiaTheme="minorHAnsi"/>
                <w:sz w:val="20"/>
                <w:szCs w:val="20"/>
              </w:rPr>
            </w:pPr>
            <w:r>
              <w:rPr>
                <w:rFonts w:eastAsiaTheme="minorHAnsi"/>
                <w:sz w:val="20"/>
                <w:szCs w:val="20"/>
              </w:rPr>
              <w:t>O:16 jaar</w:t>
            </w:r>
          </w:p>
        </w:tc>
        <w:tc>
          <w:tcPr>
            <w:tcW w:w="1418" w:type="dxa"/>
          </w:tcPr>
          <w:p w14:paraId="3AB392A0" w14:textId="77777777" w:rsidR="00446A02" w:rsidRDefault="00446A02" w:rsidP="0087772C">
            <w:pPr>
              <w:spacing w:line="360" w:lineRule="auto"/>
              <w:rPr>
                <w:rFonts w:eastAsiaTheme="minorHAnsi"/>
              </w:rPr>
            </w:pPr>
            <w:r>
              <w:rPr>
                <w:rFonts w:eastAsiaTheme="minorHAnsi"/>
              </w:rPr>
              <w:t xml:space="preserve">       </w:t>
            </w:r>
          </w:p>
          <w:p w14:paraId="160CE130" w14:textId="37B007B6" w:rsidR="00446A02" w:rsidRPr="00D551E7" w:rsidRDefault="00446A02" w:rsidP="0087772C">
            <w:pPr>
              <w:spacing w:line="360" w:lineRule="auto"/>
              <w:rPr>
                <w:rFonts w:eastAsiaTheme="minorHAnsi"/>
              </w:rPr>
            </w:pPr>
            <w:r>
              <w:rPr>
                <w:rFonts w:eastAsiaTheme="minorHAnsi"/>
              </w:rPr>
              <w:t xml:space="preserve">        </w:t>
            </w:r>
            <w:r w:rsidR="00570727">
              <w:rPr>
                <w:rFonts w:eastAsiaTheme="minorHAnsi"/>
              </w:rPr>
              <w:t>O</w:t>
            </w:r>
          </w:p>
        </w:tc>
        <w:tc>
          <w:tcPr>
            <w:tcW w:w="1414" w:type="dxa"/>
          </w:tcPr>
          <w:p w14:paraId="0727B8D8" w14:textId="77777777" w:rsidR="00446A02" w:rsidRDefault="00446A02" w:rsidP="0087772C">
            <w:pPr>
              <w:spacing w:line="360" w:lineRule="auto"/>
              <w:rPr>
                <w:rFonts w:eastAsiaTheme="minorHAnsi"/>
                <w:sz w:val="20"/>
                <w:szCs w:val="20"/>
              </w:rPr>
            </w:pPr>
          </w:p>
          <w:p w14:paraId="19EAF81C" w14:textId="7994F3AE" w:rsidR="00446A02" w:rsidRPr="004D055C" w:rsidRDefault="00446A02" w:rsidP="0087772C">
            <w:pPr>
              <w:spacing w:line="360" w:lineRule="auto"/>
              <w:jc w:val="center"/>
              <w:rPr>
                <w:rFonts w:eastAsiaTheme="minorHAnsi"/>
                <w:sz w:val="20"/>
                <w:szCs w:val="20"/>
              </w:rPr>
            </w:pPr>
          </w:p>
        </w:tc>
        <w:tc>
          <w:tcPr>
            <w:tcW w:w="993" w:type="dxa"/>
          </w:tcPr>
          <w:p w14:paraId="663D0224" w14:textId="77777777" w:rsidR="00446A02" w:rsidRPr="004D055C" w:rsidRDefault="00446A02" w:rsidP="0087772C">
            <w:pPr>
              <w:spacing w:line="360" w:lineRule="auto"/>
              <w:rPr>
                <w:rFonts w:eastAsiaTheme="minorHAnsi"/>
                <w:sz w:val="20"/>
                <w:szCs w:val="20"/>
              </w:rPr>
            </w:pPr>
          </w:p>
        </w:tc>
        <w:tc>
          <w:tcPr>
            <w:tcW w:w="1275" w:type="dxa"/>
          </w:tcPr>
          <w:p w14:paraId="4D881337" w14:textId="77777777" w:rsidR="00446A02" w:rsidRDefault="00446A02" w:rsidP="0087772C">
            <w:pPr>
              <w:spacing w:line="360" w:lineRule="auto"/>
              <w:rPr>
                <w:rFonts w:eastAsiaTheme="minorHAnsi"/>
              </w:rPr>
            </w:pPr>
            <w:r>
              <w:rPr>
                <w:rFonts w:eastAsiaTheme="minorHAnsi"/>
              </w:rPr>
              <w:t xml:space="preserve">  </w:t>
            </w:r>
          </w:p>
          <w:p w14:paraId="785613A5" w14:textId="77777777" w:rsidR="00446A02" w:rsidRDefault="00446A02" w:rsidP="0087772C">
            <w:pPr>
              <w:spacing w:line="360" w:lineRule="auto"/>
              <w:rPr>
                <w:rFonts w:eastAsiaTheme="minorHAnsi"/>
              </w:rPr>
            </w:pPr>
          </w:p>
          <w:p w14:paraId="193CAC03" w14:textId="77777777" w:rsidR="00446A02" w:rsidRPr="00D551E7" w:rsidRDefault="00446A02" w:rsidP="0087772C">
            <w:pPr>
              <w:spacing w:line="360" w:lineRule="auto"/>
              <w:jc w:val="center"/>
              <w:rPr>
                <w:rFonts w:eastAsiaTheme="minorHAnsi"/>
              </w:rPr>
            </w:pPr>
          </w:p>
        </w:tc>
        <w:tc>
          <w:tcPr>
            <w:tcW w:w="1418" w:type="dxa"/>
          </w:tcPr>
          <w:p w14:paraId="479FA75C" w14:textId="77777777" w:rsidR="00446A02" w:rsidRPr="00D551E7" w:rsidRDefault="00446A02" w:rsidP="0087772C">
            <w:pPr>
              <w:rPr>
                <w:rFonts w:eastAsiaTheme="minorHAnsi"/>
              </w:rPr>
            </w:pPr>
          </w:p>
        </w:tc>
        <w:tc>
          <w:tcPr>
            <w:tcW w:w="1134" w:type="dxa"/>
          </w:tcPr>
          <w:p w14:paraId="52E45E12" w14:textId="77777777" w:rsidR="00446A02" w:rsidRPr="008A7464" w:rsidRDefault="00446A02" w:rsidP="0087772C">
            <w:pPr>
              <w:rPr>
                <w:sz w:val="20"/>
                <w:szCs w:val="20"/>
              </w:rPr>
            </w:pPr>
          </w:p>
        </w:tc>
        <w:tc>
          <w:tcPr>
            <w:tcW w:w="1417" w:type="dxa"/>
          </w:tcPr>
          <w:p w14:paraId="1DF9B6BA" w14:textId="77777777" w:rsidR="00446A02" w:rsidRDefault="00446A02" w:rsidP="0087772C">
            <w:pPr>
              <w:spacing w:line="360" w:lineRule="auto"/>
              <w:rPr>
                <w:rFonts w:eastAsiaTheme="minorHAnsi"/>
              </w:rPr>
            </w:pPr>
          </w:p>
          <w:p w14:paraId="0FE3BD6A" w14:textId="7724B1C6" w:rsidR="00446A02" w:rsidRPr="00D551E7" w:rsidRDefault="00570727" w:rsidP="0087772C">
            <w:pPr>
              <w:spacing w:line="360" w:lineRule="auto"/>
              <w:rPr>
                <w:rFonts w:eastAsiaTheme="minorHAnsi"/>
              </w:rPr>
            </w:pPr>
            <w:r>
              <w:rPr>
                <w:rFonts w:eastAsiaTheme="minorHAnsi"/>
              </w:rPr>
              <w:t>€5.000</w:t>
            </w:r>
          </w:p>
        </w:tc>
      </w:tr>
    </w:tbl>
    <w:p w14:paraId="13E38DE4" w14:textId="7999FC6F" w:rsidR="00026ECD" w:rsidRDefault="00026ECD" w:rsidP="0032095F">
      <w:pPr>
        <w:pStyle w:val="Geenafstand"/>
      </w:pPr>
    </w:p>
    <w:p w14:paraId="224A914A" w14:textId="77777777" w:rsidR="008E04B2" w:rsidRDefault="008E04B2" w:rsidP="00446A02">
      <w:pPr>
        <w:spacing w:line="360" w:lineRule="auto"/>
        <w:rPr>
          <w:sz w:val="22"/>
          <w:szCs w:val="22"/>
        </w:rPr>
      </w:pPr>
    </w:p>
    <w:p w14:paraId="7A834CC8" w14:textId="77777777" w:rsidR="008E04B2" w:rsidRDefault="008E04B2" w:rsidP="0032095F">
      <w:pPr>
        <w:pStyle w:val="Geenafstand"/>
        <w:rPr>
          <w:shd w:val="clear" w:color="auto" w:fill="FFFFFF"/>
        </w:rPr>
      </w:pPr>
    </w:p>
    <w:tbl>
      <w:tblPr>
        <w:tblStyle w:val="Tabelraster"/>
        <w:tblW w:w="15735" w:type="dxa"/>
        <w:tblInd w:w="-1001" w:type="dxa"/>
        <w:tblLayout w:type="fixed"/>
        <w:tblLook w:val="04A0" w:firstRow="1" w:lastRow="0" w:firstColumn="1" w:lastColumn="0" w:noHBand="0" w:noVBand="1"/>
      </w:tblPr>
      <w:tblGrid>
        <w:gridCol w:w="2411"/>
        <w:gridCol w:w="1420"/>
        <w:gridCol w:w="1273"/>
        <w:gridCol w:w="1562"/>
        <w:gridCol w:w="1418"/>
        <w:gridCol w:w="1414"/>
        <w:gridCol w:w="993"/>
        <w:gridCol w:w="1275"/>
        <w:gridCol w:w="1418"/>
        <w:gridCol w:w="1134"/>
        <w:gridCol w:w="1417"/>
      </w:tblGrid>
      <w:tr w:rsidR="008E5D55" w14:paraId="54F1F9C5" w14:textId="77777777" w:rsidTr="00D415BF">
        <w:trPr>
          <w:trHeight w:val="2003"/>
        </w:trPr>
        <w:tc>
          <w:tcPr>
            <w:tcW w:w="2411" w:type="dxa"/>
          </w:tcPr>
          <w:p w14:paraId="42326C4D" w14:textId="77777777" w:rsidR="008E5D55" w:rsidRPr="00D551E7" w:rsidRDefault="008E5D55" w:rsidP="0087772C">
            <w:pPr>
              <w:rPr>
                <w:b/>
              </w:rPr>
            </w:pPr>
            <w:r w:rsidRPr="00D551E7">
              <w:rPr>
                <w:b/>
                <w:noProof/>
              </w:rPr>
              <mc:AlternateContent>
                <mc:Choice Requires="wps">
                  <w:drawing>
                    <wp:anchor distT="0" distB="0" distL="114300" distR="114300" simplePos="0" relativeHeight="251713536" behindDoc="0" locked="0" layoutInCell="1" allowOverlap="1" wp14:anchorId="18C748E8" wp14:editId="3044AEAB">
                      <wp:simplePos x="0" y="0"/>
                      <wp:positionH relativeFrom="column">
                        <wp:posOffset>559435</wp:posOffset>
                      </wp:positionH>
                      <wp:positionV relativeFrom="paragraph">
                        <wp:posOffset>52705</wp:posOffset>
                      </wp:positionV>
                      <wp:extent cx="191135" cy="116840"/>
                      <wp:effectExtent l="0" t="25400" r="62865" b="60960"/>
                      <wp:wrapNone/>
                      <wp:docPr id="16" name="Pijl: rechts 9"/>
                      <wp:cNvGraphicFramePr/>
                      <a:graphic xmlns:a="http://schemas.openxmlformats.org/drawingml/2006/main">
                        <a:graphicData uri="http://schemas.microsoft.com/office/word/2010/wordprocessingShape">
                          <wps:wsp>
                            <wps:cNvSpPr/>
                            <wps:spPr>
                              <a:xfrm>
                                <a:off x="0" y="0"/>
                                <a:ext cx="191135" cy="11684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7CFFE" id="Pijl: rechts 9" o:spid="_x0000_s1026" type="#_x0000_t13" style="position:absolute;margin-left:44.05pt;margin-top:4.15pt;width:15.05pt;height:9.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F2V4MCAAAbBQAADgAAAGRycy9lMm9Eb2MueG1srFRLb9swDL4P2H8QdF8dZ+nLqFMEKToMKLoA&#10;7dAzI8u2Br1GKXG6Xz9KTvo+DctBIc2X+PGjLi53RrOtxKCcrXl5NOFMWuEaZbua/7y//nLGWYhg&#10;G9DOypo/ysAv558/XQy+klPXO91IZJTEhmrwNe9j9FVRBNFLA+HIeWnJ2Do0EEnFrmgQBspudDGd&#10;TE6KwWHj0QkZAn29Go18nvO3rRTxR9sGGZmuOd0t5hPzuU5nMb+AqkPwvRL7a8A/3MKAslT0KdUV&#10;RGAbVO9SGSXQBdfGI+FM4dpWCZl7oG7KyZtu7nrwMvdC4AT/BFP4f2nF7XaFTDU0uxPOLBia0Ur9&#10;0hVDKfoY2HmCaPChIs87v8K9FkhM/e5aNOmfOmG7DOvjE6xyF5mgj+V5WX495kyQqSxPzmYZ9uI5&#10;2GOI36QzLAk1R9X1cYHohgwpbG9CpLIUcHBMFYPTqrlWWmcFu/VSI9sCzXk2O50uZ+neFPLKTVs2&#10;0B2mpxPiggDiW6shkmg8IRBsxxnojogsIubar6LDB0Vy8R4aOZY+ntDvUHl0f3+L1MUVhH4MySVS&#10;CFRGRVoGrUzNz1KiQyZtk1VmOu+xSBMZZ5CktWseaYzoRn4HL64VFbmBEFeARGhql5Y0/qCj1Y4w&#10;cHuJs97hn4++J3/iGVk5G2hBCJ/fG0DJmf5uiYHn5YwGyWJWZsenU1LwpWX90mI3ZuloNiU9B15k&#10;MflHfRBbdOaBdnmRqpIJrKDa4yT2yjKOi0uvgZCLRXajLfIQb+ydFyl5winBe797APR7PkUi4q07&#10;LBNUbwg1+qZI6xab6FqV2faMK00wKbSBeZb71yKt+Es9ez2/afO/AAAA//8DAFBLAwQUAAYACAAA&#10;ACEAuuDiyN4AAAAHAQAADwAAAGRycy9kb3ducmV2LnhtbEyOT0vDQBTE74LfYXmCN7tJhDbEbEoQ&#10;VJCCWOvB22v25Y9m38bsNk2/vdtTPQ3DDDO/fD2bXkw0us6ygngRgSCurO64UbD7eLpLQTiPrLG3&#10;TApO5GBdXF/lmGl75Heatr4RYYRdhgpa74dMSle1ZNAt7EAcstqOBn2wYyP1iMcwbnqZRNFSGuw4&#10;PLQ40GNL1c/2YBR8l5tdd1pNr+Xz18vv2+dQ08bXSt3ezOUDCE+zv5ThjB/QoQhMe3tg7USvIE3j&#10;0Ax6D+Icx2kCYq8gWa5AFrn8z1/8AQAA//8DAFBLAQItABQABgAIAAAAIQDkmcPA+wAAAOEBAAAT&#10;AAAAAAAAAAAAAAAAAAAAAABbQ29udGVudF9UeXBlc10ueG1sUEsBAi0AFAAGAAgAAAAhACOyauHX&#10;AAAAlAEAAAsAAAAAAAAAAAAAAAAALAEAAF9yZWxzLy5yZWxzUEsBAi0AFAAGAAgAAAAhAFJhdleD&#10;AgAAGwUAAA4AAAAAAAAAAAAAAAAALAIAAGRycy9lMm9Eb2MueG1sUEsBAi0AFAAGAAgAAAAhALrg&#10;4sjeAAAABwEAAA8AAAAAAAAAAAAAAAAA2wQAAGRycy9kb3ducmV2LnhtbFBLBQYAAAAABAAEAPMA&#10;AADmBQAAAAA=&#10;" adj="14998" fillcolor="#4472c4" strokecolor="#2f528f" strokeweight="1pt"/>
                  </w:pict>
                </mc:Fallback>
              </mc:AlternateContent>
            </w:r>
            <w:r w:rsidRPr="00D551E7">
              <w:rPr>
                <w:b/>
              </w:rPr>
              <w:t>Topics</w:t>
            </w:r>
          </w:p>
          <w:p w14:paraId="23718DAE" w14:textId="77777777" w:rsidR="008E5D55" w:rsidRDefault="008E5D55" w:rsidP="0087772C">
            <w:pPr>
              <w:spacing w:line="360" w:lineRule="auto"/>
              <w:rPr>
                <w:b/>
              </w:rPr>
            </w:pPr>
          </w:p>
          <w:p w14:paraId="56551F88" w14:textId="77777777" w:rsidR="008E5D55" w:rsidRPr="00D551E7" w:rsidRDefault="008E5D55" w:rsidP="0087772C">
            <w:pPr>
              <w:spacing w:line="360" w:lineRule="auto"/>
              <w:rPr>
                <w:rFonts w:eastAsiaTheme="minorHAnsi"/>
              </w:rPr>
            </w:pPr>
            <w:r w:rsidRPr="00D551E7">
              <w:rPr>
                <w:b/>
                <w:noProof/>
              </w:rPr>
              <mc:AlternateContent>
                <mc:Choice Requires="wps">
                  <w:drawing>
                    <wp:anchor distT="0" distB="0" distL="114300" distR="114300" simplePos="0" relativeHeight="251714560" behindDoc="0" locked="0" layoutInCell="1" allowOverlap="1" wp14:anchorId="55EDAD69" wp14:editId="1A228670">
                      <wp:simplePos x="0" y="0"/>
                      <wp:positionH relativeFrom="column">
                        <wp:posOffset>327025</wp:posOffset>
                      </wp:positionH>
                      <wp:positionV relativeFrom="paragraph">
                        <wp:posOffset>346710</wp:posOffset>
                      </wp:positionV>
                      <wp:extent cx="191135" cy="218440"/>
                      <wp:effectExtent l="25400" t="0" r="37465" b="60960"/>
                      <wp:wrapNone/>
                      <wp:docPr id="17" name="Pijl: omlaag 10"/>
                      <wp:cNvGraphicFramePr/>
                      <a:graphic xmlns:a="http://schemas.openxmlformats.org/drawingml/2006/main">
                        <a:graphicData uri="http://schemas.microsoft.com/office/word/2010/wordprocessingShape">
                          <wps:wsp>
                            <wps:cNvSpPr/>
                            <wps:spPr>
                              <a:xfrm>
                                <a:off x="0" y="0"/>
                                <a:ext cx="191135" cy="21844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BC8C7" id="Pijl: omlaag 10" o:spid="_x0000_s1026" type="#_x0000_t67" style="position:absolute;margin-left:25.75pt;margin-top:27.3pt;width:15.05pt;height:17.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Kq4MCAAAbBQAADgAAAGRycy9lMm9Eb2MueG1srFRNb9swDL0P2H8QdF8dZ+nSBnWKIEWHAUUb&#10;oB16ZmTZ1iCJmqTE6X79KDlp+nUaloNCWhSf+Pioi8ud0WwrfVBoK16ejDiTVmCtbFvxnw/XX844&#10;CxFsDRqtrPiTDPxy/vnTRe9mcowd6lp6RklsmPWu4l2MblYUQXTSQDhBJy1tNugNRHJ9W9Qeespu&#10;dDEejb4VPfraeRQyBPp6NWzyec7fNFLEu6YJMjJdcbpbzKvP6zqtxfwCZq0H1ymxvwb8wy0MKEug&#10;z6muIALbePUulVHCY8Amngg0BTaNEjLXQNWUozfV3HfgZK6FyAnumabw/9KK2+3KM1VT76acWTDU&#10;o5X6pWcMjQZoWZk56l2YUei9W3liLHmBzFTwrvEm/VMpbJd5fXrmVe4iE/SxPC/Lr6ecCdoal2eT&#10;Sc5ZHA87H+J3iYYlo+I19nbhPfaZUtjehEioFH+IS4ABtaqvldbZ8e16qT3bAvV5MpmOl5PUWjry&#10;Kkxb1tN1xtMRaUEA6a3REMk0jhgItuUMdEtCFtFn7FenwwcgGbyDWg7QpyP6HZCH8Pe3SFVcQeiG&#10;Ixli0KFRkYZBK1Pxs5TokEnbBCOznPdcHFuQrDXWT9RGj4O+gxPXikBuIMQVeBI0lUtDGu9oaTQS&#10;B7i3OOvQ//noe4onndEuZz0NCPHzewNecqZ/WFLgeZn6yGJ2JqfTMTn+5c765Y7dmCVSb0p6DpzI&#10;ZoqP+mA2Hs0jzfIiodIWWEHYQyf2zjIOg0uvgZCLRQ6jKXIQb+y9Eyl54inR+7B7BO/2coqkw1s8&#10;DBPM3ghqiE0nLS42ERuV1XbklTqYHJrA3Mv9a5FG/KWfo45v2vwvAAAA//8DAFBLAwQUAAYACAAA&#10;ACEAT0sc99wAAAAHAQAADwAAAGRycy9kb3ducmV2LnhtbEyOQU7DMBBF90jcwZpK7Kidqq3aEKdC&#10;oLJAsKDlAG48JGntcRS7aeD0DCu6ehr9rz+v2IzeiQH72AbSkE0VCKQq2JZqDZ/77f0KREyGrHGB&#10;UMM3RtiUtzeFyW240AcOu1QLHqGYGw1NSl0uZawa9CZOQ4fE2VfovUl89rW0vbnwuHdyptRSetMS&#10;f2hMh08NVqfd2Ws4/aiX+dtx//r8vu62rkY5G8yg9d1kfHwAkXBM/2X402d1KNnpEM5ko3AaFtmC&#10;m8z5EgTnq4x5YK4VyLKQ1/7lLwAAAP//AwBQSwECLQAUAAYACAAAACEA5JnDwPsAAADhAQAAEwAA&#10;AAAAAAAAAAAAAAAAAAAAW0NvbnRlbnRfVHlwZXNdLnhtbFBLAQItABQABgAIAAAAIQAjsmrh1wAA&#10;AJQBAAALAAAAAAAAAAAAAAAAACwBAABfcmVscy8ucmVsc1BLAQItABQABgAIAAAAIQAP7YqrgwIA&#10;ABsFAAAOAAAAAAAAAAAAAAAAACwCAABkcnMvZTJvRG9jLnhtbFBLAQItABQABgAIAAAAIQBPSxz3&#10;3AAAAAcBAAAPAAAAAAAAAAAAAAAAANsEAABkcnMvZG93bnJldi54bWxQSwUGAAAAAAQABADzAAAA&#10;5AUAAAAA&#10;" adj="12150" fillcolor="#4472c4" strokecolor="#2f528f" strokeweight="1pt"/>
                  </w:pict>
                </mc:Fallback>
              </mc:AlternateContent>
            </w:r>
            <w:r w:rsidRPr="00D551E7">
              <w:rPr>
                <w:b/>
              </w:rPr>
              <w:t>Uitspraken</w:t>
            </w:r>
          </w:p>
        </w:tc>
        <w:tc>
          <w:tcPr>
            <w:tcW w:w="1420" w:type="dxa"/>
          </w:tcPr>
          <w:p w14:paraId="1AA77DA6" w14:textId="77777777" w:rsidR="008E5D55" w:rsidRPr="00D551E7" w:rsidRDefault="008E5D55" w:rsidP="0087772C">
            <w:pPr>
              <w:spacing w:line="360" w:lineRule="auto"/>
              <w:rPr>
                <w:rFonts w:eastAsiaTheme="minorHAnsi"/>
              </w:rPr>
            </w:pPr>
            <w:r>
              <w:rPr>
                <w:rFonts w:eastAsiaTheme="minorHAnsi"/>
              </w:rPr>
              <w:t xml:space="preserve">Vordering gemotiveerd? (onder kopje vordering </w:t>
            </w:r>
            <w:proofErr w:type="spellStart"/>
            <w:r>
              <w:rPr>
                <w:rFonts w:eastAsiaTheme="minorHAnsi"/>
              </w:rPr>
              <w:t>b.p</w:t>
            </w:r>
            <w:proofErr w:type="spellEnd"/>
            <w:r>
              <w:rPr>
                <w:rFonts w:eastAsiaTheme="minorHAnsi"/>
              </w:rPr>
              <w:t>.)</w:t>
            </w:r>
          </w:p>
        </w:tc>
        <w:tc>
          <w:tcPr>
            <w:tcW w:w="1273" w:type="dxa"/>
          </w:tcPr>
          <w:p w14:paraId="268C0998" w14:textId="77777777" w:rsidR="008E5D55" w:rsidRPr="00D551E7" w:rsidRDefault="008E5D55" w:rsidP="0087772C">
            <w:pPr>
              <w:spacing w:line="360" w:lineRule="auto"/>
              <w:rPr>
                <w:rFonts w:eastAsiaTheme="minorHAnsi"/>
              </w:rPr>
            </w:pPr>
            <w:r>
              <w:rPr>
                <w:rFonts w:eastAsiaTheme="minorHAnsi"/>
              </w:rPr>
              <w:t>Psychische schade</w:t>
            </w:r>
          </w:p>
        </w:tc>
        <w:tc>
          <w:tcPr>
            <w:tcW w:w="1562" w:type="dxa"/>
          </w:tcPr>
          <w:p w14:paraId="6558E036" w14:textId="77777777" w:rsidR="008E5D55" w:rsidRPr="00D551E7" w:rsidRDefault="008E5D55" w:rsidP="0087772C">
            <w:pPr>
              <w:spacing w:line="360" w:lineRule="auto"/>
              <w:rPr>
                <w:rFonts w:eastAsiaTheme="minorHAnsi"/>
              </w:rPr>
            </w:pPr>
            <w:r>
              <w:rPr>
                <w:rFonts w:eastAsiaTheme="minorHAnsi"/>
              </w:rPr>
              <w:t>Bijz. kwetsbaarheid slachtoffer</w:t>
            </w:r>
          </w:p>
        </w:tc>
        <w:tc>
          <w:tcPr>
            <w:tcW w:w="1418" w:type="dxa"/>
          </w:tcPr>
          <w:p w14:paraId="1D9E6936" w14:textId="77777777" w:rsidR="008E5D55" w:rsidRPr="00D551E7" w:rsidRDefault="008E5D55" w:rsidP="0087772C">
            <w:pPr>
              <w:spacing w:line="360" w:lineRule="auto"/>
              <w:rPr>
                <w:rFonts w:eastAsiaTheme="minorHAnsi"/>
              </w:rPr>
            </w:pPr>
            <w:r>
              <w:rPr>
                <w:rFonts w:eastAsiaTheme="minorHAnsi"/>
              </w:rPr>
              <w:t>Verkrachting met licht geweld</w:t>
            </w:r>
          </w:p>
        </w:tc>
        <w:tc>
          <w:tcPr>
            <w:tcW w:w="1414" w:type="dxa"/>
          </w:tcPr>
          <w:p w14:paraId="6136FE2E" w14:textId="77777777" w:rsidR="008E5D55" w:rsidRPr="00D551E7" w:rsidRDefault="008E5D55" w:rsidP="0087772C">
            <w:pPr>
              <w:spacing w:line="360" w:lineRule="auto"/>
              <w:rPr>
                <w:rFonts w:eastAsiaTheme="minorHAnsi"/>
              </w:rPr>
            </w:pPr>
            <w:r>
              <w:rPr>
                <w:rFonts w:eastAsiaTheme="minorHAnsi"/>
              </w:rPr>
              <w:t>Verkrachting met zwaar geweld</w:t>
            </w:r>
          </w:p>
        </w:tc>
        <w:tc>
          <w:tcPr>
            <w:tcW w:w="993" w:type="dxa"/>
          </w:tcPr>
          <w:p w14:paraId="15C20215" w14:textId="77777777" w:rsidR="008E5D55" w:rsidRPr="00D551E7" w:rsidRDefault="008E5D55" w:rsidP="0087772C">
            <w:pPr>
              <w:spacing w:line="360" w:lineRule="auto"/>
              <w:rPr>
                <w:rFonts w:eastAsiaTheme="minorHAnsi"/>
              </w:rPr>
            </w:pPr>
            <w:r>
              <w:rPr>
                <w:rFonts w:eastAsiaTheme="minorHAnsi"/>
              </w:rPr>
              <w:t>Duur</w:t>
            </w:r>
          </w:p>
        </w:tc>
        <w:tc>
          <w:tcPr>
            <w:tcW w:w="1275" w:type="dxa"/>
          </w:tcPr>
          <w:p w14:paraId="4ED68B29" w14:textId="77777777" w:rsidR="008E5D55" w:rsidRPr="00D551E7" w:rsidRDefault="008E5D55" w:rsidP="0087772C">
            <w:pPr>
              <w:spacing w:line="360" w:lineRule="auto"/>
              <w:rPr>
                <w:rFonts w:eastAsiaTheme="minorHAnsi"/>
              </w:rPr>
            </w:pPr>
            <w:r>
              <w:rPr>
                <w:rFonts w:eastAsiaTheme="minorHAnsi"/>
              </w:rPr>
              <w:t>Frequentie</w:t>
            </w:r>
          </w:p>
        </w:tc>
        <w:tc>
          <w:tcPr>
            <w:tcW w:w="1418" w:type="dxa"/>
          </w:tcPr>
          <w:p w14:paraId="17A59231" w14:textId="77777777" w:rsidR="008E5D55" w:rsidRDefault="008E5D55" w:rsidP="0087772C">
            <w:pPr>
              <w:rPr>
                <w:rFonts w:eastAsiaTheme="minorHAnsi"/>
              </w:rPr>
            </w:pPr>
            <w:r>
              <w:rPr>
                <w:rFonts w:eastAsiaTheme="minorHAnsi"/>
              </w:rPr>
              <w:t>Proces-</w:t>
            </w:r>
          </w:p>
          <w:p w14:paraId="45E623AA" w14:textId="77777777" w:rsidR="008E5D55" w:rsidRDefault="008E5D55" w:rsidP="0087772C">
            <w:pPr>
              <w:rPr>
                <w:rFonts w:eastAsiaTheme="minorHAnsi"/>
              </w:rPr>
            </w:pPr>
            <w:proofErr w:type="gramStart"/>
            <w:r>
              <w:rPr>
                <w:rFonts w:eastAsiaTheme="minorHAnsi"/>
              </w:rPr>
              <w:t>houding</w:t>
            </w:r>
            <w:proofErr w:type="gramEnd"/>
          </w:p>
          <w:p w14:paraId="28F2FDA3" w14:textId="77777777" w:rsidR="008E5D55" w:rsidRPr="00D551E7" w:rsidRDefault="008E5D55" w:rsidP="0087772C">
            <w:pPr>
              <w:rPr>
                <w:rFonts w:eastAsiaTheme="minorHAnsi"/>
              </w:rPr>
            </w:pPr>
            <w:r>
              <w:rPr>
                <w:rFonts w:eastAsiaTheme="minorHAnsi"/>
              </w:rPr>
              <w:t>van verdachte</w:t>
            </w:r>
          </w:p>
        </w:tc>
        <w:tc>
          <w:tcPr>
            <w:tcW w:w="1134" w:type="dxa"/>
          </w:tcPr>
          <w:p w14:paraId="0CF917A1" w14:textId="77777777" w:rsidR="008E5D55" w:rsidRDefault="008E5D55" w:rsidP="0087772C">
            <w:pPr>
              <w:spacing w:line="360" w:lineRule="auto"/>
            </w:pPr>
            <w:r>
              <w:t>Bijzonder</w:t>
            </w:r>
          </w:p>
          <w:p w14:paraId="4B0C44EB" w14:textId="77777777" w:rsidR="008E5D55" w:rsidRDefault="008E5D55" w:rsidP="0087772C">
            <w:pPr>
              <w:spacing w:line="360" w:lineRule="auto"/>
            </w:pPr>
            <w:r>
              <w:t>heden</w:t>
            </w:r>
          </w:p>
        </w:tc>
        <w:tc>
          <w:tcPr>
            <w:tcW w:w="1417" w:type="dxa"/>
          </w:tcPr>
          <w:p w14:paraId="30BCC583" w14:textId="77777777" w:rsidR="008E5D55" w:rsidRDefault="008E5D55" w:rsidP="0087772C">
            <w:pPr>
              <w:spacing w:line="360" w:lineRule="auto"/>
              <w:rPr>
                <w:rFonts w:eastAsiaTheme="minorHAnsi"/>
              </w:rPr>
            </w:pPr>
            <w:r>
              <w:rPr>
                <w:rFonts w:eastAsiaTheme="minorHAnsi"/>
              </w:rPr>
              <w:t xml:space="preserve">Immateriële </w:t>
            </w:r>
            <w:proofErr w:type="spellStart"/>
            <w:r>
              <w:rPr>
                <w:rFonts w:eastAsiaTheme="minorHAnsi"/>
              </w:rPr>
              <w:t>schade-vergoeding</w:t>
            </w:r>
            <w:proofErr w:type="spellEnd"/>
            <w:r>
              <w:rPr>
                <w:rFonts w:eastAsiaTheme="minorHAnsi"/>
              </w:rPr>
              <w:t xml:space="preserve"> in €</w:t>
            </w:r>
          </w:p>
        </w:tc>
      </w:tr>
      <w:tr w:rsidR="008E5D55" w:rsidRPr="00D551E7" w14:paraId="451D7E9E" w14:textId="77777777" w:rsidTr="00D415BF">
        <w:trPr>
          <w:trHeight w:val="1047"/>
        </w:trPr>
        <w:tc>
          <w:tcPr>
            <w:tcW w:w="2411" w:type="dxa"/>
          </w:tcPr>
          <w:p w14:paraId="5A1BF371" w14:textId="7D571A4D" w:rsidR="008E5D55" w:rsidRDefault="008E5D55" w:rsidP="0087772C">
            <w:pPr>
              <w:spacing w:line="360" w:lineRule="auto"/>
              <w:rPr>
                <w:rFonts w:eastAsiaTheme="minorHAnsi"/>
                <w:b/>
                <w:sz w:val="16"/>
                <w:szCs w:val="16"/>
              </w:rPr>
            </w:pPr>
            <w:r>
              <w:rPr>
                <w:rFonts w:eastAsiaTheme="minorHAnsi"/>
                <w:b/>
                <w:sz w:val="16"/>
                <w:szCs w:val="16"/>
              </w:rPr>
              <w:t xml:space="preserve">23. </w:t>
            </w:r>
          </w:p>
          <w:p w14:paraId="4E1E1EA3" w14:textId="748A4182" w:rsidR="008E5D55" w:rsidRDefault="008E5D55" w:rsidP="0087772C">
            <w:pPr>
              <w:spacing w:line="360" w:lineRule="auto"/>
              <w:rPr>
                <w:rFonts w:eastAsiaTheme="minorHAnsi"/>
                <w:b/>
                <w:sz w:val="16"/>
                <w:szCs w:val="16"/>
              </w:rPr>
            </w:pPr>
            <w:r>
              <w:rPr>
                <w:rFonts w:eastAsiaTheme="minorHAnsi"/>
                <w:b/>
                <w:sz w:val="16"/>
                <w:szCs w:val="16"/>
              </w:rPr>
              <w:t>ECLI:</w:t>
            </w:r>
            <w:proofErr w:type="gramStart"/>
            <w:r>
              <w:rPr>
                <w:rFonts w:eastAsiaTheme="minorHAnsi"/>
                <w:b/>
                <w:sz w:val="16"/>
                <w:szCs w:val="16"/>
              </w:rPr>
              <w:t>NL:RBNNE</w:t>
            </w:r>
            <w:proofErr w:type="gramEnd"/>
            <w:r>
              <w:rPr>
                <w:rFonts w:eastAsiaTheme="minorHAnsi"/>
                <w:b/>
                <w:sz w:val="16"/>
                <w:szCs w:val="16"/>
              </w:rPr>
              <w:t>:2017:2449</w:t>
            </w:r>
          </w:p>
          <w:p w14:paraId="64A28677" w14:textId="119055FE" w:rsidR="008E5D55" w:rsidRPr="00974F07" w:rsidRDefault="008E5D55" w:rsidP="0087772C">
            <w:pPr>
              <w:spacing w:line="360" w:lineRule="auto"/>
              <w:rPr>
                <w:rFonts w:eastAsiaTheme="minorHAnsi"/>
                <w:sz w:val="16"/>
                <w:szCs w:val="16"/>
              </w:rPr>
            </w:pPr>
          </w:p>
        </w:tc>
        <w:tc>
          <w:tcPr>
            <w:tcW w:w="1420" w:type="dxa"/>
          </w:tcPr>
          <w:p w14:paraId="4A0D6742" w14:textId="77777777" w:rsidR="008E5D55" w:rsidRDefault="008E5D55" w:rsidP="0087772C">
            <w:pPr>
              <w:rPr>
                <w:rFonts w:eastAsia="Times New Roman"/>
                <w:b/>
                <w:color w:val="000000"/>
                <w:shd w:val="clear" w:color="auto" w:fill="FFFFFF"/>
              </w:rPr>
            </w:pPr>
          </w:p>
          <w:p w14:paraId="47FD71F3" w14:textId="61094A25" w:rsidR="008B2CCC" w:rsidRPr="00570727" w:rsidRDefault="008B2CCC" w:rsidP="0087772C">
            <w:pPr>
              <w:rPr>
                <w:rFonts w:eastAsia="Times New Roman"/>
                <w:b/>
                <w:color w:val="000000"/>
                <w:shd w:val="clear" w:color="auto" w:fill="FFFFFF"/>
              </w:rPr>
            </w:pPr>
            <w:proofErr w:type="gramStart"/>
            <w:r>
              <w:rPr>
                <w:rFonts w:eastAsia="Times New Roman"/>
                <w:b/>
                <w:color w:val="000000"/>
                <w:shd w:val="clear" w:color="auto" w:fill="FFFFFF"/>
              </w:rPr>
              <w:t>NEE</w:t>
            </w:r>
            <w:proofErr w:type="gramEnd"/>
          </w:p>
          <w:p w14:paraId="7F3F3B9E" w14:textId="4BE07E14" w:rsidR="008E5D55" w:rsidRPr="00570727" w:rsidRDefault="008E5D55" w:rsidP="008E5D55">
            <w:pPr>
              <w:spacing w:line="276" w:lineRule="auto"/>
              <w:jc w:val="center"/>
              <w:rPr>
                <w:rFonts w:eastAsia="Times New Roman"/>
                <w:b/>
                <w:color w:val="000000"/>
                <w:shd w:val="clear" w:color="auto" w:fill="FFFFFF"/>
              </w:rPr>
            </w:pPr>
          </w:p>
        </w:tc>
        <w:tc>
          <w:tcPr>
            <w:tcW w:w="1273" w:type="dxa"/>
          </w:tcPr>
          <w:p w14:paraId="37DF2B23" w14:textId="77777777" w:rsidR="008E5D55" w:rsidRDefault="008E5D55" w:rsidP="0087772C">
            <w:pPr>
              <w:rPr>
                <w:rFonts w:eastAsiaTheme="minorHAnsi"/>
                <w:sz w:val="20"/>
                <w:szCs w:val="20"/>
              </w:rPr>
            </w:pPr>
          </w:p>
          <w:p w14:paraId="0786B89B" w14:textId="72D5EB98" w:rsidR="008E5D55" w:rsidRPr="000B68AD" w:rsidRDefault="008B2CCC" w:rsidP="0087772C">
            <w:pPr>
              <w:jc w:val="center"/>
              <w:rPr>
                <w:rFonts w:eastAsiaTheme="minorHAnsi"/>
                <w:sz w:val="20"/>
                <w:szCs w:val="20"/>
              </w:rPr>
            </w:pPr>
            <w:r>
              <w:rPr>
                <w:rFonts w:eastAsiaTheme="minorHAnsi"/>
                <w:sz w:val="20"/>
                <w:szCs w:val="20"/>
              </w:rPr>
              <w:t>O</w:t>
            </w:r>
          </w:p>
        </w:tc>
        <w:tc>
          <w:tcPr>
            <w:tcW w:w="1562" w:type="dxa"/>
          </w:tcPr>
          <w:p w14:paraId="5664D272" w14:textId="77777777" w:rsidR="008E5D55" w:rsidRDefault="008E5D55" w:rsidP="0087772C">
            <w:pPr>
              <w:rPr>
                <w:rFonts w:eastAsiaTheme="minorHAnsi"/>
              </w:rPr>
            </w:pPr>
          </w:p>
          <w:p w14:paraId="74EA4BD5" w14:textId="7BF6EFB3" w:rsidR="008E5D55" w:rsidRPr="00D40D56" w:rsidRDefault="008B2CCC" w:rsidP="0087772C">
            <w:pPr>
              <w:rPr>
                <w:rFonts w:eastAsiaTheme="minorHAnsi"/>
              </w:rPr>
            </w:pPr>
            <w:r>
              <w:rPr>
                <w:rFonts w:eastAsiaTheme="minorHAnsi"/>
              </w:rPr>
              <w:t xml:space="preserve">O: 60 jaar </w:t>
            </w:r>
          </w:p>
        </w:tc>
        <w:tc>
          <w:tcPr>
            <w:tcW w:w="1418" w:type="dxa"/>
          </w:tcPr>
          <w:p w14:paraId="5B6C2436" w14:textId="77777777" w:rsidR="008E5D55" w:rsidRDefault="008E5D55" w:rsidP="0087772C">
            <w:pPr>
              <w:pStyle w:val="Geenafstand"/>
              <w:rPr>
                <w:rFonts w:ascii="Times New Roman" w:eastAsiaTheme="minorHAnsi" w:hAnsi="Times New Roman" w:cs="Times New Roman"/>
                <w:lang w:eastAsia="nl-NL"/>
              </w:rPr>
            </w:pPr>
          </w:p>
          <w:p w14:paraId="5EB612F1" w14:textId="34ACDBAC" w:rsidR="008E5D55" w:rsidRPr="008B4DE3" w:rsidRDefault="008E5D55" w:rsidP="0087772C">
            <w:pPr>
              <w:pStyle w:val="Geenafstand"/>
              <w:rPr>
                <w:rFonts w:ascii="Times New Roman" w:eastAsiaTheme="minorHAnsi" w:hAnsi="Times New Roman" w:cs="Times New Roman"/>
              </w:rPr>
            </w:pPr>
            <w:r w:rsidRPr="008B4DE3">
              <w:rPr>
                <w:rFonts w:ascii="Times New Roman" w:eastAsiaTheme="minorHAnsi" w:hAnsi="Times New Roman" w:cs="Times New Roman"/>
                <w:lang w:eastAsia="nl-NL"/>
              </w:rPr>
              <w:t xml:space="preserve">        </w:t>
            </w:r>
            <w:r w:rsidRPr="008B4DE3">
              <w:rPr>
                <w:rFonts w:ascii="Times New Roman" w:eastAsiaTheme="minorHAnsi" w:hAnsi="Times New Roman" w:cs="Times New Roman"/>
              </w:rPr>
              <w:t xml:space="preserve"> </w:t>
            </w:r>
            <w:r w:rsidR="00D415BF">
              <w:rPr>
                <w:rFonts w:ascii="Times New Roman" w:eastAsiaTheme="minorHAnsi" w:hAnsi="Times New Roman" w:cs="Times New Roman"/>
              </w:rPr>
              <w:t>O</w:t>
            </w:r>
          </w:p>
        </w:tc>
        <w:tc>
          <w:tcPr>
            <w:tcW w:w="1414" w:type="dxa"/>
          </w:tcPr>
          <w:p w14:paraId="0A0193E7" w14:textId="77777777" w:rsidR="008E5D55" w:rsidRPr="005E667A" w:rsidRDefault="008E5D55" w:rsidP="0087772C">
            <w:pPr>
              <w:rPr>
                <w:rFonts w:eastAsia="Times New Roman"/>
                <w:color w:val="000000"/>
                <w:shd w:val="clear" w:color="auto" w:fill="FFFFFF"/>
              </w:rPr>
            </w:pPr>
          </w:p>
          <w:p w14:paraId="7993AB0E" w14:textId="53AA5468" w:rsidR="008E5D55" w:rsidRPr="009E5AD9" w:rsidRDefault="008E5D55" w:rsidP="0087772C">
            <w:pPr>
              <w:jc w:val="center"/>
              <w:rPr>
                <w:rFonts w:eastAsia="Times New Roman"/>
              </w:rPr>
            </w:pPr>
          </w:p>
        </w:tc>
        <w:tc>
          <w:tcPr>
            <w:tcW w:w="993" w:type="dxa"/>
          </w:tcPr>
          <w:p w14:paraId="31162362" w14:textId="77777777" w:rsidR="008E5D55" w:rsidRPr="005E667A" w:rsidRDefault="008E5D55" w:rsidP="0087772C">
            <w:pPr>
              <w:rPr>
                <w:rFonts w:eastAsiaTheme="minorHAnsi"/>
              </w:rPr>
            </w:pPr>
          </w:p>
        </w:tc>
        <w:tc>
          <w:tcPr>
            <w:tcW w:w="1275" w:type="dxa"/>
          </w:tcPr>
          <w:p w14:paraId="5D441864" w14:textId="77777777" w:rsidR="008E5D55" w:rsidRDefault="008E5D55" w:rsidP="0087772C">
            <w:pPr>
              <w:spacing w:line="360" w:lineRule="auto"/>
              <w:rPr>
                <w:rFonts w:eastAsiaTheme="minorHAnsi"/>
              </w:rPr>
            </w:pPr>
            <w:r>
              <w:rPr>
                <w:rFonts w:eastAsiaTheme="minorHAnsi"/>
              </w:rPr>
              <w:t xml:space="preserve">      </w:t>
            </w:r>
          </w:p>
          <w:p w14:paraId="395844A3" w14:textId="026CE7E5" w:rsidR="008B2CCC" w:rsidRPr="005E667A" w:rsidRDefault="008B2CCC" w:rsidP="0087772C">
            <w:pPr>
              <w:spacing w:line="360" w:lineRule="auto"/>
              <w:rPr>
                <w:rFonts w:eastAsiaTheme="minorHAnsi"/>
              </w:rPr>
            </w:pPr>
            <w:r>
              <w:rPr>
                <w:rFonts w:eastAsiaTheme="minorHAnsi"/>
              </w:rPr>
              <w:t>O: 2 keer verkracht</w:t>
            </w:r>
          </w:p>
        </w:tc>
        <w:tc>
          <w:tcPr>
            <w:tcW w:w="1418" w:type="dxa"/>
          </w:tcPr>
          <w:p w14:paraId="0A4DF97C" w14:textId="2638C4A7" w:rsidR="008E5D55" w:rsidRPr="005E667A" w:rsidRDefault="008E5D55" w:rsidP="0087772C">
            <w:pPr>
              <w:rPr>
                <w:rFonts w:eastAsiaTheme="minorHAnsi"/>
              </w:rPr>
            </w:pPr>
          </w:p>
        </w:tc>
        <w:tc>
          <w:tcPr>
            <w:tcW w:w="1134" w:type="dxa"/>
          </w:tcPr>
          <w:p w14:paraId="6F14D401" w14:textId="4E3EC9B6" w:rsidR="008B2CCC" w:rsidRDefault="008B2CCC" w:rsidP="0087772C">
            <w:pPr>
              <w:rPr>
                <w:sz w:val="20"/>
                <w:szCs w:val="20"/>
              </w:rPr>
            </w:pPr>
            <w:r>
              <w:rPr>
                <w:sz w:val="20"/>
                <w:szCs w:val="20"/>
              </w:rPr>
              <w:t>O: Vrijheids-</w:t>
            </w:r>
          </w:p>
          <w:p w14:paraId="59CD1D03" w14:textId="7ED299D3" w:rsidR="008E5D55" w:rsidRDefault="008B2CCC" w:rsidP="0087772C">
            <w:pPr>
              <w:rPr>
                <w:sz w:val="20"/>
                <w:szCs w:val="20"/>
              </w:rPr>
            </w:pPr>
            <w:r>
              <w:rPr>
                <w:sz w:val="20"/>
                <w:szCs w:val="20"/>
              </w:rPr>
              <w:t>Beroving</w:t>
            </w:r>
          </w:p>
          <w:p w14:paraId="6C68BC79" w14:textId="5D4DB5AE" w:rsidR="008B2CCC" w:rsidRPr="000B68AD" w:rsidRDefault="008B2CCC" w:rsidP="0087772C">
            <w:pPr>
              <w:rPr>
                <w:sz w:val="20"/>
                <w:szCs w:val="20"/>
              </w:rPr>
            </w:pPr>
            <w:r>
              <w:rPr>
                <w:sz w:val="20"/>
                <w:szCs w:val="20"/>
              </w:rPr>
              <w:t>O: eerste seksuele ervaring</w:t>
            </w:r>
            <w:r w:rsidR="0058297A">
              <w:rPr>
                <w:sz w:val="20"/>
                <w:szCs w:val="20"/>
              </w:rPr>
              <w:t xml:space="preserve"> slachtoffer</w:t>
            </w:r>
          </w:p>
        </w:tc>
        <w:tc>
          <w:tcPr>
            <w:tcW w:w="1417" w:type="dxa"/>
          </w:tcPr>
          <w:p w14:paraId="0913512A" w14:textId="0FB112BB" w:rsidR="008E5D55" w:rsidRPr="00D551E7" w:rsidRDefault="008B2CCC" w:rsidP="008B2CCC">
            <w:pPr>
              <w:spacing w:line="480" w:lineRule="auto"/>
              <w:rPr>
                <w:rFonts w:eastAsiaTheme="minorHAnsi"/>
              </w:rPr>
            </w:pPr>
            <w:r>
              <w:rPr>
                <w:rFonts w:eastAsiaTheme="minorHAnsi"/>
              </w:rPr>
              <w:t>€10.000</w:t>
            </w:r>
          </w:p>
        </w:tc>
      </w:tr>
      <w:tr w:rsidR="008E5D55" w:rsidRPr="00D551E7" w14:paraId="2FDC68EF" w14:textId="77777777" w:rsidTr="00D415BF">
        <w:trPr>
          <w:trHeight w:val="1172"/>
        </w:trPr>
        <w:tc>
          <w:tcPr>
            <w:tcW w:w="2411" w:type="dxa"/>
          </w:tcPr>
          <w:p w14:paraId="17285625" w14:textId="017D847D" w:rsidR="008E5D55" w:rsidRPr="008B2CCC" w:rsidRDefault="008B2CCC" w:rsidP="0087772C">
            <w:pPr>
              <w:spacing w:line="360" w:lineRule="auto"/>
              <w:rPr>
                <w:rFonts w:eastAsiaTheme="minorHAnsi"/>
                <w:b/>
                <w:sz w:val="16"/>
                <w:szCs w:val="16"/>
              </w:rPr>
            </w:pPr>
            <w:r w:rsidRPr="008B2CCC">
              <w:rPr>
                <w:rFonts w:eastAsiaTheme="minorHAnsi"/>
                <w:b/>
                <w:sz w:val="16"/>
                <w:szCs w:val="16"/>
              </w:rPr>
              <w:t>24.</w:t>
            </w:r>
          </w:p>
          <w:p w14:paraId="36A1AD5E" w14:textId="7384CBFB" w:rsidR="008B2CCC" w:rsidRPr="008B2CCC" w:rsidRDefault="008B2CCC" w:rsidP="0087772C">
            <w:pPr>
              <w:spacing w:line="360" w:lineRule="auto"/>
              <w:rPr>
                <w:rFonts w:eastAsiaTheme="minorHAnsi"/>
                <w:b/>
                <w:sz w:val="16"/>
                <w:szCs w:val="16"/>
              </w:rPr>
            </w:pPr>
            <w:r w:rsidRPr="008B2CCC">
              <w:rPr>
                <w:rFonts w:eastAsia="Times New Roman"/>
                <w:b/>
                <w:color w:val="000000"/>
                <w:sz w:val="16"/>
                <w:szCs w:val="16"/>
                <w:shd w:val="clear" w:color="auto" w:fill="FFFFFF"/>
              </w:rPr>
              <w:t>ECLI:</w:t>
            </w:r>
            <w:proofErr w:type="gramStart"/>
            <w:r w:rsidRPr="008B2CCC">
              <w:rPr>
                <w:rFonts w:eastAsia="Times New Roman"/>
                <w:b/>
                <w:color w:val="000000"/>
                <w:sz w:val="16"/>
                <w:szCs w:val="16"/>
                <w:shd w:val="clear" w:color="auto" w:fill="FFFFFF"/>
              </w:rPr>
              <w:t>NL:RBDHA</w:t>
            </w:r>
            <w:proofErr w:type="gramEnd"/>
            <w:r w:rsidRPr="008B2CCC">
              <w:rPr>
                <w:rFonts w:eastAsia="Times New Roman"/>
                <w:b/>
                <w:color w:val="000000"/>
                <w:sz w:val="16"/>
                <w:szCs w:val="16"/>
                <w:shd w:val="clear" w:color="auto" w:fill="FFFFFF"/>
              </w:rPr>
              <w:t>:2017:14713</w:t>
            </w:r>
          </w:p>
          <w:p w14:paraId="6D0C2BEE" w14:textId="0D161CC8" w:rsidR="008B2CCC" w:rsidRPr="008E04B2" w:rsidRDefault="008B2CCC" w:rsidP="0087772C">
            <w:pPr>
              <w:spacing w:line="360" w:lineRule="auto"/>
              <w:rPr>
                <w:rFonts w:eastAsiaTheme="minorHAnsi"/>
                <w:b/>
                <w:sz w:val="16"/>
                <w:szCs w:val="16"/>
              </w:rPr>
            </w:pPr>
          </w:p>
        </w:tc>
        <w:tc>
          <w:tcPr>
            <w:tcW w:w="1420" w:type="dxa"/>
          </w:tcPr>
          <w:p w14:paraId="48925E69" w14:textId="77777777" w:rsidR="008E5D55" w:rsidRDefault="008E5D55" w:rsidP="008B2CCC">
            <w:pPr>
              <w:rPr>
                <w:rFonts w:eastAsiaTheme="minorHAnsi"/>
                <w:b/>
              </w:rPr>
            </w:pPr>
          </w:p>
          <w:p w14:paraId="5F85E82B" w14:textId="323CB04C" w:rsidR="008B2CCC" w:rsidRPr="00570727" w:rsidRDefault="008B2CCC" w:rsidP="008B2CCC">
            <w:pPr>
              <w:rPr>
                <w:rFonts w:eastAsiaTheme="minorHAnsi"/>
                <w:b/>
              </w:rPr>
            </w:pPr>
            <w:r>
              <w:rPr>
                <w:rFonts w:eastAsiaTheme="minorHAnsi"/>
                <w:b/>
              </w:rPr>
              <w:t>NEE</w:t>
            </w:r>
          </w:p>
        </w:tc>
        <w:tc>
          <w:tcPr>
            <w:tcW w:w="1273" w:type="dxa"/>
          </w:tcPr>
          <w:p w14:paraId="2F289E7A" w14:textId="77777777" w:rsidR="008E5D55" w:rsidRDefault="008E5D55" w:rsidP="0087772C">
            <w:pPr>
              <w:spacing w:line="360" w:lineRule="auto"/>
              <w:jc w:val="center"/>
              <w:rPr>
                <w:rFonts w:eastAsiaTheme="minorHAnsi"/>
              </w:rPr>
            </w:pPr>
          </w:p>
          <w:p w14:paraId="44547487" w14:textId="1C9A47E7" w:rsidR="008E5D55" w:rsidRPr="005E667A" w:rsidRDefault="008B2CCC" w:rsidP="0087772C">
            <w:pPr>
              <w:spacing w:line="360" w:lineRule="auto"/>
              <w:jc w:val="center"/>
              <w:rPr>
                <w:rFonts w:eastAsiaTheme="minorHAnsi"/>
              </w:rPr>
            </w:pPr>
            <w:r>
              <w:rPr>
                <w:rFonts w:eastAsiaTheme="minorHAnsi"/>
              </w:rPr>
              <w:t>O</w:t>
            </w:r>
          </w:p>
        </w:tc>
        <w:tc>
          <w:tcPr>
            <w:tcW w:w="1562" w:type="dxa"/>
          </w:tcPr>
          <w:p w14:paraId="77074072" w14:textId="77777777" w:rsidR="008E5D55" w:rsidRDefault="008E5D55" w:rsidP="0087772C">
            <w:pPr>
              <w:spacing w:line="360" w:lineRule="auto"/>
              <w:rPr>
                <w:rFonts w:eastAsiaTheme="minorHAnsi"/>
              </w:rPr>
            </w:pPr>
          </w:p>
          <w:p w14:paraId="6C405AB6" w14:textId="77777777" w:rsidR="008E5D55" w:rsidRPr="005E667A" w:rsidRDefault="008E5D55" w:rsidP="0087772C">
            <w:pPr>
              <w:spacing w:line="360" w:lineRule="auto"/>
              <w:rPr>
                <w:rFonts w:eastAsiaTheme="minorHAnsi"/>
              </w:rPr>
            </w:pPr>
          </w:p>
        </w:tc>
        <w:tc>
          <w:tcPr>
            <w:tcW w:w="1418" w:type="dxa"/>
          </w:tcPr>
          <w:p w14:paraId="7BE4D759" w14:textId="77777777" w:rsidR="008E5D55" w:rsidRPr="005E667A" w:rsidRDefault="008E5D55" w:rsidP="0087772C">
            <w:pPr>
              <w:rPr>
                <w:rFonts w:eastAsiaTheme="minorHAnsi"/>
              </w:rPr>
            </w:pPr>
          </w:p>
          <w:p w14:paraId="15266C71" w14:textId="2708EDDF" w:rsidR="008E5D55" w:rsidRPr="005E667A" w:rsidRDefault="008B2CCC" w:rsidP="0087772C">
            <w:pPr>
              <w:rPr>
                <w:rFonts w:eastAsiaTheme="minorHAnsi"/>
              </w:rPr>
            </w:pPr>
            <w:r>
              <w:rPr>
                <w:rFonts w:eastAsiaTheme="minorHAnsi"/>
              </w:rPr>
              <w:t xml:space="preserve">       V</w:t>
            </w:r>
          </w:p>
        </w:tc>
        <w:tc>
          <w:tcPr>
            <w:tcW w:w="1414" w:type="dxa"/>
          </w:tcPr>
          <w:p w14:paraId="7E1AEF4F" w14:textId="77777777" w:rsidR="008E5D55" w:rsidRPr="00142571" w:rsidRDefault="008E5D55" w:rsidP="0087772C">
            <w:pPr>
              <w:rPr>
                <w:rFonts w:eastAsia="Times New Roman"/>
              </w:rPr>
            </w:pPr>
          </w:p>
          <w:p w14:paraId="6A5B95BE" w14:textId="77777777" w:rsidR="008E5D55" w:rsidRDefault="008E5D55" w:rsidP="0087772C">
            <w:pPr>
              <w:rPr>
                <w:rFonts w:eastAsiaTheme="minorHAnsi"/>
              </w:rPr>
            </w:pPr>
            <w:r>
              <w:rPr>
                <w:rFonts w:eastAsiaTheme="minorHAnsi"/>
              </w:rPr>
              <w:t xml:space="preserve">  </w:t>
            </w:r>
          </w:p>
          <w:p w14:paraId="568C9787" w14:textId="00C5B0A6" w:rsidR="008E5D55" w:rsidRPr="005E667A" w:rsidRDefault="008E5D55" w:rsidP="0087772C">
            <w:pPr>
              <w:rPr>
                <w:rFonts w:eastAsiaTheme="minorHAnsi"/>
              </w:rPr>
            </w:pPr>
            <w:r>
              <w:rPr>
                <w:rFonts w:eastAsiaTheme="minorHAnsi"/>
              </w:rPr>
              <w:t xml:space="preserve">       </w:t>
            </w:r>
          </w:p>
        </w:tc>
        <w:tc>
          <w:tcPr>
            <w:tcW w:w="993" w:type="dxa"/>
          </w:tcPr>
          <w:p w14:paraId="6A9DF965" w14:textId="77777777" w:rsidR="008E5D55" w:rsidRPr="005E667A" w:rsidRDefault="008E5D55" w:rsidP="0087772C">
            <w:pPr>
              <w:spacing w:line="360" w:lineRule="auto"/>
              <w:rPr>
                <w:rFonts w:eastAsiaTheme="minorHAnsi"/>
              </w:rPr>
            </w:pPr>
          </w:p>
        </w:tc>
        <w:tc>
          <w:tcPr>
            <w:tcW w:w="1275" w:type="dxa"/>
          </w:tcPr>
          <w:p w14:paraId="49759259" w14:textId="77777777" w:rsidR="008E5D55" w:rsidRDefault="008E5D55" w:rsidP="0087772C">
            <w:pPr>
              <w:spacing w:line="360" w:lineRule="auto"/>
              <w:rPr>
                <w:rFonts w:eastAsiaTheme="minorHAnsi"/>
              </w:rPr>
            </w:pPr>
          </w:p>
          <w:p w14:paraId="3E7C476F" w14:textId="439BEB9D" w:rsidR="008E5D55" w:rsidRPr="005E667A" w:rsidRDefault="008E5D55" w:rsidP="008E5D55">
            <w:pPr>
              <w:spacing w:line="360" w:lineRule="auto"/>
              <w:rPr>
                <w:rFonts w:eastAsiaTheme="minorHAnsi"/>
              </w:rPr>
            </w:pPr>
            <w:r>
              <w:rPr>
                <w:rFonts w:eastAsiaTheme="minorHAnsi"/>
              </w:rPr>
              <w:t xml:space="preserve">     </w:t>
            </w:r>
          </w:p>
        </w:tc>
        <w:tc>
          <w:tcPr>
            <w:tcW w:w="1418" w:type="dxa"/>
          </w:tcPr>
          <w:p w14:paraId="40CD44C4" w14:textId="77777777" w:rsidR="008E5D55" w:rsidRPr="005E667A" w:rsidRDefault="008E5D55" w:rsidP="0087772C">
            <w:pPr>
              <w:spacing w:line="360" w:lineRule="auto"/>
              <w:rPr>
                <w:rFonts w:eastAsiaTheme="minorHAnsi"/>
              </w:rPr>
            </w:pPr>
          </w:p>
        </w:tc>
        <w:tc>
          <w:tcPr>
            <w:tcW w:w="1134" w:type="dxa"/>
          </w:tcPr>
          <w:p w14:paraId="1DD3EC12" w14:textId="65C522C3" w:rsidR="008E5D55" w:rsidRPr="005E667A" w:rsidRDefault="008B2CCC" w:rsidP="0087772C">
            <w:pPr>
              <w:rPr>
                <w:rFonts w:eastAsia="Times New Roman"/>
                <w:color w:val="000000"/>
                <w:shd w:val="clear" w:color="auto" w:fill="FFFFFF"/>
              </w:rPr>
            </w:pPr>
            <w:proofErr w:type="spellStart"/>
            <w:r>
              <w:rPr>
                <w:rFonts w:eastAsia="Times New Roman"/>
                <w:color w:val="000000"/>
                <w:shd w:val="clear" w:color="auto" w:fill="FFFFFF"/>
              </w:rPr>
              <w:t>O:nooit</w:t>
            </w:r>
            <w:proofErr w:type="spellEnd"/>
            <w:r>
              <w:rPr>
                <w:rFonts w:eastAsia="Times New Roman"/>
                <w:color w:val="000000"/>
                <w:shd w:val="clear" w:color="auto" w:fill="FFFFFF"/>
              </w:rPr>
              <w:t xml:space="preserve"> anale seks gehad</w:t>
            </w:r>
          </w:p>
        </w:tc>
        <w:tc>
          <w:tcPr>
            <w:tcW w:w="1417" w:type="dxa"/>
          </w:tcPr>
          <w:p w14:paraId="66143259" w14:textId="56D3755F" w:rsidR="008E5D55" w:rsidRPr="00D551E7" w:rsidRDefault="008B2CCC" w:rsidP="0087772C">
            <w:pPr>
              <w:spacing w:line="360" w:lineRule="auto"/>
              <w:rPr>
                <w:rFonts w:eastAsiaTheme="minorHAnsi"/>
              </w:rPr>
            </w:pPr>
            <w:r>
              <w:rPr>
                <w:rFonts w:eastAsiaTheme="minorHAnsi"/>
              </w:rPr>
              <w:t>€4.000</w:t>
            </w:r>
          </w:p>
        </w:tc>
      </w:tr>
      <w:tr w:rsidR="008E5D55" w:rsidRPr="00D551E7" w14:paraId="76CA4AAD" w14:textId="77777777" w:rsidTr="00D415BF">
        <w:trPr>
          <w:trHeight w:val="1004"/>
        </w:trPr>
        <w:tc>
          <w:tcPr>
            <w:tcW w:w="2411" w:type="dxa"/>
          </w:tcPr>
          <w:p w14:paraId="02B9A2AE" w14:textId="26A29680" w:rsidR="008E5D55" w:rsidRDefault="008B2CCC" w:rsidP="0087772C">
            <w:pPr>
              <w:spacing w:line="360" w:lineRule="auto"/>
              <w:rPr>
                <w:rFonts w:eastAsiaTheme="minorHAnsi"/>
                <w:b/>
                <w:sz w:val="16"/>
                <w:szCs w:val="16"/>
              </w:rPr>
            </w:pPr>
            <w:r>
              <w:rPr>
                <w:rFonts w:eastAsiaTheme="minorHAnsi"/>
                <w:b/>
                <w:sz w:val="16"/>
                <w:szCs w:val="16"/>
              </w:rPr>
              <w:t>25.</w:t>
            </w:r>
          </w:p>
          <w:p w14:paraId="176D51E2" w14:textId="46746333" w:rsidR="008B2CCC" w:rsidRPr="008E04B2" w:rsidRDefault="008B2CCC" w:rsidP="0087772C">
            <w:pPr>
              <w:spacing w:line="360" w:lineRule="auto"/>
              <w:rPr>
                <w:rFonts w:eastAsiaTheme="minorHAnsi"/>
                <w:b/>
                <w:sz w:val="16"/>
                <w:szCs w:val="16"/>
              </w:rPr>
            </w:pPr>
            <w:r>
              <w:rPr>
                <w:rFonts w:eastAsiaTheme="minorHAnsi"/>
                <w:b/>
                <w:sz w:val="16"/>
                <w:szCs w:val="16"/>
              </w:rPr>
              <w:t>ECLI:NL:RBGEL:2017:415</w:t>
            </w:r>
          </w:p>
        </w:tc>
        <w:tc>
          <w:tcPr>
            <w:tcW w:w="1420" w:type="dxa"/>
          </w:tcPr>
          <w:p w14:paraId="57EB1667" w14:textId="77777777" w:rsidR="008E5D55" w:rsidRPr="00570727" w:rsidRDefault="008E5D55" w:rsidP="0087772C">
            <w:pPr>
              <w:rPr>
                <w:rFonts w:eastAsia="Times New Roman"/>
                <w:b/>
              </w:rPr>
            </w:pPr>
          </w:p>
          <w:p w14:paraId="70C75C4F" w14:textId="6722ED64" w:rsidR="008E5D55" w:rsidRPr="00570727" w:rsidRDefault="00244702" w:rsidP="008B2CCC">
            <w:pPr>
              <w:rPr>
                <w:rFonts w:eastAsia="Times New Roman"/>
                <w:b/>
              </w:rPr>
            </w:pPr>
            <w:r>
              <w:rPr>
                <w:rFonts w:eastAsia="Times New Roman"/>
                <w:b/>
              </w:rPr>
              <w:t>NEE</w:t>
            </w:r>
          </w:p>
        </w:tc>
        <w:tc>
          <w:tcPr>
            <w:tcW w:w="1273" w:type="dxa"/>
          </w:tcPr>
          <w:p w14:paraId="2B2D3C4F" w14:textId="77777777" w:rsidR="008E5D55" w:rsidRDefault="008E5D55" w:rsidP="0087772C">
            <w:pPr>
              <w:spacing w:line="360" w:lineRule="auto"/>
              <w:jc w:val="center"/>
              <w:rPr>
                <w:rFonts w:eastAsiaTheme="minorHAnsi"/>
              </w:rPr>
            </w:pPr>
          </w:p>
          <w:p w14:paraId="016F750D" w14:textId="41F9FF47" w:rsidR="008E5D55" w:rsidRPr="00D551E7" w:rsidRDefault="00244702" w:rsidP="0087772C">
            <w:pPr>
              <w:spacing w:line="360" w:lineRule="auto"/>
              <w:jc w:val="center"/>
              <w:rPr>
                <w:rFonts w:eastAsiaTheme="minorHAnsi"/>
              </w:rPr>
            </w:pPr>
            <w:r>
              <w:rPr>
                <w:rFonts w:eastAsiaTheme="minorHAnsi"/>
              </w:rPr>
              <w:t>O</w:t>
            </w:r>
          </w:p>
        </w:tc>
        <w:tc>
          <w:tcPr>
            <w:tcW w:w="1562" w:type="dxa"/>
          </w:tcPr>
          <w:p w14:paraId="2BEA18BD" w14:textId="77777777" w:rsidR="008E5D55" w:rsidRDefault="008E5D55" w:rsidP="0087772C">
            <w:pPr>
              <w:spacing w:line="360" w:lineRule="auto"/>
              <w:rPr>
                <w:rFonts w:eastAsiaTheme="minorHAnsi"/>
              </w:rPr>
            </w:pPr>
          </w:p>
          <w:p w14:paraId="4EC3DA29" w14:textId="3E0BE03F" w:rsidR="008E5D55" w:rsidRPr="00D551E7" w:rsidRDefault="008E5D55" w:rsidP="0087772C">
            <w:pPr>
              <w:spacing w:line="360" w:lineRule="auto"/>
              <w:rPr>
                <w:rFonts w:eastAsiaTheme="minorHAnsi"/>
              </w:rPr>
            </w:pPr>
          </w:p>
        </w:tc>
        <w:tc>
          <w:tcPr>
            <w:tcW w:w="1418" w:type="dxa"/>
          </w:tcPr>
          <w:p w14:paraId="4A953185" w14:textId="77777777" w:rsidR="008E5D55" w:rsidRDefault="008E5D55" w:rsidP="0087772C">
            <w:pPr>
              <w:spacing w:line="360" w:lineRule="auto"/>
              <w:rPr>
                <w:rFonts w:eastAsiaTheme="minorHAnsi"/>
              </w:rPr>
            </w:pPr>
          </w:p>
          <w:p w14:paraId="58999C92" w14:textId="77777777" w:rsidR="008E5D55" w:rsidRPr="00D551E7" w:rsidRDefault="008E5D55" w:rsidP="0087772C">
            <w:pPr>
              <w:spacing w:line="360" w:lineRule="auto"/>
              <w:jc w:val="center"/>
              <w:rPr>
                <w:rFonts w:eastAsiaTheme="minorHAnsi"/>
              </w:rPr>
            </w:pPr>
          </w:p>
        </w:tc>
        <w:tc>
          <w:tcPr>
            <w:tcW w:w="1414" w:type="dxa"/>
          </w:tcPr>
          <w:p w14:paraId="18188467" w14:textId="77777777" w:rsidR="008E5D55" w:rsidRDefault="008E5D55" w:rsidP="0087772C">
            <w:pPr>
              <w:spacing w:line="360" w:lineRule="auto"/>
              <w:rPr>
                <w:rFonts w:eastAsiaTheme="minorHAnsi"/>
              </w:rPr>
            </w:pPr>
          </w:p>
          <w:p w14:paraId="7F9C2474" w14:textId="4C695A9A" w:rsidR="008E5D55" w:rsidRPr="00D551E7" w:rsidRDefault="008E5D55" w:rsidP="0087772C">
            <w:pPr>
              <w:spacing w:line="360" w:lineRule="auto"/>
              <w:rPr>
                <w:rFonts w:eastAsiaTheme="minorHAnsi"/>
              </w:rPr>
            </w:pPr>
          </w:p>
        </w:tc>
        <w:tc>
          <w:tcPr>
            <w:tcW w:w="993" w:type="dxa"/>
          </w:tcPr>
          <w:p w14:paraId="242F6975" w14:textId="67D07817" w:rsidR="008E5D55" w:rsidRPr="00D551E7" w:rsidRDefault="008E5D55" w:rsidP="008E5D55">
            <w:pPr>
              <w:spacing w:line="360" w:lineRule="auto"/>
              <w:rPr>
                <w:rFonts w:eastAsiaTheme="minorHAnsi"/>
              </w:rPr>
            </w:pPr>
          </w:p>
        </w:tc>
        <w:tc>
          <w:tcPr>
            <w:tcW w:w="1275" w:type="dxa"/>
          </w:tcPr>
          <w:p w14:paraId="49ED75F6" w14:textId="77777777" w:rsidR="008E5D55" w:rsidRDefault="008E5D55" w:rsidP="0087772C">
            <w:pPr>
              <w:rPr>
                <w:rFonts w:eastAsiaTheme="minorHAnsi"/>
              </w:rPr>
            </w:pPr>
            <w:r>
              <w:rPr>
                <w:rFonts w:eastAsiaTheme="minorHAnsi"/>
              </w:rPr>
              <w:t xml:space="preserve">       </w:t>
            </w:r>
          </w:p>
          <w:p w14:paraId="35D32AA5" w14:textId="633C954E" w:rsidR="008E5D55" w:rsidRPr="00D551E7" w:rsidRDefault="008E5D55" w:rsidP="0087772C">
            <w:pPr>
              <w:rPr>
                <w:rFonts w:eastAsiaTheme="minorHAnsi"/>
              </w:rPr>
            </w:pPr>
            <w:r>
              <w:rPr>
                <w:rFonts w:eastAsiaTheme="minorHAnsi"/>
              </w:rPr>
              <w:t xml:space="preserve">       </w:t>
            </w:r>
          </w:p>
        </w:tc>
        <w:tc>
          <w:tcPr>
            <w:tcW w:w="1418" w:type="dxa"/>
          </w:tcPr>
          <w:p w14:paraId="0117D257" w14:textId="77777777" w:rsidR="008E5D55" w:rsidRPr="004B2311" w:rsidRDefault="008E5D55" w:rsidP="0087772C">
            <w:pPr>
              <w:rPr>
                <w:rFonts w:eastAsiaTheme="minorHAnsi"/>
                <w:sz w:val="20"/>
                <w:szCs w:val="20"/>
              </w:rPr>
            </w:pPr>
          </w:p>
        </w:tc>
        <w:tc>
          <w:tcPr>
            <w:tcW w:w="1134" w:type="dxa"/>
          </w:tcPr>
          <w:p w14:paraId="09ECF148" w14:textId="233812C4" w:rsidR="008E5D55" w:rsidRPr="004D1DF4" w:rsidRDefault="008E5D55" w:rsidP="008E5D55">
            <w:pPr>
              <w:rPr>
                <w:sz w:val="20"/>
                <w:szCs w:val="20"/>
              </w:rPr>
            </w:pPr>
          </w:p>
        </w:tc>
        <w:tc>
          <w:tcPr>
            <w:tcW w:w="1417" w:type="dxa"/>
          </w:tcPr>
          <w:p w14:paraId="61F107EF" w14:textId="2EC31A7D" w:rsidR="008E5D55" w:rsidRPr="00D551E7" w:rsidRDefault="00244702" w:rsidP="0087772C">
            <w:pPr>
              <w:spacing w:line="480" w:lineRule="auto"/>
              <w:rPr>
                <w:rFonts w:eastAsiaTheme="minorHAnsi"/>
              </w:rPr>
            </w:pPr>
            <w:r>
              <w:rPr>
                <w:rFonts w:eastAsiaTheme="minorHAnsi"/>
              </w:rPr>
              <w:t>€1.500</w:t>
            </w:r>
          </w:p>
        </w:tc>
      </w:tr>
      <w:tr w:rsidR="008E5D55" w:rsidRPr="00D551E7" w14:paraId="60D2F9D5" w14:textId="77777777" w:rsidTr="00D415BF">
        <w:trPr>
          <w:trHeight w:val="1885"/>
        </w:trPr>
        <w:tc>
          <w:tcPr>
            <w:tcW w:w="2411" w:type="dxa"/>
          </w:tcPr>
          <w:p w14:paraId="53D90EFF" w14:textId="77777777" w:rsidR="008E5D55" w:rsidRPr="00244702" w:rsidRDefault="00244702" w:rsidP="0087772C">
            <w:pPr>
              <w:rPr>
                <w:rFonts w:eastAsiaTheme="minorHAnsi"/>
                <w:b/>
                <w:sz w:val="16"/>
                <w:szCs w:val="16"/>
              </w:rPr>
            </w:pPr>
            <w:r>
              <w:rPr>
                <w:rFonts w:eastAsiaTheme="minorHAnsi"/>
                <w:sz w:val="16"/>
                <w:szCs w:val="16"/>
              </w:rPr>
              <w:t>2</w:t>
            </w:r>
            <w:r w:rsidRPr="00244702">
              <w:rPr>
                <w:rFonts w:eastAsiaTheme="minorHAnsi"/>
                <w:b/>
                <w:sz w:val="16"/>
                <w:szCs w:val="16"/>
              </w:rPr>
              <w:t>6.</w:t>
            </w:r>
          </w:p>
          <w:p w14:paraId="58697BEB" w14:textId="61C3D8C9" w:rsidR="00244702" w:rsidRPr="00244702" w:rsidRDefault="00244702" w:rsidP="0087772C">
            <w:pPr>
              <w:rPr>
                <w:rFonts w:eastAsiaTheme="minorHAnsi"/>
                <w:b/>
                <w:sz w:val="16"/>
                <w:szCs w:val="16"/>
              </w:rPr>
            </w:pPr>
            <w:r w:rsidRPr="00244702">
              <w:rPr>
                <w:b/>
                <w:color w:val="000000"/>
                <w:sz w:val="16"/>
                <w:szCs w:val="16"/>
              </w:rPr>
              <w:t>ECLI:</w:t>
            </w:r>
            <w:proofErr w:type="gramStart"/>
            <w:r w:rsidRPr="00244702">
              <w:rPr>
                <w:b/>
                <w:color w:val="000000"/>
                <w:sz w:val="16"/>
                <w:szCs w:val="16"/>
              </w:rPr>
              <w:t>NL:RBOBR</w:t>
            </w:r>
            <w:proofErr w:type="gramEnd"/>
            <w:r w:rsidRPr="00244702">
              <w:rPr>
                <w:b/>
                <w:color w:val="000000"/>
                <w:sz w:val="16"/>
                <w:szCs w:val="16"/>
              </w:rPr>
              <w:t>:2017:5393</w:t>
            </w:r>
          </w:p>
          <w:p w14:paraId="1432C7C0" w14:textId="0DDC0322" w:rsidR="00244702" w:rsidRPr="004D055C" w:rsidRDefault="00244702" w:rsidP="0087772C">
            <w:pPr>
              <w:rPr>
                <w:rFonts w:eastAsiaTheme="minorHAnsi"/>
                <w:sz w:val="16"/>
                <w:szCs w:val="16"/>
              </w:rPr>
            </w:pPr>
          </w:p>
        </w:tc>
        <w:tc>
          <w:tcPr>
            <w:tcW w:w="1420" w:type="dxa"/>
          </w:tcPr>
          <w:p w14:paraId="7B25C3D9" w14:textId="2C380B8E" w:rsidR="008E5D55" w:rsidRPr="00570727" w:rsidRDefault="0087772C" w:rsidP="0087772C">
            <w:pPr>
              <w:spacing w:line="360" w:lineRule="auto"/>
              <w:rPr>
                <w:rFonts w:eastAsiaTheme="minorHAnsi"/>
                <w:b/>
              </w:rPr>
            </w:pPr>
            <w:proofErr w:type="gramStart"/>
            <w:r>
              <w:rPr>
                <w:rFonts w:eastAsiaTheme="minorHAnsi"/>
                <w:b/>
              </w:rPr>
              <w:t>NEE</w:t>
            </w:r>
            <w:proofErr w:type="gramEnd"/>
          </w:p>
          <w:p w14:paraId="4A405F09" w14:textId="77777777" w:rsidR="008E5D55" w:rsidRPr="00570727" w:rsidRDefault="008E5D55" w:rsidP="008E5D55">
            <w:pPr>
              <w:spacing w:line="360" w:lineRule="auto"/>
              <w:jc w:val="center"/>
              <w:rPr>
                <w:rFonts w:eastAsiaTheme="minorHAnsi"/>
                <w:b/>
              </w:rPr>
            </w:pPr>
          </w:p>
        </w:tc>
        <w:tc>
          <w:tcPr>
            <w:tcW w:w="1273" w:type="dxa"/>
          </w:tcPr>
          <w:p w14:paraId="228AAFAB" w14:textId="77777777" w:rsidR="008E5D55" w:rsidRDefault="008E5D55" w:rsidP="0087772C">
            <w:pPr>
              <w:spacing w:line="360" w:lineRule="auto"/>
              <w:jc w:val="center"/>
              <w:rPr>
                <w:rFonts w:eastAsiaTheme="minorHAnsi"/>
              </w:rPr>
            </w:pPr>
          </w:p>
          <w:p w14:paraId="3D81ECF7" w14:textId="7D2012C9" w:rsidR="008E5D55" w:rsidRPr="00D551E7" w:rsidRDefault="0087772C" w:rsidP="0087772C">
            <w:pPr>
              <w:spacing w:line="360" w:lineRule="auto"/>
              <w:jc w:val="center"/>
              <w:rPr>
                <w:rFonts w:eastAsiaTheme="minorHAnsi"/>
              </w:rPr>
            </w:pPr>
            <w:r>
              <w:rPr>
                <w:rFonts w:eastAsiaTheme="minorHAnsi"/>
              </w:rPr>
              <w:t>O</w:t>
            </w:r>
          </w:p>
        </w:tc>
        <w:tc>
          <w:tcPr>
            <w:tcW w:w="1562" w:type="dxa"/>
          </w:tcPr>
          <w:p w14:paraId="3C6CA243" w14:textId="77777777" w:rsidR="008E5D55" w:rsidRDefault="008E5D55" w:rsidP="0087772C">
            <w:pPr>
              <w:rPr>
                <w:rFonts w:eastAsiaTheme="minorHAnsi"/>
                <w:sz w:val="20"/>
                <w:szCs w:val="20"/>
              </w:rPr>
            </w:pPr>
          </w:p>
          <w:p w14:paraId="5A4FE5D3" w14:textId="68A6B06B" w:rsidR="008E5D55" w:rsidRPr="007D4B3A" w:rsidRDefault="008E5D55" w:rsidP="0087772C">
            <w:pPr>
              <w:rPr>
                <w:rFonts w:eastAsiaTheme="minorHAnsi"/>
                <w:sz w:val="20"/>
                <w:szCs w:val="20"/>
              </w:rPr>
            </w:pPr>
          </w:p>
        </w:tc>
        <w:tc>
          <w:tcPr>
            <w:tcW w:w="1418" w:type="dxa"/>
          </w:tcPr>
          <w:p w14:paraId="4630A2F9" w14:textId="77777777" w:rsidR="008E5D55" w:rsidRDefault="008E5D55" w:rsidP="0087772C">
            <w:pPr>
              <w:spacing w:line="360" w:lineRule="auto"/>
              <w:rPr>
                <w:rFonts w:eastAsiaTheme="minorHAnsi"/>
              </w:rPr>
            </w:pPr>
            <w:r>
              <w:rPr>
                <w:rFonts w:eastAsiaTheme="minorHAnsi"/>
              </w:rPr>
              <w:t xml:space="preserve">       </w:t>
            </w:r>
          </w:p>
          <w:p w14:paraId="52E903B2" w14:textId="5DCAE969" w:rsidR="008E5D55" w:rsidRPr="00D551E7" w:rsidRDefault="008E5D55" w:rsidP="008E5D55">
            <w:pPr>
              <w:spacing w:line="360" w:lineRule="auto"/>
              <w:rPr>
                <w:rFonts w:eastAsiaTheme="minorHAnsi"/>
              </w:rPr>
            </w:pPr>
            <w:r>
              <w:rPr>
                <w:rFonts w:eastAsiaTheme="minorHAnsi"/>
              </w:rPr>
              <w:t xml:space="preserve">        </w:t>
            </w:r>
          </w:p>
        </w:tc>
        <w:tc>
          <w:tcPr>
            <w:tcW w:w="1414" w:type="dxa"/>
          </w:tcPr>
          <w:p w14:paraId="503FAA51" w14:textId="77777777" w:rsidR="008E5D55" w:rsidRDefault="008E5D55" w:rsidP="0087772C">
            <w:pPr>
              <w:spacing w:line="360" w:lineRule="auto"/>
              <w:rPr>
                <w:rFonts w:eastAsiaTheme="minorHAnsi"/>
                <w:sz w:val="20"/>
                <w:szCs w:val="20"/>
              </w:rPr>
            </w:pPr>
          </w:p>
          <w:p w14:paraId="3575B96C" w14:textId="527D9ECE" w:rsidR="008E5D55" w:rsidRPr="004D055C" w:rsidRDefault="0087772C" w:rsidP="0087772C">
            <w:pPr>
              <w:spacing w:line="360" w:lineRule="auto"/>
              <w:jc w:val="center"/>
              <w:rPr>
                <w:rFonts w:eastAsiaTheme="minorHAnsi"/>
                <w:sz w:val="20"/>
                <w:szCs w:val="20"/>
              </w:rPr>
            </w:pPr>
            <w:r>
              <w:rPr>
                <w:rFonts w:eastAsiaTheme="minorHAnsi"/>
                <w:sz w:val="20"/>
                <w:szCs w:val="20"/>
              </w:rPr>
              <w:t>O</w:t>
            </w:r>
          </w:p>
        </w:tc>
        <w:tc>
          <w:tcPr>
            <w:tcW w:w="993" w:type="dxa"/>
          </w:tcPr>
          <w:p w14:paraId="00572F77" w14:textId="77777777" w:rsidR="008E5D55" w:rsidRPr="004D055C" w:rsidRDefault="008E5D55" w:rsidP="0087772C">
            <w:pPr>
              <w:spacing w:line="360" w:lineRule="auto"/>
              <w:rPr>
                <w:rFonts w:eastAsiaTheme="minorHAnsi"/>
                <w:sz w:val="20"/>
                <w:szCs w:val="20"/>
              </w:rPr>
            </w:pPr>
          </w:p>
        </w:tc>
        <w:tc>
          <w:tcPr>
            <w:tcW w:w="1275" w:type="dxa"/>
          </w:tcPr>
          <w:p w14:paraId="2BC4A9CB" w14:textId="77777777" w:rsidR="008E5D55" w:rsidRDefault="008E5D55" w:rsidP="0087772C">
            <w:pPr>
              <w:spacing w:line="360" w:lineRule="auto"/>
              <w:rPr>
                <w:rFonts w:eastAsiaTheme="minorHAnsi"/>
              </w:rPr>
            </w:pPr>
            <w:r>
              <w:rPr>
                <w:rFonts w:eastAsiaTheme="minorHAnsi"/>
              </w:rPr>
              <w:t xml:space="preserve">  </w:t>
            </w:r>
          </w:p>
          <w:p w14:paraId="32B2A81D" w14:textId="77777777" w:rsidR="008E5D55" w:rsidRDefault="008E5D55" w:rsidP="0087772C">
            <w:pPr>
              <w:spacing w:line="360" w:lineRule="auto"/>
              <w:rPr>
                <w:rFonts w:eastAsiaTheme="minorHAnsi"/>
              </w:rPr>
            </w:pPr>
          </w:p>
          <w:p w14:paraId="0AE840D2" w14:textId="77777777" w:rsidR="008E5D55" w:rsidRPr="00D551E7" w:rsidRDefault="008E5D55" w:rsidP="0087772C">
            <w:pPr>
              <w:spacing w:line="360" w:lineRule="auto"/>
              <w:jc w:val="center"/>
              <w:rPr>
                <w:rFonts w:eastAsiaTheme="minorHAnsi"/>
              </w:rPr>
            </w:pPr>
          </w:p>
        </w:tc>
        <w:tc>
          <w:tcPr>
            <w:tcW w:w="1418" w:type="dxa"/>
          </w:tcPr>
          <w:p w14:paraId="0B0B7B6E" w14:textId="6CDD6C7C" w:rsidR="008E5D55" w:rsidRPr="00D551E7" w:rsidRDefault="00D415BF" w:rsidP="00D415BF">
            <w:pPr>
              <w:rPr>
                <w:rFonts w:eastAsiaTheme="minorHAnsi"/>
              </w:rPr>
            </w:pPr>
            <w:r>
              <w:rPr>
                <w:rFonts w:eastAsiaTheme="minorHAnsi"/>
              </w:rPr>
              <w:t xml:space="preserve">O: neemt geen </w:t>
            </w:r>
            <w:proofErr w:type="spellStart"/>
            <w:r>
              <w:rPr>
                <w:rFonts w:eastAsiaTheme="minorHAnsi"/>
              </w:rPr>
              <w:t>verantwoor-delijkheid</w:t>
            </w:r>
            <w:proofErr w:type="spellEnd"/>
            <w:r>
              <w:rPr>
                <w:rFonts w:eastAsiaTheme="minorHAnsi"/>
              </w:rPr>
              <w:t xml:space="preserve"> voor zijn daden</w:t>
            </w:r>
          </w:p>
        </w:tc>
        <w:tc>
          <w:tcPr>
            <w:tcW w:w="1134" w:type="dxa"/>
          </w:tcPr>
          <w:p w14:paraId="3842335B" w14:textId="77777777" w:rsidR="008E5D55" w:rsidRDefault="008E5D55" w:rsidP="0087772C">
            <w:pPr>
              <w:rPr>
                <w:sz w:val="20"/>
                <w:szCs w:val="20"/>
              </w:rPr>
            </w:pPr>
          </w:p>
          <w:p w14:paraId="5EB900D3" w14:textId="77777777" w:rsidR="0087772C" w:rsidRDefault="0087772C" w:rsidP="0087772C">
            <w:pPr>
              <w:rPr>
                <w:sz w:val="20"/>
                <w:szCs w:val="20"/>
              </w:rPr>
            </w:pPr>
          </w:p>
          <w:p w14:paraId="528AD4D8" w14:textId="77777777" w:rsidR="0087772C" w:rsidRPr="008A7464" w:rsidRDefault="0087772C" w:rsidP="0087772C">
            <w:pPr>
              <w:rPr>
                <w:sz w:val="20"/>
                <w:szCs w:val="20"/>
              </w:rPr>
            </w:pPr>
          </w:p>
        </w:tc>
        <w:tc>
          <w:tcPr>
            <w:tcW w:w="1417" w:type="dxa"/>
          </w:tcPr>
          <w:p w14:paraId="331450EA" w14:textId="77777777" w:rsidR="008E5D55" w:rsidRDefault="008E5D55" w:rsidP="0087772C">
            <w:pPr>
              <w:spacing w:line="360" w:lineRule="auto"/>
              <w:rPr>
                <w:rFonts w:eastAsiaTheme="minorHAnsi"/>
              </w:rPr>
            </w:pPr>
          </w:p>
          <w:p w14:paraId="2D70F0CF" w14:textId="7A618587" w:rsidR="008E5D55" w:rsidRPr="00D551E7" w:rsidRDefault="0087772C" w:rsidP="0087772C">
            <w:pPr>
              <w:spacing w:line="480" w:lineRule="auto"/>
              <w:rPr>
                <w:rFonts w:eastAsiaTheme="minorHAnsi"/>
              </w:rPr>
            </w:pPr>
            <w:r>
              <w:rPr>
                <w:rFonts w:eastAsiaTheme="minorHAnsi"/>
              </w:rPr>
              <w:t>€5.000</w:t>
            </w:r>
          </w:p>
        </w:tc>
      </w:tr>
    </w:tbl>
    <w:p w14:paraId="20D2E9E8" w14:textId="77777777" w:rsidR="008E5D55" w:rsidRDefault="008E5D55" w:rsidP="008E5D55">
      <w:pPr>
        <w:shd w:val="clear" w:color="auto" w:fill="FFFFFF"/>
        <w:spacing w:after="75"/>
        <w:rPr>
          <w:b/>
          <w:color w:val="000000"/>
          <w:sz w:val="22"/>
          <w:szCs w:val="22"/>
        </w:rPr>
      </w:pPr>
    </w:p>
    <w:p w14:paraId="56642AD8" w14:textId="77777777" w:rsidR="008E5D55" w:rsidRDefault="008E5D55" w:rsidP="008E5D55">
      <w:pPr>
        <w:shd w:val="clear" w:color="auto" w:fill="FFFFFF"/>
        <w:spacing w:after="75"/>
        <w:rPr>
          <w:b/>
          <w:color w:val="000000"/>
          <w:sz w:val="22"/>
          <w:szCs w:val="22"/>
        </w:rPr>
      </w:pPr>
    </w:p>
    <w:tbl>
      <w:tblPr>
        <w:tblStyle w:val="Tabelraster"/>
        <w:tblW w:w="15735" w:type="dxa"/>
        <w:tblInd w:w="-1001" w:type="dxa"/>
        <w:tblLayout w:type="fixed"/>
        <w:tblLook w:val="04A0" w:firstRow="1" w:lastRow="0" w:firstColumn="1" w:lastColumn="0" w:noHBand="0" w:noVBand="1"/>
      </w:tblPr>
      <w:tblGrid>
        <w:gridCol w:w="2411"/>
        <w:gridCol w:w="1420"/>
        <w:gridCol w:w="1273"/>
        <w:gridCol w:w="1562"/>
        <w:gridCol w:w="1418"/>
        <w:gridCol w:w="1414"/>
        <w:gridCol w:w="993"/>
        <w:gridCol w:w="1275"/>
        <w:gridCol w:w="1418"/>
        <w:gridCol w:w="1134"/>
        <w:gridCol w:w="1417"/>
      </w:tblGrid>
      <w:tr w:rsidR="00D415BF" w14:paraId="2D3B29AB" w14:textId="77777777" w:rsidTr="00D415BF">
        <w:trPr>
          <w:trHeight w:val="2003"/>
        </w:trPr>
        <w:tc>
          <w:tcPr>
            <w:tcW w:w="2411" w:type="dxa"/>
          </w:tcPr>
          <w:p w14:paraId="2EA3B2F3" w14:textId="77777777" w:rsidR="0087772C" w:rsidRPr="00D551E7" w:rsidRDefault="0087772C" w:rsidP="0087772C">
            <w:pPr>
              <w:rPr>
                <w:b/>
              </w:rPr>
            </w:pPr>
            <w:r w:rsidRPr="00D551E7">
              <w:rPr>
                <w:b/>
                <w:noProof/>
              </w:rPr>
              <w:lastRenderedPageBreak/>
              <mc:AlternateContent>
                <mc:Choice Requires="wps">
                  <w:drawing>
                    <wp:anchor distT="0" distB="0" distL="114300" distR="114300" simplePos="0" relativeHeight="251716608" behindDoc="0" locked="0" layoutInCell="1" allowOverlap="1" wp14:anchorId="1B19FCFB" wp14:editId="4F0AEA5F">
                      <wp:simplePos x="0" y="0"/>
                      <wp:positionH relativeFrom="column">
                        <wp:posOffset>559435</wp:posOffset>
                      </wp:positionH>
                      <wp:positionV relativeFrom="paragraph">
                        <wp:posOffset>52705</wp:posOffset>
                      </wp:positionV>
                      <wp:extent cx="191135" cy="116840"/>
                      <wp:effectExtent l="0" t="25400" r="62865" b="60960"/>
                      <wp:wrapNone/>
                      <wp:docPr id="6" name="Pijl: rechts 9"/>
                      <wp:cNvGraphicFramePr/>
                      <a:graphic xmlns:a="http://schemas.openxmlformats.org/drawingml/2006/main">
                        <a:graphicData uri="http://schemas.microsoft.com/office/word/2010/wordprocessingShape">
                          <wps:wsp>
                            <wps:cNvSpPr/>
                            <wps:spPr>
                              <a:xfrm>
                                <a:off x="0" y="0"/>
                                <a:ext cx="191135" cy="11684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F4451" id="Pijl: rechts 9" o:spid="_x0000_s1026" type="#_x0000_t13" style="position:absolute;margin-left:44.05pt;margin-top:4.15pt;width:15.05pt;height:9.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9nBYICAAAaBQAADgAAAGRycy9lMm9Eb2MueG1srFRLb9swDL4P2H8QdF8dZ+nLqFMEKToMKLoA&#10;7dAzI8u2Br1GKXG6Xz9KTvo+DctBIc2X+PGjLi53RrOtxKCcrXl5NOFMWuEaZbua/7y//nLGWYhg&#10;G9DOypo/ysAv558/XQy+klPXO91IZJTEhmrwNe9j9FVRBNFLA+HIeWnJ2Do0EEnFrmgQBspudDGd&#10;TE6KwWHj0QkZAn29Go18nvO3rRTxR9sGGZmuOd0t5hPzuU5nMb+AqkPwvRL7a8A/3MKAslT0KdUV&#10;RGAbVO9SGSXQBdfGI+FM4dpWCZl7oG7KyZtu7nrwMvdC4AT/BFP4f2nF7XaFTDU1P+HMgqERrdQv&#10;XTGUoo+BnSeEBh8qcrzzK9xrgcTU7q5Fk/6pEbbLqD4+oSp3kQn6WJ6X5ddjzgSZyvLkbJZRL56D&#10;PYb4TTrDklBzVF0fF4huyIjC9iZEKksBB8dUMTitmmuldVawWy81si3QmGez0+lylu5NIa/ctGUD&#10;3WF6OiEqCCC6tRoiicYTAMF2nIHuiMciYq79Kjp8UCQX76GRY+njCf0OlUf397dIXVxB6MeQXCKF&#10;QGVUpF3QytT8LCU6ZNI2WWVm8x6LNJFxBklau+aRpohupHfw4lpRkRsIcQVIfKZ2aUfjDzpa7QgD&#10;t5c46x3++eh78ieakZWzgfaD8Pm9AZSc6e+WCHhezmiQLGZldnw6JQVfWtYvLXZjlo5mU9Jr4EUW&#10;k3/UB7FFZx5olRepKpnACqo9TmKvLOO4t/QYCLlYZDdaIg/xxt55kZInnBK897sHQL/nUyQi3rrD&#10;LkH1hlCjb4q0brGJrlWZbc+40gSTQguYZ7l/LNKGv9Sz1/OTNv8LAAD//wMAUEsDBBQABgAIAAAA&#10;IQC64OLI3gAAAAcBAAAPAAAAZHJzL2Rvd25yZXYueG1sTI5PS8NAFMTvgt9heYI3u0mENsRsShBU&#10;kIJY68Hba/blj2bfxuw2Tb+921M9DcMMM798PZteTDS6zrKCeBGBIK6s7rhRsPt4uktBOI+ssbdM&#10;Ck7kYF1cX+WYaXvkd5q2vhFhhF2GClrvh0xKV7Vk0C3sQByy2o4GfbBjI/WIxzBueplE0VIa7Dg8&#10;tDjQY0vVz/ZgFHyXm113Wk2v5fPXy+/b51DTxtdK3d7M5QMIT7O/lOGMH9ChCEx7e2DtRK8gTePQ&#10;DHoP4hzHaQJiryBZrkAWufzPX/wBAAD//wMAUEsBAi0AFAAGAAgAAAAhAOSZw8D7AAAA4QEAABMA&#10;AAAAAAAAAAAAAAAAAAAAAFtDb250ZW50X1R5cGVzXS54bWxQSwECLQAUAAYACAAAACEAI7Jq4dcA&#10;AACUAQAACwAAAAAAAAAAAAAAAAAsAQAAX3JlbHMvLnJlbHNQSwECLQAUAAYACAAAACEA1k9nBYIC&#10;AAAaBQAADgAAAAAAAAAAAAAAAAAsAgAAZHJzL2Uyb0RvYy54bWxQSwECLQAUAAYACAAAACEAuuDi&#10;yN4AAAAHAQAADwAAAAAAAAAAAAAAAADaBAAAZHJzL2Rvd25yZXYueG1sUEsFBgAAAAAEAAQA8wAA&#10;AOUFAAAAAA==&#10;" adj="14998" fillcolor="#4472c4" strokecolor="#2f528f" strokeweight="1pt"/>
                  </w:pict>
                </mc:Fallback>
              </mc:AlternateContent>
            </w:r>
            <w:r w:rsidRPr="00D551E7">
              <w:rPr>
                <w:b/>
              </w:rPr>
              <w:t>Topics</w:t>
            </w:r>
          </w:p>
          <w:p w14:paraId="5914DFCE" w14:textId="77777777" w:rsidR="0087772C" w:rsidRDefault="0087772C" w:rsidP="0087772C">
            <w:pPr>
              <w:spacing w:line="360" w:lineRule="auto"/>
              <w:rPr>
                <w:b/>
              </w:rPr>
            </w:pPr>
          </w:p>
          <w:p w14:paraId="10DABF46" w14:textId="77777777" w:rsidR="0087772C" w:rsidRPr="00D551E7" w:rsidRDefault="0087772C" w:rsidP="0087772C">
            <w:pPr>
              <w:spacing w:line="360" w:lineRule="auto"/>
              <w:rPr>
                <w:rFonts w:eastAsiaTheme="minorHAnsi"/>
              </w:rPr>
            </w:pPr>
            <w:r w:rsidRPr="00D551E7">
              <w:rPr>
                <w:b/>
                <w:noProof/>
              </w:rPr>
              <mc:AlternateContent>
                <mc:Choice Requires="wps">
                  <w:drawing>
                    <wp:anchor distT="0" distB="0" distL="114300" distR="114300" simplePos="0" relativeHeight="251717632" behindDoc="0" locked="0" layoutInCell="1" allowOverlap="1" wp14:anchorId="70CE1966" wp14:editId="2DB1448F">
                      <wp:simplePos x="0" y="0"/>
                      <wp:positionH relativeFrom="column">
                        <wp:posOffset>327025</wp:posOffset>
                      </wp:positionH>
                      <wp:positionV relativeFrom="paragraph">
                        <wp:posOffset>346710</wp:posOffset>
                      </wp:positionV>
                      <wp:extent cx="191135" cy="218440"/>
                      <wp:effectExtent l="25400" t="0" r="37465" b="60960"/>
                      <wp:wrapNone/>
                      <wp:docPr id="7" name="Pijl: omlaag 10"/>
                      <wp:cNvGraphicFramePr/>
                      <a:graphic xmlns:a="http://schemas.openxmlformats.org/drawingml/2006/main">
                        <a:graphicData uri="http://schemas.microsoft.com/office/word/2010/wordprocessingShape">
                          <wps:wsp>
                            <wps:cNvSpPr/>
                            <wps:spPr>
                              <a:xfrm>
                                <a:off x="0" y="0"/>
                                <a:ext cx="191135" cy="21844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AB26F" id="Pijl: omlaag 10" o:spid="_x0000_s1026" type="#_x0000_t67" style="position:absolute;margin-left:25.75pt;margin-top:27.3pt;width:15.05pt;height:17.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Ob+YICAAAaBQAADgAAAGRycy9lMm9Eb2MueG1srFRNb9swDL0P2H8QdF8dZ+nSBnWKIEWHAUUb&#10;oB16ZmTZ1iCJmqTE6X79KDlp+nUaloNCWhSf+Pioi8ud0WwrfVBoK16ejDiTVmCtbFvxnw/XX844&#10;CxFsDRqtrPiTDPxy/vnTRe9mcowd6lp6RklsmPWu4l2MblYUQXTSQDhBJy1tNugNRHJ9W9Qeespu&#10;dDEejb4VPfraeRQyBPp6NWzyec7fNFLEu6YJMjJdcbpbzKvP6zqtxfwCZq0H1ymxvwb8wy0MKEug&#10;z6muIALbePUulVHCY8Amngg0BTaNEjLXQNWUozfV3HfgZK6FyAnumabw/9KK2+3KM1VXfMqZBUMt&#10;WqlfesbQaICWlZmi3oUZRd67lSfCkhfITPXuGm/SP1XCdpnWp2da5S4yQR/L87L8esqZoK1xeTaZ&#10;5JzF8bDzIX6XaFgyKl5jbxfeY58Zhe1NiIRK8Ye4BBhQq/paaZ0d366X2rMtUJsnk+l4OUmdpSOv&#10;wrRlPV1nPB2RFASQ3BoNkUzjiIBgW85At6RjEX3GfnU6fACSwTuo5QB9OqLfAXkIf3+LVMUVhG44&#10;kiEGGRoVaRa0MhU/S4kOmbRNMDKrec/FsQXJWmP9RF30OMg7OHGtCOQGQlyBJz1TuTSj8Y6WRiNx&#10;gHuLsw79n4++p3iSGe1y1tN8ED+/N+AlZ/qHJQGel6mPLGZncjodk+Nf7qxf7tiNWSL1pqTXwIls&#10;pvioD2bj0TzSKC8SKm2BFYQ9dGLvLOMwt/QYCLlY5DAaIgfxxt47kZInnhK9D7tH8G4vp0g6vMXD&#10;LMHsjaCG2HTS4mITsVFZbUdeqYPJoQHMvdw/FmnCX/o56vikzf8CAAD//wMAUEsDBBQABgAIAAAA&#10;IQBPSxz33AAAAAcBAAAPAAAAZHJzL2Rvd25yZXYueG1sTI5BTsMwEEX3SNzBmkrsqJ2qrdoQp0Kg&#10;skCwoOUAbjwkae1xFLtp4PQMK7p6Gv2vP6/YjN6JAfvYBtKQTRUIpCrYlmoNn/vt/QpETIascYFQ&#10;wzdG2JS3N4XJbbjQBw67VAseoZgbDU1KXS5lrBr0Jk5Dh8TZV+i9SXz2tbS9ufC4d3Km1FJ60xJ/&#10;aEyHTw1Wp93Zazj9qJf523H/+vy+7rauRjkbzKD13WR8fACRcEz/ZfjTZ3Uo2ekQzmSjcBoW2YKb&#10;zPkSBOerjHlgrhXIspDX/uUvAAAA//8DAFBLAQItABQABgAIAAAAIQDkmcPA+wAAAOEBAAATAAAA&#10;AAAAAAAAAAAAAAAAAABbQ29udGVudF9UeXBlc10ueG1sUEsBAi0AFAAGAAgAAAAhACOyauHXAAAA&#10;lAEAAAsAAAAAAAAAAAAAAAAALAEAAF9yZWxzLy5yZWxzUEsBAi0AFAAGAAgAAAAhAIvDm/mCAgAA&#10;GgUAAA4AAAAAAAAAAAAAAAAALAIAAGRycy9lMm9Eb2MueG1sUEsBAi0AFAAGAAgAAAAhAE9LHPfc&#10;AAAABwEAAA8AAAAAAAAAAAAAAAAA2gQAAGRycy9kb3ducmV2LnhtbFBLBQYAAAAABAAEAPMAAADj&#10;BQAAAAA=&#10;" adj="12150" fillcolor="#4472c4" strokecolor="#2f528f" strokeweight="1pt"/>
                  </w:pict>
                </mc:Fallback>
              </mc:AlternateContent>
            </w:r>
            <w:r w:rsidRPr="00D551E7">
              <w:rPr>
                <w:b/>
              </w:rPr>
              <w:t>Uitspraken</w:t>
            </w:r>
          </w:p>
        </w:tc>
        <w:tc>
          <w:tcPr>
            <w:tcW w:w="1420" w:type="dxa"/>
          </w:tcPr>
          <w:p w14:paraId="32E8A750" w14:textId="77777777" w:rsidR="0087772C" w:rsidRPr="00D551E7" w:rsidRDefault="0087772C" w:rsidP="0087772C">
            <w:pPr>
              <w:spacing w:line="360" w:lineRule="auto"/>
              <w:rPr>
                <w:rFonts w:eastAsiaTheme="minorHAnsi"/>
              </w:rPr>
            </w:pPr>
            <w:r>
              <w:rPr>
                <w:rFonts w:eastAsiaTheme="minorHAnsi"/>
              </w:rPr>
              <w:t xml:space="preserve">Vordering gemotiveerd? (onder kopje vordering </w:t>
            </w:r>
            <w:proofErr w:type="spellStart"/>
            <w:r>
              <w:rPr>
                <w:rFonts w:eastAsiaTheme="minorHAnsi"/>
              </w:rPr>
              <w:t>b.p</w:t>
            </w:r>
            <w:proofErr w:type="spellEnd"/>
            <w:r>
              <w:rPr>
                <w:rFonts w:eastAsiaTheme="minorHAnsi"/>
              </w:rPr>
              <w:t>.)</w:t>
            </w:r>
          </w:p>
        </w:tc>
        <w:tc>
          <w:tcPr>
            <w:tcW w:w="1273" w:type="dxa"/>
          </w:tcPr>
          <w:p w14:paraId="22677B76" w14:textId="77777777" w:rsidR="0087772C" w:rsidRPr="00D551E7" w:rsidRDefault="0087772C" w:rsidP="0087772C">
            <w:pPr>
              <w:spacing w:line="360" w:lineRule="auto"/>
              <w:rPr>
                <w:rFonts w:eastAsiaTheme="minorHAnsi"/>
              </w:rPr>
            </w:pPr>
            <w:r>
              <w:rPr>
                <w:rFonts w:eastAsiaTheme="minorHAnsi"/>
              </w:rPr>
              <w:t>Psychische schade</w:t>
            </w:r>
          </w:p>
        </w:tc>
        <w:tc>
          <w:tcPr>
            <w:tcW w:w="1562" w:type="dxa"/>
          </w:tcPr>
          <w:p w14:paraId="76F817B5" w14:textId="77777777" w:rsidR="0087772C" w:rsidRPr="00D551E7" w:rsidRDefault="0087772C" w:rsidP="0087772C">
            <w:pPr>
              <w:spacing w:line="360" w:lineRule="auto"/>
              <w:rPr>
                <w:rFonts w:eastAsiaTheme="minorHAnsi"/>
              </w:rPr>
            </w:pPr>
            <w:r>
              <w:rPr>
                <w:rFonts w:eastAsiaTheme="minorHAnsi"/>
              </w:rPr>
              <w:t>Bijz. kwetsbaarheid slachtoffer</w:t>
            </w:r>
          </w:p>
        </w:tc>
        <w:tc>
          <w:tcPr>
            <w:tcW w:w="1418" w:type="dxa"/>
          </w:tcPr>
          <w:p w14:paraId="26B283A6" w14:textId="77777777" w:rsidR="0087772C" w:rsidRPr="00D551E7" w:rsidRDefault="0087772C" w:rsidP="0087772C">
            <w:pPr>
              <w:spacing w:line="360" w:lineRule="auto"/>
              <w:rPr>
                <w:rFonts w:eastAsiaTheme="minorHAnsi"/>
              </w:rPr>
            </w:pPr>
            <w:r>
              <w:rPr>
                <w:rFonts w:eastAsiaTheme="minorHAnsi"/>
              </w:rPr>
              <w:t>Verkrachting met licht geweld</w:t>
            </w:r>
          </w:p>
        </w:tc>
        <w:tc>
          <w:tcPr>
            <w:tcW w:w="1414" w:type="dxa"/>
          </w:tcPr>
          <w:p w14:paraId="29714BC0" w14:textId="77777777" w:rsidR="0087772C" w:rsidRPr="00D551E7" w:rsidRDefault="0087772C" w:rsidP="0087772C">
            <w:pPr>
              <w:spacing w:line="360" w:lineRule="auto"/>
              <w:rPr>
                <w:rFonts w:eastAsiaTheme="minorHAnsi"/>
              </w:rPr>
            </w:pPr>
            <w:r>
              <w:rPr>
                <w:rFonts w:eastAsiaTheme="minorHAnsi"/>
              </w:rPr>
              <w:t>Verkrachting met zwaar geweld</w:t>
            </w:r>
          </w:p>
        </w:tc>
        <w:tc>
          <w:tcPr>
            <w:tcW w:w="993" w:type="dxa"/>
          </w:tcPr>
          <w:p w14:paraId="7A73D36C" w14:textId="77777777" w:rsidR="0087772C" w:rsidRPr="00D551E7" w:rsidRDefault="0087772C" w:rsidP="0087772C">
            <w:pPr>
              <w:spacing w:line="360" w:lineRule="auto"/>
              <w:rPr>
                <w:rFonts w:eastAsiaTheme="minorHAnsi"/>
              </w:rPr>
            </w:pPr>
            <w:r>
              <w:rPr>
                <w:rFonts w:eastAsiaTheme="minorHAnsi"/>
              </w:rPr>
              <w:t>Duur</w:t>
            </w:r>
          </w:p>
        </w:tc>
        <w:tc>
          <w:tcPr>
            <w:tcW w:w="1275" w:type="dxa"/>
          </w:tcPr>
          <w:p w14:paraId="4882CBCC" w14:textId="77777777" w:rsidR="0087772C" w:rsidRPr="00D551E7" w:rsidRDefault="0087772C" w:rsidP="0087772C">
            <w:pPr>
              <w:spacing w:line="360" w:lineRule="auto"/>
              <w:rPr>
                <w:rFonts w:eastAsiaTheme="minorHAnsi"/>
              </w:rPr>
            </w:pPr>
            <w:r>
              <w:rPr>
                <w:rFonts w:eastAsiaTheme="minorHAnsi"/>
              </w:rPr>
              <w:t>Frequentie</w:t>
            </w:r>
          </w:p>
        </w:tc>
        <w:tc>
          <w:tcPr>
            <w:tcW w:w="1418" w:type="dxa"/>
          </w:tcPr>
          <w:p w14:paraId="5CD12ACC" w14:textId="77777777" w:rsidR="0087772C" w:rsidRDefault="0087772C" w:rsidP="0087772C">
            <w:pPr>
              <w:rPr>
                <w:rFonts w:eastAsiaTheme="minorHAnsi"/>
              </w:rPr>
            </w:pPr>
            <w:r>
              <w:rPr>
                <w:rFonts w:eastAsiaTheme="minorHAnsi"/>
              </w:rPr>
              <w:t>Proces-</w:t>
            </w:r>
          </w:p>
          <w:p w14:paraId="5F63BE35" w14:textId="77777777" w:rsidR="0087772C" w:rsidRDefault="0087772C" w:rsidP="0087772C">
            <w:pPr>
              <w:rPr>
                <w:rFonts w:eastAsiaTheme="minorHAnsi"/>
              </w:rPr>
            </w:pPr>
            <w:proofErr w:type="gramStart"/>
            <w:r>
              <w:rPr>
                <w:rFonts w:eastAsiaTheme="minorHAnsi"/>
              </w:rPr>
              <w:t>houding</w:t>
            </w:r>
            <w:proofErr w:type="gramEnd"/>
          </w:p>
          <w:p w14:paraId="1084D8E4" w14:textId="77777777" w:rsidR="0087772C" w:rsidRPr="00D551E7" w:rsidRDefault="0087772C" w:rsidP="0087772C">
            <w:pPr>
              <w:rPr>
                <w:rFonts w:eastAsiaTheme="minorHAnsi"/>
              </w:rPr>
            </w:pPr>
            <w:r>
              <w:rPr>
                <w:rFonts w:eastAsiaTheme="minorHAnsi"/>
              </w:rPr>
              <w:t>van verdachte</w:t>
            </w:r>
          </w:p>
        </w:tc>
        <w:tc>
          <w:tcPr>
            <w:tcW w:w="1134" w:type="dxa"/>
          </w:tcPr>
          <w:p w14:paraId="538149F1" w14:textId="77777777" w:rsidR="0087772C" w:rsidRDefault="0087772C" w:rsidP="0087772C">
            <w:pPr>
              <w:spacing w:line="360" w:lineRule="auto"/>
            </w:pPr>
            <w:r>
              <w:t>Bijzonder</w:t>
            </w:r>
          </w:p>
          <w:p w14:paraId="21FE7559" w14:textId="77777777" w:rsidR="0087772C" w:rsidRDefault="0087772C" w:rsidP="0087772C">
            <w:pPr>
              <w:spacing w:line="360" w:lineRule="auto"/>
            </w:pPr>
            <w:r>
              <w:t>heden</w:t>
            </w:r>
          </w:p>
        </w:tc>
        <w:tc>
          <w:tcPr>
            <w:tcW w:w="1417" w:type="dxa"/>
          </w:tcPr>
          <w:p w14:paraId="39E8A628" w14:textId="77777777" w:rsidR="0087772C" w:rsidRDefault="0087772C" w:rsidP="0087772C">
            <w:pPr>
              <w:spacing w:line="360" w:lineRule="auto"/>
              <w:rPr>
                <w:rFonts w:eastAsiaTheme="minorHAnsi"/>
              </w:rPr>
            </w:pPr>
            <w:r>
              <w:rPr>
                <w:rFonts w:eastAsiaTheme="minorHAnsi"/>
              </w:rPr>
              <w:t xml:space="preserve">Immateriële </w:t>
            </w:r>
            <w:proofErr w:type="spellStart"/>
            <w:r>
              <w:rPr>
                <w:rFonts w:eastAsiaTheme="minorHAnsi"/>
              </w:rPr>
              <w:t>schade-vergoeding</w:t>
            </w:r>
            <w:proofErr w:type="spellEnd"/>
            <w:r>
              <w:rPr>
                <w:rFonts w:eastAsiaTheme="minorHAnsi"/>
              </w:rPr>
              <w:t xml:space="preserve"> in €</w:t>
            </w:r>
          </w:p>
        </w:tc>
      </w:tr>
      <w:tr w:rsidR="00D415BF" w:rsidRPr="00D551E7" w14:paraId="5F9688B4" w14:textId="77777777" w:rsidTr="00D415BF">
        <w:trPr>
          <w:trHeight w:val="1047"/>
        </w:trPr>
        <w:tc>
          <w:tcPr>
            <w:tcW w:w="2411" w:type="dxa"/>
          </w:tcPr>
          <w:p w14:paraId="3D12F3E7" w14:textId="1B23AD27" w:rsidR="0087772C" w:rsidRPr="0087772C" w:rsidRDefault="0087772C" w:rsidP="0087772C">
            <w:pPr>
              <w:spacing w:line="360" w:lineRule="auto"/>
              <w:rPr>
                <w:rFonts w:eastAsiaTheme="minorHAnsi"/>
                <w:b/>
                <w:sz w:val="16"/>
                <w:szCs w:val="16"/>
              </w:rPr>
            </w:pPr>
            <w:r w:rsidRPr="0087772C">
              <w:rPr>
                <w:rFonts w:eastAsiaTheme="minorHAnsi"/>
                <w:b/>
                <w:sz w:val="16"/>
                <w:szCs w:val="16"/>
              </w:rPr>
              <w:t xml:space="preserve">27. </w:t>
            </w:r>
          </w:p>
          <w:p w14:paraId="13B9FC61" w14:textId="42B6688A" w:rsidR="0087772C" w:rsidRPr="00974F07" w:rsidRDefault="0087772C" w:rsidP="0087772C">
            <w:pPr>
              <w:spacing w:line="360" w:lineRule="auto"/>
              <w:rPr>
                <w:rFonts w:eastAsiaTheme="minorHAnsi"/>
                <w:sz w:val="16"/>
                <w:szCs w:val="16"/>
              </w:rPr>
            </w:pPr>
            <w:r w:rsidRPr="0087772C">
              <w:rPr>
                <w:rFonts w:eastAsiaTheme="minorHAnsi"/>
                <w:b/>
                <w:sz w:val="16"/>
                <w:szCs w:val="16"/>
              </w:rPr>
              <w:t>ECLI:NL:RBGEL:2017:991</w:t>
            </w:r>
          </w:p>
        </w:tc>
        <w:tc>
          <w:tcPr>
            <w:tcW w:w="1420" w:type="dxa"/>
          </w:tcPr>
          <w:p w14:paraId="6113DF7E" w14:textId="77777777" w:rsidR="0087772C" w:rsidRDefault="0087772C" w:rsidP="0087772C">
            <w:pPr>
              <w:rPr>
                <w:rFonts w:eastAsia="Times New Roman"/>
                <w:b/>
                <w:color w:val="000000"/>
                <w:shd w:val="clear" w:color="auto" w:fill="FFFFFF"/>
              </w:rPr>
            </w:pPr>
          </w:p>
          <w:p w14:paraId="70B2FE51" w14:textId="7DDD6570" w:rsidR="0087772C" w:rsidRPr="00570727" w:rsidRDefault="00D415BF" w:rsidP="0087772C">
            <w:pPr>
              <w:rPr>
                <w:rFonts w:eastAsia="Times New Roman"/>
                <w:b/>
                <w:color w:val="000000"/>
                <w:shd w:val="clear" w:color="auto" w:fill="FFFFFF"/>
              </w:rPr>
            </w:pPr>
            <w:r>
              <w:rPr>
                <w:rFonts w:eastAsia="Times New Roman"/>
                <w:b/>
                <w:color w:val="000000"/>
                <w:shd w:val="clear" w:color="auto" w:fill="FFFFFF"/>
              </w:rPr>
              <w:t>NEE</w:t>
            </w:r>
          </w:p>
        </w:tc>
        <w:tc>
          <w:tcPr>
            <w:tcW w:w="1273" w:type="dxa"/>
          </w:tcPr>
          <w:p w14:paraId="1DD35CD1" w14:textId="77777777" w:rsidR="0087772C" w:rsidRDefault="0087772C" w:rsidP="0087772C">
            <w:pPr>
              <w:rPr>
                <w:rFonts w:eastAsiaTheme="minorHAnsi"/>
                <w:sz w:val="20"/>
                <w:szCs w:val="20"/>
              </w:rPr>
            </w:pPr>
          </w:p>
          <w:p w14:paraId="509C8D46" w14:textId="69A7A67C" w:rsidR="0087772C" w:rsidRPr="000B68AD" w:rsidRDefault="00D415BF" w:rsidP="00D415BF">
            <w:pPr>
              <w:rPr>
                <w:rFonts w:eastAsiaTheme="minorHAnsi"/>
                <w:sz w:val="20"/>
                <w:szCs w:val="20"/>
              </w:rPr>
            </w:pPr>
            <w:r>
              <w:rPr>
                <w:rFonts w:eastAsiaTheme="minorHAnsi"/>
                <w:sz w:val="20"/>
                <w:szCs w:val="20"/>
              </w:rPr>
              <w:t xml:space="preserve">        O</w:t>
            </w:r>
          </w:p>
        </w:tc>
        <w:tc>
          <w:tcPr>
            <w:tcW w:w="1562" w:type="dxa"/>
          </w:tcPr>
          <w:p w14:paraId="20E49DFC" w14:textId="77777777" w:rsidR="0087772C" w:rsidRDefault="0087772C" w:rsidP="0087772C">
            <w:pPr>
              <w:rPr>
                <w:rFonts w:eastAsiaTheme="minorHAnsi"/>
              </w:rPr>
            </w:pPr>
          </w:p>
          <w:p w14:paraId="7D8D8111" w14:textId="740B4F92" w:rsidR="0087772C" w:rsidRPr="00D40D56" w:rsidRDefault="0087772C" w:rsidP="0087772C">
            <w:pPr>
              <w:rPr>
                <w:rFonts w:eastAsiaTheme="minorHAnsi"/>
              </w:rPr>
            </w:pPr>
          </w:p>
        </w:tc>
        <w:tc>
          <w:tcPr>
            <w:tcW w:w="1418" w:type="dxa"/>
          </w:tcPr>
          <w:p w14:paraId="389D760B" w14:textId="77777777" w:rsidR="0087772C" w:rsidRDefault="0087772C" w:rsidP="0087772C">
            <w:pPr>
              <w:pStyle w:val="Geenafstand"/>
              <w:rPr>
                <w:rFonts w:ascii="Times New Roman" w:eastAsiaTheme="minorHAnsi" w:hAnsi="Times New Roman" w:cs="Times New Roman"/>
                <w:lang w:eastAsia="nl-NL"/>
              </w:rPr>
            </w:pPr>
          </w:p>
          <w:p w14:paraId="0BC64A0F" w14:textId="70F89058" w:rsidR="0087772C" w:rsidRPr="008B4DE3" w:rsidRDefault="0087772C" w:rsidP="0087772C">
            <w:pPr>
              <w:pStyle w:val="Geenafstand"/>
              <w:rPr>
                <w:rFonts w:ascii="Times New Roman" w:eastAsiaTheme="minorHAnsi" w:hAnsi="Times New Roman" w:cs="Times New Roman"/>
              </w:rPr>
            </w:pPr>
            <w:r w:rsidRPr="008B4DE3">
              <w:rPr>
                <w:rFonts w:ascii="Times New Roman" w:eastAsiaTheme="minorHAnsi" w:hAnsi="Times New Roman" w:cs="Times New Roman"/>
                <w:lang w:eastAsia="nl-NL"/>
              </w:rPr>
              <w:t xml:space="preserve">        </w:t>
            </w:r>
          </w:p>
        </w:tc>
        <w:tc>
          <w:tcPr>
            <w:tcW w:w="1414" w:type="dxa"/>
          </w:tcPr>
          <w:p w14:paraId="5113CE8E" w14:textId="77777777" w:rsidR="0087772C" w:rsidRPr="005E667A" w:rsidRDefault="0087772C" w:rsidP="0087772C">
            <w:pPr>
              <w:rPr>
                <w:rFonts w:eastAsia="Times New Roman"/>
                <w:color w:val="000000"/>
                <w:shd w:val="clear" w:color="auto" w:fill="FFFFFF"/>
              </w:rPr>
            </w:pPr>
          </w:p>
          <w:p w14:paraId="7FE804C2" w14:textId="5FF3326A" w:rsidR="0087772C" w:rsidRPr="009E5AD9" w:rsidRDefault="00D415BF" w:rsidP="0087772C">
            <w:pPr>
              <w:jc w:val="center"/>
              <w:rPr>
                <w:rFonts w:eastAsia="Times New Roman"/>
              </w:rPr>
            </w:pPr>
            <w:r>
              <w:rPr>
                <w:rFonts w:eastAsia="Times New Roman"/>
              </w:rPr>
              <w:t>O</w:t>
            </w:r>
          </w:p>
        </w:tc>
        <w:tc>
          <w:tcPr>
            <w:tcW w:w="993" w:type="dxa"/>
          </w:tcPr>
          <w:p w14:paraId="667420A3" w14:textId="77777777" w:rsidR="0087772C" w:rsidRDefault="0087772C" w:rsidP="0087772C">
            <w:pPr>
              <w:rPr>
                <w:rFonts w:eastAsiaTheme="minorHAnsi"/>
              </w:rPr>
            </w:pPr>
          </w:p>
          <w:p w14:paraId="030B8B41" w14:textId="77777777" w:rsidR="00D415BF" w:rsidRPr="005E667A" w:rsidRDefault="00D415BF" w:rsidP="0087772C">
            <w:pPr>
              <w:rPr>
                <w:rFonts w:eastAsiaTheme="minorHAnsi"/>
              </w:rPr>
            </w:pPr>
          </w:p>
        </w:tc>
        <w:tc>
          <w:tcPr>
            <w:tcW w:w="1275" w:type="dxa"/>
          </w:tcPr>
          <w:p w14:paraId="6CE9EAFE" w14:textId="77777777" w:rsidR="0087772C" w:rsidRDefault="0087772C" w:rsidP="0087772C">
            <w:pPr>
              <w:spacing w:line="360" w:lineRule="auto"/>
              <w:rPr>
                <w:rFonts w:eastAsiaTheme="minorHAnsi"/>
              </w:rPr>
            </w:pPr>
            <w:r>
              <w:rPr>
                <w:rFonts w:eastAsiaTheme="minorHAnsi"/>
              </w:rPr>
              <w:t xml:space="preserve">      </w:t>
            </w:r>
          </w:p>
          <w:p w14:paraId="64E8FCD2" w14:textId="18BB9008" w:rsidR="0087772C" w:rsidRPr="005E667A" w:rsidRDefault="0087772C" w:rsidP="0087772C">
            <w:pPr>
              <w:spacing w:line="360" w:lineRule="auto"/>
              <w:rPr>
                <w:rFonts w:eastAsiaTheme="minorHAnsi"/>
              </w:rPr>
            </w:pPr>
          </w:p>
        </w:tc>
        <w:tc>
          <w:tcPr>
            <w:tcW w:w="1418" w:type="dxa"/>
          </w:tcPr>
          <w:p w14:paraId="59380072" w14:textId="77777777" w:rsidR="0087772C" w:rsidRPr="005E667A" w:rsidRDefault="0087772C" w:rsidP="0087772C">
            <w:pPr>
              <w:rPr>
                <w:rFonts w:eastAsiaTheme="minorHAnsi"/>
              </w:rPr>
            </w:pPr>
          </w:p>
        </w:tc>
        <w:tc>
          <w:tcPr>
            <w:tcW w:w="1134" w:type="dxa"/>
          </w:tcPr>
          <w:p w14:paraId="5475EE6E" w14:textId="7CD9B73D" w:rsidR="0087772C" w:rsidRPr="000B68AD" w:rsidRDefault="0087772C" w:rsidP="0087772C">
            <w:pPr>
              <w:rPr>
                <w:sz w:val="20"/>
                <w:szCs w:val="20"/>
              </w:rPr>
            </w:pPr>
          </w:p>
          <w:p w14:paraId="21455151" w14:textId="107E915C" w:rsidR="00D415BF" w:rsidRDefault="00D415BF" w:rsidP="0087772C">
            <w:pPr>
              <w:rPr>
                <w:sz w:val="20"/>
                <w:szCs w:val="20"/>
              </w:rPr>
            </w:pPr>
            <w:r>
              <w:rPr>
                <w:sz w:val="20"/>
                <w:szCs w:val="20"/>
              </w:rPr>
              <w:t>Vrijheids</w:t>
            </w:r>
            <w:r w:rsidR="00DC2AAA">
              <w:rPr>
                <w:sz w:val="20"/>
                <w:szCs w:val="20"/>
              </w:rPr>
              <w:t>-</w:t>
            </w:r>
          </w:p>
          <w:p w14:paraId="4188D71D" w14:textId="7B4D4F96" w:rsidR="0087772C" w:rsidRPr="000B68AD" w:rsidRDefault="00D415BF" w:rsidP="0087772C">
            <w:pPr>
              <w:rPr>
                <w:sz w:val="20"/>
                <w:szCs w:val="20"/>
              </w:rPr>
            </w:pPr>
            <w:r>
              <w:rPr>
                <w:sz w:val="20"/>
                <w:szCs w:val="20"/>
              </w:rPr>
              <w:t>beroving</w:t>
            </w:r>
          </w:p>
        </w:tc>
        <w:tc>
          <w:tcPr>
            <w:tcW w:w="1417" w:type="dxa"/>
          </w:tcPr>
          <w:p w14:paraId="39B13DA4" w14:textId="7A66987A" w:rsidR="00D415BF" w:rsidRPr="00D551E7" w:rsidRDefault="00D415BF" w:rsidP="0087772C">
            <w:pPr>
              <w:spacing w:line="480" w:lineRule="auto"/>
              <w:rPr>
                <w:rFonts w:eastAsiaTheme="minorHAnsi"/>
              </w:rPr>
            </w:pPr>
            <w:r>
              <w:rPr>
                <w:rFonts w:eastAsiaTheme="minorHAnsi"/>
              </w:rPr>
              <w:t>€8.750</w:t>
            </w:r>
          </w:p>
        </w:tc>
      </w:tr>
      <w:tr w:rsidR="00D415BF" w:rsidRPr="00D551E7" w14:paraId="33020F29" w14:textId="77777777" w:rsidTr="00D415BF">
        <w:trPr>
          <w:trHeight w:val="1172"/>
        </w:trPr>
        <w:tc>
          <w:tcPr>
            <w:tcW w:w="2411" w:type="dxa"/>
          </w:tcPr>
          <w:p w14:paraId="3069BE0A" w14:textId="63AC4AF1" w:rsidR="0087772C" w:rsidRDefault="00D415BF" w:rsidP="0087772C">
            <w:pPr>
              <w:spacing w:line="360" w:lineRule="auto"/>
              <w:rPr>
                <w:rFonts w:eastAsiaTheme="minorHAnsi"/>
                <w:b/>
                <w:sz w:val="16"/>
                <w:szCs w:val="16"/>
              </w:rPr>
            </w:pPr>
            <w:r>
              <w:rPr>
                <w:rFonts w:eastAsiaTheme="minorHAnsi"/>
                <w:b/>
                <w:sz w:val="16"/>
                <w:szCs w:val="16"/>
              </w:rPr>
              <w:t>28.</w:t>
            </w:r>
          </w:p>
          <w:p w14:paraId="7C456E95" w14:textId="63C3DA10" w:rsidR="00D415BF" w:rsidRPr="008E04B2" w:rsidRDefault="00D415BF" w:rsidP="0087772C">
            <w:pPr>
              <w:spacing w:line="360" w:lineRule="auto"/>
              <w:rPr>
                <w:rFonts w:eastAsiaTheme="minorHAnsi"/>
                <w:b/>
                <w:sz w:val="16"/>
                <w:szCs w:val="16"/>
              </w:rPr>
            </w:pPr>
            <w:r>
              <w:rPr>
                <w:rFonts w:eastAsiaTheme="minorHAnsi"/>
                <w:b/>
                <w:sz w:val="16"/>
                <w:szCs w:val="16"/>
              </w:rPr>
              <w:t>ECLI:NL:RBOBR:2017:1564</w:t>
            </w:r>
          </w:p>
        </w:tc>
        <w:tc>
          <w:tcPr>
            <w:tcW w:w="1420" w:type="dxa"/>
          </w:tcPr>
          <w:p w14:paraId="0EB03488" w14:textId="77777777" w:rsidR="0087772C" w:rsidRDefault="0087772C" w:rsidP="0087772C">
            <w:pPr>
              <w:rPr>
                <w:rFonts w:eastAsiaTheme="minorHAnsi"/>
                <w:b/>
              </w:rPr>
            </w:pPr>
          </w:p>
          <w:p w14:paraId="18DBF630" w14:textId="6B9181D5" w:rsidR="0087772C" w:rsidRPr="00570727" w:rsidRDefault="00D415BF" w:rsidP="0087772C">
            <w:pPr>
              <w:rPr>
                <w:rFonts w:eastAsiaTheme="minorHAnsi"/>
                <w:b/>
              </w:rPr>
            </w:pPr>
            <w:r>
              <w:rPr>
                <w:rFonts w:eastAsiaTheme="minorHAnsi"/>
                <w:b/>
              </w:rPr>
              <w:t>NEE</w:t>
            </w:r>
          </w:p>
        </w:tc>
        <w:tc>
          <w:tcPr>
            <w:tcW w:w="1273" w:type="dxa"/>
          </w:tcPr>
          <w:p w14:paraId="49804C6E" w14:textId="77777777" w:rsidR="0087772C" w:rsidRDefault="0087772C" w:rsidP="0087772C">
            <w:pPr>
              <w:spacing w:line="360" w:lineRule="auto"/>
              <w:jc w:val="center"/>
              <w:rPr>
                <w:rFonts w:eastAsiaTheme="minorHAnsi"/>
              </w:rPr>
            </w:pPr>
          </w:p>
          <w:p w14:paraId="5A00EC41" w14:textId="482EC968" w:rsidR="0087772C" w:rsidRPr="005E667A" w:rsidRDefault="00D415BF" w:rsidP="0087772C">
            <w:pPr>
              <w:spacing w:line="360" w:lineRule="auto"/>
              <w:jc w:val="center"/>
              <w:rPr>
                <w:rFonts w:eastAsiaTheme="minorHAnsi"/>
              </w:rPr>
            </w:pPr>
            <w:r>
              <w:rPr>
                <w:rFonts w:eastAsiaTheme="minorHAnsi"/>
              </w:rPr>
              <w:t>O</w:t>
            </w:r>
          </w:p>
        </w:tc>
        <w:tc>
          <w:tcPr>
            <w:tcW w:w="1562" w:type="dxa"/>
          </w:tcPr>
          <w:p w14:paraId="707460B6" w14:textId="77777777" w:rsidR="0087772C" w:rsidRDefault="0087772C" w:rsidP="0087772C">
            <w:pPr>
              <w:spacing w:line="360" w:lineRule="auto"/>
              <w:rPr>
                <w:rFonts w:eastAsiaTheme="minorHAnsi"/>
              </w:rPr>
            </w:pPr>
          </w:p>
          <w:p w14:paraId="3BAF23EC" w14:textId="59DD5766" w:rsidR="0087772C" w:rsidRPr="005E667A" w:rsidRDefault="00D415BF" w:rsidP="0087772C">
            <w:pPr>
              <w:spacing w:line="360" w:lineRule="auto"/>
              <w:rPr>
                <w:rFonts w:eastAsiaTheme="minorHAnsi"/>
              </w:rPr>
            </w:pPr>
            <w:r>
              <w:rPr>
                <w:rFonts w:eastAsiaTheme="minorHAnsi"/>
              </w:rPr>
              <w:t xml:space="preserve">O:18 jaar </w:t>
            </w:r>
          </w:p>
        </w:tc>
        <w:tc>
          <w:tcPr>
            <w:tcW w:w="1418" w:type="dxa"/>
          </w:tcPr>
          <w:p w14:paraId="4901EDAD" w14:textId="77777777" w:rsidR="0087772C" w:rsidRPr="005E667A" w:rsidRDefault="0087772C" w:rsidP="0087772C">
            <w:pPr>
              <w:rPr>
                <w:rFonts w:eastAsiaTheme="minorHAnsi"/>
              </w:rPr>
            </w:pPr>
          </w:p>
          <w:p w14:paraId="0D028B18" w14:textId="77777777" w:rsidR="00D415BF" w:rsidRDefault="0087772C" w:rsidP="0087772C">
            <w:pPr>
              <w:rPr>
                <w:rFonts w:eastAsiaTheme="minorHAnsi"/>
              </w:rPr>
            </w:pPr>
            <w:r>
              <w:rPr>
                <w:rFonts w:eastAsiaTheme="minorHAnsi"/>
              </w:rPr>
              <w:t xml:space="preserve">    </w:t>
            </w:r>
          </w:p>
          <w:p w14:paraId="6A07D0A0" w14:textId="2A615242" w:rsidR="0087772C" w:rsidRPr="005E667A" w:rsidRDefault="00D415BF" w:rsidP="0087772C">
            <w:pPr>
              <w:rPr>
                <w:rFonts w:eastAsiaTheme="minorHAnsi"/>
              </w:rPr>
            </w:pPr>
            <w:r>
              <w:rPr>
                <w:rFonts w:eastAsiaTheme="minorHAnsi"/>
              </w:rPr>
              <w:t xml:space="preserve">        </w:t>
            </w:r>
            <w:r w:rsidR="0087772C">
              <w:rPr>
                <w:rFonts w:eastAsiaTheme="minorHAnsi"/>
              </w:rPr>
              <w:t xml:space="preserve">  </w:t>
            </w:r>
            <w:r>
              <w:rPr>
                <w:rFonts w:eastAsiaTheme="minorHAnsi"/>
              </w:rPr>
              <w:t>O</w:t>
            </w:r>
          </w:p>
        </w:tc>
        <w:tc>
          <w:tcPr>
            <w:tcW w:w="1414" w:type="dxa"/>
          </w:tcPr>
          <w:p w14:paraId="48DB6E9B" w14:textId="77777777" w:rsidR="0087772C" w:rsidRPr="00142571" w:rsidRDefault="0087772C" w:rsidP="0087772C">
            <w:pPr>
              <w:rPr>
                <w:rFonts w:eastAsia="Times New Roman"/>
              </w:rPr>
            </w:pPr>
          </w:p>
          <w:p w14:paraId="252EFA0A" w14:textId="77777777" w:rsidR="0087772C" w:rsidRDefault="0087772C" w:rsidP="0087772C">
            <w:pPr>
              <w:rPr>
                <w:rFonts w:eastAsiaTheme="minorHAnsi"/>
              </w:rPr>
            </w:pPr>
            <w:r>
              <w:rPr>
                <w:rFonts w:eastAsiaTheme="minorHAnsi"/>
              </w:rPr>
              <w:t xml:space="preserve">  </w:t>
            </w:r>
          </w:p>
          <w:p w14:paraId="163B2149" w14:textId="77777777" w:rsidR="0087772C" w:rsidRPr="005E667A" w:rsidRDefault="0087772C" w:rsidP="0087772C">
            <w:pPr>
              <w:rPr>
                <w:rFonts w:eastAsiaTheme="minorHAnsi"/>
              </w:rPr>
            </w:pPr>
            <w:r>
              <w:rPr>
                <w:rFonts w:eastAsiaTheme="minorHAnsi"/>
              </w:rPr>
              <w:t xml:space="preserve">       </w:t>
            </w:r>
          </w:p>
        </w:tc>
        <w:tc>
          <w:tcPr>
            <w:tcW w:w="993" w:type="dxa"/>
          </w:tcPr>
          <w:p w14:paraId="7578A437" w14:textId="77777777" w:rsidR="0087772C" w:rsidRPr="005E667A" w:rsidRDefault="0087772C" w:rsidP="0087772C">
            <w:pPr>
              <w:spacing w:line="360" w:lineRule="auto"/>
              <w:rPr>
                <w:rFonts w:eastAsiaTheme="minorHAnsi"/>
              </w:rPr>
            </w:pPr>
          </w:p>
        </w:tc>
        <w:tc>
          <w:tcPr>
            <w:tcW w:w="1275" w:type="dxa"/>
          </w:tcPr>
          <w:p w14:paraId="3040C2C0" w14:textId="77777777" w:rsidR="0087772C" w:rsidRDefault="0087772C" w:rsidP="0087772C">
            <w:pPr>
              <w:spacing w:line="360" w:lineRule="auto"/>
              <w:rPr>
                <w:rFonts w:eastAsiaTheme="minorHAnsi"/>
              </w:rPr>
            </w:pPr>
          </w:p>
          <w:p w14:paraId="3F7C0176" w14:textId="77777777" w:rsidR="0087772C" w:rsidRPr="005E667A" w:rsidRDefault="0087772C" w:rsidP="0087772C">
            <w:pPr>
              <w:spacing w:line="360" w:lineRule="auto"/>
              <w:rPr>
                <w:rFonts w:eastAsiaTheme="minorHAnsi"/>
              </w:rPr>
            </w:pPr>
            <w:r>
              <w:rPr>
                <w:rFonts w:eastAsiaTheme="minorHAnsi"/>
              </w:rPr>
              <w:t xml:space="preserve">     </w:t>
            </w:r>
          </w:p>
        </w:tc>
        <w:tc>
          <w:tcPr>
            <w:tcW w:w="1418" w:type="dxa"/>
          </w:tcPr>
          <w:p w14:paraId="1350F12C" w14:textId="77777777" w:rsidR="0087772C" w:rsidRPr="005E667A" w:rsidRDefault="0087772C" w:rsidP="0087772C">
            <w:pPr>
              <w:spacing w:line="360" w:lineRule="auto"/>
              <w:rPr>
                <w:rFonts w:eastAsiaTheme="minorHAnsi"/>
              </w:rPr>
            </w:pPr>
          </w:p>
        </w:tc>
        <w:tc>
          <w:tcPr>
            <w:tcW w:w="1134" w:type="dxa"/>
          </w:tcPr>
          <w:p w14:paraId="2340EEA4" w14:textId="5FE5A1A7" w:rsidR="0087772C" w:rsidRPr="00D415BF" w:rsidRDefault="00D415BF" w:rsidP="0087772C">
            <w:pPr>
              <w:rPr>
                <w:rFonts w:eastAsia="Times New Roman"/>
                <w:color w:val="000000"/>
                <w:sz w:val="20"/>
                <w:szCs w:val="20"/>
                <w:shd w:val="clear" w:color="auto" w:fill="FFFFFF"/>
              </w:rPr>
            </w:pPr>
            <w:r w:rsidRPr="00D415BF">
              <w:rPr>
                <w:rFonts w:eastAsia="Times New Roman"/>
                <w:color w:val="000000"/>
                <w:sz w:val="20"/>
                <w:szCs w:val="20"/>
                <w:shd w:val="clear" w:color="auto" w:fill="FFFFFF"/>
              </w:rPr>
              <w:t xml:space="preserve">O: Bezat maagdelijkheid </w:t>
            </w:r>
          </w:p>
        </w:tc>
        <w:tc>
          <w:tcPr>
            <w:tcW w:w="1417" w:type="dxa"/>
          </w:tcPr>
          <w:p w14:paraId="0D0FD243" w14:textId="0597CC28" w:rsidR="0087772C" w:rsidRPr="00D551E7" w:rsidRDefault="00D415BF" w:rsidP="0087772C">
            <w:pPr>
              <w:spacing w:line="360" w:lineRule="auto"/>
              <w:rPr>
                <w:rFonts w:eastAsiaTheme="minorHAnsi"/>
              </w:rPr>
            </w:pPr>
            <w:r>
              <w:rPr>
                <w:rFonts w:eastAsiaTheme="minorHAnsi"/>
              </w:rPr>
              <w:t>€5.000</w:t>
            </w:r>
          </w:p>
        </w:tc>
      </w:tr>
      <w:tr w:rsidR="00D415BF" w:rsidRPr="00D551E7" w14:paraId="12BA76F2" w14:textId="77777777" w:rsidTr="00D415BF">
        <w:trPr>
          <w:trHeight w:val="1004"/>
        </w:trPr>
        <w:tc>
          <w:tcPr>
            <w:tcW w:w="2411" w:type="dxa"/>
          </w:tcPr>
          <w:p w14:paraId="37332BB7" w14:textId="4120EBD7" w:rsidR="00D415BF" w:rsidRPr="00D415BF" w:rsidRDefault="00D415BF" w:rsidP="0087772C">
            <w:pPr>
              <w:spacing w:line="360" w:lineRule="auto"/>
              <w:rPr>
                <w:b/>
                <w:color w:val="000000"/>
                <w:sz w:val="16"/>
                <w:szCs w:val="16"/>
              </w:rPr>
            </w:pPr>
            <w:r w:rsidRPr="00D415BF">
              <w:rPr>
                <w:b/>
                <w:color w:val="000000"/>
                <w:sz w:val="16"/>
                <w:szCs w:val="16"/>
              </w:rPr>
              <w:t>29.</w:t>
            </w:r>
          </w:p>
          <w:p w14:paraId="6E1220BE" w14:textId="77777777" w:rsidR="0087772C" w:rsidRDefault="00D415BF" w:rsidP="0087772C">
            <w:pPr>
              <w:spacing w:line="360" w:lineRule="auto"/>
              <w:rPr>
                <w:b/>
                <w:color w:val="000000"/>
                <w:sz w:val="16"/>
                <w:szCs w:val="16"/>
              </w:rPr>
            </w:pPr>
            <w:r w:rsidRPr="00D415BF">
              <w:rPr>
                <w:b/>
                <w:color w:val="000000"/>
                <w:sz w:val="16"/>
                <w:szCs w:val="16"/>
              </w:rPr>
              <w:t>ECLI:</w:t>
            </w:r>
            <w:proofErr w:type="gramStart"/>
            <w:r w:rsidRPr="00D415BF">
              <w:rPr>
                <w:b/>
                <w:color w:val="000000"/>
                <w:sz w:val="16"/>
                <w:szCs w:val="16"/>
              </w:rPr>
              <w:t>NL:GHAMS</w:t>
            </w:r>
            <w:proofErr w:type="gramEnd"/>
            <w:r w:rsidRPr="00D415BF">
              <w:rPr>
                <w:b/>
                <w:color w:val="000000"/>
                <w:sz w:val="16"/>
                <w:szCs w:val="16"/>
              </w:rPr>
              <w:t>:2017:4214</w:t>
            </w:r>
          </w:p>
          <w:p w14:paraId="03158643" w14:textId="07573259" w:rsidR="00D415BF" w:rsidRPr="008E04B2" w:rsidRDefault="00D415BF" w:rsidP="0087772C">
            <w:pPr>
              <w:spacing w:line="360" w:lineRule="auto"/>
              <w:rPr>
                <w:rFonts w:eastAsiaTheme="minorHAnsi"/>
                <w:b/>
                <w:sz w:val="16"/>
                <w:szCs w:val="16"/>
              </w:rPr>
            </w:pPr>
          </w:p>
        </w:tc>
        <w:tc>
          <w:tcPr>
            <w:tcW w:w="1420" w:type="dxa"/>
          </w:tcPr>
          <w:p w14:paraId="6BCC5EA0" w14:textId="77777777" w:rsidR="0087772C" w:rsidRPr="00570727" w:rsidRDefault="0087772C" w:rsidP="0087772C">
            <w:pPr>
              <w:rPr>
                <w:rFonts w:eastAsia="Times New Roman"/>
                <w:b/>
              </w:rPr>
            </w:pPr>
          </w:p>
          <w:p w14:paraId="1A57195D" w14:textId="487F07D8" w:rsidR="0087772C" w:rsidRPr="00570727" w:rsidRDefault="00D415BF" w:rsidP="0087772C">
            <w:pPr>
              <w:rPr>
                <w:rFonts w:eastAsia="Times New Roman"/>
                <w:b/>
              </w:rPr>
            </w:pPr>
            <w:r>
              <w:rPr>
                <w:rFonts w:eastAsia="Times New Roman"/>
                <w:b/>
              </w:rPr>
              <w:t>NEE</w:t>
            </w:r>
          </w:p>
        </w:tc>
        <w:tc>
          <w:tcPr>
            <w:tcW w:w="1273" w:type="dxa"/>
          </w:tcPr>
          <w:p w14:paraId="1A74CB4C" w14:textId="1AED1CC7" w:rsidR="0087772C" w:rsidRDefault="00D415BF" w:rsidP="0087772C">
            <w:pPr>
              <w:spacing w:line="360" w:lineRule="auto"/>
              <w:jc w:val="center"/>
              <w:rPr>
                <w:rFonts w:eastAsiaTheme="minorHAnsi"/>
              </w:rPr>
            </w:pPr>
            <w:r>
              <w:rPr>
                <w:rFonts w:eastAsiaTheme="minorHAnsi"/>
              </w:rPr>
              <w:t>Slachtoffer 1, 2 en 3: O</w:t>
            </w:r>
          </w:p>
          <w:p w14:paraId="0DA7D32B" w14:textId="663767B6" w:rsidR="0087772C" w:rsidRPr="00D551E7" w:rsidRDefault="0087772C" w:rsidP="00D415BF">
            <w:pPr>
              <w:spacing w:line="360" w:lineRule="auto"/>
              <w:jc w:val="center"/>
              <w:rPr>
                <w:rFonts w:eastAsiaTheme="minorHAnsi"/>
              </w:rPr>
            </w:pPr>
          </w:p>
        </w:tc>
        <w:tc>
          <w:tcPr>
            <w:tcW w:w="1562" w:type="dxa"/>
          </w:tcPr>
          <w:p w14:paraId="7A5CC0B4" w14:textId="441B5B99" w:rsidR="0087772C" w:rsidRDefault="00D415BF" w:rsidP="0087772C">
            <w:pPr>
              <w:spacing w:line="360" w:lineRule="auto"/>
              <w:rPr>
                <w:rFonts w:eastAsiaTheme="minorHAnsi"/>
              </w:rPr>
            </w:pPr>
            <w:r>
              <w:rPr>
                <w:rFonts w:eastAsiaTheme="minorHAnsi"/>
              </w:rPr>
              <w:t>Sl.</w:t>
            </w:r>
            <w:proofErr w:type="gramStart"/>
            <w:r>
              <w:rPr>
                <w:rFonts w:eastAsiaTheme="minorHAnsi"/>
              </w:rPr>
              <w:t>1:Asperger</w:t>
            </w:r>
            <w:proofErr w:type="gramEnd"/>
            <w:r>
              <w:rPr>
                <w:rFonts w:eastAsiaTheme="minorHAnsi"/>
              </w:rPr>
              <w:t xml:space="preserve"> syndroom Sl.2:ADHD </w:t>
            </w:r>
          </w:p>
          <w:p w14:paraId="5359C069" w14:textId="77777777" w:rsidR="0087772C" w:rsidRPr="00D551E7" w:rsidRDefault="0087772C" w:rsidP="0087772C">
            <w:pPr>
              <w:spacing w:line="360" w:lineRule="auto"/>
              <w:rPr>
                <w:rFonts w:eastAsiaTheme="minorHAnsi"/>
              </w:rPr>
            </w:pPr>
          </w:p>
        </w:tc>
        <w:tc>
          <w:tcPr>
            <w:tcW w:w="1418" w:type="dxa"/>
          </w:tcPr>
          <w:p w14:paraId="35376246" w14:textId="77777777" w:rsidR="0087772C" w:rsidRDefault="0087772C" w:rsidP="0087772C">
            <w:pPr>
              <w:spacing w:line="360" w:lineRule="auto"/>
              <w:rPr>
                <w:rFonts w:eastAsiaTheme="minorHAnsi"/>
              </w:rPr>
            </w:pPr>
          </w:p>
          <w:p w14:paraId="28C1E103" w14:textId="77777777" w:rsidR="0087772C" w:rsidRPr="00D551E7" w:rsidRDefault="0087772C" w:rsidP="0087772C">
            <w:pPr>
              <w:spacing w:line="360" w:lineRule="auto"/>
              <w:jc w:val="center"/>
              <w:rPr>
                <w:rFonts w:eastAsiaTheme="minorHAnsi"/>
              </w:rPr>
            </w:pPr>
          </w:p>
        </w:tc>
        <w:tc>
          <w:tcPr>
            <w:tcW w:w="1414" w:type="dxa"/>
          </w:tcPr>
          <w:p w14:paraId="30E1F1CE" w14:textId="77777777" w:rsidR="0087772C" w:rsidRDefault="0087772C" w:rsidP="0087772C">
            <w:pPr>
              <w:spacing w:line="360" w:lineRule="auto"/>
              <w:rPr>
                <w:rFonts w:eastAsiaTheme="minorHAnsi"/>
              </w:rPr>
            </w:pPr>
          </w:p>
          <w:p w14:paraId="67062AC6" w14:textId="77777777" w:rsidR="0087772C" w:rsidRPr="00D551E7" w:rsidRDefault="0087772C" w:rsidP="0087772C">
            <w:pPr>
              <w:spacing w:line="360" w:lineRule="auto"/>
              <w:rPr>
                <w:rFonts w:eastAsiaTheme="minorHAnsi"/>
              </w:rPr>
            </w:pPr>
          </w:p>
        </w:tc>
        <w:tc>
          <w:tcPr>
            <w:tcW w:w="993" w:type="dxa"/>
          </w:tcPr>
          <w:p w14:paraId="72A3DDF2" w14:textId="77777777" w:rsidR="0087772C" w:rsidRPr="00D551E7" w:rsidRDefault="0087772C" w:rsidP="0087772C">
            <w:pPr>
              <w:spacing w:line="360" w:lineRule="auto"/>
              <w:rPr>
                <w:rFonts w:eastAsiaTheme="minorHAnsi"/>
              </w:rPr>
            </w:pPr>
          </w:p>
        </w:tc>
        <w:tc>
          <w:tcPr>
            <w:tcW w:w="1275" w:type="dxa"/>
          </w:tcPr>
          <w:p w14:paraId="18EB40D8" w14:textId="77777777" w:rsidR="00D415BF" w:rsidRDefault="0087772C" w:rsidP="0087772C">
            <w:pPr>
              <w:rPr>
                <w:rFonts w:eastAsiaTheme="minorHAnsi"/>
              </w:rPr>
            </w:pPr>
            <w:r>
              <w:rPr>
                <w:rFonts w:eastAsiaTheme="minorHAnsi"/>
              </w:rPr>
              <w:t xml:space="preserve">       </w:t>
            </w:r>
          </w:p>
          <w:p w14:paraId="294E4756" w14:textId="5C50CEF3" w:rsidR="0087772C" w:rsidRPr="00D551E7" w:rsidRDefault="00D415BF" w:rsidP="0087772C">
            <w:pPr>
              <w:rPr>
                <w:rFonts w:eastAsiaTheme="minorHAnsi"/>
              </w:rPr>
            </w:pPr>
            <w:r>
              <w:rPr>
                <w:rFonts w:eastAsiaTheme="minorHAnsi"/>
              </w:rPr>
              <w:t>Bij allen</w:t>
            </w:r>
            <w:r w:rsidR="00C15410">
              <w:rPr>
                <w:rFonts w:eastAsiaTheme="minorHAnsi"/>
              </w:rPr>
              <w:t>: O</w:t>
            </w:r>
          </w:p>
        </w:tc>
        <w:tc>
          <w:tcPr>
            <w:tcW w:w="1418" w:type="dxa"/>
          </w:tcPr>
          <w:p w14:paraId="23203A56" w14:textId="77777777" w:rsidR="0087772C" w:rsidRDefault="0087772C" w:rsidP="0087772C">
            <w:pPr>
              <w:rPr>
                <w:rFonts w:eastAsiaTheme="minorHAnsi"/>
                <w:sz w:val="20"/>
                <w:szCs w:val="20"/>
              </w:rPr>
            </w:pPr>
          </w:p>
          <w:p w14:paraId="3B138635" w14:textId="77777777" w:rsidR="00C15410" w:rsidRPr="004B2311" w:rsidRDefault="00C15410" w:rsidP="0087772C">
            <w:pPr>
              <w:rPr>
                <w:rFonts w:eastAsiaTheme="minorHAnsi"/>
                <w:sz w:val="20"/>
                <w:szCs w:val="20"/>
              </w:rPr>
            </w:pPr>
          </w:p>
        </w:tc>
        <w:tc>
          <w:tcPr>
            <w:tcW w:w="1134" w:type="dxa"/>
          </w:tcPr>
          <w:p w14:paraId="376298F0" w14:textId="77777777" w:rsidR="0087772C" w:rsidRDefault="0087772C" w:rsidP="0087772C">
            <w:pPr>
              <w:rPr>
                <w:sz w:val="20"/>
                <w:szCs w:val="20"/>
              </w:rPr>
            </w:pPr>
          </w:p>
          <w:p w14:paraId="77108288" w14:textId="77777777" w:rsidR="00EF6516" w:rsidRPr="004D1DF4" w:rsidRDefault="00EF6516" w:rsidP="0087772C">
            <w:pPr>
              <w:rPr>
                <w:sz w:val="20"/>
                <w:szCs w:val="20"/>
              </w:rPr>
            </w:pPr>
          </w:p>
        </w:tc>
        <w:tc>
          <w:tcPr>
            <w:tcW w:w="1417" w:type="dxa"/>
          </w:tcPr>
          <w:p w14:paraId="266ACAF6" w14:textId="5C920BDF" w:rsidR="0087772C" w:rsidRDefault="00C15410" w:rsidP="0087772C">
            <w:pPr>
              <w:spacing w:line="480" w:lineRule="auto"/>
              <w:rPr>
                <w:rFonts w:eastAsiaTheme="minorHAnsi"/>
              </w:rPr>
            </w:pPr>
            <w:r>
              <w:rPr>
                <w:rFonts w:eastAsiaTheme="minorHAnsi"/>
              </w:rPr>
              <w:t>Sl.1:</w:t>
            </w:r>
            <w:r w:rsidR="00EF6516">
              <w:rPr>
                <w:rFonts w:eastAsiaTheme="minorHAnsi"/>
              </w:rPr>
              <w:t xml:space="preserve"> </w:t>
            </w:r>
            <w:r>
              <w:rPr>
                <w:rFonts w:eastAsiaTheme="minorHAnsi"/>
              </w:rPr>
              <w:t>€7.500</w:t>
            </w:r>
          </w:p>
          <w:p w14:paraId="131DE561" w14:textId="69DE5E4C" w:rsidR="00C15410" w:rsidRDefault="00C15410" w:rsidP="0087772C">
            <w:pPr>
              <w:spacing w:line="480" w:lineRule="auto"/>
              <w:rPr>
                <w:rFonts w:eastAsiaTheme="minorHAnsi"/>
              </w:rPr>
            </w:pPr>
            <w:r>
              <w:rPr>
                <w:rFonts w:eastAsiaTheme="minorHAnsi"/>
              </w:rPr>
              <w:t>Sl.2</w:t>
            </w:r>
            <w:r w:rsidR="00EF6516">
              <w:rPr>
                <w:rFonts w:eastAsiaTheme="minorHAnsi"/>
              </w:rPr>
              <w:t>:</w:t>
            </w:r>
            <w:r>
              <w:rPr>
                <w:rFonts w:eastAsiaTheme="minorHAnsi"/>
              </w:rPr>
              <w:t xml:space="preserve"> €7.500</w:t>
            </w:r>
          </w:p>
          <w:p w14:paraId="4F6C8F18" w14:textId="6F6A8C8C" w:rsidR="00C15410" w:rsidRPr="00D551E7" w:rsidRDefault="00C15410" w:rsidP="0087772C">
            <w:pPr>
              <w:spacing w:line="480" w:lineRule="auto"/>
              <w:rPr>
                <w:rFonts w:eastAsiaTheme="minorHAnsi"/>
              </w:rPr>
            </w:pPr>
            <w:r>
              <w:rPr>
                <w:rFonts w:eastAsiaTheme="minorHAnsi"/>
              </w:rPr>
              <w:t>Sl.3:3.000</w:t>
            </w:r>
          </w:p>
        </w:tc>
      </w:tr>
      <w:tr w:rsidR="00D415BF" w:rsidRPr="00D551E7" w14:paraId="3A81A815" w14:textId="77777777" w:rsidTr="00D415BF">
        <w:trPr>
          <w:trHeight w:val="1885"/>
        </w:trPr>
        <w:tc>
          <w:tcPr>
            <w:tcW w:w="2411" w:type="dxa"/>
          </w:tcPr>
          <w:p w14:paraId="12D48638" w14:textId="7E2DC870" w:rsidR="0087772C" w:rsidRPr="00EF6516" w:rsidRDefault="00EF6516" w:rsidP="0087772C">
            <w:pPr>
              <w:rPr>
                <w:rFonts w:eastAsiaTheme="minorHAnsi"/>
                <w:b/>
                <w:sz w:val="16"/>
                <w:szCs w:val="16"/>
              </w:rPr>
            </w:pPr>
            <w:r w:rsidRPr="00EF6516">
              <w:rPr>
                <w:rFonts w:eastAsiaTheme="minorHAnsi"/>
                <w:b/>
                <w:sz w:val="16"/>
                <w:szCs w:val="16"/>
              </w:rPr>
              <w:t xml:space="preserve">30. </w:t>
            </w:r>
          </w:p>
          <w:p w14:paraId="392E9E70" w14:textId="71DE99AA" w:rsidR="00EF6516" w:rsidRPr="004D055C" w:rsidRDefault="00EF6516" w:rsidP="0087772C">
            <w:pPr>
              <w:rPr>
                <w:rFonts w:eastAsiaTheme="minorHAnsi"/>
                <w:sz w:val="16"/>
                <w:szCs w:val="16"/>
              </w:rPr>
            </w:pPr>
            <w:r w:rsidRPr="00EF6516">
              <w:rPr>
                <w:b/>
                <w:color w:val="000000" w:themeColor="text1"/>
                <w:sz w:val="16"/>
                <w:szCs w:val="16"/>
              </w:rPr>
              <w:t>ECLI:NL:RBAMS:2017:3200</w:t>
            </w:r>
          </w:p>
        </w:tc>
        <w:tc>
          <w:tcPr>
            <w:tcW w:w="1420" w:type="dxa"/>
          </w:tcPr>
          <w:p w14:paraId="03BA1449" w14:textId="77777777" w:rsidR="0087772C" w:rsidRDefault="0087772C" w:rsidP="0087772C">
            <w:pPr>
              <w:spacing w:line="360" w:lineRule="auto"/>
              <w:rPr>
                <w:rFonts w:eastAsiaTheme="minorHAnsi"/>
                <w:b/>
              </w:rPr>
            </w:pPr>
          </w:p>
          <w:p w14:paraId="095FA0B0" w14:textId="366AB3D8" w:rsidR="00EF6516" w:rsidRPr="00570727" w:rsidRDefault="00EF6516" w:rsidP="0087772C">
            <w:pPr>
              <w:spacing w:line="360" w:lineRule="auto"/>
              <w:rPr>
                <w:rFonts w:eastAsiaTheme="minorHAnsi"/>
                <w:b/>
              </w:rPr>
            </w:pPr>
            <w:r>
              <w:rPr>
                <w:rFonts w:eastAsiaTheme="minorHAnsi"/>
                <w:b/>
              </w:rPr>
              <w:t>JA</w:t>
            </w:r>
          </w:p>
        </w:tc>
        <w:tc>
          <w:tcPr>
            <w:tcW w:w="1273" w:type="dxa"/>
          </w:tcPr>
          <w:p w14:paraId="34A4470C" w14:textId="77777777" w:rsidR="0087772C" w:rsidRDefault="0087772C" w:rsidP="0087772C">
            <w:pPr>
              <w:spacing w:line="360" w:lineRule="auto"/>
              <w:jc w:val="center"/>
              <w:rPr>
                <w:rFonts w:eastAsiaTheme="minorHAnsi"/>
              </w:rPr>
            </w:pPr>
          </w:p>
          <w:p w14:paraId="1D46594C" w14:textId="3B53C76F" w:rsidR="0087772C" w:rsidRPr="00D551E7" w:rsidRDefault="00EF6516" w:rsidP="0087772C">
            <w:pPr>
              <w:spacing w:line="360" w:lineRule="auto"/>
              <w:jc w:val="center"/>
              <w:rPr>
                <w:rFonts w:eastAsiaTheme="minorHAnsi"/>
              </w:rPr>
            </w:pPr>
            <w:r>
              <w:rPr>
                <w:rFonts w:eastAsiaTheme="minorHAnsi"/>
              </w:rPr>
              <w:t>X</w:t>
            </w:r>
          </w:p>
        </w:tc>
        <w:tc>
          <w:tcPr>
            <w:tcW w:w="1562" w:type="dxa"/>
          </w:tcPr>
          <w:p w14:paraId="2EDC8C75" w14:textId="77777777" w:rsidR="0087772C" w:rsidRDefault="0087772C" w:rsidP="0087772C">
            <w:pPr>
              <w:rPr>
                <w:rFonts w:eastAsiaTheme="minorHAnsi"/>
                <w:sz w:val="20"/>
                <w:szCs w:val="20"/>
              </w:rPr>
            </w:pPr>
          </w:p>
          <w:p w14:paraId="5E0521CB" w14:textId="77777777" w:rsidR="0087772C" w:rsidRPr="007D4B3A" w:rsidRDefault="0087772C" w:rsidP="0087772C">
            <w:pPr>
              <w:rPr>
                <w:rFonts w:eastAsiaTheme="minorHAnsi"/>
                <w:sz w:val="20"/>
                <w:szCs w:val="20"/>
              </w:rPr>
            </w:pPr>
          </w:p>
        </w:tc>
        <w:tc>
          <w:tcPr>
            <w:tcW w:w="1418" w:type="dxa"/>
          </w:tcPr>
          <w:p w14:paraId="05EE58EB" w14:textId="77777777" w:rsidR="0087772C" w:rsidRDefault="0087772C" w:rsidP="0087772C">
            <w:pPr>
              <w:spacing w:line="360" w:lineRule="auto"/>
              <w:rPr>
                <w:rFonts w:eastAsiaTheme="minorHAnsi"/>
              </w:rPr>
            </w:pPr>
            <w:r>
              <w:rPr>
                <w:rFonts w:eastAsiaTheme="minorHAnsi"/>
              </w:rPr>
              <w:t xml:space="preserve">       </w:t>
            </w:r>
          </w:p>
          <w:p w14:paraId="23D5DFA1" w14:textId="3E9B3425" w:rsidR="0087772C" w:rsidRPr="00D551E7" w:rsidRDefault="0087772C" w:rsidP="0087772C">
            <w:pPr>
              <w:spacing w:line="360" w:lineRule="auto"/>
              <w:rPr>
                <w:rFonts w:eastAsiaTheme="minorHAnsi"/>
              </w:rPr>
            </w:pPr>
            <w:r>
              <w:rPr>
                <w:rFonts w:eastAsiaTheme="minorHAnsi"/>
              </w:rPr>
              <w:t xml:space="preserve">        </w:t>
            </w:r>
            <w:r w:rsidR="00EF6516">
              <w:rPr>
                <w:rFonts w:eastAsiaTheme="minorHAnsi"/>
              </w:rPr>
              <w:t>O</w:t>
            </w:r>
          </w:p>
        </w:tc>
        <w:tc>
          <w:tcPr>
            <w:tcW w:w="1414" w:type="dxa"/>
          </w:tcPr>
          <w:p w14:paraId="5EF0D610" w14:textId="77777777" w:rsidR="0087772C" w:rsidRDefault="0087772C" w:rsidP="0087772C">
            <w:pPr>
              <w:spacing w:line="360" w:lineRule="auto"/>
              <w:rPr>
                <w:rFonts w:eastAsiaTheme="minorHAnsi"/>
                <w:sz w:val="20"/>
                <w:szCs w:val="20"/>
              </w:rPr>
            </w:pPr>
          </w:p>
          <w:p w14:paraId="585114F4" w14:textId="786A152E" w:rsidR="0087772C" w:rsidRPr="004D055C" w:rsidRDefault="0087772C" w:rsidP="0087772C">
            <w:pPr>
              <w:spacing w:line="360" w:lineRule="auto"/>
              <w:jc w:val="center"/>
              <w:rPr>
                <w:rFonts w:eastAsiaTheme="minorHAnsi"/>
                <w:sz w:val="20"/>
                <w:szCs w:val="20"/>
              </w:rPr>
            </w:pPr>
          </w:p>
        </w:tc>
        <w:tc>
          <w:tcPr>
            <w:tcW w:w="993" w:type="dxa"/>
          </w:tcPr>
          <w:p w14:paraId="399DB91F" w14:textId="77777777" w:rsidR="0087772C" w:rsidRPr="004D055C" w:rsidRDefault="0087772C" w:rsidP="0087772C">
            <w:pPr>
              <w:spacing w:line="360" w:lineRule="auto"/>
              <w:rPr>
                <w:rFonts w:eastAsiaTheme="minorHAnsi"/>
                <w:sz w:val="20"/>
                <w:szCs w:val="20"/>
              </w:rPr>
            </w:pPr>
          </w:p>
        </w:tc>
        <w:tc>
          <w:tcPr>
            <w:tcW w:w="1275" w:type="dxa"/>
          </w:tcPr>
          <w:p w14:paraId="72D3A3FD" w14:textId="77777777" w:rsidR="0087772C" w:rsidRDefault="0087772C" w:rsidP="0087772C">
            <w:pPr>
              <w:spacing w:line="360" w:lineRule="auto"/>
              <w:rPr>
                <w:rFonts w:eastAsiaTheme="minorHAnsi"/>
              </w:rPr>
            </w:pPr>
            <w:r>
              <w:rPr>
                <w:rFonts w:eastAsiaTheme="minorHAnsi"/>
              </w:rPr>
              <w:t xml:space="preserve">  </w:t>
            </w:r>
          </w:p>
          <w:p w14:paraId="3C4716EC" w14:textId="77777777" w:rsidR="0087772C" w:rsidRDefault="0087772C" w:rsidP="0087772C">
            <w:pPr>
              <w:spacing w:line="360" w:lineRule="auto"/>
              <w:rPr>
                <w:rFonts w:eastAsiaTheme="minorHAnsi"/>
              </w:rPr>
            </w:pPr>
          </w:p>
          <w:p w14:paraId="0E4738E0" w14:textId="77777777" w:rsidR="0087772C" w:rsidRPr="00D551E7" w:rsidRDefault="0087772C" w:rsidP="0087772C">
            <w:pPr>
              <w:spacing w:line="360" w:lineRule="auto"/>
              <w:jc w:val="center"/>
              <w:rPr>
                <w:rFonts w:eastAsiaTheme="minorHAnsi"/>
              </w:rPr>
            </w:pPr>
          </w:p>
        </w:tc>
        <w:tc>
          <w:tcPr>
            <w:tcW w:w="1418" w:type="dxa"/>
          </w:tcPr>
          <w:p w14:paraId="5D5D9462" w14:textId="77777777" w:rsidR="0087772C" w:rsidRPr="00D551E7" w:rsidRDefault="0087772C" w:rsidP="0087772C">
            <w:pPr>
              <w:rPr>
                <w:rFonts w:eastAsiaTheme="minorHAnsi"/>
              </w:rPr>
            </w:pPr>
          </w:p>
        </w:tc>
        <w:tc>
          <w:tcPr>
            <w:tcW w:w="1134" w:type="dxa"/>
          </w:tcPr>
          <w:p w14:paraId="6A12577B" w14:textId="77777777" w:rsidR="0087772C" w:rsidRDefault="0087772C" w:rsidP="0087772C">
            <w:pPr>
              <w:rPr>
                <w:sz w:val="20"/>
                <w:szCs w:val="20"/>
              </w:rPr>
            </w:pPr>
          </w:p>
          <w:p w14:paraId="5CB2E864" w14:textId="77777777" w:rsidR="0087772C" w:rsidRDefault="0087772C" w:rsidP="0087772C">
            <w:pPr>
              <w:rPr>
                <w:sz w:val="20"/>
                <w:szCs w:val="20"/>
              </w:rPr>
            </w:pPr>
          </w:p>
          <w:p w14:paraId="568A34F2" w14:textId="77777777" w:rsidR="0087772C" w:rsidRPr="008A7464" w:rsidRDefault="0087772C" w:rsidP="0087772C">
            <w:pPr>
              <w:rPr>
                <w:sz w:val="20"/>
                <w:szCs w:val="20"/>
              </w:rPr>
            </w:pPr>
          </w:p>
        </w:tc>
        <w:tc>
          <w:tcPr>
            <w:tcW w:w="1417" w:type="dxa"/>
          </w:tcPr>
          <w:p w14:paraId="0D3EBA67" w14:textId="632C381F" w:rsidR="0087772C" w:rsidRPr="00D551E7" w:rsidRDefault="00EF6516" w:rsidP="0087772C">
            <w:pPr>
              <w:spacing w:line="480" w:lineRule="auto"/>
              <w:rPr>
                <w:rFonts w:eastAsiaTheme="minorHAnsi"/>
              </w:rPr>
            </w:pPr>
            <w:r>
              <w:rPr>
                <w:rFonts w:eastAsiaTheme="minorHAnsi"/>
              </w:rPr>
              <w:t>€3.000</w:t>
            </w:r>
          </w:p>
        </w:tc>
      </w:tr>
    </w:tbl>
    <w:p w14:paraId="2B37ECB0" w14:textId="77777777" w:rsidR="0087772C" w:rsidRDefault="0087772C" w:rsidP="0087772C">
      <w:pPr>
        <w:spacing w:line="360" w:lineRule="auto"/>
        <w:rPr>
          <w:rFonts w:eastAsia="Times New Roman"/>
          <w:b/>
          <w:color w:val="000000"/>
          <w:sz w:val="22"/>
          <w:szCs w:val="22"/>
          <w:shd w:val="clear" w:color="auto" w:fill="FFFFFF"/>
        </w:rPr>
      </w:pPr>
    </w:p>
    <w:p w14:paraId="1B7FEA17" w14:textId="77777777" w:rsidR="0087772C" w:rsidRDefault="0087772C" w:rsidP="0087772C">
      <w:pPr>
        <w:spacing w:line="360" w:lineRule="auto"/>
        <w:rPr>
          <w:rFonts w:eastAsia="Times New Roman"/>
          <w:b/>
          <w:color w:val="000000"/>
          <w:sz w:val="22"/>
          <w:szCs w:val="22"/>
          <w:shd w:val="clear" w:color="auto" w:fill="FFFFFF"/>
        </w:rPr>
      </w:pPr>
    </w:p>
    <w:p w14:paraId="15443924" w14:textId="77777777" w:rsidR="0087772C" w:rsidRDefault="0087772C" w:rsidP="0087772C">
      <w:pPr>
        <w:spacing w:line="360" w:lineRule="auto"/>
        <w:rPr>
          <w:rFonts w:eastAsia="Times New Roman"/>
          <w:b/>
          <w:color w:val="000000"/>
          <w:sz w:val="22"/>
          <w:szCs w:val="22"/>
          <w:shd w:val="clear" w:color="auto" w:fill="FFFFFF"/>
        </w:rPr>
      </w:pPr>
    </w:p>
    <w:tbl>
      <w:tblPr>
        <w:tblStyle w:val="Tabelraster"/>
        <w:tblW w:w="15735" w:type="dxa"/>
        <w:tblInd w:w="-1001" w:type="dxa"/>
        <w:tblLayout w:type="fixed"/>
        <w:tblLook w:val="04A0" w:firstRow="1" w:lastRow="0" w:firstColumn="1" w:lastColumn="0" w:noHBand="0" w:noVBand="1"/>
      </w:tblPr>
      <w:tblGrid>
        <w:gridCol w:w="2411"/>
        <w:gridCol w:w="1420"/>
        <w:gridCol w:w="1273"/>
        <w:gridCol w:w="1562"/>
        <w:gridCol w:w="1418"/>
        <w:gridCol w:w="1414"/>
        <w:gridCol w:w="993"/>
        <w:gridCol w:w="1275"/>
        <w:gridCol w:w="1418"/>
        <w:gridCol w:w="1134"/>
        <w:gridCol w:w="1417"/>
      </w:tblGrid>
      <w:tr w:rsidR="00EF6516" w14:paraId="720F9F24" w14:textId="77777777" w:rsidTr="00E205EA">
        <w:trPr>
          <w:trHeight w:val="2003"/>
        </w:trPr>
        <w:tc>
          <w:tcPr>
            <w:tcW w:w="2411" w:type="dxa"/>
          </w:tcPr>
          <w:p w14:paraId="344CA549" w14:textId="77777777" w:rsidR="00EF6516" w:rsidRPr="00D551E7" w:rsidRDefault="00EF6516" w:rsidP="00E205EA">
            <w:pPr>
              <w:rPr>
                <w:b/>
              </w:rPr>
            </w:pPr>
            <w:r w:rsidRPr="00D551E7">
              <w:rPr>
                <w:b/>
                <w:noProof/>
              </w:rPr>
              <w:lastRenderedPageBreak/>
              <mc:AlternateContent>
                <mc:Choice Requires="wps">
                  <w:drawing>
                    <wp:anchor distT="0" distB="0" distL="114300" distR="114300" simplePos="0" relativeHeight="251719680" behindDoc="0" locked="0" layoutInCell="1" allowOverlap="1" wp14:anchorId="5F50E41D" wp14:editId="3D4C161C">
                      <wp:simplePos x="0" y="0"/>
                      <wp:positionH relativeFrom="column">
                        <wp:posOffset>559435</wp:posOffset>
                      </wp:positionH>
                      <wp:positionV relativeFrom="paragraph">
                        <wp:posOffset>52705</wp:posOffset>
                      </wp:positionV>
                      <wp:extent cx="191135" cy="116840"/>
                      <wp:effectExtent l="0" t="25400" r="62865" b="60960"/>
                      <wp:wrapNone/>
                      <wp:docPr id="12" name="Pijl: rechts 9"/>
                      <wp:cNvGraphicFramePr/>
                      <a:graphic xmlns:a="http://schemas.openxmlformats.org/drawingml/2006/main">
                        <a:graphicData uri="http://schemas.microsoft.com/office/word/2010/wordprocessingShape">
                          <wps:wsp>
                            <wps:cNvSpPr/>
                            <wps:spPr>
                              <a:xfrm>
                                <a:off x="0" y="0"/>
                                <a:ext cx="191135" cy="11684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4F795" id="Pijl: rechts 9" o:spid="_x0000_s1026" type="#_x0000_t13" style="position:absolute;margin-left:44.05pt;margin-top:4.15pt;width:15.05pt;height:9.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gb+oICAAAbBQAADgAAAGRycy9lMm9Eb2MueG1srFRLb9swDL4P2H8QdF8dZ+nLqFMEKToMKLoA&#10;7dAzI8uxBr1GKXG6Xz9Kdvo+DctBIc2X+PGjLi73RrOdxKCcrXl5NOFMWuEaZTc1/3l//eWMsxDB&#10;NqCdlTV/lIFfzj9/uuh9Jaeuc7qRyCiJDVXva97F6KuiCKKTBsKR89KSsXVoIJKKm6JB6Cm70cV0&#10;MjkpeoeNRydkCPT1ajDyec7ftlLEH20bZGS65nS3mE/M5zqdxfwCqg2C75QYrwH/cAsDylLRp1RX&#10;EIFtUb1LZZRAF1wbj4QzhWtbJWTugbopJ2+6uevAy9wLgRP8E0zh/6UVt7sVMtXQ7KacWTA0o5X6&#10;pSuGUnQxsPMEUe9DRZ53foWjFkhM/e5bNOmfOmH7DOvjE6xyH5mgj+V5WX495kyQqSxPzmYZ9uI5&#10;2GOI36QzLAk1R7Xp4gLR9RlS2N2ESGUp4OCYKganVXOttM4KbtZLjWwHNOfZ7HS6nKV7U8grN21Z&#10;nzo9nRAXBBDfWg2RROMJgWA3nIHeEJFFxFz7VXT4oEgu3kEjh9LHE/odKg/u72+RuriC0A0huUQK&#10;gcqoSMuglan5WUp0yKRtsspM5xGLNJFhBklau+aRxohu4Hfw4lpRkRsIcQVIhKZ2aUnjDzpa7QgD&#10;N0qcdQ7/fPQ9+RPPyMpZTwtC+PzeAkrO9HdLDDwvZzRIFrMyOz6dkoIvLeuXFrs1S0ezKek58CKL&#10;yT/qg9iiMw+0y4tUlUxgBdUeJjEqyzgsLr0GQi4W2Y22yEO8sXdepOQJpwTv/f4B0I98ikTEW3dY&#10;JqjeEGrwTZHWLbbRtSqz7RlXmmBSaAPzLMfXIq34Sz17Pb9p878AAAD//wMAUEsDBBQABgAIAAAA&#10;IQC64OLI3gAAAAcBAAAPAAAAZHJzL2Rvd25yZXYueG1sTI5PS8NAFMTvgt9heYI3u0mENsRsShBU&#10;kIJY68Hba/blj2bfxuw2Tb+921M9DcMMM798PZteTDS6zrKCeBGBIK6s7rhRsPt4uktBOI+ssbdM&#10;Ck7kYF1cX+WYaXvkd5q2vhFhhF2GClrvh0xKV7Vk0C3sQByy2o4GfbBjI/WIxzBueplE0VIa7Dg8&#10;tDjQY0vVz/ZgFHyXm113Wk2v5fPXy+/b51DTxtdK3d7M5QMIT7O/lOGMH9ChCEx7e2DtRK8gTePQ&#10;DHoP4hzHaQJiryBZrkAWufzPX/wBAAD//wMAUEsBAi0AFAAGAAgAAAAhAOSZw8D7AAAA4QEAABMA&#10;AAAAAAAAAAAAAAAAAAAAAFtDb250ZW50X1R5cGVzXS54bWxQSwECLQAUAAYACAAAACEAI7Jq4dcA&#10;AACUAQAACwAAAAAAAAAAAAAAAAAsAQAAX3JlbHMvLnJlbHNQSwECLQAUAAYACAAAACEARHgb+oIC&#10;AAAbBQAADgAAAAAAAAAAAAAAAAAsAgAAZHJzL2Uyb0RvYy54bWxQSwECLQAUAAYACAAAACEAuuDi&#10;yN4AAAAHAQAADwAAAAAAAAAAAAAAAADaBAAAZHJzL2Rvd25yZXYueG1sUEsFBgAAAAAEAAQA8wAA&#10;AOUFAAAAAA==&#10;" adj="14998" fillcolor="#4472c4" strokecolor="#2f528f" strokeweight="1pt"/>
                  </w:pict>
                </mc:Fallback>
              </mc:AlternateContent>
            </w:r>
            <w:r w:rsidRPr="00D551E7">
              <w:rPr>
                <w:b/>
              </w:rPr>
              <w:t>Topics</w:t>
            </w:r>
          </w:p>
          <w:p w14:paraId="7B6DB164" w14:textId="77777777" w:rsidR="00EF6516" w:rsidRDefault="00EF6516" w:rsidP="00E205EA">
            <w:pPr>
              <w:spacing w:line="360" w:lineRule="auto"/>
              <w:rPr>
                <w:b/>
              </w:rPr>
            </w:pPr>
          </w:p>
          <w:p w14:paraId="3A3B3B4B" w14:textId="77777777" w:rsidR="00EF6516" w:rsidRPr="00D551E7" w:rsidRDefault="00EF6516" w:rsidP="00E205EA">
            <w:pPr>
              <w:spacing w:line="360" w:lineRule="auto"/>
              <w:rPr>
                <w:rFonts w:eastAsiaTheme="minorHAnsi"/>
              </w:rPr>
            </w:pPr>
            <w:r w:rsidRPr="00D551E7">
              <w:rPr>
                <w:b/>
                <w:noProof/>
              </w:rPr>
              <mc:AlternateContent>
                <mc:Choice Requires="wps">
                  <w:drawing>
                    <wp:anchor distT="0" distB="0" distL="114300" distR="114300" simplePos="0" relativeHeight="251720704" behindDoc="0" locked="0" layoutInCell="1" allowOverlap="1" wp14:anchorId="2AF90764" wp14:editId="2E9D4B4A">
                      <wp:simplePos x="0" y="0"/>
                      <wp:positionH relativeFrom="column">
                        <wp:posOffset>327025</wp:posOffset>
                      </wp:positionH>
                      <wp:positionV relativeFrom="paragraph">
                        <wp:posOffset>346710</wp:posOffset>
                      </wp:positionV>
                      <wp:extent cx="191135" cy="218440"/>
                      <wp:effectExtent l="25400" t="0" r="37465" b="60960"/>
                      <wp:wrapNone/>
                      <wp:docPr id="13" name="Pijl: omlaag 10"/>
                      <wp:cNvGraphicFramePr/>
                      <a:graphic xmlns:a="http://schemas.openxmlformats.org/drawingml/2006/main">
                        <a:graphicData uri="http://schemas.microsoft.com/office/word/2010/wordprocessingShape">
                          <wps:wsp>
                            <wps:cNvSpPr/>
                            <wps:spPr>
                              <a:xfrm>
                                <a:off x="0" y="0"/>
                                <a:ext cx="191135" cy="21844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E4AEE" id="Pijl: omlaag 10" o:spid="_x0000_s1026" type="#_x0000_t67" style="position:absolute;margin-left:25.75pt;margin-top:27.3pt;width:15.05pt;height:17.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TnBoMCAAAbBQAADgAAAGRycy9lMm9Eb2MueG1srFRNb9swDL0P2H8QdF8dp+naBnWKIEWHAUUb&#10;oC16ZmTZ1iCJmqTE6X79KDlp+nUaloNCWhSf+Pioi8ut0WwjfVBoK14ejTiTVmCtbFvxx4frb2ec&#10;hQi2Bo1WVvxZBn45+/rlondTOcYOdS09oyQ2THtX8S5GNy2KIDppIByhk5Y2G/QGIrm+LWoPPWU3&#10;uhiPRt+LHn3tPAoZAn29Gjb5LOdvGiniXdMEGZmuON0t5tXndZXWYnYB09aD65TYXQP+4RYGlCXQ&#10;l1RXEIGtvfqQyijhMWATjwSaAptGCZlroGrK0btq7jtwMtdC5AT3QlP4f2nF7Wbpmaqpd8ecWTDU&#10;o6X6pacMjQZoWZk56l2YUui9W3piLHmBzFTwtvEm/VMpbJt5fX7hVW4jE/SxPC/L4xPOBG2Ny7PJ&#10;JOcsDoedD/GHRMOSUfEaezv3HvtMKWxuQiRUit/HJcCAWtXXSuvs+Ha10J5tgPo8mZyOF5PUWjry&#10;Jkxb1tN1xqcj0oIA0lujIZJpHDEQbMsZ6JaELKLP2G9Oh09AMngHtRygT0b02yMP4R9vkaq4gtAN&#10;RzLEoEOjIg2DVqbiZynRPpO2CUZmOe+4OLQgWSusn6mNHgd9ByeuFYHcQIhL8CRoKpeGNN7R0mgk&#10;DnBncdah//PZ9xRPOqNdznoaEOLn9xq85Ez/tKTA8zL1kcXsTE5Ox+T41zur1zt2bRZIvSnpOXAi&#10;myk+6r3ZeDRPNMvzhEpbYAVhD53YOYs4DC69BkLO5zmMpshBvLH3TqTkiadE78P2CbzbySmSDm9x&#10;P0wwfSeoITadtDhfR2xUVtuBV+pgcmgCcy93r0Ua8dd+jjq8abO/AAAA//8DAFBLAwQUAAYACAAA&#10;ACEAT0sc99wAAAAHAQAADwAAAGRycy9kb3ducmV2LnhtbEyOQU7DMBBF90jcwZpK7Kidqq3aEKdC&#10;oLJAsKDlAG48JGntcRS7aeD0DCu6ehr9rz+v2IzeiQH72AbSkE0VCKQq2JZqDZ/77f0KREyGrHGB&#10;UMM3RtiUtzeFyW240AcOu1QLHqGYGw1NSl0uZawa9CZOQ4fE2VfovUl89rW0vbnwuHdyptRSetMS&#10;f2hMh08NVqfd2Ws4/aiX+dtx//r8vu62rkY5G8yg9d1kfHwAkXBM/2X402d1KNnpEM5ko3AaFtmC&#10;m8z5EgTnq4x5YK4VyLKQ1/7lLwAAAP//AwBQSwECLQAUAAYACAAAACEA5JnDwPsAAADhAQAAEwAA&#10;AAAAAAAAAAAAAAAAAAAAW0NvbnRlbnRfVHlwZXNdLnhtbFBLAQItABQABgAIAAAAIQAjsmrh1wAA&#10;AJQBAAALAAAAAAAAAAAAAAAAACwBAABfcmVscy8ucmVsc1BLAQItABQABgAIAAAAIQAZ9OcGgwIA&#10;ABsFAAAOAAAAAAAAAAAAAAAAACwCAABkcnMvZTJvRG9jLnhtbFBLAQItABQABgAIAAAAIQBPSxz3&#10;3AAAAAcBAAAPAAAAAAAAAAAAAAAAANsEAABkcnMvZG93bnJldi54bWxQSwUGAAAAAAQABADzAAAA&#10;5AUAAAAA&#10;" adj="12150" fillcolor="#4472c4" strokecolor="#2f528f" strokeweight="1pt"/>
                  </w:pict>
                </mc:Fallback>
              </mc:AlternateContent>
            </w:r>
            <w:r w:rsidRPr="00D551E7">
              <w:rPr>
                <w:b/>
              </w:rPr>
              <w:t>Uitspraken</w:t>
            </w:r>
          </w:p>
        </w:tc>
        <w:tc>
          <w:tcPr>
            <w:tcW w:w="1420" w:type="dxa"/>
          </w:tcPr>
          <w:p w14:paraId="0D5E90BA" w14:textId="77777777" w:rsidR="00EF6516" w:rsidRPr="00D551E7" w:rsidRDefault="00EF6516" w:rsidP="00E205EA">
            <w:pPr>
              <w:spacing w:line="360" w:lineRule="auto"/>
              <w:rPr>
                <w:rFonts w:eastAsiaTheme="minorHAnsi"/>
              </w:rPr>
            </w:pPr>
            <w:r>
              <w:rPr>
                <w:rFonts w:eastAsiaTheme="minorHAnsi"/>
              </w:rPr>
              <w:t xml:space="preserve">Vordering gemotiveerd? (onder kopje vordering </w:t>
            </w:r>
            <w:proofErr w:type="spellStart"/>
            <w:r>
              <w:rPr>
                <w:rFonts w:eastAsiaTheme="minorHAnsi"/>
              </w:rPr>
              <w:t>b.p</w:t>
            </w:r>
            <w:proofErr w:type="spellEnd"/>
            <w:r>
              <w:rPr>
                <w:rFonts w:eastAsiaTheme="minorHAnsi"/>
              </w:rPr>
              <w:t>.)</w:t>
            </w:r>
          </w:p>
        </w:tc>
        <w:tc>
          <w:tcPr>
            <w:tcW w:w="1273" w:type="dxa"/>
          </w:tcPr>
          <w:p w14:paraId="7FE2F94C" w14:textId="77777777" w:rsidR="00EF6516" w:rsidRPr="00D551E7" w:rsidRDefault="00EF6516" w:rsidP="00E205EA">
            <w:pPr>
              <w:spacing w:line="360" w:lineRule="auto"/>
              <w:rPr>
                <w:rFonts w:eastAsiaTheme="minorHAnsi"/>
              </w:rPr>
            </w:pPr>
            <w:r>
              <w:rPr>
                <w:rFonts w:eastAsiaTheme="minorHAnsi"/>
              </w:rPr>
              <w:t>Psychische schade</w:t>
            </w:r>
          </w:p>
        </w:tc>
        <w:tc>
          <w:tcPr>
            <w:tcW w:w="1562" w:type="dxa"/>
          </w:tcPr>
          <w:p w14:paraId="4182CE9F" w14:textId="77777777" w:rsidR="00EF6516" w:rsidRPr="00D551E7" w:rsidRDefault="00EF6516" w:rsidP="00E205EA">
            <w:pPr>
              <w:spacing w:line="360" w:lineRule="auto"/>
              <w:rPr>
                <w:rFonts w:eastAsiaTheme="minorHAnsi"/>
              </w:rPr>
            </w:pPr>
            <w:r>
              <w:rPr>
                <w:rFonts w:eastAsiaTheme="minorHAnsi"/>
              </w:rPr>
              <w:t>Bijz. kwetsbaarheid slachtoffer</w:t>
            </w:r>
          </w:p>
        </w:tc>
        <w:tc>
          <w:tcPr>
            <w:tcW w:w="1418" w:type="dxa"/>
          </w:tcPr>
          <w:p w14:paraId="523D86E6" w14:textId="77777777" w:rsidR="00EF6516" w:rsidRPr="00D551E7" w:rsidRDefault="00EF6516" w:rsidP="00E205EA">
            <w:pPr>
              <w:spacing w:line="360" w:lineRule="auto"/>
              <w:rPr>
                <w:rFonts w:eastAsiaTheme="minorHAnsi"/>
              </w:rPr>
            </w:pPr>
            <w:r>
              <w:rPr>
                <w:rFonts w:eastAsiaTheme="minorHAnsi"/>
              </w:rPr>
              <w:t>Verkrachting met licht geweld</w:t>
            </w:r>
          </w:p>
        </w:tc>
        <w:tc>
          <w:tcPr>
            <w:tcW w:w="1414" w:type="dxa"/>
          </w:tcPr>
          <w:p w14:paraId="1D6CF6EE" w14:textId="77777777" w:rsidR="00EF6516" w:rsidRPr="00D551E7" w:rsidRDefault="00EF6516" w:rsidP="00E205EA">
            <w:pPr>
              <w:spacing w:line="360" w:lineRule="auto"/>
              <w:rPr>
                <w:rFonts w:eastAsiaTheme="minorHAnsi"/>
              </w:rPr>
            </w:pPr>
            <w:r>
              <w:rPr>
                <w:rFonts w:eastAsiaTheme="minorHAnsi"/>
              </w:rPr>
              <w:t>Verkrachting met zwaar geweld</w:t>
            </w:r>
          </w:p>
        </w:tc>
        <w:tc>
          <w:tcPr>
            <w:tcW w:w="993" w:type="dxa"/>
          </w:tcPr>
          <w:p w14:paraId="7849C5F9" w14:textId="77777777" w:rsidR="00EF6516" w:rsidRPr="00D551E7" w:rsidRDefault="00EF6516" w:rsidP="00E205EA">
            <w:pPr>
              <w:spacing w:line="360" w:lineRule="auto"/>
              <w:rPr>
                <w:rFonts w:eastAsiaTheme="minorHAnsi"/>
              </w:rPr>
            </w:pPr>
            <w:r>
              <w:rPr>
                <w:rFonts w:eastAsiaTheme="minorHAnsi"/>
              </w:rPr>
              <w:t>Duur</w:t>
            </w:r>
          </w:p>
        </w:tc>
        <w:tc>
          <w:tcPr>
            <w:tcW w:w="1275" w:type="dxa"/>
          </w:tcPr>
          <w:p w14:paraId="413CE688" w14:textId="77777777" w:rsidR="00EF6516" w:rsidRPr="00D551E7" w:rsidRDefault="00EF6516" w:rsidP="00E205EA">
            <w:pPr>
              <w:spacing w:line="360" w:lineRule="auto"/>
              <w:rPr>
                <w:rFonts w:eastAsiaTheme="minorHAnsi"/>
              </w:rPr>
            </w:pPr>
            <w:r>
              <w:rPr>
                <w:rFonts w:eastAsiaTheme="minorHAnsi"/>
              </w:rPr>
              <w:t>Frequentie</w:t>
            </w:r>
          </w:p>
        </w:tc>
        <w:tc>
          <w:tcPr>
            <w:tcW w:w="1418" w:type="dxa"/>
          </w:tcPr>
          <w:p w14:paraId="5864B9A9" w14:textId="77777777" w:rsidR="00EF6516" w:rsidRDefault="00EF6516" w:rsidP="00E205EA">
            <w:pPr>
              <w:rPr>
                <w:rFonts w:eastAsiaTheme="minorHAnsi"/>
              </w:rPr>
            </w:pPr>
            <w:r>
              <w:rPr>
                <w:rFonts w:eastAsiaTheme="minorHAnsi"/>
              </w:rPr>
              <w:t>Proces-</w:t>
            </w:r>
          </w:p>
          <w:p w14:paraId="2B336276" w14:textId="77777777" w:rsidR="00EF6516" w:rsidRDefault="00EF6516" w:rsidP="00E205EA">
            <w:pPr>
              <w:rPr>
                <w:rFonts w:eastAsiaTheme="minorHAnsi"/>
              </w:rPr>
            </w:pPr>
            <w:proofErr w:type="gramStart"/>
            <w:r>
              <w:rPr>
                <w:rFonts w:eastAsiaTheme="minorHAnsi"/>
              </w:rPr>
              <w:t>houding</w:t>
            </w:r>
            <w:proofErr w:type="gramEnd"/>
          </w:p>
          <w:p w14:paraId="6D550914" w14:textId="77777777" w:rsidR="00EF6516" w:rsidRPr="00D551E7" w:rsidRDefault="00EF6516" w:rsidP="00E205EA">
            <w:pPr>
              <w:rPr>
                <w:rFonts w:eastAsiaTheme="minorHAnsi"/>
              </w:rPr>
            </w:pPr>
            <w:r>
              <w:rPr>
                <w:rFonts w:eastAsiaTheme="minorHAnsi"/>
              </w:rPr>
              <w:t>van verdachte</w:t>
            </w:r>
          </w:p>
        </w:tc>
        <w:tc>
          <w:tcPr>
            <w:tcW w:w="1134" w:type="dxa"/>
          </w:tcPr>
          <w:p w14:paraId="724A37A7" w14:textId="77777777" w:rsidR="00EF6516" w:rsidRDefault="00EF6516" w:rsidP="00E205EA">
            <w:pPr>
              <w:spacing w:line="360" w:lineRule="auto"/>
            </w:pPr>
            <w:r>
              <w:t>Bijzonder</w:t>
            </w:r>
          </w:p>
          <w:p w14:paraId="2445F762" w14:textId="77777777" w:rsidR="00EF6516" w:rsidRDefault="00EF6516" w:rsidP="00E205EA">
            <w:pPr>
              <w:spacing w:line="360" w:lineRule="auto"/>
            </w:pPr>
            <w:r>
              <w:t>heden</w:t>
            </w:r>
          </w:p>
        </w:tc>
        <w:tc>
          <w:tcPr>
            <w:tcW w:w="1417" w:type="dxa"/>
          </w:tcPr>
          <w:p w14:paraId="2B302BDE" w14:textId="77777777" w:rsidR="00EF6516" w:rsidRDefault="00EF6516" w:rsidP="00E205EA">
            <w:pPr>
              <w:spacing w:line="360" w:lineRule="auto"/>
              <w:rPr>
                <w:rFonts w:eastAsiaTheme="minorHAnsi"/>
              </w:rPr>
            </w:pPr>
            <w:r>
              <w:rPr>
                <w:rFonts w:eastAsiaTheme="minorHAnsi"/>
              </w:rPr>
              <w:t xml:space="preserve">Immateriële </w:t>
            </w:r>
            <w:proofErr w:type="spellStart"/>
            <w:r>
              <w:rPr>
                <w:rFonts w:eastAsiaTheme="minorHAnsi"/>
              </w:rPr>
              <w:t>schade-vergoeding</w:t>
            </w:r>
            <w:proofErr w:type="spellEnd"/>
            <w:r>
              <w:rPr>
                <w:rFonts w:eastAsiaTheme="minorHAnsi"/>
              </w:rPr>
              <w:t xml:space="preserve"> in €</w:t>
            </w:r>
          </w:p>
        </w:tc>
      </w:tr>
      <w:tr w:rsidR="00EF6516" w:rsidRPr="00D551E7" w14:paraId="584BB1E6" w14:textId="77777777" w:rsidTr="00E205EA">
        <w:trPr>
          <w:trHeight w:val="1047"/>
        </w:trPr>
        <w:tc>
          <w:tcPr>
            <w:tcW w:w="2411" w:type="dxa"/>
          </w:tcPr>
          <w:p w14:paraId="246D7379" w14:textId="77777777" w:rsidR="000D54E9" w:rsidRPr="000D54E9" w:rsidRDefault="000D54E9" w:rsidP="00EF6516">
            <w:pPr>
              <w:spacing w:line="360" w:lineRule="auto"/>
              <w:rPr>
                <w:rFonts w:eastAsiaTheme="minorHAnsi"/>
                <w:b/>
                <w:sz w:val="16"/>
                <w:szCs w:val="16"/>
              </w:rPr>
            </w:pPr>
            <w:r w:rsidRPr="000D54E9">
              <w:rPr>
                <w:rFonts w:eastAsiaTheme="minorHAnsi"/>
                <w:b/>
                <w:sz w:val="16"/>
                <w:szCs w:val="16"/>
              </w:rPr>
              <w:t xml:space="preserve">31. </w:t>
            </w:r>
          </w:p>
          <w:p w14:paraId="5EF31760" w14:textId="15F3AC3F" w:rsidR="00EF6516" w:rsidRPr="00974F07" w:rsidRDefault="000D54E9" w:rsidP="00EF6516">
            <w:pPr>
              <w:spacing w:line="360" w:lineRule="auto"/>
              <w:rPr>
                <w:rFonts w:eastAsiaTheme="minorHAnsi"/>
                <w:sz w:val="16"/>
                <w:szCs w:val="16"/>
              </w:rPr>
            </w:pPr>
            <w:r w:rsidRPr="000D54E9">
              <w:rPr>
                <w:rFonts w:eastAsiaTheme="minorHAnsi"/>
                <w:b/>
                <w:sz w:val="16"/>
                <w:szCs w:val="16"/>
              </w:rPr>
              <w:t>ECLI:NL:GHARL:2017:8015</w:t>
            </w:r>
          </w:p>
        </w:tc>
        <w:tc>
          <w:tcPr>
            <w:tcW w:w="1420" w:type="dxa"/>
          </w:tcPr>
          <w:p w14:paraId="2ED494CB" w14:textId="77777777" w:rsidR="00EF6516" w:rsidRDefault="00EF6516" w:rsidP="00E205EA">
            <w:pPr>
              <w:rPr>
                <w:rFonts w:eastAsia="Times New Roman"/>
                <w:b/>
                <w:color w:val="000000"/>
                <w:shd w:val="clear" w:color="auto" w:fill="FFFFFF"/>
              </w:rPr>
            </w:pPr>
          </w:p>
          <w:p w14:paraId="2C5CFE33" w14:textId="4023A4B5" w:rsidR="00EF6516" w:rsidRPr="00570727" w:rsidRDefault="000D54E9" w:rsidP="00E205EA">
            <w:pPr>
              <w:rPr>
                <w:rFonts w:eastAsia="Times New Roman"/>
                <w:b/>
                <w:color w:val="000000"/>
                <w:shd w:val="clear" w:color="auto" w:fill="FFFFFF"/>
              </w:rPr>
            </w:pPr>
            <w:r>
              <w:rPr>
                <w:rFonts w:eastAsia="Times New Roman"/>
                <w:b/>
                <w:color w:val="000000"/>
                <w:shd w:val="clear" w:color="auto" w:fill="FFFFFF"/>
              </w:rPr>
              <w:t>NEE</w:t>
            </w:r>
          </w:p>
        </w:tc>
        <w:tc>
          <w:tcPr>
            <w:tcW w:w="1273" w:type="dxa"/>
          </w:tcPr>
          <w:p w14:paraId="0690A4D3" w14:textId="77777777" w:rsidR="00EF6516" w:rsidRDefault="00EF6516" w:rsidP="00E205EA">
            <w:pPr>
              <w:rPr>
                <w:rFonts w:eastAsiaTheme="minorHAnsi"/>
                <w:sz w:val="20"/>
                <w:szCs w:val="20"/>
              </w:rPr>
            </w:pPr>
          </w:p>
          <w:p w14:paraId="760FF243" w14:textId="327299F5" w:rsidR="00EF6516" w:rsidRPr="000B68AD" w:rsidRDefault="00EF6516" w:rsidP="00E205EA">
            <w:pPr>
              <w:rPr>
                <w:rFonts w:eastAsiaTheme="minorHAnsi"/>
                <w:sz w:val="20"/>
                <w:szCs w:val="20"/>
              </w:rPr>
            </w:pPr>
            <w:r>
              <w:rPr>
                <w:rFonts w:eastAsiaTheme="minorHAnsi"/>
                <w:sz w:val="20"/>
                <w:szCs w:val="20"/>
              </w:rPr>
              <w:t xml:space="preserve">        </w:t>
            </w:r>
            <w:r w:rsidR="000D54E9">
              <w:rPr>
                <w:rFonts w:eastAsiaTheme="minorHAnsi"/>
                <w:sz w:val="20"/>
                <w:szCs w:val="20"/>
              </w:rPr>
              <w:t>O</w:t>
            </w:r>
          </w:p>
        </w:tc>
        <w:tc>
          <w:tcPr>
            <w:tcW w:w="1562" w:type="dxa"/>
          </w:tcPr>
          <w:p w14:paraId="5CCDFCB5" w14:textId="77777777" w:rsidR="00EF6516" w:rsidRDefault="00EF6516" w:rsidP="00E205EA">
            <w:pPr>
              <w:rPr>
                <w:rFonts w:eastAsiaTheme="minorHAnsi"/>
              </w:rPr>
            </w:pPr>
          </w:p>
          <w:p w14:paraId="65649C12" w14:textId="77777777" w:rsidR="00EF6516" w:rsidRPr="00D40D56" w:rsidRDefault="00EF6516" w:rsidP="00E205EA">
            <w:pPr>
              <w:rPr>
                <w:rFonts w:eastAsiaTheme="minorHAnsi"/>
              </w:rPr>
            </w:pPr>
          </w:p>
        </w:tc>
        <w:tc>
          <w:tcPr>
            <w:tcW w:w="1418" w:type="dxa"/>
          </w:tcPr>
          <w:p w14:paraId="5FC44317" w14:textId="77777777" w:rsidR="00EF6516" w:rsidRDefault="00EF6516" w:rsidP="00E205EA">
            <w:pPr>
              <w:pStyle w:val="Geenafstand"/>
              <w:rPr>
                <w:rFonts w:ascii="Times New Roman" w:eastAsiaTheme="minorHAnsi" w:hAnsi="Times New Roman" w:cs="Times New Roman"/>
                <w:lang w:eastAsia="nl-NL"/>
              </w:rPr>
            </w:pPr>
          </w:p>
          <w:p w14:paraId="074EC06C" w14:textId="77777777" w:rsidR="00EF6516" w:rsidRPr="008B4DE3" w:rsidRDefault="00EF6516" w:rsidP="00E205EA">
            <w:pPr>
              <w:pStyle w:val="Geenafstand"/>
              <w:rPr>
                <w:rFonts w:ascii="Times New Roman" w:eastAsiaTheme="minorHAnsi" w:hAnsi="Times New Roman" w:cs="Times New Roman"/>
              </w:rPr>
            </w:pPr>
            <w:r w:rsidRPr="008B4DE3">
              <w:rPr>
                <w:rFonts w:ascii="Times New Roman" w:eastAsiaTheme="minorHAnsi" w:hAnsi="Times New Roman" w:cs="Times New Roman"/>
                <w:lang w:eastAsia="nl-NL"/>
              </w:rPr>
              <w:t xml:space="preserve">        </w:t>
            </w:r>
          </w:p>
        </w:tc>
        <w:tc>
          <w:tcPr>
            <w:tcW w:w="1414" w:type="dxa"/>
          </w:tcPr>
          <w:p w14:paraId="73389465" w14:textId="77777777" w:rsidR="00EF6516" w:rsidRPr="005E667A" w:rsidRDefault="00EF6516" w:rsidP="00E205EA">
            <w:pPr>
              <w:rPr>
                <w:rFonts w:eastAsia="Times New Roman"/>
                <w:color w:val="000000"/>
                <w:shd w:val="clear" w:color="auto" w:fill="FFFFFF"/>
              </w:rPr>
            </w:pPr>
          </w:p>
          <w:p w14:paraId="5CA1EA7D" w14:textId="71891C8D" w:rsidR="00EF6516" w:rsidRPr="009E5AD9" w:rsidRDefault="000D54E9" w:rsidP="00E205EA">
            <w:pPr>
              <w:jc w:val="center"/>
              <w:rPr>
                <w:rFonts w:eastAsia="Times New Roman"/>
              </w:rPr>
            </w:pPr>
            <w:r>
              <w:rPr>
                <w:rFonts w:eastAsia="Times New Roman"/>
              </w:rPr>
              <w:t>O</w:t>
            </w:r>
          </w:p>
        </w:tc>
        <w:tc>
          <w:tcPr>
            <w:tcW w:w="993" w:type="dxa"/>
          </w:tcPr>
          <w:p w14:paraId="4AADAABB" w14:textId="77777777" w:rsidR="00EF6516" w:rsidRDefault="00EF6516" w:rsidP="00E205EA">
            <w:pPr>
              <w:rPr>
                <w:rFonts w:eastAsiaTheme="minorHAnsi"/>
              </w:rPr>
            </w:pPr>
          </w:p>
          <w:p w14:paraId="037BA24D" w14:textId="77777777" w:rsidR="00EF6516" w:rsidRPr="005E667A" w:rsidRDefault="00EF6516" w:rsidP="00E205EA">
            <w:pPr>
              <w:rPr>
                <w:rFonts w:eastAsiaTheme="minorHAnsi"/>
              </w:rPr>
            </w:pPr>
          </w:p>
        </w:tc>
        <w:tc>
          <w:tcPr>
            <w:tcW w:w="1275" w:type="dxa"/>
          </w:tcPr>
          <w:p w14:paraId="390E19B2" w14:textId="77777777" w:rsidR="00EF6516" w:rsidRDefault="00EF6516" w:rsidP="00E205EA">
            <w:pPr>
              <w:spacing w:line="360" w:lineRule="auto"/>
              <w:rPr>
                <w:rFonts w:eastAsiaTheme="minorHAnsi"/>
              </w:rPr>
            </w:pPr>
            <w:r>
              <w:rPr>
                <w:rFonts w:eastAsiaTheme="minorHAnsi"/>
              </w:rPr>
              <w:t xml:space="preserve">      </w:t>
            </w:r>
          </w:p>
          <w:p w14:paraId="6CFCA491" w14:textId="77777777" w:rsidR="00EF6516" w:rsidRPr="005E667A" w:rsidRDefault="00EF6516" w:rsidP="00E205EA">
            <w:pPr>
              <w:spacing w:line="360" w:lineRule="auto"/>
              <w:rPr>
                <w:rFonts w:eastAsiaTheme="minorHAnsi"/>
              </w:rPr>
            </w:pPr>
          </w:p>
        </w:tc>
        <w:tc>
          <w:tcPr>
            <w:tcW w:w="1418" w:type="dxa"/>
          </w:tcPr>
          <w:p w14:paraId="334245E3" w14:textId="77777777" w:rsidR="00EF6516" w:rsidRPr="005E667A" w:rsidRDefault="00EF6516" w:rsidP="00E205EA">
            <w:pPr>
              <w:rPr>
                <w:rFonts w:eastAsiaTheme="minorHAnsi"/>
              </w:rPr>
            </w:pPr>
          </w:p>
        </w:tc>
        <w:tc>
          <w:tcPr>
            <w:tcW w:w="1134" w:type="dxa"/>
          </w:tcPr>
          <w:p w14:paraId="107FEF02" w14:textId="77777777" w:rsidR="00EF6516" w:rsidRPr="000B68AD" w:rsidRDefault="00EF6516" w:rsidP="00E205EA">
            <w:pPr>
              <w:rPr>
                <w:sz w:val="20"/>
                <w:szCs w:val="20"/>
              </w:rPr>
            </w:pPr>
          </w:p>
          <w:p w14:paraId="4580712D" w14:textId="77777777" w:rsidR="000D54E9" w:rsidRDefault="000D54E9" w:rsidP="00E205EA">
            <w:pPr>
              <w:rPr>
                <w:sz w:val="20"/>
                <w:szCs w:val="20"/>
              </w:rPr>
            </w:pPr>
            <w:proofErr w:type="spellStart"/>
            <w:r>
              <w:rPr>
                <w:sz w:val="20"/>
                <w:szCs w:val="20"/>
              </w:rPr>
              <w:t>Vrijheids</w:t>
            </w:r>
            <w:proofErr w:type="spellEnd"/>
          </w:p>
          <w:p w14:paraId="160C5F8E" w14:textId="6B829F6A" w:rsidR="00EF6516" w:rsidRPr="000B68AD" w:rsidRDefault="000D54E9" w:rsidP="00E205EA">
            <w:pPr>
              <w:rPr>
                <w:sz w:val="20"/>
                <w:szCs w:val="20"/>
              </w:rPr>
            </w:pPr>
            <w:r>
              <w:rPr>
                <w:sz w:val="20"/>
                <w:szCs w:val="20"/>
              </w:rPr>
              <w:t>beroving</w:t>
            </w:r>
          </w:p>
        </w:tc>
        <w:tc>
          <w:tcPr>
            <w:tcW w:w="1417" w:type="dxa"/>
          </w:tcPr>
          <w:p w14:paraId="0D2A9E12" w14:textId="77777777" w:rsidR="00EF6516" w:rsidRDefault="00EF6516" w:rsidP="00E205EA">
            <w:pPr>
              <w:spacing w:line="480" w:lineRule="auto"/>
              <w:rPr>
                <w:rFonts w:eastAsiaTheme="minorHAnsi"/>
              </w:rPr>
            </w:pPr>
          </w:p>
          <w:p w14:paraId="73BA974F" w14:textId="36FED60E" w:rsidR="000D54E9" w:rsidRPr="00D551E7" w:rsidRDefault="000D54E9" w:rsidP="00E205EA">
            <w:pPr>
              <w:spacing w:line="480" w:lineRule="auto"/>
              <w:rPr>
                <w:rFonts w:eastAsiaTheme="minorHAnsi"/>
              </w:rPr>
            </w:pPr>
            <w:r>
              <w:rPr>
                <w:rFonts w:eastAsiaTheme="minorHAnsi"/>
              </w:rPr>
              <w:t>€5.000</w:t>
            </w:r>
          </w:p>
        </w:tc>
      </w:tr>
      <w:tr w:rsidR="00EF6516" w:rsidRPr="00D551E7" w14:paraId="1D27E3E7" w14:textId="77777777" w:rsidTr="00E205EA">
        <w:trPr>
          <w:trHeight w:val="1172"/>
        </w:trPr>
        <w:tc>
          <w:tcPr>
            <w:tcW w:w="2411" w:type="dxa"/>
          </w:tcPr>
          <w:p w14:paraId="6161D508" w14:textId="0136855A" w:rsidR="00EF6516" w:rsidRDefault="000D54E9" w:rsidP="00E205EA">
            <w:pPr>
              <w:spacing w:line="360" w:lineRule="auto"/>
              <w:rPr>
                <w:rFonts w:eastAsiaTheme="minorHAnsi"/>
                <w:b/>
                <w:sz w:val="16"/>
                <w:szCs w:val="16"/>
              </w:rPr>
            </w:pPr>
            <w:r>
              <w:rPr>
                <w:rFonts w:eastAsiaTheme="minorHAnsi"/>
                <w:b/>
                <w:sz w:val="16"/>
                <w:szCs w:val="16"/>
              </w:rPr>
              <w:t>32.</w:t>
            </w:r>
          </w:p>
          <w:p w14:paraId="49F6A61E" w14:textId="23A68153" w:rsidR="000D54E9" w:rsidRPr="008E04B2" w:rsidRDefault="000D54E9" w:rsidP="00E205EA">
            <w:pPr>
              <w:spacing w:line="360" w:lineRule="auto"/>
              <w:rPr>
                <w:rFonts w:eastAsiaTheme="minorHAnsi"/>
                <w:b/>
                <w:sz w:val="16"/>
                <w:szCs w:val="16"/>
              </w:rPr>
            </w:pPr>
            <w:r>
              <w:rPr>
                <w:rFonts w:eastAsiaTheme="minorHAnsi"/>
                <w:b/>
                <w:sz w:val="16"/>
                <w:szCs w:val="16"/>
              </w:rPr>
              <w:t>ECLI:NL:RBAMS:2017:676</w:t>
            </w:r>
          </w:p>
        </w:tc>
        <w:tc>
          <w:tcPr>
            <w:tcW w:w="1420" w:type="dxa"/>
          </w:tcPr>
          <w:p w14:paraId="164F9728" w14:textId="77777777" w:rsidR="00EF6516" w:rsidRDefault="00EF6516" w:rsidP="00E205EA">
            <w:pPr>
              <w:rPr>
                <w:rFonts w:eastAsiaTheme="minorHAnsi"/>
                <w:b/>
              </w:rPr>
            </w:pPr>
          </w:p>
          <w:p w14:paraId="06668D3C" w14:textId="45BC0666" w:rsidR="00EF6516" w:rsidRPr="00570727" w:rsidRDefault="000D54E9" w:rsidP="00E205EA">
            <w:pPr>
              <w:rPr>
                <w:rFonts w:eastAsiaTheme="minorHAnsi"/>
                <w:b/>
              </w:rPr>
            </w:pPr>
            <w:r>
              <w:rPr>
                <w:rFonts w:eastAsiaTheme="minorHAnsi"/>
                <w:b/>
              </w:rPr>
              <w:t>JA</w:t>
            </w:r>
          </w:p>
        </w:tc>
        <w:tc>
          <w:tcPr>
            <w:tcW w:w="1273" w:type="dxa"/>
          </w:tcPr>
          <w:p w14:paraId="2744F703" w14:textId="77777777" w:rsidR="00EF6516" w:rsidRDefault="00EF6516" w:rsidP="00E205EA">
            <w:pPr>
              <w:spacing w:line="360" w:lineRule="auto"/>
              <w:jc w:val="center"/>
              <w:rPr>
                <w:rFonts w:eastAsiaTheme="minorHAnsi"/>
              </w:rPr>
            </w:pPr>
          </w:p>
          <w:p w14:paraId="1BC4FB1E" w14:textId="594E53B4" w:rsidR="00EF6516" w:rsidRPr="005E667A" w:rsidRDefault="000D54E9" w:rsidP="00E205EA">
            <w:pPr>
              <w:spacing w:line="360" w:lineRule="auto"/>
              <w:jc w:val="center"/>
              <w:rPr>
                <w:rFonts w:eastAsiaTheme="minorHAnsi"/>
              </w:rPr>
            </w:pPr>
            <w:r>
              <w:rPr>
                <w:rFonts w:eastAsiaTheme="minorHAnsi"/>
              </w:rPr>
              <w:t>X</w:t>
            </w:r>
          </w:p>
        </w:tc>
        <w:tc>
          <w:tcPr>
            <w:tcW w:w="1562" w:type="dxa"/>
          </w:tcPr>
          <w:p w14:paraId="6EE27D3F" w14:textId="77777777" w:rsidR="00EF6516" w:rsidRDefault="00EF6516" w:rsidP="00E205EA">
            <w:pPr>
              <w:spacing w:line="360" w:lineRule="auto"/>
              <w:rPr>
                <w:rFonts w:eastAsiaTheme="minorHAnsi"/>
              </w:rPr>
            </w:pPr>
          </w:p>
          <w:p w14:paraId="01EBC171" w14:textId="4D363DAF" w:rsidR="00EF6516" w:rsidRPr="005E667A" w:rsidRDefault="000D54E9" w:rsidP="00E205EA">
            <w:pPr>
              <w:spacing w:line="360" w:lineRule="auto"/>
              <w:rPr>
                <w:rFonts w:eastAsiaTheme="minorHAnsi"/>
              </w:rPr>
            </w:pPr>
            <w:r>
              <w:rPr>
                <w:rFonts w:eastAsiaTheme="minorHAnsi"/>
              </w:rPr>
              <w:t>O:15 jaar</w:t>
            </w:r>
          </w:p>
        </w:tc>
        <w:tc>
          <w:tcPr>
            <w:tcW w:w="1418" w:type="dxa"/>
          </w:tcPr>
          <w:p w14:paraId="4C68C0BA" w14:textId="77777777" w:rsidR="00EF6516" w:rsidRPr="005E667A" w:rsidRDefault="00EF6516" w:rsidP="00E205EA">
            <w:pPr>
              <w:rPr>
                <w:rFonts w:eastAsiaTheme="minorHAnsi"/>
              </w:rPr>
            </w:pPr>
          </w:p>
          <w:p w14:paraId="69B66DA5" w14:textId="77777777" w:rsidR="00EF6516" w:rsidRDefault="00EF6516" w:rsidP="00E205EA">
            <w:pPr>
              <w:rPr>
                <w:rFonts w:eastAsiaTheme="minorHAnsi"/>
              </w:rPr>
            </w:pPr>
            <w:r>
              <w:rPr>
                <w:rFonts w:eastAsiaTheme="minorHAnsi"/>
              </w:rPr>
              <w:t xml:space="preserve">    </w:t>
            </w:r>
          </w:p>
          <w:p w14:paraId="16994E20" w14:textId="3EDEB700" w:rsidR="00EF6516" w:rsidRPr="005E667A" w:rsidRDefault="00EF6516" w:rsidP="00E205EA">
            <w:pPr>
              <w:rPr>
                <w:rFonts w:eastAsiaTheme="minorHAnsi"/>
              </w:rPr>
            </w:pPr>
            <w:r>
              <w:rPr>
                <w:rFonts w:eastAsiaTheme="minorHAnsi"/>
              </w:rPr>
              <w:t xml:space="preserve">          </w:t>
            </w:r>
          </w:p>
        </w:tc>
        <w:tc>
          <w:tcPr>
            <w:tcW w:w="1414" w:type="dxa"/>
          </w:tcPr>
          <w:p w14:paraId="1256ECC8" w14:textId="77777777" w:rsidR="00EF6516" w:rsidRPr="00142571" w:rsidRDefault="00EF6516" w:rsidP="00E205EA">
            <w:pPr>
              <w:rPr>
                <w:rFonts w:eastAsia="Times New Roman"/>
              </w:rPr>
            </w:pPr>
          </w:p>
          <w:p w14:paraId="2BC66F40" w14:textId="77777777" w:rsidR="00EF6516" w:rsidRDefault="00EF6516" w:rsidP="00E205EA">
            <w:pPr>
              <w:rPr>
                <w:rFonts w:eastAsiaTheme="minorHAnsi"/>
              </w:rPr>
            </w:pPr>
            <w:r>
              <w:rPr>
                <w:rFonts w:eastAsiaTheme="minorHAnsi"/>
              </w:rPr>
              <w:t xml:space="preserve">  </w:t>
            </w:r>
          </w:p>
          <w:p w14:paraId="76A6C5BC" w14:textId="77777777" w:rsidR="00EF6516" w:rsidRPr="005E667A" w:rsidRDefault="00EF6516" w:rsidP="00E205EA">
            <w:pPr>
              <w:rPr>
                <w:rFonts w:eastAsiaTheme="minorHAnsi"/>
              </w:rPr>
            </w:pPr>
            <w:r>
              <w:rPr>
                <w:rFonts w:eastAsiaTheme="minorHAnsi"/>
              </w:rPr>
              <w:t xml:space="preserve">       </w:t>
            </w:r>
          </w:p>
        </w:tc>
        <w:tc>
          <w:tcPr>
            <w:tcW w:w="993" w:type="dxa"/>
          </w:tcPr>
          <w:p w14:paraId="76FCB52E" w14:textId="77777777" w:rsidR="00EF6516" w:rsidRPr="005E667A" w:rsidRDefault="00EF6516" w:rsidP="00E205EA">
            <w:pPr>
              <w:spacing w:line="360" w:lineRule="auto"/>
              <w:rPr>
                <w:rFonts w:eastAsiaTheme="minorHAnsi"/>
              </w:rPr>
            </w:pPr>
          </w:p>
        </w:tc>
        <w:tc>
          <w:tcPr>
            <w:tcW w:w="1275" w:type="dxa"/>
          </w:tcPr>
          <w:p w14:paraId="57BF9787" w14:textId="77777777" w:rsidR="00EF6516" w:rsidRDefault="00EF6516" w:rsidP="00E205EA">
            <w:pPr>
              <w:spacing w:line="360" w:lineRule="auto"/>
              <w:rPr>
                <w:rFonts w:eastAsiaTheme="minorHAnsi"/>
              </w:rPr>
            </w:pPr>
          </w:p>
          <w:p w14:paraId="6C24EC95" w14:textId="77777777" w:rsidR="00EF6516" w:rsidRPr="005E667A" w:rsidRDefault="00EF6516" w:rsidP="00E205EA">
            <w:pPr>
              <w:spacing w:line="360" w:lineRule="auto"/>
              <w:rPr>
                <w:rFonts w:eastAsiaTheme="minorHAnsi"/>
              </w:rPr>
            </w:pPr>
            <w:r>
              <w:rPr>
                <w:rFonts w:eastAsiaTheme="minorHAnsi"/>
              </w:rPr>
              <w:t xml:space="preserve">     </w:t>
            </w:r>
          </w:p>
        </w:tc>
        <w:tc>
          <w:tcPr>
            <w:tcW w:w="1418" w:type="dxa"/>
          </w:tcPr>
          <w:p w14:paraId="5F950876" w14:textId="34E945DB" w:rsidR="00EF6516" w:rsidRPr="005E667A" w:rsidRDefault="000D54E9" w:rsidP="00E205EA">
            <w:pPr>
              <w:spacing w:line="360" w:lineRule="auto"/>
              <w:rPr>
                <w:rFonts w:eastAsiaTheme="minorHAnsi"/>
              </w:rPr>
            </w:pPr>
            <w:r>
              <w:rPr>
                <w:rFonts w:eastAsiaTheme="minorHAnsi"/>
              </w:rPr>
              <w:t xml:space="preserve">Betuigt geen spijt </w:t>
            </w:r>
          </w:p>
        </w:tc>
        <w:tc>
          <w:tcPr>
            <w:tcW w:w="1134" w:type="dxa"/>
          </w:tcPr>
          <w:p w14:paraId="73728C47" w14:textId="775A0CBB" w:rsidR="000D54E9" w:rsidRPr="00D415BF" w:rsidRDefault="00280D50" w:rsidP="00E205EA">
            <w:pPr>
              <w:rPr>
                <w:rFonts w:eastAsia="Times New Roman"/>
                <w:color w:val="000000"/>
                <w:sz w:val="20"/>
                <w:szCs w:val="20"/>
                <w:shd w:val="clear" w:color="auto" w:fill="FFFFFF"/>
              </w:rPr>
            </w:pPr>
            <w:proofErr w:type="spellStart"/>
            <w:r>
              <w:rPr>
                <w:rFonts w:eastAsia="Times New Roman"/>
                <w:color w:val="000000"/>
                <w:sz w:val="20"/>
                <w:szCs w:val="20"/>
                <w:shd w:val="clear" w:color="auto" w:fill="FFFFFF"/>
              </w:rPr>
              <w:t>O:Be-dreiging</w:t>
            </w:r>
            <w:proofErr w:type="spellEnd"/>
            <w:r>
              <w:rPr>
                <w:rFonts w:eastAsia="Times New Roman"/>
                <w:color w:val="000000"/>
                <w:sz w:val="20"/>
                <w:szCs w:val="20"/>
                <w:shd w:val="clear" w:color="auto" w:fill="FFFFFF"/>
              </w:rPr>
              <w:t xml:space="preserve"> en door 2</w:t>
            </w:r>
            <w:r w:rsidR="000D54E9">
              <w:rPr>
                <w:rFonts w:eastAsia="Times New Roman"/>
                <w:color w:val="000000"/>
                <w:sz w:val="20"/>
                <w:szCs w:val="20"/>
                <w:shd w:val="clear" w:color="auto" w:fill="FFFFFF"/>
              </w:rPr>
              <w:t xml:space="preserve"> daders verkracht</w:t>
            </w:r>
          </w:p>
        </w:tc>
        <w:tc>
          <w:tcPr>
            <w:tcW w:w="1417" w:type="dxa"/>
          </w:tcPr>
          <w:p w14:paraId="0C7C71D6" w14:textId="7429AFE2" w:rsidR="00EF6516" w:rsidRPr="00D551E7" w:rsidRDefault="000D54E9" w:rsidP="00E205EA">
            <w:pPr>
              <w:spacing w:line="360" w:lineRule="auto"/>
              <w:rPr>
                <w:rFonts w:eastAsiaTheme="minorHAnsi"/>
              </w:rPr>
            </w:pPr>
            <w:r>
              <w:rPr>
                <w:rFonts w:eastAsiaTheme="minorHAnsi"/>
              </w:rPr>
              <w:t>€3.000</w:t>
            </w:r>
          </w:p>
        </w:tc>
      </w:tr>
      <w:tr w:rsidR="00EF6516" w:rsidRPr="00D551E7" w14:paraId="77FF82D7" w14:textId="77777777" w:rsidTr="00E205EA">
        <w:trPr>
          <w:trHeight w:val="1004"/>
        </w:trPr>
        <w:tc>
          <w:tcPr>
            <w:tcW w:w="2411" w:type="dxa"/>
          </w:tcPr>
          <w:p w14:paraId="207602FD" w14:textId="6A5D6552" w:rsidR="00EF6516" w:rsidRDefault="00E3562D" w:rsidP="00EF6516">
            <w:pPr>
              <w:spacing w:line="360" w:lineRule="auto"/>
              <w:rPr>
                <w:rFonts w:eastAsiaTheme="minorHAnsi"/>
                <w:b/>
                <w:sz w:val="16"/>
                <w:szCs w:val="16"/>
              </w:rPr>
            </w:pPr>
            <w:r>
              <w:rPr>
                <w:rFonts w:eastAsiaTheme="minorHAnsi"/>
                <w:b/>
                <w:sz w:val="16"/>
                <w:szCs w:val="16"/>
              </w:rPr>
              <w:t>33.</w:t>
            </w:r>
          </w:p>
          <w:p w14:paraId="72B2068B" w14:textId="1C04EA96" w:rsidR="00E3562D" w:rsidRPr="008E04B2" w:rsidRDefault="00E3562D" w:rsidP="00EF6516">
            <w:pPr>
              <w:spacing w:line="360" w:lineRule="auto"/>
              <w:rPr>
                <w:rFonts w:eastAsiaTheme="minorHAnsi"/>
                <w:b/>
                <w:sz w:val="16"/>
                <w:szCs w:val="16"/>
              </w:rPr>
            </w:pPr>
            <w:r>
              <w:rPr>
                <w:rFonts w:eastAsiaTheme="minorHAnsi"/>
                <w:b/>
                <w:sz w:val="16"/>
                <w:szCs w:val="16"/>
              </w:rPr>
              <w:t>ECLI:NL:RBAMS:2017:2293</w:t>
            </w:r>
          </w:p>
        </w:tc>
        <w:tc>
          <w:tcPr>
            <w:tcW w:w="1420" w:type="dxa"/>
          </w:tcPr>
          <w:p w14:paraId="32B20180" w14:textId="77777777" w:rsidR="00EF6516" w:rsidRPr="00570727" w:rsidRDefault="00EF6516" w:rsidP="00E205EA">
            <w:pPr>
              <w:rPr>
                <w:rFonts w:eastAsia="Times New Roman"/>
                <w:b/>
              </w:rPr>
            </w:pPr>
          </w:p>
          <w:p w14:paraId="71F060D7" w14:textId="03A83046" w:rsidR="00EF6516" w:rsidRPr="00570727" w:rsidRDefault="00E3562D" w:rsidP="00E205EA">
            <w:pPr>
              <w:rPr>
                <w:rFonts w:eastAsia="Times New Roman"/>
                <w:b/>
              </w:rPr>
            </w:pPr>
            <w:r>
              <w:rPr>
                <w:rFonts w:eastAsia="Times New Roman"/>
                <w:b/>
              </w:rPr>
              <w:t>NEE</w:t>
            </w:r>
          </w:p>
        </w:tc>
        <w:tc>
          <w:tcPr>
            <w:tcW w:w="1273" w:type="dxa"/>
          </w:tcPr>
          <w:p w14:paraId="4DC78FF6" w14:textId="77777777" w:rsidR="00EF6516" w:rsidRDefault="00EF6516" w:rsidP="00EF6516">
            <w:pPr>
              <w:spacing w:line="360" w:lineRule="auto"/>
              <w:jc w:val="center"/>
              <w:rPr>
                <w:rFonts w:eastAsiaTheme="minorHAnsi"/>
              </w:rPr>
            </w:pPr>
          </w:p>
          <w:p w14:paraId="3CCD87E5" w14:textId="7BEAC208" w:rsidR="00E0011C" w:rsidRPr="00D551E7" w:rsidRDefault="00E0011C" w:rsidP="00EF6516">
            <w:pPr>
              <w:spacing w:line="360" w:lineRule="auto"/>
              <w:jc w:val="center"/>
              <w:rPr>
                <w:rFonts w:eastAsiaTheme="minorHAnsi"/>
              </w:rPr>
            </w:pPr>
            <w:r>
              <w:rPr>
                <w:rFonts w:eastAsiaTheme="minorHAnsi"/>
              </w:rPr>
              <w:t>O</w:t>
            </w:r>
          </w:p>
        </w:tc>
        <w:tc>
          <w:tcPr>
            <w:tcW w:w="1562" w:type="dxa"/>
          </w:tcPr>
          <w:p w14:paraId="2B97655E" w14:textId="77777777" w:rsidR="00EF6516" w:rsidRPr="00D551E7" w:rsidRDefault="00EF6516" w:rsidP="00EF6516">
            <w:pPr>
              <w:spacing w:line="360" w:lineRule="auto"/>
              <w:rPr>
                <w:rFonts w:eastAsiaTheme="minorHAnsi"/>
              </w:rPr>
            </w:pPr>
          </w:p>
        </w:tc>
        <w:tc>
          <w:tcPr>
            <w:tcW w:w="1418" w:type="dxa"/>
          </w:tcPr>
          <w:p w14:paraId="6A189C90" w14:textId="77777777" w:rsidR="00EF6516" w:rsidRDefault="00EF6516" w:rsidP="00E205EA">
            <w:pPr>
              <w:spacing w:line="360" w:lineRule="auto"/>
              <w:rPr>
                <w:rFonts w:eastAsiaTheme="minorHAnsi"/>
              </w:rPr>
            </w:pPr>
          </w:p>
          <w:p w14:paraId="4D3B4336" w14:textId="77777777" w:rsidR="00EF6516" w:rsidRPr="00D551E7" w:rsidRDefault="00EF6516" w:rsidP="00E205EA">
            <w:pPr>
              <w:spacing w:line="360" w:lineRule="auto"/>
              <w:jc w:val="center"/>
              <w:rPr>
                <w:rFonts w:eastAsiaTheme="minorHAnsi"/>
              </w:rPr>
            </w:pPr>
          </w:p>
        </w:tc>
        <w:tc>
          <w:tcPr>
            <w:tcW w:w="1414" w:type="dxa"/>
          </w:tcPr>
          <w:p w14:paraId="758E54F7" w14:textId="77777777" w:rsidR="00EF6516" w:rsidRDefault="00EF6516" w:rsidP="00E205EA">
            <w:pPr>
              <w:spacing w:line="360" w:lineRule="auto"/>
              <w:rPr>
                <w:rFonts w:eastAsiaTheme="minorHAnsi"/>
              </w:rPr>
            </w:pPr>
          </w:p>
          <w:p w14:paraId="705E8C93" w14:textId="66508E3F" w:rsidR="00EF6516" w:rsidRPr="00D551E7" w:rsidRDefault="00E3562D" w:rsidP="00E3562D">
            <w:pPr>
              <w:spacing w:line="360" w:lineRule="auto"/>
              <w:jc w:val="center"/>
              <w:rPr>
                <w:rFonts w:eastAsiaTheme="minorHAnsi"/>
              </w:rPr>
            </w:pPr>
            <w:r>
              <w:rPr>
                <w:rFonts w:eastAsiaTheme="minorHAnsi"/>
              </w:rPr>
              <w:t>O</w:t>
            </w:r>
          </w:p>
        </w:tc>
        <w:tc>
          <w:tcPr>
            <w:tcW w:w="993" w:type="dxa"/>
          </w:tcPr>
          <w:p w14:paraId="7643E58D" w14:textId="77777777" w:rsidR="00EF6516" w:rsidRPr="00D551E7" w:rsidRDefault="00EF6516" w:rsidP="00E205EA">
            <w:pPr>
              <w:spacing w:line="360" w:lineRule="auto"/>
              <w:rPr>
                <w:rFonts w:eastAsiaTheme="minorHAnsi"/>
              </w:rPr>
            </w:pPr>
          </w:p>
        </w:tc>
        <w:tc>
          <w:tcPr>
            <w:tcW w:w="1275" w:type="dxa"/>
          </w:tcPr>
          <w:p w14:paraId="25CA3FB2" w14:textId="77777777" w:rsidR="00EF6516" w:rsidRDefault="00EF6516" w:rsidP="00E205EA">
            <w:pPr>
              <w:rPr>
                <w:rFonts w:eastAsiaTheme="minorHAnsi"/>
              </w:rPr>
            </w:pPr>
            <w:r>
              <w:rPr>
                <w:rFonts w:eastAsiaTheme="minorHAnsi"/>
              </w:rPr>
              <w:t xml:space="preserve">       </w:t>
            </w:r>
          </w:p>
          <w:p w14:paraId="5AFA51AD" w14:textId="7DB4D7DB" w:rsidR="00EF6516" w:rsidRPr="00D551E7" w:rsidRDefault="00EF6516" w:rsidP="00E205EA">
            <w:pPr>
              <w:rPr>
                <w:rFonts w:eastAsiaTheme="minorHAnsi"/>
              </w:rPr>
            </w:pPr>
          </w:p>
        </w:tc>
        <w:tc>
          <w:tcPr>
            <w:tcW w:w="1418" w:type="dxa"/>
          </w:tcPr>
          <w:p w14:paraId="501C34A9" w14:textId="77777777" w:rsidR="00EF6516" w:rsidRDefault="00EF6516" w:rsidP="00E205EA">
            <w:pPr>
              <w:rPr>
                <w:rFonts w:eastAsiaTheme="minorHAnsi"/>
                <w:sz w:val="20"/>
                <w:szCs w:val="20"/>
              </w:rPr>
            </w:pPr>
          </w:p>
          <w:p w14:paraId="651D16ED" w14:textId="77777777" w:rsidR="00EF6516" w:rsidRPr="004B2311" w:rsidRDefault="00EF6516" w:rsidP="00E205EA">
            <w:pPr>
              <w:rPr>
                <w:rFonts w:eastAsiaTheme="minorHAnsi"/>
                <w:sz w:val="20"/>
                <w:szCs w:val="20"/>
              </w:rPr>
            </w:pPr>
          </w:p>
        </w:tc>
        <w:tc>
          <w:tcPr>
            <w:tcW w:w="1134" w:type="dxa"/>
          </w:tcPr>
          <w:p w14:paraId="280572A4" w14:textId="77777777" w:rsidR="00EF6516" w:rsidRDefault="00EF6516" w:rsidP="00E205EA">
            <w:pPr>
              <w:rPr>
                <w:sz w:val="20"/>
                <w:szCs w:val="20"/>
              </w:rPr>
            </w:pPr>
          </w:p>
          <w:p w14:paraId="740BD0AC" w14:textId="04892C42" w:rsidR="00EF6516" w:rsidRPr="004D1DF4" w:rsidRDefault="00EF6516" w:rsidP="00E205EA">
            <w:pPr>
              <w:rPr>
                <w:sz w:val="20"/>
                <w:szCs w:val="20"/>
              </w:rPr>
            </w:pPr>
          </w:p>
        </w:tc>
        <w:tc>
          <w:tcPr>
            <w:tcW w:w="1417" w:type="dxa"/>
          </w:tcPr>
          <w:p w14:paraId="4310D671" w14:textId="1D739DA5" w:rsidR="00EF6516" w:rsidRPr="00D551E7" w:rsidRDefault="00E3562D" w:rsidP="00E205EA">
            <w:pPr>
              <w:spacing w:line="480" w:lineRule="auto"/>
              <w:rPr>
                <w:rFonts w:eastAsiaTheme="minorHAnsi"/>
              </w:rPr>
            </w:pPr>
            <w:r>
              <w:rPr>
                <w:rFonts w:eastAsiaTheme="minorHAnsi"/>
              </w:rPr>
              <w:t>€7.000</w:t>
            </w:r>
          </w:p>
        </w:tc>
      </w:tr>
      <w:tr w:rsidR="00EF6516" w:rsidRPr="00D551E7" w14:paraId="1CC57CC9" w14:textId="77777777" w:rsidTr="00E205EA">
        <w:trPr>
          <w:trHeight w:val="1885"/>
        </w:trPr>
        <w:tc>
          <w:tcPr>
            <w:tcW w:w="2411" w:type="dxa"/>
          </w:tcPr>
          <w:p w14:paraId="77738939" w14:textId="26643816" w:rsidR="00EF6516" w:rsidRPr="00E3562D" w:rsidRDefault="00E3562D" w:rsidP="00E205EA">
            <w:pPr>
              <w:rPr>
                <w:rFonts w:eastAsiaTheme="minorHAnsi"/>
                <w:sz w:val="16"/>
                <w:szCs w:val="16"/>
              </w:rPr>
            </w:pPr>
            <w:r w:rsidRPr="00E3562D">
              <w:rPr>
                <w:rFonts w:eastAsiaTheme="minorHAnsi"/>
                <w:sz w:val="16"/>
                <w:szCs w:val="16"/>
              </w:rPr>
              <w:t xml:space="preserve">34. </w:t>
            </w:r>
          </w:p>
          <w:p w14:paraId="094D73CC" w14:textId="6B319A1E" w:rsidR="00E3562D" w:rsidRPr="004D055C" w:rsidRDefault="00E3562D" w:rsidP="00E205EA">
            <w:pPr>
              <w:rPr>
                <w:rFonts w:eastAsiaTheme="minorHAnsi"/>
                <w:sz w:val="16"/>
                <w:szCs w:val="16"/>
              </w:rPr>
            </w:pPr>
            <w:r w:rsidRPr="00E3562D">
              <w:rPr>
                <w:rFonts w:eastAsia="Times New Roman"/>
                <w:b/>
                <w:color w:val="000000"/>
                <w:sz w:val="16"/>
                <w:szCs w:val="16"/>
                <w:shd w:val="clear" w:color="auto" w:fill="FFFFFF"/>
              </w:rPr>
              <w:t>ECLI:NL:RBAMS:2017:4673</w:t>
            </w:r>
          </w:p>
        </w:tc>
        <w:tc>
          <w:tcPr>
            <w:tcW w:w="1420" w:type="dxa"/>
          </w:tcPr>
          <w:p w14:paraId="7B60131A" w14:textId="77777777" w:rsidR="00EF6516" w:rsidRDefault="00EF6516" w:rsidP="00E205EA">
            <w:pPr>
              <w:spacing w:line="360" w:lineRule="auto"/>
              <w:rPr>
                <w:rFonts w:eastAsiaTheme="minorHAnsi"/>
                <w:b/>
              </w:rPr>
            </w:pPr>
          </w:p>
          <w:p w14:paraId="2FC9BCEA" w14:textId="68F25872" w:rsidR="00EF6516" w:rsidRPr="00570727" w:rsidRDefault="00E3562D" w:rsidP="00E205EA">
            <w:pPr>
              <w:spacing w:line="360" w:lineRule="auto"/>
              <w:rPr>
                <w:rFonts w:eastAsiaTheme="minorHAnsi"/>
                <w:b/>
              </w:rPr>
            </w:pPr>
            <w:r>
              <w:rPr>
                <w:rFonts w:eastAsiaTheme="minorHAnsi"/>
                <w:b/>
              </w:rPr>
              <w:t>NEE</w:t>
            </w:r>
          </w:p>
        </w:tc>
        <w:tc>
          <w:tcPr>
            <w:tcW w:w="1273" w:type="dxa"/>
          </w:tcPr>
          <w:p w14:paraId="69612935" w14:textId="77777777" w:rsidR="00EF6516" w:rsidRDefault="00EF6516" w:rsidP="00E205EA">
            <w:pPr>
              <w:spacing w:line="360" w:lineRule="auto"/>
              <w:jc w:val="center"/>
              <w:rPr>
                <w:rFonts w:eastAsiaTheme="minorHAnsi"/>
              </w:rPr>
            </w:pPr>
          </w:p>
          <w:p w14:paraId="4F76CC0A" w14:textId="5B2D822E" w:rsidR="00EF6516" w:rsidRPr="00D551E7" w:rsidRDefault="00E3562D" w:rsidP="00E205EA">
            <w:pPr>
              <w:spacing w:line="360" w:lineRule="auto"/>
              <w:jc w:val="center"/>
              <w:rPr>
                <w:rFonts w:eastAsiaTheme="minorHAnsi"/>
              </w:rPr>
            </w:pPr>
            <w:r>
              <w:rPr>
                <w:rFonts w:eastAsiaTheme="minorHAnsi"/>
              </w:rPr>
              <w:t>Slachtoffer 1 en 2:O</w:t>
            </w:r>
          </w:p>
        </w:tc>
        <w:tc>
          <w:tcPr>
            <w:tcW w:w="1562" w:type="dxa"/>
          </w:tcPr>
          <w:p w14:paraId="1B7E8A28" w14:textId="77777777" w:rsidR="00EF6516" w:rsidRDefault="00EF6516" w:rsidP="00E205EA">
            <w:pPr>
              <w:rPr>
                <w:rFonts w:eastAsiaTheme="minorHAnsi"/>
                <w:sz w:val="20"/>
                <w:szCs w:val="20"/>
              </w:rPr>
            </w:pPr>
          </w:p>
          <w:p w14:paraId="6086D0EF" w14:textId="77777777" w:rsidR="00EF6516" w:rsidRPr="007D4B3A" w:rsidRDefault="00EF6516" w:rsidP="00E205EA">
            <w:pPr>
              <w:rPr>
                <w:rFonts w:eastAsiaTheme="minorHAnsi"/>
                <w:sz w:val="20"/>
                <w:szCs w:val="20"/>
              </w:rPr>
            </w:pPr>
          </w:p>
        </w:tc>
        <w:tc>
          <w:tcPr>
            <w:tcW w:w="1418" w:type="dxa"/>
          </w:tcPr>
          <w:p w14:paraId="2F0A47B4" w14:textId="77777777" w:rsidR="00EF6516" w:rsidRDefault="00EF6516" w:rsidP="00E205EA">
            <w:pPr>
              <w:spacing w:line="360" w:lineRule="auto"/>
              <w:rPr>
                <w:rFonts w:eastAsiaTheme="minorHAnsi"/>
              </w:rPr>
            </w:pPr>
            <w:r>
              <w:rPr>
                <w:rFonts w:eastAsiaTheme="minorHAnsi"/>
              </w:rPr>
              <w:t xml:space="preserve">       </w:t>
            </w:r>
          </w:p>
          <w:p w14:paraId="386D86EE" w14:textId="011F5C43" w:rsidR="00EF6516" w:rsidRPr="00D551E7" w:rsidRDefault="00EF6516" w:rsidP="00E205EA">
            <w:pPr>
              <w:spacing w:line="360" w:lineRule="auto"/>
              <w:rPr>
                <w:rFonts w:eastAsiaTheme="minorHAnsi"/>
              </w:rPr>
            </w:pPr>
            <w:r>
              <w:rPr>
                <w:rFonts w:eastAsiaTheme="minorHAnsi"/>
              </w:rPr>
              <w:t xml:space="preserve">        </w:t>
            </w:r>
          </w:p>
        </w:tc>
        <w:tc>
          <w:tcPr>
            <w:tcW w:w="1414" w:type="dxa"/>
          </w:tcPr>
          <w:p w14:paraId="5CDE1753" w14:textId="77777777" w:rsidR="00EF6516" w:rsidRDefault="00EF6516" w:rsidP="00E205EA">
            <w:pPr>
              <w:spacing w:line="360" w:lineRule="auto"/>
              <w:rPr>
                <w:rFonts w:eastAsiaTheme="minorHAnsi"/>
                <w:sz w:val="20"/>
                <w:szCs w:val="20"/>
              </w:rPr>
            </w:pPr>
          </w:p>
          <w:p w14:paraId="4F31B434" w14:textId="7BE7F2ED" w:rsidR="00EF6516" w:rsidRPr="004D055C" w:rsidRDefault="00E3562D" w:rsidP="00E205EA">
            <w:pPr>
              <w:spacing w:line="360" w:lineRule="auto"/>
              <w:jc w:val="center"/>
              <w:rPr>
                <w:rFonts w:eastAsiaTheme="minorHAnsi"/>
                <w:sz w:val="20"/>
                <w:szCs w:val="20"/>
              </w:rPr>
            </w:pPr>
            <w:r>
              <w:rPr>
                <w:rFonts w:eastAsiaTheme="minorHAnsi"/>
                <w:sz w:val="20"/>
                <w:szCs w:val="20"/>
              </w:rPr>
              <w:t>Slachtoffer 1 en 2:O</w:t>
            </w:r>
          </w:p>
        </w:tc>
        <w:tc>
          <w:tcPr>
            <w:tcW w:w="993" w:type="dxa"/>
          </w:tcPr>
          <w:p w14:paraId="40DAFBB1" w14:textId="77777777" w:rsidR="00EF6516" w:rsidRPr="004D055C" w:rsidRDefault="00EF6516" w:rsidP="00E205EA">
            <w:pPr>
              <w:spacing w:line="360" w:lineRule="auto"/>
              <w:rPr>
                <w:rFonts w:eastAsiaTheme="minorHAnsi"/>
                <w:sz w:val="20"/>
                <w:szCs w:val="20"/>
              </w:rPr>
            </w:pPr>
          </w:p>
        </w:tc>
        <w:tc>
          <w:tcPr>
            <w:tcW w:w="1275" w:type="dxa"/>
          </w:tcPr>
          <w:p w14:paraId="2BF6961C" w14:textId="77777777" w:rsidR="00EF6516" w:rsidRDefault="00EF6516" w:rsidP="00E205EA">
            <w:pPr>
              <w:spacing w:line="360" w:lineRule="auto"/>
              <w:rPr>
                <w:rFonts w:eastAsiaTheme="minorHAnsi"/>
              </w:rPr>
            </w:pPr>
            <w:r>
              <w:rPr>
                <w:rFonts w:eastAsiaTheme="minorHAnsi"/>
              </w:rPr>
              <w:t xml:space="preserve">  </w:t>
            </w:r>
          </w:p>
          <w:p w14:paraId="2DE97DB9" w14:textId="77777777" w:rsidR="00EF6516" w:rsidRDefault="00EF6516" w:rsidP="00E205EA">
            <w:pPr>
              <w:spacing w:line="360" w:lineRule="auto"/>
              <w:rPr>
                <w:rFonts w:eastAsiaTheme="minorHAnsi"/>
              </w:rPr>
            </w:pPr>
          </w:p>
          <w:p w14:paraId="7188FBF8" w14:textId="77777777" w:rsidR="00EF6516" w:rsidRPr="00D551E7" w:rsidRDefault="00EF6516" w:rsidP="00E205EA">
            <w:pPr>
              <w:spacing w:line="360" w:lineRule="auto"/>
              <w:jc w:val="center"/>
              <w:rPr>
                <w:rFonts w:eastAsiaTheme="minorHAnsi"/>
              </w:rPr>
            </w:pPr>
          </w:p>
        </w:tc>
        <w:tc>
          <w:tcPr>
            <w:tcW w:w="1418" w:type="dxa"/>
          </w:tcPr>
          <w:p w14:paraId="2F374A29" w14:textId="77777777" w:rsidR="00EF6516" w:rsidRPr="00D551E7" w:rsidRDefault="00EF6516" w:rsidP="00E205EA">
            <w:pPr>
              <w:rPr>
                <w:rFonts w:eastAsiaTheme="minorHAnsi"/>
              </w:rPr>
            </w:pPr>
          </w:p>
        </w:tc>
        <w:tc>
          <w:tcPr>
            <w:tcW w:w="1134" w:type="dxa"/>
          </w:tcPr>
          <w:p w14:paraId="7724E47A" w14:textId="343D49AC" w:rsidR="00EF6516" w:rsidRDefault="00E3562D" w:rsidP="00E205EA">
            <w:pPr>
              <w:rPr>
                <w:sz w:val="20"/>
                <w:szCs w:val="20"/>
              </w:rPr>
            </w:pPr>
            <w:proofErr w:type="spellStart"/>
            <w:proofErr w:type="gramStart"/>
            <w:r>
              <w:rPr>
                <w:sz w:val="20"/>
                <w:szCs w:val="20"/>
              </w:rPr>
              <w:t>Doods-bedreiging</w:t>
            </w:r>
            <w:proofErr w:type="spellEnd"/>
            <w:proofErr w:type="gramEnd"/>
            <w:r>
              <w:rPr>
                <w:sz w:val="20"/>
                <w:szCs w:val="20"/>
              </w:rPr>
              <w:t>; mes op keel bij beide.</w:t>
            </w:r>
          </w:p>
          <w:p w14:paraId="5D5E1780" w14:textId="77777777" w:rsidR="00EF6516" w:rsidRDefault="00EF6516" w:rsidP="00E205EA">
            <w:pPr>
              <w:rPr>
                <w:sz w:val="20"/>
                <w:szCs w:val="20"/>
              </w:rPr>
            </w:pPr>
          </w:p>
          <w:p w14:paraId="7DB87B03" w14:textId="77777777" w:rsidR="00EF6516" w:rsidRPr="008A7464" w:rsidRDefault="00EF6516" w:rsidP="00E205EA">
            <w:pPr>
              <w:rPr>
                <w:sz w:val="20"/>
                <w:szCs w:val="20"/>
              </w:rPr>
            </w:pPr>
          </w:p>
        </w:tc>
        <w:tc>
          <w:tcPr>
            <w:tcW w:w="1417" w:type="dxa"/>
          </w:tcPr>
          <w:p w14:paraId="29542969" w14:textId="2AFE4607" w:rsidR="00EF6516" w:rsidRPr="00D551E7" w:rsidRDefault="00E3562D" w:rsidP="00E205EA">
            <w:pPr>
              <w:spacing w:line="480" w:lineRule="auto"/>
              <w:rPr>
                <w:rFonts w:eastAsiaTheme="minorHAnsi"/>
              </w:rPr>
            </w:pPr>
            <w:r>
              <w:rPr>
                <w:rFonts w:eastAsiaTheme="minorHAnsi"/>
              </w:rPr>
              <w:t xml:space="preserve">€20.000 </w:t>
            </w:r>
            <w:proofErr w:type="spellStart"/>
            <w:r>
              <w:rPr>
                <w:rFonts w:eastAsiaTheme="minorHAnsi"/>
              </w:rPr>
              <w:t>p.p</w:t>
            </w:r>
            <w:proofErr w:type="spellEnd"/>
          </w:p>
        </w:tc>
      </w:tr>
    </w:tbl>
    <w:p w14:paraId="5921A837" w14:textId="4C70DB09" w:rsidR="008E5D55" w:rsidRDefault="008E5D55" w:rsidP="008B2CCC">
      <w:pPr>
        <w:shd w:val="clear" w:color="auto" w:fill="FFFFFF"/>
        <w:spacing w:after="75"/>
        <w:rPr>
          <w:sz w:val="22"/>
          <w:szCs w:val="22"/>
        </w:rPr>
      </w:pPr>
    </w:p>
    <w:p w14:paraId="3D55B1B6" w14:textId="77777777" w:rsidR="00E3562D" w:rsidRDefault="00E3562D" w:rsidP="008B2CCC">
      <w:pPr>
        <w:shd w:val="clear" w:color="auto" w:fill="FFFFFF"/>
        <w:spacing w:after="75"/>
        <w:rPr>
          <w:sz w:val="22"/>
          <w:szCs w:val="22"/>
        </w:rPr>
      </w:pPr>
    </w:p>
    <w:tbl>
      <w:tblPr>
        <w:tblStyle w:val="Tabelraster"/>
        <w:tblW w:w="15735" w:type="dxa"/>
        <w:tblInd w:w="-1001" w:type="dxa"/>
        <w:tblLayout w:type="fixed"/>
        <w:tblLook w:val="04A0" w:firstRow="1" w:lastRow="0" w:firstColumn="1" w:lastColumn="0" w:noHBand="0" w:noVBand="1"/>
      </w:tblPr>
      <w:tblGrid>
        <w:gridCol w:w="2411"/>
        <w:gridCol w:w="1420"/>
        <w:gridCol w:w="1273"/>
        <w:gridCol w:w="1562"/>
        <w:gridCol w:w="1418"/>
        <w:gridCol w:w="1414"/>
        <w:gridCol w:w="993"/>
        <w:gridCol w:w="1275"/>
        <w:gridCol w:w="1418"/>
        <w:gridCol w:w="1134"/>
        <w:gridCol w:w="1417"/>
      </w:tblGrid>
      <w:tr w:rsidR="00E3562D" w14:paraId="1FFD6CCE" w14:textId="77777777" w:rsidTr="00426E2B">
        <w:trPr>
          <w:trHeight w:val="2003"/>
        </w:trPr>
        <w:tc>
          <w:tcPr>
            <w:tcW w:w="2411" w:type="dxa"/>
          </w:tcPr>
          <w:p w14:paraId="64BBEE0F" w14:textId="77777777" w:rsidR="00E3562D" w:rsidRPr="00D551E7" w:rsidRDefault="00E3562D" w:rsidP="00E205EA">
            <w:pPr>
              <w:rPr>
                <w:b/>
              </w:rPr>
            </w:pPr>
            <w:r w:rsidRPr="00D551E7">
              <w:rPr>
                <w:b/>
                <w:noProof/>
              </w:rPr>
              <w:lastRenderedPageBreak/>
              <mc:AlternateContent>
                <mc:Choice Requires="wps">
                  <w:drawing>
                    <wp:anchor distT="0" distB="0" distL="114300" distR="114300" simplePos="0" relativeHeight="251722752" behindDoc="0" locked="0" layoutInCell="1" allowOverlap="1" wp14:anchorId="799EA85B" wp14:editId="56AD93BB">
                      <wp:simplePos x="0" y="0"/>
                      <wp:positionH relativeFrom="column">
                        <wp:posOffset>559435</wp:posOffset>
                      </wp:positionH>
                      <wp:positionV relativeFrom="paragraph">
                        <wp:posOffset>52705</wp:posOffset>
                      </wp:positionV>
                      <wp:extent cx="191135" cy="116840"/>
                      <wp:effectExtent l="0" t="25400" r="62865" b="60960"/>
                      <wp:wrapNone/>
                      <wp:docPr id="20" name="Pijl: rechts 9"/>
                      <wp:cNvGraphicFramePr/>
                      <a:graphic xmlns:a="http://schemas.openxmlformats.org/drawingml/2006/main">
                        <a:graphicData uri="http://schemas.microsoft.com/office/word/2010/wordprocessingShape">
                          <wps:wsp>
                            <wps:cNvSpPr/>
                            <wps:spPr>
                              <a:xfrm>
                                <a:off x="0" y="0"/>
                                <a:ext cx="191135" cy="11684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3243F" id="Pijl: rechts 9" o:spid="_x0000_s1026" type="#_x0000_t13" style="position:absolute;margin-left:44.05pt;margin-top:4.15pt;width:15.05pt;height:9.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P64ICAAAbBQAADgAAAGRycy9lMm9Eb2MueG1srFRLb9swDL4P2H8QdF8dZ+nLqFMEKToMKLoA&#10;7dAzI8uxBr1GKXG6Xz9Kdvo+DctBIc2X+PGjLi73RrOdxKCcrXl5NOFMWuEaZTc1/3l//eWMsxDB&#10;NqCdlTV/lIFfzj9/uuh9Jaeuc7qRyCiJDVXva97F6KuiCKKTBsKR89KSsXVoIJKKm6JB6Cm70cV0&#10;MjkpeoeNRydkCPT1ajDyec7ftlLEH20bZGS65nS3mE/M5zqdxfwCqg2C75QYrwH/cAsDylLRp1RX&#10;EIFtUb1LZZRAF1wbj4QzhWtbJWTugbopJ2+6uevAy9wLgRP8E0zh/6UVt7sVMtXUfErwWDA0o5X6&#10;pSuGUnQxsPMEUe9DRZ53foWjFkhM/e5bNOmfOmH7DOvjE6xyH5mgj+V5WX495kyQqSxPzmYZ9uI5&#10;2GOI36QzLAk1R7Xp4gLR9RlS2N2ESGUp4OCYKganVXOttM4KbtZLjWwHNOfZ7HS6nKV7U8grN21Z&#10;T3eYnk6oWQHEt1ZDJNF4QiDYDWegN0RkETHXfhUdPiiSi3fQyKH08YR+h8qD+/tbpC6uIHRDSC6R&#10;QqAyKtIyaGVqfpYSHTJpm6wy03nEIk1kmEGS1q55pDGiG/gdvLhWVOQGQlwBEqGpXVrS+IOOVjvC&#10;wI0SZ53DPx99T/7EM7Jy1tOCED6/t4CSM/3dEgPPyxkNksWszI5PE3/wpWX90mK3ZuloNiU9B15k&#10;MflHfRBbdOaBdnmRqpIJrKDawyRGZRmHxaXXQMjFIrvRFnmIN/bOi5Q84ZTgvd8/APqRT5GIeOsO&#10;ywTVG0INvinSusU2ulZltj3jShNMCm1gnuX4WqQVf6lnr+c3bf4XAAD//wMAUEsDBBQABgAIAAAA&#10;IQC64OLI3gAAAAcBAAAPAAAAZHJzL2Rvd25yZXYueG1sTI5PS8NAFMTvgt9heYI3u0mENsRsShBU&#10;kIJY68Hba/blj2bfxuw2Tb+921M9DcMMM798PZteTDS6zrKCeBGBIK6s7rhRsPt4uktBOI+ssbdM&#10;Ck7kYF1cX+WYaXvkd5q2vhFhhF2GClrvh0xKV7Vk0C3sQByy2o4GfbBjI/WIxzBueplE0VIa7Dg8&#10;tDjQY0vVz/ZgFHyXm113Wk2v5fPXy+/b51DTxtdK3d7M5QMIT7O/lOGMH9ChCEx7e2DtRK8gTePQ&#10;DHoP4hzHaQJiryBZrkAWufzPX/wBAAD//wMAUEsBAi0AFAAGAAgAAAAhAOSZw8D7AAAA4QEAABMA&#10;AAAAAAAAAAAAAAAAAAAAAFtDb250ZW50X1R5cGVzXS54bWxQSwECLQAUAAYACAAAACEAI7Jq4dcA&#10;AACUAQAACwAAAAAAAAAAAAAAAAAsAQAAX3JlbHMvLnJlbHNQSwECLQAUAAYACAAAACEA+W6P64IC&#10;AAAbBQAADgAAAAAAAAAAAAAAAAAsAgAAZHJzL2Uyb0RvYy54bWxQSwECLQAUAAYACAAAACEAuuDi&#10;yN4AAAAHAQAADwAAAAAAAAAAAAAAAADaBAAAZHJzL2Rvd25yZXYueG1sUEsFBgAAAAAEAAQA8wAA&#10;AOUFAAAAAA==&#10;" adj="14998" fillcolor="#4472c4" strokecolor="#2f528f" strokeweight="1pt"/>
                  </w:pict>
                </mc:Fallback>
              </mc:AlternateContent>
            </w:r>
            <w:r w:rsidRPr="00D551E7">
              <w:rPr>
                <w:b/>
              </w:rPr>
              <w:t>Topics</w:t>
            </w:r>
          </w:p>
          <w:p w14:paraId="18A89D3A" w14:textId="77777777" w:rsidR="00E3562D" w:rsidRDefault="00E3562D" w:rsidP="00E205EA">
            <w:pPr>
              <w:spacing w:line="360" w:lineRule="auto"/>
              <w:rPr>
                <w:b/>
              </w:rPr>
            </w:pPr>
          </w:p>
          <w:p w14:paraId="17A48381" w14:textId="77777777" w:rsidR="00E3562D" w:rsidRPr="00D551E7" w:rsidRDefault="00E3562D" w:rsidP="00E205EA">
            <w:pPr>
              <w:spacing w:line="360" w:lineRule="auto"/>
              <w:rPr>
                <w:rFonts w:eastAsiaTheme="minorHAnsi"/>
              </w:rPr>
            </w:pPr>
            <w:r w:rsidRPr="00D551E7">
              <w:rPr>
                <w:b/>
                <w:noProof/>
              </w:rPr>
              <mc:AlternateContent>
                <mc:Choice Requires="wps">
                  <w:drawing>
                    <wp:anchor distT="0" distB="0" distL="114300" distR="114300" simplePos="0" relativeHeight="251723776" behindDoc="0" locked="0" layoutInCell="1" allowOverlap="1" wp14:anchorId="5C0963B2" wp14:editId="6F4279AE">
                      <wp:simplePos x="0" y="0"/>
                      <wp:positionH relativeFrom="column">
                        <wp:posOffset>327025</wp:posOffset>
                      </wp:positionH>
                      <wp:positionV relativeFrom="paragraph">
                        <wp:posOffset>346710</wp:posOffset>
                      </wp:positionV>
                      <wp:extent cx="191135" cy="218440"/>
                      <wp:effectExtent l="25400" t="0" r="37465" b="60960"/>
                      <wp:wrapNone/>
                      <wp:docPr id="21" name="Pijl: omlaag 10"/>
                      <wp:cNvGraphicFramePr/>
                      <a:graphic xmlns:a="http://schemas.openxmlformats.org/drawingml/2006/main">
                        <a:graphicData uri="http://schemas.microsoft.com/office/word/2010/wordprocessingShape">
                          <wps:wsp>
                            <wps:cNvSpPr/>
                            <wps:spPr>
                              <a:xfrm>
                                <a:off x="0" y="0"/>
                                <a:ext cx="191135" cy="21844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89432" id="Pijl: omlaag 10" o:spid="_x0000_s1026" type="#_x0000_t67" style="position:absolute;margin-left:25.75pt;margin-top:27.3pt;width:15.05pt;height:17.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JzF4ICAAAbBQAADgAAAGRycy9lMm9Eb2MueG1srFRLb9swDL4P2H8QdF8dZ+naBnWKIEWHAUUb&#10;IB16ZmTZ1iCJmqTE6X79KDlp+joNy0EhTYqPjx91ebUzmm2lDwptxcuTEWfSCqyVbSv+8+Hmyzln&#10;IYKtQaOVFX+SgV/NPn+67N1UjrFDXUvPKIgN095VvIvRTYsiiE4aCCfopCVjg95AJNW3Re2hp+hG&#10;F+PR6FvRo6+dRyFDoK/Xg5HPcvymkSLeN02QkemKU20xnz6f63QWs0uYth5cp8S+DPiHKgwoS0mf&#10;Q11DBLbx6l0oo4THgE08EWgKbBolZO6BuilHb7pZdeBk7oXACe4ZpvD/woq77dIzVVd8XHJmwdCM&#10;luqXnjI0GqBlZcaod2FKriu39IRY0gKJqeFd4036p1bYLuP69Iyr3EUm6GN5UZZfTzkTZBqX55NJ&#10;jlkcLzsf4neJhiWh4jX2du499hlS2N6GSFnJ/+CXEgbUqr5RWmfFt+uF9mwLNOfJ5Gy8mKTR0pVX&#10;btqynsoZn42ICwKIb42GSKJxhECwLWegWyKyiD7nfnU7fJAkJ++glkPq0xH9DpkH9/dVpC6uIXTD&#10;lZxi4KFRkZZBK1Px8xToEEnblEZmOu+xOI4gSWusn2iMHgd+ByduFCW5hRCX4InQ1C4tabyno9FI&#10;GOBe4qxD/+ej78mfeEZWznpaEMLn9wa85Ez/sMTAizLNkcWsTE7PxqT4l5b1S4vdmAXSbIhkVF0W&#10;k3/UB7HxaB5pl+cpK5nACso9TGKvLOKwuPQaCDmfZzfaIgfx1q6cSMETTgneh90jeLenUyQe3uFh&#10;mWD6hlCDb7ppcb6J2KjMtiOuNMGk0AbmWe5fi7TiL/XsdXzTZn8BAAD//wMAUEsDBBQABgAIAAAA&#10;IQBPSxz33AAAAAcBAAAPAAAAZHJzL2Rvd25yZXYueG1sTI5BTsMwEEX3SNzBmkrsqJ2qrdoQp0Kg&#10;skCwoOUAbjwkae1xFLtp4PQMK7p6Gv2vP6/YjN6JAfvYBtKQTRUIpCrYlmoNn/vt/QpETIascYFQ&#10;wzdG2JS3N4XJbbjQBw67VAseoZgbDU1KXS5lrBr0Jk5Dh8TZV+i9SXz2tbS9ufC4d3Km1FJ60xJ/&#10;aEyHTw1Wp93Zazj9qJf523H/+vy+7rauRjkbzKD13WR8fACRcEz/ZfjTZ3Uo2ekQzmSjcBoW2YKb&#10;zPkSBOerjHlgrhXIspDX/uUvAAAA//8DAFBLAQItABQABgAIAAAAIQDkmcPA+wAAAOEBAAATAAAA&#10;AAAAAAAAAAAAAAAAAABbQ29udGVudF9UeXBlc10ueG1sUEsBAi0AFAAGAAgAAAAhACOyauHXAAAA&#10;lAEAAAsAAAAAAAAAAAAAAAAALAEAAF9yZWxzLy5yZWxzUEsBAi0AFAAGAAgAAAAhAKTicxeCAgAA&#10;GwUAAA4AAAAAAAAAAAAAAAAALAIAAGRycy9lMm9Eb2MueG1sUEsBAi0AFAAGAAgAAAAhAE9LHPfc&#10;AAAABwEAAA8AAAAAAAAAAAAAAAAA2gQAAGRycy9kb3ducmV2LnhtbFBLBQYAAAAABAAEAPMAAADj&#10;BQAAAAA=&#10;" adj="12150" fillcolor="#4472c4" strokecolor="#2f528f" strokeweight="1pt"/>
                  </w:pict>
                </mc:Fallback>
              </mc:AlternateContent>
            </w:r>
            <w:r w:rsidRPr="00D551E7">
              <w:rPr>
                <w:b/>
              </w:rPr>
              <w:t>Uitspraken</w:t>
            </w:r>
          </w:p>
        </w:tc>
        <w:tc>
          <w:tcPr>
            <w:tcW w:w="1420" w:type="dxa"/>
          </w:tcPr>
          <w:p w14:paraId="1D559FA4" w14:textId="77777777" w:rsidR="00E3562D" w:rsidRPr="00D551E7" w:rsidRDefault="00E3562D" w:rsidP="00E205EA">
            <w:pPr>
              <w:spacing w:line="360" w:lineRule="auto"/>
              <w:rPr>
                <w:rFonts w:eastAsiaTheme="minorHAnsi"/>
              </w:rPr>
            </w:pPr>
            <w:r>
              <w:rPr>
                <w:rFonts w:eastAsiaTheme="minorHAnsi"/>
              </w:rPr>
              <w:t xml:space="preserve">Vordering gemotiveerd? (onder kopje vordering </w:t>
            </w:r>
            <w:proofErr w:type="spellStart"/>
            <w:r>
              <w:rPr>
                <w:rFonts w:eastAsiaTheme="minorHAnsi"/>
              </w:rPr>
              <w:t>b.p</w:t>
            </w:r>
            <w:proofErr w:type="spellEnd"/>
            <w:r>
              <w:rPr>
                <w:rFonts w:eastAsiaTheme="minorHAnsi"/>
              </w:rPr>
              <w:t>.)</w:t>
            </w:r>
          </w:p>
        </w:tc>
        <w:tc>
          <w:tcPr>
            <w:tcW w:w="1273" w:type="dxa"/>
          </w:tcPr>
          <w:p w14:paraId="78DA1DC2" w14:textId="77777777" w:rsidR="00E3562D" w:rsidRPr="00D551E7" w:rsidRDefault="00E3562D" w:rsidP="00E205EA">
            <w:pPr>
              <w:spacing w:line="360" w:lineRule="auto"/>
              <w:rPr>
                <w:rFonts w:eastAsiaTheme="minorHAnsi"/>
              </w:rPr>
            </w:pPr>
            <w:r>
              <w:rPr>
                <w:rFonts w:eastAsiaTheme="minorHAnsi"/>
              </w:rPr>
              <w:t>Psychische schade</w:t>
            </w:r>
          </w:p>
        </w:tc>
        <w:tc>
          <w:tcPr>
            <w:tcW w:w="1562" w:type="dxa"/>
          </w:tcPr>
          <w:p w14:paraId="62B48ABE" w14:textId="77777777" w:rsidR="00E3562D" w:rsidRPr="00D551E7" w:rsidRDefault="00E3562D" w:rsidP="00E205EA">
            <w:pPr>
              <w:spacing w:line="360" w:lineRule="auto"/>
              <w:rPr>
                <w:rFonts w:eastAsiaTheme="minorHAnsi"/>
              </w:rPr>
            </w:pPr>
            <w:r>
              <w:rPr>
                <w:rFonts w:eastAsiaTheme="minorHAnsi"/>
              </w:rPr>
              <w:t>Bijz. kwetsbaarheid slachtoffer</w:t>
            </w:r>
          </w:p>
        </w:tc>
        <w:tc>
          <w:tcPr>
            <w:tcW w:w="1418" w:type="dxa"/>
          </w:tcPr>
          <w:p w14:paraId="433B912F" w14:textId="77777777" w:rsidR="00E3562D" w:rsidRPr="00D551E7" w:rsidRDefault="00E3562D" w:rsidP="00E205EA">
            <w:pPr>
              <w:spacing w:line="360" w:lineRule="auto"/>
              <w:rPr>
                <w:rFonts w:eastAsiaTheme="minorHAnsi"/>
              </w:rPr>
            </w:pPr>
            <w:r>
              <w:rPr>
                <w:rFonts w:eastAsiaTheme="minorHAnsi"/>
              </w:rPr>
              <w:t>Verkrachting met licht geweld</w:t>
            </w:r>
          </w:p>
        </w:tc>
        <w:tc>
          <w:tcPr>
            <w:tcW w:w="1414" w:type="dxa"/>
          </w:tcPr>
          <w:p w14:paraId="5F3DA312" w14:textId="77777777" w:rsidR="00E3562D" w:rsidRPr="00D551E7" w:rsidRDefault="00E3562D" w:rsidP="00E205EA">
            <w:pPr>
              <w:spacing w:line="360" w:lineRule="auto"/>
              <w:rPr>
                <w:rFonts w:eastAsiaTheme="minorHAnsi"/>
              </w:rPr>
            </w:pPr>
            <w:r>
              <w:rPr>
                <w:rFonts w:eastAsiaTheme="minorHAnsi"/>
              </w:rPr>
              <w:t>Verkrachting met zwaar geweld</w:t>
            </w:r>
          </w:p>
        </w:tc>
        <w:tc>
          <w:tcPr>
            <w:tcW w:w="993" w:type="dxa"/>
          </w:tcPr>
          <w:p w14:paraId="5AA5D210" w14:textId="77777777" w:rsidR="00E3562D" w:rsidRPr="00D551E7" w:rsidRDefault="00E3562D" w:rsidP="00E205EA">
            <w:pPr>
              <w:spacing w:line="360" w:lineRule="auto"/>
              <w:rPr>
                <w:rFonts w:eastAsiaTheme="minorHAnsi"/>
              </w:rPr>
            </w:pPr>
            <w:r>
              <w:rPr>
                <w:rFonts w:eastAsiaTheme="minorHAnsi"/>
              </w:rPr>
              <w:t>Duur</w:t>
            </w:r>
          </w:p>
        </w:tc>
        <w:tc>
          <w:tcPr>
            <w:tcW w:w="1275" w:type="dxa"/>
          </w:tcPr>
          <w:p w14:paraId="26789890" w14:textId="77777777" w:rsidR="00E3562D" w:rsidRPr="00D551E7" w:rsidRDefault="00E3562D" w:rsidP="00E205EA">
            <w:pPr>
              <w:spacing w:line="360" w:lineRule="auto"/>
              <w:rPr>
                <w:rFonts w:eastAsiaTheme="minorHAnsi"/>
              </w:rPr>
            </w:pPr>
            <w:r>
              <w:rPr>
                <w:rFonts w:eastAsiaTheme="minorHAnsi"/>
              </w:rPr>
              <w:t>Frequentie</w:t>
            </w:r>
          </w:p>
        </w:tc>
        <w:tc>
          <w:tcPr>
            <w:tcW w:w="1418" w:type="dxa"/>
          </w:tcPr>
          <w:p w14:paraId="7B81A39A" w14:textId="77777777" w:rsidR="00E3562D" w:rsidRDefault="00E3562D" w:rsidP="00E205EA">
            <w:pPr>
              <w:rPr>
                <w:rFonts w:eastAsiaTheme="minorHAnsi"/>
              </w:rPr>
            </w:pPr>
            <w:r>
              <w:rPr>
                <w:rFonts w:eastAsiaTheme="minorHAnsi"/>
              </w:rPr>
              <w:t>Proces-</w:t>
            </w:r>
          </w:p>
          <w:p w14:paraId="376E3C3D" w14:textId="77777777" w:rsidR="00E3562D" w:rsidRDefault="00E3562D" w:rsidP="00E205EA">
            <w:pPr>
              <w:rPr>
                <w:rFonts w:eastAsiaTheme="minorHAnsi"/>
              </w:rPr>
            </w:pPr>
            <w:proofErr w:type="gramStart"/>
            <w:r>
              <w:rPr>
                <w:rFonts w:eastAsiaTheme="minorHAnsi"/>
              </w:rPr>
              <w:t>houding</w:t>
            </w:r>
            <w:proofErr w:type="gramEnd"/>
          </w:p>
          <w:p w14:paraId="1B09BC37" w14:textId="77777777" w:rsidR="00E3562D" w:rsidRPr="00D551E7" w:rsidRDefault="00E3562D" w:rsidP="00E205EA">
            <w:pPr>
              <w:rPr>
                <w:rFonts w:eastAsiaTheme="minorHAnsi"/>
              </w:rPr>
            </w:pPr>
            <w:r>
              <w:rPr>
                <w:rFonts w:eastAsiaTheme="minorHAnsi"/>
              </w:rPr>
              <w:t>van verdachte</w:t>
            </w:r>
          </w:p>
        </w:tc>
        <w:tc>
          <w:tcPr>
            <w:tcW w:w="1134" w:type="dxa"/>
          </w:tcPr>
          <w:p w14:paraId="5F864B77" w14:textId="77777777" w:rsidR="00E3562D" w:rsidRDefault="00E3562D" w:rsidP="00E205EA">
            <w:pPr>
              <w:spacing w:line="360" w:lineRule="auto"/>
            </w:pPr>
            <w:r>
              <w:t>Bijzonder</w:t>
            </w:r>
          </w:p>
          <w:p w14:paraId="3E0A0AFE" w14:textId="77777777" w:rsidR="00E3562D" w:rsidRDefault="00E3562D" w:rsidP="00E205EA">
            <w:pPr>
              <w:spacing w:line="360" w:lineRule="auto"/>
            </w:pPr>
            <w:r>
              <w:t>heden</w:t>
            </w:r>
          </w:p>
        </w:tc>
        <w:tc>
          <w:tcPr>
            <w:tcW w:w="1417" w:type="dxa"/>
          </w:tcPr>
          <w:p w14:paraId="2254884B" w14:textId="77777777" w:rsidR="00E3562D" w:rsidRDefault="00E3562D" w:rsidP="00E205EA">
            <w:pPr>
              <w:spacing w:line="360" w:lineRule="auto"/>
              <w:rPr>
                <w:rFonts w:eastAsiaTheme="minorHAnsi"/>
              </w:rPr>
            </w:pPr>
            <w:r>
              <w:rPr>
                <w:rFonts w:eastAsiaTheme="minorHAnsi"/>
              </w:rPr>
              <w:t xml:space="preserve">Immateriële </w:t>
            </w:r>
            <w:proofErr w:type="spellStart"/>
            <w:r>
              <w:rPr>
                <w:rFonts w:eastAsiaTheme="minorHAnsi"/>
              </w:rPr>
              <w:t>schade-vergoeding</w:t>
            </w:r>
            <w:proofErr w:type="spellEnd"/>
            <w:r>
              <w:rPr>
                <w:rFonts w:eastAsiaTheme="minorHAnsi"/>
              </w:rPr>
              <w:t xml:space="preserve"> in €</w:t>
            </w:r>
          </w:p>
        </w:tc>
      </w:tr>
      <w:tr w:rsidR="00E3562D" w:rsidRPr="00D551E7" w14:paraId="06FDBEF6" w14:textId="77777777" w:rsidTr="00426E2B">
        <w:trPr>
          <w:trHeight w:val="1047"/>
        </w:trPr>
        <w:tc>
          <w:tcPr>
            <w:tcW w:w="2411" w:type="dxa"/>
          </w:tcPr>
          <w:p w14:paraId="33B1D359" w14:textId="4805BF7E" w:rsidR="00E3562D" w:rsidRPr="00426E2B" w:rsidRDefault="00E3562D" w:rsidP="00E205EA">
            <w:pPr>
              <w:spacing w:line="360" w:lineRule="auto"/>
              <w:rPr>
                <w:rFonts w:eastAsiaTheme="minorHAnsi"/>
                <w:b/>
                <w:sz w:val="16"/>
                <w:szCs w:val="16"/>
              </w:rPr>
            </w:pPr>
            <w:r w:rsidRPr="00426E2B">
              <w:rPr>
                <w:rFonts w:eastAsiaTheme="minorHAnsi"/>
                <w:b/>
                <w:sz w:val="16"/>
                <w:szCs w:val="16"/>
              </w:rPr>
              <w:t>35.</w:t>
            </w:r>
          </w:p>
          <w:p w14:paraId="3EFDA5D3" w14:textId="1F902D87" w:rsidR="00E3562D" w:rsidRPr="00974F07" w:rsidRDefault="00E3562D" w:rsidP="00E205EA">
            <w:pPr>
              <w:spacing w:line="360" w:lineRule="auto"/>
              <w:rPr>
                <w:rFonts w:eastAsiaTheme="minorHAnsi"/>
                <w:sz w:val="16"/>
                <w:szCs w:val="16"/>
              </w:rPr>
            </w:pPr>
            <w:r w:rsidRPr="00426E2B">
              <w:rPr>
                <w:rFonts w:eastAsiaTheme="minorHAnsi"/>
                <w:b/>
                <w:sz w:val="16"/>
                <w:szCs w:val="16"/>
              </w:rPr>
              <w:t>ECLI:NL:GHAMS:2017:3024</w:t>
            </w:r>
          </w:p>
        </w:tc>
        <w:tc>
          <w:tcPr>
            <w:tcW w:w="1420" w:type="dxa"/>
          </w:tcPr>
          <w:p w14:paraId="23CF758F" w14:textId="77777777" w:rsidR="00E3562D" w:rsidRDefault="00E3562D" w:rsidP="00E205EA">
            <w:pPr>
              <w:rPr>
                <w:rFonts w:eastAsia="Times New Roman"/>
                <w:b/>
                <w:color w:val="000000"/>
                <w:shd w:val="clear" w:color="auto" w:fill="FFFFFF"/>
              </w:rPr>
            </w:pPr>
          </w:p>
          <w:p w14:paraId="68DDA39F" w14:textId="792F44F8" w:rsidR="00E3562D" w:rsidRPr="00570727" w:rsidRDefault="00E3562D" w:rsidP="00E205EA">
            <w:pPr>
              <w:rPr>
                <w:rFonts w:eastAsia="Times New Roman"/>
                <w:b/>
                <w:color w:val="000000"/>
                <w:shd w:val="clear" w:color="auto" w:fill="FFFFFF"/>
              </w:rPr>
            </w:pPr>
            <w:r>
              <w:rPr>
                <w:rFonts w:eastAsia="Times New Roman"/>
                <w:b/>
                <w:color w:val="000000"/>
                <w:shd w:val="clear" w:color="auto" w:fill="FFFFFF"/>
              </w:rPr>
              <w:t>NEE</w:t>
            </w:r>
          </w:p>
        </w:tc>
        <w:tc>
          <w:tcPr>
            <w:tcW w:w="1273" w:type="dxa"/>
          </w:tcPr>
          <w:p w14:paraId="19DAFF34" w14:textId="77777777" w:rsidR="00E3562D" w:rsidRDefault="00E3562D" w:rsidP="00E205EA">
            <w:pPr>
              <w:rPr>
                <w:rFonts w:eastAsiaTheme="minorHAnsi"/>
                <w:sz w:val="20"/>
                <w:szCs w:val="20"/>
              </w:rPr>
            </w:pPr>
          </w:p>
          <w:p w14:paraId="017D2BB6" w14:textId="2575CF63" w:rsidR="00E3562D" w:rsidRPr="000B68AD" w:rsidRDefault="00E3562D" w:rsidP="00E205EA">
            <w:pPr>
              <w:rPr>
                <w:rFonts w:eastAsiaTheme="minorHAnsi"/>
                <w:sz w:val="20"/>
                <w:szCs w:val="20"/>
              </w:rPr>
            </w:pPr>
            <w:r>
              <w:rPr>
                <w:rFonts w:eastAsiaTheme="minorHAnsi"/>
                <w:sz w:val="20"/>
                <w:szCs w:val="20"/>
              </w:rPr>
              <w:t xml:space="preserve">        O</w:t>
            </w:r>
          </w:p>
        </w:tc>
        <w:tc>
          <w:tcPr>
            <w:tcW w:w="1562" w:type="dxa"/>
          </w:tcPr>
          <w:p w14:paraId="3A0292F9" w14:textId="77777777" w:rsidR="00E3562D" w:rsidRDefault="00E3562D" w:rsidP="00E205EA">
            <w:pPr>
              <w:rPr>
                <w:rFonts w:eastAsiaTheme="minorHAnsi"/>
              </w:rPr>
            </w:pPr>
          </w:p>
          <w:p w14:paraId="0FCD3A98" w14:textId="77777777" w:rsidR="00E3562D" w:rsidRPr="00D40D56" w:rsidRDefault="00E3562D" w:rsidP="00E205EA">
            <w:pPr>
              <w:rPr>
                <w:rFonts w:eastAsiaTheme="minorHAnsi"/>
              </w:rPr>
            </w:pPr>
          </w:p>
        </w:tc>
        <w:tc>
          <w:tcPr>
            <w:tcW w:w="1418" w:type="dxa"/>
          </w:tcPr>
          <w:p w14:paraId="4F4D99E2" w14:textId="77777777" w:rsidR="00E3562D" w:rsidRDefault="00E3562D" w:rsidP="00E205EA">
            <w:pPr>
              <w:pStyle w:val="Geenafstand"/>
              <w:rPr>
                <w:rFonts w:ascii="Times New Roman" w:eastAsiaTheme="minorHAnsi" w:hAnsi="Times New Roman" w:cs="Times New Roman"/>
                <w:lang w:eastAsia="nl-NL"/>
              </w:rPr>
            </w:pPr>
          </w:p>
          <w:p w14:paraId="6F154392" w14:textId="0633373B" w:rsidR="00E3562D" w:rsidRPr="008B4DE3" w:rsidRDefault="00E3562D" w:rsidP="00E205EA">
            <w:pPr>
              <w:pStyle w:val="Geenafstand"/>
              <w:rPr>
                <w:rFonts w:ascii="Times New Roman" w:eastAsiaTheme="minorHAnsi" w:hAnsi="Times New Roman" w:cs="Times New Roman"/>
              </w:rPr>
            </w:pPr>
            <w:r w:rsidRPr="008B4DE3">
              <w:rPr>
                <w:rFonts w:ascii="Times New Roman" w:eastAsiaTheme="minorHAnsi" w:hAnsi="Times New Roman" w:cs="Times New Roman"/>
                <w:lang w:eastAsia="nl-NL"/>
              </w:rPr>
              <w:t xml:space="preserve">        </w:t>
            </w:r>
            <w:r w:rsidR="00426E2B">
              <w:rPr>
                <w:rFonts w:ascii="Times New Roman" w:eastAsiaTheme="minorHAnsi" w:hAnsi="Times New Roman" w:cs="Times New Roman"/>
                <w:lang w:eastAsia="nl-NL"/>
              </w:rPr>
              <w:t>O</w:t>
            </w:r>
          </w:p>
        </w:tc>
        <w:tc>
          <w:tcPr>
            <w:tcW w:w="1414" w:type="dxa"/>
          </w:tcPr>
          <w:p w14:paraId="1DCE3B64" w14:textId="77777777" w:rsidR="00E3562D" w:rsidRPr="005E667A" w:rsidRDefault="00E3562D" w:rsidP="00E205EA">
            <w:pPr>
              <w:rPr>
                <w:rFonts w:eastAsia="Times New Roman"/>
                <w:color w:val="000000"/>
                <w:shd w:val="clear" w:color="auto" w:fill="FFFFFF"/>
              </w:rPr>
            </w:pPr>
          </w:p>
          <w:p w14:paraId="0BC92ED8" w14:textId="18A0D5C9" w:rsidR="00E3562D" w:rsidRPr="009E5AD9" w:rsidRDefault="00E3562D" w:rsidP="00E205EA">
            <w:pPr>
              <w:jc w:val="center"/>
              <w:rPr>
                <w:rFonts w:eastAsia="Times New Roman"/>
              </w:rPr>
            </w:pPr>
          </w:p>
        </w:tc>
        <w:tc>
          <w:tcPr>
            <w:tcW w:w="993" w:type="dxa"/>
          </w:tcPr>
          <w:p w14:paraId="4016BAD5" w14:textId="77777777" w:rsidR="00E3562D" w:rsidRDefault="00E3562D" w:rsidP="00E205EA">
            <w:pPr>
              <w:rPr>
                <w:rFonts w:eastAsiaTheme="minorHAnsi"/>
              </w:rPr>
            </w:pPr>
          </w:p>
          <w:p w14:paraId="430A5738" w14:textId="77777777" w:rsidR="00E3562D" w:rsidRPr="005E667A" w:rsidRDefault="00E3562D" w:rsidP="00E205EA">
            <w:pPr>
              <w:rPr>
                <w:rFonts w:eastAsiaTheme="minorHAnsi"/>
              </w:rPr>
            </w:pPr>
          </w:p>
        </w:tc>
        <w:tc>
          <w:tcPr>
            <w:tcW w:w="1275" w:type="dxa"/>
          </w:tcPr>
          <w:p w14:paraId="7EC0D103" w14:textId="77777777" w:rsidR="00E3562D" w:rsidRDefault="00E3562D" w:rsidP="00E205EA">
            <w:pPr>
              <w:spacing w:line="360" w:lineRule="auto"/>
              <w:rPr>
                <w:rFonts w:eastAsiaTheme="minorHAnsi"/>
              </w:rPr>
            </w:pPr>
            <w:r>
              <w:rPr>
                <w:rFonts w:eastAsiaTheme="minorHAnsi"/>
              </w:rPr>
              <w:t xml:space="preserve">      </w:t>
            </w:r>
          </w:p>
          <w:p w14:paraId="461F5FD8" w14:textId="77777777" w:rsidR="00E3562D" w:rsidRPr="005E667A" w:rsidRDefault="00E3562D" w:rsidP="00E205EA">
            <w:pPr>
              <w:spacing w:line="360" w:lineRule="auto"/>
              <w:rPr>
                <w:rFonts w:eastAsiaTheme="minorHAnsi"/>
              </w:rPr>
            </w:pPr>
          </w:p>
        </w:tc>
        <w:tc>
          <w:tcPr>
            <w:tcW w:w="1418" w:type="dxa"/>
          </w:tcPr>
          <w:p w14:paraId="3CACAFC5" w14:textId="77777777" w:rsidR="00E3562D" w:rsidRPr="005E667A" w:rsidRDefault="00E3562D" w:rsidP="00E205EA">
            <w:pPr>
              <w:rPr>
                <w:rFonts w:eastAsiaTheme="minorHAnsi"/>
              </w:rPr>
            </w:pPr>
          </w:p>
        </w:tc>
        <w:tc>
          <w:tcPr>
            <w:tcW w:w="1134" w:type="dxa"/>
          </w:tcPr>
          <w:p w14:paraId="47DFEB49" w14:textId="77777777" w:rsidR="00E3562D" w:rsidRPr="000B68AD" w:rsidRDefault="00E3562D" w:rsidP="00E205EA">
            <w:pPr>
              <w:rPr>
                <w:sz w:val="20"/>
                <w:szCs w:val="20"/>
              </w:rPr>
            </w:pPr>
          </w:p>
          <w:p w14:paraId="12175CEC" w14:textId="621C9EBD" w:rsidR="00E3562D" w:rsidRPr="000B68AD" w:rsidRDefault="00E3562D" w:rsidP="00E205EA">
            <w:pPr>
              <w:rPr>
                <w:sz w:val="20"/>
                <w:szCs w:val="20"/>
              </w:rPr>
            </w:pPr>
          </w:p>
        </w:tc>
        <w:tc>
          <w:tcPr>
            <w:tcW w:w="1417" w:type="dxa"/>
          </w:tcPr>
          <w:p w14:paraId="25547485" w14:textId="75DA8468" w:rsidR="00E3562D" w:rsidRDefault="00426E2B" w:rsidP="00426E2B">
            <w:pPr>
              <w:spacing w:line="480" w:lineRule="auto"/>
              <w:rPr>
                <w:rFonts w:eastAsiaTheme="minorHAnsi"/>
              </w:rPr>
            </w:pPr>
            <w:r>
              <w:rPr>
                <w:rFonts w:eastAsiaTheme="minorHAnsi"/>
              </w:rPr>
              <w:t>€4.000</w:t>
            </w:r>
          </w:p>
          <w:p w14:paraId="3406E14B" w14:textId="03A0322E" w:rsidR="00E3562D" w:rsidRPr="00D551E7" w:rsidRDefault="00E3562D" w:rsidP="00E3562D">
            <w:pPr>
              <w:spacing w:line="480" w:lineRule="auto"/>
              <w:rPr>
                <w:rFonts w:eastAsiaTheme="minorHAnsi"/>
              </w:rPr>
            </w:pPr>
          </w:p>
        </w:tc>
      </w:tr>
      <w:tr w:rsidR="00E3562D" w:rsidRPr="00D551E7" w14:paraId="50618FFC" w14:textId="77777777" w:rsidTr="00426E2B">
        <w:trPr>
          <w:trHeight w:val="1172"/>
        </w:trPr>
        <w:tc>
          <w:tcPr>
            <w:tcW w:w="2411" w:type="dxa"/>
          </w:tcPr>
          <w:p w14:paraId="0C58262A" w14:textId="2CBCD521" w:rsidR="00E3562D" w:rsidRPr="00426E2B" w:rsidRDefault="00426E2B" w:rsidP="00E205EA">
            <w:pPr>
              <w:spacing w:line="360" w:lineRule="auto"/>
              <w:rPr>
                <w:rFonts w:eastAsiaTheme="minorHAnsi"/>
                <w:b/>
                <w:sz w:val="16"/>
                <w:szCs w:val="16"/>
              </w:rPr>
            </w:pPr>
            <w:r w:rsidRPr="00426E2B">
              <w:rPr>
                <w:rFonts w:eastAsiaTheme="minorHAnsi"/>
                <w:b/>
                <w:sz w:val="16"/>
                <w:szCs w:val="16"/>
              </w:rPr>
              <w:t>36.</w:t>
            </w:r>
          </w:p>
          <w:p w14:paraId="698DAAFA" w14:textId="63490B7B" w:rsidR="00426E2B" w:rsidRPr="008E04B2" w:rsidRDefault="00426E2B" w:rsidP="00E205EA">
            <w:pPr>
              <w:spacing w:line="360" w:lineRule="auto"/>
              <w:rPr>
                <w:rFonts w:eastAsiaTheme="minorHAnsi"/>
                <w:b/>
                <w:sz w:val="16"/>
                <w:szCs w:val="16"/>
              </w:rPr>
            </w:pPr>
            <w:r w:rsidRPr="00426E2B">
              <w:rPr>
                <w:rFonts w:eastAsia="Times New Roman"/>
                <w:b/>
                <w:color w:val="000000"/>
                <w:sz w:val="16"/>
                <w:szCs w:val="16"/>
                <w:shd w:val="clear" w:color="auto" w:fill="FFFFFF"/>
              </w:rPr>
              <w:t>ECLI:NL:RBNNE:2017:3755</w:t>
            </w:r>
          </w:p>
        </w:tc>
        <w:tc>
          <w:tcPr>
            <w:tcW w:w="1420" w:type="dxa"/>
          </w:tcPr>
          <w:p w14:paraId="7AE536D9" w14:textId="77777777" w:rsidR="00E3562D" w:rsidRDefault="00E3562D" w:rsidP="00E205EA">
            <w:pPr>
              <w:rPr>
                <w:rFonts w:eastAsiaTheme="minorHAnsi"/>
                <w:b/>
              </w:rPr>
            </w:pPr>
          </w:p>
          <w:p w14:paraId="4676109A" w14:textId="044A6C3E" w:rsidR="00E3562D" w:rsidRPr="00570727" w:rsidRDefault="00426E2B" w:rsidP="00E205EA">
            <w:pPr>
              <w:rPr>
                <w:rFonts w:eastAsiaTheme="minorHAnsi"/>
                <w:b/>
              </w:rPr>
            </w:pPr>
            <w:r>
              <w:rPr>
                <w:rFonts w:eastAsiaTheme="minorHAnsi"/>
                <w:b/>
              </w:rPr>
              <w:t>NEE</w:t>
            </w:r>
          </w:p>
        </w:tc>
        <w:tc>
          <w:tcPr>
            <w:tcW w:w="1273" w:type="dxa"/>
          </w:tcPr>
          <w:p w14:paraId="3A67C1D5" w14:textId="77777777" w:rsidR="00E3562D" w:rsidRDefault="00E3562D" w:rsidP="00E205EA">
            <w:pPr>
              <w:spacing w:line="360" w:lineRule="auto"/>
              <w:jc w:val="center"/>
              <w:rPr>
                <w:rFonts w:eastAsiaTheme="minorHAnsi"/>
              </w:rPr>
            </w:pPr>
          </w:p>
          <w:p w14:paraId="3983D2B5" w14:textId="362731FC" w:rsidR="00E3562D" w:rsidRPr="005E667A" w:rsidRDefault="00426E2B" w:rsidP="00E205EA">
            <w:pPr>
              <w:spacing w:line="360" w:lineRule="auto"/>
              <w:jc w:val="center"/>
              <w:rPr>
                <w:rFonts w:eastAsiaTheme="minorHAnsi"/>
              </w:rPr>
            </w:pPr>
            <w:r>
              <w:rPr>
                <w:rFonts w:eastAsiaTheme="minorHAnsi"/>
              </w:rPr>
              <w:t>O</w:t>
            </w:r>
          </w:p>
        </w:tc>
        <w:tc>
          <w:tcPr>
            <w:tcW w:w="1562" w:type="dxa"/>
          </w:tcPr>
          <w:p w14:paraId="11374ACA" w14:textId="77777777" w:rsidR="00E3562D" w:rsidRDefault="00E3562D" w:rsidP="00E205EA">
            <w:pPr>
              <w:spacing w:line="360" w:lineRule="auto"/>
              <w:rPr>
                <w:rFonts w:eastAsiaTheme="minorHAnsi"/>
              </w:rPr>
            </w:pPr>
          </w:p>
          <w:p w14:paraId="113CE37A" w14:textId="1F7CFA73" w:rsidR="00E3562D" w:rsidRPr="005E667A" w:rsidRDefault="00E3562D" w:rsidP="00E205EA">
            <w:pPr>
              <w:spacing w:line="360" w:lineRule="auto"/>
              <w:rPr>
                <w:rFonts w:eastAsiaTheme="minorHAnsi"/>
              </w:rPr>
            </w:pPr>
          </w:p>
        </w:tc>
        <w:tc>
          <w:tcPr>
            <w:tcW w:w="1418" w:type="dxa"/>
          </w:tcPr>
          <w:p w14:paraId="67EF8CB8" w14:textId="77777777" w:rsidR="00E3562D" w:rsidRPr="005E667A" w:rsidRDefault="00E3562D" w:rsidP="00E205EA">
            <w:pPr>
              <w:rPr>
                <w:rFonts w:eastAsiaTheme="minorHAnsi"/>
              </w:rPr>
            </w:pPr>
          </w:p>
          <w:p w14:paraId="6BF66108" w14:textId="77777777" w:rsidR="00E3562D" w:rsidRDefault="00E3562D" w:rsidP="00E205EA">
            <w:pPr>
              <w:rPr>
                <w:rFonts w:eastAsiaTheme="minorHAnsi"/>
              </w:rPr>
            </w:pPr>
            <w:r>
              <w:rPr>
                <w:rFonts w:eastAsiaTheme="minorHAnsi"/>
              </w:rPr>
              <w:t xml:space="preserve">    </w:t>
            </w:r>
          </w:p>
          <w:p w14:paraId="65F56937" w14:textId="77777777" w:rsidR="00E3562D" w:rsidRPr="005E667A" w:rsidRDefault="00E3562D" w:rsidP="00E205EA">
            <w:pPr>
              <w:rPr>
                <w:rFonts w:eastAsiaTheme="minorHAnsi"/>
              </w:rPr>
            </w:pPr>
            <w:r>
              <w:rPr>
                <w:rFonts w:eastAsiaTheme="minorHAnsi"/>
              </w:rPr>
              <w:t xml:space="preserve">          </w:t>
            </w:r>
          </w:p>
        </w:tc>
        <w:tc>
          <w:tcPr>
            <w:tcW w:w="1414" w:type="dxa"/>
          </w:tcPr>
          <w:p w14:paraId="12D23FD2" w14:textId="77777777" w:rsidR="00E3562D" w:rsidRPr="00142571" w:rsidRDefault="00E3562D" w:rsidP="00E205EA">
            <w:pPr>
              <w:rPr>
                <w:rFonts w:eastAsia="Times New Roman"/>
              </w:rPr>
            </w:pPr>
          </w:p>
          <w:p w14:paraId="26E710CA" w14:textId="77777777" w:rsidR="00E3562D" w:rsidRDefault="00E3562D" w:rsidP="00E205EA">
            <w:pPr>
              <w:rPr>
                <w:rFonts w:eastAsiaTheme="minorHAnsi"/>
              </w:rPr>
            </w:pPr>
            <w:r>
              <w:rPr>
                <w:rFonts w:eastAsiaTheme="minorHAnsi"/>
              </w:rPr>
              <w:t xml:space="preserve">  </w:t>
            </w:r>
          </w:p>
          <w:p w14:paraId="097BE363" w14:textId="18B55183" w:rsidR="00E3562D" w:rsidRPr="005E667A" w:rsidRDefault="00E3562D" w:rsidP="00E205EA">
            <w:pPr>
              <w:rPr>
                <w:rFonts w:eastAsiaTheme="minorHAnsi"/>
              </w:rPr>
            </w:pPr>
            <w:r>
              <w:rPr>
                <w:rFonts w:eastAsiaTheme="minorHAnsi"/>
              </w:rPr>
              <w:t xml:space="preserve">       </w:t>
            </w:r>
            <w:r w:rsidR="00426E2B">
              <w:rPr>
                <w:rFonts w:eastAsiaTheme="minorHAnsi"/>
              </w:rPr>
              <w:t>V</w:t>
            </w:r>
          </w:p>
        </w:tc>
        <w:tc>
          <w:tcPr>
            <w:tcW w:w="993" w:type="dxa"/>
          </w:tcPr>
          <w:p w14:paraId="70CF03CF" w14:textId="77777777" w:rsidR="00E3562D" w:rsidRPr="005E667A" w:rsidRDefault="00E3562D" w:rsidP="00E205EA">
            <w:pPr>
              <w:spacing w:line="360" w:lineRule="auto"/>
              <w:rPr>
                <w:rFonts w:eastAsiaTheme="minorHAnsi"/>
              </w:rPr>
            </w:pPr>
          </w:p>
        </w:tc>
        <w:tc>
          <w:tcPr>
            <w:tcW w:w="1275" w:type="dxa"/>
          </w:tcPr>
          <w:p w14:paraId="50D21AE7" w14:textId="77777777" w:rsidR="00E3562D" w:rsidRDefault="00E3562D" w:rsidP="00E205EA">
            <w:pPr>
              <w:spacing w:line="360" w:lineRule="auto"/>
              <w:rPr>
                <w:rFonts w:eastAsiaTheme="minorHAnsi"/>
              </w:rPr>
            </w:pPr>
          </w:p>
          <w:p w14:paraId="275EEFC1" w14:textId="77777777" w:rsidR="00E3562D" w:rsidRPr="005E667A" w:rsidRDefault="00E3562D" w:rsidP="00E205EA">
            <w:pPr>
              <w:spacing w:line="360" w:lineRule="auto"/>
              <w:rPr>
                <w:rFonts w:eastAsiaTheme="minorHAnsi"/>
              </w:rPr>
            </w:pPr>
            <w:r>
              <w:rPr>
                <w:rFonts w:eastAsiaTheme="minorHAnsi"/>
              </w:rPr>
              <w:t xml:space="preserve">     </w:t>
            </w:r>
          </w:p>
        </w:tc>
        <w:tc>
          <w:tcPr>
            <w:tcW w:w="1418" w:type="dxa"/>
          </w:tcPr>
          <w:p w14:paraId="00207ECE" w14:textId="7364AB7A" w:rsidR="00E3562D" w:rsidRPr="005E667A" w:rsidRDefault="00426E2B" w:rsidP="00E205EA">
            <w:pPr>
              <w:spacing w:line="360" w:lineRule="auto"/>
              <w:rPr>
                <w:rFonts w:eastAsiaTheme="minorHAnsi"/>
              </w:rPr>
            </w:pPr>
            <w:proofErr w:type="spellStart"/>
            <w:r>
              <w:rPr>
                <w:rFonts w:eastAsiaTheme="minorHAnsi"/>
              </w:rPr>
              <w:t>O:Verdachte</w:t>
            </w:r>
            <w:proofErr w:type="spellEnd"/>
            <w:r>
              <w:rPr>
                <w:rFonts w:eastAsiaTheme="minorHAnsi"/>
              </w:rPr>
              <w:t xml:space="preserve"> betuigt geen spijt</w:t>
            </w:r>
          </w:p>
        </w:tc>
        <w:tc>
          <w:tcPr>
            <w:tcW w:w="1134" w:type="dxa"/>
          </w:tcPr>
          <w:p w14:paraId="79AD6772" w14:textId="2389CC3D" w:rsidR="00E3562D" w:rsidRPr="002857F7" w:rsidRDefault="00E3562D" w:rsidP="002857F7">
            <w:pPr>
              <w:rPr>
                <w:rFonts w:eastAsia="Times New Roman"/>
                <w:color w:val="000000"/>
                <w:sz w:val="20"/>
                <w:szCs w:val="20"/>
                <w:highlight w:val="yellow"/>
                <w:shd w:val="clear" w:color="auto" w:fill="FFFFFF"/>
              </w:rPr>
            </w:pPr>
          </w:p>
        </w:tc>
        <w:tc>
          <w:tcPr>
            <w:tcW w:w="1417" w:type="dxa"/>
          </w:tcPr>
          <w:p w14:paraId="0C666C9E" w14:textId="781362B9" w:rsidR="00E3562D" w:rsidRPr="00D551E7" w:rsidRDefault="00426E2B" w:rsidP="00E205EA">
            <w:pPr>
              <w:spacing w:line="360" w:lineRule="auto"/>
              <w:rPr>
                <w:rFonts w:eastAsiaTheme="minorHAnsi"/>
              </w:rPr>
            </w:pPr>
            <w:r>
              <w:rPr>
                <w:rFonts w:eastAsiaTheme="minorHAnsi"/>
              </w:rPr>
              <w:t>€5.000</w:t>
            </w:r>
          </w:p>
        </w:tc>
      </w:tr>
      <w:tr w:rsidR="00E3562D" w:rsidRPr="00D551E7" w14:paraId="02C6B3D0" w14:textId="77777777" w:rsidTr="00426E2B">
        <w:trPr>
          <w:trHeight w:val="1004"/>
        </w:trPr>
        <w:tc>
          <w:tcPr>
            <w:tcW w:w="2411" w:type="dxa"/>
          </w:tcPr>
          <w:p w14:paraId="2ECAE567" w14:textId="38CF64AE" w:rsidR="00E3562D" w:rsidRDefault="00426E2B" w:rsidP="00E205EA">
            <w:pPr>
              <w:spacing w:line="360" w:lineRule="auto"/>
              <w:rPr>
                <w:rFonts w:eastAsiaTheme="minorHAnsi"/>
                <w:b/>
                <w:sz w:val="16"/>
                <w:szCs w:val="16"/>
              </w:rPr>
            </w:pPr>
            <w:r>
              <w:rPr>
                <w:rFonts w:eastAsiaTheme="minorHAnsi"/>
                <w:b/>
                <w:sz w:val="16"/>
                <w:szCs w:val="16"/>
              </w:rPr>
              <w:t>37.</w:t>
            </w:r>
          </w:p>
          <w:p w14:paraId="3B9B8434" w14:textId="582B95A8" w:rsidR="00426E2B" w:rsidRDefault="00426E2B" w:rsidP="00E205EA">
            <w:pPr>
              <w:spacing w:line="360" w:lineRule="auto"/>
              <w:rPr>
                <w:rFonts w:eastAsiaTheme="minorHAnsi"/>
                <w:b/>
                <w:sz w:val="16"/>
                <w:szCs w:val="16"/>
              </w:rPr>
            </w:pPr>
            <w:r>
              <w:rPr>
                <w:rFonts w:eastAsiaTheme="minorHAnsi"/>
                <w:b/>
                <w:sz w:val="16"/>
                <w:szCs w:val="16"/>
              </w:rPr>
              <w:t>ECLI:</w:t>
            </w:r>
            <w:proofErr w:type="gramStart"/>
            <w:r>
              <w:rPr>
                <w:rFonts w:eastAsiaTheme="minorHAnsi"/>
                <w:b/>
                <w:sz w:val="16"/>
                <w:szCs w:val="16"/>
              </w:rPr>
              <w:t>NL:RBZWB</w:t>
            </w:r>
            <w:proofErr w:type="gramEnd"/>
            <w:r>
              <w:rPr>
                <w:rFonts w:eastAsiaTheme="minorHAnsi"/>
                <w:b/>
                <w:sz w:val="16"/>
                <w:szCs w:val="16"/>
              </w:rPr>
              <w:t>:2017:2873</w:t>
            </w:r>
          </w:p>
          <w:p w14:paraId="571AF38E" w14:textId="77E93BCF" w:rsidR="00426E2B" w:rsidRPr="008E04B2" w:rsidRDefault="00426E2B" w:rsidP="00E205EA">
            <w:pPr>
              <w:spacing w:line="360" w:lineRule="auto"/>
              <w:rPr>
                <w:rFonts w:eastAsiaTheme="minorHAnsi"/>
                <w:b/>
                <w:sz w:val="16"/>
                <w:szCs w:val="16"/>
              </w:rPr>
            </w:pPr>
          </w:p>
        </w:tc>
        <w:tc>
          <w:tcPr>
            <w:tcW w:w="1420" w:type="dxa"/>
          </w:tcPr>
          <w:p w14:paraId="3FFE691A" w14:textId="77777777" w:rsidR="00E3562D" w:rsidRPr="00570727" w:rsidRDefault="00E3562D" w:rsidP="00E205EA">
            <w:pPr>
              <w:rPr>
                <w:rFonts w:eastAsia="Times New Roman"/>
                <w:b/>
              </w:rPr>
            </w:pPr>
          </w:p>
          <w:p w14:paraId="1E12CE1C" w14:textId="1B1934E9" w:rsidR="00E3562D" w:rsidRPr="00570727" w:rsidRDefault="00426E2B" w:rsidP="00E205EA">
            <w:pPr>
              <w:rPr>
                <w:rFonts w:eastAsia="Times New Roman"/>
                <w:b/>
              </w:rPr>
            </w:pPr>
            <w:r>
              <w:rPr>
                <w:rFonts w:eastAsia="Times New Roman"/>
                <w:b/>
              </w:rPr>
              <w:t>NEE</w:t>
            </w:r>
          </w:p>
        </w:tc>
        <w:tc>
          <w:tcPr>
            <w:tcW w:w="1273" w:type="dxa"/>
          </w:tcPr>
          <w:p w14:paraId="310F912F" w14:textId="77777777" w:rsidR="00E3562D" w:rsidRDefault="00E3562D" w:rsidP="00E205EA">
            <w:pPr>
              <w:spacing w:line="360" w:lineRule="auto"/>
              <w:jc w:val="center"/>
              <w:rPr>
                <w:rFonts w:eastAsiaTheme="minorHAnsi"/>
              </w:rPr>
            </w:pPr>
          </w:p>
          <w:p w14:paraId="5279BC79" w14:textId="3D4176F1" w:rsidR="00426E2B" w:rsidRPr="00D551E7" w:rsidRDefault="00426E2B" w:rsidP="00E205EA">
            <w:pPr>
              <w:spacing w:line="360" w:lineRule="auto"/>
              <w:jc w:val="center"/>
              <w:rPr>
                <w:rFonts w:eastAsiaTheme="minorHAnsi"/>
              </w:rPr>
            </w:pPr>
            <w:r>
              <w:rPr>
                <w:rFonts w:eastAsiaTheme="minorHAnsi"/>
              </w:rPr>
              <w:t>O</w:t>
            </w:r>
          </w:p>
        </w:tc>
        <w:tc>
          <w:tcPr>
            <w:tcW w:w="1562" w:type="dxa"/>
          </w:tcPr>
          <w:p w14:paraId="23403F8E" w14:textId="77777777" w:rsidR="00E3562D" w:rsidRPr="00D551E7" w:rsidRDefault="00E3562D" w:rsidP="00E205EA">
            <w:pPr>
              <w:spacing w:line="360" w:lineRule="auto"/>
              <w:rPr>
                <w:rFonts w:eastAsiaTheme="minorHAnsi"/>
              </w:rPr>
            </w:pPr>
          </w:p>
        </w:tc>
        <w:tc>
          <w:tcPr>
            <w:tcW w:w="1418" w:type="dxa"/>
          </w:tcPr>
          <w:p w14:paraId="72D2FD01" w14:textId="77777777" w:rsidR="00E3562D" w:rsidRDefault="00E3562D" w:rsidP="00E205EA">
            <w:pPr>
              <w:spacing w:line="360" w:lineRule="auto"/>
              <w:rPr>
                <w:rFonts w:eastAsiaTheme="minorHAnsi"/>
              </w:rPr>
            </w:pPr>
          </w:p>
          <w:p w14:paraId="23410813" w14:textId="77777777" w:rsidR="00E3562D" w:rsidRPr="00D551E7" w:rsidRDefault="00E3562D" w:rsidP="00E205EA">
            <w:pPr>
              <w:spacing w:line="360" w:lineRule="auto"/>
              <w:jc w:val="center"/>
              <w:rPr>
                <w:rFonts w:eastAsiaTheme="minorHAnsi"/>
              </w:rPr>
            </w:pPr>
          </w:p>
        </w:tc>
        <w:tc>
          <w:tcPr>
            <w:tcW w:w="1414" w:type="dxa"/>
          </w:tcPr>
          <w:p w14:paraId="10DF8C5C" w14:textId="77777777" w:rsidR="00E3562D" w:rsidRDefault="00E3562D" w:rsidP="00E205EA">
            <w:pPr>
              <w:spacing w:line="360" w:lineRule="auto"/>
              <w:rPr>
                <w:rFonts w:eastAsiaTheme="minorHAnsi"/>
              </w:rPr>
            </w:pPr>
          </w:p>
          <w:p w14:paraId="6B185586" w14:textId="6D3648D9" w:rsidR="00E3562D" w:rsidRPr="00D551E7" w:rsidRDefault="00E3562D" w:rsidP="00E205EA">
            <w:pPr>
              <w:spacing w:line="360" w:lineRule="auto"/>
              <w:jc w:val="center"/>
              <w:rPr>
                <w:rFonts w:eastAsiaTheme="minorHAnsi"/>
              </w:rPr>
            </w:pPr>
          </w:p>
        </w:tc>
        <w:tc>
          <w:tcPr>
            <w:tcW w:w="993" w:type="dxa"/>
          </w:tcPr>
          <w:p w14:paraId="1F95E70C" w14:textId="77777777" w:rsidR="00E3562D" w:rsidRPr="00D551E7" w:rsidRDefault="00E3562D" w:rsidP="00E205EA">
            <w:pPr>
              <w:spacing w:line="360" w:lineRule="auto"/>
              <w:rPr>
                <w:rFonts w:eastAsiaTheme="minorHAnsi"/>
              </w:rPr>
            </w:pPr>
          </w:p>
        </w:tc>
        <w:tc>
          <w:tcPr>
            <w:tcW w:w="1275" w:type="dxa"/>
          </w:tcPr>
          <w:p w14:paraId="54CD8A74" w14:textId="77777777" w:rsidR="00E3562D" w:rsidRDefault="00E3562D" w:rsidP="00E205EA">
            <w:pPr>
              <w:rPr>
                <w:rFonts w:eastAsiaTheme="minorHAnsi"/>
              </w:rPr>
            </w:pPr>
            <w:r>
              <w:rPr>
                <w:rFonts w:eastAsiaTheme="minorHAnsi"/>
              </w:rPr>
              <w:t xml:space="preserve">       </w:t>
            </w:r>
          </w:p>
          <w:p w14:paraId="5B011C2C" w14:textId="54A2B7E6" w:rsidR="00426E2B" w:rsidRDefault="00426E2B" w:rsidP="00E205EA">
            <w:pPr>
              <w:rPr>
                <w:rFonts w:eastAsiaTheme="minorHAnsi"/>
              </w:rPr>
            </w:pPr>
            <w:r>
              <w:rPr>
                <w:rFonts w:eastAsiaTheme="minorHAnsi"/>
              </w:rPr>
              <w:t xml:space="preserve">      O</w:t>
            </w:r>
          </w:p>
          <w:p w14:paraId="6C456ED6" w14:textId="77777777" w:rsidR="00E3562D" w:rsidRPr="00D551E7" w:rsidRDefault="00E3562D" w:rsidP="00E205EA">
            <w:pPr>
              <w:rPr>
                <w:rFonts w:eastAsiaTheme="minorHAnsi"/>
              </w:rPr>
            </w:pPr>
          </w:p>
        </w:tc>
        <w:tc>
          <w:tcPr>
            <w:tcW w:w="1418" w:type="dxa"/>
          </w:tcPr>
          <w:p w14:paraId="3EB9FAC2" w14:textId="77777777" w:rsidR="00E3562D" w:rsidRDefault="00E3562D" w:rsidP="00E205EA">
            <w:pPr>
              <w:rPr>
                <w:rFonts w:eastAsiaTheme="minorHAnsi"/>
                <w:sz w:val="20"/>
                <w:szCs w:val="20"/>
              </w:rPr>
            </w:pPr>
          </w:p>
          <w:p w14:paraId="7FD5B76B" w14:textId="339AF6F6" w:rsidR="00E3562D" w:rsidRPr="004B2311" w:rsidRDefault="00426E2B" w:rsidP="00E205EA">
            <w:pPr>
              <w:rPr>
                <w:rFonts w:eastAsiaTheme="minorHAnsi"/>
                <w:sz w:val="20"/>
                <w:szCs w:val="20"/>
              </w:rPr>
            </w:pPr>
            <w:proofErr w:type="spellStart"/>
            <w:r>
              <w:rPr>
                <w:rFonts w:eastAsiaTheme="minorHAnsi"/>
                <w:sz w:val="20"/>
                <w:szCs w:val="20"/>
              </w:rPr>
              <w:t>O:Verdachte</w:t>
            </w:r>
            <w:proofErr w:type="spellEnd"/>
            <w:r>
              <w:rPr>
                <w:rFonts w:eastAsiaTheme="minorHAnsi"/>
                <w:sz w:val="20"/>
                <w:szCs w:val="20"/>
              </w:rPr>
              <w:t xml:space="preserve"> betuigt geen spijt </w:t>
            </w:r>
          </w:p>
        </w:tc>
        <w:tc>
          <w:tcPr>
            <w:tcW w:w="1134" w:type="dxa"/>
          </w:tcPr>
          <w:p w14:paraId="44EA86FF" w14:textId="77777777" w:rsidR="00E3562D" w:rsidRPr="002857F7" w:rsidRDefault="00E3562D" w:rsidP="00E205EA">
            <w:pPr>
              <w:rPr>
                <w:sz w:val="20"/>
                <w:szCs w:val="20"/>
                <w:highlight w:val="yellow"/>
              </w:rPr>
            </w:pPr>
          </w:p>
          <w:p w14:paraId="7449B9AD" w14:textId="3BC5E4D6" w:rsidR="00E3562D" w:rsidRPr="002857F7" w:rsidRDefault="00E3562D" w:rsidP="00E205EA">
            <w:pPr>
              <w:rPr>
                <w:sz w:val="20"/>
                <w:szCs w:val="20"/>
                <w:highlight w:val="yellow"/>
              </w:rPr>
            </w:pPr>
          </w:p>
        </w:tc>
        <w:tc>
          <w:tcPr>
            <w:tcW w:w="1417" w:type="dxa"/>
          </w:tcPr>
          <w:p w14:paraId="4B652845" w14:textId="0175CC53" w:rsidR="00E3562D" w:rsidRPr="00D551E7" w:rsidRDefault="00426E2B" w:rsidP="00E205EA">
            <w:pPr>
              <w:spacing w:line="480" w:lineRule="auto"/>
              <w:rPr>
                <w:rFonts w:eastAsiaTheme="minorHAnsi"/>
              </w:rPr>
            </w:pPr>
            <w:r>
              <w:rPr>
                <w:rFonts w:eastAsiaTheme="minorHAnsi"/>
              </w:rPr>
              <w:t>€5.000</w:t>
            </w:r>
          </w:p>
        </w:tc>
      </w:tr>
      <w:tr w:rsidR="00E3562D" w:rsidRPr="00D551E7" w14:paraId="5A2286EA" w14:textId="77777777" w:rsidTr="00426E2B">
        <w:trPr>
          <w:trHeight w:val="1885"/>
        </w:trPr>
        <w:tc>
          <w:tcPr>
            <w:tcW w:w="2411" w:type="dxa"/>
          </w:tcPr>
          <w:p w14:paraId="1F2C307F" w14:textId="7D4D2F48" w:rsidR="00E3562D" w:rsidRPr="00C77D95" w:rsidRDefault="00426E2B" w:rsidP="00E205EA">
            <w:pPr>
              <w:rPr>
                <w:rFonts w:eastAsiaTheme="minorHAnsi"/>
                <w:b/>
                <w:sz w:val="16"/>
                <w:szCs w:val="16"/>
              </w:rPr>
            </w:pPr>
            <w:r w:rsidRPr="00C77D95">
              <w:rPr>
                <w:rFonts w:eastAsiaTheme="minorHAnsi"/>
                <w:b/>
                <w:sz w:val="16"/>
                <w:szCs w:val="16"/>
              </w:rPr>
              <w:t>38.</w:t>
            </w:r>
          </w:p>
          <w:p w14:paraId="09138223" w14:textId="4C743C99" w:rsidR="00D4544E" w:rsidRPr="00C77D95" w:rsidRDefault="00D4544E" w:rsidP="00E205EA">
            <w:pPr>
              <w:rPr>
                <w:rFonts w:eastAsiaTheme="minorHAnsi"/>
                <w:b/>
                <w:sz w:val="16"/>
                <w:szCs w:val="16"/>
              </w:rPr>
            </w:pPr>
            <w:r w:rsidRPr="00C77D95">
              <w:rPr>
                <w:rFonts w:eastAsiaTheme="minorHAnsi"/>
                <w:b/>
                <w:sz w:val="16"/>
                <w:szCs w:val="16"/>
              </w:rPr>
              <w:t>ECLI:</w:t>
            </w:r>
            <w:proofErr w:type="gramStart"/>
            <w:r w:rsidRPr="00C77D95">
              <w:rPr>
                <w:rFonts w:eastAsiaTheme="minorHAnsi"/>
                <w:b/>
                <w:sz w:val="16"/>
                <w:szCs w:val="16"/>
              </w:rPr>
              <w:t>NL:RBOBR</w:t>
            </w:r>
            <w:proofErr w:type="gramEnd"/>
            <w:r w:rsidRPr="00C77D95">
              <w:rPr>
                <w:rFonts w:eastAsiaTheme="minorHAnsi"/>
                <w:b/>
                <w:sz w:val="16"/>
                <w:szCs w:val="16"/>
              </w:rPr>
              <w:t>:2017:1383</w:t>
            </w:r>
          </w:p>
          <w:p w14:paraId="6CC2E277" w14:textId="7177AB27" w:rsidR="00426E2B" w:rsidRPr="004D055C" w:rsidRDefault="00426E2B" w:rsidP="00E205EA">
            <w:pPr>
              <w:rPr>
                <w:rFonts w:eastAsiaTheme="minorHAnsi"/>
                <w:sz w:val="16"/>
                <w:szCs w:val="16"/>
              </w:rPr>
            </w:pPr>
          </w:p>
        </w:tc>
        <w:tc>
          <w:tcPr>
            <w:tcW w:w="1420" w:type="dxa"/>
          </w:tcPr>
          <w:p w14:paraId="0B76E15A" w14:textId="77777777" w:rsidR="00E3562D" w:rsidRDefault="00E3562D" w:rsidP="00E205EA">
            <w:pPr>
              <w:spacing w:line="360" w:lineRule="auto"/>
              <w:rPr>
                <w:rFonts w:eastAsiaTheme="minorHAnsi"/>
                <w:b/>
              </w:rPr>
            </w:pPr>
          </w:p>
          <w:p w14:paraId="6AAFDF62" w14:textId="7180A9F7" w:rsidR="00E3562D" w:rsidRPr="00570727" w:rsidRDefault="00C77D95" w:rsidP="00E205EA">
            <w:pPr>
              <w:spacing w:line="360" w:lineRule="auto"/>
              <w:rPr>
                <w:rFonts w:eastAsiaTheme="minorHAnsi"/>
                <w:b/>
              </w:rPr>
            </w:pPr>
            <w:r>
              <w:rPr>
                <w:rFonts w:eastAsiaTheme="minorHAnsi"/>
                <w:b/>
              </w:rPr>
              <w:t>NEE</w:t>
            </w:r>
          </w:p>
        </w:tc>
        <w:tc>
          <w:tcPr>
            <w:tcW w:w="1273" w:type="dxa"/>
          </w:tcPr>
          <w:p w14:paraId="78199A73" w14:textId="77777777" w:rsidR="00E3562D" w:rsidRDefault="00E3562D" w:rsidP="00E205EA">
            <w:pPr>
              <w:spacing w:line="360" w:lineRule="auto"/>
              <w:jc w:val="center"/>
              <w:rPr>
                <w:rFonts w:eastAsiaTheme="minorHAnsi"/>
              </w:rPr>
            </w:pPr>
          </w:p>
          <w:p w14:paraId="0947248B" w14:textId="70054E2E" w:rsidR="00E3562D" w:rsidRPr="00D551E7" w:rsidRDefault="00C77D95" w:rsidP="00E205EA">
            <w:pPr>
              <w:spacing w:line="360" w:lineRule="auto"/>
              <w:jc w:val="center"/>
              <w:rPr>
                <w:rFonts w:eastAsiaTheme="minorHAnsi"/>
              </w:rPr>
            </w:pPr>
            <w:r>
              <w:rPr>
                <w:rFonts w:eastAsiaTheme="minorHAnsi"/>
              </w:rPr>
              <w:t>O</w:t>
            </w:r>
          </w:p>
        </w:tc>
        <w:tc>
          <w:tcPr>
            <w:tcW w:w="1562" w:type="dxa"/>
          </w:tcPr>
          <w:p w14:paraId="0951983B" w14:textId="77777777" w:rsidR="00E3562D" w:rsidRDefault="00E3562D" w:rsidP="00E205EA">
            <w:pPr>
              <w:rPr>
                <w:rFonts w:eastAsiaTheme="minorHAnsi"/>
                <w:sz w:val="20"/>
                <w:szCs w:val="20"/>
              </w:rPr>
            </w:pPr>
          </w:p>
          <w:p w14:paraId="1A49B799" w14:textId="77777777" w:rsidR="00E3562D" w:rsidRPr="007D4B3A" w:rsidRDefault="00E3562D" w:rsidP="00E205EA">
            <w:pPr>
              <w:rPr>
                <w:rFonts w:eastAsiaTheme="minorHAnsi"/>
                <w:sz w:val="20"/>
                <w:szCs w:val="20"/>
              </w:rPr>
            </w:pPr>
          </w:p>
        </w:tc>
        <w:tc>
          <w:tcPr>
            <w:tcW w:w="1418" w:type="dxa"/>
          </w:tcPr>
          <w:p w14:paraId="191529D9" w14:textId="77777777" w:rsidR="00E3562D" w:rsidRDefault="00E3562D" w:rsidP="00E205EA">
            <w:pPr>
              <w:spacing w:line="360" w:lineRule="auto"/>
              <w:rPr>
                <w:rFonts w:eastAsiaTheme="minorHAnsi"/>
              </w:rPr>
            </w:pPr>
            <w:r>
              <w:rPr>
                <w:rFonts w:eastAsiaTheme="minorHAnsi"/>
              </w:rPr>
              <w:t xml:space="preserve">       </w:t>
            </w:r>
          </w:p>
          <w:p w14:paraId="5BF32553" w14:textId="77777777" w:rsidR="00E3562D" w:rsidRPr="00D551E7" w:rsidRDefault="00E3562D" w:rsidP="00E205EA">
            <w:pPr>
              <w:spacing w:line="360" w:lineRule="auto"/>
              <w:rPr>
                <w:rFonts w:eastAsiaTheme="minorHAnsi"/>
              </w:rPr>
            </w:pPr>
            <w:r>
              <w:rPr>
                <w:rFonts w:eastAsiaTheme="minorHAnsi"/>
              </w:rPr>
              <w:t xml:space="preserve">        </w:t>
            </w:r>
          </w:p>
        </w:tc>
        <w:tc>
          <w:tcPr>
            <w:tcW w:w="1414" w:type="dxa"/>
          </w:tcPr>
          <w:p w14:paraId="19EBC389" w14:textId="77777777" w:rsidR="00E3562D" w:rsidRDefault="00E3562D" w:rsidP="00E205EA">
            <w:pPr>
              <w:spacing w:line="360" w:lineRule="auto"/>
              <w:rPr>
                <w:rFonts w:eastAsiaTheme="minorHAnsi"/>
                <w:sz w:val="20"/>
                <w:szCs w:val="20"/>
              </w:rPr>
            </w:pPr>
          </w:p>
          <w:p w14:paraId="04B92535" w14:textId="56959BF3" w:rsidR="00E3562D" w:rsidRPr="004D055C" w:rsidRDefault="00E3562D" w:rsidP="00E205EA">
            <w:pPr>
              <w:spacing w:line="360" w:lineRule="auto"/>
              <w:jc w:val="center"/>
              <w:rPr>
                <w:rFonts w:eastAsiaTheme="minorHAnsi"/>
                <w:sz w:val="20"/>
                <w:szCs w:val="20"/>
              </w:rPr>
            </w:pPr>
          </w:p>
        </w:tc>
        <w:tc>
          <w:tcPr>
            <w:tcW w:w="993" w:type="dxa"/>
          </w:tcPr>
          <w:p w14:paraId="4DD50BD7" w14:textId="77777777" w:rsidR="00E3562D" w:rsidRPr="004D055C" w:rsidRDefault="00E3562D" w:rsidP="00E205EA">
            <w:pPr>
              <w:spacing w:line="360" w:lineRule="auto"/>
              <w:rPr>
                <w:rFonts w:eastAsiaTheme="minorHAnsi"/>
                <w:sz w:val="20"/>
                <w:szCs w:val="20"/>
              </w:rPr>
            </w:pPr>
          </w:p>
        </w:tc>
        <w:tc>
          <w:tcPr>
            <w:tcW w:w="1275" w:type="dxa"/>
          </w:tcPr>
          <w:p w14:paraId="013409AE" w14:textId="77777777" w:rsidR="00E3562D" w:rsidRDefault="00E3562D" w:rsidP="00E205EA">
            <w:pPr>
              <w:spacing w:line="360" w:lineRule="auto"/>
              <w:rPr>
                <w:rFonts w:eastAsiaTheme="minorHAnsi"/>
              </w:rPr>
            </w:pPr>
            <w:r>
              <w:rPr>
                <w:rFonts w:eastAsiaTheme="minorHAnsi"/>
              </w:rPr>
              <w:t xml:space="preserve">  </w:t>
            </w:r>
          </w:p>
          <w:p w14:paraId="44641221" w14:textId="169538D1" w:rsidR="00E3562D" w:rsidRDefault="00C77D95" w:rsidP="00E205EA">
            <w:pPr>
              <w:spacing w:line="360" w:lineRule="auto"/>
              <w:rPr>
                <w:rFonts w:eastAsiaTheme="minorHAnsi"/>
              </w:rPr>
            </w:pPr>
            <w:r>
              <w:rPr>
                <w:rFonts w:eastAsiaTheme="minorHAnsi"/>
              </w:rPr>
              <w:t xml:space="preserve">     O</w:t>
            </w:r>
          </w:p>
          <w:p w14:paraId="4E18657D" w14:textId="77777777" w:rsidR="00E3562D" w:rsidRPr="00D551E7" w:rsidRDefault="00E3562D" w:rsidP="00E205EA">
            <w:pPr>
              <w:spacing w:line="360" w:lineRule="auto"/>
              <w:jc w:val="center"/>
              <w:rPr>
                <w:rFonts w:eastAsiaTheme="minorHAnsi"/>
              </w:rPr>
            </w:pPr>
          </w:p>
        </w:tc>
        <w:tc>
          <w:tcPr>
            <w:tcW w:w="1418" w:type="dxa"/>
          </w:tcPr>
          <w:p w14:paraId="18FA4820" w14:textId="77777777" w:rsidR="00E3562D" w:rsidRPr="00D551E7" w:rsidRDefault="00E3562D" w:rsidP="00E205EA">
            <w:pPr>
              <w:rPr>
                <w:rFonts w:eastAsiaTheme="minorHAnsi"/>
              </w:rPr>
            </w:pPr>
          </w:p>
        </w:tc>
        <w:tc>
          <w:tcPr>
            <w:tcW w:w="1134" w:type="dxa"/>
          </w:tcPr>
          <w:p w14:paraId="26D34C64" w14:textId="77777777" w:rsidR="00E3562D" w:rsidRDefault="00E3562D" w:rsidP="00E205EA">
            <w:pPr>
              <w:rPr>
                <w:sz w:val="20"/>
                <w:szCs w:val="20"/>
              </w:rPr>
            </w:pPr>
          </w:p>
          <w:p w14:paraId="13266FEC" w14:textId="77777777" w:rsidR="00E3562D" w:rsidRPr="008A7464" w:rsidRDefault="00E3562D" w:rsidP="00E205EA">
            <w:pPr>
              <w:rPr>
                <w:sz w:val="20"/>
                <w:szCs w:val="20"/>
              </w:rPr>
            </w:pPr>
          </w:p>
        </w:tc>
        <w:tc>
          <w:tcPr>
            <w:tcW w:w="1417" w:type="dxa"/>
          </w:tcPr>
          <w:p w14:paraId="44A0712C" w14:textId="75B1785F" w:rsidR="00E3562D" w:rsidRPr="00D551E7" w:rsidRDefault="00C77D95" w:rsidP="00E205EA">
            <w:pPr>
              <w:spacing w:line="480" w:lineRule="auto"/>
              <w:rPr>
                <w:rFonts w:eastAsiaTheme="minorHAnsi"/>
              </w:rPr>
            </w:pPr>
            <w:r>
              <w:rPr>
                <w:rFonts w:eastAsiaTheme="minorHAnsi"/>
              </w:rPr>
              <w:t>€3.000</w:t>
            </w:r>
          </w:p>
        </w:tc>
      </w:tr>
    </w:tbl>
    <w:p w14:paraId="1B8F54FB" w14:textId="77777777" w:rsidR="00E3562D" w:rsidRDefault="00E3562D" w:rsidP="008B2CCC">
      <w:pPr>
        <w:shd w:val="clear" w:color="auto" w:fill="FFFFFF"/>
        <w:spacing w:after="75"/>
        <w:rPr>
          <w:sz w:val="22"/>
          <w:szCs w:val="22"/>
        </w:rPr>
      </w:pPr>
    </w:p>
    <w:p w14:paraId="5866463E" w14:textId="77777777" w:rsidR="00426E2B" w:rsidRDefault="00426E2B" w:rsidP="008B2CCC">
      <w:pPr>
        <w:shd w:val="clear" w:color="auto" w:fill="FFFFFF"/>
        <w:spacing w:after="75"/>
        <w:rPr>
          <w:sz w:val="22"/>
          <w:szCs w:val="22"/>
        </w:rPr>
      </w:pPr>
    </w:p>
    <w:p w14:paraId="66A18F5D" w14:textId="77777777" w:rsidR="00426E2B" w:rsidRDefault="00426E2B" w:rsidP="008B2CCC">
      <w:pPr>
        <w:shd w:val="clear" w:color="auto" w:fill="FFFFFF"/>
        <w:spacing w:after="75"/>
        <w:rPr>
          <w:sz w:val="22"/>
          <w:szCs w:val="22"/>
        </w:rPr>
      </w:pPr>
    </w:p>
    <w:p w14:paraId="5F05D0A1" w14:textId="77777777" w:rsidR="00426E2B" w:rsidRDefault="00426E2B" w:rsidP="008B2CCC">
      <w:pPr>
        <w:shd w:val="clear" w:color="auto" w:fill="FFFFFF"/>
        <w:spacing w:after="75"/>
        <w:rPr>
          <w:sz w:val="22"/>
          <w:szCs w:val="22"/>
        </w:rPr>
      </w:pPr>
    </w:p>
    <w:p w14:paraId="7D219543" w14:textId="77777777" w:rsidR="00426E2B" w:rsidRDefault="00426E2B" w:rsidP="008B2CCC">
      <w:pPr>
        <w:shd w:val="clear" w:color="auto" w:fill="FFFFFF"/>
        <w:spacing w:after="75"/>
        <w:rPr>
          <w:sz w:val="22"/>
          <w:szCs w:val="22"/>
        </w:rPr>
      </w:pPr>
    </w:p>
    <w:p w14:paraId="0C68374F" w14:textId="77777777" w:rsidR="00426E2B" w:rsidRDefault="00426E2B" w:rsidP="008B2CCC">
      <w:pPr>
        <w:shd w:val="clear" w:color="auto" w:fill="FFFFFF"/>
        <w:spacing w:after="75"/>
        <w:rPr>
          <w:sz w:val="22"/>
          <w:szCs w:val="22"/>
        </w:rPr>
      </w:pPr>
    </w:p>
    <w:tbl>
      <w:tblPr>
        <w:tblStyle w:val="Tabelraster"/>
        <w:tblW w:w="15735" w:type="dxa"/>
        <w:tblInd w:w="-1001" w:type="dxa"/>
        <w:tblLayout w:type="fixed"/>
        <w:tblLook w:val="04A0" w:firstRow="1" w:lastRow="0" w:firstColumn="1" w:lastColumn="0" w:noHBand="0" w:noVBand="1"/>
      </w:tblPr>
      <w:tblGrid>
        <w:gridCol w:w="2411"/>
        <w:gridCol w:w="1420"/>
        <w:gridCol w:w="1273"/>
        <w:gridCol w:w="1562"/>
        <w:gridCol w:w="1415"/>
        <w:gridCol w:w="1417"/>
        <w:gridCol w:w="993"/>
        <w:gridCol w:w="1275"/>
        <w:gridCol w:w="1418"/>
        <w:gridCol w:w="1134"/>
        <w:gridCol w:w="1417"/>
      </w:tblGrid>
      <w:tr w:rsidR="00426E2B" w14:paraId="43A7E227" w14:textId="77777777" w:rsidTr="00E0011C">
        <w:trPr>
          <w:trHeight w:val="2003"/>
        </w:trPr>
        <w:tc>
          <w:tcPr>
            <w:tcW w:w="2411" w:type="dxa"/>
          </w:tcPr>
          <w:p w14:paraId="50A84CD8" w14:textId="77777777" w:rsidR="00426E2B" w:rsidRPr="00D551E7" w:rsidRDefault="00426E2B" w:rsidP="00E205EA">
            <w:pPr>
              <w:rPr>
                <w:b/>
              </w:rPr>
            </w:pPr>
            <w:r w:rsidRPr="00D551E7">
              <w:rPr>
                <w:b/>
                <w:noProof/>
              </w:rPr>
              <w:lastRenderedPageBreak/>
              <mc:AlternateContent>
                <mc:Choice Requires="wps">
                  <w:drawing>
                    <wp:anchor distT="0" distB="0" distL="114300" distR="114300" simplePos="0" relativeHeight="251725824" behindDoc="0" locked="0" layoutInCell="1" allowOverlap="1" wp14:anchorId="1ADF7401" wp14:editId="0972167E">
                      <wp:simplePos x="0" y="0"/>
                      <wp:positionH relativeFrom="column">
                        <wp:posOffset>559435</wp:posOffset>
                      </wp:positionH>
                      <wp:positionV relativeFrom="paragraph">
                        <wp:posOffset>52705</wp:posOffset>
                      </wp:positionV>
                      <wp:extent cx="191135" cy="116840"/>
                      <wp:effectExtent l="0" t="25400" r="62865" b="60960"/>
                      <wp:wrapNone/>
                      <wp:docPr id="24" name="Pijl: rechts 9"/>
                      <wp:cNvGraphicFramePr/>
                      <a:graphic xmlns:a="http://schemas.openxmlformats.org/drawingml/2006/main">
                        <a:graphicData uri="http://schemas.microsoft.com/office/word/2010/wordprocessingShape">
                          <wps:wsp>
                            <wps:cNvSpPr/>
                            <wps:spPr>
                              <a:xfrm>
                                <a:off x="0" y="0"/>
                                <a:ext cx="191135" cy="11684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9E51A" id="Pijl: rechts 9" o:spid="_x0000_s1026" type="#_x0000_t13" style="position:absolute;margin-left:44.05pt;margin-top:4.15pt;width:15.05pt;height:9.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fiRoMCAAAbBQAADgAAAGRycy9lMm9Eb2MueG1srFRLb9swDL4P2H8QdF8dZ+nLqFMEKToMKLoA&#10;7dAzI8uxBr1GKXG6Xz9Kdvo+DctBIc2X+PGjLi73RrOdxKCcrXl5NOFMWuEaZTc1/3l//eWMsxDB&#10;NqCdlTV/lIFfzj9/uuh9Jaeuc7qRyCiJDVXva97F6KuiCKKTBsKR89KSsXVoIJKKm6JB6Cm70cV0&#10;MjkpeoeNRydkCPT1ajDyec7ftlLEH20bZGS65nS3mE/M5zqdxfwCqg2C75QYrwH/cAsDylLRp1RX&#10;EIFtUb1LZZRAF1wbj4QzhWtbJWTugbopJ2+6uevAy9wLgRP8E0zh/6UVt7sVMtXUfDrjzIKhGa3U&#10;L10xlKKLgZ0niHofKvK88ysctUBi6nffokn/1AnbZ1gfn2CV+8gEfSzPy/LrMWeCTGV5cjbLsBfP&#10;wR5D/CadYUmoOapNFxeIrs+Qwu4mRCpLAQfHVDE4rZprpXVWcLNeamQ7oDnPZqfT5Szdm0JeuWnL&#10;errD9HRCXBBAfGs1RBKNJwSC3XAGekNEFhFz7VfR4YMiuXgHjRxKH0/od6g8uL+/ReriCkI3hOQS&#10;KQQqoyItg1am5mcp0SGTtskqM51HLNJEhhkkae2aRxojuoHfwYtrRUVuIMQVIBGa2qUljT/oaLUj&#10;DNwocdY5/PPR9+RPPCMrZz0tCOHzewsoOdPfLTHwvJzRIFnMyuz4dEoKvrSsX1rs1iwdzaak58CL&#10;LCb/qA9ii8480C4vUlUygRVUe5jEqCzjsLj0Ggi5WGQ32iIP8cbeeZGSJ5wSvPf7B0A/8ikSEW/d&#10;YZmgekOowTdFWrfYRteqzLZnXGmCSaENzLMcX4u04i/17PX8ps3/AgAA//8DAFBLAwQUAAYACAAA&#10;ACEAuuDiyN4AAAAHAQAADwAAAGRycy9kb3ducmV2LnhtbEyOT0vDQBTE74LfYXmCN7tJhDbEbEoQ&#10;VJCCWOvB22v25Y9m38bsNk2/vdtTPQ3DDDO/fD2bXkw0us6ygngRgSCurO64UbD7eLpLQTiPrLG3&#10;TApO5GBdXF/lmGl75Heatr4RYYRdhgpa74dMSle1ZNAt7EAcstqOBn2wYyP1iMcwbnqZRNFSGuw4&#10;PLQ40GNL1c/2YBR8l5tdd1pNr+Xz18vv2+dQ08bXSt3ezOUDCE+zv5ThjB/QoQhMe3tg7USvIE3j&#10;0Ax6D+Icx2kCYq8gWa5AFrn8z1/8AQAA//8DAFBLAQItABQABgAIAAAAIQDkmcPA+wAAAOEBAAAT&#10;AAAAAAAAAAAAAAAAAAAAAABbQ29udGVudF9UeXBlc10ueG1sUEsBAi0AFAAGAAgAAAAhACOyauHX&#10;AAAAlAEAAAsAAAAAAAAAAAAAAAAALAEAAF9yZWxzLy5yZWxzUEsBAi0AFAAGAAgAAAAhAO934kaD&#10;AgAAGwUAAA4AAAAAAAAAAAAAAAAALAIAAGRycy9lMm9Eb2MueG1sUEsBAi0AFAAGAAgAAAAhALrg&#10;4sjeAAAABwEAAA8AAAAAAAAAAAAAAAAA2wQAAGRycy9kb3ducmV2LnhtbFBLBQYAAAAABAAEAPMA&#10;AADmBQAAAAA=&#10;" adj="14998" fillcolor="#4472c4" strokecolor="#2f528f" strokeweight="1pt"/>
                  </w:pict>
                </mc:Fallback>
              </mc:AlternateContent>
            </w:r>
            <w:r w:rsidRPr="00D551E7">
              <w:rPr>
                <w:b/>
              </w:rPr>
              <w:t>Topics</w:t>
            </w:r>
          </w:p>
          <w:p w14:paraId="6398DD26" w14:textId="77777777" w:rsidR="00426E2B" w:rsidRDefault="00426E2B" w:rsidP="00E205EA">
            <w:pPr>
              <w:spacing w:line="360" w:lineRule="auto"/>
              <w:rPr>
                <w:b/>
              </w:rPr>
            </w:pPr>
          </w:p>
          <w:p w14:paraId="7A68DD1B" w14:textId="77777777" w:rsidR="00426E2B" w:rsidRPr="00D551E7" w:rsidRDefault="00426E2B" w:rsidP="00E205EA">
            <w:pPr>
              <w:spacing w:line="360" w:lineRule="auto"/>
              <w:rPr>
                <w:rFonts w:eastAsiaTheme="minorHAnsi"/>
              </w:rPr>
            </w:pPr>
            <w:r w:rsidRPr="00D551E7">
              <w:rPr>
                <w:b/>
                <w:noProof/>
              </w:rPr>
              <mc:AlternateContent>
                <mc:Choice Requires="wps">
                  <w:drawing>
                    <wp:anchor distT="0" distB="0" distL="114300" distR="114300" simplePos="0" relativeHeight="251726848" behindDoc="0" locked="0" layoutInCell="1" allowOverlap="1" wp14:anchorId="78D5A83A" wp14:editId="37A3ABB6">
                      <wp:simplePos x="0" y="0"/>
                      <wp:positionH relativeFrom="column">
                        <wp:posOffset>327025</wp:posOffset>
                      </wp:positionH>
                      <wp:positionV relativeFrom="paragraph">
                        <wp:posOffset>346710</wp:posOffset>
                      </wp:positionV>
                      <wp:extent cx="191135" cy="218440"/>
                      <wp:effectExtent l="25400" t="0" r="37465" b="60960"/>
                      <wp:wrapNone/>
                      <wp:docPr id="25" name="Pijl: omlaag 10"/>
                      <wp:cNvGraphicFramePr/>
                      <a:graphic xmlns:a="http://schemas.openxmlformats.org/drawingml/2006/main">
                        <a:graphicData uri="http://schemas.microsoft.com/office/word/2010/wordprocessingShape">
                          <wps:wsp>
                            <wps:cNvSpPr/>
                            <wps:spPr>
                              <a:xfrm>
                                <a:off x="0" y="0"/>
                                <a:ext cx="191135" cy="21844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1A638" id="Pijl: omlaag 10" o:spid="_x0000_s1026" type="#_x0000_t67" style="position:absolute;margin-left:25.75pt;margin-top:27.3pt;width:15.05pt;height:17.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seuoICAAAbBQAADgAAAGRycy9lMm9Eb2MueG1srFRNb9swDL0P2H8QdF8dZ+naBnWKIEWHAUUb&#10;IB16ZmTZ1iCJmqTE6X79KDlp+nUaloNCWhSf+Pioy6ud0WwrfVBoK16ejDiTVmCtbFvxnw83X845&#10;CxFsDRqtrPiTDPxq9vnTZe+mcowd6lp6RklsmPau4l2MbloUQXTSQDhBJy1tNugNRHJ9W9Qeespu&#10;dDEejb4VPfraeRQyBPp6PWzyWc7fNFLE+6YJMjJdcbpbzKvP6zqtxewSpq0H1ymxvwb8wy0MKEug&#10;z6muIQLbePUulVHCY8Amngg0BTaNEjLXQNWUozfVrDpwMtdC5AT3TFP4f2nF3XbpmaorPj7lzIKh&#10;Hi3VLz1laDRAy8rMUe/ClEJXbumJseQFMlPBu8ab9E+lsF3m9emZV7mLTNDH8qIsv1J6QVvj8nwy&#10;yTmL42HnQ/wu0bBkVLzG3s69xz5TCtvbEAmV4g9xCTCgVvWN0jo7vl0vtGdboD5PJmfjxSS1lo68&#10;CtOW9XSd8dmItCCA9NZoiGQaRwwE23IGuiUhi+gz9qvT4QOQDN5BLQfo0xH9DshD+PtbpCquIXTD&#10;kQwx6NCoSMOglan4eUp0yKRtgpFZznsuji1I1hrrJ2qjx0HfwYkbRSC3EOISPAmayqUhjfe0NBqJ&#10;A9xbnHXo/3z0PcWTzmiXs54GhPj5vQEvOdM/LCnwokx9ZDE7k9OzMTn+5c765Y7dmAVSb0p6DpzI&#10;ZoqP+mA2Hs0jzfI8odIWWEHYQyf2ziIOg0uvgZDzeQ6jKXIQb+3KiZQ88ZTofdg9gnd7OUXS4R0e&#10;hgmmbwQ1xKaTFuebiI3KajvySh1MDk1g7uX+tUgj/tLPUcc3bfYXAAD//wMAUEsDBBQABgAIAAAA&#10;IQBPSxz33AAAAAcBAAAPAAAAZHJzL2Rvd25yZXYueG1sTI5BTsMwEEX3SNzBmkrsqJ2qrdoQp0Kg&#10;skCwoOUAbjwkae1xFLtp4PQMK7p6Gv2vP6/YjN6JAfvYBtKQTRUIpCrYlmoNn/vt/QpETIascYFQ&#10;wzdG2JS3N4XJbbjQBw67VAseoZgbDU1KXS5lrBr0Jk5Dh8TZV+i9SXz2tbS9ufC4d3Km1FJ60xJ/&#10;aEyHTw1Wp93Zazj9qJf523H/+vy+7rauRjkbzKD13WR8fACRcEz/ZfjTZ3Uo2ekQzmSjcBoW2YKb&#10;zPkSBOerjHlgrhXIspDX/uUvAAAA//8DAFBLAQItABQABgAIAAAAIQDkmcPA+wAAAOEBAAATAAAA&#10;AAAAAAAAAAAAAAAAAABbQ29udGVudF9UeXBlc10ueG1sUEsBAi0AFAAGAAgAAAAhACOyauHXAAAA&#10;lAEAAAsAAAAAAAAAAAAAAAAALAEAAF9yZWxzLy5yZWxzUEsBAi0AFAAGAAgAAAAhALL7HrqCAgAA&#10;GwUAAA4AAAAAAAAAAAAAAAAALAIAAGRycy9lMm9Eb2MueG1sUEsBAi0AFAAGAAgAAAAhAE9LHPfc&#10;AAAABwEAAA8AAAAAAAAAAAAAAAAA2gQAAGRycy9kb3ducmV2LnhtbFBLBQYAAAAABAAEAPMAAADj&#10;BQAAAAA=&#10;" adj="12150" fillcolor="#4472c4" strokecolor="#2f528f" strokeweight="1pt"/>
                  </w:pict>
                </mc:Fallback>
              </mc:AlternateContent>
            </w:r>
            <w:r w:rsidRPr="00D551E7">
              <w:rPr>
                <w:b/>
              </w:rPr>
              <w:t>Uitspraken</w:t>
            </w:r>
          </w:p>
        </w:tc>
        <w:tc>
          <w:tcPr>
            <w:tcW w:w="1420" w:type="dxa"/>
          </w:tcPr>
          <w:p w14:paraId="23F76100" w14:textId="77777777" w:rsidR="00426E2B" w:rsidRPr="00D551E7" w:rsidRDefault="00426E2B" w:rsidP="00E205EA">
            <w:pPr>
              <w:spacing w:line="360" w:lineRule="auto"/>
              <w:rPr>
                <w:rFonts w:eastAsiaTheme="minorHAnsi"/>
              </w:rPr>
            </w:pPr>
            <w:r>
              <w:rPr>
                <w:rFonts w:eastAsiaTheme="minorHAnsi"/>
              </w:rPr>
              <w:t xml:space="preserve">Vordering gemotiveerd? (onder kopje vordering </w:t>
            </w:r>
            <w:proofErr w:type="spellStart"/>
            <w:r>
              <w:rPr>
                <w:rFonts w:eastAsiaTheme="minorHAnsi"/>
              </w:rPr>
              <w:t>b.p</w:t>
            </w:r>
            <w:proofErr w:type="spellEnd"/>
            <w:r>
              <w:rPr>
                <w:rFonts w:eastAsiaTheme="minorHAnsi"/>
              </w:rPr>
              <w:t>.)</w:t>
            </w:r>
          </w:p>
        </w:tc>
        <w:tc>
          <w:tcPr>
            <w:tcW w:w="1273" w:type="dxa"/>
          </w:tcPr>
          <w:p w14:paraId="64511125" w14:textId="77777777" w:rsidR="00426E2B" w:rsidRPr="00D551E7" w:rsidRDefault="00426E2B" w:rsidP="00E205EA">
            <w:pPr>
              <w:spacing w:line="360" w:lineRule="auto"/>
              <w:rPr>
                <w:rFonts w:eastAsiaTheme="minorHAnsi"/>
              </w:rPr>
            </w:pPr>
            <w:r>
              <w:rPr>
                <w:rFonts w:eastAsiaTheme="minorHAnsi"/>
              </w:rPr>
              <w:t>Psychische schade</w:t>
            </w:r>
          </w:p>
        </w:tc>
        <w:tc>
          <w:tcPr>
            <w:tcW w:w="1562" w:type="dxa"/>
          </w:tcPr>
          <w:p w14:paraId="150B919C" w14:textId="77777777" w:rsidR="00426E2B" w:rsidRPr="00D551E7" w:rsidRDefault="00426E2B" w:rsidP="00E205EA">
            <w:pPr>
              <w:spacing w:line="360" w:lineRule="auto"/>
              <w:rPr>
                <w:rFonts w:eastAsiaTheme="minorHAnsi"/>
              </w:rPr>
            </w:pPr>
            <w:r>
              <w:rPr>
                <w:rFonts w:eastAsiaTheme="minorHAnsi"/>
              </w:rPr>
              <w:t>Bijz. kwetsbaarheid slachtoffer</w:t>
            </w:r>
          </w:p>
        </w:tc>
        <w:tc>
          <w:tcPr>
            <w:tcW w:w="1415" w:type="dxa"/>
          </w:tcPr>
          <w:p w14:paraId="77DDC6FD" w14:textId="77777777" w:rsidR="00426E2B" w:rsidRPr="00D551E7" w:rsidRDefault="00426E2B" w:rsidP="00E205EA">
            <w:pPr>
              <w:spacing w:line="360" w:lineRule="auto"/>
              <w:rPr>
                <w:rFonts w:eastAsiaTheme="minorHAnsi"/>
              </w:rPr>
            </w:pPr>
            <w:r>
              <w:rPr>
                <w:rFonts w:eastAsiaTheme="minorHAnsi"/>
              </w:rPr>
              <w:t>Verkrachting met licht geweld</w:t>
            </w:r>
          </w:p>
        </w:tc>
        <w:tc>
          <w:tcPr>
            <w:tcW w:w="1417" w:type="dxa"/>
          </w:tcPr>
          <w:p w14:paraId="1227D664" w14:textId="77777777" w:rsidR="00426E2B" w:rsidRPr="00D551E7" w:rsidRDefault="00426E2B" w:rsidP="00E205EA">
            <w:pPr>
              <w:spacing w:line="360" w:lineRule="auto"/>
              <w:rPr>
                <w:rFonts w:eastAsiaTheme="minorHAnsi"/>
              </w:rPr>
            </w:pPr>
            <w:r>
              <w:rPr>
                <w:rFonts w:eastAsiaTheme="minorHAnsi"/>
              </w:rPr>
              <w:t>Verkrachting met zwaar geweld</w:t>
            </w:r>
          </w:p>
        </w:tc>
        <w:tc>
          <w:tcPr>
            <w:tcW w:w="993" w:type="dxa"/>
          </w:tcPr>
          <w:p w14:paraId="1D58852F" w14:textId="77777777" w:rsidR="00426E2B" w:rsidRPr="00D551E7" w:rsidRDefault="00426E2B" w:rsidP="00E205EA">
            <w:pPr>
              <w:spacing w:line="360" w:lineRule="auto"/>
              <w:rPr>
                <w:rFonts w:eastAsiaTheme="minorHAnsi"/>
              </w:rPr>
            </w:pPr>
            <w:r>
              <w:rPr>
                <w:rFonts w:eastAsiaTheme="minorHAnsi"/>
              </w:rPr>
              <w:t>Duur</w:t>
            </w:r>
          </w:p>
        </w:tc>
        <w:tc>
          <w:tcPr>
            <w:tcW w:w="1275" w:type="dxa"/>
          </w:tcPr>
          <w:p w14:paraId="67FA2128" w14:textId="77777777" w:rsidR="00426E2B" w:rsidRPr="00D551E7" w:rsidRDefault="00426E2B" w:rsidP="00E205EA">
            <w:pPr>
              <w:spacing w:line="360" w:lineRule="auto"/>
              <w:rPr>
                <w:rFonts w:eastAsiaTheme="minorHAnsi"/>
              </w:rPr>
            </w:pPr>
            <w:r>
              <w:rPr>
                <w:rFonts w:eastAsiaTheme="minorHAnsi"/>
              </w:rPr>
              <w:t>Frequentie</w:t>
            </w:r>
          </w:p>
        </w:tc>
        <w:tc>
          <w:tcPr>
            <w:tcW w:w="1418" w:type="dxa"/>
          </w:tcPr>
          <w:p w14:paraId="01D6E782" w14:textId="77777777" w:rsidR="00426E2B" w:rsidRDefault="00426E2B" w:rsidP="00E205EA">
            <w:pPr>
              <w:rPr>
                <w:rFonts w:eastAsiaTheme="minorHAnsi"/>
              </w:rPr>
            </w:pPr>
            <w:r>
              <w:rPr>
                <w:rFonts w:eastAsiaTheme="minorHAnsi"/>
              </w:rPr>
              <w:t>Proces-</w:t>
            </w:r>
          </w:p>
          <w:p w14:paraId="2C7C0FE3" w14:textId="77777777" w:rsidR="00426E2B" w:rsidRDefault="00426E2B" w:rsidP="00E205EA">
            <w:pPr>
              <w:rPr>
                <w:rFonts w:eastAsiaTheme="minorHAnsi"/>
              </w:rPr>
            </w:pPr>
            <w:proofErr w:type="gramStart"/>
            <w:r>
              <w:rPr>
                <w:rFonts w:eastAsiaTheme="minorHAnsi"/>
              </w:rPr>
              <w:t>houding</w:t>
            </w:r>
            <w:proofErr w:type="gramEnd"/>
          </w:p>
          <w:p w14:paraId="2E7A5102" w14:textId="77777777" w:rsidR="00426E2B" w:rsidRPr="00D551E7" w:rsidRDefault="00426E2B" w:rsidP="00E205EA">
            <w:pPr>
              <w:rPr>
                <w:rFonts w:eastAsiaTheme="minorHAnsi"/>
              </w:rPr>
            </w:pPr>
            <w:r>
              <w:rPr>
                <w:rFonts w:eastAsiaTheme="minorHAnsi"/>
              </w:rPr>
              <w:t>van verdachte</w:t>
            </w:r>
          </w:p>
        </w:tc>
        <w:tc>
          <w:tcPr>
            <w:tcW w:w="1134" w:type="dxa"/>
          </w:tcPr>
          <w:p w14:paraId="25828688" w14:textId="77777777" w:rsidR="00426E2B" w:rsidRDefault="00426E2B" w:rsidP="00E205EA">
            <w:pPr>
              <w:spacing w:line="360" w:lineRule="auto"/>
            </w:pPr>
            <w:r>
              <w:t>Bijzonder</w:t>
            </w:r>
          </w:p>
          <w:p w14:paraId="1B6FC9DA" w14:textId="77777777" w:rsidR="00426E2B" w:rsidRDefault="00426E2B" w:rsidP="00E205EA">
            <w:pPr>
              <w:spacing w:line="360" w:lineRule="auto"/>
            </w:pPr>
            <w:r>
              <w:t>heden</w:t>
            </w:r>
          </w:p>
        </w:tc>
        <w:tc>
          <w:tcPr>
            <w:tcW w:w="1417" w:type="dxa"/>
          </w:tcPr>
          <w:p w14:paraId="2A9F7DBF" w14:textId="77777777" w:rsidR="00426E2B" w:rsidRDefault="00426E2B" w:rsidP="00E205EA">
            <w:pPr>
              <w:spacing w:line="360" w:lineRule="auto"/>
              <w:rPr>
                <w:rFonts w:eastAsiaTheme="minorHAnsi"/>
              </w:rPr>
            </w:pPr>
            <w:r>
              <w:rPr>
                <w:rFonts w:eastAsiaTheme="minorHAnsi"/>
              </w:rPr>
              <w:t xml:space="preserve">Immateriële </w:t>
            </w:r>
            <w:proofErr w:type="spellStart"/>
            <w:r>
              <w:rPr>
                <w:rFonts w:eastAsiaTheme="minorHAnsi"/>
              </w:rPr>
              <w:t>schade-vergoeding</w:t>
            </w:r>
            <w:proofErr w:type="spellEnd"/>
            <w:r>
              <w:rPr>
                <w:rFonts w:eastAsiaTheme="minorHAnsi"/>
              </w:rPr>
              <w:t xml:space="preserve"> in €</w:t>
            </w:r>
          </w:p>
        </w:tc>
      </w:tr>
      <w:tr w:rsidR="00426E2B" w:rsidRPr="00D551E7" w14:paraId="27DA0B31" w14:textId="77777777" w:rsidTr="00BF42AC">
        <w:trPr>
          <w:trHeight w:val="1089"/>
        </w:trPr>
        <w:tc>
          <w:tcPr>
            <w:tcW w:w="2411" w:type="dxa"/>
          </w:tcPr>
          <w:p w14:paraId="2245A927" w14:textId="77777777" w:rsidR="00426E2B" w:rsidRDefault="004661BF" w:rsidP="00E205EA">
            <w:pPr>
              <w:spacing w:line="360" w:lineRule="auto"/>
              <w:rPr>
                <w:rFonts w:eastAsiaTheme="minorHAnsi"/>
                <w:b/>
                <w:sz w:val="16"/>
                <w:szCs w:val="16"/>
              </w:rPr>
            </w:pPr>
            <w:r w:rsidRPr="004661BF">
              <w:rPr>
                <w:rFonts w:eastAsiaTheme="minorHAnsi"/>
                <w:b/>
                <w:sz w:val="16"/>
                <w:szCs w:val="16"/>
              </w:rPr>
              <w:t>39.</w:t>
            </w:r>
          </w:p>
          <w:p w14:paraId="63A99485" w14:textId="65770266" w:rsidR="00D4544E" w:rsidRPr="004661BF" w:rsidRDefault="00D4544E" w:rsidP="00E205EA">
            <w:pPr>
              <w:spacing w:line="360" w:lineRule="auto"/>
              <w:rPr>
                <w:rFonts w:eastAsiaTheme="minorHAnsi"/>
                <w:b/>
                <w:sz w:val="16"/>
                <w:szCs w:val="16"/>
              </w:rPr>
            </w:pPr>
            <w:r>
              <w:rPr>
                <w:rFonts w:eastAsiaTheme="minorHAnsi"/>
                <w:b/>
                <w:sz w:val="16"/>
                <w:szCs w:val="16"/>
              </w:rPr>
              <w:t>ECLI:NL:RBROT:2017:2852</w:t>
            </w:r>
          </w:p>
        </w:tc>
        <w:tc>
          <w:tcPr>
            <w:tcW w:w="1420" w:type="dxa"/>
          </w:tcPr>
          <w:p w14:paraId="7BB3A687" w14:textId="77777777" w:rsidR="00426E2B" w:rsidRDefault="00426E2B" w:rsidP="00E205EA">
            <w:pPr>
              <w:rPr>
                <w:rFonts w:eastAsia="Times New Roman"/>
                <w:b/>
                <w:color w:val="000000"/>
                <w:shd w:val="clear" w:color="auto" w:fill="FFFFFF"/>
              </w:rPr>
            </w:pPr>
          </w:p>
          <w:p w14:paraId="36087EAE" w14:textId="6477A701" w:rsidR="00426E2B" w:rsidRPr="00570727" w:rsidRDefault="00E0011C" w:rsidP="00E0011C">
            <w:pPr>
              <w:jc w:val="center"/>
              <w:rPr>
                <w:rFonts w:eastAsia="Times New Roman"/>
                <w:b/>
                <w:color w:val="000000"/>
                <w:shd w:val="clear" w:color="auto" w:fill="FFFFFF"/>
              </w:rPr>
            </w:pPr>
            <w:r>
              <w:rPr>
                <w:rFonts w:eastAsia="Times New Roman"/>
                <w:b/>
                <w:color w:val="000000"/>
                <w:shd w:val="clear" w:color="auto" w:fill="FFFFFF"/>
              </w:rPr>
              <w:t>NEE</w:t>
            </w:r>
          </w:p>
        </w:tc>
        <w:tc>
          <w:tcPr>
            <w:tcW w:w="1273" w:type="dxa"/>
          </w:tcPr>
          <w:p w14:paraId="7EF0B9F1" w14:textId="77777777" w:rsidR="00426E2B" w:rsidRDefault="00426E2B" w:rsidP="00E205EA">
            <w:pPr>
              <w:rPr>
                <w:rFonts w:eastAsiaTheme="minorHAnsi"/>
                <w:sz w:val="20"/>
                <w:szCs w:val="20"/>
              </w:rPr>
            </w:pPr>
          </w:p>
          <w:p w14:paraId="741A3F7E" w14:textId="5D4EC055" w:rsidR="00426E2B" w:rsidRPr="000B68AD" w:rsidRDefault="00426E2B" w:rsidP="004661BF">
            <w:pPr>
              <w:rPr>
                <w:rFonts w:eastAsiaTheme="minorHAnsi"/>
                <w:sz w:val="20"/>
                <w:szCs w:val="20"/>
              </w:rPr>
            </w:pPr>
            <w:r>
              <w:rPr>
                <w:rFonts w:eastAsiaTheme="minorHAnsi"/>
                <w:sz w:val="20"/>
                <w:szCs w:val="20"/>
              </w:rPr>
              <w:t xml:space="preserve">        </w:t>
            </w:r>
            <w:r w:rsidR="00E0011C">
              <w:rPr>
                <w:rFonts w:eastAsiaTheme="minorHAnsi"/>
                <w:sz w:val="20"/>
                <w:szCs w:val="20"/>
              </w:rPr>
              <w:t>O</w:t>
            </w:r>
          </w:p>
        </w:tc>
        <w:tc>
          <w:tcPr>
            <w:tcW w:w="1562" w:type="dxa"/>
          </w:tcPr>
          <w:p w14:paraId="2E02C92C" w14:textId="77777777" w:rsidR="00426E2B" w:rsidRDefault="00426E2B" w:rsidP="00E205EA">
            <w:pPr>
              <w:rPr>
                <w:rFonts w:eastAsiaTheme="minorHAnsi"/>
              </w:rPr>
            </w:pPr>
          </w:p>
          <w:p w14:paraId="3BEC7553" w14:textId="77777777" w:rsidR="00426E2B" w:rsidRPr="00D40D56" w:rsidRDefault="00426E2B" w:rsidP="00E205EA">
            <w:pPr>
              <w:rPr>
                <w:rFonts w:eastAsiaTheme="minorHAnsi"/>
              </w:rPr>
            </w:pPr>
          </w:p>
        </w:tc>
        <w:tc>
          <w:tcPr>
            <w:tcW w:w="1415" w:type="dxa"/>
          </w:tcPr>
          <w:p w14:paraId="795DD0E8" w14:textId="77777777" w:rsidR="00426E2B" w:rsidRDefault="00426E2B" w:rsidP="00E205EA">
            <w:pPr>
              <w:pStyle w:val="Geenafstand"/>
              <w:rPr>
                <w:rFonts w:ascii="Times New Roman" w:eastAsiaTheme="minorHAnsi" w:hAnsi="Times New Roman" w:cs="Times New Roman"/>
                <w:lang w:eastAsia="nl-NL"/>
              </w:rPr>
            </w:pPr>
          </w:p>
          <w:p w14:paraId="1F2459BB" w14:textId="0B75DDC3" w:rsidR="00426E2B" w:rsidRPr="008B4DE3" w:rsidRDefault="00426E2B" w:rsidP="00E205EA">
            <w:pPr>
              <w:pStyle w:val="Geenafstand"/>
              <w:rPr>
                <w:rFonts w:ascii="Times New Roman" w:eastAsiaTheme="minorHAnsi" w:hAnsi="Times New Roman" w:cs="Times New Roman"/>
              </w:rPr>
            </w:pPr>
            <w:r w:rsidRPr="008B4DE3">
              <w:rPr>
                <w:rFonts w:ascii="Times New Roman" w:eastAsiaTheme="minorHAnsi" w:hAnsi="Times New Roman" w:cs="Times New Roman"/>
                <w:lang w:eastAsia="nl-NL"/>
              </w:rPr>
              <w:t xml:space="preserve">        </w:t>
            </w:r>
          </w:p>
        </w:tc>
        <w:tc>
          <w:tcPr>
            <w:tcW w:w="1417" w:type="dxa"/>
          </w:tcPr>
          <w:p w14:paraId="509321BD" w14:textId="77777777" w:rsidR="00426E2B" w:rsidRPr="005E667A" w:rsidRDefault="00426E2B" w:rsidP="00E205EA">
            <w:pPr>
              <w:rPr>
                <w:rFonts w:eastAsia="Times New Roman"/>
                <w:color w:val="000000"/>
                <w:shd w:val="clear" w:color="auto" w:fill="FFFFFF"/>
              </w:rPr>
            </w:pPr>
          </w:p>
          <w:p w14:paraId="37824273" w14:textId="77777777" w:rsidR="00426E2B" w:rsidRPr="009E5AD9" w:rsidRDefault="00426E2B" w:rsidP="00E205EA">
            <w:pPr>
              <w:jc w:val="center"/>
              <w:rPr>
                <w:rFonts w:eastAsia="Times New Roman"/>
              </w:rPr>
            </w:pPr>
          </w:p>
        </w:tc>
        <w:tc>
          <w:tcPr>
            <w:tcW w:w="993" w:type="dxa"/>
          </w:tcPr>
          <w:p w14:paraId="1B3C1A1C" w14:textId="77777777" w:rsidR="00426E2B" w:rsidRDefault="00426E2B" w:rsidP="00E205EA">
            <w:pPr>
              <w:rPr>
                <w:rFonts w:eastAsiaTheme="minorHAnsi"/>
              </w:rPr>
            </w:pPr>
          </w:p>
          <w:p w14:paraId="6BC25FF6" w14:textId="77777777" w:rsidR="00426E2B" w:rsidRPr="005E667A" w:rsidRDefault="00426E2B" w:rsidP="00E205EA">
            <w:pPr>
              <w:rPr>
                <w:rFonts w:eastAsiaTheme="minorHAnsi"/>
              </w:rPr>
            </w:pPr>
          </w:p>
        </w:tc>
        <w:tc>
          <w:tcPr>
            <w:tcW w:w="1275" w:type="dxa"/>
          </w:tcPr>
          <w:p w14:paraId="1AE85EA0" w14:textId="77777777" w:rsidR="00426E2B" w:rsidRDefault="00426E2B" w:rsidP="00E205EA">
            <w:pPr>
              <w:spacing w:line="360" w:lineRule="auto"/>
              <w:rPr>
                <w:rFonts w:eastAsiaTheme="minorHAnsi"/>
              </w:rPr>
            </w:pPr>
            <w:r>
              <w:rPr>
                <w:rFonts w:eastAsiaTheme="minorHAnsi"/>
              </w:rPr>
              <w:t xml:space="preserve">      </w:t>
            </w:r>
          </w:p>
          <w:p w14:paraId="5F82D626" w14:textId="77777777" w:rsidR="00426E2B" w:rsidRPr="005E667A" w:rsidRDefault="00426E2B" w:rsidP="00E205EA">
            <w:pPr>
              <w:spacing w:line="360" w:lineRule="auto"/>
              <w:rPr>
                <w:rFonts w:eastAsiaTheme="minorHAnsi"/>
              </w:rPr>
            </w:pPr>
          </w:p>
        </w:tc>
        <w:tc>
          <w:tcPr>
            <w:tcW w:w="1418" w:type="dxa"/>
          </w:tcPr>
          <w:p w14:paraId="395E4839" w14:textId="77777777" w:rsidR="00426E2B" w:rsidRPr="005E667A" w:rsidRDefault="00426E2B" w:rsidP="00E205EA">
            <w:pPr>
              <w:rPr>
                <w:rFonts w:eastAsiaTheme="minorHAnsi"/>
              </w:rPr>
            </w:pPr>
          </w:p>
        </w:tc>
        <w:tc>
          <w:tcPr>
            <w:tcW w:w="1134" w:type="dxa"/>
          </w:tcPr>
          <w:p w14:paraId="71057311" w14:textId="77777777" w:rsidR="00426E2B" w:rsidRPr="000B68AD" w:rsidRDefault="00426E2B" w:rsidP="00E205EA">
            <w:pPr>
              <w:rPr>
                <w:sz w:val="20"/>
                <w:szCs w:val="20"/>
              </w:rPr>
            </w:pPr>
          </w:p>
          <w:p w14:paraId="791C5480" w14:textId="77777777" w:rsidR="00426E2B" w:rsidRPr="000B68AD" w:rsidRDefault="00426E2B" w:rsidP="00E205EA">
            <w:pPr>
              <w:rPr>
                <w:sz w:val="20"/>
                <w:szCs w:val="20"/>
              </w:rPr>
            </w:pPr>
          </w:p>
        </w:tc>
        <w:tc>
          <w:tcPr>
            <w:tcW w:w="1417" w:type="dxa"/>
          </w:tcPr>
          <w:p w14:paraId="67259535" w14:textId="4C638CCC" w:rsidR="00426E2B" w:rsidRPr="00D551E7" w:rsidRDefault="00E0011C" w:rsidP="004661BF">
            <w:pPr>
              <w:spacing w:line="480" w:lineRule="auto"/>
              <w:rPr>
                <w:rFonts w:eastAsiaTheme="minorHAnsi"/>
              </w:rPr>
            </w:pPr>
            <w:r>
              <w:rPr>
                <w:rFonts w:eastAsiaTheme="minorHAnsi"/>
              </w:rPr>
              <w:t>€2.500</w:t>
            </w:r>
          </w:p>
        </w:tc>
      </w:tr>
      <w:tr w:rsidR="00426E2B" w:rsidRPr="00D551E7" w14:paraId="08382CBA" w14:textId="77777777" w:rsidTr="00E0011C">
        <w:trPr>
          <w:trHeight w:val="1172"/>
        </w:trPr>
        <w:tc>
          <w:tcPr>
            <w:tcW w:w="2411" w:type="dxa"/>
          </w:tcPr>
          <w:p w14:paraId="21A3FCF7" w14:textId="77777777" w:rsidR="00426E2B" w:rsidRDefault="004661BF" w:rsidP="00E205EA">
            <w:pPr>
              <w:spacing w:line="360" w:lineRule="auto"/>
              <w:rPr>
                <w:rFonts w:eastAsiaTheme="minorHAnsi"/>
                <w:b/>
                <w:sz w:val="16"/>
                <w:szCs w:val="16"/>
              </w:rPr>
            </w:pPr>
            <w:r>
              <w:rPr>
                <w:rFonts w:eastAsiaTheme="minorHAnsi"/>
                <w:b/>
                <w:sz w:val="16"/>
                <w:szCs w:val="16"/>
              </w:rPr>
              <w:t>40.</w:t>
            </w:r>
          </w:p>
          <w:p w14:paraId="654A4C57" w14:textId="2B2C5783" w:rsidR="00D4544E" w:rsidRPr="008E04B2" w:rsidRDefault="00D4544E" w:rsidP="00E205EA">
            <w:pPr>
              <w:spacing w:line="360" w:lineRule="auto"/>
              <w:rPr>
                <w:rFonts w:eastAsiaTheme="minorHAnsi"/>
                <w:b/>
                <w:sz w:val="16"/>
                <w:szCs w:val="16"/>
              </w:rPr>
            </w:pPr>
            <w:r>
              <w:rPr>
                <w:rFonts w:eastAsiaTheme="minorHAnsi"/>
                <w:b/>
                <w:sz w:val="16"/>
                <w:szCs w:val="16"/>
              </w:rPr>
              <w:t>ECLI:NL:RBROT:2017:6400</w:t>
            </w:r>
          </w:p>
        </w:tc>
        <w:tc>
          <w:tcPr>
            <w:tcW w:w="1420" w:type="dxa"/>
          </w:tcPr>
          <w:p w14:paraId="6E5F9C37" w14:textId="77777777" w:rsidR="00426E2B" w:rsidRDefault="00426E2B" w:rsidP="00E205EA">
            <w:pPr>
              <w:rPr>
                <w:rFonts w:eastAsiaTheme="minorHAnsi"/>
                <w:b/>
              </w:rPr>
            </w:pPr>
          </w:p>
          <w:p w14:paraId="64F8D86C" w14:textId="7822A743" w:rsidR="00426E2B" w:rsidRPr="00570727" w:rsidRDefault="00E0011C" w:rsidP="00E0011C">
            <w:pPr>
              <w:jc w:val="center"/>
              <w:rPr>
                <w:rFonts w:eastAsiaTheme="minorHAnsi"/>
                <w:b/>
              </w:rPr>
            </w:pPr>
            <w:r>
              <w:rPr>
                <w:rFonts w:eastAsiaTheme="minorHAnsi"/>
                <w:b/>
              </w:rPr>
              <w:t>NEE</w:t>
            </w:r>
          </w:p>
        </w:tc>
        <w:tc>
          <w:tcPr>
            <w:tcW w:w="1273" w:type="dxa"/>
          </w:tcPr>
          <w:p w14:paraId="39939D8C" w14:textId="77777777" w:rsidR="00426E2B" w:rsidRDefault="00426E2B" w:rsidP="00E205EA">
            <w:pPr>
              <w:spacing w:line="360" w:lineRule="auto"/>
              <w:jc w:val="center"/>
              <w:rPr>
                <w:rFonts w:eastAsiaTheme="minorHAnsi"/>
              </w:rPr>
            </w:pPr>
          </w:p>
          <w:p w14:paraId="6F0FD66E" w14:textId="31355718" w:rsidR="00426E2B" w:rsidRPr="005E667A" w:rsidRDefault="00E0011C" w:rsidP="00E205EA">
            <w:pPr>
              <w:spacing w:line="360" w:lineRule="auto"/>
              <w:jc w:val="center"/>
              <w:rPr>
                <w:rFonts w:eastAsiaTheme="minorHAnsi"/>
              </w:rPr>
            </w:pPr>
            <w:r>
              <w:rPr>
                <w:rFonts w:eastAsiaTheme="minorHAnsi"/>
              </w:rPr>
              <w:t>O</w:t>
            </w:r>
          </w:p>
        </w:tc>
        <w:tc>
          <w:tcPr>
            <w:tcW w:w="1562" w:type="dxa"/>
          </w:tcPr>
          <w:p w14:paraId="4DA21A3E" w14:textId="77777777" w:rsidR="00426E2B" w:rsidRDefault="00426E2B" w:rsidP="00E205EA">
            <w:pPr>
              <w:spacing w:line="360" w:lineRule="auto"/>
              <w:rPr>
                <w:rFonts w:eastAsiaTheme="minorHAnsi"/>
              </w:rPr>
            </w:pPr>
          </w:p>
          <w:p w14:paraId="5ED5A619" w14:textId="77777777" w:rsidR="00426E2B" w:rsidRPr="005E667A" w:rsidRDefault="00426E2B" w:rsidP="00E205EA">
            <w:pPr>
              <w:spacing w:line="360" w:lineRule="auto"/>
              <w:rPr>
                <w:rFonts w:eastAsiaTheme="minorHAnsi"/>
              </w:rPr>
            </w:pPr>
          </w:p>
        </w:tc>
        <w:tc>
          <w:tcPr>
            <w:tcW w:w="1415" w:type="dxa"/>
          </w:tcPr>
          <w:p w14:paraId="4551E44C" w14:textId="77777777" w:rsidR="00426E2B" w:rsidRPr="005E667A" w:rsidRDefault="00426E2B" w:rsidP="00E205EA">
            <w:pPr>
              <w:rPr>
                <w:rFonts w:eastAsiaTheme="minorHAnsi"/>
              </w:rPr>
            </w:pPr>
          </w:p>
          <w:p w14:paraId="71B021EE" w14:textId="77777777" w:rsidR="00426E2B" w:rsidRDefault="00426E2B" w:rsidP="00E205EA">
            <w:pPr>
              <w:rPr>
                <w:rFonts w:eastAsiaTheme="minorHAnsi"/>
              </w:rPr>
            </w:pPr>
            <w:r>
              <w:rPr>
                <w:rFonts w:eastAsiaTheme="minorHAnsi"/>
              </w:rPr>
              <w:t xml:space="preserve">    </w:t>
            </w:r>
          </w:p>
          <w:p w14:paraId="0D129E00" w14:textId="77777777" w:rsidR="00426E2B" w:rsidRPr="005E667A" w:rsidRDefault="00426E2B" w:rsidP="00E205EA">
            <w:pPr>
              <w:rPr>
                <w:rFonts w:eastAsiaTheme="minorHAnsi"/>
              </w:rPr>
            </w:pPr>
            <w:r>
              <w:rPr>
                <w:rFonts w:eastAsiaTheme="minorHAnsi"/>
              </w:rPr>
              <w:t xml:space="preserve">          </w:t>
            </w:r>
          </w:p>
        </w:tc>
        <w:tc>
          <w:tcPr>
            <w:tcW w:w="1417" w:type="dxa"/>
          </w:tcPr>
          <w:p w14:paraId="1E442744" w14:textId="77777777" w:rsidR="00426E2B" w:rsidRPr="00142571" w:rsidRDefault="00426E2B" w:rsidP="00E205EA">
            <w:pPr>
              <w:rPr>
                <w:rFonts w:eastAsia="Times New Roman"/>
              </w:rPr>
            </w:pPr>
          </w:p>
          <w:p w14:paraId="37A31732" w14:textId="77777777" w:rsidR="00426E2B" w:rsidRDefault="00426E2B" w:rsidP="00E205EA">
            <w:pPr>
              <w:rPr>
                <w:rFonts w:eastAsiaTheme="minorHAnsi"/>
              </w:rPr>
            </w:pPr>
            <w:r>
              <w:rPr>
                <w:rFonts w:eastAsiaTheme="minorHAnsi"/>
              </w:rPr>
              <w:t xml:space="preserve">  </w:t>
            </w:r>
          </w:p>
          <w:p w14:paraId="06BDBB8C" w14:textId="43C93FCE" w:rsidR="00426E2B" w:rsidRPr="005E667A" w:rsidRDefault="00426E2B" w:rsidP="00E205EA">
            <w:pPr>
              <w:rPr>
                <w:rFonts w:eastAsiaTheme="minorHAnsi"/>
              </w:rPr>
            </w:pPr>
            <w:r>
              <w:rPr>
                <w:rFonts w:eastAsiaTheme="minorHAnsi"/>
              </w:rPr>
              <w:t xml:space="preserve">       </w:t>
            </w:r>
          </w:p>
        </w:tc>
        <w:tc>
          <w:tcPr>
            <w:tcW w:w="993" w:type="dxa"/>
          </w:tcPr>
          <w:p w14:paraId="37D0B04B" w14:textId="77777777" w:rsidR="00426E2B" w:rsidRPr="005E667A" w:rsidRDefault="00426E2B" w:rsidP="00E205EA">
            <w:pPr>
              <w:spacing w:line="360" w:lineRule="auto"/>
              <w:rPr>
                <w:rFonts w:eastAsiaTheme="minorHAnsi"/>
              </w:rPr>
            </w:pPr>
          </w:p>
        </w:tc>
        <w:tc>
          <w:tcPr>
            <w:tcW w:w="1275" w:type="dxa"/>
          </w:tcPr>
          <w:p w14:paraId="5C07FD31" w14:textId="77777777" w:rsidR="00426E2B" w:rsidRDefault="00426E2B" w:rsidP="00E205EA">
            <w:pPr>
              <w:spacing w:line="360" w:lineRule="auto"/>
              <w:rPr>
                <w:rFonts w:eastAsiaTheme="minorHAnsi"/>
              </w:rPr>
            </w:pPr>
          </w:p>
          <w:p w14:paraId="398939BC" w14:textId="77777777" w:rsidR="00426E2B" w:rsidRPr="005E667A" w:rsidRDefault="00426E2B" w:rsidP="00E205EA">
            <w:pPr>
              <w:spacing w:line="360" w:lineRule="auto"/>
              <w:rPr>
                <w:rFonts w:eastAsiaTheme="minorHAnsi"/>
              </w:rPr>
            </w:pPr>
            <w:r>
              <w:rPr>
                <w:rFonts w:eastAsiaTheme="minorHAnsi"/>
              </w:rPr>
              <w:t xml:space="preserve">     </w:t>
            </w:r>
          </w:p>
        </w:tc>
        <w:tc>
          <w:tcPr>
            <w:tcW w:w="1418" w:type="dxa"/>
          </w:tcPr>
          <w:p w14:paraId="6078C194" w14:textId="47C463E5" w:rsidR="00426E2B" w:rsidRPr="005E667A" w:rsidRDefault="00426E2B" w:rsidP="00E205EA">
            <w:pPr>
              <w:spacing w:line="360" w:lineRule="auto"/>
              <w:rPr>
                <w:rFonts w:eastAsiaTheme="minorHAnsi"/>
              </w:rPr>
            </w:pPr>
          </w:p>
        </w:tc>
        <w:tc>
          <w:tcPr>
            <w:tcW w:w="1134" w:type="dxa"/>
          </w:tcPr>
          <w:p w14:paraId="13A73445" w14:textId="221D3E36" w:rsidR="00426E2B" w:rsidRPr="00D415BF" w:rsidRDefault="00E0011C" w:rsidP="004661BF">
            <w:pPr>
              <w:rPr>
                <w:rFonts w:eastAsia="Times New Roman"/>
                <w:color w:val="000000"/>
                <w:sz w:val="20"/>
                <w:szCs w:val="20"/>
                <w:shd w:val="clear" w:color="auto" w:fill="FFFFFF"/>
              </w:rPr>
            </w:pPr>
            <w:r>
              <w:rPr>
                <w:rFonts w:eastAsia="Times New Roman"/>
                <w:color w:val="000000"/>
                <w:sz w:val="20"/>
                <w:szCs w:val="20"/>
                <w:shd w:val="clear" w:color="auto" w:fill="FFFFFF"/>
              </w:rPr>
              <w:t>Door 2 mannen verkracht</w:t>
            </w:r>
          </w:p>
        </w:tc>
        <w:tc>
          <w:tcPr>
            <w:tcW w:w="1417" w:type="dxa"/>
          </w:tcPr>
          <w:p w14:paraId="108CE4F4" w14:textId="56E857C3" w:rsidR="00426E2B" w:rsidRPr="00D551E7" w:rsidRDefault="00E0011C" w:rsidP="00E205EA">
            <w:pPr>
              <w:spacing w:line="360" w:lineRule="auto"/>
              <w:rPr>
                <w:rFonts w:eastAsiaTheme="minorHAnsi"/>
              </w:rPr>
            </w:pPr>
            <w:r>
              <w:rPr>
                <w:rFonts w:eastAsiaTheme="minorHAnsi"/>
              </w:rPr>
              <w:t>€5.000</w:t>
            </w:r>
          </w:p>
        </w:tc>
      </w:tr>
      <w:tr w:rsidR="00426E2B" w:rsidRPr="00D551E7" w14:paraId="6E2EF01A" w14:textId="77777777" w:rsidTr="00E0011C">
        <w:trPr>
          <w:trHeight w:val="1004"/>
        </w:trPr>
        <w:tc>
          <w:tcPr>
            <w:tcW w:w="2411" w:type="dxa"/>
          </w:tcPr>
          <w:p w14:paraId="101D4B78" w14:textId="77777777" w:rsidR="00426E2B" w:rsidRPr="0058297A" w:rsidRDefault="004661BF" w:rsidP="00426E2B">
            <w:pPr>
              <w:spacing w:line="360" w:lineRule="auto"/>
              <w:rPr>
                <w:rFonts w:eastAsiaTheme="minorHAnsi"/>
                <w:b/>
                <w:sz w:val="16"/>
                <w:szCs w:val="16"/>
              </w:rPr>
            </w:pPr>
            <w:r w:rsidRPr="0058297A">
              <w:rPr>
                <w:rFonts w:eastAsiaTheme="minorHAnsi"/>
                <w:b/>
                <w:sz w:val="16"/>
                <w:szCs w:val="16"/>
              </w:rPr>
              <w:t>41.</w:t>
            </w:r>
          </w:p>
          <w:p w14:paraId="25D14BF3" w14:textId="4EE4EEAB" w:rsidR="002024B4" w:rsidRPr="008E04B2" w:rsidRDefault="002024B4" w:rsidP="00426E2B">
            <w:pPr>
              <w:spacing w:line="360" w:lineRule="auto"/>
              <w:rPr>
                <w:rFonts w:eastAsiaTheme="minorHAnsi"/>
                <w:b/>
                <w:sz w:val="16"/>
                <w:szCs w:val="16"/>
              </w:rPr>
            </w:pPr>
            <w:r w:rsidRPr="0058297A">
              <w:rPr>
                <w:rFonts w:eastAsia="Times New Roman"/>
                <w:b/>
                <w:color w:val="000000"/>
                <w:sz w:val="16"/>
                <w:szCs w:val="16"/>
                <w:shd w:val="clear" w:color="auto" w:fill="FFFFFF"/>
              </w:rPr>
              <w:t>ECLI:NL:GHARL:2017:10565</w:t>
            </w:r>
          </w:p>
        </w:tc>
        <w:tc>
          <w:tcPr>
            <w:tcW w:w="1420" w:type="dxa"/>
          </w:tcPr>
          <w:p w14:paraId="695B6BA9" w14:textId="77777777" w:rsidR="00426E2B" w:rsidRPr="00570727" w:rsidRDefault="00426E2B" w:rsidP="00E205EA">
            <w:pPr>
              <w:rPr>
                <w:rFonts w:eastAsia="Times New Roman"/>
                <w:b/>
              </w:rPr>
            </w:pPr>
          </w:p>
          <w:p w14:paraId="733E300C" w14:textId="2B4B7221" w:rsidR="00426E2B" w:rsidRPr="00570727" w:rsidRDefault="0058297A" w:rsidP="00E205EA">
            <w:pPr>
              <w:rPr>
                <w:rFonts w:eastAsia="Times New Roman"/>
                <w:b/>
              </w:rPr>
            </w:pPr>
            <w:r>
              <w:rPr>
                <w:rFonts w:eastAsia="Times New Roman"/>
                <w:b/>
              </w:rPr>
              <w:t xml:space="preserve">     JA</w:t>
            </w:r>
          </w:p>
        </w:tc>
        <w:tc>
          <w:tcPr>
            <w:tcW w:w="1273" w:type="dxa"/>
          </w:tcPr>
          <w:p w14:paraId="33C62DA7" w14:textId="77777777" w:rsidR="00426E2B" w:rsidRDefault="00426E2B" w:rsidP="00E205EA">
            <w:pPr>
              <w:spacing w:line="360" w:lineRule="auto"/>
              <w:jc w:val="center"/>
              <w:rPr>
                <w:rFonts w:eastAsiaTheme="minorHAnsi"/>
              </w:rPr>
            </w:pPr>
          </w:p>
          <w:p w14:paraId="54D22BB8" w14:textId="08661670" w:rsidR="00426E2B" w:rsidRPr="0058297A" w:rsidRDefault="0058297A" w:rsidP="00E205EA">
            <w:pPr>
              <w:spacing w:line="360" w:lineRule="auto"/>
              <w:jc w:val="center"/>
              <w:rPr>
                <w:rFonts w:eastAsiaTheme="minorHAnsi"/>
              </w:rPr>
            </w:pPr>
            <w:r w:rsidRPr="0058297A">
              <w:rPr>
                <w:rFonts w:eastAsiaTheme="minorHAnsi"/>
              </w:rPr>
              <w:t>X</w:t>
            </w:r>
          </w:p>
        </w:tc>
        <w:tc>
          <w:tcPr>
            <w:tcW w:w="1562" w:type="dxa"/>
          </w:tcPr>
          <w:p w14:paraId="1DE419B2" w14:textId="77777777" w:rsidR="00426E2B" w:rsidRPr="00D551E7" w:rsidRDefault="00426E2B" w:rsidP="00E205EA">
            <w:pPr>
              <w:spacing w:line="360" w:lineRule="auto"/>
              <w:rPr>
                <w:rFonts w:eastAsiaTheme="minorHAnsi"/>
              </w:rPr>
            </w:pPr>
          </w:p>
        </w:tc>
        <w:tc>
          <w:tcPr>
            <w:tcW w:w="1415" w:type="dxa"/>
          </w:tcPr>
          <w:p w14:paraId="52BA9210" w14:textId="77777777" w:rsidR="00426E2B" w:rsidRDefault="00426E2B" w:rsidP="00E205EA">
            <w:pPr>
              <w:spacing w:line="360" w:lineRule="auto"/>
              <w:rPr>
                <w:rFonts w:eastAsiaTheme="minorHAnsi"/>
              </w:rPr>
            </w:pPr>
          </w:p>
          <w:p w14:paraId="5A8245D4" w14:textId="0372DA05" w:rsidR="00426E2B" w:rsidRPr="00D551E7" w:rsidRDefault="002C1A17" w:rsidP="00E205EA">
            <w:pPr>
              <w:spacing w:line="360" w:lineRule="auto"/>
              <w:jc w:val="center"/>
              <w:rPr>
                <w:rFonts w:eastAsiaTheme="minorHAnsi"/>
              </w:rPr>
            </w:pPr>
            <w:r>
              <w:rPr>
                <w:rFonts w:eastAsiaTheme="minorHAnsi"/>
              </w:rPr>
              <w:t>V</w:t>
            </w:r>
          </w:p>
        </w:tc>
        <w:tc>
          <w:tcPr>
            <w:tcW w:w="1417" w:type="dxa"/>
          </w:tcPr>
          <w:p w14:paraId="52BDC3EF" w14:textId="77777777" w:rsidR="00426E2B" w:rsidRDefault="00426E2B" w:rsidP="00E205EA">
            <w:pPr>
              <w:spacing w:line="360" w:lineRule="auto"/>
              <w:rPr>
                <w:rFonts w:eastAsiaTheme="minorHAnsi"/>
              </w:rPr>
            </w:pPr>
          </w:p>
          <w:p w14:paraId="55129392" w14:textId="13281323" w:rsidR="00426E2B" w:rsidRPr="00D551E7" w:rsidRDefault="0058297A" w:rsidP="0058297A">
            <w:pPr>
              <w:spacing w:line="360" w:lineRule="auto"/>
              <w:rPr>
                <w:rFonts w:eastAsiaTheme="minorHAnsi"/>
              </w:rPr>
            </w:pPr>
            <w:r>
              <w:rPr>
                <w:rFonts w:eastAsiaTheme="minorHAnsi"/>
              </w:rPr>
              <w:t xml:space="preserve">       </w:t>
            </w:r>
          </w:p>
        </w:tc>
        <w:tc>
          <w:tcPr>
            <w:tcW w:w="993" w:type="dxa"/>
          </w:tcPr>
          <w:p w14:paraId="44B42985" w14:textId="77777777" w:rsidR="00426E2B" w:rsidRPr="00D551E7" w:rsidRDefault="00426E2B" w:rsidP="00E205EA">
            <w:pPr>
              <w:spacing w:line="360" w:lineRule="auto"/>
              <w:rPr>
                <w:rFonts w:eastAsiaTheme="minorHAnsi"/>
              </w:rPr>
            </w:pPr>
          </w:p>
        </w:tc>
        <w:tc>
          <w:tcPr>
            <w:tcW w:w="1275" w:type="dxa"/>
          </w:tcPr>
          <w:p w14:paraId="4EA9B938" w14:textId="77777777" w:rsidR="00426E2B" w:rsidRDefault="00426E2B" w:rsidP="00E205EA">
            <w:pPr>
              <w:rPr>
                <w:rFonts w:eastAsiaTheme="minorHAnsi"/>
              </w:rPr>
            </w:pPr>
            <w:r>
              <w:rPr>
                <w:rFonts w:eastAsiaTheme="minorHAnsi"/>
              </w:rPr>
              <w:t xml:space="preserve">       </w:t>
            </w:r>
          </w:p>
          <w:p w14:paraId="3104A1AE" w14:textId="7AE9C5E3" w:rsidR="00426E2B" w:rsidRPr="00D551E7" w:rsidRDefault="004661BF" w:rsidP="00E205EA">
            <w:pPr>
              <w:rPr>
                <w:rFonts w:eastAsiaTheme="minorHAnsi"/>
              </w:rPr>
            </w:pPr>
            <w:r>
              <w:rPr>
                <w:rFonts w:eastAsiaTheme="minorHAnsi"/>
              </w:rPr>
              <w:t xml:space="preserve">      </w:t>
            </w:r>
            <w:r w:rsidR="0058297A">
              <w:rPr>
                <w:rFonts w:eastAsiaTheme="minorHAnsi"/>
              </w:rPr>
              <w:t>V</w:t>
            </w:r>
          </w:p>
        </w:tc>
        <w:tc>
          <w:tcPr>
            <w:tcW w:w="1418" w:type="dxa"/>
          </w:tcPr>
          <w:p w14:paraId="19BB4E08" w14:textId="77777777" w:rsidR="00426E2B" w:rsidRDefault="00426E2B" w:rsidP="00E205EA">
            <w:pPr>
              <w:rPr>
                <w:rFonts w:eastAsiaTheme="minorHAnsi"/>
                <w:sz w:val="20"/>
                <w:szCs w:val="20"/>
              </w:rPr>
            </w:pPr>
          </w:p>
          <w:p w14:paraId="41AD36C3" w14:textId="76A2347C" w:rsidR="00426E2B" w:rsidRPr="004B2311" w:rsidRDefault="00426E2B" w:rsidP="00E205EA">
            <w:pPr>
              <w:rPr>
                <w:rFonts w:eastAsiaTheme="minorHAnsi"/>
                <w:sz w:val="20"/>
                <w:szCs w:val="20"/>
              </w:rPr>
            </w:pPr>
          </w:p>
        </w:tc>
        <w:tc>
          <w:tcPr>
            <w:tcW w:w="1134" w:type="dxa"/>
          </w:tcPr>
          <w:p w14:paraId="2D1AB6F9" w14:textId="77777777" w:rsidR="00426E2B" w:rsidRDefault="00426E2B" w:rsidP="00E205EA">
            <w:pPr>
              <w:rPr>
                <w:sz w:val="20"/>
                <w:szCs w:val="20"/>
              </w:rPr>
            </w:pPr>
          </w:p>
          <w:p w14:paraId="74EA4A04" w14:textId="320CE831" w:rsidR="00426E2B" w:rsidRPr="004D1DF4" w:rsidRDefault="00426E2B" w:rsidP="00E205EA">
            <w:pPr>
              <w:rPr>
                <w:sz w:val="20"/>
                <w:szCs w:val="20"/>
              </w:rPr>
            </w:pPr>
          </w:p>
        </w:tc>
        <w:tc>
          <w:tcPr>
            <w:tcW w:w="1417" w:type="dxa"/>
          </w:tcPr>
          <w:p w14:paraId="5B267A4E" w14:textId="75598661" w:rsidR="00426E2B" w:rsidRPr="00D551E7" w:rsidRDefault="0058297A" w:rsidP="00E205EA">
            <w:pPr>
              <w:spacing w:line="480" w:lineRule="auto"/>
              <w:rPr>
                <w:rFonts w:eastAsiaTheme="minorHAnsi"/>
              </w:rPr>
            </w:pPr>
            <w:r>
              <w:rPr>
                <w:rFonts w:eastAsiaTheme="minorHAnsi"/>
              </w:rPr>
              <w:t>€10.000</w:t>
            </w:r>
          </w:p>
        </w:tc>
      </w:tr>
      <w:tr w:rsidR="00426E2B" w:rsidRPr="00D551E7" w14:paraId="166E271E" w14:textId="77777777" w:rsidTr="00E0011C">
        <w:trPr>
          <w:trHeight w:val="1885"/>
        </w:trPr>
        <w:tc>
          <w:tcPr>
            <w:tcW w:w="2411" w:type="dxa"/>
          </w:tcPr>
          <w:p w14:paraId="19BE199F" w14:textId="500800CA" w:rsidR="00426E2B" w:rsidRDefault="00426E2B" w:rsidP="00E205EA">
            <w:pPr>
              <w:rPr>
                <w:rFonts w:eastAsiaTheme="minorHAnsi"/>
                <w:sz w:val="16"/>
                <w:szCs w:val="16"/>
              </w:rPr>
            </w:pPr>
          </w:p>
          <w:p w14:paraId="2565DE25" w14:textId="77777777" w:rsidR="0058297A" w:rsidRDefault="0058297A" w:rsidP="00E205EA">
            <w:pPr>
              <w:rPr>
                <w:rFonts w:eastAsiaTheme="minorHAnsi"/>
                <w:b/>
                <w:sz w:val="16"/>
                <w:szCs w:val="16"/>
              </w:rPr>
            </w:pPr>
            <w:r>
              <w:rPr>
                <w:rFonts w:eastAsiaTheme="minorHAnsi"/>
                <w:b/>
                <w:sz w:val="16"/>
                <w:szCs w:val="16"/>
              </w:rPr>
              <w:t>42.</w:t>
            </w:r>
          </w:p>
          <w:p w14:paraId="06852D41" w14:textId="106247B6" w:rsidR="00426E2B" w:rsidRDefault="0058297A" w:rsidP="00E205EA">
            <w:pPr>
              <w:rPr>
                <w:rFonts w:eastAsiaTheme="minorHAnsi"/>
                <w:b/>
                <w:sz w:val="16"/>
                <w:szCs w:val="16"/>
              </w:rPr>
            </w:pPr>
            <w:r>
              <w:rPr>
                <w:rFonts w:eastAsiaTheme="minorHAnsi"/>
                <w:b/>
                <w:sz w:val="16"/>
                <w:szCs w:val="16"/>
              </w:rPr>
              <w:t>ECLI:</w:t>
            </w:r>
            <w:proofErr w:type="gramStart"/>
            <w:r>
              <w:rPr>
                <w:rFonts w:eastAsiaTheme="minorHAnsi"/>
                <w:b/>
                <w:sz w:val="16"/>
                <w:szCs w:val="16"/>
              </w:rPr>
              <w:t>NL:GHAMS</w:t>
            </w:r>
            <w:proofErr w:type="gramEnd"/>
            <w:r>
              <w:rPr>
                <w:rFonts w:eastAsiaTheme="minorHAnsi"/>
                <w:b/>
                <w:sz w:val="16"/>
                <w:szCs w:val="16"/>
              </w:rPr>
              <w:t>:2017:5532</w:t>
            </w:r>
          </w:p>
          <w:p w14:paraId="2CE9AC20" w14:textId="73072DEF" w:rsidR="0058297A" w:rsidRPr="004661BF" w:rsidRDefault="0058297A" w:rsidP="00E205EA">
            <w:pPr>
              <w:rPr>
                <w:rFonts w:eastAsiaTheme="minorHAnsi"/>
                <w:b/>
                <w:sz w:val="16"/>
                <w:szCs w:val="16"/>
              </w:rPr>
            </w:pPr>
          </w:p>
        </w:tc>
        <w:tc>
          <w:tcPr>
            <w:tcW w:w="1420" w:type="dxa"/>
          </w:tcPr>
          <w:p w14:paraId="1B7D066B" w14:textId="77777777" w:rsidR="00426E2B" w:rsidRDefault="00426E2B" w:rsidP="00E205EA">
            <w:pPr>
              <w:spacing w:line="360" w:lineRule="auto"/>
              <w:rPr>
                <w:rFonts w:eastAsiaTheme="minorHAnsi"/>
                <w:b/>
              </w:rPr>
            </w:pPr>
          </w:p>
          <w:p w14:paraId="266BF297" w14:textId="5E132CEF" w:rsidR="00426E2B" w:rsidRPr="00570727" w:rsidRDefault="0058297A" w:rsidP="00E205EA">
            <w:pPr>
              <w:spacing w:line="360" w:lineRule="auto"/>
              <w:rPr>
                <w:rFonts w:eastAsiaTheme="minorHAnsi"/>
                <w:b/>
              </w:rPr>
            </w:pPr>
            <w:r>
              <w:rPr>
                <w:rFonts w:eastAsiaTheme="minorHAnsi"/>
                <w:b/>
              </w:rPr>
              <w:t xml:space="preserve">    JA</w:t>
            </w:r>
          </w:p>
        </w:tc>
        <w:tc>
          <w:tcPr>
            <w:tcW w:w="1273" w:type="dxa"/>
          </w:tcPr>
          <w:p w14:paraId="16465BC8" w14:textId="77777777" w:rsidR="00426E2B" w:rsidRDefault="00426E2B" w:rsidP="00E205EA">
            <w:pPr>
              <w:spacing w:line="360" w:lineRule="auto"/>
              <w:jc w:val="center"/>
              <w:rPr>
                <w:rFonts w:eastAsiaTheme="minorHAnsi"/>
              </w:rPr>
            </w:pPr>
          </w:p>
          <w:p w14:paraId="243BC1BA" w14:textId="6079B4D1" w:rsidR="00426E2B" w:rsidRPr="00D551E7" w:rsidRDefault="0058297A" w:rsidP="00E205EA">
            <w:pPr>
              <w:spacing w:line="360" w:lineRule="auto"/>
              <w:jc w:val="center"/>
              <w:rPr>
                <w:rFonts w:eastAsiaTheme="minorHAnsi"/>
              </w:rPr>
            </w:pPr>
            <w:r>
              <w:rPr>
                <w:rFonts w:eastAsiaTheme="minorHAnsi"/>
              </w:rPr>
              <w:t>O</w:t>
            </w:r>
          </w:p>
        </w:tc>
        <w:tc>
          <w:tcPr>
            <w:tcW w:w="1562" w:type="dxa"/>
          </w:tcPr>
          <w:p w14:paraId="2383CDA5" w14:textId="77777777" w:rsidR="00426E2B" w:rsidRDefault="00426E2B" w:rsidP="00E205EA">
            <w:pPr>
              <w:rPr>
                <w:rFonts w:eastAsiaTheme="minorHAnsi"/>
                <w:sz w:val="20"/>
                <w:szCs w:val="20"/>
              </w:rPr>
            </w:pPr>
          </w:p>
          <w:p w14:paraId="1274FAF3" w14:textId="77777777" w:rsidR="00426E2B" w:rsidRPr="007D4B3A" w:rsidRDefault="00426E2B" w:rsidP="00E205EA">
            <w:pPr>
              <w:rPr>
                <w:rFonts w:eastAsiaTheme="minorHAnsi"/>
                <w:sz w:val="20"/>
                <w:szCs w:val="20"/>
              </w:rPr>
            </w:pPr>
          </w:p>
        </w:tc>
        <w:tc>
          <w:tcPr>
            <w:tcW w:w="1415" w:type="dxa"/>
          </w:tcPr>
          <w:p w14:paraId="2CCC051C" w14:textId="77777777" w:rsidR="00426E2B" w:rsidRDefault="00426E2B" w:rsidP="00E205EA">
            <w:pPr>
              <w:spacing w:line="360" w:lineRule="auto"/>
              <w:rPr>
                <w:rFonts w:eastAsiaTheme="minorHAnsi"/>
              </w:rPr>
            </w:pPr>
            <w:r>
              <w:rPr>
                <w:rFonts w:eastAsiaTheme="minorHAnsi"/>
              </w:rPr>
              <w:t xml:space="preserve">       </w:t>
            </w:r>
          </w:p>
          <w:p w14:paraId="29ECCBEE" w14:textId="0DC1D79F" w:rsidR="00426E2B" w:rsidRPr="00D551E7" w:rsidRDefault="00426E2B" w:rsidP="00E205EA">
            <w:pPr>
              <w:spacing w:line="360" w:lineRule="auto"/>
              <w:rPr>
                <w:rFonts w:eastAsiaTheme="minorHAnsi"/>
              </w:rPr>
            </w:pPr>
            <w:r>
              <w:rPr>
                <w:rFonts w:eastAsiaTheme="minorHAnsi"/>
              </w:rPr>
              <w:t xml:space="preserve">        </w:t>
            </w:r>
            <w:r w:rsidR="0058297A">
              <w:rPr>
                <w:rFonts w:eastAsiaTheme="minorHAnsi"/>
              </w:rPr>
              <w:t>V</w:t>
            </w:r>
          </w:p>
        </w:tc>
        <w:tc>
          <w:tcPr>
            <w:tcW w:w="1417" w:type="dxa"/>
          </w:tcPr>
          <w:p w14:paraId="7C582B3F" w14:textId="77777777" w:rsidR="00426E2B" w:rsidRDefault="00426E2B" w:rsidP="00E205EA">
            <w:pPr>
              <w:spacing w:line="360" w:lineRule="auto"/>
              <w:rPr>
                <w:rFonts w:eastAsiaTheme="minorHAnsi"/>
                <w:sz w:val="20"/>
                <w:szCs w:val="20"/>
              </w:rPr>
            </w:pPr>
          </w:p>
          <w:p w14:paraId="5D7FFC28" w14:textId="77777777" w:rsidR="00426E2B" w:rsidRPr="004D055C" w:rsidRDefault="00426E2B" w:rsidP="00E205EA">
            <w:pPr>
              <w:spacing w:line="360" w:lineRule="auto"/>
              <w:jc w:val="center"/>
              <w:rPr>
                <w:rFonts w:eastAsiaTheme="minorHAnsi"/>
                <w:sz w:val="20"/>
                <w:szCs w:val="20"/>
              </w:rPr>
            </w:pPr>
          </w:p>
        </w:tc>
        <w:tc>
          <w:tcPr>
            <w:tcW w:w="993" w:type="dxa"/>
          </w:tcPr>
          <w:p w14:paraId="11F97682" w14:textId="77777777" w:rsidR="00426E2B" w:rsidRPr="004D055C" w:rsidRDefault="00426E2B" w:rsidP="00E205EA">
            <w:pPr>
              <w:spacing w:line="360" w:lineRule="auto"/>
              <w:rPr>
                <w:rFonts w:eastAsiaTheme="minorHAnsi"/>
                <w:sz w:val="20"/>
                <w:szCs w:val="20"/>
              </w:rPr>
            </w:pPr>
          </w:p>
        </w:tc>
        <w:tc>
          <w:tcPr>
            <w:tcW w:w="1275" w:type="dxa"/>
          </w:tcPr>
          <w:p w14:paraId="2A4402E3" w14:textId="77777777" w:rsidR="00426E2B" w:rsidRDefault="00426E2B" w:rsidP="00E205EA">
            <w:pPr>
              <w:spacing w:line="360" w:lineRule="auto"/>
              <w:rPr>
                <w:rFonts w:eastAsiaTheme="minorHAnsi"/>
              </w:rPr>
            </w:pPr>
            <w:r>
              <w:rPr>
                <w:rFonts w:eastAsiaTheme="minorHAnsi"/>
              </w:rPr>
              <w:t xml:space="preserve">  </w:t>
            </w:r>
          </w:p>
          <w:p w14:paraId="0E2F9802" w14:textId="77777777" w:rsidR="00426E2B" w:rsidRDefault="00426E2B" w:rsidP="00E205EA">
            <w:pPr>
              <w:spacing w:line="360" w:lineRule="auto"/>
              <w:rPr>
                <w:rFonts w:eastAsiaTheme="minorHAnsi"/>
              </w:rPr>
            </w:pPr>
          </w:p>
          <w:p w14:paraId="52E73A86" w14:textId="77777777" w:rsidR="00426E2B" w:rsidRPr="00D551E7" w:rsidRDefault="00426E2B" w:rsidP="00E205EA">
            <w:pPr>
              <w:spacing w:line="360" w:lineRule="auto"/>
              <w:jc w:val="center"/>
              <w:rPr>
                <w:rFonts w:eastAsiaTheme="minorHAnsi"/>
              </w:rPr>
            </w:pPr>
          </w:p>
        </w:tc>
        <w:tc>
          <w:tcPr>
            <w:tcW w:w="1418" w:type="dxa"/>
          </w:tcPr>
          <w:p w14:paraId="0BBD108F" w14:textId="77777777" w:rsidR="00426E2B" w:rsidRPr="00D551E7" w:rsidRDefault="00426E2B" w:rsidP="00E205EA">
            <w:pPr>
              <w:rPr>
                <w:rFonts w:eastAsiaTheme="minorHAnsi"/>
              </w:rPr>
            </w:pPr>
          </w:p>
        </w:tc>
        <w:tc>
          <w:tcPr>
            <w:tcW w:w="1134" w:type="dxa"/>
          </w:tcPr>
          <w:p w14:paraId="6F30E44F" w14:textId="77777777" w:rsidR="00426E2B" w:rsidRDefault="00426E2B" w:rsidP="00E205EA">
            <w:pPr>
              <w:rPr>
                <w:sz w:val="20"/>
                <w:szCs w:val="20"/>
              </w:rPr>
            </w:pPr>
          </w:p>
          <w:p w14:paraId="41B3AAE7" w14:textId="77777777" w:rsidR="00426E2B" w:rsidRPr="008A7464" w:rsidRDefault="00426E2B" w:rsidP="00E205EA">
            <w:pPr>
              <w:rPr>
                <w:sz w:val="20"/>
                <w:szCs w:val="20"/>
              </w:rPr>
            </w:pPr>
          </w:p>
        </w:tc>
        <w:tc>
          <w:tcPr>
            <w:tcW w:w="1417" w:type="dxa"/>
          </w:tcPr>
          <w:p w14:paraId="24B031AB" w14:textId="20AFA7B7" w:rsidR="00426E2B" w:rsidRPr="00D551E7" w:rsidRDefault="0058297A" w:rsidP="00E205EA">
            <w:pPr>
              <w:spacing w:line="480" w:lineRule="auto"/>
              <w:rPr>
                <w:rFonts w:eastAsiaTheme="minorHAnsi"/>
              </w:rPr>
            </w:pPr>
            <w:r>
              <w:rPr>
                <w:rFonts w:eastAsiaTheme="minorHAnsi"/>
              </w:rPr>
              <w:t>€2.000</w:t>
            </w:r>
          </w:p>
        </w:tc>
      </w:tr>
    </w:tbl>
    <w:p w14:paraId="151E90DE" w14:textId="77777777" w:rsidR="00426E2B" w:rsidRDefault="00426E2B" w:rsidP="008B2CCC">
      <w:pPr>
        <w:shd w:val="clear" w:color="auto" w:fill="FFFFFF"/>
        <w:spacing w:after="75"/>
        <w:rPr>
          <w:sz w:val="22"/>
          <w:szCs w:val="22"/>
        </w:rPr>
      </w:pPr>
    </w:p>
    <w:p w14:paraId="10477D8E" w14:textId="77777777" w:rsidR="0058297A" w:rsidRDefault="0058297A" w:rsidP="008B2CCC">
      <w:pPr>
        <w:shd w:val="clear" w:color="auto" w:fill="FFFFFF"/>
        <w:spacing w:after="75"/>
        <w:rPr>
          <w:sz w:val="22"/>
          <w:szCs w:val="22"/>
        </w:rPr>
      </w:pPr>
    </w:p>
    <w:p w14:paraId="21A872E6" w14:textId="77777777" w:rsidR="0058297A" w:rsidRDefault="0058297A" w:rsidP="008B2CCC">
      <w:pPr>
        <w:shd w:val="clear" w:color="auto" w:fill="FFFFFF"/>
        <w:spacing w:after="75"/>
        <w:rPr>
          <w:sz w:val="22"/>
          <w:szCs w:val="22"/>
        </w:rPr>
      </w:pPr>
    </w:p>
    <w:p w14:paraId="564CB1E0" w14:textId="77777777" w:rsidR="0058297A" w:rsidRDefault="0058297A" w:rsidP="008B2CCC">
      <w:pPr>
        <w:shd w:val="clear" w:color="auto" w:fill="FFFFFF"/>
        <w:spacing w:after="75"/>
        <w:rPr>
          <w:sz w:val="22"/>
          <w:szCs w:val="22"/>
        </w:rPr>
      </w:pPr>
    </w:p>
    <w:p w14:paraId="52D9B80F" w14:textId="77777777" w:rsidR="0058297A" w:rsidRDefault="0058297A" w:rsidP="008B2CCC">
      <w:pPr>
        <w:shd w:val="clear" w:color="auto" w:fill="FFFFFF"/>
        <w:spacing w:after="75"/>
        <w:rPr>
          <w:sz w:val="22"/>
          <w:szCs w:val="22"/>
        </w:rPr>
      </w:pPr>
    </w:p>
    <w:tbl>
      <w:tblPr>
        <w:tblStyle w:val="Tabelraster"/>
        <w:tblW w:w="15735" w:type="dxa"/>
        <w:tblInd w:w="-1001" w:type="dxa"/>
        <w:tblLayout w:type="fixed"/>
        <w:tblLook w:val="04A0" w:firstRow="1" w:lastRow="0" w:firstColumn="1" w:lastColumn="0" w:noHBand="0" w:noVBand="1"/>
      </w:tblPr>
      <w:tblGrid>
        <w:gridCol w:w="2411"/>
        <w:gridCol w:w="1420"/>
        <w:gridCol w:w="1274"/>
        <w:gridCol w:w="1561"/>
        <w:gridCol w:w="1418"/>
        <w:gridCol w:w="1414"/>
        <w:gridCol w:w="993"/>
        <w:gridCol w:w="1275"/>
        <w:gridCol w:w="1418"/>
        <w:gridCol w:w="1134"/>
        <w:gridCol w:w="1417"/>
      </w:tblGrid>
      <w:tr w:rsidR="0058297A" w14:paraId="36ED97E5" w14:textId="77777777" w:rsidTr="002D4DBC">
        <w:trPr>
          <w:trHeight w:val="2003"/>
        </w:trPr>
        <w:tc>
          <w:tcPr>
            <w:tcW w:w="2411" w:type="dxa"/>
          </w:tcPr>
          <w:p w14:paraId="41B4174B" w14:textId="77777777" w:rsidR="0058297A" w:rsidRPr="00D551E7" w:rsidRDefault="0058297A" w:rsidP="00E205EA">
            <w:pPr>
              <w:rPr>
                <w:b/>
              </w:rPr>
            </w:pPr>
            <w:r w:rsidRPr="00D551E7">
              <w:rPr>
                <w:b/>
                <w:noProof/>
              </w:rPr>
              <w:lastRenderedPageBreak/>
              <mc:AlternateContent>
                <mc:Choice Requires="wps">
                  <w:drawing>
                    <wp:anchor distT="0" distB="0" distL="114300" distR="114300" simplePos="0" relativeHeight="251728896" behindDoc="0" locked="0" layoutInCell="1" allowOverlap="1" wp14:anchorId="7D3B9809" wp14:editId="724486FB">
                      <wp:simplePos x="0" y="0"/>
                      <wp:positionH relativeFrom="column">
                        <wp:posOffset>559435</wp:posOffset>
                      </wp:positionH>
                      <wp:positionV relativeFrom="paragraph">
                        <wp:posOffset>52705</wp:posOffset>
                      </wp:positionV>
                      <wp:extent cx="191135" cy="116840"/>
                      <wp:effectExtent l="0" t="25400" r="62865" b="60960"/>
                      <wp:wrapNone/>
                      <wp:docPr id="26" name="Pijl: rechts 9"/>
                      <wp:cNvGraphicFramePr/>
                      <a:graphic xmlns:a="http://schemas.openxmlformats.org/drawingml/2006/main">
                        <a:graphicData uri="http://schemas.microsoft.com/office/word/2010/wordprocessingShape">
                          <wps:wsp>
                            <wps:cNvSpPr/>
                            <wps:spPr>
                              <a:xfrm>
                                <a:off x="0" y="0"/>
                                <a:ext cx="191135" cy="11684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E721C" id="Pijl: rechts 9" o:spid="_x0000_s1026" type="#_x0000_t13" style="position:absolute;margin-left:44.05pt;margin-top:4.15pt;width:15.05pt;height:9.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tUEIMCAAAbBQAADgAAAGRycy9lMm9Eb2MueG1srFRLb9swDL4P2H8QdF8dZ+nLqFMEKToMKLoA&#10;7dAzI8u2Br1GKXG6Xz9KTvo+DctBIc2X+PGjLi53RrOtxKCcrXl5NOFMWuEaZbua/7y//nLGWYhg&#10;G9DOypo/ysAv558/XQy+klPXO91IZJTEhmrwNe9j9FVRBNFLA+HIeWnJ2Do0EEnFrmgQBspudDGd&#10;TE6KwWHj0QkZAn29Go18nvO3rRTxR9sGGZmuOd0t5hPzuU5nMb+AqkPwvRL7a8A/3MKAslT0KdUV&#10;RGAbVO9SGSXQBdfGI+FM4dpWCZl7oG7KyZtu7nrwMvdC4AT/BFP4f2nF7XaFTDU1n55wZsHQjFbq&#10;l64YStHHwM4TRIMPFXne+RXutUBi6nfXokn/1AnbZVgfn2CVu8gEfSzPy/LrMWeCTGV5cjbLsBfP&#10;wR5D/CadYUmoOaqujwtEN2RIYXsTIpWlgINjqhicVs210jor2K2XGtkWaM6z2el0OUv3ppBXbtqy&#10;ge4wPZ0QFwQQ31oNkUTjCYFgO85Ad0RkETHXfhUdPiiSi/fQyLH08YR+h8qj+/tbpC6uIPRjSC6R&#10;QqAyKtIyaGVqfpYSHTJpm6wy03mPRZrIOIMkrV3zSGNEN/I7eHGtqMgNhLgCJEJTu7Sk8QcdrXaE&#10;gdtLnPUO/3z0PfkTz8jK2UALQvj83gBKzvR3Sww8L2c0SBazMjs+nZKCLy3rlxa7MUtHsynpOfAi&#10;i8k/6oPYojMPtMuLVJVMYAXVHiexV5ZxXFx6DYRcLLIbbZGHeGPvvEjJE04J3vvdA6Df8ykSEW/d&#10;YZmgekOo0TdFWrfYRNeqzLZnXGmCSaENzLPcvxZpxV/q2ev5TZv/BQAA//8DAFBLAwQUAAYACAAA&#10;ACEAuuDiyN4AAAAHAQAADwAAAGRycy9kb3ducmV2LnhtbEyOT0vDQBTE74LfYXmCN7tJhDbEbEoQ&#10;VJCCWOvB22v25Y9m38bsNk2/vdtTPQ3DDDO/fD2bXkw0us6ygngRgSCurO64UbD7eLpLQTiPrLG3&#10;TApO5GBdXF/lmGl75Heatr4RYYRdhgpa74dMSle1ZNAt7EAcstqOBn2wYyP1iMcwbnqZRNFSGuw4&#10;PLQ40GNL1c/2YBR8l5tdd1pNr+Xz18vv2+dQ08bXSt3ezOUDCE+zv5ThjB/QoQhMe3tg7USvIE3j&#10;0Ax6D+Icx2kCYq8gWa5AFrn8z1/8AQAA//8DAFBLAQItABQABgAIAAAAIQDkmcPA+wAAAOEBAAAT&#10;AAAAAAAAAAAAAAAAAAAAAABbQ29udGVudF9UeXBlc10ueG1sUEsBAi0AFAAGAAgAAAAhACOyauHX&#10;AAAAlAEAAAsAAAAAAAAAAAAAAAAALAEAAF9yZWxzLy5yZWxzUEsBAi0AFAAGAAgAAAAhAGT7VBCD&#10;AgAAGwUAAA4AAAAAAAAAAAAAAAAALAIAAGRycy9lMm9Eb2MueG1sUEsBAi0AFAAGAAgAAAAhALrg&#10;4sjeAAAABwEAAA8AAAAAAAAAAAAAAAAA2wQAAGRycy9kb3ducmV2LnhtbFBLBQYAAAAABAAEAPMA&#10;AADmBQAAAAA=&#10;" adj="14998" fillcolor="#4472c4" strokecolor="#2f528f" strokeweight="1pt"/>
                  </w:pict>
                </mc:Fallback>
              </mc:AlternateContent>
            </w:r>
            <w:r w:rsidRPr="00D551E7">
              <w:rPr>
                <w:b/>
              </w:rPr>
              <w:t>Topics</w:t>
            </w:r>
          </w:p>
          <w:p w14:paraId="34EE6C64" w14:textId="77777777" w:rsidR="0058297A" w:rsidRDefault="0058297A" w:rsidP="00E205EA">
            <w:pPr>
              <w:spacing w:line="360" w:lineRule="auto"/>
              <w:rPr>
                <w:b/>
              </w:rPr>
            </w:pPr>
          </w:p>
          <w:p w14:paraId="39C1117E" w14:textId="77777777" w:rsidR="0058297A" w:rsidRPr="00D551E7" w:rsidRDefault="0058297A" w:rsidP="00E205EA">
            <w:pPr>
              <w:spacing w:line="360" w:lineRule="auto"/>
              <w:rPr>
                <w:rFonts w:eastAsiaTheme="minorHAnsi"/>
              </w:rPr>
            </w:pPr>
            <w:r w:rsidRPr="00D551E7">
              <w:rPr>
                <w:b/>
                <w:noProof/>
              </w:rPr>
              <mc:AlternateContent>
                <mc:Choice Requires="wps">
                  <w:drawing>
                    <wp:anchor distT="0" distB="0" distL="114300" distR="114300" simplePos="0" relativeHeight="251729920" behindDoc="0" locked="0" layoutInCell="1" allowOverlap="1" wp14:anchorId="49FB32CF" wp14:editId="44D91121">
                      <wp:simplePos x="0" y="0"/>
                      <wp:positionH relativeFrom="column">
                        <wp:posOffset>327025</wp:posOffset>
                      </wp:positionH>
                      <wp:positionV relativeFrom="paragraph">
                        <wp:posOffset>346710</wp:posOffset>
                      </wp:positionV>
                      <wp:extent cx="191135" cy="218440"/>
                      <wp:effectExtent l="25400" t="0" r="37465" b="60960"/>
                      <wp:wrapNone/>
                      <wp:docPr id="27" name="Pijl: omlaag 10"/>
                      <wp:cNvGraphicFramePr/>
                      <a:graphic xmlns:a="http://schemas.openxmlformats.org/drawingml/2006/main">
                        <a:graphicData uri="http://schemas.microsoft.com/office/word/2010/wordprocessingShape">
                          <wps:wsp>
                            <wps:cNvSpPr/>
                            <wps:spPr>
                              <a:xfrm>
                                <a:off x="0" y="0"/>
                                <a:ext cx="191135" cy="21844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97C26" id="Pijl: omlaag 10" o:spid="_x0000_s1026" type="#_x0000_t67" style="position:absolute;margin-left:25.75pt;margin-top:27.3pt;width:15.05pt;height:17.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eo7IMCAAAbBQAADgAAAGRycy9lMm9Eb2MueG1srFRNb9swDL0P2H8QdF8dZ+nSBnWKIEWHAUUb&#10;oB16ZmTZ1iCJmqTE6X79KDlp+nUaloNCWhSf+Pioi8ud0WwrfVBoK16ejDiTVmCtbFvxnw/XX844&#10;CxFsDRqtrPiTDPxy/vnTRe9mcowd6lp6RklsmPWu4l2MblYUQXTSQDhBJy1tNugNRHJ9W9Qeespu&#10;dDEejb4VPfraeRQyBPp6NWzyec7fNFLEu6YJMjJdcbpbzKvP6zqtxfwCZq0H1ymxvwb8wy0MKEug&#10;z6muIALbePUulVHCY8Amngg0BTaNEjLXQNWUozfV3HfgZK6FyAnumabw/9KK2+3KM1VXfDzlzIKh&#10;Hq3ULz1jaDRAy8rMUe/CjELv3coTY8kLZKaCd4036Z9KYbvM69Mzr3IXmaCP5XlZfj3lTNDWuDyb&#10;THLO4njY+RC/SzQsGRWvsbcL77HPlML2JkRCpfhDXAIMqFV9rbTOjm/XS+3ZFqjPk8l0vJyk1tKR&#10;V2Hasp6uM56OSAsCSG+NhkimccRAsC1noFsSsog+Y786HT4AyeAd1HKAPh3R74A8hL+/RariCkI3&#10;HMkQgw6NijQMWpmKn6VEh0zaJhiZ5bzn4tiCZK2xfqI2ehz0HZy4VgRyAyGuwJOgqVwa0nhHS6OR&#10;OMC9xVmH/s9H31M86Yx2OetpQIif3xvwkjP9w5ICz8vURxazMzmdjsnxL3fWL3fsxiyRelPSc+BE&#10;NlN81Aez8WgeaZYXCZW2wArCHjqxd5ZxGFx6DYRcLHIYTZGDeGPvnUjJE0+J3ofdI3i3l1MkHd7i&#10;YZhg9kZQQ2w6aXGxidiorLYjr9TB5NAE5l7uX4s04i/9HHV80+Z/AQAA//8DAFBLAwQUAAYACAAA&#10;ACEAT0sc99wAAAAHAQAADwAAAGRycy9kb3ducmV2LnhtbEyOQU7DMBBF90jcwZpK7Kidqq3aEKdC&#10;oLJAsKDlAG48JGntcRS7aeD0DCu6ehr9rz+v2IzeiQH72AbSkE0VCKQq2JZqDZ/77f0KREyGrHGB&#10;UMM3RtiUtzeFyW240AcOu1QLHqGYGw1NSl0uZawa9CZOQ4fE2VfovUl89rW0vbnwuHdyptRSetMS&#10;f2hMh08NVqfd2Ws4/aiX+dtx//r8vu62rkY5G8yg9d1kfHwAkXBM/2X402d1KNnpEM5ko3AaFtmC&#10;m8z5EgTnq4x5YK4VyLKQ1/7lLwAAAP//AwBQSwECLQAUAAYACAAAACEA5JnDwPsAAADhAQAAEwAA&#10;AAAAAAAAAAAAAAAAAAAAW0NvbnRlbnRfVHlwZXNdLnhtbFBLAQItABQABgAIAAAAIQAjsmrh1wAA&#10;AJQBAAALAAAAAAAAAAAAAAAAACwBAABfcmVscy8ucmVsc1BLAQItABQABgAIAAAAIQA5d6jsgwIA&#10;ABsFAAAOAAAAAAAAAAAAAAAAACwCAABkcnMvZTJvRG9jLnhtbFBLAQItABQABgAIAAAAIQBPSxz3&#10;3AAAAAcBAAAPAAAAAAAAAAAAAAAAANsEAABkcnMvZG93bnJldi54bWxQSwUGAAAAAAQABADzAAAA&#10;5AUAAAAA&#10;" adj="12150" fillcolor="#4472c4" strokecolor="#2f528f" strokeweight="1pt"/>
                  </w:pict>
                </mc:Fallback>
              </mc:AlternateContent>
            </w:r>
            <w:r w:rsidRPr="00D551E7">
              <w:rPr>
                <w:b/>
              </w:rPr>
              <w:t>Uitspraken</w:t>
            </w:r>
          </w:p>
        </w:tc>
        <w:tc>
          <w:tcPr>
            <w:tcW w:w="1420" w:type="dxa"/>
          </w:tcPr>
          <w:p w14:paraId="3EC8EE75" w14:textId="77777777" w:rsidR="0058297A" w:rsidRPr="00D551E7" w:rsidRDefault="0058297A" w:rsidP="00E205EA">
            <w:pPr>
              <w:spacing w:line="360" w:lineRule="auto"/>
              <w:rPr>
                <w:rFonts w:eastAsiaTheme="minorHAnsi"/>
              </w:rPr>
            </w:pPr>
            <w:r>
              <w:rPr>
                <w:rFonts w:eastAsiaTheme="minorHAnsi"/>
              </w:rPr>
              <w:t xml:space="preserve">Vordering gemotiveerd? (onder kopje vordering </w:t>
            </w:r>
            <w:proofErr w:type="spellStart"/>
            <w:r>
              <w:rPr>
                <w:rFonts w:eastAsiaTheme="minorHAnsi"/>
              </w:rPr>
              <w:t>b.p</w:t>
            </w:r>
            <w:proofErr w:type="spellEnd"/>
            <w:r>
              <w:rPr>
                <w:rFonts w:eastAsiaTheme="minorHAnsi"/>
              </w:rPr>
              <w:t>.)</w:t>
            </w:r>
          </w:p>
        </w:tc>
        <w:tc>
          <w:tcPr>
            <w:tcW w:w="1274" w:type="dxa"/>
          </w:tcPr>
          <w:p w14:paraId="3D70D69F" w14:textId="77777777" w:rsidR="0058297A" w:rsidRPr="00D551E7" w:rsidRDefault="0058297A" w:rsidP="00E205EA">
            <w:pPr>
              <w:spacing w:line="360" w:lineRule="auto"/>
              <w:rPr>
                <w:rFonts w:eastAsiaTheme="minorHAnsi"/>
              </w:rPr>
            </w:pPr>
            <w:r>
              <w:rPr>
                <w:rFonts w:eastAsiaTheme="minorHAnsi"/>
              </w:rPr>
              <w:t>Psychische schade</w:t>
            </w:r>
          </w:p>
        </w:tc>
        <w:tc>
          <w:tcPr>
            <w:tcW w:w="1561" w:type="dxa"/>
          </w:tcPr>
          <w:p w14:paraId="2CE65C9E" w14:textId="77777777" w:rsidR="0058297A" w:rsidRPr="00D551E7" w:rsidRDefault="0058297A" w:rsidP="00E205EA">
            <w:pPr>
              <w:spacing w:line="360" w:lineRule="auto"/>
              <w:rPr>
                <w:rFonts w:eastAsiaTheme="minorHAnsi"/>
              </w:rPr>
            </w:pPr>
            <w:r>
              <w:rPr>
                <w:rFonts w:eastAsiaTheme="minorHAnsi"/>
              </w:rPr>
              <w:t>Bijz. kwetsbaarheid slachtoffer</w:t>
            </w:r>
          </w:p>
        </w:tc>
        <w:tc>
          <w:tcPr>
            <w:tcW w:w="1418" w:type="dxa"/>
          </w:tcPr>
          <w:p w14:paraId="1C7BDE7C" w14:textId="77777777" w:rsidR="0058297A" w:rsidRPr="00D551E7" w:rsidRDefault="0058297A" w:rsidP="00E205EA">
            <w:pPr>
              <w:spacing w:line="360" w:lineRule="auto"/>
              <w:rPr>
                <w:rFonts w:eastAsiaTheme="minorHAnsi"/>
              </w:rPr>
            </w:pPr>
            <w:r>
              <w:rPr>
                <w:rFonts w:eastAsiaTheme="minorHAnsi"/>
              </w:rPr>
              <w:t>Verkrachting met licht geweld</w:t>
            </w:r>
          </w:p>
        </w:tc>
        <w:tc>
          <w:tcPr>
            <w:tcW w:w="1414" w:type="dxa"/>
          </w:tcPr>
          <w:p w14:paraId="571300A7" w14:textId="77777777" w:rsidR="0058297A" w:rsidRPr="00D551E7" w:rsidRDefault="0058297A" w:rsidP="00E205EA">
            <w:pPr>
              <w:spacing w:line="360" w:lineRule="auto"/>
              <w:rPr>
                <w:rFonts w:eastAsiaTheme="minorHAnsi"/>
              </w:rPr>
            </w:pPr>
            <w:r>
              <w:rPr>
                <w:rFonts w:eastAsiaTheme="minorHAnsi"/>
              </w:rPr>
              <w:t>Verkrachting met zwaar geweld</w:t>
            </w:r>
          </w:p>
        </w:tc>
        <w:tc>
          <w:tcPr>
            <w:tcW w:w="993" w:type="dxa"/>
          </w:tcPr>
          <w:p w14:paraId="0F0CFD0F" w14:textId="77777777" w:rsidR="0058297A" w:rsidRPr="00D551E7" w:rsidRDefault="0058297A" w:rsidP="00E205EA">
            <w:pPr>
              <w:spacing w:line="360" w:lineRule="auto"/>
              <w:rPr>
                <w:rFonts w:eastAsiaTheme="minorHAnsi"/>
              </w:rPr>
            </w:pPr>
            <w:r>
              <w:rPr>
                <w:rFonts w:eastAsiaTheme="minorHAnsi"/>
              </w:rPr>
              <w:t>Duur</w:t>
            </w:r>
          </w:p>
        </w:tc>
        <w:tc>
          <w:tcPr>
            <w:tcW w:w="1275" w:type="dxa"/>
          </w:tcPr>
          <w:p w14:paraId="0054DBA1" w14:textId="77777777" w:rsidR="0058297A" w:rsidRPr="00D551E7" w:rsidRDefault="0058297A" w:rsidP="00E205EA">
            <w:pPr>
              <w:spacing w:line="360" w:lineRule="auto"/>
              <w:rPr>
                <w:rFonts w:eastAsiaTheme="minorHAnsi"/>
              </w:rPr>
            </w:pPr>
            <w:r>
              <w:rPr>
                <w:rFonts w:eastAsiaTheme="minorHAnsi"/>
              </w:rPr>
              <w:t>Frequentie</w:t>
            </w:r>
          </w:p>
        </w:tc>
        <w:tc>
          <w:tcPr>
            <w:tcW w:w="1418" w:type="dxa"/>
          </w:tcPr>
          <w:p w14:paraId="527A6549" w14:textId="77777777" w:rsidR="0058297A" w:rsidRDefault="0058297A" w:rsidP="00E205EA">
            <w:pPr>
              <w:rPr>
                <w:rFonts w:eastAsiaTheme="minorHAnsi"/>
              </w:rPr>
            </w:pPr>
            <w:r>
              <w:rPr>
                <w:rFonts w:eastAsiaTheme="minorHAnsi"/>
              </w:rPr>
              <w:t>Proces-</w:t>
            </w:r>
          </w:p>
          <w:p w14:paraId="3C8C8B65" w14:textId="77777777" w:rsidR="0058297A" w:rsidRDefault="0058297A" w:rsidP="00E205EA">
            <w:pPr>
              <w:rPr>
                <w:rFonts w:eastAsiaTheme="minorHAnsi"/>
              </w:rPr>
            </w:pPr>
            <w:proofErr w:type="gramStart"/>
            <w:r>
              <w:rPr>
                <w:rFonts w:eastAsiaTheme="minorHAnsi"/>
              </w:rPr>
              <w:t>houding</w:t>
            </w:r>
            <w:proofErr w:type="gramEnd"/>
          </w:p>
          <w:p w14:paraId="76CC7CCD" w14:textId="77777777" w:rsidR="0058297A" w:rsidRPr="00D551E7" w:rsidRDefault="0058297A" w:rsidP="00E205EA">
            <w:pPr>
              <w:rPr>
                <w:rFonts w:eastAsiaTheme="minorHAnsi"/>
              </w:rPr>
            </w:pPr>
            <w:r>
              <w:rPr>
                <w:rFonts w:eastAsiaTheme="minorHAnsi"/>
              </w:rPr>
              <w:t>van verdachte</w:t>
            </w:r>
          </w:p>
        </w:tc>
        <w:tc>
          <w:tcPr>
            <w:tcW w:w="1134" w:type="dxa"/>
          </w:tcPr>
          <w:p w14:paraId="1DDCBFE2" w14:textId="77777777" w:rsidR="0058297A" w:rsidRDefault="0058297A" w:rsidP="00E205EA">
            <w:pPr>
              <w:spacing w:line="360" w:lineRule="auto"/>
            </w:pPr>
            <w:r>
              <w:t>Bijzonder</w:t>
            </w:r>
          </w:p>
          <w:p w14:paraId="38B9FADF" w14:textId="77777777" w:rsidR="0058297A" w:rsidRDefault="0058297A" w:rsidP="00E205EA">
            <w:pPr>
              <w:spacing w:line="360" w:lineRule="auto"/>
            </w:pPr>
            <w:r>
              <w:t>heden</w:t>
            </w:r>
          </w:p>
        </w:tc>
        <w:tc>
          <w:tcPr>
            <w:tcW w:w="1417" w:type="dxa"/>
          </w:tcPr>
          <w:p w14:paraId="51DA1893" w14:textId="77777777" w:rsidR="0058297A" w:rsidRDefault="0058297A" w:rsidP="00E205EA">
            <w:pPr>
              <w:spacing w:line="360" w:lineRule="auto"/>
              <w:rPr>
                <w:rFonts w:eastAsiaTheme="minorHAnsi"/>
              </w:rPr>
            </w:pPr>
            <w:r>
              <w:rPr>
                <w:rFonts w:eastAsiaTheme="minorHAnsi"/>
              </w:rPr>
              <w:t xml:space="preserve">Immateriële </w:t>
            </w:r>
            <w:proofErr w:type="spellStart"/>
            <w:r>
              <w:rPr>
                <w:rFonts w:eastAsiaTheme="minorHAnsi"/>
              </w:rPr>
              <w:t>schade-vergoeding</w:t>
            </w:r>
            <w:proofErr w:type="spellEnd"/>
            <w:r>
              <w:rPr>
                <w:rFonts w:eastAsiaTheme="minorHAnsi"/>
              </w:rPr>
              <w:t xml:space="preserve"> in €</w:t>
            </w:r>
          </w:p>
        </w:tc>
      </w:tr>
      <w:tr w:rsidR="0058297A" w:rsidRPr="00D551E7" w14:paraId="41D42C81" w14:textId="77777777" w:rsidTr="002D4DBC">
        <w:trPr>
          <w:trHeight w:val="1047"/>
        </w:trPr>
        <w:tc>
          <w:tcPr>
            <w:tcW w:w="2411" w:type="dxa"/>
          </w:tcPr>
          <w:p w14:paraId="5658CDCB" w14:textId="27DBB931" w:rsidR="0058297A" w:rsidRPr="0058297A" w:rsidRDefault="0058297A" w:rsidP="00E205EA">
            <w:pPr>
              <w:spacing w:line="360" w:lineRule="auto"/>
              <w:rPr>
                <w:rFonts w:eastAsiaTheme="minorHAnsi"/>
                <w:b/>
                <w:sz w:val="16"/>
                <w:szCs w:val="16"/>
              </w:rPr>
            </w:pPr>
            <w:r w:rsidRPr="0058297A">
              <w:rPr>
                <w:rFonts w:eastAsiaTheme="minorHAnsi"/>
                <w:b/>
                <w:sz w:val="16"/>
                <w:szCs w:val="16"/>
              </w:rPr>
              <w:t>43.</w:t>
            </w:r>
          </w:p>
          <w:p w14:paraId="53E8F386" w14:textId="1882DE4F" w:rsidR="0058297A" w:rsidRPr="004661BF" w:rsidRDefault="0058297A" w:rsidP="00E205EA">
            <w:pPr>
              <w:spacing w:line="360" w:lineRule="auto"/>
              <w:rPr>
                <w:rFonts w:eastAsiaTheme="minorHAnsi"/>
                <w:b/>
                <w:sz w:val="16"/>
                <w:szCs w:val="16"/>
              </w:rPr>
            </w:pPr>
            <w:r w:rsidRPr="0058297A">
              <w:rPr>
                <w:rFonts w:eastAsia="Times New Roman"/>
                <w:b/>
                <w:color w:val="000000"/>
                <w:sz w:val="16"/>
                <w:szCs w:val="16"/>
                <w:shd w:val="clear" w:color="auto" w:fill="FFFFFF"/>
              </w:rPr>
              <w:t>ECLI:NL:GHDHA:2017:1863</w:t>
            </w:r>
          </w:p>
        </w:tc>
        <w:tc>
          <w:tcPr>
            <w:tcW w:w="1420" w:type="dxa"/>
          </w:tcPr>
          <w:p w14:paraId="2AD33286" w14:textId="77777777" w:rsidR="0058297A" w:rsidRDefault="0058297A" w:rsidP="00E205EA">
            <w:pPr>
              <w:rPr>
                <w:rFonts w:eastAsia="Times New Roman"/>
                <w:b/>
                <w:color w:val="000000"/>
                <w:shd w:val="clear" w:color="auto" w:fill="FFFFFF"/>
              </w:rPr>
            </w:pPr>
          </w:p>
          <w:p w14:paraId="0346062A" w14:textId="6F974B4C" w:rsidR="0058297A" w:rsidRPr="00570727" w:rsidRDefault="0058297A" w:rsidP="00E205EA">
            <w:pPr>
              <w:rPr>
                <w:rFonts w:eastAsia="Times New Roman"/>
                <w:b/>
                <w:color w:val="000000"/>
                <w:shd w:val="clear" w:color="auto" w:fill="FFFFFF"/>
              </w:rPr>
            </w:pPr>
            <w:r>
              <w:rPr>
                <w:rFonts w:eastAsia="Times New Roman"/>
                <w:b/>
                <w:color w:val="000000"/>
                <w:shd w:val="clear" w:color="auto" w:fill="FFFFFF"/>
              </w:rPr>
              <w:t>NEE</w:t>
            </w:r>
          </w:p>
        </w:tc>
        <w:tc>
          <w:tcPr>
            <w:tcW w:w="1274" w:type="dxa"/>
          </w:tcPr>
          <w:p w14:paraId="306737AD" w14:textId="77777777" w:rsidR="0058297A" w:rsidRDefault="0058297A" w:rsidP="00E205EA">
            <w:pPr>
              <w:rPr>
                <w:rFonts w:eastAsiaTheme="minorHAnsi"/>
                <w:sz w:val="20"/>
                <w:szCs w:val="20"/>
              </w:rPr>
            </w:pPr>
          </w:p>
          <w:p w14:paraId="02CFA718" w14:textId="1A309135" w:rsidR="0058297A" w:rsidRPr="000B68AD" w:rsidRDefault="0058297A" w:rsidP="00E205EA">
            <w:pPr>
              <w:rPr>
                <w:rFonts w:eastAsiaTheme="minorHAnsi"/>
                <w:sz w:val="20"/>
                <w:szCs w:val="20"/>
              </w:rPr>
            </w:pPr>
            <w:r>
              <w:rPr>
                <w:rFonts w:eastAsiaTheme="minorHAnsi"/>
                <w:sz w:val="20"/>
                <w:szCs w:val="20"/>
              </w:rPr>
              <w:t xml:space="preserve">        O</w:t>
            </w:r>
          </w:p>
        </w:tc>
        <w:tc>
          <w:tcPr>
            <w:tcW w:w="1561" w:type="dxa"/>
          </w:tcPr>
          <w:p w14:paraId="7349F385" w14:textId="77777777" w:rsidR="0058297A" w:rsidRDefault="0058297A" w:rsidP="00E205EA">
            <w:pPr>
              <w:rPr>
                <w:rFonts w:eastAsiaTheme="minorHAnsi"/>
              </w:rPr>
            </w:pPr>
          </w:p>
          <w:p w14:paraId="7710312C" w14:textId="77777777" w:rsidR="0058297A" w:rsidRPr="00D40D56" w:rsidRDefault="0058297A" w:rsidP="00E205EA">
            <w:pPr>
              <w:rPr>
                <w:rFonts w:eastAsiaTheme="minorHAnsi"/>
              </w:rPr>
            </w:pPr>
          </w:p>
        </w:tc>
        <w:tc>
          <w:tcPr>
            <w:tcW w:w="1418" w:type="dxa"/>
          </w:tcPr>
          <w:p w14:paraId="433B5F7E" w14:textId="77777777" w:rsidR="0058297A" w:rsidRDefault="0058297A" w:rsidP="00E205EA">
            <w:pPr>
              <w:pStyle w:val="Geenafstand"/>
              <w:rPr>
                <w:rFonts w:ascii="Times New Roman" w:eastAsiaTheme="minorHAnsi" w:hAnsi="Times New Roman" w:cs="Times New Roman"/>
                <w:lang w:eastAsia="nl-NL"/>
              </w:rPr>
            </w:pPr>
          </w:p>
          <w:p w14:paraId="57CB3E03" w14:textId="543F55A0" w:rsidR="0058297A" w:rsidRPr="008B4DE3" w:rsidRDefault="0058297A" w:rsidP="00E205EA">
            <w:pPr>
              <w:pStyle w:val="Geenafstand"/>
              <w:rPr>
                <w:rFonts w:ascii="Times New Roman" w:eastAsiaTheme="minorHAnsi" w:hAnsi="Times New Roman" w:cs="Times New Roman"/>
              </w:rPr>
            </w:pPr>
            <w:r w:rsidRPr="008B4DE3">
              <w:rPr>
                <w:rFonts w:ascii="Times New Roman" w:eastAsiaTheme="minorHAnsi" w:hAnsi="Times New Roman" w:cs="Times New Roman"/>
                <w:lang w:eastAsia="nl-NL"/>
              </w:rPr>
              <w:t xml:space="preserve">       </w:t>
            </w:r>
            <w:r>
              <w:rPr>
                <w:rFonts w:ascii="Times New Roman" w:eastAsiaTheme="minorHAnsi" w:hAnsi="Times New Roman" w:cs="Times New Roman"/>
                <w:lang w:eastAsia="nl-NL"/>
              </w:rPr>
              <w:t>V</w:t>
            </w:r>
            <w:r w:rsidRPr="008B4DE3">
              <w:rPr>
                <w:rFonts w:ascii="Times New Roman" w:eastAsiaTheme="minorHAnsi" w:hAnsi="Times New Roman" w:cs="Times New Roman"/>
                <w:lang w:eastAsia="nl-NL"/>
              </w:rPr>
              <w:t xml:space="preserve"> </w:t>
            </w:r>
          </w:p>
        </w:tc>
        <w:tc>
          <w:tcPr>
            <w:tcW w:w="1414" w:type="dxa"/>
          </w:tcPr>
          <w:p w14:paraId="2B16DFBE" w14:textId="77777777" w:rsidR="0058297A" w:rsidRPr="005E667A" w:rsidRDefault="0058297A" w:rsidP="00E205EA">
            <w:pPr>
              <w:rPr>
                <w:rFonts w:eastAsia="Times New Roman"/>
                <w:color w:val="000000"/>
                <w:shd w:val="clear" w:color="auto" w:fill="FFFFFF"/>
              </w:rPr>
            </w:pPr>
          </w:p>
          <w:p w14:paraId="27925005" w14:textId="77777777" w:rsidR="0058297A" w:rsidRPr="009E5AD9" w:rsidRDefault="0058297A" w:rsidP="00E205EA">
            <w:pPr>
              <w:jc w:val="center"/>
              <w:rPr>
                <w:rFonts w:eastAsia="Times New Roman"/>
              </w:rPr>
            </w:pPr>
          </w:p>
        </w:tc>
        <w:tc>
          <w:tcPr>
            <w:tcW w:w="993" w:type="dxa"/>
          </w:tcPr>
          <w:p w14:paraId="33149B0C" w14:textId="77777777" w:rsidR="0058297A" w:rsidRDefault="0058297A" w:rsidP="00E205EA">
            <w:pPr>
              <w:rPr>
                <w:rFonts w:eastAsiaTheme="minorHAnsi"/>
              </w:rPr>
            </w:pPr>
          </w:p>
          <w:p w14:paraId="388CDCEC" w14:textId="77777777" w:rsidR="0058297A" w:rsidRPr="005E667A" w:rsidRDefault="0058297A" w:rsidP="00E205EA">
            <w:pPr>
              <w:rPr>
                <w:rFonts w:eastAsiaTheme="minorHAnsi"/>
              </w:rPr>
            </w:pPr>
          </w:p>
        </w:tc>
        <w:tc>
          <w:tcPr>
            <w:tcW w:w="1275" w:type="dxa"/>
          </w:tcPr>
          <w:p w14:paraId="0F04211B" w14:textId="77777777" w:rsidR="0058297A" w:rsidRDefault="0058297A" w:rsidP="00E205EA">
            <w:pPr>
              <w:spacing w:line="360" w:lineRule="auto"/>
              <w:rPr>
                <w:rFonts w:eastAsiaTheme="minorHAnsi"/>
              </w:rPr>
            </w:pPr>
            <w:r>
              <w:rPr>
                <w:rFonts w:eastAsiaTheme="minorHAnsi"/>
              </w:rPr>
              <w:t xml:space="preserve">      </w:t>
            </w:r>
          </w:p>
          <w:p w14:paraId="2C76B458" w14:textId="77777777" w:rsidR="0058297A" w:rsidRPr="005E667A" w:rsidRDefault="0058297A" w:rsidP="00E205EA">
            <w:pPr>
              <w:spacing w:line="360" w:lineRule="auto"/>
              <w:rPr>
                <w:rFonts w:eastAsiaTheme="minorHAnsi"/>
              </w:rPr>
            </w:pPr>
          </w:p>
        </w:tc>
        <w:tc>
          <w:tcPr>
            <w:tcW w:w="1418" w:type="dxa"/>
          </w:tcPr>
          <w:p w14:paraId="60F15BE6" w14:textId="77777777" w:rsidR="0058297A" w:rsidRPr="005E667A" w:rsidRDefault="0058297A" w:rsidP="00E205EA">
            <w:pPr>
              <w:rPr>
                <w:rFonts w:eastAsiaTheme="minorHAnsi"/>
              </w:rPr>
            </w:pPr>
          </w:p>
        </w:tc>
        <w:tc>
          <w:tcPr>
            <w:tcW w:w="1134" w:type="dxa"/>
          </w:tcPr>
          <w:p w14:paraId="265F6EC8" w14:textId="77777777" w:rsidR="0058297A" w:rsidRPr="000B68AD" w:rsidRDefault="0058297A" w:rsidP="00E205EA">
            <w:pPr>
              <w:rPr>
                <w:sz w:val="20"/>
                <w:szCs w:val="20"/>
              </w:rPr>
            </w:pPr>
          </w:p>
          <w:p w14:paraId="3629BB89" w14:textId="77777777" w:rsidR="0058297A" w:rsidRPr="000B68AD" w:rsidRDefault="0058297A" w:rsidP="00E205EA">
            <w:pPr>
              <w:rPr>
                <w:sz w:val="20"/>
                <w:szCs w:val="20"/>
              </w:rPr>
            </w:pPr>
          </w:p>
        </w:tc>
        <w:tc>
          <w:tcPr>
            <w:tcW w:w="1417" w:type="dxa"/>
          </w:tcPr>
          <w:p w14:paraId="7A0C382E" w14:textId="18DF8A43" w:rsidR="0058297A" w:rsidRPr="00D551E7" w:rsidRDefault="0058297A" w:rsidP="00E205EA">
            <w:pPr>
              <w:spacing w:line="480" w:lineRule="auto"/>
              <w:rPr>
                <w:rFonts w:eastAsiaTheme="minorHAnsi"/>
              </w:rPr>
            </w:pPr>
            <w:r>
              <w:rPr>
                <w:rFonts w:eastAsiaTheme="minorHAnsi"/>
              </w:rPr>
              <w:t>€1.500</w:t>
            </w:r>
          </w:p>
        </w:tc>
      </w:tr>
      <w:tr w:rsidR="0058297A" w:rsidRPr="00D551E7" w14:paraId="120CD117" w14:textId="77777777" w:rsidTr="002D4DBC">
        <w:trPr>
          <w:trHeight w:val="1424"/>
        </w:trPr>
        <w:tc>
          <w:tcPr>
            <w:tcW w:w="2411" w:type="dxa"/>
          </w:tcPr>
          <w:p w14:paraId="335C5B7A" w14:textId="792E2684" w:rsidR="0058297A" w:rsidRDefault="0058297A" w:rsidP="00E205EA">
            <w:pPr>
              <w:spacing w:line="360" w:lineRule="auto"/>
              <w:rPr>
                <w:rFonts w:eastAsiaTheme="minorHAnsi"/>
                <w:b/>
                <w:sz w:val="16"/>
                <w:szCs w:val="16"/>
              </w:rPr>
            </w:pPr>
            <w:r>
              <w:rPr>
                <w:rFonts w:eastAsiaTheme="minorHAnsi"/>
                <w:b/>
                <w:sz w:val="16"/>
                <w:szCs w:val="16"/>
              </w:rPr>
              <w:t>44.</w:t>
            </w:r>
          </w:p>
          <w:p w14:paraId="308EF61A" w14:textId="7784000F" w:rsidR="0058297A" w:rsidRDefault="0058297A" w:rsidP="00E205EA">
            <w:pPr>
              <w:spacing w:line="360" w:lineRule="auto"/>
              <w:rPr>
                <w:rFonts w:eastAsiaTheme="minorHAnsi"/>
                <w:b/>
                <w:sz w:val="16"/>
                <w:szCs w:val="16"/>
              </w:rPr>
            </w:pPr>
            <w:r>
              <w:rPr>
                <w:rFonts w:eastAsiaTheme="minorHAnsi"/>
                <w:b/>
                <w:sz w:val="16"/>
                <w:szCs w:val="16"/>
              </w:rPr>
              <w:t>ECLI:</w:t>
            </w:r>
            <w:proofErr w:type="gramStart"/>
            <w:r>
              <w:rPr>
                <w:rFonts w:eastAsiaTheme="minorHAnsi"/>
                <w:b/>
                <w:sz w:val="16"/>
                <w:szCs w:val="16"/>
              </w:rPr>
              <w:t>NL:RBOBR</w:t>
            </w:r>
            <w:proofErr w:type="gramEnd"/>
            <w:r>
              <w:rPr>
                <w:rFonts w:eastAsiaTheme="minorHAnsi"/>
                <w:b/>
                <w:sz w:val="16"/>
                <w:szCs w:val="16"/>
              </w:rPr>
              <w:t>:2017:2049</w:t>
            </w:r>
          </w:p>
          <w:p w14:paraId="2FA665DB" w14:textId="77777777" w:rsidR="0058297A" w:rsidRDefault="0058297A" w:rsidP="00E205EA">
            <w:pPr>
              <w:spacing w:line="360" w:lineRule="auto"/>
              <w:rPr>
                <w:rFonts w:eastAsiaTheme="minorHAnsi"/>
                <w:b/>
                <w:sz w:val="16"/>
                <w:szCs w:val="16"/>
              </w:rPr>
            </w:pPr>
          </w:p>
          <w:p w14:paraId="52C7FB8A" w14:textId="77777777" w:rsidR="0058297A" w:rsidRDefault="0058297A" w:rsidP="00E205EA">
            <w:pPr>
              <w:spacing w:line="360" w:lineRule="auto"/>
              <w:rPr>
                <w:rFonts w:eastAsiaTheme="minorHAnsi"/>
                <w:b/>
                <w:sz w:val="16"/>
                <w:szCs w:val="16"/>
              </w:rPr>
            </w:pPr>
          </w:p>
          <w:p w14:paraId="03BC2B02" w14:textId="36DCE529" w:rsidR="0058297A" w:rsidRPr="008E04B2" w:rsidRDefault="0058297A" w:rsidP="00E205EA">
            <w:pPr>
              <w:spacing w:line="360" w:lineRule="auto"/>
              <w:rPr>
                <w:rFonts w:eastAsiaTheme="minorHAnsi"/>
                <w:b/>
                <w:sz w:val="16"/>
                <w:szCs w:val="16"/>
              </w:rPr>
            </w:pPr>
          </w:p>
        </w:tc>
        <w:tc>
          <w:tcPr>
            <w:tcW w:w="1420" w:type="dxa"/>
          </w:tcPr>
          <w:p w14:paraId="64CA8C8B" w14:textId="77777777" w:rsidR="0058297A" w:rsidRDefault="0058297A" w:rsidP="00E205EA">
            <w:pPr>
              <w:rPr>
                <w:rFonts w:eastAsiaTheme="minorHAnsi"/>
                <w:b/>
              </w:rPr>
            </w:pPr>
          </w:p>
          <w:p w14:paraId="497E9FC4" w14:textId="1E033DA1" w:rsidR="0058297A" w:rsidRPr="00570727" w:rsidRDefault="0058297A" w:rsidP="00E205EA">
            <w:pPr>
              <w:rPr>
                <w:rFonts w:eastAsiaTheme="minorHAnsi"/>
                <w:b/>
              </w:rPr>
            </w:pPr>
            <w:r>
              <w:rPr>
                <w:rFonts w:eastAsiaTheme="minorHAnsi"/>
                <w:b/>
              </w:rPr>
              <w:t>NEE</w:t>
            </w:r>
          </w:p>
        </w:tc>
        <w:tc>
          <w:tcPr>
            <w:tcW w:w="1274" w:type="dxa"/>
          </w:tcPr>
          <w:p w14:paraId="19C3F1EE" w14:textId="77777777" w:rsidR="0058297A" w:rsidRDefault="0058297A" w:rsidP="00E205EA">
            <w:pPr>
              <w:spacing w:line="360" w:lineRule="auto"/>
              <w:jc w:val="center"/>
              <w:rPr>
                <w:rFonts w:eastAsiaTheme="minorHAnsi"/>
              </w:rPr>
            </w:pPr>
          </w:p>
          <w:p w14:paraId="0D24F521" w14:textId="2D067FE4" w:rsidR="0058297A" w:rsidRPr="005E667A" w:rsidRDefault="0058297A" w:rsidP="0058297A">
            <w:pPr>
              <w:spacing w:line="360" w:lineRule="auto"/>
              <w:rPr>
                <w:rFonts w:eastAsiaTheme="minorHAnsi"/>
              </w:rPr>
            </w:pPr>
            <w:r>
              <w:rPr>
                <w:rFonts w:eastAsiaTheme="minorHAnsi"/>
              </w:rPr>
              <w:t xml:space="preserve">       O</w:t>
            </w:r>
          </w:p>
        </w:tc>
        <w:tc>
          <w:tcPr>
            <w:tcW w:w="1561" w:type="dxa"/>
          </w:tcPr>
          <w:p w14:paraId="5DDCB945" w14:textId="77777777" w:rsidR="0058297A" w:rsidRDefault="0058297A" w:rsidP="00E205EA">
            <w:pPr>
              <w:spacing w:line="360" w:lineRule="auto"/>
              <w:rPr>
                <w:rFonts w:eastAsiaTheme="minorHAnsi"/>
              </w:rPr>
            </w:pPr>
          </w:p>
          <w:p w14:paraId="77BC7470" w14:textId="77777777" w:rsidR="0058297A" w:rsidRPr="005E667A" w:rsidRDefault="0058297A" w:rsidP="00E205EA">
            <w:pPr>
              <w:spacing w:line="360" w:lineRule="auto"/>
              <w:rPr>
                <w:rFonts w:eastAsiaTheme="minorHAnsi"/>
              </w:rPr>
            </w:pPr>
          </w:p>
        </w:tc>
        <w:tc>
          <w:tcPr>
            <w:tcW w:w="1418" w:type="dxa"/>
          </w:tcPr>
          <w:p w14:paraId="13CBEDDE" w14:textId="77777777" w:rsidR="0058297A" w:rsidRPr="005E667A" w:rsidRDefault="0058297A" w:rsidP="00E205EA">
            <w:pPr>
              <w:rPr>
                <w:rFonts w:eastAsiaTheme="minorHAnsi"/>
              </w:rPr>
            </w:pPr>
          </w:p>
          <w:p w14:paraId="117116D2" w14:textId="6B8BA6F2" w:rsidR="0058297A" w:rsidRDefault="0058297A" w:rsidP="00E205EA">
            <w:pPr>
              <w:rPr>
                <w:rFonts w:eastAsiaTheme="minorHAnsi"/>
              </w:rPr>
            </w:pPr>
            <w:r>
              <w:rPr>
                <w:rFonts w:eastAsiaTheme="minorHAnsi"/>
              </w:rPr>
              <w:t xml:space="preserve">       V</w:t>
            </w:r>
          </w:p>
          <w:p w14:paraId="3A854078" w14:textId="77777777" w:rsidR="0058297A" w:rsidRPr="005E667A" w:rsidRDefault="0058297A" w:rsidP="00E205EA">
            <w:pPr>
              <w:rPr>
                <w:rFonts w:eastAsiaTheme="minorHAnsi"/>
              </w:rPr>
            </w:pPr>
            <w:r>
              <w:rPr>
                <w:rFonts w:eastAsiaTheme="minorHAnsi"/>
              </w:rPr>
              <w:t xml:space="preserve">          </w:t>
            </w:r>
          </w:p>
        </w:tc>
        <w:tc>
          <w:tcPr>
            <w:tcW w:w="1414" w:type="dxa"/>
          </w:tcPr>
          <w:p w14:paraId="25070EB1" w14:textId="77777777" w:rsidR="0058297A" w:rsidRPr="00142571" w:rsidRDefault="0058297A" w:rsidP="00E205EA">
            <w:pPr>
              <w:rPr>
                <w:rFonts w:eastAsia="Times New Roman"/>
              </w:rPr>
            </w:pPr>
          </w:p>
          <w:p w14:paraId="1ACB60A3" w14:textId="77777777" w:rsidR="0058297A" w:rsidRDefault="0058297A" w:rsidP="00E205EA">
            <w:pPr>
              <w:rPr>
                <w:rFonts w:eastAsiaTheme="minorHAnsi"/>
              </w:rPr>
            </w:pPr>
            <w:r>
              <w:rPr>
                <w:rFonts w:eastAsiaTheme="minorHAnsi"/>
              </w:rPr>
              <w:t xml:space="preserve">  </w:t>
            </w:r>
          </w:p>
          <w:p w14:paraId="074719DF" w14:textId="77777777" w:rsidR="0058297A" w:rsidRPr="005E667A" w:rsidRDefault="0058297A" w:rsidP="00E205EA">
            <w:pPr>
              <w:rPr>
                <w:rFonts w:eastAsiaTheme="minorHAnsi"/>
              </w:rPr>
            </w:pPr>
            <w:r>
              <w:rPr>
                <w:rFonts w:eastAsiaTheme="minorHAnsi"/>
              </w:rPr>
              <w:t xml:space="preserve">       </w:t>
            </w:r>
          </w:p>
        </w:tc>
        <w:tc>
          <w:tcPr>
            <w:tcW w:w="993" w:type="dxa"/>
          </w:tcPr>
          <w:p w14:paraId="4DB82C85" w14:textId="77777777" w:rsidR="0058297A" w:rsidRPr="005E667A" w:rsidRDefault="0058297A" w:rsidP="00E205EA">
            <w:pPr>
              <w:spacing w:line="360" w:lineRule="auto"/>
              <w:rPr>
                <w:rFonts w:eastAsiaTheme="minorHAnsi"/>
              </w:rPr>
            </w:pPr>
          </w:p>
        </w:tc>
        <w:tc>
          <w:tcPr>
            <w:tcW w:w="1275" w:type="dxa"/>
          </w:tcPr>
          <w:p w14:paraId="2D90C01C" w14:textId="77777777" w:rsidR="0058297A" w:rsidRDefault="0058297A" w:rsidP="00E205EA">
            <w:pPr>
              <w:spacing w:line="360" w:lineRule="auto"/>
              <w:rPr>
                <w:rFonts w:eastAsiaTheme="minorHAnsi"/>
              </w:rPr>
            </w:pPr>
          </w:p>
          <w:p w14:paraId="2526CB30" w14:textId="77777777" w:rsidR="0058297A" w:rsidRPr="005E667A" w:rsidRDefault="0058297A" w:rsidP="00E205EA">
            <w:pPr>
              <w:spacing w:line="360" w:lineRule="auto"/>
              <w:rPr>
                <w:rFonts w:eastAsiaTheme="minorHAnsi"/>
              </w:rPr>
            </w:pPr>
            <w:r>
              <w:rPr>
                <w:rFonts w:eastAsiaTheme="minorHAnsi"/>
              </w:rPr>
              <w:t xml:space="preserve">     </w:t>
            </w:r>
          </w:p>
        </w:tc>
        <w:tc>
          <w:tcPr>
            <w:tcW w:w="1418" w:type="dxa"/>
          </w:tcPr>
          <w:p w14:paraId="5C4DC22F" w14:textId="77777777" w:rsidR="0058297A" w:rsidRPr="005E667A" w:rsidRDefault="0058297A" w:rsidP="00E205EA">
            <w:pPr>
              <w:spacing w:line="360" w:lineRule="auto"/>
              <w:rPr>
                <w:rFonts w:eastAsiaTheme="minorHAnsi"/>
              </w:rPr>
            </w:pPr>
          </w:p>
        </w:tc>
        <w:tc>
          <w:tcPr>
            <w:tcW w:w="1134" w:type="dxa"/>
          </w:tcPr>
          <w:p w14:paraId="2E1F656F" w14:textId="6D652BC9" w:rsidR="0058297A" w:rsidRPr="00D415BF" w:rsidRDefault="0058297A" w:rsidP="00E205EA">
            <w:pPr>
              <w:rPr>
                <w:rFonts w:eastAsia="Times New Roman"/>
                <w:color w:val="000000"/>
                <w:sz w:val="20"/>
                <w:szCs w:val="20"/>
                <w:shd w:val="clear" w:color="auto" w:fill="FFFFFF"/>
              </w:rPr>
            </w:pPr>
            <w:r>
              <w:rPr>
                <w:rFonts w:eastAsia="Times New Roman"/>
                <w:color w:val="000000"/>
                <w:sz w:val="20"/>
                <w:szCs w:val="20"/>
                <w:shd w:val="clear" w:color="auto" w:fill="FFFFFF"/>
              </w:rPr>
              <w:t>Eerste seksuele ervaring</w:t>
            </w:r>
          </w:p>
        </w:tc>
        <w:tc>
          <w:tcPr>
            <w:tcW w:w="1417" w:type="dxa"/>
          </w:tcPr>
          <w:p w14:paraId="05831D6F" w14:textId="0ADA0929" w:rsidR="0058297A" w:rsidRPr="00D551E7" w:rsidRDefault="00EA408C" w:rsidP="00E205EA">
            <w:pPr>
              <w:spacing w:line="360" w:lineRule="auto"/>
              <w:rPr>
                <w:rFonts w:eastAsiaTheme="minorHAnsi"/>
              </w:rPr>
            </w:pPr>
            <w:r>
              <w:rPr>
                <w:rFonts w:eastAsiaTheme="minorHAnsi"/>
              </w:rPr>
              <w:t>€5.000</w:t>
            </w:r>
          </w:p>
        </w:tc>
      </w:tr>
      <w:tr w:rsidR="0058297A" w:rsidRPr="00D551E7" w14:paraId="12CA3C6F" w14:textId="77777777" w:rsidTr="002D4DBC">
        <w:trPr>
          <w:trHeight w:val="1004"/>
        </w:trPr>
        <w:tc>
          <w:tcPr>
            <w:tcW w:w="2411" w:type="dxa"/>
          </w:tcPr>
          <w:p w14:paraId="7A8895ED" w14:textId="31A15830" w:rsidR="0058297A" w:rsidRDefault="0058297A" w:rsidP="00E205EA">
            <w:pPr>
              <w:spacing w:line="360" w:lineRule="auto"/>
              <w:rPr>
                <w:rFonts w:eastAsiaTheme="minorHAnsi"/>
                <w:b/>
                <w:sz w:val="16"/>
                <w:szCs w:val="16"/>
              </w:rPr>
            </w:pPr>
            <w:r>
              <w:rPr>
                <w:rFonts w:eastAsiaTheme="minorHAnsi"/>
                <w:b/>
                <w:sz w:val="16"/>
                <w:szCs w:val="16"/>
              </w:rPr>
              <w:t>.</w:t>
            </w:r>
          </w:p>
          <w:p w14:paraId="2BEE251F" w14:textId="77777777" w:rsidR="00453B02" w:rsidRPr="00453B02" w:rsidRDefault="00675337" w:rsidP="00453B02">
            <w:pPr>
              <w:spacing w:line="360" w:lineRule="auto"/>
              <w:rPr>
                <w:rFonts w:eastAsia="Times New Roman"/>
                <w:b/>
                <w:color w:val="000000"/>
                <w:sz w:val="16"/>
                <w:szCs w:val="16"/>
              </w:rPr>
            </w:pPr>
            <w:r w:rsidRPr="00453B02">
              <w:rPr>
                <w:rFonts w:eastAsia="Times New Roman"/>
                <w:b/>
                <w:color w:val="000000"/>
                <w:sz w:val="16"/>
                <w:szCs w:val="16"/>
              </w:rPr>
              <w:t xml:space="preserve">45. </w:t>
            </w:r>
            <w:r w:rsidR="00453B02" w:rsidRPr="00453B02">
              <w:rPr>
                <w:rFonts w:eastAsia="Times New Roman"/>
                <w:b/>
                <w:color w:val="000000"/>
                <w:sz w:val="16"/>
                <w:szCs w:val="16"/>
              </w:rPr>
              <w:t>ECLI:</w:t>
            </w:r>
            <w:proofErr w:type="gramStart"/>
            <w:r w:rsidR="00453B02" w:rsidRPr="00453B02">
              <w:rPr>
                <w:rFonts w:eastAsia="Times New Roman"/>
                <w:b/>
                <w:color w:val="000000"/>
                <w:sz w:val="16"/>
                <w:szCs w:val="16"/>
              </w:rPr>
              <w:t>NL:GHARL</w:t>
            </w:r>
            <w:proofErr w:type="gramEnd"/>
            <w:r w:rsidR="00453B02" w:rsidRPr="00453B02">
              <w:rPr>
                <w:rFonts w:eastAsia="Times New Roman"/>
                <w:b/>
                <w:color w:val="000000"/>
                <w:sz w:val="16"/>
                <w:szCs w:val="16"/>
              </w:rPr>
              <w:t>:2017:8915</w:t>
            </w:r>
          </w:p>
          <w:p w14:paraId="6A0A22D6" w14:textId="428CBAFC" w:rsidR="0058297A" w:rsidRPr="008E04B2" w:rsidRDefault="0058297A" w:rsidP="00E205EA">
            <w:pPr>
              <w:spacing w:line="360" w:lineRule="auto"/>
              <w:rPr>
                <w:rFonts w:eastAsiaTheme="minorHAnsi"/>
                <w:b/>
                <w:sz w:val="16"/>
                <w:szCs w:val="16"/>
              </w:rPr>
            </w:pPr>
          </w:p>
        </w:tc>
        <w:tc>
          <w:tcPr>
            <w:tcW w:w="1420" w:type="dxa"/>
          </w:tcPr>
          <w:p w14:paraId="21E76880" w14:textId="77777777" w:rsidR="0058297A" w:rsidRPr="00570727" w:rsidRDefault="0058297A" w:rsidP="00E205EA">
            <w:pPr>
              <w:rPr>
                <w:rFonts w:eastAsia="Times New Roman"/>
                <w:b/>
              </w:rPr>
            </w:pPr>
          </w:p>
          <w:p w14:paraId="45A0BA89" w14:textId="60DAB86A" w:rsidR="0058297A" w:rsidRPr="00570727" w:rsidRDefault="00EA408C" w:rsidP="00E205EA">
            <w:pPr>
              <w:rPr>
                <w:rFonts w:eastAsia="Times New Roman"/>
                <w:b/>
              </w:rPr>
            </w:pPr>
            <w:r>
              <w:rPr>
                <w:rFonts w:eastAsia="Times New Roman"/>
                <w:b/>
              </w:rPr>
              <w:t>NEE</w:t>
            </w:r>
          </w:p>
        </w:tc>
        <w:tc>
          <w:tcPr>
            <w:tcW w:w="1274" w:type="dxa"/>
          </w:tcPr>
          <w:p w14:paraId="4220F0E9" w14:textId="77777777" w:rsidR="0058297A" w:rsidRDefault="0058297A" w:rsidP="00E205EA">
            <w:pPr>
              <w:spacing w:line="360" w:lineRule="auto"/>
              <w:jc w:val="center"/>
              <w:rPr>
                <w:rFonts w:eastAsiaTheme="minorHAnsi"/>
              </w:rPr>
            </w:pPr>
          </w:p>
          <w:p w14:paraId="04C6FE01" w14:textId="76A6C0CA" w:rsidR="0058297A" w:rsidRPr="0058297A" w:rsidRDefault="002857F7" w:rsidP="00E205EA">
            <w:pPr>
              <w:spacing w:line="360" w:lineRule="auto"/>
              <w:jc w:val="center"/>
              <w:rPr>
                <w:rFonts w:eastAsiaTheme="minorHAnsi"/>
              </w:rPr>
            </w:pPr>
            <w:r>
              <w:rPr>
                <w:rFonts w:eastAsiaTheme="minorHAnsi"/>
              </w:rPr>
              <w:t>O</w:t>
            </w:r>
          </w:p>
        </w:tc>
        <w:tc>
          <w:tcPr>
            <w:tcW w:w="1561" w:type="dxa"/>
          </w:tcPr>
          <w:p w14:paraId="610B1A4B" w14:textId="77777777" w:rsidR="0058297A" w:rsidRPr="00D551E7" w:rsidRDefault="0058297A" w:rsidP="00E205EA">
            <w:pPr>
              <w:spacing w:line="360" w:lineRule="auto"/>
              <w:rPr>
                <w:rFonts w:eastAsiaTheme="minorHAnsi"/>
              </w:rPr>
            </w:pPr>
          </w:p>
        </w:tc>
        <w:tc>
          <w:tcPr>
            <w:tcW w:w="1418" w:type="dxa"/>
          </w:tcPr>
          <w:p w14:paraId="01FC965A" w14:textId="77777777" w:rsidR="0058297A" w:rsidRDefault="0058297A" w:rsidP="00E205EA">
            <w:pPr>
              <w:spacing w:line="360" w:lineRule="auto"/>
              <w:rPr>
                <w:rFonts w:eastAsiaTheme="minorHAnsi"/>
              </w:rPr>
            </w:pPr>
          </w:p>
          <w:p w14:paraId="5220ABC6" w14:textId="77777777" w:rsidR="0058297A" w:rsidRPr="00D551E7" w:rsidRDefault="0058297A" w:rsidP="00E205EA">
            <w:pPr>
              <w:spacing w:line="360" w:lineRule="auto"/>
              <w:jc w:val="center"/>
              <w:rPr>
                <w:rFonts w:eastAsiaTheme="minorHAnsi"/>
              </w:rPr>
            </w:pPr>
          </w:p>
        </w:tc>
        <w:tc>
          <w:tcPr>
            <w:tcW w:w="1414" w:type="dxa"/>
          </w:tcPr>
          <w:p w14:paraId="4A6AA3CC" w14:textId="77777777" w:rsidR="0058297A" w:rsidRDefault="0058297A" w:rsidP="00E205EA">
            <w:pPr>
              <w:spacing w:line="360" w:lineRule="auto"/>
              <w:rPr>
                <w:rFonts w:eastAsiaTheme="minorHAnsi"/>
              </w:rPr>
            </w:pPr>
          </w:p>
          <w:p w14:paraId="781AA3EB" w14:textId="34B77E27" w:rsidR="0058297A" w:rsidRPr="00D551E7" w:rsidRDefault="0058297A" w:rsidP="00E205EA">
            <w:pPr>
              <w:spacing w:line="360" w:lineRule="auto"/>
              <w:rPr>
                <w:rFonts w:eastAsiaTheme="minorHAnsi"/>
              </w:rPr>
            </w:pPr>
            <w:r>
              <w:rPr>
                <w:rFonts w:eastAsiaTheme="minorHAnsi"/>
              </w:rPr>
              <w:t xml:space="preserve">      </w:t>
            </w:r>
            <w:r w:rsidR="00457200">
              <w:rPr>
                <w:rFonts w:eastAsiaTheme="minorHAnsi"/>
              </w:rPr>
              <w:t xml:space="preserve"> </w:t>
            </w:r>
            <w:r>
              <w:rPr>
                <w:rFonts w:eastAsiaTheme="minorHAnsi"/>
              </w:rPr>
              <w:t xml:space="preserve"> </w:t>
            </w:r>
            <w:r w:rsidR="002857F7">
              <w:rPr>
                <w:rFonts w:eastAsiaTheme="minorHAnsi"/>
              </w:rPr>
              <w:t>V</w:t>
            </w:r>
          </w:p>
        </w:tc>
        <w:tc>
          <w:tcPr>
            <w:tcW w:w="993" w:type="dxa"/>
          </w:tcPr>
          <w:p w14:paraId="310F7445" w14:textId="77777777" w:rsidR="0058297A" w:rsidRPr="00D551E7" w:rsidRDefault="0058297A" w:rsidP="00E205EA">
            <w:pPr>
              <w:spacing w:line="360" w:lineRule="auto"/>
              <w:rPr>
                <w:rFonts w:eastAsiaTheme="minorHAnsi"/>
              </w:rPr>
            </w:pPr>
          </w:p>
        </w:tc>
        <w:tc>
          <w:tcPr>
            <w:tcW w:w="1275" w:type="dxa"/>
          </w:tcPr>
          <w:p w14:paraId="38EC4552" w14:textId="77777777" w:rsidR="0058297A" w:rsidRDefault="0058297A" w:rsidP="00E205EA">
            <w:pPr>
              <w:rPr>
                <w:rFonts w:eastAsiaTheme="minorHAnsi"/>
              </w:rPr>
            </w:pPr>
            <w:r>
              <w:rPr>
                <w:rFonts w:eastAsiaTheme="minorHAnsi"/>
              </w:rPr>
              <w:t xml:space="preserve">       </w:t>
            </w:r>
          </w:p>
          <w:p w14:paraId="5B2C34DA" w14:textId="49297BD3" w:rsidR="0058297A" w:rsidRPr="00D551E7" w:rsidRDefault="0058297A" w:rsidP="00E205EA">
            <w:pPr>
              <w:rPr>
                <w:rFonts w:eastAsiaTheme="minorHAnsi"/>
              </w:rPr>
            </w:pPr>
            <w:r>
              <w:rPr>
                <w:rFonts w:eastAsiaTheme="minorHAnsi"/>
              </w:rPr>
              <w:t xml:space="preserve">      </w:t>
            </w:r>
          </w:p>
        </w:tc>
        <w:tc>
          <w:tcPr>
            <w:tcW w:w="1418" w:type="dxa"/>
          </w:tcPr>
          <w:p w14:paraId="49F475C6" w14:textId="77777777" w:rsidR="0058297A" w:rsidRDefault="0058297A" w:rsidP="00E205EA">
            <w:pPr>
              <w:rPr>
                <w:rFonts w:eastAsiaTheme="minorHAnsi"/>
                <w:sz w:val="20"/>
                <w:szCs w:val="20"/>
              </w:rPr>
            </w:pPr>
          </w:p>
          <w:p w14:paraId="4256F9F5" w14:textId="269A3081" w:rsidR="0058297A" w:rsidRPr="004B2311" w:rsidRDefault="00B638F0" w:rsidP="00E205EA">
            <w:pPr>
              <w:rPr>
                <w:rFonts w:eastAsiaTheme="minorHAnsi"/>
                <w:sz w:val="20"/>
                <w:szCs w:val="20"/>
              </w:rPr>
            </w:pPr>
            <w:r>
              <w:rPr>
                <w:rFonts w:eastAsiaTheme="minorHAnsi"/>
                <w:sz w:val="20"/>
                <w:szCs w:val="20"/>
              </w:rPr>
              <w:t>Geen spijtbetuiging</w:t>
            </w:r>
          </w:p>
        </w:tc>
        <w:tc>
          <w:tcPr>
            <w:tcW w:w="1134" w:type="dxa"/>
          </w:tcPr>
          <w:p w14:paraId="691A933E" w14:textId="01A4B401" w:rsidR="0058297A" w:rsidRPr="004D1DF4" w:rsidRDefault="0058297A" w:rsidP="00E205EA">
            <w:pPr>
              <w:rPr>
                <w:sz w:val="20"/>
                <w:szCs w:val="20"/>
              </w:rPr>
            </w:pPr>
          </w:p>
        </w:tc>
        <w:tc>
          <w:tcPr>
            <w:tcW w:w="1417" w:type="dxa"/>
          </w:tcPr>
          <w:p w14:paraId="3B8FB2C6" w14:textId="6FA6943D" w:rsidR="0058297A" w:rsidRPr="00D551E7" w:rsidRDefault="002857F7" w:rsidP="00E205EA">
            <w:pPr>
              <w:spacing w:line="480" w:lineRule="auto"/>
              <w:rPr>
                <w:rFonts w:eastAsiaTheme="minorHAnsi"/>
              </w:rPr>
            </w:pPr>
            <w:r>
              <w:rPr>
                <w:rFonts w:eastAsiaTheme="minorHAnsi"/>
              </w:rPr>
              <w:t>€2.500</w:t>
            </w:r>
          </w:p>
        </w:tc>
      </w:tr>
      <w:tr w:rsidR="0058297A" w:rsidRPr="00D551E7" w14:paraId="7C58FF00" w14:textId="77777777" w:rsidTr="002D4DBC">
        <w:trPr>
          <w:trHeight w:val="1885"/>
        </w:trPr>
        <w:tc>
          <w:tcPr>
            <w:tcW w:w="2411" w:type="dxa"/>
          </w:tcPr>
          <w:p w14:paraId="737D3461" w14:textId="77777777" w:rsidR="0058297A" w:rsidRDefault="0058297A" w:rsidP="00E205EA">
            <w:pPr>
              <w:rPr>
                <w:rFonts w:eastAsiaTheme="minorHAnsi"/>
                <w:sz w:val="16"/>
                <w:szCs w:val="16"/>
              </w:rPr>
            </w:pPr>
          </w:p>
          <w:p w14:paraId="6491D76D" w14:textId="77777777" w:rsidR="0058297A" w:rsidRDefault="0058297A" w:rsidP="0058297A">
            <w:pPr>
              <w:rPr>
                <w:rFonts w:eastAsiaTheme="minorHAnsi"/>
                <w:b/>
                <w:sz w:val="16"/>
                <w:szCs w:val="16"/>
              </w:rPr>
            </w:pPr>
            <w:r>
              <w:rPr>
                <w:rFonts w:eastAsiaTheme="minorHAnsi"/>
                <w:b/>
                <w:sz w:val="16"/>
                <w:szCs w:val="16"/>
              </w:rPr>
              <w:t>46.</w:t>
            </w:r>
          </w:p>
          <w:p w14:paraId="03F17EA3" w14:textId="7C32297B" w:rsidR="002857F7" w:rsidRPr="004661BF" w:rsidRDefault="00075101" w:rsidP="0058297A">
            <w:pPr>
              <w:rPr>
                <w:rFonts w:eastAsiaTheme="minorHAnsi"/>
                <w:b/>
                <w:sz w:val="16"/>
                <w:szCs w:val="16"/>
              </w:rPr>
            </w:pPr>
            <w:r>
              <w:rPr>
                <w:rFonts w:eastAsiaTheme="minorHAnsi"/>
                <w:b/>
                <w:sz w:val="16"/>
                <w:szCs w:val="16"/>
              </w:rPr>
              <w:t>ECLI:NL:RBAMS:2017:3446</w:t>
            </w:r>
          </w:p>
        </w:tc>
        <w:tc>
          <w:tcPr>
            <w:tcW w:w="1420" w:type="dxa"/>
          </w:tcPr>
          <w:p w14:paraId="6293D980" w14:textId="77777777" w:rsidR="0058297A" w:rsidRDefault="0058297A" w:rsidP="00E205EA">
            <w:pPr>
              <w:spacing w:line="360" w:lineRule="auto"/>
              <w:rPr>
                <w:rFonts w:eastAsiaTheme="minorHAnsi"/>
                <w:b/>
              </w:rPr>
            </w:pPr>
          </w:p>
          <w:p w14:paraId="5D0BFCBC" w14:textId="1018953C" w:rsidR="0058297A" w:rsidRPr="00570727" w:rsidRDefault="002857F7" w:rsidP="0058297A">
            <w:pPr>
              <w:spacing w:line="360" w:lineRule="auto"/>
              <w:rPr>
                <w:rFonts w:eastAsiaTheme="minorHAnsi"/>
                <w:b/>
              </w:rPr>
            </w:pPr>
            <w:r>
              <w:rPr>
                <w:rFonts w:eastAsiaTheme="minorHAnsi"/>
                <w:b/>
              </w:rPr>
              <w:t xml:space="preserve"> </w:t>
            </w:r>
            <w:r w:rsidR="00457200">
              <w:rPr>
                <w:rFonts w:eastAsiaTheme="minorHAnsi"/>
                <w:b/>
              </w:rPr>
              <w:t>NEE</w:t>
            </w:r>
          </w:p>
        </w:tc>
        <w:tc>
          <w:tcPr>
            <w:tcW w:w="1274" w:type="dxa"/>
          </w:tcPr>
          <w:p w14:paraId="2FEB8E17" w14:textId="77777777" w:rsidR="0058297A" w:rsidRDefault="0058297A" w:rsidP="00E205EA">
            <w:pPr>
              <w:spacing w:line="360" w:lineRule="auto"/>
              <w:jc w:val="center"/>
              <w:rPr>
                <w:rFonts w:eastAsiaTheme="minorHAnsi"/>
              </w:rPr>
            </w:pPr>
          </w:p>
          <w:p w14:paraId="7AB6E15E" w14:textId="1D282924" w:rsidR="0058297A" w:rsidRPr="00D551E7" w:rsidRDefault="00457200" w:rsidP="00E205EA">
            <w:pPr>
              <w:spacing w:line="360" w:lineRule="auto"/>
              <w:jc w:val="center"/>
              <w:rPr>
                <w:rFonts w:eastAsiaTheme="minorHAnsi"/>
              </w:rPr>
            </w:pPr>
            <w:r>
              <w:rPr>
                <w:rFonts w:eastAsiaTheme="minorHAnsi"/>
              </w:rPr>
              <w:t>O</w:t>
            </w:r>
          </w:p>
        </w:tc>
        <w:tc>
          <w:tcPr>
            <w:tcW w:w="1561" w:type="dxa"/>
          </w:tcPr>
          <w:p w14:paraId="54F0CB42" w14:textId="77777777" w:rsidR="0058297A" w:rsidRDefault="0058297A" w:rsidP="00E205EA">
            <w:pPr>
              <w:rPr>
                <w:rFonts w:eastAsiaTheme="minorHAnsi"/>
                <w:sz w:val="20"/>
                <w:szCs w:val="20"/>
              </w:rPr>
            </w:pPr>
          </w:p>
          <w:p w14:paraId="34B28369" w14:textId="43D82DD3" w:rsidR="0058297A" w:rsidRPr="007D4B3A" w:rsidRDefault="0058297A" w:rsidP="00457200">
            <w:pPr>
              <w:rPr>
                <w:rFonts w:eastAsiaTheme="minorHAnsi"/>
                <w:sz w:val="20"/>
                <w:szCs w:val="20"/>
              </w:rPr>
            </w:pPr>
          </w:p>
        </w:tc>
        <w:tc>
          <w:tcPr>
            <w:tcW w:w="1418" w:type="dxa"/>
          </w:tcPr>
          <w:p w14:paraId="3F682438" w14:textId="77777777" w:rsidR="0058297A" w:rsidRDefault="0058297A" w:rsidP="00E205EA">
            <w:pPr>
              <w:spacing w:line="360" w:lineRule="auto"/>
              <w:rPr>
                <w:rFonts w:eastAsiaTheme="minorHAnsi"/>
              </w:rPr>
            </w:pPr>
            <w:r>
              <w:rPr>
                <w:rFonts w:eastAsiaTheme="minorHAnsi"/>
              </w:rPr>
              <w:t xml:space="preserve">       </w:t>
            </w:r>
          </w:p>
          <w:p w14:paraId="1942405A" w14:textId="05229F6A" w:rsidR="0058297A" w:rsidRPr="00D551E7" w:rsidRDefault="0058297A" w:rsidP="00E205EA">
            <w:pPr>
              <w:spacing w:line="360" w:lineRule="auto"/>
              <w:rPr>
                <w:rFonts w:eastAsiaTheme="minorHAnsi"/>
              </w:rPr>
            </w:pPr>
            <w:r>
              <w:rPr>
                <w:rFonts w:eastAsiaTheme="minorHAnsi"/>
              </w:rPr>
              <w:t xml:space="preserve">        </w:t>
            </w:r>
          </w:p>
        </w:tc>
        <w:tc>
          <w:tcPr>
            <w:tcW w:w="1414" w:type="dxa"/>
          </w:tcPr>
          <w:p w14:paraId="1DAB8587" w14:textId="77777777" w:rsidR="0058297A" w:rsidRDefault="0058297A" w:rsidP="00E205EA">
            <w:pPr>
              <w:spacing w:line="360" w:lineRule="auto"/>
              <w:rPr>
                <w:rFonts w:eastAsiaTheme="minorHAnsi"/>
                <w:sz w:val="20"/>
                <w:szCs w:val="20"/>
              </w:rPr>
            </w:pPr>
          </w:p>
          <w:p w14:paraId="582E54CC" w14:textId="7E6F7CE0" w:rsidR="0058297A" w:rsidRPr="00457200" w:rsidRDefault="0058297A" w:rsidP="00E205EA">
            <w:pPr>
              <w:spacing w:line="360" w:lineRule="auto"/>
              <w:jc w:val="center"/>
              <w:rPr>
                <w:rFonts w:eastAsiaTheme="minorHAnsi"/>
              </w:rPr>
            </w:pPr>
          </w:p>
        </w:tc>
        <w:tc>
          <w:tcPr>
            <w:tcW w:w="993" w:type="dxa"/>
          </w:tcPr>
          <w:p w14:paraId="0477FE43" w14:textId="77777777" w:rsidR="0058297A" w:rsidRPr="004D055C" w:rsidRDefault="0058297A" w:rsidP="00E205EA">
            <w:pPr>
              <w:spacing w:line="360" w:lineRule="auto"/>
              <w:rPr>
                <w:rFonts w:eastAsiaTheme="minorHAnsi"/>
                <w:sz w:val="20"/>
                <w:szCs w:val="20"/>
              </w:rPr>
            </w:pPr>
          </w:p>
        </w:tc>
        <w:tc>
          <w:tcPr>
            <w:tcW w:w="1275" w:type="dxa"/>
          </w:tcPr>
          <w:p w14:paraId="0A621640" w14:textId="77777777" w:rsidR="0058297A" w:rsidRDefault="0058297A" w:rsidP="00E205EA">
            <w:pPr>
              <w:spacing w:line="360" w:lineRule="auto"/>
              <w:rPr>
                <w:rFonts w:eastAsiaTheme="minorHAnsi"/>
              </w:rPr>
            </w:pPr>
            <w:r>
              <w:rPr>
                <w:rFonts w:eastAsiaTheme="minorHAnsi"/>
              </w:rPr>
              <w:t xml:space="preserve">  </w:t>
            </w:r>
          </w:p>
          <w:p w14:paraId="6FFC5AC8" w14:textId="77777777" w:rsidR="0058297A" w:rsidRDefault="0058297A" w:rsidP="00E205EA">
            <w:pPr>
              <w:spacing w:line="360" w:lineRule="auto"/>
              <w:rPr>
                <w:rFonts w:eastAsiaTheme="minorHAnsi"/>
              </w:rPr>
            </w:pPr>
          </w:p>
          <w:p w14:paraId="3F339A13" w14:textId="77777777" w:rsidR="0058297A" w:rsidRPr="00D551E7" w:rsidRDefault="0058297A" w:rsidP="00E205EA">
            <w:pPr>
              <w:spacing w:line="360" w:lineRule="auto"/>
              <w:jc w:val="center"/>
              <w:rPr>
                <w:rFonts w:eastAsiaTheme="minorHAnsi"/>
              </w:rPr>
            </w:pPr>
          </w:p>
        </w:tc>
        <w:tc>
          <w:tcPr>
            <w:tcW w:w="1418" w:type="dxa"/>
          </w:tcPr>
          <w:p w14:paraId="39AAA8A3" w14:textId="49953CB8" w:rsidR="0058297A" w:rsidRPr="00D551E7" w:rsidRDefault="00515F05" w:rsidP="00E205EA">
            <w:pPr>
              <w:rPr>
                <w:rFonts w:eastAsiaTheme="minorHAnsi"/>
              </w:rPr>
            </w:pPr>
            <w:r>
              <w:rPr>
                <w:sz w:val="20"/>
                <w:szCs w:val="20"/>
              </w:rPr>
              <w:t>Geen spijtbetuiging</w:t>
            </w:r>
          </w:p>
        </w:tc>
        <w:tc>
          <w:tcPr>
            <w:tcW w:w="1134" w:type="dxa"/>
          </w:tcPr>
          <w:p w14:paraId="631457F8" w14:textId="77777777" w:rsidR="0058297A" w:rsidRDefault="0058297A" w:rsidP="00E205EA">
            <w:pPr>
              <w:rPr>
                <w:sz w:val="20"/>
                <w:szCs w:val="20"/>
              </w:rPr>
            </w:pPr>
          </w:p>
          <w:p w14:paraId="1E7FAE5F" w14:textId="15C00850" w:rsidR="0058297A" w:rsidRPr="008A7464" w:rsidRDefault="0058297A" w:rsidP="00D93723">
            <w:pPr>
              <w:rPr>
                <w:sz w:val="20"/>
                <w:szCs w:val="20"/>
              </w:rPr>
            </w:pPr>
          </w:p>
        </w:tc>
        <w:tc>
          <w:tcPr>
            <w:tcW w:w="1417" w:type="dxa"/>
          </w:tcPr>
          <w:p w14:paraId="23512DDB" w14:textId="15CEBEA9" w:rsidR="0058297A" w:rsidRPr="00D551E7" w:rsidRDefault="002857F7" w:rsidP="00457200">
            <w:pPr>
              <w:spacing w:line="480" w:lineRule="auto"/>
              <w:rPr>
                <w:rFonts w:eastAsiaTheme="minorHAnsi"/>
              </w:rPr>
            </w:pPr>
            <w:r>
              <w:rPr>
                <w:rFonts w:eastAsiaTheme="minorHAnsi"/>
              </w:rPr>
              <w:t>€</w:t>
            </w:r>
            <w:r w:rsidR="00457200">
              <w:rPr>
                <w:rFonts w:eastAsiaTheme="minorHAnsi"/>
              </w:rPr>
              <w:t>2.500</w:t>
            </w:r>
          </w:p>
        </w:tc>
      </w:tr>
      <w:tr w:rsidR="00075101" w:rsidRPr="00D551E7" w14:paraId="5F8AE1B9" w14:textId="77777777" w:rsidTr="002D4DBC">
        <w:trPr>
          <w:trHeight w:val="1885"/>
        </w:trPr>
        <w:tc>
          <w:tcPr>
            <w:tcW w:w="2411" w:type="dxa"/>
          </w:tcPr>
          <w:p w14:paraId="2CA6920C" w14:textId="59826343" w:rsidR="00075101" w:rsidRPr="00453B02" w:rsidRDefault="00075101" w:rsidP="00E205EA">
            <w:pPr>
              <w:rPr>
                <w:b/>
                <w:sz w:val="16"/>
                <w:szCs w:val="16"/>
              </w:rPr>
            </w:pPr>
            <w:r w:rsidRPr="00453B02">
              <w:rPr>
                <w:b/>
                <w:sz w:val="16"/>
                <w:szCs w:val="16"/>
              </w:rPr>
              <w:lastRenderedPageBreak/>
              <w:t>47</w:t>
            </w:r>
            <w:r w:rsidR="00453B02" w:rsidRPr="00453B02">
              <w:rPr>
                <w:b/>
                <w:sz w:val="16"/>
                <w:szCs w:val="16"/>
              </w:rPr>
              <w:t>.</w:t>
            </w:r>
          </w:p>
          <w:p w14:paraId="04A1BF6C" w14:textId="0D3D9959" w:rsidR="00453B02" w:rsidRDefault="00453B02" w:rsidP="00E205EA">
            <w:pPr>
              <w:rPr>
                <w:sz w:val="16"/>
                <w:szCs w:val="16"/>
              </w:rPr>
            </w:pPr>
            <w:r w:rsidRPr="00453B02">
              <w:rPr>
                <w:rFonts w:eastAsia="Times New Roman"/>
                <w:b/>
                <w:color w:val="000000"/>
                <w:sz w:val="16"/>
                <w:szCs w:val="16"/>
                <w:shd w:val="clear" w:color="auto" w:fill="FFFFFF"/>
              </w:rPr>
              <w:t>ECLI:NL:RBAMS:2017:8508</w:t>
            </w:r>
          </w:p>
        </w:tc>
        <w:tc>
          <w:tcPr>
            <w:tcW w:w="1420" w:type="dxa"/>
          </w:tcPr>
          <w:p w14:paraId="60B1D1E7" w14:textId="77777777" w:rsidR="00075101" w:rsidRDefault="00075101" w:rsidP="00E205EA">
            <w:pPr>
              <w:spacing w:line="360" w:lineRule="auto"/>
              <w:rPr>
                <w:b/>
              </w:rPr>
            </w:pPr>
          </w:p>
          <w:p w14:paraId="4C3943B0" w14:textId="20CE7DDC" w:rsidR="00453B02" w:rsidRDefault="00453B02" w:rsidP="00E205EA">
            <w:pPr>
              <w:spacing w:line="360" w:lineRule="auto"/>
              <w:rPr>
                <w:b/>
              </w:rPr>
            </w:pPr>
            <w:r>
              <w:rPr>
                <w:b/>
              </w:rPr>
              <w:t>JA</w:t>
            </w:r>
          </w:p>
        </w:tc>
        <w:tc>
          <w:tcPr>
            <w:tcW w:w="1274" w:type="dxa"/>
          </w:tcPr>
          <w:p w14:paraId="2CBF2CD3" w14:textId="77777777" w:rsidR="00075101" w:rsidRDefault="00075101" w:rsidP="00E205EA">
            <w:pPr>
              <w:spacing w:line="360" w:lineRule="auto"/>
              <w:jc w:val="center"/>
            </w:pPr>
          </w:p>
          <w:p w14:paraId="4BE68C48" w14:textId="3D277491" w:rsidR="00453B02" w:rsidRDefault="00453B02" w:rsidP="00E205EA">
            <w:pPr>
              <w:spacing w:line="360" w:lineRule="auto"/>
              <w:jc w:val="center"/>
            </w:pPr>
            <w:r>
              <w:t>X</w:t>
            </w:r>
          </w:p>
        </w:tc>
        <w:tc>
          <w:tcPr>
            <w:tcW w:w="1561" w:type="dxa"/>
          </w:tcPr>
          <w:p w14:paraId="491873B2" w14:textId="77777777" w:rsidR="00453B02" w:rsidRDefault="00453B02" w:rsidP="00E205EA">
            <w:pPr>
              <w:rPr>
                <w:sz w:val="20"/>
                <w:szCs w:val="20"/>
              </w:rPr>
            </w:pPr>
          </w:p>
          <w:p w14:paraId="66A07BB9" w14:textId="2DAFB751" w:rsidR="00075101" w:rsidRDefault="00453B02" w:rsidP="00E205EA">
            <w:pPr>
              <w:rPr>
                <w:sz w:val="20"/>
                <w:szCs w:val="20"/>
              </w:rPr>
            </w:pPr>
            <w:r>
              <w:rPr>
                <w:sz w:val="20"/>
                <w:szCs w:val="20"/>
              </w:rPr>
              <w:t>X:20 jarige studente</w:t>
            </w:r>
          </w:p>
        </w:tc>
        <w:tc>
          <w:tcPr>
            <w:tcW w:w="1418" w:type="dxa"/>
          </w:tcPr>
          <w:p w14:paraId="4A1B4243" w14:textId="77777777" w:rsidR="00075101" w:rsidRDefault="00075101" w:rsidP="00E205EA">
            <w:pPr>
              <w:spacing w:line="360" w:lineRule="auto"/>
            </w:pPr>
          </w:p>
          <w:p w14:paraId="35B752AE" w14:textId="12C9F2F0" w:rsidR="00453B02" w:rsidRDefault="00453B02" w:rsidP="00453B02">
            <w:pPr>
              <w:spacing w:line="360" w:lineRule="auto"/>
              <w:jc w:val="center"/>
            </w:pPr>
            <w:r>
              <w:t>V</w:t>
            </w:r>
          </w:p>
        </w:tc>
        <w:tc>
          <w:tcPr>
            <w:tcW w:w="1414" w:type="dxa"/>
          </w:tcPr>
          <w:p w14:paraId="54EBBB52" w14:textId="77777777" w:rsidR="00075101" w:rsidRDefault="00075101" w:rsidP="00E205EA">
            <w:pPr>
              <w:spacing w:line="360" w:lineRule="auto"/>
              <w:rPr>
                <w:sz w:val="20"/>
                <w:szCs w:val="20"/>
              </w:rPr>
            </w:pPr>
          </w:p>
        </w:tc>
        <w:tc>
          <w:tcPr>
            <w:tcW w:w="993" w:type="dxa"/>
          </w:tcPr>
          <w:p w14:paraId="727E1805" w14:textId="3B08758F" w:rsidR="00075101" w:rsidRPr="004D055C" w:rsidRDefault="00075101" w:rsidP="00E205EA">
            <w:pPr>
              <w:spacing w:line="360" w:lineRule="auto"/>
              <w:rPr>
                <w:sz w:val="20"/>
                <w:szCs w:val="20"/>
              </w:rPr>
            </w:pPr>
          </w:p>
        </w:tc>
        <w:tc>
          <w:tcPr>
            <w:tcW w:w="1275" w:type="dxa"/>
          </w:tcPr>
          <w:p w14:paraId="6A6C72D9" w14:textId="77777777" w:rsidR="00075101" w:rsidRDefault="00075101" w:rsidP="00E205EA">
            <w:pPr>
              <w:spacing w:line="360" w:lineRule="auto"/>
            </w:pPr>
          </w:p>
        </w:tc>
        <w:tc>
          <w:tcPr>
            <w:tcW w:w="1418" w:type="dxa"/>
          </w:tcPr>
          <w:p w14:paraId="5D7ED28F" w14:textId="1EE46521" w:rsidR="00075101" w:rsidRDefault="00453B02" w:rsidP="00E205EA">
            <w:proofErr w:type="spellStart"/>
            <w:r>
              <w:rPr>
                <w:rFonts w:eastAsiaTheme="minorHAnsi"/>
              </w:rPr>
              <w:t>X:niet</w:t>
            </w:r>
            <w:proofErr w:type="spellEnd"/>
            <w:r>
              <w:rPr>
                <w:rFonts w:eastAsiaTheme="minorHAnsi"/>
              </w:rPr>
              <w:t xml:space="preserve"> ter zitting </w:t>
            </w:r>
            <w:proofErr w:type="spellStart"/>
            <w:r>
              <w:rPr>
                <w:rFonts w:eastAsiaTheme="minorHAnsi"/>
              </w:rPr>
              <w:t>ver-schenen</w:t>
            </w:r>
            <w:proofErr w:type="spellEnd"/>
          </w:p>
        </w:tc>
        <w:tc>
          <w:tcPr>
            <w:tcW w:w="1134" w:type="dxa"/>
          </w:tcPr>
          <w:p w14:paraId="6560AF15" w14:textId="77777777" w:rsidR="00075101" w:rsidRDefault="00075101" w:rsidP="00E205EA">
            <w:pPr>
              <w:rPr>
                <w:sz w:val="20"/>
                <w:szCs w:val="20"/>
              </w:rPr>
            </w:pPr>
          </w:p>
        </w:tc>
        <w:tc>
          <w:tcPr>
            <w:tcW w:w="1417" w:type="dxa"/>
          </w:tcPr>
          <w:p w14:paraId="4929B17D" w14:textId="16DB028C" w:rsidR="00075101" w:rsidRDefault="00453B02" w:rsidP="00E205EA">
            <w:pPr>
              <w:spacing w:line="480" w:lineRule="auto"/>
            </w:pPr>
            <w:r>
              <w:t>€6.000</w:t>
            </w:r>
          </w:p>
        </w:tc>
      </w:tr>
    </w:tbl>
    <w:p w14:paraId="057702D3" w14:textId="77777777" w:rsidR="0058297A" w:rsidRDefault="0058297A" w:rsidP="008B2CCC">
      <w:pPr>
        <w:shd w:val="clear" w:color="auto" w:fill="FFFFFF"/>
        <w:spacing w:after="75"/>
        <w:rPr>
          <w:sz w:val="22"/>
          <w:szCs w:val="22"/>
        </w:rPr>
        <w:sectPr w:rsidR="0058297A" w:rsidSect="00D551E7">
          <w:pgSz w:w="16840" w:h="11900" w:orient="landscape"/>
          <w:pgMar w:top="1417" w:right="1417" w:bottom="1417" w:left="1417" w:header="708" w:footer="708" w:gutter="0"/>
          <w:cols w:space="708"/>
          <w:docGrid w:linePitch="360"/>
        </w:sectPr>
      </w:pPr>
    </w:p>
    <w:p w14:paraId="55CF09DE" w14:textId="7C029BC0" w:rsidR="006C0818" w:rsidRDefault="005C7BB8" w:rsidP="001E0F4E">
      <w:pPr>
        <w:pStyle w:val="Kop1"/>
      </w:pPr>
      <w:bookmarkStart w:id="69" w:name="_Toc516601334"/>
      <w:r>
        <w:lastRenderedPageBreak/>
        <w:t xml:space="preserve">Bijlage </w:t>
      </w:r>
      <w:r w:rsidR="006C0818">
        <w:t xml:space="preserve">2 </w:t>
      </w:r>
      <w:r w:rsidR="0027119C" w:rsidRPr="006F2A62">
        <w:t>Samenvatting jurisprudent</w:t>
      </w:r>
      <w:r w:rsidR="006C0818">
        <w:t>ie</w:t>
      </w:r>
      <w:bookmarkEnd w:id="69"/>
    </w:p>
    <w:p w14:paraId="433FA751" w14:textId="77777777" w:rsidR="006C0818" w:rsidRDefault="006C0818" w:rsidP="00011865">
      <w:pPr>
        <w:spacing w:line="360" w:lineRule="auto"/>
        <w:rPr>
          <w:b/>
        </w:rPr>
      </w:pPr>
    </w:p>
    <w:p w14:paraId="28FBDC6B" w14:textId="02BA619E" w:rsidR="0027119C" w:rsidRPr="0027119C" w:rsidRDefault="0027119C" w:rsidP="00011865">
      <w:pPr>
        <w:spacing w:line="360" w:lineRule="auto"/>
        <w:rPr>
          <w:b/>
        </w:rPr>
      </w:pPr>
      <w:r w:rsidRPr="0027119C">
        <w:rPr>
          <w:b/>
          <w:sz w:val="22"/>
          <w:szCs w:val="22"/>
        </w:rPr>
        <w:t>1. Gerechtshof Arnhem-Leeuwarden ECLI</w:t>
      </w:r>
      <w:r w:rsidRPr="0027119C">
        <w:rPr>
          <w:b/>
        </w:rPr>
        <w:t>:</w:t>
      </w:r>
      <w:proofErr w:type="gramStart"/>
      <w:r w:rsidRPr="0027119C">
        <w:rPr>
          <w:b/>
        </w:rPr>
        <w:t>NL:GHARL</w:t>
      </w:r>
      <w:proofErr w:type="gramEnd"/>
      <w:r w:rsidRPr="0027119C">
        <w:rPr>
          <w:b/>
        </w:rPr>
        <w:t>:2017:65</w:t>
      </w:r>
    </w:p>
    <w:p w14:paraId="07A50AB8" w14:textId="02F63721" w:rsidR="00072269" w:rsidRPr="008B4DE3" w:rsidRDefault="002208EC" w:rsidP="008B4DE3">
      <w:pPr>
        <w:spacing w:line="360" w:lineRule="auto"/>
        <w:rPr>
          <w:rFonts w:eastAsia="Times New Roman"/>
        </w:rPr>
      </w:pPr>
      <w:r>
        <w:rPr>
          <w:sz w:val="22"/>
          <w:szCs w:val="22"/>
        </w:rPr>
        <w:t xml:space="preserve">In deze zaak is het slachtoffer </w:t>
      </w:r>
      <w:r w:rsidR="008B4DE3">
        <w:rPr>
          <w:sz w:val="22"/>
          <w:szCs w:val="22"/>
        </w:rPr>
        <w:t xml:space="preserve">met geweld </w:t>
      </w:r>
      <w:r w:rsidR="008B4DE3" w:rsidRPr="008B4DE3">
        <w:rPr>
          <w:sz w:val="22"/>
          <w:szCs w:val="22"/>
        </w:rPr>
        <w:t>(</w:t>
      </w:r>
      <w:r w:rsidR="008B4DE3" w:rsidRPr="008B4DE3">
        <w:rPr>
          <w:rFonts w:eastAsia="Times New Roman"/>
          <w:color w:val="000000"/>
          <w:sz w:val="22"/>
          <w:szCs w:val="22"/>
          <w:shd w:val="clear" w:color="auto" w:fill="FFFFFF"/>
        </w:rPr>
        <w:t xml:space="preserve">door haar met zijn eigen lichaam klem te zetten tegen een kast </w:t>
      </w:r>
      <w:r w:rsidR="008B4DE3">
        <w:rPr>
          <w:rFonts w:eastAsia="Times New Roman"/>
          <w:color w:val="000000"/>
          <w:sz w:val="22"/>
          <w:szCs w:val="22"/>
          <w:shd w:val="clear" w:color="auto" w:fill="FFFFFF"/>
        </w:rPr>
        <w:t xml:space="preserve">en </w:t>
      </w:r>
      <w:r w:rsidR="008B4DE3" w:rsidRPr="008B4DE3">
        <w:rPr>
          <w:rFonts w:eastAsia="Times New Roman"/>
          <w:color w:val="000000"/>
          <w:sz w:val="22"/>
          <w:szCs w:val="22"/>
          <w:shd w:val="clear" w:color="auto" w:fill="FFFFFF"/>
        </w:rPr>
        <w:t>door op haar te gaan liggen</w:t>
      </w:r>
      <w:r w:rsidR="008B4DE3">
        <w:rPr>
          <w:rFonts w:eastAsia="Times New Roman"/>
          <w:color w:val="000000"/>
          <w:sz w:val="22"/>
          <w:szCs w:val="22"/>
          <w:shd w:val="clear" w:color="auto" w:fill="FFFFFF"/>
        </w:rPr>
        <w:t xml:space="preserve"> en de benen uit elkaar geduwd</w:t>
      </w:r>
      <w:r w:rsidR="008B4DE3" w:rsidRPr="008B4DE3">
        <w:rPr>
          <w:rFonts w:eastAsia="Times New Roman"/>
          <w:color w:val="000000"/>
          <w:sz w:val="22"/>
          <w:szCs w:val="22"/>
          <w:shd w:val="clear" w:color="auto" w:fill="FFFFFF"/>
        </w:rPr>
        <w:t>)</w:t>
      </w:r>
      <w:r w:rsidR="008B4DE3">
        <w:rPr>
          <w:rFonts w:eastAsia="Times New Roman"/>
        </w:rPr>
        <w:t xml:space="preserve"> </w:t>
      </w:r>
      <w:r>
        <w:rPr>
          <w:sz w:val="22"/>
          <w:szCs w:val="22"/>
        </w:rPr>
        <w:t xml:space="preserve">verkracht door haar ex. </w:t>
      </w:r>
      <w:r w:rsidR="00152DB0">
        <w:rPr>
          <w:sz w:val="22"/>
          <w:szCs w:val="22"/>
        </w:rPr>
        <w:t xml:space="preserve">Het hof oordeelt </w:t>
      </w:r>
      <w:r w:rsidR="00072269">
        <w:rPr>
          <w:sz w:val="22"/>
          <w:szCs w:val="22"/>
        </w:rPr>
        <w:t xml:space="preserve">in de strafmotivering </w:t>
      </w:r>
      <w:r w:rsidR="00152DB0">
        <w:rPr>
          <w:sz w:val="22"/>
          <w:szCs w:val="22"/>
        </w:rPr>
        <w:t>dat verdachte niet volledig ontoerekeningsvatbaar is (psych</w:t>
      </w:r>
      <w:r w:rsidR="00072269">
        <w:rPr>
          <w:sz w:val="22"/>
          <w:szCs w:val="22"/>
        </w:rPr>
        <w:t xml:space="preserve">ische problematiek). Daarnaast kijkt de rechter ook naar de </w:t>
      </w:r>
      <w:r w:rsidR="00072269" w:rsidRPr="00072269">
        <w:rPr>
          <w:sz w:val="22"/>
          <w:szCs w:val="22"/>
        </w:rPr>
        <w:t xml:space="preserve">gedateerdheid van het feit, </w:t>
      </w:r>
      <w:r w:rsidR="00072269">
        <w:rPr>
          <w:sz w:val="22"/>
          <w:szCs w:val="22"/>
        </w:rPr>
        <w:t xml:space="preserve">dat </w:t>
      </w:r>
      <w:r w:rsidR="00072269" w:rsidRPr="00072269">
        <w:rPr>
          <w:sz w:val="22"/>
          <w:szCs w:val="22"/>
        </w:rPr>
        <w:t xml:space="preserve">verdachte niet eerder te maken heeft gehad met een zedendelict en dat hij deels de zorg voor zijn kinderen draagt. </w:t>
      </w:r>
      <w:r w:rsidR="00072269" w:rsidRPr="00072269">
        <w:rPr>
          <w:rFonts w:eastAsia="Times New Roman"/>
          <w:color w:val="000000"/>
          <w:sz w:val="22"/>
          <w:szCs w:val="22"/>
          <w:shd w:val="clear" w:color="auto" w:fill="FFFFFF"/>
        </w:rPr>
        <w:t>Verdachte heeft inbreuk gemaakt op de lichamelijke, geestelijke en seksuele integriteit van het slachtoff</w:t>
      </w:r>
      <w:r w:rsidR="00072269">
        <w:rPr>
          <w:rFonts w:eastAsia="Times New Roman"/>
          <w:color w:val="000000"/>
          <w:sz w:val="22"/>
          <w:szCs w:val="22"/>
          <w:shd w:val="clear" w:color="auto" w:fill="FFFFFF"/>
        </w:rPr>
        <w:t xml:space="preserve">er. Het hof neemt verdachte dit </w:t>
      </w:r>
      <w:r w:rsidR="00072269" w:rsidRPr="00072269">
        <w:rPr>
          <w:rFonts w:eastAsia="Times New Roman"/>
          <w:color w:val="000000"/>
          <w:sz w:val="22"/>
          <w:szCs w:val="22"/>
          <w:shd w:val="clear" w:color="auto" w:fill="FFFFFF"/>
        </w:rPr>
        <w:t>k</w:t>
      </w:r>
      <w:r w:rsidR="00072269">
        <w:rPr>
          <w:rFonts w:eastAsia="Times New Roman"/>
          <w:color w:val="000000"/>
          <w:sz w:val="22"/>
          <w:szCs w:val="22"/>
          <w:shd w:val="clear" w:color="auto" w:fill="FFFFFF"/>
        </w:rPr>
        <w:t>walijk, nu het slachtoffer al</w:t>
      </w:r>
      <w:r w:rsidR="00072269" w:rsidRPr="00072269">
        <w:rPr>
          <w:rFonts w:eastAsia="Times New Roman"/>
          <w:color w:val="000000"/>
          <w:sz w:val="22"/>
          <w:szCs w:val="22"/>
          <w:shd w:val="clear" w:color="auto" w:fill="FFFFFF"/>
        </w:rPr>
        <w:t xml:space="preserve"> een verleden kent waarin zij seksueel is misbruikt.</w:t>
      </w:r>
      <w:r w:rsidR="00072269">
        <w:rPr>
          <w:rFonts w:eastAsia="Times New Roman"/>
          <w:color w:val="000000"/>
          <w:sz w:val="22"/>
          <w:szCs w:val="22"/>
          <w:shd w:val="clear" w:color="auto" w:fill="FFFFFF"/>
        </w:rPr>
        <w:t xml:space="preserve"> Slachtoffer ontvangt een schadevergoeding van €1.750. </w:t>
      </w:r>
    </w:p>
    <w:p w14:paraId="7A59B3A4" w14:textId="77777777" w:rsidR="00072269" w:rsidRDefault="00072269" w:rsidP="00011865">
      <w:pPr>
        <w:spacing w:line="360" w:lineRule="auto"/>
        <w:rPr>
          <w:rFonts w:eastAsia="Times New Roman"/>
          <w:color w:val="000000"/>
          <w:sz w:val="22"/>
          <w:szCs w:val="22"/>
          <w:shd w:val="clear" w:color="auto" w:fill="FFFFFF"/>
        </w:rPr>
      </w:pPr>
    </w:p>
    <w:p w14:paraId="5E4DA0ED" w14:textId="3AD89A5C" w:rsidR="00072269" w:rsidRPr="00E25BEB" w:rsidRDefault="00072269" w:rsidP="00011865">
      <w:pPr>
        <w:spacing w:line="360" w:lineRule="auto"/>
        <w:rPr>
          <w:b/>
          <w:sz w:val="22"/>
          <w:szCs w:val="22"/>
        </w:rPr>
      </w:pPr>
      <w:r w:rsidRPr="00E25BEB">
        <w:rPr>
          <w:rFonts w:eastAsia="Times New Roman"/>
          <w:b/>
          <w:color w:val="000000"/>
          <w:sz w:val="22"/>
          <w:szCs w:val="22"/>
          <w:shd w:val="clear" w:color="auto" w:fill="FFFFFF"/>
        </w:rPr>
        <w:t xml:space="preserve">2. </w:t>
      </w:r>
      <w:r w:rsidRPr="00E25BEB">
        <w:rPr>
          <w:b/>
          <w:sz w:val="22"/>
          <w:szCs w:val="22"/>
        </w:rPr>
        <w:t>Gerechtshof Amsterdam ECLI:</w:t>
      </w:r>
      <w:proofErr w:type="gramStart"/>
      <w:r w:rsidRPr="00E25BEB">
        <w:rPr>
          <w:b/>
          <w:sz w:val="22"/>
          <w:szCs w:val="22"/>
        </w:rPr>
        <w:t>NL:GHAMS</w:t>
      </w:r>
      <w:proofErr w:type="gramEnd"/>
      <w:r w:rsidRPr="00E25BEB">
        <w:rPr>
          <w:b/>
          <w:sz w:val="22"/>
          <w:szCs w:val="22"/>
        </w:rPr>
        <w:t>:2017:475</w:t>
      </w:r>
    </w:p>
    <w:p w14:paraId="666A0964" w14:textId="30BC0EF8" w:rsidR="007A2A54" w:rsidRPr="000D30F8" w:rsidRDefault="00011865" w:rsidP="00AD40BF">
      <w:pPr>
        <w:pStyle w:val="Normaalweb"/>
        <w:shd w:val="clear" w:color="auto" w:fill="FFFFFF"/>
        <w:spacing w:before="0" w:beforeAutospacing="0" w:after="75" w:afterAutospacing="0" w:line="360" w:lineRule="auto"/>
        <w:rPr>
          <w:rFonts w:eastAsiaTheme="minorHAnsi"/>
          <w:color w:val="000000"/>
          <w:sz w:val="22"/>
          <w:szCs w:val="22"/>
        </w:rPr>
      </w:pPr>
      <w:r w:rsidRPr="00D578D2">
        <w:rPr>
          <w:sz w:val="22"/>
          <w:szCs w:val="22"/>
        </w:rPr>
        <w:t xml:space="preserve">In deze zaak </w:t>
      </w:r>
      <w:r w:rsidR="00005463" w:rsidRPr="00D578D2">
        <w:rPr>
          <w:sz w:val="22"/>
          <w:szCs w:val="22"/>
        </w:rPr>
        <w:t>heeft ver</w:t>
      </w:r>
      <w:r w:rsidR="00114D21" w:rsidRPr="00D578D2">
        <w:rPr>
          <w:sz w:val="22"/>
          <w:szCs w:val="22"/>
        </w:rPr>
        <w:t xml:space="preserve">dachte zijn vriendin meermalen verkracht met geweld </w:t>
      </w:r>
      <w:r w:rsidR="00D578D2" w:rsidRPr="00D578D2">
        <w:rPr>
          <w:sz w:val="22"/>
          <w:szCs w:val="22"/>
        </w:rPr>
        <w:t>(</w:t>
      </w:r>
      <w:r w:rsidR="00D578D2" w:rsidRPr="00D578D2">
        <w:rPr>
          <w:rFonts w:eastAsia="Times New Roman"/>
          <w:color w:val="000000"/>
          <w:sz w:val="22"/>
          <w:szCs w:val="22"/>
          <w:shd w:val="clear" w:color="auto" w:fill="FFFFFF"/>
        </w:rPr>
        <w:t xml:space="preserve">op/tegen de knieën en de benen en het hoofd heeft geslagen en </w:t>
      </w:r>
      <w:r w:rsidR="00D578D2" w:rsidRPr="00D578D2">
        <w:rPr>
          <w:rFonts w:eastAsiaTheme="minorHAnsi"/>
          <w:color w:val="000000"/>
          <w:sz w:val="22"/>
          <w:szCs w:val="22"/>
        </w:rPr>
        <w:t>een</w:t>
      </w:r>
      <w:r w:rsidR="000D30F8">
        <w:rPr>
          <w:rFonts w:eastAsiaTheme="minorHAnsi"/>
          <w:color w:val="000000"/>
          <w:sz w:val="22"/>
          <w:szCs w:val="22"/>
        </w:rPr>
        <w:t xml:space="preserve"> bus deodorant in de vagina </w:t>
      </w:r>
      <w:r w:rsidR="00D578D2" w:rsidRPr="00D578D2">
        <w:rPr>
          <w:rFonts w:eastAsiaTheme="minorHAnsi"/>
          <w:color w:val="000000"/>
          <w:sz w:val="22"/>
          <w:szCs w:val="22"/>
        </w:rPr>
        <w:t>heeft gebracht/geduwd) en daarnaast mishandeld (</w:t>
      </w:r>
      <w:r w:rsidR="00D578D2" w:rsidRPr="00D578D2">
        <w:rPr>
          <w:rFonts w:eastAsia="Times New Roman"/>
          <w:color w:val="000000"/>
          <w:sz w:val="22"/>
          <w:szCs w:val="22"/>
          <w:shd w:val="clear" w:color="auto" w:fill="FFFFFF"/>
        </w:rPr>
        <w:t>met k</w:t>
      </w:r>
      <w:r w:rsidR="008C0055">
        <w:rPr>
          <w:rFonts w:eastAsia="Times New Roman"/>
          <w:color w:val="000000"/>
          <w:sz w:val="22"/>
          <w:szCs w:val="22"/>
          <w:shd w:val="clear" w:color="auto" w:fill="FFFFFF"/>
        </w:rPr>
        <w:t>racht bij haar keel/hals vast</w:t>
      </w:r>
      <w:r w:rsidR="00D578D2" w:rsidRPr="00D578D2">
        <w:rPr>
          <w:rFonts w:eastAsia="Times New Roman"/>
          <w:color w:val="000000"/>
          <w:sz w:val="22"/>
          <w:szCs w:val="22"/>
          <w:shd w:val="clear" w:color="auto" w:fill="FFFFFF"/>
        </w:rPr>
        <w:t xml:space="preserve">pakken en hard in haar keel/hals te </w:t>
      </w:r>
      <w:r w:rsidR="00D578D2" w:rsidRPr="000D30F8">
        <w:rPr>
          <w:rFonts w:eastAsia="Times New Roman"/>
          <w:color w:val="000000"/>
          <w:sz w:val="22"/>
          <w:szCs w:val="22"/>
          <w:shd w:val="clear" w:color="auto" w:fill="FFFFFF"/>
        </w:rPr>
        <w:t xml:space="preserve">knijpen). </w:t>
      </w:r>
      <w:r w:rsidR="000D30F8" w:rsidRPr="000D30F8">
        <w:rPr>
          <w:rFonts w:eastAsiaTheme="minorHAnsi"/>
          <w:color w:val="000000"/>
          <w:sz w:val="22"/>
          <w:szCs w:val="22"/>
        </w:rPr>
        <w:t>Aan de verdachte</w:t>
      </w:r>
      <w:r w:rsidR="008C0055">
        <w:rPr>
          <w:rFonts w:eastAsiaTheme="minorHAnsi"/>
          <w:color w:val="000000"/>
          <w:sz w:val="22"/>
          <w:szCs w:val="22"/>
        </w:rPr>
        <w:t xml:space="preserve"> worde</w:t>
      </w:r>
      <w:r w:rsidR="00E1038D">
        <w:rPr>
          <w:rFonts w:eastAsiaTheme="minorHAnsi"/>
          <w:color w:val="000000"/>
          <w:sz w:val="22"/>
          <w:szCs w:val="22"/>
        </w:rPr>
        <w:t>n</w:t>
      </w:r>
      <w:r w:rsidR="008C0055">
        <w:rPr>
          <w:rFonts w:eastAsiaTheme="minorHAnsi"/>
          <w:color w:val="000000"/>
          <w:sz w:val="22"/>
          <w:szCs w:val="22"/>
        </w:rPr>
        <w:t xml:space="preserve"> de</w:t>
      </w:r>
      <w:r w:rsidR="000D30F8" w:rsidRPr="000D30F8">
        <w:rPr>
          <w:rFonts w:eastAsiaTheme="minorHAnsi"/>
          <w:color w:val="000000"/>
          <w:sz w:val="22"/>
          <w:szCs w:val="22"/>
        </w:rPr>
        <w:t xml:space="preserve"> gedragingen volledig toegerekend.</w:t>
      </w:r>
      <w:r w:rsidR="000D30F8">
        <w:rPr>
          <w:rFonts w:eastAsiaTheme="minorHAnsi"/>
          <w:color w:val="000000"/>
          <w:sz w:val="22"/>
          <w:szCs w:val="22"/>
        </w:rPr>
        <w:t xml:space="preserve"> </w:t>
      </w:r>
      <w:r w:rsidR="000D30F8" w:rsidRPr="000D30F8">
        <w:rPr>
          <w:rFonts w:eastAsiaTheme="minorHAnsi"/>
          <w:color w:val="000000"/>
          <w:sz w:val="22"/>
          <w:szCs w:val="22"/>
        </w:rPr>
        <w:t xml:space="preserve">Er zijn geen bijzondere persoonlijke omstandigheden van de verdachte naar voren gekomen die </w:t>
      </w:r>
      <w:r w:rsidR="00532773">
        <w:rPr>
          <w:rFonts w:eastAsiaTheme="minorHAnsi"/>
          <w:color w:val="000000"/>
          <w:sz w:val="22"/>
          <w:szCs w:val="22"/>
        </w:rPr>
        <w:t>zijn straf kunnen verlagen</w:t>
      </w:r>
      <w:r w:rsidR="000D30F8">
        <w:rPr>
          <w:rFonts w:eastAsiaTheme="minorHAnsi"/>
          <w:color w:val="000000"/>
          <w:sz w:val="22"/>
          <w:szCs w:val="22"/>
        </w:rPr>
        <w:t xml:space="preserve">. </w:t>
      </w:r>
      <w:r w:rsidR="00C55993" w:rsidRPr="000D30F8">
        <w:rPr>
          <w:sz w:val="22"/>
          <w:szCs w:val="22"/>
        </w:rPr>
        <w:t>De rechter heeft bij het bepalen van de hoogte van de immateriële</w:t>
      </w:r>
      <w:r w:rsidR="00C55993" w:rsidRPr="00BC66F8">
        <w:rPr>
          <w:sz w:val="22"/>
          <w:szCs w:val="22"/>
        </w:rPr>
        <w:t xml:space="preserve"> schadevergoeding in het </w:t>
      </w:r>
      <w:r w:rsidR="00C55993" w:rsidRPr="007A2A54">
        <w:rPr>
          <w:sz w:val="22"/>
          <w:szCs w:val="22"/>
        </w:rPr>
        <w:t xml:space="preserve">bijzonder de volgende factoren meegewogen: Slachtoffer heeft posttraumatische stressstoornis </w:t>
      </w:r>
      <w:r w:rsidR="00675B7B">
        <w:rPr>
          <w:sz w:val="22"/>
          <w:szCs w:val="22"/>
        </w:rPr>
        <w:t xml:space="preserve">(PTSS) </w:t>
      </w:r>
      <w:r w:rsidR="00C55993" w:rsidRPr="007A2A54">
        <w:rPr>
          <w:sz w:val="22"/>
          <w:szCs w:val="22"/>
        </w:rPr>
        <w:t xml:space="preserve">bekomen, heeft nachtmerries/slaapproblemen, angst en geen vertrouwen in andere mannen. </w:t>
      </w:r>
      <w:r w:rsidR="007A2A54" w:rsidRPr="007A2A54">
        <w:rPr>
          <w:sz w:val="22"/>
          <w:szCs w:val="22"/>
        </w:rPr>
        <w:t>In de strafmotivering concludeert de recht</w:t>
      </w:r>
      <w:r w:rsidR="007A2A54" w:rsidRPr="007A2A54">
        <w:rPr>
          <w:rFonts w:eastAsia="Times New Roman"/>
          <w:color w:val="000000"/>
          <w:sz w:val="22"/>
          <w:szCs w:val="22"/>
          <w:shd w:val="clear" w:color="auto" w:fill="FFFFFF"/>
        </w:rPr>
        <w:t xml:space="preserve">er </w:t>
      </w:r>
      <w:r w:rsidR="007A2A54">
        <w:rPr>
          <w:rFonts w:eastAsia="Times New Roman"/>
          <w:color w:val="000000"/>
          <w:sz w:val="22"/>
          <w:szCs w:val="22"/>
          <w:shd w:val="clear" w:color="auto" w:fill="FFFFFF"/>
        </w:rPr>
        <w:t xml:space="preserve">dat </w:t>
      </w:r>
      <w:r w:rsidR="007A2A54" w:rsidRPr="007A2A54">
        <w:rPr>
          <w:rFonts w:eastAsia="Times New Roman"/>
          <w:color w:val="000000"/>
          <w:sz w:val="22"/>
          <w:szCs w:val="22"/>
          <w:shd w:val="clear" w:color="auto" w:fill="FFFFFF"/>
        </w:rPr>
        <w:t>de verdachte een zeer grove inbreuk heeft gemaakt op de lichamelijke en psychische integriteit van het slachtoffer. Zij heeft in grote angst verkeerd en lijdt nog altijd onder de negatieve psychische gevolgen van de gebeurtenissen.</w:t>
      </w:r>
      <w:r w:rsidR="000D30F8">
        <w:rPr>
          <w:rFonts w:eastAsia="Times New Roman"/>
          <w:color w:val="000000"/>
          <w:sz w:val="22"/>
          <w:szCs w:val="22"/>
          <w:shd w:val="clear" w:color="auto" w:fill="FFFFFF"/>
        </w:rPr>
        <w:t xml:space="preserve"> </w:t>
      </w:r>
      <w:r w:rsidR="007A2A54">
        <w:rPr>
          <w:rFonts w:eastAsia="Times New Roman"/>
          <w:color w:val="000000"/>
          <w:sz w:val="22"/>
          <w:szCs w:val="22"/>
          <w:shd w:val="clear" w:color="auto" w:fill="FFFFFF"/>
        </w:rPr>
        <w:t xml:space="preserve">Slachtoffer ontvangt een </w:t>
      </w:r>
      <w:r w:rsidR="00E25BEB">
        <w:rPr>
          <w:rFonts w:eastAsia="Times New Roman"/>
          <w:color w:val="000000"/>
          <w:sz w:val="22"/>
          <w:szCs w:val="22"/>
          <w:shd w:val="clear" w:color="auto" w:fill="FFFFFF"/>
        </w:rPr>
        <w:t>schade</w:t>
      </w:r>
      <w:r w:rsidR="007A2A54">
        <w:rPr>
          <w:rFonts w:eastAsia="Times New Roman"/>
          <w:color w:val="000000"/>
          <w:sz w:val="22"/>
          <w:szCs w:val="22"/>
          <w:shd w:val="clear" w:color="auto" w:fill="FFFFFF"/>
        </w:rPr>
        <w:t xml:space="preserve">vergoeding van €4.000. </w:t>
      </w:r>
    </w:p>
    <w:p w14:paraId="0DBEE383" w14:textId="2372EE38" w:rsidR="00011865" w:rsidRPr="00532773" w:rsidRDefault="00011865" w:rsidP="00AD40BF">
      <w:pPr>
        <w:spacing w:line="360" w:lineRule="auto"/>
        <w:rPr>
          <w:rFonts w:eastAsia="Times New Roman"/>
          <w:sz w:val="22"/>
          <w:szCs w:val="22"/>
        </w:rPr>
      </w:pPr>
    </w:p>
    <w:p w14:paraId="17DB57CF" w14:textId="3915A57E" w:rsidR="00011865" w:rsidRPr="00532773" w:rsidRDefault="007A2A54" w:rsidP="00AD40BF">
      <w:pPr>
        <w:spacing w:line="360" w:lineRule="auto"/>
        <w:rPr>
          <w:b/>
        </w:rPr>
      </w:pPr>
      <w:r w:rsidRPr="00532773">
        <w:rPr>
          <w:rFonts w:eastAsia="Times New Roman"/>
          <w:b/>
          <w:sz w:val="22"/>
          <w:szCs w:val="22"/>
        </w:rPr>
        <w:t xml:space="preserve">3. Gerechtshof </w:t>
      </w:r>
      <w:r w:rsidRPr="00B44E86">
        <w:rPr>
          <w:rFonts w:eastAsia="Times New Roman"/>
          <w:b/>
          <w:sz w:val="22"/>
          <w:szCs w:val="22"/>
        </w:rPr>
        <w:t xml:space="preserve">Amsterdam </w:t>
      </w:r>
      <w:r w:rsidRPr="00B44E86">
        <w:rPr>
          <w:b/>
          <w:sz w:val="22"/>
          <w:szCs w:val="22"/>
        </w:rPr>
        <w:t>ECLI:</w:t>
      </w:r>
      <w:r w:rsidR="007A6777" w:rsidRPr="00B44E86">
        <w:rPr>
          <w:b/>
          <w:sz w:val="22"/>
          <w:szCs w:val="22"/>
        </w:rPr>
        <w:t>NL: GHAMS</w:t>
      </w:r>
      <w:r w:rsidRPr="00B44E86">
        <w:rPr>
          <w:b/>
          <w:sz w:val="22"/>
          <w:szCs w:val="22"/>
        </w:rPr>
        <w:t>:2017:2826</w:t>
      </w:r>
    </w:p>
    <w:p w14:paraId="6936A1A3" w14:textId="1CE6E6C8" w:rsidR="00AD40BF" w:rsidRDefault="00AD40BF" w:rsidP="00AD40BF">
      <w:pPr>
        <w:pStyle w:val="Normaalweb"/>
        <w:shd w:val="clear" w:color="auto" w:fill="FFFFFF"/>
        <w:spacing w:before="0" w:beforeAutospacing="0" w:after="75" w:afterAutospacing="0" w:line="360" w:lineRule="auto"/>
        <w:rPr>
          <w:rFonts w:eastAsiaTheme="minorHAnsi"/>
          <w:color w:val="000000"/>
          <w:sz w:val="22"/>
          <w:szCs w:val="22"/>
        </w:rPr>
      </w:pPr>
      <w:r>
        <w:rPr>
          <w:rFonts w:eastAsia="Times New Roman"/>
          <w:sz w:val="22"/>
          <w:szCs w:val="22"/>
        </w:rPr>
        <w:t>In deze zaak</w:t>
      </w:r>
      <w:r w:rsidR="00532773" w:rsidRPr="00532773">
        <w:rPr>
          <w:rFonts w:eastAsia="Times New Roman"/>
          <w:sz w:val="22"/>
          <w:szCs w:val="22"/>
        </w:rPr>
        <w:t xml:space="preserve"> heeft de dader zich schuldig gemaakt aan </w:t>
      </w:r>
      <w:proofErr w:type="spellStart"/>
      <w:r w:rsidR="00532773" w:rsidRPr="00532773">
        <w:rPr>
          <w:rFonts w:eastAsia="Times New Roman"/>
          <w:sz w:val="22"/>
          <w:szCs w:val="22"/>
        </w:rPr>
        <w:t>medepleging</w:t>
      </w:r>
      <w:proofErr w:type="spellEnd"/>
      <w:r w:rsidR="00532773" w:rsidRPr="00532773">
        <w:rPr>
          <w:rFonts w:eastAsia="Times New Roman"/>
          <w:sz w:val="22"/>
          <w:szCs w:val="22"/>
        </w:rPr>
        <w:t xml:space="preserve"> van verkrachting met geweld (</w:t>
      </w:r>
      <w:r w:rsidR="00532773" w:rsidRPr="00532773">
        <w:rPr>
          <w:rFonts w:eastAsia="Times New Roman"/>
          <w:color w:val="000000"/>
          <w:sz w:val="22"/>
          <w:szCs w:val="22"/>
          <w:shd w:val="clear" w:color="auto" w:fill="FFFFFF"/>
        </w:rPr>
        <w:t xml:space="preserve">zijn handen voor haar mond hield en haar handen vasthield). </w:t>
      </w:r>
      <w:r w:rsidR="00532773" w:rsidRPr="00532773">
        <w:rPr>
          <w:sz w:val="22"/>
          <w:szCs w:val="22"/>
        </w:rPr>
        <w:t xml:space="preserve">De rechter heeft bij het bepalen van de hoogte van de immateriële schadevergoeding in het bijzonder de volgende factoren meegewogen: </w:t>
      </w:r>
      <w:r w:rsidR="00532773" w:rsidRPr="00532773">
        <w:rPr>
          <w:rFonts w:eastAsiaTheme="minorHAnsi"/>
          <w:color w:val="000000"/>
          <w:sz w:val="22"/>
          <w:szCs w:val="22"/>
        </w:rPr>
        <w:t>ernstige psychische schade</w:t>
      </w:r>
      <w:r w:rsidR="00D53AB1">
        <w:rPr>
          <w:rFonts w:eastAsiaTheme="minorHAnsi"/>
          <w:color w:val="000000"/>
          <w:sz w:val="22"/>
          <w:szCs w:val="22"/>
        </w:rPr>
        <w:t xml:space="preserve"> (</w:t>
      </w:r>
      <w:r w:rsidR="00D53AB1" w:rsidRPr="00532773">
        <w:rPr>
          <w:rFonts w:eastAsiaTheme="minorHAnsi"/>
          <w:color w:val="000000"/>
          <w:sz w:val="22"/>
          <w:szCs w:val="22"/>
        </w:rPr>
        <w:t>geloofwaardigheid sterk in twijfel is getrokken</w:t>
      </w:r>
      <w:r w:rsidR="00532773">
        <w:rPr>
          <w:rFonts w:eastAsiaTheme="minorHAnsi"/>
          <w:color w:val="000000"/>
          <w:sz w:val="22"/>
          <w:szCs w:val="22"/>
        </w:rPr>
        <w:t>,</w:t>
      </w:r>
      <w:r w:rsidR="00532773" w:rsidRPr="00532773">
        <w:rPr>
          <w:rFonts w:eastAsiaTheme="minorHAnsi"/>
          <w:color w:val="000000"/>
          <w:sz w:val="22"/>
          <w:szCs w:val="22"/>
        </w:rPr>
        <w:t xml:space="preserve"> zich ernstig aangetast voelt in ha</w:t>
      </w:r>
      <w:r w:rsidR="00D53AB1">
        <w:rPr>
          <w:rFonts w:eastAsiaTheme="minorHAnsi"/>
          <w:color w:val="000000"/>
          <w:sz w:val="22"/>
          <w:szCs w:val="22"/>
        </w:rPr>
        <w:t xml:space="preserve">ar lichamelijke integriteit en </w:t>
      </w:r>
      <w:r w:rsidR="00532773" w:rsidRPr="00532773">
        <w:rPr>
          <w:rFonts w:eastAsiaTheme="minorHAnsi"/>
          <w:color w:val="000000"/>
          <w:sz w:val="22"/>
          <w:szCs w:val="22"/>
        </w:rPr>
        <w:t>last heeft van herbelevingen en</w:t>
      </w:r>
      <w:r w:rsidR="00532773">
        <w:rPr>
          <w:rFonts w:eastAsiaTheme="minorHAnsi"/>
          <w:color w:val="000000"/>
          <w:sz w:val="22"/>
          <w:szCs w:val="22"/>
        </w:rPr>
        <w:t xml:space="preserve"> </w:t>
      </w:r>
      <w:r w:rsidR="00532773" w:rsidRPr="00532773">
        <w:rPr>
          <w:rFonts w:eastAsiaTheme="minorHAnsi"/>
          <w:color w:val="000000"/>
          <w:sz w:val="22"/>
          <w:szCs w:val="22"/>
        </w:rPr>
        <w:t xml:space="preserve">haar vertrouwen in </w:t>
      </w:r>
      <w:r w:rsidR="00D53AB1">
        <w:rPr>
          <w:rFonts w:eastAsiaTheme="minorHAnsi"/>
          <w:color w:val="000000"/>
          <w:sz w:val="22"/>
          <w:szCs w:val="22"/>
        </w:rPr>
        <w:t>de medemens ernstig is geschaad).</w:t>
      </w:r>
      <w:r>
        <w:rPr>
          <w:rFonts w:eastAsiaTheme="minorHAnsi"/>
          <w:color w:val="000000"/>
          <w:sz w:val="22"/>
          <w:szCs w:val="22"/>
        </w:rPr>
        <w:t xml:space="preserve"> In de strafmotivering neemt het hof de verdachte het volgende kwalijk</w:t>
      </w:r>
      <w:r w:rsidRPr="00AD40BF">
        <w:rPr>
          <w:rFonts w:eastAsiaTheme="minorHAnsi"/>
          <w:color w:val="000000"/>
          <w:sz w:val="22"/>
          <w:szCs w:val="22"/>
        </w:rPr>
        <w:t xml:space="preserve">: </w:t>
      </w:r>
      <w:r>
        <w:rPr>
          <w:rFonts w:eastAsiaTheme="minorHAnsi"/>
          <w:color w:val="000000"/>
          <w:sz w:val="22"/>
          <w:szCs w:val="22"/>
        </w:rPr>
        <w:t>o</w:t>
      </w:r>
      <w:r w:rsidRPr="00AD40BF">
        <w:rPr>
          <w:rFonts w:eastAsiaTheme="minorHAnsi"/>
          <w:color w:val="000000"/>
          <w:sz w:val="22"/>
          <w:szCs w:val="22"/>
        </w:rPr>
        <w:t>p agressieve en</w:t>
      </w:r>
      <w:r w:rsidR="002421D0">
        <w:rPr>
          <w:rFonts w:eastAsiaTheme="minorHAnsi"/>
          <w:color w:val="000000"/>
          <w:sz w:val="22"/>
          <w:szCs w:val="22"/>
        </w:rPr>
        <w:t xml:space="preserve"> indringende wijze is inbreuk</w:t>
      </w:r>
      <w:r w:rsidRPr="00AD40BF">
        <w:rPr>
          <w:rFonts w:eastAsiaTheme="minorHAnsi"/>
          <w:color w:val="000000"/>
          <w:sz w:val="22"/>
          <w:szCs w:val="22"/>
        </w:rPr>
        <w:t xml:space="preserve"> gemaakt op de l</w:t>
      </w:r>
      <w:r w:rsidR="002421D0">
        <w:rPr>
          <w:rFonts w:eastAsiaTheme="minorHAnsi"/>
          <w:color w:val="000000"/>
          <w:sz w:val="22"/>
          <w:szCs w:val="22"/>
        </w:rPr>
        <w:t xml:space="preserve">ichamelijke integriteit van </w:t>
      </w:r>
      <w:r w:rsidRPr="00AD40BF">
        <w:rPr>
          <w:rFonts w:eastAsiaTheme="minorHAnsi"/>
          <w:color w:val="000000"/>
          <w:sz w:val="22"/>
          <w:szCs w:val="22"/>
        </w:rPr>
        <w:t xml:space="preserve">slachtoffer. </w:t>
      </w:r>
    </w:p>
    <w:p w14:paraId="0B1E16FB" w14:textId="77777777" w:rsidR="006C0818" w:rsidRDefault="00AD40BF" w:rsidP="00F833C4">
      <w:pPr>
        <w:spacing w:line="360" w:lineRule="auto"/>
        <w:rPr>
          <w:color w:val="000000"/>
          <w:sz w:val="22"/>
          <w:szCs w:val="22"/>
        </w:rPr>
      </w:pPr>
      <w:r w:rsidRPr="000434D0">
        <w:rPr>
          <w:color w:val="000000"/>
          <w:sz w:val="22"/>
          <w:szCs w:val="22"/>
        </w:rPr>
        <w:t xml:space="preserve">Het is nog ernstiger dat zij te maken heeft gehad met twee samenwerkende mannen die zich respectloos gedroegen en zich niets gelegen lieten aan haar recht op zelfbeschikking. </w:t>
      </w:r>
    </w:p>
    <w:p w14:paraId="675E766C" w14:textId="1C6442F9" w:rsidR="00AD40BF" w:rsidRPr="000434D0" w:rsidRDefault="00F833C4" w:rsidP="00F833C4">
      <w:pPr>
        <w:spacing w:line="360" w:lineRule="auto"/>
        <w:rPr>
          <w:rFonts w:eastAsia="Times New Roman"/>
          <w:sz w:val="22"/>
          <w:szCs w:val="22"/>
        </w:rPr>
      </w:pPr>
      <w:r w:rsidRPr="000434D0">
        <w:rPr>
          <w:rFonts w:eastAsia="Times New Roman"/>
          <w:color w:val="000000"/>
          <w:sz w:val="22"/>
          <w:szCs w:val="22"/>
          <w:shd w:val="clear" w:color="auto" w:fill="FFFFFF"/>
        </w:rPr>
        <w:lastRenderedPageBreak/>
        <w:t xml:space="preserve">Nu de </w:t>
      </w:r>
      <w:r w:rsidR="004A0FA5" w:rsidRPr="000434D0">
        <w:rPr>
          <w:rFonts w:eastAsia="Times New Roman"/>
          <w:color w:val="000000"/>
          <w:sz w:val="22"/>
          <w:szCs w:val="22"/>
          <w:shd w:val="clear" w:color="auto" w:fill="FFFFFF"/>
        </w:rPr>
        <w:t>persoonlijkheidsproblemen invloed hebben op zijn keuzes en handelen dient hij als licht verminderd toerekeningsvatbaar te worden</w:t>
      </w:r>
      <w:r w:rsidR="00D859F7">
        <w:rPr>
          <w:rFonts w:eastAsia="Times New Roman"/>
          <w:color w:val="000000"/>
          <w:sz w:val="22"/>
          <w:szCs w:val="22"/>
          <w:shd w:val="clear" w:color="auto" w:fill="FFFFFF"/>
        </w:rPr>
        <w:t xml:space="preserve"> beschouwd</w:t>
      </w:r>
      <w:r w:rsidRPr="000434D0">
        <w:rPr>
          <w:rFonts w:eastAsia="Times New Roman"/>
          <w:color w:val="000000"/>
          <w:sz w:val="22"/>
          <w:szCs w:val="22"/>
          <w:shd w:val="clear" w:color="auto" w:fill="FFFFFF"/>
        </w:rPr>
        <w:t>.</w:t>
      </w:r>
      <w:r w:rsidR="000434D0">
        <w:rPr>
          <w:rFonts w:eastAsia="Times New Roman"/>
          <w:color w:val="000000"/>
          <w:sz w:val="22"/>
          <w:szCs w:val="22"/>
          <w:shd w:val="clear" w:color="auto" w:fill="FFFFFF"/>
        </w:rPr>
        <w:t xml:space="preserve"> </w:t>
      </w:r>
      <w:r w:rsidR="00AD40BF" w:rsidRPr="000434D0">
        <w:rPr>
          <w:color w:val="000000"/>
          <w:sz w:val="22"/>
          <w:szCs w:val="22"/>
        </w:rPr>
        <w:t xml:space="preserve">Er is </w:t>
      </w:r>
      <w:r w:rsidR="00AD40BF" w:rsidRPr="00AD40BF">
        <w:rPr>
          <w:color w:val="000000"/>
          <w:sz w:val="22"/>
          <w:szCs w:val="22"/>
        </w:rPr>
        <w:t xml:space="preserve">misbruik </w:t>
      </w:r>
      <w:r w:rsidR="00AD40BF" w:rsidRPr="000434D0">
        <w:rPr>
          <w:color w:val="000000"/>
          <w:sz w:val="22"/>
          <w:szCs w:val="22"/>
        </w:rPr>
        <w:t xml:space="preserve">gemaakt </w:t>
      </w:r>
      <w:r w:rsidR="00AD40BF" w:rsidRPr="00AD40BF">
        <w:rPr>
          <w:color w:val="000000"/>
          <w:sz w:val="22"/>
          <w:szCs w:val="22"/>
        </w:rPr>
        <w:t xml:space="preserve">van haar kwetsbare positie. Dit moet voor het slachtoffer een angstaanjagende en schokkende ervaring geweest zijn. Daarbij was het voor het slachtoffer extra beangstigend dat geen condoom werd gebruikt waardoor zij moest vrezen voor haar </w:t>
      </w:r>
      <w:r w:rsidR="00AD40BF" w:rsidRPr="000434D0">
        <w:rPr>
          <w:color w:val="000000"/>
          <w:sz w:val="22"/>
          <w:szCs w:val="22"/>
        </w:rPr>
        <w:t xml:space="preserve">verdere </w:t>
      </w:r>
      <w:r w:rsidR="00AD40BF" w:rsidRPr="00AD40BF">
        <w:rPr>
          <w:color w:val="000000"/>
          <w:sz w:val="22"/>
          <w:szCs w:val="22"/>
        </w:rPr>
        <w:t xml:space="preserve">gezondheid. </w:t>
      </w:r>
      <w:r w:rsidR="00AD40BF" w:rsidRPr="000434D0">
        <w:rPr>
          <w:rFonts w:eastAsia="Times New Roman"/>
          <w:color w:val="000000"/>
          <w:sz w:val="22"/>
          <w:szCs w:val="22"/>
          <w:shd w:val="clear" w:color="auto" w:fill="FFFFFF"/>
        </w:rPr>
        <w:t xml:space="preserve">Slachtoffer ontvangt een </w:t>
      </w:r>
      <w:r w:rsidR="00E25BEB">
        <w:rPr>
          <w:rFonts w:eastAsia="Times New Roman"/>
          <w:color w:val="000000"/>
          <w:sz w:val="22"/>
          <w:szCs w:val="22"/>
          <w:shd w:val="clear" w:color="auto" w:fill="FFFFFF"/>
        </w:rPr>
        <w:t>schade</w:t>
      </w:r>
      <w:r w:rsidR="00AD40BF" w:rsidRPr="000434D0">
        <w:rPr>
          <w:rFonts w:eastAsia="Times New Roman"/>
          <w:color w:val="000000"/>
          <w:sz w:val="22"/>
          <w:szCs w:val="22"/>
          <w:shd w:val="clear" w:color="auto" w:fill="FFFFFF"/>
        </w:rPr>
        <w:t>vergoeding van €10.000.</w:t>
      </w:r>
    </w:p>
    <w:p w14:paraId="7CA1F25F" w14:textId="77777777" w:rsidR="00AD40BF" w:rsidRDefault="00AD40BF" w:rsidP="00F833C4">
      <w:pPr>
        <w:pStyle w:val="Normaalweb"/>
        <w:shd w:val="clear" w:color="auto" w:fill="FFFFFF"/>
        <w:spacing w:before="0" w:beforeAutospacing="0" w:after="75" w:afterAutospacing="0" w:line="360" w:lineRule="auto"/>
        <w:rPr>
          <w:rFonts w:eastAsiaTheme="minorHAnsi"/>
          <w:b/>
          <w:color w:val="000000"/>
          <w:sz w:val="22"/>
          <w:szCs w:val="22"/>
        </w:rPr>
      </w:pPr>
    </w:p>
    <w:p w14:paraId="137BBA91" w14:textId="372BFBC3" w:rsidR="00AD40BF" w:rsidRPr="00AD40BF" w:rsidRDefault="00AD40BF" w:rsidP="00AD40BF">
      <w:pPr>
        <w:pStyle w:val="Normaalweb"/>
        <w:shd w:val="clear" w:color="auto" w:fill="FFFFFF"/>
        <w:spacing w:before="0" w:beforeAutospacing="0" w:after="75" w:afterAutospacing="0" w:line="360" w:lineRule="auto"/>
        <w:rPr>
          <w:rFonts w:eastAsiaTheme="minorHAnsi"/>
          <w:b/>
          <w:color w:val="000000"/>
          <w:sz w:val="22"/>
          <w:szCs w:val="22"/>
        </w:rPr>
      </w:pPr>
      <w:r>
        <w:rPr>
          <w:rFonts w:eastAsiaTheme="minorHAnsi"/>
          <w:b/>
          <w:color w:val="000000"/>
          <w:sz w:val="22"/>
          <w:szCs w:val="22"/>
        </w:rPr>
        <w:t xml:space="preserve">4. </w:t>
      </w:r>
      <w:r w:rsidR="000414DA" w:rsidRPr="000414DA">
        <w:rPr>
          <w:b/>
          <w:sz w:val="22"/>
          <w:szCs w:val="22"/>
        </w:rPr>
        <w:t>Rechtbank Den Haag ECLI:</w:t>
      </w:r>
      <w:proofErr w:type="gramStart"/>
      <w:r w:rsidR="000414DA">
        <w:rPr>
          <w:b/>
          <w:sz w:val="22"/>
          <w:szCs w:val="22"/>
        </w:rPr>
        <w:t>NL:</w:t>
      </w:r>
      <w:r w:rsidR="000414DA" w:rsidRPr="000414DA">
        <w:rPr>
          <w:b/>
          <w:sz w:val="22"/>
          <w:szCs w:val="22"/>
        </w:rPr>
        <w:t>RBDHA</w:t>
      </w:r>
      <w:proofErr w:type="gramEnd"/>
      <w:r w:rsidR="000414DA" w:rsidRPr="000414DA">
        <w:rPr>
          <w:b/>
          <w:sz w:val="22"/>
          <w:szCs w:val="22"/>
        </w:rPr>
        <w:t>:2017:15269</w:t>
      </w:r>
    </w:p>
    <w:p w14:paraId="1382D866" w14:textId="3425297D" w:rsidR="00532773" w:rsidRDefault="0082554D" w:rsidP="00AD40BF">
      <w:pPr>
        <w:pStyle w:val="Normaalweb"/>
        <w:shd w:val="clear" w:color="auto" w:fill="FFFFFF"/>
        <w:spacing w:before="0" w:beforeAutospacing="0" w:after="75" w:afterAutospacing="0" w:line="360" w:lineRule="auto"/>
        <w:rPr>
          <w:color w:val="000000"/>
          <w:sz w:val="22"/>
          <w:szCs w:val="22"/>
        </w:rPr>
      </w:pPr>
      <w:r>
        <w:rPr>
          <w:color w:val="000000"/>
          <w:sz w:val="22"/>
          <w:szCs w:val="22"/>
        </w:rPr>
        <w:t xml:space="preserve">In deze zaak heeft </w:t>
      </w:r>
      <w:r w:rsidR="00723F39">
        <w:rPr>
          <w:color w:val="000000"/>
          <w:sz w:val="22"/>
          <w:szCs w:val="22"/>
        </w:rPr>
        <w:t>verdachte het slachtoffer</w:t>
      </w:r>
      <w:r w:rsidR="00934B98">
        <w:rPr>
          <w:color w:val="000000"/>
          <w:sz w:val="22"/>
          <w:szCs w:val="22"/>
        </w:rPr>
        <w:t xml:space="preserve"> in de bosjes</w:t>
      </w:r>
      <w:r w:rsidR="00723F39">
        <w:rPr>
          <w:color w:val="000000"/>
          <w:sz w:val="22"/>
          <w:szCs w:val="22"/>
        </w:rPr>
        <w:t xml:space="preserve"> verkracht. </w:t>
      </w:r>
      <w:r w:rsidR="00723F39" w:rsidRPr="000D30F8">
        <w:rPr>
          <w:sz w:val="22"/>
          <w:szCs w:val="22"/>
        </w:rPr>
        <w:t>De rechter heeft bij het bepalen van de hoogte van de immateriële</w:t>
      </w:r>
      <w:r w:rsidR="00723F39" w:rsidRPr="00BC66F8">
        <w:rPr>
          <w:sz w:val="22"/>
          <w:szCs w:val="22"/>
        </w:rPr>
        <w:t xml:space="preserve"> schadevergoeding in het </w:t>
      </w:r>
      <w:r w:rsidR="00723F39" w:rsidRPr="007A2A54">
        <w:rPr>
          <w:sz w:val="22"/>
          <w:szCs w:val="22"/>
        </w:rPr>
        <w:t>bijzonder de volgende factoren meegewogen:</w:t>
      </w:r>
      <w:r w:rsidR="00723F39" w:rsidRPr="00723F39">
        <w:rPr>
          <w:sz w:val="22"/>
          <w:szCs w:val="22"/>
        </w:rPr>
        <w:t xml:space="preserve"> </w:t>
      </w:r>
      <w:r w:rsidR="00723F39">
        <w:rPr>
          <w:rFonts w:eastAsia="Times New Roman"/>
          <w:color w:val="000000"/>
          <w:sz w:val="22"/>
          <w:szCs w:val="22"/>
          <w:shd w:val="clear" w:color="auto" w:fill="FFFFFF"/>
        </w:rPr>
        <w:t>het slachtoffer is een kwetsbaar meisje</w:t>
      </w:r>
      <w:r w:rsidR="007D4B3A">
        <w:rPr>
          <w:rFonts w:eastAsia="Times New Roman"/>
          <w:color w:val="000000"/>
          <w:sz w:val="22"/>
          <w:szCs w:val="22"/>
          <w:shd w:val="clear" w:color="auto" w:fill="FFFFFF"/>
        </w:rPr>
        <w:t xml:space="preserve"> (functioneert op een lager niveau)</w:t>
      </w:r>
      <w:r w:rsidR="00723F39">
        <w:rPr>
          <w:rFonts w:eastAsia="Times New Roman"/>
          <w:color w:val="000000"/>
          <w:sz w:val="22"/>
          <w:szCs w:val="22"/>
          <w:shd w:val="clear" w:color="auto" w:fill="FFFFFF"/>
        </w:rPr>
        <w:t xml:space="preserve"> </w:t>
      </w:r>
      <w:r w:rsidR="00723F39" w:rsidRPr="00723F39">
        <w:rPr>
          <w:rFonts w:eastAsia="Times New Roman"/>
          <w:color w:val="000000"/>
          <w:sz w:val="22"/>
          <w:szCs w:val="22"/>
          <w:shd w:val="clear" w:color="auto" w:fill="FFFFFF"/>
        </w:rPr>
        <w:t>en de gevolgen van de verkrachting zijn</w:t>
      </w:r>
      <w:r w:rsidR="00723F39">
        <w:rPr>
          <w:rFonts w:eastAsia="Times New Roman"/>
          <w:color w:val="000000"/>
          <w:sz w:val="22"/>
          <w:szCs w:val="22"/>
          <w:shd w:val="clear" w:color="auto" w:fill="FFFFFF"/>
        </w:rPr>
        <w:t xml:space="preserve"> zeer verstrekkend</w:t>
      </w:r>
      <w:r w:rsidR="00723F39" w:rsidRPr="00723F39">
        <w:rPr>
          <w:rFonts w:eastAsia="Times New Roman"/>
          <w:color w:val="000000"/>
          <w:sz w:val="22"/>
          <w:szCs w:val="22"/>
          <w:shd w:val="clear" w:color="auto" w:fill="FFFFFF"/>
        </w:rPr>
        <w:t xml:space="preserve"> geweest voor haar. </w:t>
      </w:r>
      <w:r w:rsidR="00934B98">
        <w:rPr>
          <w:rFonts w:eastAsia="Times New Roman"/>
          <w:color w:val="000000"/>
          <w:sz w:val="22"/>
          <w:szCs w:val="22"/>
          <w:shd w:val="clear" w:color="auto" w:fill="FFFFFF"/>
        </w:rPr>
        <w:t>Uit de strafmotivering blijkt dat deze gebeurtenis grote psychische gevolgen heeft gehad voor slachtoffe</w:t>
      </w:r>
      <w:r w:rsidR="00E25BEB">
        <w:rPr>
          <w:rFonts w:eastAsia="Times New Roman"/>
          <w:color w:val="000000"/>
          <w:sz w:val="22"/>
          <w:szCs w:val="22"/>
          <w:shd w:val="clear" w:color="auto" w:fill="FFFFFF"/>
        </w:rPr>
        <w:t>r en dat verdachte</w:t>
      </w:r>
      <w:r w:rsidR="00144154">
        <w:rPr>
          <w:rFonts w:eastAsia="Times New Roman"/>
          <w:color w:val="000000"/>
          <w:sz w:val="22"/>
          <w:szCs w:val="22"/>
          <w:shd w:val="clear" w:color="auto" w:fill="FFFFFF"/>
        </w:rPr>
        <w:t xml:space="preserve"> geen spijt heeft betuigd. Ook</w:t>
      </w:r>
      <w:r w:rsidR="00E25BEB">
        <w:rPr>
          <w:rFonts w:eastAsia="Times New Roman"/>
          <w:color w:val="000000"/>
          <w:sz w:val="22"/>
          <w:szCs w:val="22"/>
          <w:shd w:val="clear" w:color="auto" w:fill="FFFFFF"/>
        </w:rPr>
        <w:t xml:space="preserve"> lijdt</w:t>
      </w:r>
      <w:r w:rsidR="00144154">
        <w:rPr>
          <w:rFonts w:eastAsia="Times New Roman"/>
          <w:color w:val="000000"/>
          <w:sz w:val="22"/>
          <w:szCs w:val="22"/>
          <w:shd w:val="clear" w:color="auto" w:fill="FFFFFF"/>
        </w:rPr>
        <w:t xml:space="preserve"> hij</w:t>
      </w:r>
      <w:r w:rsidR="00E25BEB">
        <w:rPr>
          <w:rFonts w:eastAsia="Times New Roman"/>
          <w:color w:val="000000"/>
          <w:sz w:val="22"/>
          <w:szCs w:val="22"/>
          <w:shd w:val="clear" w:color="auto" w:fill="FFFFFF"/>
        </w:rPr>
        <w:t xml:space="preserve"> </w:t>
      </w:r>
      <w:r w:rsidR="00E25BEB" w:rsidRPr="00E25BEB">
        <w:rPr>
          <w:rFonts w:eastAsia="Times New Roman"/>
          <w:color w:val="000000"/>
          <w:sz w:val="22"/>
          <w:szCs w:val="22"/>
          <w:shd w:val="clear" w:color="auto" w:fill="FFFFFF"/>
        </w:rPr>
        <w:t>aan</w:t>
      </w:r>
      <w:r w:rsidR="00144154">
        <w:rPr>
          <w:rFonts w:eastAsia="Times New Roman"/>
          <w:color w:val="000000"/>
          <w:sz w:val="22"/>
          <w:szCs w:val="22"/>
          <w:shd w:val="clear" w:color="auto" w:fill="FFFFFF"/>
        </w:rPr>
        <w:t xml:space="preserve"> een</w:t>
      </w:r>
      <w:r w:rsidR="00E25BEB" w:rsidRPr="00E25BEB">
        <w:rPr>
          <w:rFonts w:eastAsia="Times New Roman"/>
          <w:color w:val="000000"/>
          <w:sz w:val="22"/>
          <w:szCs w:val="22"/>
          <w:shd w:val="clear" w:color="auto" w:fill="FFFFFF"/>
        </w:rPr>
        <w:t xml:space="preserve"> lichte verstandelijke beperking. </w:t>
      </w:r>
      <w:r w:rsidR="00E25BEB" w:rsidRPr="00E25BEB">
        <w:rPr>
          <w:color w:val="000000"/>
          <w:sz w:val="22"/>
          <w:szCs w:val="22"/>
        </w:rPr>
        <w:t>De verdachte wordt als minder</w:t>
      </w:r>
      <w:r w:rsidR="00144154">
        <w:rPr>
          <w:color w:val="000000"/>
          <w:sz w:val="22"/>
          <w:szCs w:val="22"/>
        </w:rPr>
        <w:t xml:space="preserve"> toerekeningsvatbaar b</w:t>
      </w:r>
      <w:r w:rsidR="00E25BEB" w:rsidRPr="00E25BEB">
        <w:rPr>
          <w:color w:val="000000"/>
          <w:sz w:val="22"/>
          <w:szCs w:val="22"/>
        </w:rPr>
        <w:t>eschouwd. Slachtoffer ontvangt een vergoeding van €3.000.</w:t>
      </w:r>
    </w:p>
    <w:p w14:paraId="57D825AC" w14:textId="77777777" w:rsidR="00675B7B" w:rsidRPr="00675B7B" w:rsidRDefault="00675B7B" w:rsidP="00AD40BF">
      <w:pPr>
        <w:pStyle w:val="Normaalweb"/>
        <w:shd w:val="clear" w:color="auto" w:fill="FFFFFF"/>
        <w:spacing w:before="0" w:beforeAutospacing="0" w:after="75" w:afterAutospacing="0" w:line="360" w:lineRule="auto"/>
        <w:rPr>
          <w:color w:val="000000"/>
          <w:sz w:val="22"/>
          <w:szCs w:val="22"/>
        </w:rPr>
      </w:pPr>
    </w:p>
    <w:p w14:paraId="6EDC4B57" w14:textId="2CA22990" w:rsidR="00E25BEB" w:rsidRPr="00E25BEB" w:rsidRDefault="00E25BEB" w:rsidP="00AD40BF">
      <w:pPr>
        <w:pStyle w:val="Normaalweb"/>
        <w:shd w:val="clear" w:color="auto" w:fill="FFFFFF"/>
        <w:spacing w:before="0" w:beforeAutospacing="0" w:after="75" w:afterAutospacing="0" w:line="360" w:lineRule="auto"/>
        <w:rPr>
          <w:rFonts w:eastAsiaTheme="minorHAnsi"/>
          <w:b/>
          <w:color w:val="000000"/>
          <w:sz w:val="22"/>
          <w:szCs w:val="22"/>
        </w:rPr>
      </w:pPr>
      <w:r w:rsidRPr="00E25BEB">
        <w:rPr>
          <w:rFonts w:eastAsia="Times New Roman"/>
          <w:b/>
          <w:sz w:val="22"/>
          <w:szCs w:val="22"/>
        </w:rPr>
        <w:t>5.</w:t>
      </w:r>
      <w:r>
        <w:rPr>
          <w:rFonts w:eastAsia="Times New Roman"/>
          <w:b/>
          <w:sz w:val="22"/>
          <w:szCs w:val="22"/>
        </w:rPr>
        <w:t xml:space="preserve"> Gerechtshof Amsterdam </w:t>
      </w:r>
      <w:r w:rsidRPr="00E25BEB">
        <w:rPr>
          <w:b/>
          <w:sz w:val="22"/>
          <w:szCs w:val="22"/>
        </w:rPr>
        <w:t>ECLI:</w:t>
      </w:r>
      <w:proofErr w:type="gramStart"/>
      <w:r w:rsidRPr="00E25BEB">
        <w:rPr>
          <w:b/>
          <w:sz w:val="22"/>
          <w:szCs w:val="22"/>
        </w:rPr>
        <w:t>NL:GHAMS</w:t>
      </w:r>
      <w:proofErr w:type="gramEnd"/>
      <w:r w:rsidRPr="00E25BEB">
        <w:rPr>
          <w:b/>
          <w:sz w:val="22"/>
          <w:szCs w:val="22"/>
        </w:rPr>
        <w:t>:2017:2825</w:t>
      </w:r>
    </w:p>
    <w:p w14:paraId="46E6C09C" w14:textId="72FC2DA3" w:rsidR="000F361C" w:rsidRDefault="003C26C6" w:rsidP="00675B7B">
      <w:pPr>
        <w:pStyle w:val="Normaalweb"/>
        <w:shd w:val="clear" w:color="auto" w:fill="FFFFFF"/>
        <w:spacing w:before="0" w:beforeAutospacing="0" w:after="75" w:afterAutospacing="0" w:line="360" w:lineRule="auto"/>
        <w:rPr>
          <w:color w:val="000000"/>
          <w:sz w:val="22"/>
          <w:szCs w:val="22"/>
        </w:rPr>
      </w:pPr>
      <w:r>
        <w:rPr>
          <w:rFonts w:eastAsia="Times New Roman"/>
          <w:sz w:val="22"/>
          <w:szCs w:val="22"/>
        </w:rPr>
        <w:t xml:space="preserve">Verdachte heeft zich schuldig gemaakt aan </w:t>
      </w:r>
      <w:r w:rsidR="005B17D9">
        <w:rPr>
          <w:rFonts w:eastAsia="Times New Roman"/>
          <w:sz w:val="22"/>
          <w:szCs w:val="22"/>
        </w:rPr>
        <w:t xml:space="preserve">2 </w:t>
      </w:r>
      <w:r>
        <w:rPr>
          <w:rFonts w:eastAsia="Times New Roman"/>
          <w:sz w:val="22"/>
          <w:szCs w:val="22"/>
        </w:rPr>
        <w:t>verkrachting</w:t>
      </w:r>
      <w:r w:rsidR="00675B7B">
        <w:rPr>
          <w:rFonts w:eastAsia="Times New Roman"/>
          <w:sz w:val="22"/>
          <w:szCs w:val="22"/>
        </w:rPr>
        <w:t>en</w:t>
      </w:r>
      <w:r w:rsidR="00E616E3">
        <w:rPr>
          <w:rFonts w:eastAsia="Times New Roman"/>
          <w:sz w:val="22"/>
          <w:szCs w:val="22"/>
        </w:rPr>
        <w:t>, waarvan één medeplegen</w:t>
      </w:r>
      <w:r>
        <w:rPr>
          <w:rFonts w:eastAsia="Times New Roman"/>
          <w:sz w:val="22"/>
          <w:szCs w:val="22"/>
        </w:rPr>
        <w:t xml:space="preserve">. </w:t>
      </w:r>
      <w:r w:rsidR="00675B7B">
        <w:rPr>
          <w:rFonts w:eastAsia="Times New Roman"/>
          <w:sz w:val="22"/>
          <w:szCs w:val="22"/>
        </w:rPr>
        <w:t xml:space="preserve">Ten aanzien van slachtoffer 1 </w:t>
      </w:r>
      <w:r w:rsidR="00C45545">
        <w:rPr>
          <w:rFonts w:eastAsia="Times New Roman"/>
          <w:sz w:val="22"/>
          <w:szCs w:val="22"/>
        </w:rPr>
        <w:t>(€10.000) (wederrechtelijk van haar vrijheid beroofd)</w:t>
      </w:r>
      <w:r w:rsidR="00675B7B">
        <w:rPr>
          <w:rFonts w:eastAsia="Times New Roman"/>
          <w:sz w:val="22"/>
          <w:szCs w:val="22"/>
        </w:rPr>
        <w:t xml:space="preserve"> heeft het hof in het bijzonder de volgende factoren me</w:t>
      </w:r>
      <w:r w:rsidR="00070C49">
        <w:rPr>
          <w:rFonts w:eastAsia="Times New Roman"/>
          <w:sz w:val="22"/>
          <w:szCs w:val="22"/>
        </w:rPr>
        <w:t>egewogen om vervolgens de hoogte</w:t>
      </w:r>
      <w:r w:rsidR="00675B7B">
        <w:rPr>
          <w:rFonts w:eastAsia="Times New Roman"/>
          <w:sz w:val="22"/>
          <w:szCs w:val="22"/>
        </w:rPr>
        <w:t xml:space="preserve"> van de immateriële </w:t>
      </w:r>
      <w:r w:rsidR="00675B7B" w:rsidRPr="00675B7B">
        <w:rPr>
          <w:rFonts w:eastAsia="Times New Roman"/>
          <w:sz w:val="22"/>
          <w:szCs w:val="22"/>
        </w:rPr>
        <w:t>schadevergoeding te bepalen:</w:t>
      </w:r>
      <w:r w:rsidR="00675B7B" w:rsidRPr="00675B7B">
        <w:rPr>
          <w:color w:val="000000"/>
          <w:sz w:val="22"/>
          <w:szCs w:val="22"/>
        </w:rPr>
        <w:t xml:space="preserve"> </w:t>
      </w:r>
    </w:p>
    <w:p w14:paraId="4FEE9126" w14:textId="7D181A3F" w:rsidR="00675B7B" w:rsidRPr="00675B7B" w:rsidRDefault="000F361C" w:rsidP="00675B7B">
      <w:pPr>
        <w:pStyle w:val="Normaalweb"/>
        <w:shd w:val="clear" w:color="auto" w:fill="FFFFFF"/>
        <w:spacing w:before="0" w:beforeAutospacing="0" w:after="75" w:afterAutospacing="0" w:line="360" w:lineRule="auto"/>
        <w:rPr>
          <w:rFonts w:eastAsiaTheme="minorHAnsi"/>
          <w:color w:val="000000"/>
          <w:sz w:val="22"/>
          <w:szCs w:val="22"/>
        </w:rPr>
      </w:pPr>
      <w:r>
        <w:rPr>
          <w:color w:val="000000"/>
          <w:sz w:val="22"/>
          <w:szCs w:val="22"/>
        </w:rPr>
        <w:t>-</w:t>
      </w:r>
      <w:r w:rsidR="00675B7B" w:rsidRPr="00675B7B">
        <w:rPr>
          <w:rFonts w:eastAsiaTheme="minorHAnsi"/>
          <w:color w:val="000000"/>
          <w:sz w:val="22"/>
          <w:szCs w:val="22"/>
        </w:rPr>
        <w:t>de jeugdige le</w:t>
      </w:r>
      <w:r w:rsidR="00144001">
        <w:rPr>
          <w:rFonts w:eastAsiaTheme="minorHAnsi"/>
          <w:color w:val="000000"/>
          <w:sz w:val="22"/>
          <w:szCs w:val="22"/>
        </w:rPr>
        <w:t>eftijd van de benadeelde partij;</w:t>
      </w:r>
    </w:p>
    <w:p w14:paraId="0E43447C" w14:textId="77777777" w:rsidR="00675B7B" w:rsidRPr="00675B7B" w:rsidRDefault="00675B7B" w:rsidP="00675B7B">
      <w:pPr>
        <w:shd w:val="clear" w:color="auto" w:fill="FFFFFF"/>
        <w:spacing w:after="75" w:line="360" w:lineRule="auto"/>
        <w:rPr>
          <w:color w:val="000000"/>
          <w:sz w:val="22"/>
          <w:szCs w:val="22"/>
        </w:rPr>
      </w:pPr>
      <w:r w:rsidRPr="00675B7B">
        <w:rPr>
          <w:color w:val="000000"/>
          <w:sz w:val="22"/>
          <w:szCs w:val="22"/>
        </w:rPr>
        <w:t>- de onterende en vernederende seksuele handelingen van de verdachte jegens haar hebben drie kwartier tot een uur geduurd;</w:t>
      </w:r>
    </w:p>
    <w:p w14:paraId="45A70F2E" w14:textId="77777777" w:rsidR="00675B7B" w:rsidRPr="00675B7B" w:rsidRDefault="00675B7B" w:rsidP="00675B7B">
      <w:pPr>
        <w:shd w:val="clear" w:color="auto" w:fill="FFFFFF"/>
        <w:spacing w:after="75" w:line="360" w:lineRule="auto"/>
        <w:rPr>
          <w:color w:val="000000"/>
          <w:sz w:val="22"/>
          <w:szCs w:val="22"/>
        </w:rPr>
      </w:pPr>
      <w:r w:rsidRPr="00675B7B">
        <w:rPr>
          <w:color w:val="000000"/>
          <w:sz w:val="22"/>
          <w:szCs w:val="22"/>
        </w:rPr>
        <w:t>- de zeer indringende en traumatische inbreuk op de fysieke integriteit en het recht op zelfbeschikking van de benadeelde partij;</w:t>
      </w:r>
    </w:p>
    <w:p w14:paraId="34FE3226" w14:textId="77777777" w:rsidR="00675B7B" w:rsidRDefault="00675B7B" w:rsidP="00675B7B">
      <w:pPr>
        <w:shd w:val="clear" w:color="auto" w:fill="FFFFFF"/>
        <w:spacing w:after="75" w:line="360" w:lineRule="auto"/>
        <w:rPr>
          <w:color w:val="000000"/>
          <w:sz w:val="22"/>
          <w:szCs w:val="22"/>
        </w:rPr>
      </w:pPr>
      <w:r w:rsidRPr="00675B7B">
        <w:rPr>
          <w:color w:val="000000"/>
          <w:sz w:val="22"/>
          <w:szCs w:val="22"/>
        </w:rPr>
        <w:t>- de gediagnosticeerde PTSS waarvoor de benadeelde partij langdurig is behandeld, terwijl haar behandeling nog steeds niet is beëindigd.</w:t>
      </w:r>
    </w:p>
    <w:p w14:paraId="0EF138C4" w14:textId="340EB110" w:rsidR="00675B7B" w:rsidRPr="00675B7B" w:rsidRDefault="00675B7B" w:rsidP="00675B7B">
      <w:pPr>
        <w:shd w:val="clear" w:color="auto" w:fill="FFFFFF"/>
        <w:spacing w:after="75" w:line="360" w:lineRule="auto"/>
        <w:rPr>
          <w:color w:val="000000"/>
          <w:sz w:val="22"/>
          <w:szCs w:val="22"/>
        </w:rPr>
      </w:pPr>
      <w:r w:rsidRPr="00675B7B">
        <w:rPr>
          <w:color w:val="000000"/>
          <w:sz w:val="22"/>
          <w:szCs w:val="22"/>
        </w:rPr>
        <w:t>Ten aanzien van slachtoffer 2</w:t>
      </w:r>
      <w:r>
        <w:rPr>
          <w:color w:val="000000"/>
          <w:sz w:val="22"/>
          <w:szCs w:val="22"/>
        </w:rPr>
        <w:t xml:space="preserve"> (€10.000)</w:t>
      </w:r>
      <w:r w:rsidRPr="00675B7B">
        <w:rPr>
          <w:color w:val="000000"/>
          <w:sz w:val="22"/>
          <w:szCs w:val="22"/>
        </w:rPr>
        <w:t>:</w:t>
      </w:r>
    </w:p>
    <w:p w14:paraId="5DAF645A" w14:textId="1A7E237E" w:rsidR="00675B7B" w:rsidRPr="00675B7B" w:rsidRDefault="00675B7B" w:rsidP="00675B7B">
      <w:pPr>
        <w:shd w:val="clear" w:color="auto" w:fill="FFFFFF"/>
        <w:spacing w:after="75" w:line="360" w:lineRule="auto"/>
        <w:rPr>
          <w:color w:val="000000"/>
          <w:sz w:val="22"/>
          <w:szCs w:val="22"/>
        </w:rPr>
      </w:pPr>
      <w:r>
        <w:rPr>
          <w:color w:val="000000"/>
          <w:sz w:val="22"/>
          <w:szCs w:val="22"/>
        </w:rPr>
        <w:t>-</w:t>
      </w:r>
      <w:r w:rsidRPr="00675B7B">
        <w:rPr>
          <w:color w:val="000000"/>
          <w:sz w:val="22"/>
          <w:szCs w:val="22"/>
        </w:rPr>
        <w:t>ernstige ps</w:t>
      </w:r>
      <w:r>
        <w:rPr>
          <w:color w:val="000000"/>
          <w:sz w:val="22"/>
          <w:szCs w:val="22"/>
        </w:rPr>
        <w:t>ychische schade heeft opgelopen;</w:t>
      </w:r>
    </w:p>
    <w:p w14:paraId="2CA9AD9C" w14:textId="77777777" w:rsidR="00675B7B" w:rsidRPr="00675B7B" w:rsidRDefault="00675B7B" w:rsidP="00675B7B">
      <w:pPr>
        <w:shd w:val="clear" w:color="auto" w:fill="FFFFFF"/>
        <w:spacing w:after="75" w:line="360" w:lineRule="auto"/>
        <w:rPr>
          <w:color w:val="000000"/>
          <w:sz w:val="22"/>
          <w:szCs w:val="22"/>
        </w:rPr>
      </w:pPr>
      <w:r w:rsidRPr="00675B7B">
        <w:rPr>
          <w:color w:val="000000"/>
          <w:sz w:val="22"/>
          <w:szCs w:val="22"/>
        </w:rPr>
        <w:t>- zich ernstig aangetast voelt in haar lichamelijke integriteit en haar geloofwaardigheid sterk in twijfel is getrokken;</w:t>
      </w:r>
    </w:p>
    <w:p w14:paraId="3C708CF5" w14:textId="4D5DBF18" w:rsidR="00675B7B" w:rsidRPr="00675B7B" w:rsidRDefault="00675B7B" w:rsidP="00675B7B">
      <w:pPr>
        <w:shd w:val="clear" w:color="auto" w:fill="FFFFFF"/>
        <w:spacing w:after="75" w:line="360" w:lineRule="auto"/>
        <w:rPr>
          <w:color w:val="000000"/>
          <w:sz w:val="22"/>
          <w:szCs w:val="22"/>
        </w:rPr>
      </w:pPr>
      <w:r w:rsidRPr="00675B7B">
        <w:rPr>
          <w:color w:val="000000"/>
          <w:sz w:val="22"/>
          <w:szCs w:val="22"/>
        </w:rPr>
        <w:t>- last heeft van herbelevingen en</w:t>
      </w:r>
      <w:r w:rsidR="00070C49">
        <w:rPr>
          <w:color w:val="000000"/>
          <w:sz w:val="22"/>
          <w:szCs w:val="22"/>
        </w:rPr>
        <w:t xml:space="preserve"> </w:t>
      </w:r>
      <w:r w:rsidRPr="00675B7B">
        <w:rPr>
          <w:color w:val="000000"/>
          <w:sz w:val="22"/>
          <w:szCs w:val="22"/>
        </w:rPr>
        <w:t>haar vertrouwen in de medemens ernstig is geschaad.</w:t>
      </w:r>
    </w:p>
    <w:p w14:paraId="54A95862" w14:textId="12BD7D9F" w:rsidR="00532773" w:rsidRDefault="00532773" w:rsidP="00AD40BF">
      <w:pPr>
        <w:spacing w:line="360" w:lineRule="auto"/>
        <w:rPr>
          <w:color w:val="000000"/>
          <w:sz w:val="22"/>
          <w:szCs w:val="22"/>
        </w:rPr>
      </w:pPr>
    </w:p>
    <w:p w14:paraId="5477FC8B" w14:textId="4B7EA2AF" w:rsidR="008A16EE" w:rsidRDefault="008A16EE" w:rsidP="008A16EE">
      <w:pPr>
        <w:spacing w:line="360" w:lineRule="auto"/>
        <w:rPr>
          <w:color w:val="000000"/>
          <w:sz w:val="22"/>
          <w:szCs w:val="22"/>
        </w:rPr>
      </w:pPr>
      <w:r>
        <w:rPr>
          <w:color w:val="000000"/>
          <w:sz w:val="22"/>
          <w:szCs w:val="22"/>
        </w:rPr>
        <w:lastRenderedPageBreak/>
        <w:t xml:space="preserve">Uit de strafmotivering van de rechter blijkt ook dat de volgende factoren worden meegenomen bij het bepalen van de </w:t>
      </w:r>
      <w:r w:rsidR="00FB6758">
        <w:rPr>
          <w:color w:val="000000"/>
          <w:sz w:val="22"/>
          <w:szCs w:val="22"/>
        </w:rPr>
        <w:t>hoogte van de straf:</w:t>
      </w:r>
      <w:r>
        <w:rPr>
          <w:color w:val="000000"/>
          <w:sz w:val="22"/>
          <w:szCs w:val="22"/>
        </w:rPr>
        <w:t xml:space="preserve"> dat slachtoffer nog jarenlang de psychische last moet dragen en dat zij veel behandelingen heeft ondergaan en momenteel nog in therapie is. Ook slachtoffer 2 moet de psychische last jarenlang dragen. </w:t>
      </w:r>
    </w:p>
    <w:p w14:paraId="63FA296D" w14:textId="77777777" w:rsidR="008A16EE" w:rsidRDefault="008A16EE" w:rsidP="008A16EE">
      <w:pPr>
        <w:spacing w:line="360" w:lineRule="auto"/>
        <w:rPr>
          <w:color w:val="000000"/>
          <w:sz w:val="22"/>
          <w:szCs w:val="22"/>
        </w:rPr>
      </w:pPr>
    </w:p>
    <w:p w14:paraId="0F142779" w14:textId="73F28833" w:rsidR="008A16EE" w:rsidRDefault="008A16EE" w:rsidP="008A16EE">
      <w:pPr>
        <w:spacing w:line="360" w:lineRule="auto"/>
        <w:rPr>
          <w:b/>
        </w:rPr>
      </w:pPr>
      <w:r w:rsidRPr="00E15CC8">
        <w:rPr>
          <w:b/>
          <w:color w:val="000000"/>
          <w:sz w:val="22"/>
          <w:szCs w:val="22"/>
        </w:rPr>
        <w:t>6.</w:t>
      </w:r>
      <w:r w:rsidR="00E15CC8">
        <w:rPr>
          <w:b/>
          <w:color w:val="000000"/>
          <w:sz w:val="22"/>
          <w:szCs w:val="22"/>
        </w:rPr>
        <w:t xml:space="preserve"> Gerechtshof </w:t>
      </w:r>
      <w:r w:rsidR="00E15CC8" w:rsidRPr="00B44E86">
        <w:rPr>
          <w:b/>
          <w:color w:val="000000"/>
          <w:sz w:val="22"/>
          <w:szCs w:val="22"/>
        </w:rPr>
        <w:t>Amsterdam</w:t>
      </w:r>
      <w:r w:rsidR="00BA5FA7" w:rsidRPr="00B44E86">
        <w:rPr>
          <w:b/>
          <w:color w:val="000000"/>
          <w:sz w:val="22"/>
          <w:szCs w:val="22"/>
        </w:rPr>
        <w:t xml:space="preserve"> </w:t>
      </w:r>
      <w:r w:rsidR="00E15CC8" w:rsidRPr="00B44E86">
        <w:rPr>
          <w:b/>
          <w:sz w:val="22"/>
          <w:szCs w:val="22"/>
        </w:rPr>
        <w:t>ECLI:</w:t>
      </w:r>
      <w:proofErr w:type="gramStart"/>
      <w:r w:rsidR="00E15CC8" w:rsidRPr="00B44E86">
        <w:rPr>
          <w:b/>
          <w:sz w:val="22"/>
          <w:szCs w:val="22"/>
        </w:rPr>
        <w:t>NL:GHAMS</w:t>
      </w:r>
      <w:proofErr w:type="gramEnd"/>
      <w:r w:rsidR="00E15CC8" w:rsidRPr="00B44E86">
        <w:rPr>
          <w:b/>
          <w:sz w:val="22"/>
          <w:szCs w:val="22"/>
        </w:rPr>
        <w:t>:2017:2869</w:t>
      </w:r>
    </w:p>
    <w:p w14:paraId="77E7FEF3" w14:textId="79379900" w:rsidR="001119ED" w:rsidRDefault="00E15CC8" w:rsidP="001119ED">
      <w:pPr>
        <w:spacing w:line="360" w:lineRule="auto"/>
        <w:rPr>
          <w:rFonts w:eastAsia="Times New Roman"/>
          <w:color w:val="000000"/>
          <w:sz w:val="22"/>
          <w:szCs w:val="22"/>
          <w:shd w:val="clear" w:color="auto" w:fill="FFFFFF"/>
        </w:rPr>
      </w:pPr>
      <w:r>
        <w:rPr>
          <w:color w:val="000000"/>
          <w:sz w:val="22"/>
          <w:szCs w:val="22"/>
        </w:rPr>
        <w:t xml:space="preserve">Slachtoffer is verkracht en </w:t>
      </w:r>
      <w:r w:rsidR="008E3A0A">
        <w:rPr>
          <w:color w:val="000000"/>
          <w:sz w:val="22"/>
          <w:szCs w:val="22"/>
        </w:rPr>
        <w:t xml:space="preserve">in de wc </w:t>
      </w:r>
      <w:r>
        <w:rPr>
          <w:color w:val="000000"/>
          <w:sz w:val="22"/>
          <w:szCs w:val="22"/>
        </w:rPr>
        <w:t xml:space="preserve">wederrechtelijk van haar vrijheid beroofd. </w:t>
      </w:r>
      <w:r w:rsidR="0033593E">
        <w:rPr>
          <w:color w:val="000000"/>
          <w:sz w:val="22"/>
          <w:szCs w:val="22"/>
        </w:rPr>
        <w:t xml:space="preserve">In de strafmotivering weegt de rechter de volgende factoren </w:t>
      </w:r>
      <w:r w:rsidR="001119ED">
        <w:rPr>
          <w:color w:val="000000"/>
          <w:sz w:val="22"/>
          <w:szCs w:val="22"/>
        </w:rPr>
        <w:t>mee: verdachte</w:t>
      </w:r>
      <w:r w:rsidR="001119ED">
        <w:rPr>
          <w:rFonts w:eastAsia="Times New Roman"/>
          <w:color w:val="000000"/>
          <w:sz w:val="22"/>
          <w:szCs w:val="22"/>
          <w:shd w:val="clear" w:color="auto" w:fill="FFFFFF"/>
        </w:rPr>
        <w:t xml:space="preserve"> heeft een grove inbreuk</w:t>
      </w:r>
      <w:r w:rsidR="001119ED" w:rsidRPr="001119ED">
        <w:rPr>
          <w:rFonts w:eastAsia="Times New Roman"/>
          <w:color w:val="000000"/>
          <w:sz w:val="22"/>
          <w:szCs w:val="22"/>
          <w:shd w:val="clear" w:color="auto" w:fill="FFFFFF"/>
        </w:rPr>
        <w:t xml:space="preserve"> gemaakt op de lichamelijke</w:t>
      </w:r>
      <w:r w:rsidR="001119ED">
        <w:rPr>
          <w:rFonts w:eastAsia="Times New Roman"/>
          <w:color w:val="000000"/>
          <w:sz w:val="22"/>
          <w:szCs w:val="22"/>
          <w:shd w:val="clear" w:color="auto" w:fill="FFFFFF"/>
        </w:rPr>
        <w:t xml:space="preserve"> en psychische integriteit van slachtoffer. Voor slachtoffer</w:t>
      </w:r>
      <w:r w:rsidR="001119ED" w:rsidRPr="001119ED">
        <w:rPr>
          <w:rFonts w:eastAsia="Times New Roman"/>
          <w:color w:val="000000"/>
          <w:sz w:val="22"/>
          <w:szCs w:val="22"/>
          <w:shd w:val="clear" w:color="auto" w:fill="FFFFFF"/>
        </w:rPr>
        <w:t xml:space="preserve"> is haar vakantie in Nederland uitgelopen op een </w:t>
      </w:r>
      <w:r w:rsidR="001119ED" w:rsidRPr="00A6565C">
        <w:rPr>
          <w:rFonts w:eastAsia="Times New Roman"/>
          <w:color w:val="000000"/>
          <w:sz w:val="22"/>
          <w:szCs w:val="22"/>
          <w:shd w:val="clear" w:color="auto" w:fill="FFFFFF"/>
        </w:rPr>
        <w:t>nachtmerrie en heeft zij een trauma opgelopen. Tevens heeft zij langdurig geleden onder de psychische gevolgen van het incident.</w:t>
      </w:r>
      <w:r w:rsidR="00A6565C" w:rsidRPr="00A6565C">
        <w:rPr>
          <w:rFonts w:eastAsia="Times New Roman"/>
          <w:color w:val="000000"/>
          <w:sz w:val="22"/>
          <w:szCs w:val="22"/>
          <w:shd w:val="clear" w:color="auto" w:fill="FFFFFF"/>
        </w:rPr>
        <w:t xml:space="preserve"> Ook heeft de rechter gelet op straffen in soortgelijke gevallen en zijn er geen </w:t>
      </w:r>
      <w:proofErr w:type="spellStart"/>
      <w:r w:rsidR="00A6565C" w:rsidRPr="00A6565C">
        <w:rPr>
          <w:rFonts w:eastAsia="Times New Roman"/>
          <w:color w:val="000000"/>
          <w:sz w:val="22"/>
          <w:szCs w:val="22"/>
          <w:shd w:val="clear" w:color="auto" w:fill="FFFFFF"/>
        </w:rPr>
        <w:t>strafverminderende</w:t>
      </w:r>
      <w:proofErr w:type="spellEnd"/>
      <w:r w:rsidR="00A6565C" w:rsidRPr="00A6565C">
        <w:rPr>
          <w:rFonts w:eastAsia="Times New Roman"/>
          <w:color w:val="000000"/>
          <w:sz w:val="22"/>
          <w:szCs w:val="22"/>
          <w:shd w:val="clear" w:color="auto" w:fill="FFFFFF"/>
        </w:rPr>
        <w:t xml:space="preserve"> factoren. </w:t>
      </w:r>
      <w:r w:rsidR="00A6565C">
        <w:rPr>
          <w:rFonts w:eastAsia="Times New Roman"/>
          <w:color w:val="000000"/>
          <w:sz w:val="22"/>
          <w:szCs w:val="22"/>
          <w:shd w:val="clear" w:color="auto" w:fill="FFFFFF"/>
        </w:rPr>
        <w:t>Slachtoffer ontvangt een schadevergoeding van €3.000.</w:t>
      </w:r>
    </w:p>
    <w:p w14:paraId="64F59A85" w14:textId="77777777" w:rsidR="00A6565C" w:rsidRDefault="00A6565C" w:rsidP="001119ED">
      <w:pPr>
        <w:spacing w:line="360" w:lineRule="auto"/>
        <w:rPr>
          <w:rFonts w:eastAsia="Times New Roman"/>
          <w:color w:val="000000"/>
          <w:sz w:val="22"/>
          <w:szCs w:val="22"/>
          <w:shd w:val="clear" w:color="auto" w:fill="FFFFFF"/>
        </w:rPr>
      </w:pPr>
    </w:p>
    <w:p w14:paraId="3D35D488" w14:textId="2E176433" w:rsidR="00A6565C" w:rsidRDefault="00A6565C" w:rsidP="001119ED">
      <w:pPr>
        <w:spacing w:line="360" w:lineRule="auto"/>
        <w:rPr>
          <w:b/>
        </w:rPr>
      </w:pPr>
      <w:r w:rsidRPr="00A6565C">
        <w:rPr>
          <w:rFonts w:eastAsia="Times New Roman"/>
          <w:b/>
          <w:color w:val="000000"/>
          <w:sz w:val="22"/>
          <w:szCs w:val="22"/>
          <w:shd w:val="clear" w:color="auto" w:fill="FFFFFF"/>
        </w:rPr>
        <w:t>7.</w:t>
      </w:r>
      <w:r>
        <w:rPr>
          <w:rFonts w:eastAsia="Times New Roman"/>
          <w:b/>
          <w:color w:val="000000"/>
          <w:sz w:val="22"/>
          <w:szCs w:val="22"/>
          <w:shd w:val="clear" w:color="auto" w:fill="FFFFFF"/>
        </w:rPr>
        <w:t xml:space="preserve"> Rechtbank </w:t>
      </w:r>
      <w:r w:rsidRPr="00B44E86">
        <w:rPr>
          <w:rFonts w:eastAsia="Times New Roman"/>
          <w:b/>
          <w:color w:val="000000"/>
          <w:sz w:val="22"/>
          <w:szCs w:val="22"/>
          <w:shd w:val="clear" w:color="auto" w:fill="FFFFFF"/>
        </w:rPr>
        <w:t xml:space="preserve">Limburg </w:t>
      </w:r>
      <w:r w:rsidRPr="00B44E86">
        <w:rPr>
          <w:b/>
          <w:sz w:val="22"/>
          <w:szCs w:val="22"/>
        </w:rPr>
        <w:t>ECLI:</w:t>
      </w:r>
      <w:proofErr w:type="gramStart"/>
      <w:r w:rsidRPr="00B44E86">
        <w:rPr>
          <w:b/>
          <w:sz w:val="22"/>
          <w:szCs w:val="22"/>
        </w:rPr>
        <w:t>NL:RBLIM</w:t>
      </w:r>
      <w:proofErr w:type="gramEnd"/>
      <w:r w:rsidRPr="00B44E86">
        <w:rPr>
          <w:b/>
          <w:sz w:val="22"/>
          <w:szCs w:val="22"/>
        </w:rPr>
        <w:t>:2017:10736</w:t>
      </w:r>
    </w:p>
    <w:p w14:paraId="79D7D278" w14:textId="4EF40807" w:rsidR="0059706E" w:rsidRDefault="0080776D" w:rsidP="0059706E">
      <w:pPr>
        <w:spacing w:line="360" w:lineRule="auto"/>
        <w:rPr>
          <w:rFonts w:eastAsia="Times New Roman"/>
          <w:color w:val="000000"/>
          <w:sz w:val="22"/>
          <w:szCs w:val="22"/>
          <w:shd w:val="clear" w:color="auto" w:fill="FFFFFF"/>
        </w:rPr>
      </w:pPr>
      <w:r>
        <w:rPr>
          <w:rFonts w:eastAsia="Times New Roman"/>
          <w:sz w:val="22"/>
          <w:szCs w:val="22"/>
        </w:rPr>
        <w:t>Slachtoffer is</w:t>
      </w:r>
      <w:r w:rsidR="0049436E">
        <w:rPr>
          <w:rFonts w:eastAsia="Times New Roman"/>
          <w:sz w:val="22"/>
          <w:szCs w:val="22"/>
        </w:rPr>
        <w:t xml:space="preserve"> verkracht en zwaar mishandeld (onder bloed, gezicht toegetakeld, verbalisan</w:t>
      </w:r>
      <w:r w:rsidR="00070C49">
        <w:rPr>
          <w:rFonts w:eastAsia="Times New Roman"/>
          <w:sz w:val="22"/>
          <w:szCs w:val="22"/>
        </w:rPr>
        <w:t>ten dachten dat slachtoffer dood</w:t>
      </w:r>
      <w:r w:rsidR="0049436E">
        <w:rPr>
          <w:rFonts w:eastAsia="Times New Roman"/>
          <w:sz w:val="22"/>
          <w:szCs w:val="22"/>
        </w:rPr>
        <w:t xml:space="preserve"> was). In de strafmotivering geeft de rechter de volgende factoren</w:t>
      </w:r>
      <w:r w:rsidR="0049436E" w:rsidRPr="0059706E">
        <w:rPr>
          <w:rFonts w:eastAsia="Times New Roman"/>
          <w:sz w:val="22"/>
          <w:szCs w:val="22"/>
        </w:rPr>
        <w:t xml:space="preserve"> aan: </w:t>
      </w:r>
      <w:r w:rsidR="0059706E" w:rsidRPr="0059706E">
        <w:rPr>
          <w:rFonts w:eastAsia="Times New Roman"/>
          <w:color w:val="000000"/>
          <w:sz w:val="22"/>
          <w:szCs w:val="22"/>
          <w:shd w:val="clear" w:color="auto" w:fill="FFFFFF"/>
        </w:rPr>
        <w:t xml:space="preserve">Zij heeft nog steeds last van steken in haar hoofd. De </w:t>
      </w:r>
      <w:r w:rsidR="0059706E">
        <w:rPr>
          <w:rFonts w:eastAsia="Times New Roman"/>
          <w:color w:val="000000"/>
          <w:sz w:val="22"/>
          <w:szCs w:val="22"/>
          <w:shd w:val="clear" w:color="auto" w:fill="FFFFFF"/>
        </w:rPr>
        <w:t>psychische gevolgen zijn</w:t>
      </w:r>
      <w:r w:rsidR="0059706E" w:rsidRPr="0059706E">
        <w:rPr>
          <w:rFonts w:eastAsia="Times New Roman"/>
          <w:color w:val="000000"/>
          <w:sz w:val="22"/>
          <w:szCs w:val="22"/>
          <w:shd w:val="clear" w:color="auto" w:fill="FFFFFF"/>
        </w:rPr>
        <w:t xml:space="preserve"> groot. Zij is van een spontaan mens veranderd in iemand die wantrouwig is geworden. Zij is nog steeds bang en heeft last van herbelevingen en nachtmerries. Ze </w:t>
      </w:r>
      <w:r w:rsidR="0059706E">
        <w:rPr>
          <w:rFonts w:eastAsia="Times New Roman"/>
          <w:color w:val="000000"/>
          <w:sz w:val="22"/>
          <w:szCs w:val="22"/>
          <w:shd w:val="clear" w:color="auto" w:fill="FFFFFF"/>
        </w:rPr>
        <w:t xml:space="preserve">wordt </w:t>
      </w:r>
      <w:r w:rsidR="0059706E" w:rsidRPr="0059706E">
        <w:rPr>
          <w:rFonts w:eastAsia="Times New Roman"/>
          <w:color w:val="000000"/>
          <w:sz w:val="22"/>
          <w:szCs w:val="22"/>
          <w:shd w:val="clear" w:color="auto" w:fill="FFFFFF"/>
        </w:rPr>
        <w:t>wakker met een neerslach</w:t>
      </w:r>
      <w:r w:rsidR="0059706E">
        <w:rPr>
          <w:rFonts w:eastAsia="Times New Roman"/>
          <w:color w:val="000000"/>
          <w:sz w:val="22"/>
          <w:szCs w:val="22"/>
          <w:shd w:val="clear" w:color="auto" w:fill="FFFFFF"/>
        </w:rPr>
        <w:t xml:space="preserve">tig gevoel en beleeft </w:t>
      </w:r>
      <w:r w:rsidR="0059706E" w:rsidRPr="0059706E">
        <w:rPr>
          <w:rFonts w:eastAsia="Times New Roman"/>
          <w:color w:val="000000"/>
          <w:sz w:val="22"/>
          <w:szCs w:val="22"/>
          <w:shd w:val="clear" w:color="auto" w:fill="FFFFFF"/>
        </w:rPr>
        <w:t>geen plezier meer in de dingen waaraan ze vroeger wel plezier beleefde.</w:t>
      </w:r>
      <w:r w:rsidR="00070C49">
        <w:rPr>
          <w:rFonts w:eastAsia="Times New Roman"/>
          <w:color w:val="000000"/>
          <w:sz w:val="22"/>
          <w:szCs w:val="22"/>
          <w:shd w:val="clear" w:color="auto" w:fill="FFFFFF"/>
        </w:rPr>
        <w:t xml:space="preserve"> Dronkenschap, media-aandacht </w:t>
      </w:r>
      <w:r w:rsidR="007F48A4">
        <w:rPr>
          <w:rFonts w:eastAsia="Times New Roman"/>
          <w:color w:val="000000"/>
          <w:sz w:val="22"/>
          <w:szCs w:val="22"/>
          <w:shd w:val="clear" w:color="auto" w:fill="FFFFFF"/>
        </w:rPr>
        <w:t xml:space="preserve">en </w:t>
      </w:r>
      <w:r w:rsidR="000673A9">
        <w:rPr>
          <w:rFonts w:eastAsia="Times New Roman"/>
          <w:color w:val="000000"/>
          <w:sz w:val="22"/>
          <w:szCs w:val="22"/>
          <w:shd w:val="clear" w:color="auto" w:fill="FFFFFF"/>
        </w:rPr>
        <w:t xml:space="preserve">het </w:t>
      </w:r>
      <w:r w:rsidR="007F48A4">
        <w:rPr>
          <w:rFonts w:eastAsia="Times New Roman"/>
          <w:color w:val="000000"/>
          <w:sz w:val="22"/>
          <w:szCs w:val="22"/>
          <w:shd w:val="clear" w:color="auto" w:fill="FFFFFF"/>
        </w:rPr>
        <w:t>o</w:t>
      </w:r>
      <w:r w:rsidR="0059706E">
        <w:rPr>
          <w:rFonts w:eastAsia="Times New Roman"/>
          <w:color w:val="000000"/>
          <w:sz w:val="22"/>
          <w:szCs w:val="22"/>
          <w:shd w:val="clear" w:color="auto" w:fill="FFFFFF"/>
        </w:rPr>
        <w:t>ntbreken</w:t>
      </w:r>
      <w:r w:rsidR="000673A9">
        <w:rPr>
          <w:rFonts w:eastAsia="Times New Roman"/>
          <w:color w:val="000000"/>
          <w:sz w:val="22"/>
          <w:szCs w:val="22"/>
          <w:shd w:val="clear" w:color="auto" w:fill="FFFFFF"/>
        </w:rPr>
        <w:t xml:space="preserve"> van een</w:t>
      </w:r>
      <w:r w:rsidR="0059706E">
        <w:rPr>
          <w:rFonts w:eastAsia="Times New Roman"/>
          <w:color w:val="000000"/>
          <w:sz w:val="22"/>
          <w:szCs w:val="22"/>
          <w:shd w:val="clear" w:color="auto" w:fill="FFFFFF"/>
        </w:rPr>
        <w:t xml:space="preserve"> strafblad hebben geen invloed op de straf. Omdat hij vreemdeling is, krijgt hij geen strafvermindering. </w:t>
      </w:r>
      <w:r w:rsidR="00825C99">
        <w:rPr>
          <w:rFonts w:eastAsia="Times New Roman"/>
          <w:color w:val="000000"/>
          <w:sz w:val="22"/>
          <w:szCs w:val="22"/>
          <w:shd w:val="clear" w:color="auto" w:fill="FFFFFF"/>
        </w:rPr>
        <w:t xml:space="preserve">Slachtoffer ontvangt een schadevergoeding van </w:t>
      </w:r>
      <w:r w:rsidR="00ED1F93">
        <w:rPr>
          <w:rFonts w:eastAsia="Times New Roman"/>
          <w:color w:val="000000"/>
          <w:sz w:val="22"/>
          <w:szCs w:val="22"/>
          <w:shd w:val="clear" w:color="auto" w:fill="FFFFFF"/>
        </w:rPr>
        <w:t>€3.000.</w:t>
      </w:r>
    </w:p>
    <w:p w14:paraId="7277E3E9" w14:textId="77777777" w:rsidR="0059706E" w:rsidRPr="00B82614" w:rsidRDefault="0059706E" w:rsidP="00B82614">
      <w:pPr>
        <w:spacing w:line="360" w:lineRule="auto"/>
        <w:rPr>
          <w:rFonts w:eastAsia="Times New Roman"/>
          <w:color w:val="000000"/>
          <w:sz w:val="22"/>
          <w:szCs w:val="22"/>
          <w:shd w:val="clear" w:color="auto" w:fill="FFFFFF"/>
        </w:rPr>
      </w:pPr>
    </w:p>
    <w:p w14:paraId="1A78BD1A" w14:textId="430C1D19" w:rsidR="00825C99" w:rsidRPr="00B82614" w:rsidRDefault="0059706E" w:rsidP="00B82614">
      <w:pPr>
        <w:spacing w:line="360" w:lineRule="auto"/>
        <w:rPr>
          <w:b/>
          <w:sz w:val="22"/>
          <w:szCs w:val="22"/>
        </w:rPr>
      </w:pPr>
      <w:r w:rsidRPr="00B82614">
        <w:rPr>
          <w:rFonts w:eastAsia="Times New Roman"/>
          <w:b/>
          <w:color w:val="000000"/>
          <w:sz w:val="22"/>
          <w:szCs w:val="22"/>
          <w:shd w:val="clear" w:color="auto" w:fill="FFFFFF"/>
        </w:rPr>
        <w:t xml:space="preserve">8. </w:t>
      </w:r>
      <w:r w:rsidRPr="00B82614">
        <w:rPr>
          <w:b/>
          <w:sz w:val="22"/>
          <w:szCs w:val="22"/>
        </w:rPr>
        <w:t xml:space="preserve">Rechtbank Noord-Holland </w:t>
      </w:r>
      <w:proofErr w:type="gramStart"/>
      <w:r w:rsidRPr="00B82614">
        <w:rPr>
          <w:b/>
          <w:sz w:val="22"/>
          <w:szCs w:val="22"/>
        </w:rPr>
        <w:t>ECLI:RBNHO</w:t>
      </w:r>
      <w:proofErr w:type="gramEnd"/>
      <w:r w:rsidRPr="00B82614">
        <w:rPr>
          <w:b/>
          <w:sz w:val="22"/>
          <w:szCs w:val="22"/>
        </w:rPr>
        <w:t>:2017:5519</w:t>
      </w:r>
    </w:p>
    <w:p w14:paraId="2623BB92" w14:textId="0060ED46" w:rsidR="005C2870" w:rsidRDefault="00D5665D" w:rsidP="00B82614">
      <w:pPr>
        <w:pStyle w:val="Normaalweb"/>
        <w:shd w:val="clear" w:color="auto" w:fill="FFFFFF"/>
        <w:spacing w:before="0" w:beforeAutospacing="0" w:after="75" w:afterAutospacing="0" w:line="360" w:lineRule="auto"/>
        <w:rPr>
          <w:rFonts w:eastAsiaTheme="minorHAnsi"/>
          <w:color w:val="000000"/>
          <w:sz w:val="22"/>
          <w:szCs w:val="22"/>
        </w:rPr>
      </w:pPr>
      <w:r w:rsidRPr="00B82614">
        <w:rPr>
          <w:sz w:val="22"/>
          <w:szCs w:val="22"/>
        </w:rPr>
        <w:t xml:space="preserve">Dader heeft zijn ex-vriendin (en moeder van het kind) verkracht toen zij haar kind kwam ophalen. </w:t>
      </w:r>
      <w:r w:rsidR="00B82614" w:rsidRPr="00B82614">
        <w:rPr>
          <w:sz w:val="22"/>
          <w:szCs w:val="22"/>
        </w:rPr>
        <w:t xml:space="preserve">In de strafmotivering houdt de rechter rekening met de volgende factoren: het kind was in de woning aanwezig, er was sprake van geweld </w:t>
      </w:r>
      <w:r w:rsidR="00B44E86">
        <w:rPr>
          <w:sz w:val="22"/>
          <w:szCs w:val="22"/>
        </w:rPr>
        <w:t xml:space="preserve">(in het gezicht slaan) </w:t>
      </w:r>
      <w:r w:rsidR="00B82614" w:rsidRPr="00B82614">
        <w:rPr>
          <w:sz w:val="22"/>
          <w:szCs w:val="22"/>
        </w:rPr>
        <w:t xml:space="preserve">en verdachte is eerder veroordeeld voor soortgelijke feiten. </w:t>
      </w:r>
      <w:r w:rsidR="00B82614" w:rsidRPr="00B82614">
        <w:rPr>
          <w:rFonts w:eastAsiaTheme="minorHAnsi"/>
          <w:color w:val="000000"/>
          <w:sz w:val="22"/>
          <w:szCs w:val="22"/>
        </w:rPr>
        <w:t>Verdachte heeft met zijn handelen een grove inbreuk gemaakt op de lichamelijke integriteit en persoonlijke levenssfeer van aangeefster, ook kampt zij nog</w:t>
      </w:r>
      <w:r w:rsidR="00B82614">
        <w:rPr>
          <w:rFonts w:eastAsiaTheme="minorHAnsi"/>
          <w:color w:val="000000"/>
          <w:sz w:val="22"/>
          <w:szCs w:val="22"/>
        </w:rPr>
        <w:t xml:space="preserve"> steeds met psychische klachten</w:t>
      </w:r>
      <w:r w:rsidR="00B82614" w:rsidRPr="00B82614">
        <w:rPr>
          <w:rFonts w:eastAsiaTheme="minorHAnsi"/>
          <w:color w:val="000000"/>
          <w:sz w:val="22"/>
          <w:szCs w:val="22"/>
        </w:rPr>
        <w:t xml:space="preserve">. </w:t>
      </w:r>
      <w:r w:rsidR="00B82614">
        <w:rPr>
          <w:rFonts w:eastAsiaTheme="minorHAnsi"/>
          <w:color w:val="000000"/>
          <w:sz w:val="22"/>
          <w:szCs w:val="22"/>
        </w:rPr>
        <w:t xml:space="preserve"> Slachtoffer</w:t>
      </w:r>
      <w:r w:rsidR="00B82614" w:rsidRPr="00B82614">
        <w:rPr>
          <w:rFonts w:eastAsiaTheme="minorHAnsi"/>
          <w:color w:val="000000"/>
          <w:sz w:val="22"/>
          <w:szCs w:val="22"/>
        </w:rPr>
        <w:t xml:space="preserve"> </w:t>
      </w:r>
      <w:r w:rsidR="00B82614">
        <w:rPr>
          <w:rFonts w:eastAsiaTheme="minorHAnsi"/>
          <w:color w:val="000000"/>
          <w:sz w:val="22"/>
          <w:szCs w:val="22"/>
        </w:rPr>
        <w:t xml:space="preserve">heeft </w:t>
      </w:r>
      <w:r w:rsidR="00B82614" w:rsidRPr="00B82614">
        <w:rPr>
          <w:rFonts w:eastAsiaTheme="minorHAnsi"/>
          <w:color w:val="000000"/>
          <w:sz w:val="22"/>
          <w:szCs w:val="22"/>
        </w:rPr>
        <w:t>langdurige gevo</w:t>
      </w:r>
      <w:r w:rsidR="00B82614">
        <w:rPr>
          <w:rFonts w:eastAsiaTheme="minorHAnsi"/>
          <w:color w:val="000000"/>
          <w:sz w:val="22"/>
          <w:szCs w:val="22"/>
        </w:rPr>
        <w:t>elens van angst en onveiligheid. Slachtoffer ontvangt een schadevergoeding van €3.000</w:t>
      </w:r>
      <w:r w:rsidR="006C0818">
        <w:rPr>
          <w:rFonts w:eastAsiaTheme="minorHAnsi"/>
          <w:color w:val="000000"/>
          <w:sz w:val="22"/>
          <w:szCs w:val="22"/>
        </w:rPr>
        <w:t>.</w:t>
      </w:r>
    </w:p>
    <w:p w14:paraId="118A1E10" w14:textId="77777777" w:rsidR="006C0818" w:rsidRDefault="006C0818" w:rsidP="00B82614">
      <w:pPr>
        <w:pStyle w:val="Normaalweb"/>
        <w:shd w:val="clear" w:color="auto" w:fill="FFFFFF"/>
        <w:spacing w:before="0" w:beforeAutospacing="0" w:after="75" w:afterAutospacing="0" w:line="360" w:lineRule="auto"/>
        <w:rPr>
          <w:rFonts w:eastAsiaTheme="minorHAnsi"/>
          <w:color w:val="000000"/>
          <w:sz w:val="22"/>
          <w:szCs w:val="22"/>
        </w:rPr>
      </w:pPr>
    </w:p>
    <w:p w14:paraId="7AAFFD0A" w14:textId="77777777" w:rsidR="006C0818" w:rsidRDefault="006C0818" w:rsidP="00B82614">
      <w:pPr>
        <w:pStyle w:val="Normaalweb"/>
        <w:shd w:val="clear" w:color="auto" w:fill="FFFFFF"/>
        <w:spacing w:before="0" w:beforeAutospacing="0" w:after="75" w:afterAutospacing="0" w:line="360" w:lineRule="auto"/>
        <w:rPr>
          <w:rFonts w:eastAsiaTheme="minorHAnsi"/>
          <w:color w:val="000000"/>
          <w:sz w:val="22"/>
          <w:szCs w:val="22"/>
        </w:rPr>
      </w:pPr>
    </w:p>
    <w:p w14:paraId="4C8B4F6F" w14:textId="77777777" w:rsidR="006C0818" w:rsidRDefault="006C0818" w:rsidP="00B82614">
      <w:pPr>
        <w:pStyle w:val="Normaalweb"/>
        <w:shd w:val="clear" w:color="auto" w:fill="FFFFFF"/>
        <w:spacing w:before="0" w:beforeAutospacing="0" w:after="75" w:afterAutospacing="0" w:line="360" w:lineRule="auto"/>
        <w:rPr>
          <w:rFonts w:eastAsiaTheme="minorHAnsi"/>
          <w:color w:val="000000"/>
          <w:sz w:val="22"/>
          <w:szCs w:val="22"/>
        </w:rPr>
      </w:pPr>
    </w:p>
    <w:p w14:paraId="217B481C" w14:textId="77777777" w:rsidR="006C0818" w:rsidRDefault="006C0818" w:rsidP="00B82614">
      <w:pPr>
        <w:pStyle w:val="Normaalweb"/>
        <w:shd w:val="clear" w:color="auto" w:fill="FFFFFF"/>
        <w:spacing w:before="0" w:beforeAutospacing="0" w:after="75" w:afterAutospacing="0" w:line="360" w:lineRule="auto"/>
        <w:rPr>
          <w:rFonts w:eastAsiaTheme="minorHAnsi"/>
          <w:color w:val="000000"/>
          <w:sz w:val="22"/>
          <w:szCs w:val="22"/>
        </w:rPr>
      </w:pPr>
    </w:p>
    <w:p w14:paraId="3CE86A66" w14:textId="4AF6A8E8" w:rsidR="00B82614" w:rsidRDefault="00B82614" w:rsidP="00B82614">
      <w:pPr>
        <w:pStyle w:val="Normaalweb"/>
        <w:shd w:val="clear" w:color="auto" w:fill="FFFFFF"/>
        <w:spacing w:before="0" w:beforeAutospacing="0" w:after="75" w:afterAutospacing="0" w:line="360" w:lineRule="auto"/>
        <w:rPr>
          <w:b/>
        </w:rPr>
      </w:pPr>
      <w:r w:rsidRPr="00B44E86">
        <w:rPr>
          <w:rFonts w:eastAsiaTheme="minorHAnsi"/>
          <w:b/>
          <w:color w:val="000000"/>
          <w:sz w:val="22"/>
          <w:szCs w:val="22"/>
        </w:rPr>
        <w:lastRenderedPageBreak/>
        <w:t xml:space="preserve">9. </w:t>
      </w:r>
      <w:r w:rsidR="00B44E86">
        <w:rPr>
          <w:rFonts w:eastAsiaTheme="minorHAnsi"/>
          <w:b/>
          <w:color w:val="000000"/>
          <w:sz w:val="22"/>
          <w:szCs w:val="22"/>
        </w:rPr>
        <w:t xml:space="preserve">Rechtbank Amsterdam </w:t>
      </w:r>
      <w:r w:rsidR="00B44E86" w:rsidRPr="00B44E86">
        <w:rPr>
          <w:b/>
        </w:rPr>
        <w:t>ECLI:NL: RBAMS:2017:6772</w:t>
      </w:r>
    </w:p>
    <w:p w14:paraId="5296A747" w14:textId="1BF43736" w:rsidR="00A0781D" w:rsidRPr="005C2870" w:rsidRDefault="00B44E86" w:rsidP="005C2870">
      <w:pPr>
        <w:pStyle w:val="Normaalweb"/>
        <w:shd w:val="clear" w:color="auto" w:fill="FFFFFF"/>
        <w:spacing w:before="0" w:beforeAutospacing="0" w:after="75" w:afterAutospacing="0" w:line="360" w:lineRule="auto"/>
        <w:rPr>
          <w:sz w:val="22"/>
          <w:szCs w:val="22"/>
        </w:rPr>
      </w:pPr>
      <w:r>
        <w:rPr>
          <w:sz w:val="22"/>
          <w:szCs w:val="22"/>
        </w:rPr>
        <w:t xml:space="preserve">Dader is schuldig aan twee verkrachtingen. </w:t>
      </w:r>
      <w:r w:rsidR="007F48A4">
        <w:rPr>
          <w:sz w:val="22"/>
          <w:szCs w:val="22"/>
        </w:rPr>
        <w:t xml:space="preserve">In de strafmotivering houdt de rechter rekening met de volgende factoren: </w:t>
      </w:r>
      <w:r w:rsidR="00A0781D">
        <w:rPr>
          <w:sz w:val="22"/>
          <w:szCs w:val="22"/>
        </w:rPr>
        <w:t xml:space="preserve">Slachtoffer 1: </w:t>
      </w:r>
      <w:r w:rsidR="00D55404" w:rsidRPr="00A0781D">
        <w:rPr>
          <w:sz w:val="22"/>
          <w:szCs w:val="22"/>
        </w:rPr>
        <w:t>Dwingen door geweld (</w:t>
      </w:r>
      <w:r w:rsidR="00A0781D" w:rsidRPr="00A0781D">
        <w:rPr>
          <w:rFonts w:eastAsia="Times New Roman"/>
          <w:color w:val="000000"/>
          <w:sz w:val="22"/>
          <w:szCs w:val="22"/>
          <w:shd w:val="clear" w:color="auto" w:fill="FFFFFF"/>
        </w:rPr>
        <w:t>meerm</w:t>
      </w:r>
      <w:r w:rsidR="00070C49">
        <w:rPr>
          <w:rFonts w:eastAsia="Times New Roman"/>
          <w:color w:val="000000"/>
          <w:sz w:val="22"/>
          <w:szCs w:val="22"/>
          <w:shd w:val="clear" w:color="auto" w:fill="FFFFFF"/>
        </w:rPr>
        <w:t>alen met kracht bij de armen, benen hals en nek heeft vastgegrepen en</w:t>
      </w:r>
      <w:r w:rsidR="00A0781D" w:rsidRPr="00A0781D">
        <w:rPr>
          <w:rFonts w:eastAsia="Times New Roman"/>
          <w:color w:val="000000"/>
          <w:sz w:val="22"/>
          <w:szCs w:val="22"/>
          <w:shd w:val="clear" w:color="auto" w:fill="FFFFFF"/>
        </w:rPr>
        <w:t xml:space="preserve"> vast</w:t>
      </w:r>
      <w:r w:rsidR="008A7464">
        <w:rPr>
          <w:rFonts w:eastAsia="Times New Roman"/>
          <w:color w:val="000000"/>
          <w:sz w:val="22"/>
          <w:szCs w:val="22"/>
          <w:shd w:val="clear" w:color="auto" w:fill="FFFFFF"/>
        </w:rPr>
        <w:t xml:space="preserve">gehouden), </w:t>
      </w:r>
      <w:r w:rsidR="00A0781D">
        <w:rPr>
          <w:rFonts w:eastAsia="Times New Roman"/>
          <w:color w:val="000000"/>
          <w:sz w:val="22"/>
          <w:szCs w:val="22"/>
          <w:shd w:val="clear" w:color="auto" w:fill="FFFFFF"/>
        </w:rPr>
        <w:t>letsel ontstaan (blauwe plekken).</w:t>
      </w:r>
      <w:r w:rsidR="006F2A62">
        <w:rPr>
          <w:rFonts w:eastAsia="Times New Roman"/>
          <w:color w:val="000000"/>
          <w:sz w:val="22"/>
          <w:szCs w:val="22"/>
          <w:shd w:val="clear" w:color="auto" w:fill="FFFFFF"/>
        </w:rPr>
        <w:t xml:space="preserve"> </w:t>
      </w:r>
      <w:r w:rsidR="00A0781D">
        <w:rPr>
          <w:rFonts w:eastAsia="Times New Roman"/>
          <w:color w:val="000000"/>
          <w:sz w:val="22"/>
          <w:szCs w:val="22"/>
          <w:shd w:val="clear" w:color="auto" w:fill="FFFFFF"/>
        </w:rPr>
        <w:t>Slachtoffer 2</w:t>
      </w:r>
      <w:r w:rsidR="00A0781D" w:rsidRPr="00A0781D">
        <w:rPr>
          <w:rFonts w:eastAsia="Times New Roman"/>
          <w:color w:val="000000"/>
          <w:sz w:val="22"/>
          <w:szCs w:val="22"/>
          <w:shd w:val="clear" w:color="auto" w:fill="FFFFFF"/>
        </w:rPr>
        <w:t xml:space="preserve">: </w:t>
      </w:r>
      <w:r w:rsidR="00A0781D">
        <w:rPr>
          <w:rFonts w:eastAsia="Times New Roman"/>
          <w:color w:val="000000"/>
          <w:sz w:val="22"/>
          <w:szCs w:val="22"/>
          <w:shd w:val="clear" w:color="auto" w:fill="FFFFFF"/>
        </w:rPr>
        <w:t>Dwingen door geweld (m</w:t>
      </w:r>
      <w:r w:rsidR="00A0781D" w:rsidRPr="00A0781D">
        <w:rPr>
          <w:rFonts w:eastAsia="Times New Roman"/>
          <w:color w:val="000000"/>
          <w:sz w:val="22"/>
          <w:szCs w:val="22"/>
          <w:shd w:val="clear" w:color="auto" w:fill="FFFFFF"/>
        </w:rPr>
        <w:t>eer</w:t>
      </w:r>
      <w:r w:rsidR="00070C49">
        <w:rPr>
          <w:rFonts w:eastAsia="Times New Roman"/>
          <w:color w:val="000000"/>
          <w:sz w:val="22"/>
          <w:szCs w:val="22"/>
          <w:shd w:val="clear" w:color="auto" w:fill="FFFFFF"/>
        </w:rPr>
        <w:t>malen met kracht bij de arm vastgepakt en</w:t>
      </w:r>
      <w:r w:rsidR="00A0781D" w:rsidRPr="00A0781D">
        <w:rPr>
          <w:rFonts w:eastAsia="Times New Roman"/>
          <w:color w:val="000000"/>
          <w:sz w:val="22"/>
          <w:szCs w:val="22"/>
          <w:shd w:val="clear" w:color="auto" w:fill="FFFFFF"/>
        </w:rPr>
        <w:t xml:space="preserve"> vastgehouden</w:t>
      </w:r>
      <w:r w:rsidR="00A0781D">
        <w:rPr>
          <w:rFonts w:eastAsia="Times New Roman"/>
          <w:color w:val="000000"/>
          <w:sz w:val="22"/>
          <w:szCs w:val="22"/>
          <w:shd w:val="clear" w:color="auto" w:fill="FFFFFF"/>
        </w:rPr>
        <w:t>) en letsel ontstaan (blauwe plekken).</w:t>
      </w:r>
      <w:r w:rsidR="000F08C3">
        <w:rPr>
          <w:rFonts w:eastAsia="Times New Roman"/>
          <w:color w:val="000000"/>
          <w:sz w:val="22"/>
          <w:szCs w:val="22"/>
          <w:shd w:val="clear" w:color="auto" w:fill="FFFFFF"/>
        </w:rPr>
        <w:t xml:space="preserve"> </w:t>
      </w:r>
      <w:r w:rsidR="00A0781D">
        <w:rPr>
          <w:color w:val="000000"/>
          <w:sz w:val="22"/>
          <w:szCs w:val="22"/>
        </w:rPr>
        <w:t>V</w:t>
      </w:r>
      <w:r w:rsidR="00A0781D" w:rsidRPr="00A0781D">
        <w:rPr>
          <w:color w:val="000000"/>
          <w:sz w:val="22"/>
          <w:szCs w:val="22"/>
        </w:rPr>
        <w:t xml:space="preserve">erdachte </w:t>
      </w:r>
      <w:r w:rsidR="00A0781D">
        <w:rPr>
          <w:color w:val="000000"/>
          <w:sz w:val="22"/>
          <w:szCs w:val="22"/>
        </w:rPr>
        <w:t>is met slachtoffers</w:t>
      </w:r>
      <w:r w:rsidR="00A0781D" w:rsidRPr="00A0781D">
        <w:rPr>
          <w:color w:val="000000"/>
          <w:sz w:val="22"/>
          <w:szCs w:val="22"/>
        </w:rPr>
        <w:t xml:space="preserve"> geraffin</w:t>
      </w:r>
      <w:r w:rsidR="00A0781D">
        <w:rPr>
          <w:color w:val="000000"/>
          <w:sz w:val="22"/>
          <w:szCs w:val="22"/>
        </w:rPr>
        <w:t>eerd en beredeneerd te werk g</w:t>
      </w:r>
      <w:r w:rsidR="00A0781D" w:rsidRPr="00A0781D">
        <w:rPr>
          <w:color w:val="000000"/>
          <w:sz w:val="22"/>
          <w:szCs w:val="22"/>
        </w:rPr>
        <w:t xml:space="preserve">egaan. </w:t>
      </w:r>
      <w:r w:rsidR="00A0781D">
        <w:rPr>
          <w:color w:val="000000"/>
          <w:sz w:val="22"/>
          <w:szCs w:val="22"/>
        </w:rPr>
        <w:t xml:space="preserve">Hij deed zich voor als betrouwbare dansleraar. Ook houdt de rechter rekening met het feit dat verdachte niet is verschenen en geen spijt heeft betuigd. </w:t>
      </w:r>
      <w:r w:rsidR="006F2A62">
        <w:rPr>
          <w:color w:val="000000"/>
          <w:sz w:val="22"/>
          <w:szCs w:val="22"/>
        </w:rPr>
        <w:t xml:space="preserve">Daarnaast wordt aangegeven dat dader nooit met justitie in aanraking is gekomen, straf wordt gematigd. </w:t>
      </w:r>
      <w:r w:rsidR="00A0781D">
        <w:rPr>
          <w:color w:val="000000"/>
          <w:sz w:val="22"/>
          <w:szCs w:val="22"/>
        </w:rPr>
        <w:t>Slachtoffers ondervinden ernstige psychische schade.</w:t>
      </w:r>
      <w:r w:rsidR="006F2A62">
        <w:rPr>
          <w:color w:val="000000"/>
          <w:sz w:val="22"/>
          <w:szCs w:val="22"/>
        </w:rPr>
        <w:t xml:space="preserve"> Slachtoffers ontvangen p.p. een </w:t>
      </w:r>
      <w:r w:rsidR="008A7464">
        <w:rPr>
          <w:color w:val="000000"/>
          <w:sz w:val="22"/>
          <w:szCs w:val="22"/>
        </w:rPr>
        <w:t>schade</w:t>
      </w:r>
      <w:r w:rsidR="006F2A62">
        <w:rPr>
          <w:color w:val="000000"/>
          <w:sz w:val="22"/>
          <w:szCs w:val="22"/>
        </w:rPr>
        <w:t>vergoeding van €5.000.</w:t>
      </w:r>
    </w:p>
    <w:p w14:paraId="5AA52F9A" w14:textId="77777777" w:rsidR="006F2A62" w:rsidRPr="006F2A62" w:rsidRDefault="006F2A62" w:rsidP="006F2A62">
      <w:pPr>
        <w:spacing w:line="360" w:lineRule="auto"/>
        <w:rPr>
          <w:b/>
          <w:color w:val="000000"/>
          <w:sz w:val="22"/>
          <w:szCs w:val="22"/>
        </w:rPr>
      </w:pPr>
    </w:p>
    <w:p w14:paraId="0E201CD0" w14:textId="118CAF5D" w:rsidR="006F2A62" w:rsidRPr="006F2A62" w:rsidRDefault="006F2A62" w:rsidP="006F2A62">
      <w:pPr>
        <w:spacing w:line="360" w:lineRule="auto"/>
        <w:rPr>
          <w:b/>
          <w:color w:val="000000"/>
          <w:sz w:val="22"/>
          <w:szCs w:val="22"/>
        </w:rPr>
      </w:pPr>
      <w:r w:rsidRPr="006F2A62">
        <w:rPr>
          <w:b/>
          <w:color w:val="000000"/>
          <w:sz w:val="22"/>
          <w:szCs w:val="22"/>
        </w:rPr>
        <w:t xml:space="preserve">10. Gerechtshof Amsterdam </w:t>
      </w:r>
      <w:r w:rsidRPr="006F2A62">
        <w:rPr>
          <w:b/>
          <w:sz w:val="22"/>
          <w:szCs w:val="22"/>
        </w:rPr>
        <w:t>ECLI:NL: GHAMS:2017:2194</w:t>
      </w:r>
    </w:p>
    <w:p w14:paraId="1F3BB33D" w14:textId="4972B827" w:rsidR="006F2A62" w:rsidRDefault="006F2A62" w:rsidP="006F2A62">
      <w:pPr>
        <w:spacing w:line="360" w:lineRule="auto"/>
        <w:rPr>
          <w:color w:val="000000"/>
          <w:sz w:val="22"/>
          <w:szCs w:val="22"/>
        </w:rPr>
      </w:pPr>
      <w:r>
        <w:rPr>
          <w:color w:val="000000"/>
          <w:sz w:val="22"/>
          <w:szCs w:val="22"/>
        </w:rPr>
        <w:t xml:space="preserve">Verdachte </w:t>
      </w:r>
      <w:r w:rsidR="003D7052">
        <w:rPr>
          <w:color w:val="000000"/>
          <w:sz w:val="22"/>
          <w:szCs w:val="22"/>
        </w:rPr>
        <w:t xml:space="preserve">heeft zich schuldig gemaakt aan </w:t>
      </w:r>
      <w:r>
        <w:rPr>
          <w:color w:val="000000"/>
          <w:sz w:val="22"/>
          <w:szCs w:val="22"/>
        </w:rPr>
        <w:t xml:space="preserve">verkrachting </w:t>
      </w:r>
      <w:r w:rsidR="004B5DB7">
        <w:rPr>
          <w:color w:val="000000"/>
          <w:sz w:val="22"/>
          <w:szCs w:val="22"/>
        </w:rPr>
        <w:t>van een jong meisje. Het meisje heeft last van ernstige psychische gevolgen. In de strafmotivering weegt de rechter de volgende</w:t>
      </w:r>
      <w:r w:rsidR="00070C49">
        <w:rPr>
          <w:color w:val="000000"/>
          <w:sz w:val="22"/>
          <w:szCs w:val="22"/>
        </w:rPr>
        <w:t xml:space="preserve"> factoren mee: het delict heeft</w:t>
      </w:r>
      <w:r w:rsidR="003D7052">
        <w:rPr>
          <w:color w:val="000000"/>
          <w:sz w:val="22"/>
          <w:szCs w:val="22"/>
        </w:rPr>
        <w:t xml:space="preserve"> </w:t>
      </w:r>
      <w:r w:rsidR="004B5DB7">
        <w:rPr>
          <w:color w:val="000000"/>
          <w:sz w:val="22"/>
          <w:szCs w:val="22"/>
        </w:rPr>
        <w:t>plaatsgevonden in een psychiatrische kliniek in haar eigen kamer, slachtoffer is een zeer kwetsbaar persoon omdat zij ten tijde van het delict was opgenomen vanwege psychische problemen, slachtoffer bezat</w:t>
      </w:r>
      <w:r w:rsidR="00394E4F">
        <w:rPr>
          <w:color w:val="000000"/>
          <w:sz w:val="22"/>
          <w:szCs w:val="22"/>
        </w:rPr>
        <w:t xml:space="preserve"> haar maagdelijkheid en is door</w:t>
      </w:r>
      <w:r w:rsidR="004B5DB7">
        <w:rPr>
          <w:color w:val="000000"/>
          <w:sz w:val="22"/>
          <w:szCs w:val="22"/>
        </w:rPr>
        <w:t xml:space="preserve"> verdachte zwanger geraakt. Slachtoffer heeft een abortus ondergaan en is na het delict teruggeplaatst naar de gesloten afdeling, hetgeen voor haar voelde als een stap terug omdat zij vanuit de open afdeling, waar het delict had plaatsgevonden, zou werken aan terugkeer naar huis. </w:t>
      </w:r>
      <w:r w:rsidR="00070C49">
        <w:rPr>
          <w:color w:val="000000"/>
          <w:sz w:val="22"/>
          <w:szCs w:val="22"/>
        </w:rPr>
        <w:t>Zij</w:t>
      </w:r>
      <w:r w:rsidR="004B5DB7">
        <w:rPr>
          <w:color w:val="000000"/>
          <w:sz w:val="22"/>
          <w:szCs w:val="22"/>
        </w:rPr>
        <w:t xml:space="preserve"> is na de verkrachting gediagnosticeerd met PTSS, waarvoor zij langdurig behandeld is en nog altijd gesprekstherapie heeft. Slachtoffer ontvangt een vergoeding van €10.000.</w:t>
      </w:r>
    </w:p>
    <w:p w14:paraId="4DDCA11E" w14:textId="77777777" w:rsidR="004B5DB7" w:rsidRDefault="004B5DB7" w:rsidP="006F2A62">
      <w:pPr>
        <w:spacing w:line="360" w:lineRule="auto"/>
        <w:rPr>
          <w:color w:val="000000"/>
          <w:sz w:val="22"/>
          <w:szCs w:val="22"/>
        </w:rPr>
      </w:pPr>
    </w:p>
    <w:p w14:paraId="299D2E50" w14:textId="62C43548" w:rsidR="004B5DB7" w:rsidRDefault="004B5DB7" w:rsidP="006F2A62">
      <w:pPr>
        <w:spacing w:line="360" w:lineRule="auto"/>
        <w:rPr>
          <w:b/>
          <w:sz w:val="22"/>
          <w:szCs w:val="22"/>
        </w:rPr>
      </w:pPr>
      <w:r w:rsidRPr="00394E4F">
        <w:rPr>
          <w:b/>
          <w:color w:val="000000"/>
          <w:sz w:val="22"/>
          <w:szCs w:val="22"/>
        </w:rPr>
        <w:t xml:space="preserve">11. </w:t>
      </w:r>
      <w:r w:rsidR="00394E4F">
        <w:rPr>
          <w:b/>
          <w:color w:val="000000"/>
          <w:sz w:val="22"/>
          <w:szCs w:val="22"/>
        </w:rPr>
        <w:t xml:space="preserve">Rechtbank </w:t>
      </w:r>
      <w:r w:rsidR="00394E4F" w:rsidRPr="00394E4F">
        <w:rPr>
          <w:b/>
          <w:color w:val="000000"/>
          <w:sz w:val="22"/>
          <w:szCs w:val="22"/>
        </w:rPr>
        <w:t xml:space="preserve">Gelderland </w:t>
      </w:r>
      <w:r w:rsidR="00394E4F" w:rsidRPr="00394E4F">
        <w:rPr>
          <w:b/>
          <w:sz w:val="22"/>
          <w:szCs w:val="22"/>
        </w:rPr>
        <w:t>ECLI:NL: RBGEL:2017:6554</w:t>
      </w:r>
    </w:p>
    <w:p w14:paraId="07F4BE3A" w14:textId="2284FA3D" w:rsidR="00FD49B3" w:rsidRDefault="00C641F9" w:rsidP="00C641F9">
      <w:pPr>
        <w:spacing w:line="360" w:lineRule="auto"/>
        <w:rPr>
          <w:color w:val="000000"/>
          <w:sz w:val="22"/>
          <w:szCs w:val="22"/>
        </w:rPr>
      </w:pPr>
      <w:r>
        <w:rPr>
          <w:color w:val="000000"/>
          <w:sz w:val="22"/>
          <w:szCs w:val="22"/>
        </w:rPr>
        <w:t xml:space="preserve">Slachtoffer is door verdachte in zijn woning verkracht. </w:t>
      </w:r>
      <w:r w:rsidR="00070C49">
        <w:rPr>
          <w:color w:val="000000"/>
          <w:sz w:val="22"/>
          <w:szCs w:val="22"/>
        </w:rPr>
        <w:t xml:space="preserve">Hij </w:t>
      </w:r>
      <w:r>
        <w:rPr>
          <w:color w:val="000000"/>
          <w:sz w:val="22"/>
          <w:szCs w:val="22"/>
        </w:rPr>
        <w:t xml:space="preserve">is door verdachte voor het eerst ontmaagd. In de strafmotivering </w:t>
      </w:r>
      <w:r w:rsidR="002A50BB">
        <w:rPr>
          <w:color w:val="000000"/>
          <w:sz w:val="22"/>
          <w:szCs w:val="22"/>
        </w:rPr>
        <w:t xml:space="preserve">gaat de rechter in op de volgende factoren: </w:t>
      </w:r>
      <w:r w:rsidR="00070C49">
        <w:rPr>
          <w:color w:val="000000"/>
          <w:sz w:val="22"/>
          <w:szCs w:val="22"/>
        </w:rPr>
        <w:t xml:space="preserve">leeftijd 15 jaar </w:t>
      </w:r>
      <w:r w:rsidR="002A50BB">
        <w:rPr>
          <w:color w:val="000000"/>
          <w:sz w:val="22"/>
          <w:szCs w:val="22"/>
        </w:rPr>
        <w:t>en sprake van een acute stressstoornis. Slachtoffer ontvangt een schadevergoeding van €</w:t>
      </w:r>
      <w:r w:rsidRPr="00C641F9">
        <w:rPr>
          <w:color w:val="000000"/>
          <w:sz w:val="22"/>
          <w:szCs w:val="22"/>
        </w:rPr>
        <w:t>4.000</w:t>
      </w:r>
      <w:r w:rsidR="002A50BB">
        <w:rPr>
          <w:color w:val="000000"/>
          <w:sz w:val="22"/>
          <w:szCs w:val="22"/>
        </w:rPr>
        <w:t>.</w:t>
      </w:r>
    </w:p>
    <w:p w14:paraId="4DDAF25B" w14:textId="77777777" w:rsidR="008C0055" w:rsidRDefault="008C0055" w:rsidP="00C641F9">
      <w:pPr>
        <w:spacing w:line="360" w:lineRule="auto"/>
        <w:rPr>
          <w:color w:val="000000"/>
          <w:sz w:val="22"/>
          <w:szCs w:val="22"/>
        </w:rPr>
      </w:pPr>
    </w:p>
    <w:p w14:paraId="1301866D" w14:textId="77777777" w:rsidR="00421F65" w:rsidRPr="002A50BB" w:rsidRDefault="00421F65" w:rsidP="00C641F9">
      <w:pPr>
        <w:spacing w:line="360" w:lineRule="auto"/>
        <w:rPr>
          <w:color w:val="000000"/>
          <w:sz w:val="22"/>
          <w:szCs w:val="22"/>
        </w:rPr>
      </w:pPr>
    </w:p>
    <w:p w14:paraId="26055BC5" w14:textId="14744C0F" w:rsidR="002A50BB" w:rsidRPr="002A50BB" w:rsidRDefault="002A50BB" w:rsidP="005B3A99">
      <w:pPr>
        <w:tabs>
          <w:tab w:val="left" w:pos="6060"/>
        </w:tabs>
        <w:spacing w:line="360" w:lineRule="auto"/>
        <w:rPr>
          <w:b/>
          <w:color w:val="000000"/>
          <w:sz w:val="22"/>
          <w:szCs w:val="22"/>
        </w:rPr>
      </w:pPr>
      <w:r w:rsidRPr="002A50BB">
        <w:rPr>
          <w:b/>
          <w:color w:val="000000"/>
          <w:sz w:val="22"/>
          <w:szCs w:val="22"/>
        </w:rPr>
        <w:t>12.</w:t>
      </w:r>
      <w:r w:rsidR="00AF6F22">
        <w:rPr>
          <w:b/>
          <w:color w:val="000000"/>
          <w:sz w:val="22"/>
          <w:szCs w:val="22"/>
        </w:rPr>
        <w:t>Gerechtshof Den Haag</w:t>
      </w:r>
      <w:r w:rsidRPr="002A50BB">
        <w:rPr>
          <w:b/>
          <w:color w:val="000000"/>
          <w:sz w:val="22"/>
          <w:szCs w:val="22"/>
        </w:rPr>
        <w:t xml:space="preserve"> </w:t>
      </w:r>
      <w:r w:rsidR="005B3A99" w:rsidRPr="00213181">
        <w:rPr>
          <w:b/>
          <w:color w:val="000000"/>
          <w:sz w:val="22"/>
          <w:szCs w:val="22"/>
        </w:rPr>
        <w:t>ECLI:</w:t>
      </w:r>
      <w:proofErr w:type="gramStart"/>
      <w:r w:rsidR="005B3A99" w:rsidRPr="00213181">
        <w:rPr>
          <w:b/>
          <w:color w:val="000000"/>
          <w:sz w:val="22"/>
          <w:szCs w:val="22"/>
        </w:rPr>
        <w:t>NL:GHDHA</w:t>
      </w:r>
      <w:proofErr w:type="gramEnd"/>
      <w:r w:rsidR="005B3A99" w:rsidRPr="00213181">
        <w:rPr>
          <w:b/>
          <w:color w:val="000000"/>
          <w:sz w:val="22"/>
          <w:szCs w:val="22"/>
        </w:rPr>
        <w:t>:2017:1896</w:t>
      </w:r>
    </w:p>
    <w:p w14:paraId="49D36BCA" w14:textId="202B1BEF" w:rsidR="00DC709A" w:rsidRPr="00FD49B3" w:rsidRDefault="003F5FF3" w:rsidP="00DC709A">
      <w:pPr>
        <w:spacing w:line="360" w:lineRule="auto"/>
        <w:rPr>
          <w:color w:val="000000"/>
          <w:sz w:val="22"/>
          <w:szCs w:val="22"/>
        </w:rPr>
      </w:pPr>
      <w:r>
        <w:rPr>
          <w:color w:val="000000"/>
          <w:sz w:val="22"/>
          <w:szCs w:val="22"/>
        </w:rPr>
        <w:t>Slachtoffer is</w:t>
      </w:r>
      <w:r w:rsidR="004D055C">
        <w:rPr>
          <w:color w:val="000000"/>
          <w:sz w:val="22"/>
          <w:szCs w:val="22"/>
        </w:rPr>
        <w:t xml:space="preserve"> meermalen</w:t>
      </w:r>
      <w:r>
        <w:rPr>
          <w:color w:val="000000"/>
          <w:sz w:val="22"/>
          <w:szCs w:val="22"/>
        </w:rPr>
        <w:t xml:space="preserve"> verkracht </w:t>
      </w:r>
      <w:r w:rsidR="00942311">
        <w:rPr>
          <w:color w:val="000000"/>
          <w:sz w:val="22"/>
          <w:szCs w:val="22"/>
        </w:rPr>
        <w:t>in het huis van de</w:t>
      </w:r>
      <w:r>
        <w:rPr>
          <w:color w:val="000000"/>
          <w:sz w:val="22"/>
          <w:szCs w:val="22"/>
        </w:rPr>
        <w:t xml:space="preserve"> dader.</w:t>
      </w:r>
      <w:r w:rsidR="00942311">
        <w:rPr>
          <w:color w:val="000000"/>
          <w:sz w:val="22"/>
          <w:szCs w:val="22"/>
        </w:rPr>
        <w:t xml:space="preserve"> In de strafmotivering geeft de rechter de volgende factoren aan: slachtoffer van 17, vernederend/trauma</w:t>
      </w:r>
      <w:r w:rsidR="00EE36C2">
        <w:rPr>
          <w:color w:val="000000"/>
          <w:sz w:val="22"/>
          <w:szCs w:val="22"/>
        </w:rPr>
        <w:t>tisch,</w:t>
      </w:r>
      <w:r w:rsidR="00DC709A">
        <w:rPr>
          <w:color w:val="000000"/>
          <w:sz w:val="22"/>
          <w:szCs w:val="22"/>
        </w:rPr>
        <w:t xml:space="preserve"> </w:t>
      </w:r>
      <w:r w:rsidR="00DC709A" w:rsidRPr="00DC709A">
        <w:rPr>
          <w:rFonts w:eastAsia="Times New Roman"/>
          <w:color w:val="000000"/>
          <w:sz w:val="22"/>
          <w:szCs w:val="22"/>
          <w:shd w:val="clear" w:color="auto" w:fill="FFFFFF"/>
        </w:rPr>
        <w:t>verdachte heeft het fysieke en psychische welzijn van het slachtoffer ondergeschikt gemaakt aan de bevrediging van zijn eigen seksuele behoeften</w:t>
      </w:r>
      <w:r w:rsidR="00070C49">
        <w:rPr>
          <w:rFonts w:eastAsia="Times New Roman"/>
          <w:color w:val="000000"/>
          <w:sz w:val="22"/>
          <w:szCs w:val="22"/>
          <w:shd w:val="clear" w:color="auto" w:fill="FFFFFF"/>
        </w:rPr>
        <w:t>.</w:t>
      </w:r>
      <w:r w:rsidR="00FD49B3">
        <w:rPr>
          <w:rFonts w:eastAsia="Times New Roman"/>
          <w:color w:val="000000"/>
          <w:sz w:val="22"/>
          <w:szCs w:val="22"/>
          <w:shd w:val="clear" w:color="auto" w:fill="FFFFFF"/>
        </w:rPr>
        <w:t xml:space="preserve"> </w:t>
      </w:r>
      <w:r w:rsidR="00070C49">
        <w:rPr>
          <w:rFonts w:eastAsia="Times New Roman"/>
          <w:color w:val="000000"/>
          <w:sz w:val="22"/>
          <w:szCs w:val="22"/>
          <w:shd w:val="clear" w:color="auto" w:fill="FFFFFF"/>
        </w:rPr>
        <w:t xml:space="preserve">Daarnaast is de het recidiverisico hoog </w:t>
      </w:r>
      <w:r w:rsidR="00FD49B3">
        <w:rPr>
          <w:rFonts w:eastAsia="Times New Roman"/>
          <w:color w:val="000000"/>
          <w:sz w:val="22"/>
          <w:szCs w:val="22"/>
          <w:shd w:val="clear" w:color="auto" w:fill="FFFFFF"/>
        </w:rPr>
        <w:t>op basis van zijn houding, alcoholgebruik en delict. Slachtoffer ontvangt een schadevergoeding van €6.500.</w:t>
      </w:r>
    </w:p>
    <w:p w14:paraId="0A6EBF34" w14:textId="77777777" w:rsidR="00FD49B3" w:rsidRPr="00B1692C" w:rsidRDefault="00FD49B3" w:rsidP="00DC709A">
      <w:pPr>
        <w:spacing w:line="360" w:lineRule="auto"/>
        <w:rPr>
          <w:rFonts w:eastAsia="Times New Roman"/>
          <w:sz w:val="22"/>
          <w:szCs w:val="22"/>
        </w:rPr>
      </w:pPr>
    </w:p>
    <w:p w14:paraId="4F1A5AF2" w14:textId="4CCEE068" w:rsidR="00FD49B3" w:rsidRPr="00B1692C" w:rsidRDefault="00FD49B3" w:rsidP="00DC709A">
      <w:pPr>
        <w:spacing w:line="360" w:lineRule="auto"/>
        <w:rPr>
          <w:b/>
          <w:color w:val="000000"/>
          <w:sz w:val="22"/>
          <w:szCs w:val="22"/>
        </w:rPr>
      </w:pPr>
      <w:r w:rsidRPr="00B1692C">
        <w:rPr>
          <w:rFonts w:eastAsia="Times New Roman"/>
          <w:b/>
          <w:sz w:val="22"/>
          <w:szCs w:val="22"/>
        </w:rPr>
        <w:lastRenderedPageBreak/>
        <w:t xml:space="preserve">13. </w:t>
      </w:r>
      <w:r w:rsidR="00B1692C" w:rsidRPr="00B1692C">
        <w:rPr>
          <w:rFonts w:eastAsia="Times New Roman"/>
          <w:b/>
          <w:sz w:val="22"/>
          <w:szCs w:val="22"/>
        </w:rPr>
        <w:t xml:space="preserve">Rechtbank Zeeland West-Brabant </w:t>
      </w:r>
      <w:r w:rsidR="00B1692C" w:rsidRPr="00B1692C">
        <w:rPr>
          <w:b/>
          <w:color w:val="000000"/>
          <w:sz w:val="22"/>
          <w:szCs w:val="22"/>
        </w:rPr>
        <w:t>ECLI:</w:t>
      </w:r>
      <w:proofErr w:type="gramStart"/>
      <w:r w:rsidR="00B1692C" w:rsidRPr="00B1692C">
        <w:rPr>
          <w:b/>
          <w:color w:val="000000"/>
          <w:sz w:val="22"/>
          <w:szCs w:val="22"/>
        </w:rPr>
        <w:t>NL:RBZWB</w:t>
      </w:r>
      <w:proofErr w:type="gramEnd"/>
      <w:r w:rsidR="00B1692C" w:rsidRPr="00B1692C">
        <w:rPr>
          <w:b/>
          <w:color w:val="000000"/>
          <w:sz w:val="22"/>
          <w:szCs w:val="22"/>
        </w:rPr>
        <w:t>:2017:6663</w:t>
      </w:r>
    </w:p>
    <w:p w14:paraId="4C969F55" w14:textId="481B6AD4" w:rsidR="00AF6F22" w:rsidRDefault="001E342E" w:rsidP="00DC709A">
      <w:pPr>
        <w:spacing w:line="360" w:lineRule="auto"/>
        <w:rPr>
          <w:rFonts w:eastAsia="Times New Roman"/>
          <w:sz w:val="22"/>
          <w:szCs w:val="22"/>
        </w:rPr>
      </w:pPr>
      <w:r w:rsidRPr="001E342E">
        <w:rPr>
          <w:rFonts w:eastAsia="Times New Roman"/>
          <w:sz w:val="22"/>
          <w:szCs w:val="22"/>
        </w:rPr>
        <w:t>In deze za</w:t>
      </w:r>
      <w:r w:rsidR="00174B04">
        <w:rPr>
          <w:rFonts w:eastAsia="Times New Roman"/>
          <w:sz w:val="22"/>
          <w:szCs w:val="22"/>
        </w:rPr>
        <w:t xml:space="preserve">ak zijn twee meisjes verkracht door hun vader. In de strafmotivering geeft de rechter de volgende factoren aan: </w:t>
      </w:r>
      <w:r w:rsidR="00B166CC">
        <w:rPr>
          <w:rFonts w:eastAsia="Times New Roman"/>
          <w:sz w:val="22"/>
          <w:szCs w:val="22"/>
        </w:rPr>
        <w:t>jarenlang seksueel misbruikt minderjarige dochters, langduri</w:t>
      </w:r>
      <w:r w:rsidR="00D74F5B">
        <w:rPr>
          <w:rFonts w:eastAsia="Times New Roman"/>
          <w:sz w:val="22"/>
          <w:szCs w:val="22"/>
        </w:rPr>
        <w:t>ge therapie (psychische schade), lange duur ver</w:t>
      </w:r>
      <w:r w:rsidR="00070C49">
        <w:rPr>
          <w:rFonts w:eastAsia="Times New Roman"/>
          <w:sz w:val="22"/>
          <w:szCs w:val="22"/>
        </w:rPr>
        <w:t xml:space="preserve">krachtingen, op </w:t>
      </w:r>
      <w:r w:rsidR="00E842FA">
        <w:rPr>
          <w:rFonts w:eastAsia="Times New Roman"/>
          <w:sz w:val="22"/>
          <w:szCs w:val="22"/>
        </w:rPr>
        <w:t xml:space="preserve">jonge leeftijd is het misbruik </w:t>
      </w:r>
      <w:r w:rsidR="00070C49">
        <w:rPr>
          <w:rFonts w:eastAsia="Times New Roman"/>
          <w:sz w:val="22"/>
          <w:szCs w:val="22"/>
        </w:rPr>
        <w:t>begonnen</w:t>
      </w:r>
      <w:r w:rsidR="00D74F5B">
        <w:rPr>
          <w:rFonts w:eastAsia="Times New Roman"/>
          <w:sz w:val="22"/>
          <w:szCs w:val="22"/>
        </w:rPr>
        <w:t xml:space="preserve"> </w:t>
      </w:r>
      <w:r w:rsidR="00B47805">
        <w:rPr>
          <w:rFonts w:eastAsia="Times New Roman"/>
          <w:sz w:val="22"/>
          <w:szCs w:val="22"/>
        </w:rPr>
        <w:t xml:space="preserve">(10 jaar) </w:t>
      </w:r>
      <w:r w:rsidR="00D74F5B">
        <w:rPr>
          <w:rFonts w:eastAsia="Times New Roman"/>
          <w:sz w:val="22"/>
          <w:szCs w:val="22"/>
        </w:rPr>
        <w:t>en ondanks dat de dader een verstande</w:t>
      </w:r>
      <w:r w:rsidR="003675BF">
        <w:rPr>
          <w:rFonts w:eastAsia="Times New Roman"/>
          <w:sz w:val="22"/>
          <w:szCs w:val="22"/>
        </w:rPr>
        <w:t>lijke beperking heeft wordt alles</w:t>
      </w:r>
      <w:r w:rsidR="00D74F5B">
        <w:rPr>
          <w:rFonts w:eastAsia="Times New Roman"/>
          <w:sz w:val="22"/>
          <w:szCs w:val="22"/>
        </w:rPr>
        <w:t xml:space="preserve"> volledig </w:t>
      </w:r>
      <w:r w:rsidR="003675BF">
        <w:rPr>
          <w:rFonts w:eastAsia="Times New Roman"/>
          <w:sz w:val="22"/>
          <w:szCs w:val="22"/>
        </w:rPr>
        <w:t xml:space="preserve">aan hem </w:t>
      </w:r>
      <w:r w:rsidR="00D74F5B">
        <w:rPr>
          <w:rFonts w:eastAsia="Times New Roman"/>
          <w:sz w:val="22"/>
          <w:szCs w:val="22"/>
        </w:rPr>
        <w:t xml:space="preserve">toegerekend. </w:t>
      </w:r>
      <w:r w:rsidR="00070C49">
        <w:rPr>
          <w:rFonts w:eastAsia="Times New Roman"/>
          <w:sz w:val="22"/>
          <w:szCs w:val="22"/>
        </w:rPr>
        <w:t>Slachtoffers ontvangen</w:t>
      </w:r>
      <w:r w:rsidR="00B47805">
        <w:rPr>
          <w:rFonts w:eastAsia="Times New Roman"/>
          <w:sz w:val="22"/>
          <w:szCs w:val="22"/>
        </w:rPr>
        <w:t xml:space="preserve"> e</w:t>
      </w:r>
      <w:r w:rsidR="00070C49">
        <w:rPr>
          <w:rFonts w:eastAsia="Times New Roman"/>
          <w:sz w:val="22"/>
          <w:szCs w:val="22"/>
        </w:rPr>
        <w:t>en schadevergoeding van €15.000 p.p.</w:t>
      </w:r>
    </w:p>
    <w:p w14:paraId="36999B61" w14:textId="77777777" w:rsidR="00B47805" w:rsidRDefault="00B47805" w:rsidP="00DC709A">
      <w:pPr>
        <w:spacing w:line="360" w:lineRule="auto"/>
        <w:rPr>
          <w:rFonts w:eastAsia="Times New Roman"/>
          <w:sz w:val="22"/>
          <w:szCs w:val="22"/>
        </w:rPr>
      </w:pPr>
    </w:p>
    <w:p w14:paraId="3DEA978E" w14:textId="25D100C3" w:rsidR="00B47805" w:rsidRPr="00297DB4" w:rsidRDefault="00B47805" w:rsidP="00DC709A">
      <w:pPr>
        <w:spacing w:line="360" w:lineRule="auto"/>
        <w:rPr>
          <w:rFonts w:eastAsia="Times New Roman"/>
          <w:b/>
          <w:sz w:val="22"/>
          <w:szCs w:val="22"/>
        </w:rPr>
      </w:pPr>
      <w:r w:rsidRPr="00297DB4">
        <w:rPr>
          <w:rFonts w:eastAsia="Times New Roman"/>
          <w:b/>
          <w:sz w:val="22"/>
          <w:szCs w:val="22"/>
        </w:rPr>
        <w:t>14.</w:t>
      </w:r>
      <w:r w:rsidR="00297DB4">
        <w:rPr>
          <w:rFonts w:eastAsia="Times New Roman"/>
          <w:b/>
          <w:sz w:val="22"/>
          <w:szCs w:val="22"/>
        </w:rPr>
        <w:t xml:space="preserve"> </w:t>
      </w:r>
      <w:r w:rsidR="00297DB4" w:rsidRPr="00297DB4">
        <w:rPr>
          <w:rFonts w:eastAsia="Times New Roman"/>
          <w:b/>
          <w:sz w:val="22"/>
          <w:szCs w:val="22"/>
        </w:rPr>
        <w:t xml:space="preserve">Gerechtshof </w:t>
      </w:r>
      <w:r w:rsidR="00297DB4">
        <w:rPr>
          <w:rFonts w:eastAsia="Times New Roman"/>
          <w:b/>
          <w:sz w:val="22"/>
          <w:szCs w:val="22"/>
        </w:rPr>
        <w:t>’</w:t>
      </w:r>
      <w:r w:rsidR="00297DB4" w:rsidRPr="00297DB4">
        <w:rPr>
          <w:rFonts w:eastAsia="Times New Roman"/>
          <w:b/>
          <w:sz w:val="22"/>
          <w:szCs w:val="22"/>
        </w:rPr>
        <w:t>s Hertogenbosch</w:t>
      </w:r>
      <w:r w:rsidR="00297DB4">
        <w:rPr>
          <w:b/>
          <w:color w:val="000000"/>
          <w:sz w:val="22"/>
          <w:szCs w:val="22"/>
        </w:rPr>
        <w:t xml:space="preserve"> </w:t>
      </w:r>
      <w:r w:rsidR="00297DB4" w:rsidRPr="00297DB4">
        <w:rPr>
          <w:b/>
          <w:color w:val="000000"/>
          <w:sz w:val="22"/>
          <w:szCs w:val="22"/>
        </w:rPr>
        <w:t>ECLI:</w:t>
      </w:r>
      <w:proofErr w:type="gramStart"/>
      <w:r w:rsidR="00297DB4" w:rsidRPr="00297DB4">
        <w:rPr>
          <w:b/>
          <w:color w:val="000000"/>
          <w:sz w:val="22"/>
          <w:szCs w:val="22"/>
        </w:rPr>
        <w:t>NL:GHSHE</w:t>
      </w:r>
      <w:proofErr w:type="gramEnd"/>
      <w:r w:rsidR="00297DB4" w:rsidRPr="00297DB4">
        <w:rPr>
          <w:b/>
          <w:color w:val="000000"/>
          <w:sz w:val="22"/>
          <w:szCs w:val="22"/>
        </w:rPr>
        <w:t>:2017:2296</w:t>
      </w:r>
      <w:r w:rsidR="00552F2C">
        <w:rPr>
          <w:b/>
          <w:color w:val="000000"/>
          <w:sz w:val="22"/>
          <w:szCs w:val="22"/>
        </w:rPr>
        <w:t xml:space="preserve"> </w:t>
      </w:r>
      <w:r w:rsidR="00E926A6">
        <w:rPr>
          <w:b/>
          <w:color w:val="000000"/>
          <w:sz w:val="22"/>
          <w:szCs w:val="22"/>
        </w:rPr>
        <w:t xml:space="preserve"> </w:t>
      </w:r>
    </w:p>
    <w:p w14:paraId="7D7E3928" w14:textId="46198F4A" w:rsidR="00A124CD" w:rsidRPr="00A124CD" w:rsidRDefault="00421F65" w:rsidP="00A124CD">
      <w:pPr>
        <w:pStyle w:val="Normaalweb"/>
        <w:shd w:val="clear" w:color="auto" w:fill="FFFFFF"/>
        <w:spacing w:before="0" w:beforeAutospacing="0" w:after="75" w:afterAutospacing="0" w:line="360" w:lineRule="auto"/>
        <w:rPr>
          <w:rFonts w:ascii="Verdana" w:eastAsiaTheme="minorHAnsi" w:hAnsi="Verdana"/>
          <w:color w:val="000000"/>
          <w:sz w:val="18"/>
          <w:szCs w:val="18"/>
        </w:rPr>
      </w:pPr>
      <w:r>
        <w:rPr>
          <w:rFonts w:eastAsia="Times New Roman"/>
          <w:color w:val="000000"/>
          <w:sz w:val="22"/>
          <w:szCs w:val="22"/>
          <w:shd w:val="clear" w:color="auto" w:fill="FFFFFF"/>
        </w:rPr>
        <w:t xml:space="preserve">Slachtoffer is op Nieuwjaarsnacht door 2 mannen verkracht. </w:t>
      </w:r>
      <w:r w:rsidRPr="00532773">
        <w:rPr>
          <w:sz w:val="22"/>
          <w:szCs w:val="22"/>
        </w:rPr>
        <w:t xml:space="preserve">De rechter heeft bij het bepalen van de hoogte van de immateriële schadevergoeding in het bijzonder </w:t>
      </w:r>
      <w:r w:rsidR="00E926A6">
        <w:rPr>
          <w:sz w:val="22"/>
          <w:szCs w:val="22"/>
        </w:rPr>
        <w:t xml:space="preserve">kort </w:t>
      </w:r>
      <w:r w:rsidRPr="00532773">
        <w:rPr>
          <w:sz w:val="22"/>
          <w:szCs w:val="22"/>
        </w:rPr>
        <w:t xml:space="preserve">de volgende factoren </w:t>
      </w:r>
      <w:r w:rsidRPr="00E926A6">
        <w:rPr>
          <w:sz w:val="22"/>
          <w:szCs w:val="22"/>
        </w:rPr>
        <w:t xml:space="preserve">meegewogen: </w:t>
      </w:r>
      <w:r w:rsidR="00E926A6" w:rsidRPr="00E926A6">
        <w:rPr>
          <w:rFonts w:eastAsia="Times New Roman"/>
          <w:color w:val="000000"/>
          <w:sz w:val="22"/>
          <w:szCs w:val="22"/>
          <w:shd w:val="clear" w:color="auto" w:fill="FFFFFF"/>
        </w:rPr>
        <w:t xml:space="preserve">Het staat vast </w:t>
      </w:r>
      <w:r w:rsidR="00E926A6" w:rsidRPr="00A124CD">
        <w:rPr>
          <w:rFonts w:eastAsia="Times New Roman"/>
          <w:color w:val="000000"/>
          <w:sz w:val="22"/>
          <w:szCs w:val="22"/>
          <w:shd w:val="clear" w:color="auto" w:fill="FFFFFF"/>
        </w:rPr>
        <w:t xml:space="preserve">dat de door verdachte tegen het slachtoffer gepleegde misdrijven zeer ernstig zijn en dat daardoor een zeer ernstige inbreuk is gemaakt op haar lichamelijke en psychische integriteit. In de strafmotivering weegt de rechter de volgende factoren mee: </w:t>
      </w:r>
      <w:r w:rsidR="00A124CD" w:rsidRPr="00A124CD">
        <w:rPr>
          <w:rFonts w:eastAsiaTheme="minorHAnsi"/>
          <w:color w:val="000000"/>
          <w:sz w:val="22"/>
          <w:szCs w:val="22"/>
        </w:rPr>
        <w:t>de mate, de aard en grofheid van het (seksueel) geweld dat jegens het jonge en ogenschijnlijk volstrekt willekeurig gekozen slachtoffer is toegepast:</w:t>
      </w:r>
    </w:p>
    <w:p w14:paraId="6E63AADA" w14:textId="5E129954" w:rsidR="00A124CD" w:rsidRPr="00A124CD" w:rsidRDefault="00A124CD" w:rsidP="00A124CD">
      <w:pPr>
        <w:shd w:val="clear" w:color="auto" w:fill="FFFFFF"/>
        <w:spacing w:after="75" w:line="360" w:lineRule="auto"/>
        <w:rPr>
          <w:color w:val="000000"/>
          <w:sz w:val="22"/>
          <w:szCs w:val="22"/>
        </w:rPr>
      </w:pPr>
      <w:r>
        <w:rPr>
          <w:color w:val="000000"/>
          <w:sz w:val="22"/>
          <w:szCs w:val="22"/>
        </w:rPr>
        <w:t>-</w:t>
      </w:r>
      <w:r w:rsidRPr="00A124CD">
        <w:rPr>
          <w:color w:val="000000"/>
          <w:sz w:val="22"/>
          <w:szCs w:val="22"/>
        </w:rPr>
        <w:t xml:space="preserve">zij is op </w:t>
      </w:r>
      <w:r w:rsidR="00980CA0">
        <w:rPr>
          <w:color w:val="000000"/>
          <w:sz w:val="22"/>
          <w:szCs w:val="22"/>
        </w:rPr>
        <w:t xml:space="preserve">Nieuwjaarsnacht door verdachte en </w:t>
      </w:r>
      <w:r w:rsidRPr="00A124CD">
        <w:rPr>
          <w:color w:val="000000"/>
          <w:sz w:val="22"/>
          <w:szCs w:val="22"/>
        </w:rPr>
        <w:t>medeverdacht</w:t>
      </w:r>
      <w:r w:rsidR="00980CA0">
        <w:rPr>
          <w:color w:val="000000"/>
          <w:sz w:val="22"/>
          <w:szCs w:val="22"/>
        </w:rPr>
        <w:t>e</w:t>
      </w:r>
      <w:r w:rsidRPr="00A124CD">
        <w:rPr>
          <w:color w:val="000000"/>
          <w:sz w:val="22"/>
          <w:szCs w:val="22"/>
        </w:rPr>
        <w:t xml:space="preserve"> gedurende enkele uren meermalen en op diverse wijzen verkracht;</w:t>
      </w:r>
    </w:p>
    <w:p w14:paraId="009E6469" w14:textId="085FE3A6" w:rsidR="00A124CD" w:rsidRPr="00A124CD" w:rsidRDefault="00A124CD" w:rsidP="00A124CD">
      <w:pPr>
        <w:shd w:val="clear" w:color="auto" w:fill="FFFFFF"/>
        <w:spacing w:after="75" w:line="360" w:lineRule="auto"/>
        <w:rPr>
          <w:color w:val="000000"/>
          <w:sz w:val="22"/>
          <w:szCs w:val="22"/>
        </w:rPr>
      </w:pPr>
      <w:r>
        <w:rPr>
          <w:color w:val="000000"/>
          <w:sz w:val="22"/>
          <w:szCs w:val="22"/>
        </w:rPr>
        <w:t>-</w:t>
      </w:r>
      <w:r w:rsidRPr="00A124CD">
        <w:rPr>
          <w:color w:val="000000"/>
          <w:sz w:val="22"/>
          <w:szCs w:val="22"/>
        </w:rPr>
        <w:t xml:space="preserve"> zij hebben tape op haar mond en haar ogen geplakt en haar handen vastgebonden, kennelijk zodat zij de daders en plaats(en) delict niet zou zien en zich niet kon verweren/verzetten;</w:t>
      </w:r>
    </w:p>
    <w:p w14:paraId="577EC352" w14:textId="6F258C0C" w:rsidR="00A124CD" w:rsidRPr="00A124CD" w:rsidRDefault="00A124CD" w:rsidP="00A124CD">
      <w:pPr>
        <w:shd w:val="clear" w:color="auto" w:fill="FFFFFF"/>
        <w:spacing w:after="75" w:line="360" w:lineRule="auto"/>
        <w:rPr>
          <w:color w:val="000000"/>
          <w:sz w:val="22"/>
          <w:szCs w:val="22"/>
        </w:rPr>
      </w:pPr>
      <w:r>
        <w:rPr>
          <w:color w:val="000000"/>
          <w:sz w:val="22"/>
          <w:szCs w:val="22"/>
        </w:rPr>
        <w:t>-</w:t>
      </w:r>
      <w:r w:rsidRPr="00A124CD">
        <w:rPr>
          <w:color w:val="000000"/>
          <w:sz w:val="22"/>
          <w:szCs w:val="22"/>
        </w:rPr>
        <w:t>zij hebben haar jurk kapotgetrokken, haar geheel ontkleed en diverse lichamelijke verwondingen toegebracht;</w:t>
      </w:r>
    </w:p>
    <w:p w14:paraId="3517FCF4" w14:textId="459C92B9" w:rsidR="00A124CD" w:rsidRPr="00A124CD" w:rsidRDefault="00A124CD" w:rsidP="00A124CD">
      <w:pPr>
        <w:shd w:val="clear" w:color="auto" w:fill="FFFFFF"/>
        <w:spacing w:after="75" w:line="360" w:lineRule="auto"/>
        <w:rPr>
          <w:color w:val="000000"/>
          <w:sz w:val="22"/>
          <w:szCs w:val="22"/>
        </w:rPr>
      </w:pPr>
      <w:r>
        <w:rPr>
          <w:color w:val="000000"/>
          <w:sz w:val="22"/>
          <w:szCs w:val="22"/>
        </w:rPr>
        <w:t>-</w:t>
      </w:r>
      <w:r w:rsidRPr="00A124CD">
        <w:rPr>
          <w:color w:val="000000"/>
          <w:sz w:val="22"/>
          <w:szCs w:val="22"/>
        </w:rPr>
        <w:t>zij hebben haar verplicht een soort pil in te nemen, hetgeen ongetwijfeld heel beangstigend moet zijn geweest;</w:t>
      </w:r>
    </w:p>
    <w:p w14:paraId="744FEB9D" w14:textId="2CCF619A" w:rsidR="00A124CD" w:rsidRPr="00A124CD" w:rsidRDefault="00A124CD" w:rsidP="00A124CD">
      <w:pPr>
        <w:shd w:val="clear" w:color="auto" w:fill="FFFFFF"/>
        <w:spacing w:after="75" w:line="360" w:lineRule="auto"/>
        <w:rPr>
          <w:color w:val="000000"/>
          <w:sz w:val="22"/>
          <w:szCs w:val="22"/>
        </w:rPr>
      </w:pPr>
      <w:r>
        <w:rPr>
          <w:color w:val="000000"/>
          <w:sz w:val="22"/>
          <w:szCs w:val="22"/>
        </w:rPr>
        <w:t>-</w:t>
      </w:r>
      <w:r w:rsidRPr="00A124CD">
        <w:rPr>
          <w:color w:val="000000"/>
          <w:sz w:val="22"/>
          <w:szCs w:val="22"/>
        </w:rPr>
        <w:t xml:space="preserve"> zij hebben haar laten douchen en vaginaal een bijtende substantie toegediend, kennelijk om de sporen van hun gruweldaden te wissen;</w:t>
      </w:r>
    </w:p>
    <w:p w14:paraId="390ED11C" w14:textId="71D3D559" w:rsidR="00A124CD" w:rsidRDefault="00A124CD" w:rsidP="00A124CD">
      <w:pPr>
        <w:shd w:val="clear" w:color="auto" w:fill="FFFFFF"/>
        <w:spacing w:after="75" w:line="360" w:lineRule="auto"/>
        <w:rPr>
          <w:color w:val="000000"/>
          <w:sz w:val="22"/>
          <w:szCs w:val="22"/>
        </w:rPr>
      </w:pPr>
      <w:r>
        <w:rPr>
          <w:color w:val="000000"/>
          <w:sz w:val="22"/>
          <w:szCs w:val="22"/>
        </w:rPr>
        <w:t>-</w:t>
      </w:r>
      <w:r w:rsidRPr="00A124CD">
        <w:rPr>
          <w:color w:val="000000"/>
          <w:sz w:val="22"/>
          <w:szCs w:val="22"/>
        </w:rPr>
        <w:t>zij hebben haar diverse malen met de dood bedreigd, waardoor het slachtoffer ernstig vreesde het er niet levend af te brengen;</w:t>
      </w:r>
    </w:p>
    <w:p w14:paraId="0E7AACC3" w14:textId="134266D2" w:rsidR="00A124CD" w:rsidRPr="00A124CD" w:rsidRDefault="00A124CD" w:rsidP="00A124CD">
      <w:pPr>
        <w:shd w:val="clear" w:color="auto" w:fill="FFFFFF"/>
        <w:spacing w:after="75" w:line="360" w:lineRule="auto"/>
        <w:rPr>
          <w:color w:val="000000"/>
          <w:sz w:val="22"/>
          <w:szCs w:val="22"/>
        </w:rPr>
      </w:pPr>
      <w:r>
        <w:rPr>
          <w:color w:val="000000"/>
          <w:sz w:val="22"/>
          <w:szCs w:val="22"/>
        </w:rPr>
        <w:t>Het slachtoffer ontvangt een schadevergoeding van €15.000.</w:t>
      </w:r>
    </w:p>
    <w:p w14:paraId="383E8B2B" w14:textId="77777777" w:rsidR="00320F5E" w:rsidRDefault="00320F5E" w:rsidP="0082306F">
      <w:pPr>
        <w:spacing w:line="360" w:lineRule="auto"/>
        <w:rPr>
          <w:rFonts w:eastAsia="Times New Roman"/>
          <w:b/>
          <w:sz w:val="22"/>
          <w:szCs w:val="22"/>
        </w:rPr>
      </w:pPr>
    </w:p>
    <w:p w14:paraId="17733742" w14:textId="77777777" w:rsidR="006C0818" w:rsidRDefault="006C0818" w:rsidP="0082306F">
      <w:pPr>
        <w:spacing w:line="360" w:lineRule="auto"/>
        <w:rPr>
          <w:rFonts w:eastAsia="Times New Roman"/>
          <w:b/>
          <w:sz w:val="22"/>
          <w:szCs w:val="22"/>
        </w:rPr>
      </w:pPr>
    </w:p>
    <w:p w14:paraId="3A1BA1F7" w14:textId="77777777" w:rsidR="006C0818" w:rsidRDefault="006C0818" w:rsidP="0082306F">
      <w:pPr>
        <w:spacing w:line="360" w:lineRule="auto"/>
        <w:rPr>
          <w:rFonts w:eastAsia="Times New Roman"/>
          <w:b/>
          <w:sz w:val="22"/>
          <w:szCs w:val="22"/>
        </w:rPr>
      </w:pPr>
    </w:p>
    <w:p w14:paraId="5121430B" w14:textId="77777777" w:rsidR="006C0818" w:rsidRDefault="006C0818" w:rsidP="0082306F">
      <w:pPr>
        <w:spacing w:line="360" w:lineRule="auto"/>
        <w:rPr>
          <w:rFonts w:eastAsia="Times New Roman"/>
          <w:b/>
          <w:sz w:val="22"/>
          <w:szCs w:val="22"/>
        </w:rPr>
      </w:pPr>
    </w:p>
    <w:p w14:paraId="0415CD53" w14:textId="77777777" w:rsidR="006C0818" w:rsidRDefault="006C0818" w:rsidP="0082306F">
      <w:pPr>
        <w:spacing w:line="360" w:lineRule="auto"/>
        <w:rPr>
          <w:rFonts w:eastAsia="Times New Roman"/>
          <w:b/>
          <w:sz w:val="22"/>
          <w:szCs w:val="22"/>
        </w:rPr>
      </w:pPr>
    </w:p>
    <w:p w14:paraId="537291D6" w14:textId="77777777" w:rsidR="006C0818" w:rsidRDefault="006C0818" w:rsidP="0082306F">
      <w:pPr>
        <w:spacing w:line="360" w:lineRule="auto"/>
        <w:rPr>
          <w:rFonts w:eastAsia="Times New Roman"/>
          <w:b/>
          <w:sz w:val="22"/>
          <w:szCs w:val="22"/>
        </w:rPr>
      </w:pPr>
    </w:p>
    <w:p w14:paraId="6D51B0C8" w14:textId="77777777" w:rsidR="006C0818" w:rsidRDefault="006C0818" w:rsidP="0082306F">
      <w:pPr>
        <w:spacing w:line="360" w:lineRule="auto"/>
        <w:rPr>
          <w:rFonts w:eastAsia="Times New Roman"/>
          <w:b/>
          <w:sz w:val="22"/>
          <w:szCs w:val="22"/>
        </w:rPr>
      </w:pPr>
    </w:p>
    <w:p w14:paraId="6E9D5922" w14:textId="0F01495C" w:rsidR="00E926A6" w:rsidRPr="00C6749D" w:rsidRDefault="00A124CD" w:rsidP="0082306F">
      <w:pPr>
        <w:spacing w:line="360" w:lineRule="auto"/>
        <w:rPr>
          <w:rFonts w:eastAsia="Times New Roman"/>
          <w:b/>
          <w:color w:val="000000"/>
          <w:sz w:val="22"/>
          <w:szCs w:val="22"/>
          <w:shd w:val="clear" w:color="auto" w:fill="FFFFFF"/>
        </w:rPr>
      </w:pPr>
      <w:r w:rsidRPr="00C6749D">
        <w:rPr>
          <w:rFonts w:eastAsia="Times New Roman"/>
          <w:b/>
          <w:sz w:val="22"/>
          <w:szCs w:val="22"/>
        </w:rPr>
        <w:lastRenderedPageBreak/>
        <w:t>15.</w:t>
      </w:r>
      <w:r w:rsidR="00D925C3" w:rsidRPr="00C6749D">
        <w:rPr>
          <w:rFonts w:eastAsia="Times New Roman"/>
          <w:b/>
          <w:sz w:val="22"/>
          <w:szCs w:val="22"/>
        </w:rPr>
        <w:t xml:space="preserve"> Gerechtshof Arnhem-Leeuwarden </w:t>
      </w:r>
      <w:r w:rsidR="004964CE" w:rsidRPr="00C6749D">
        <w:rPr>
          <w:rFonts w:eastAsia="Times New Roman"/>
          <w:b/>
          <w:color w:val="000000"/>
          <w:sz w:val="22"/>
          <w:szCs w:val="22"/>
          <w:shd w:val="clear" w:color="auto" w:fill="FFFFFF"/>
        </w:rPr>
        <w:t>ECLI:</w:t>
      </w:r>
      <w:proofErr w:type="gramStart"/>
      <w:r w:rsidR="004964CE" w:rsidRPr="00C6749D">
        <w:rPr>
          <w:rFonts w:eastAsia="Times New Roman"/>
          <w:b/>
          <w:color w:val="000000"/>
          <w:sz w:val="22"/>
          <w:szCs w:val="22"/>
          <w:shd w:val="clear" w:color="auto" w:fill="FFFFFF"/>
        </w:rPr>
        <w:t>NL:GHARL</w:t>
      </w:r>
      <w:proofErr w:type="gramEnd"/>
      <w:r w:rsidR="004964CE" w:rsidRPr="00C6749D">
        <w:rPr>
          <w:rFonts w:eastAsia="Times New Roman"/>
          <w:b/>
          <w:color w:val="000000"/>
          <w:sz w:val="22"/>
          <w:szCs w:val="22"/>
          <w:shd w:val="clear" w:color="auto" w:fill="FFFFFF"/>
        </w:rPr>
        <w:t xml:space="preserve">:2017:895 </w:t>
      </w:r>
    </w:p>
    <w:p w14:paraId="308EFFC4" w14:textId="066553D3" w:rsidR="004F1293" w:rsidRDefault="00C6749D" w:rsidP="0082306F">
      <w:pPr>
        <w:spacing w:line="360" w:lineRule="auto"/>
        <w:rPr>
          <w:sz w:val="22"/>
          <w:szCs w:val="22"/>
        </w:rPr>
      </w:pPr>
      <w:r>
        <w:rPr>
          <w:rFonts w:eastAsia="Times New Roman"/>
          <w:sz w:val="22"/>
          <w:szCs w:val="22"/>
        </w:rPr>
        <w:t xml:space="preserve">In deze zaak is </w:t>
      </w:r>
      <w:r w:rsidR="006775FC">
        <w:rPr>
          <w:rFonts w:eastAsia="Times New Roman"/>
          <w:sz w:val="22"/>
          <w:szCs w:val="22"/>
        </w:rPr>
        <w:t xml:space="preserve">slachtoffer </w:t>
      </w:r>
      <w:r w:rsidR="004F1293">
        <w:rPr>
          <w:rFonts w:eastAsia="Times New Roman"/>
          <w:sz w:val="22"/>
          <w:szCs w:val="22"/>
        </w:rPr>
        <w:t>verkracht</w:t>
      </w:r>
      <w:r w:rsidR="0082306F">
        <w:rPr>
          <w:rFonts w:eastAsia="Times New Roman"/>
          <w:color w:val="000000"/>
          <w:sz w:val="22"/>
          <w:szCs w:val="22"/>
          <w:shd w:val="clear" w:color="auto" w:fill="FFFFFF"/>
        </w:rPr>
        <w:t xml:space="preserve">. </w:t>
      </w:r>
      <w:r w:rsidR="0082306F" w:rsidRPr="00532773">
        <w:rPr>
          <w:sz w:val="22"/>
          <w:szCs w:val="22"/>
        </w:rPr>
        <w:t xml:space="preserve">De rechter heeft bij het bepalen van de hoogte van de immateriële schadevergoeding </w:t>
      </w:r>
      <w:r w:rsidR="009831B7">
        <w:rPr>
          <w:sz w:val="22"/>
          <w:szCs w:val="22"/>
        </w:rPr>
        <w:t>in de strafmotivering en in het bijzonder</w:t>
      </w:r>
      <w:r w:rsidR="0082306F">
        <w:rPr>
          <w:sz w:val="22"/>
          <w:szCs w:val="22"/>
        </w:rPr>
        <w:t xml:space="preserve"> </w:t>
      </w:r>
      <w:r w:rsidR="0082306F" w:rsidRPr="00532773">
        <w:rPr>
          <w:sz w:val="22"/>
          <w:szCs w:val="22"/>
        </w:rPr>
        <w:t xml:space="preserve">de volgende factoren </w:t>
      </w:r>
      <w:r w:rsidR="0082306F" w:rsidRPr="00E926A6">
        <w:rPr>
          <w:sz w:val="22"/>
          <w:szCs w:val="22"/>
        </w:rPr>
        <w:t>meegewogen:</w:t>
      </w:r>
    </w:p>
    <w:p w14:paraId="0C5467B7" w14:textId="78F6C290" w:rsidR="0082306F" w:rsidRPr="00F47B4E" w:rsidRDefault="0082306F" w:rsidP="0082306F">
      <w:pPr>
        <w:spacing w:line="360" w:lineRule="auto"/>
        <w:rPr>
          <w:rFonts w:eastAsia="Times New Roman"/>
          <w:sz w:val="22"/>
          <w:szCs w:val="22"/>
        </w:rPr>
      </w:pPr>
      <w:r>
        <w:rPr>
          <w:rFonts w:eastAsia="Times New Roman"/>
          <w:color w:val="000000"/>
          <w:sz w:val="22"/>
          <w:szCs w:val="22"/>
          <w:shd w:val="clear" w:color="auto" w:fill="FFFFFF"/>
        </w:rPr>
        <w:t>-</w:t>
      </w:r>
      <w:r w:rsidRPr="0082306F">
        <w:rPr>
          <w:rFonts w:eastAsia="Times New Roman"/>
          <w:color w:val="000000"/>
          <w:sz w:val="22"/>
          <w:szCs w:val="22"/>
          <w:shd w:val="clear" w:color="auto" w:fill="FFFFFF"/>
        </w:rPr>
        <w:t>16-jarig meisje</w:t>
      </w:r>
      <w:r w:rsidR="00714194">
        <w:rPr>
          <w:rFonts w:eastAsia="Times New Roman"/>
          <w:color w:val="000000"/>
          <w:sz w:val="22"/>
          <w:szCs w:val="22"/>
          <w:shd w:val="clear" w:color="auto" w:fill="FFFFFF"/>
        </w:rPr>
        <w:t xml:space="preserve"> meermalen verkracht</w:t>
      </w:r>
      <w:r>
        <w:rPr>
          <w:rFonts w:eastAsia="Times New Roman"/>
          <w:color w:val="000000"/>
          <w:sz w:val="22"/>
          <w:szCs w:val="22"/>
          <w:shd w:val="clear" w:color="auto" w:fill="FFFFFF"/>
        </w:rPr>
        <w:t xml:space="preserve">. </w:t>
      </w:r>
    </w:p>
    <w:p w14:paraId="69C7F2A4" w14:textId="77777777" w:rsidR="0082306F" w:rsidRDefault="0082306F" w:rsidP="0082306F">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 xml:space="preserve">-aan </w:t>
      </w:r>
      <w:r w:rsidRPr="0082306F">
        <w:rPr>
          <w:rFonts w:eastAsia="Times New Roman"/>
          <w:color w:val="000000"/>
          <w:sz w:val="22"/>
          <w:szCs w:val="22"/>
          <w:shd w:val="clear" w:color="auto" w:fill="FFFFFF"/>
        </w:rPr>
        <w:t>een boom vastgebonden en haar na de verkrachting in die toestand in het donkere en koude bos achtergelaten. Het slachtoffer heeft daarna, gedeeltelijk ontkleed, uren in het bos moeten afwachten totdat iemand haar in vrijheid en veiligheid bracht</w:t>
      </w:r>
    </w:p>
    <w:p w14:paraId="4CA8F022" w14:textId="77777777" w:rsidR="0082306F" w:rsidRDefault="0082306F" w:rsidP="0082306F">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w:t>
      </w:r>
      <w:r w:rsidRPr="0082306F">
        <w:rPr>
          <w:rFonts w:eastAsia="Times New Roman"/>
          <w:color w:val="000000"/>
          <w:sz w:val="22"/>
          <w:szCs w:val="22"/>
          <w:shd w:val="clear" w:color="auto" w:fill="FFFFFF"/>
        </w:rPr>
        <w:t xml:space="preserve">dat het de koudste nacht is geweest in haar leven en dat ze tijdens de lange uren die zij in onzekerheid heeft moeten doorbrengen, bang is geweest voor de dood. </w:t>
      </w:r>
    </w:p>
    <w:p w14:paraId="38B4B96F" w14:textId="77777777" w:rsidR="0082306F" w:rsidRDefault="0082306F" w:rsidP="0082306F">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-z</w:t>
      </w:r>
      <w:r w:rsidRPr="0082306F">
        <w:rPr>
          <w:rFonts w:eastAsia="Times New Roman"/>
          <w:color w:val="000000"/>
          <w:sz w:val="22"/>
          <w:szCs w:val="22"/>
          <w:shd w:val="clear" w:color="auto" w:fill="FFFFFF"/>
        </w:rPr>
        <w:t>ijn handelen heeft tot een gr</w:t>
      </w:r>
      <w:r>
        <w:rPr>
          <w:rFonts w:eastAsia="Times New Roman"/>
          <w:color w:val="000000"/>
          <w:sz w:val="22"/>
          <w:szCs w:val="22"/>
          <w:shd w:val="clear" w:color="auto" w:fill="FFFFFF"/>
        </w:rPr>
        <w:t>ote geestelijke shock bij slachtoffer</w:t>
      </w:r>
      <w:r w:rsidRPr="0082306F">
        <w:rPr>
          <w:rFonts w:eastAsia="Times New Roman"/>
          <w:color w:val="000000"/>
          <w:sz w:val="22"/>
          <w:szCs w:val="22"/>
          <w:shd w:val="clear" w:color="auto" w:fill="FFFFFF"/>
        </w:rPr>
        <w:t xml:space="preserve"> geleid. </w:t>
      </w:r>
    </w:p>
    <w:p w14:paraId="29A62088" w14:textId="521D544F" w:rsidR="0082306F" w:rsidRDefault="0082306F" w:rsidP="0082306F">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-v</w:t>
      </w:r>
      <w:r w:rsidRPr="0082306F">
        <w:rPr>
          <w:rFonts w:eastAsia="Times New Roman"/>
          <w:color w:val="000000"/>
          <w:sz w:val="22"/>
          <w:szCs w:val="22"/>
          <w:shd w:val="clear" w:color="auto" w:fill="FFFFFF"/>
        </w:rPr>
        <w:t>erdachte heeft dusdoende met onvoorstelbare bruutheid en totale veronachtzaming van de lichamelijke en geestelijke</w:t>
      </w:r>
      <w:r w:rsidR="00320F5E">
        <w:rPr>
          <w:rFonts w:eastAsia="Times New Roman"/>
          <w:color w:val="000000"/>
          <w:sz w:val="22"/>
          <w:szCs w:val="22"/>
          <w:shd w:val="clear" w:color="auto" w:fill="FFFFFF"/>
        </w:rPr>
        <w:t xml:space="preserve"> integriteit van slachtoffer</w:t>
      </w:r>
      <w:r w:rsidRPr="0082306F">
        <w:rPr>
          <w:rFonts w:eastAsia="Times New Roman"/>
          <w:color w:val="000000"/>
          <w:sz w:val="22"/>
          <w:szCs w:val="22"/>
          <w:shd w:val="clear" w:color="auto" w:fill="FFFFFF"/>
        </w:rPr>
        <w:t xml:space="preserve"> gehandeld. </w:t>
      </w:r>
    </w:p>
    <w:p w14:paraId="3E8448C5" w14:textId="77777777" w:rsidR="0082306F" w:rsidRDefault="0082306F" w:rsidP="0082306F">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w:t>
      </w:r>
      <w:r w:rsidRPr="0082306F">
        <w:rPr>
          <w:rFonts w:eastAsia="Times New Roman"/>
          <w:color w:val="000000"/>
          <w:sz w:val="22"/>
          <w:szCs w:val="22"/>
          <w:shd w:val="clear" w:color="auto" w:fill="FFFFFF"/>
        </w:rPr>
        <w:t xml:space="preserve">Hij heeft die integriteit volstrekt ondergeschikt gemaakt aan de bevrediging van zijn eigen gewelddadige, seksuele lusten. </w:t>
      </w:r>
    </w:p>
    <w:p w14:paraId="460F069F" w14:textId="3C20A120" w:rsidR="0082306F" w:rsidRPr="004238E1" w:rsidRDefault="0082306F" w:rsidP="0082306F">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w:t>
      </w:r>
      <w:r w:rsidRPr="0082306F">
        <w:rPr>
          <w:rFonts w:eastAsia="Times New Roman"/>
          <w:color w:val="000000"/>
          <w:sz w:val="22"/>
          <w:szCs w:val="22"/>
          <w:shd w:val="clear" w:color="auto" w:fill="FFFFFF"/>
        </w:rPr>
        <w:t xml:space="preserve">dit geval laten de voorgedragen schriftelijke slachtofferverklaringen zien dat deze schade 15, </w:t>
      </w:r>
      <w:r w:rsidRPr="004238E1">
        <w:rPr>
          <w:rFonts w:eastAsia="Times New Roman"/>
          <w:color w:val="000000"/>
          <w:sz w:val="22"/>
          <w:szCs w:val="22"/>
          <w:shd w:val="clear" w:color="auto" w:fill="FFFFFF"/>
        </w:rPr>
        <w:t>respectievelijk 20 jaar na dato nog altijd bestaat. </w:t>
      </w:r>
    </w:p>
    <w:p w14:paraId="5057FD81" w14:textId="3BA4F8EA" w:rsidR="006F2A62" w:rsidRPr="004238E1" w:rsidRDefault="004238E1" w:rsidP="0082306F">
      <w:pPr>
        <w:spacing w:line="360" w:lineRule="auto"/>
        <w:rPr>
          <w:rFonts w:eastAsia="Times New Roman"/>
          <w:sz w:val="22"/>
          <w:szCs w:val="22"/>
        </w:rPr>
      </w:pPr>
      <w:r>
        <w:rPr>
          <w:rFonts w:eastAsia="Times New Roman"/>
          <w:color w:val="000000"/>
          <w:sz w:val="22"/>
          <w:szCs w:val="22"/>
          <w:shd w:val="clear" w:color="auto" w:fill="FFFFFF"/>
        </w:rPr>
        <w:t>-h</w:t>
      </w:r>
      <w:r w:rsidRPr="004238E1">
        <w:rPr>
          <w:rFonts w:eastAsia="Times New Roman"/>
          <w:color w:val="000000"/>
          <w:sz w:val="22"/>
          <w:szCs w:val="22"/>
          <w:shd w:val="clear" w:color="auto" w:fill="FFFFFF"/>
        </w:rPr>
        <w:t>et is de schade van alle psychische en lichamelijke onderzoeken die daarna volgden, van concentratieproblemen, van stemmingswisselingen, van problemen met sociale situaties, van studievertraging, van een constant gevecht met het toekomstperspectief, van het voor altijd slachtoffer zijn.</w:t>
      </w:r>
      <w:r>
        <w:rPr>
          <w:rFonts w:eastAsia="Times New Roman"/>
          <w:sz w:val="22"/>
          <w:szCs w:val="22"/>
        </w:rPr>
        <w:t xml:space="preserve"> </w:t>
      </w:r>
      <w:r w:rsidR="00714194">
        <w:rPr>
          <w:rFonts w:eastAsia="Times New Roman"/>
          <w:color w:val="000000"/>
          <w:sz w:val="22"/>
          <w:szCs w:val="22"/>
          <w:shd w:val="clear" w:color="auto" w:fill="FFFFFF"/>
        </w:rPr>
        <w:t>Slachtoffer ontvangt een schadevergoeding van €35.000</w:t>
      </w:r>
    </w:p>
    <w:p w14:paraId="7EC5156D" w14:textId="77777777" w:rsidR="006311EA" w:rsidRDefault="006311EA" w:rsidP="0082306F">
      <w:pPr>
        <w:shd w:val="clear" w:color="auto" w:fill="FFFFFF"/>
        <w:spacing w:after="75" w:line="360" w:lineRule="auto"/>
        <w:rPr>
          <w:color w:val="000000"/>
          <w:sz w:val="22"/>
          <w:szCs w:val="22"/>
        </w:rPr>
      </w:pPr>
    </w:p>
    <w:p w14:paraId="6E258B9B" w14:textId="280D8A55" w:rsidR="009831B7" w:rsidRDefault="009831B7" w:rsidP="0082306F">
      <w:pPr>
        <w:shd w:val="clear" w:color="auto" w:fill="FFFFFF"/>
        <w:spacing w:after="75" w:line="360" w:lineRule="auto"/>
        <w:rPr>
          <w:rFonts w:eastAsia="Times New Roman"/>
          <w:b/>
        </w:rPr>
      </w:pPr>
      <w:r w:rsidRPr="009831B7">
        <w:rPr>
          <w:b/>
          <w:color w:val="000000"/>
          <w:sz w:val="22"/>
          <w:szCs w:val="22"/>
        </w:rPr>
        <w:t xml:space="preserve">16. </w:t>
      </w:r>
      <w:r w:rsidR="00460E5D">
        <w:rPr>
          <w:b/>
          <w:color w:val="000000"/>
          <w:sz w:val="22"/>
          <w:szCs w:val="22"/>
        </w:rPr>
        <w:t xml:space="preserve">Rechtbank Oost-Brabant </w:t>
      </w:r>
      <w:r w:rsidR="005D5568">
        <w:rPr>
          <w:rFonts w:eastAsia="Times New Roman"/>
          <w:b/>
        </w:rPr>
        <w:t>ECLI:</w:t>
      </w:r>
      <w:proofErr w:type="gramStart"/>
      <w:r w:rsidR="005D5568">
        <w:rPr>
          <w:rFonts w:eastAsia="Times New Roman"/>
          <w:b/>
        </w:rPr>
        <w:t>NL:RBOBR</w:t>
      </w:r>
      <w:proofErr w:type="gramEnd"/>
      <w:r w:rsidR="005D5568">
        <w:rPr>
          <w:rFonts w:eastAsia="Times New Roman"/>
          <w:b/>
        </w:rPr>
        <w:t>:2017:416</w:t>
      </w:r>
    </w:p>
    <w:p w14:paraId="3EA7ACCC" w14:textId="77777777" w:rsidR="004F1293" w:rsidRPr="004F1293" w:rsidRDefault="004F1293" w:rsidP="004F1293">
      <w:pPr>
        <w:shd w:val="clear" w:color="auto" w:fill="FFFFFF"/>
        <w:spacing w:after="75" w:line="360" w:lineRule="auto"/>
        <w:rPr>
          <w:color w:val="000000"/>
          <w:sz w:val="22"/>
          <w:szCs w:val="22"/>
        </w:rPr>
      </w:pPr>
      <w:r w:rsidRPr="004F1293">
        <w:rPr>
          <w:rFonts w:eastAsia="Times New Roman"/>
          <w:sz w:val="22"/>
          <w:szCs w:val="22"/>
        </w:rPr>
        <w:t xml:space="preserve">In deze zaak heeft verdachte zich schuldig gemaakt aan het verkrachten van slachtoffer. In de strafmotivering haalt de rechter de volgende factoren aan: </w:t>
      </w:r>
    </w:p>
    <w:p w14:paraId="07C9AFC1" w14:textId="77777777" w:rsidR="004F1293" w:rsidRDefault="004F1293" w:rsidP="004F1293">
      <w:pPr>
        <w:shd w:val="clear" w:color="auto" w:fill="FFFFFF"/>
        <w:spacing w:after="75" w:line="360" w:lineRule="auto"/>
        <w:rPr>
          <w:color w:val="000000"/>
          <w:sz w:val="22"/>
          <w:szCs w:val="22"/>
        </w:rPr>
      </w:pPr>
      <w:r w:rsidRPr="004F1293">
        <w:rPr>
          <w:color w:val="000000"/>
          <w:sz w:val="22"/>
          <w:szCs w:val="22"/>
        </w:rPr>
        <w:t>- het meermalen verk</w:t>
      </w:r>
      <w:r>
        <w:rPr>
          <w:color w:val="000000"/>
          <w:sz w:val="22"/>
          <w:szCs w:val="22"/>
        </w:rPr>
        <w:t>rachten van slachtoffer</w:t>
      </w:r>
    </w:p>
    <w:p w14:paraId="4DB25109" w14:textId="77777777" w:rsidR="004F1293" w:rsidRDefault="004F1293" w:rsidP="004F1293">
      <w:pPr>
        <w:shd w:val="clear" w:color="auto" w:fill="FFFFFF"/>
        <w:spacing w:after="75" w:line="360" w:lineRule="auto"/>
        <w:rPr>
          <w:color w:val="000000"/>
          <w:sz w:val="22"/>
          <w:szCs w:val="22"/>
        </w:rPr>
      </w:pPr>
      <w:r>
        <w:rPr>
          <w:color w:val="000000"/>
          <w:sz w:val="22"/>
          <w:szCs w:val="22"/>
        </w:rPr>
        <w:t xml:space="preserve">-meermalen geprobeerd </w:t>
      </w:r>
      <w:r w:rsidRPr="004F1293">
        <w:rPr>
          <w:color w:val="000000"/>
          <w:sz w:val="22"/>
          <w:szCs w:val="22"/>
        </w:rPr>
        <w:t xml:space="preserve">slachtoffer zwaar te mishandelen door zijn </w:t>
      </w:r>
      <w:r>
        <w:rPr>
          <w:color w:val="000000"/>
          <w:sz w:val="22"/>
          <w:szCs w:val="22"/>
        </w:rPr>
        <w:t>vi</w:t>
      </w:r>
      <w:r w:rsidRPr="004F1293">
        <w:rPr>
          <w:color w:val="000000"/>
          <w:sz w:val="22"/>
          <w:szCs w:val="22"/>
        </w:rPr>
        <w:t xml:space="preserve">ngertoppen te verbranden met een aansteker en heeft verdachte het slachtoffer meermalen mishandeld door hem tegen zijn hoofd en lichaam te slaan en te stompen. </w:t>
      </w:r>
    </w:p>
    <w:p w14:paraId="48F4B4DE" w14:textId="0B3382F6" w:rsidR="004F1293" w:rsidRDefault="004F1293" w:rsidP="004F1293">
      <w:pPr>
        <w:shd w:val="clear" w:color="auto" w:fill="FFFFFF"/>
        <w:spacing w:after="75" w:line="360" w:lineRule="auto"/>
        <w:rPr>
          <w:color w:val="000000"/>
          <w:sz w:val="22"/>
          <w:szCs w:val="22"/>
        </w:rPr>
      </w:pPr>
      <w:r>
        <w:rPr>
          <w:color w:val="000000"/>
          <w:sz w:val="22"/>
          <w:szCs w:val="22"/>
        </w:rPr>
        <w:t>-</w:t>
      </w:r>
      <w:r w:rsidRPr="004F1293">
        <w:rPr>
          <w:color w:val="000000"/>
          <w:sz w:val="22"/>
          <w:szCs w:val="22"/>
        </w:rPr>
        <w:t xml:space="preserve">Verdachte heeft hiermee een zeer grote inbreuk gemaakt op de persoonlijke vrijheid en levenssfeer van het slachtoffer en diens lichamelijke </w:t>
      </w:r>
      <w:r>
        <w:rPr>
          <w:color w:val="000000"/>
          <w:sz w:val="22"/>
          <w:szCs w:val="22"/>
        </w:rPr>
        <w:t xml:space="preserve">en psychische </w:t>
      </w:r>
      <w:r w:rsidRPr="004F1293">
        <w:rPr>
          <w:color w:val="000000"/>
          <w:sz w:val="22"/>
          <w:szCs w:val="22"/>
        </w:rPr>
        <w:t xml:space="preserve">integriteit op grove wijze aangetast. Het moeten ondergaan van de verkrachtingen en de mishandelingen moeten een vernederende en pijnlijke ervaring voor aangever zijn geweest. </w:t>
      </w:r>
    </w:p>
    <w:p w14:paraId="5233CF7D" w14:textId="77777777" w:rsidR="004F4242" w:rsidRPr="004F1293" w:rsidRDefault="004F4242" w:rsidP="004F1293">
      <w:pPr>
        <w:shd w:val="clear" w:color="auto" w:fill="FFFFFF"/>
        <w:spacing w:after="75" w:line="360" w:lineRule="auto"/>
        <w:rPr>
          <w:color w:val="000000"/>
          <w:sz w:val="22"/>
          <w:szCs w:val="22"/>
        </w:rPr>
      </w:pPr>
    </w:p>
    <w:p w14:paraId="6ECB79CB" w14:textId="4A06AE85" w:rsidR="004F1293" w:rsidRDefault="004F1293" w:rsidP="004F1293">
      <w:pPr>
        <w:shd w:val="clear" w:color="auto" w:fill="FFFFFF"/>
        <w:spacing w:after="75" w:line="360" w:lineRule="auto"/>
        <w:rPr>
          <w:color w:val="000000"/>
          <w:sz w:val="22"/>
          <w:szCs w:val="22"/>
        </w:rPr>
      </w:pPr>
      <w:r w:rsidRPr="00272415">
        <w:rPr>
          <w:color w:val="000000"/>
          <w:sz w:val="22"/>
          <w:szCs w:val="22"/>
        </w:rPr>
        <w:lastRenderedPageBreak/>
        <w:t>-</w:t>
      </w:r>
      <w:r w:rsidRPr="004F1293">
        <w:rPr>
          <w:color w:val="000000"/>
          <w:sz w:val="22"/>
          <w:szCs w:val="22"/>
        </w:rPr>
        <w:t>Verdachte heeft bovendien ernstig misbruik gemaakt van het vertrouwen dat het slachtoffer in hem stelde en van de gastvrijheid die het slachtoffer hem bood toen verdachte, verstoken van geld en onderdak, hulpbehoeftig was, door hem in zijn huis op te vangen en onderdak te verlenen. Verdachte heeft de bewezenverklaarde feiten gepleegd in de woning van het slachtoffer, juist de plek bij uitstek waar verdachte te gast was en waar het slachtoffer zich veilig moest kunnen voelen.</w:t>
      </w:r>
    </w:p>
    <w:p w14:paraId="7A668427" w14:textId="01881A9D" w:rsidR="00272415" w:rsidRDefault="00272415" w:rsidP="004F1293">
      <w:pPr>
        <w:shd w:val="clear" w:color="auto" w:fill="FFFFFF"/>
        <w:spacing w:after="75" w:line="360" w:lineRule="auto"/>
        <w:rPr>
          <w:color w:val="000000"/>
          <w:sz w:val="22"/>
          <w:szCs w:val="22"/>
        </w:rPr>
      </w:pPr>
      <w:r>
        <w:rPr>
          <w:color w:val="000000"/>
          <w:sz w:val="22"/>
          <w:szCs w:val="22"/>
        </w:rPr>
        <w:t>Slachtoffer ontvangt een schadevergoeding van €3.000.</w:t>
      </w:r>
    </w:p>
    <w:p w14:paraId="49E8C2DB" w14:textId="77777777" w:rsidR="00272415" w:rsidRDefault="00272415" w:rsidP="004F1293">
      <w:pPr>
        <w:shd w:val="clear" w:color="auto" w:fill="FFFFFF"/>
        <w:spacing w:after="75" w:line="360" w:lineRule="auto"/>
        <w:rPr>
          <w:color w:val="000000"/>
          <w:sz w:val="22"/>
          <w:szCs w:val="22"/>
        </w:rPr>
      </w:pPr>
    </w:p>
    <w:p w14:paraId="5D719E59" w14:textId="58A7162F" w:rsidR="00272415" w:rsidRPr="005B6D79" w:rsidRDefault="00460E5D" w:rsidP="004F1293">
      <w:pPr>
        <w:shd w:val="clear" w:color="auto" w:fill="FFFFFF"/>
        <w:spacing w:after="75" w:line="360" w:lineRule="auto"/>
        <w:rPr>
          <w:rFonts w:eastAsia="Times New Roman"/>
          <w:b/>
          <w:sz w:val="22"/>
          <w:szCs w:val="22"/>
        </w:rPr>
      </w:pPr>
      <w:r w:rsidRPr="005B6D79">
        <w:rPr>
          <w:rFonts w:eastAsia="Times New Roman"/>
          <w:b/>
          <w:sz w:val="22"/>
          <w:szCs w:val="22"/>
        </w:rPr>
        <w:t>17. Rechtbank Noord-Nederland ECLI:</w:t>
      </w:r>
      <w:proofErr w:type="gramStart"/>
      <w:r w:rsidRPr="005B6D79">
        <w:rPr>
          <w:rFonts w:eastAsia="Times New Roman"/>
          <w:b/>
          <w:sz w:val="22"/>
          <w:szCs w:val="22"/>
        </w:rPr>
        <w:t>NL:RBNNE</w:t>
      </w:r>
      <w:proofErr w:type="gramEnd"/>
      <w:r w:rsidRPr="005B6D79">
        <w:rPr>
          <w:rFonts w:eastAsia="Times New Roman"/>
          <w:b/>
          <w:sz w:val="22"/>
          <w:szCs w:val="22"/>
        </w:rPr>
        <w:t xml:space="preserve">:2017:585 </w:t>
      </w:r>
    </w:p>
    <w:p w14:paraId="20C77038" w14:textId="36E284AC" w:rsidR="00C92CEA" w:rsidRDefault="008F7946" w:rsidP="00C92CEA">
      <w:pPr>
        <w:spacing w:line="360" w:lineRule="auto"/>
        <w:rPr>
          <w:color w:val="000000"/>
          <w:sz w:val="22"/>
          <w:szCs w:val="22"/>
        </w:rPr>
      </w:pPr>
      <w:r>
        <w:rPr>
          <w:color w:val="000000"/>
          <w:sz w:val="22"/>
          <w:szCs w:val="22"/>
        </w:rPr>
        <w:t>Da</w:t>
      </w:r>
      <w:r w:rsidR="00C92CEA">
        <w:rPr>
          <w:color w:val="000000"/>
          <w:sz w:val="22"/>
          <w:szCs w:val="22"/>
        </w:rPr>
        <w:t xml:space="preserve">der </w:t>
      </w:r>
      <w:r w:rsidR="0003171E">
        <w:rPr>
          <w:color w:val="000000"/>
          <w:sz w:val="22"/>
          <w:szCs w:val="22"/>
        </w:rPr>
        <w:t>(masseur) heeft slachtoffer verkracht tijdens een massage in zijn praktijk.</w:t>
      </w:r>
      <w:r w:rsidR="00C92CEA">
        <w:rPr>
          <w:color w:val="000000"/>
          <w:sz w:val="22"/>
          <w:szCs w:val="22"/>
        </w:rPr>
        <w:t xml:space="preserve"> In de strafmotivering van de rechter komen de volgende factoren </w:t>
      </w:r>
      <w:r w:rsidR="00C92CEA" w:rsidRPr="00C92CEA">
        <w:rPr>
          <w:color w:val="000000"/>
          <w:sz w:val="22"/>
          <w:szCs w:val="22"/>
        </w:rPr>
        <w:t xml:space="preserve">naar voren: </w:t>
      </w:r>
    </w:p>
    <w:p w14:paraId="6C8DC091" w14:textId="730EFB0F" w:rsidR="00C92CEA" w:rsidRDefault="00C92CEA" w:rsidP="00C92CEA">
      <w:pPr>
        <w:spacing w:line="360" w:lineRule="auto"/>
        <w:rPr>
          <w:rFonts w:eastAsia="Times New Roman"/>
          <w:color w:val="000000"/>
          <w:sz w:val="22"/>
          <w:szCs w:val="22"/>
          <w:shd w:val="clear" w:color="auto" w:fill="FFFFFF"/>
        </w:rPr>
      </w:pPr>
      <w:r>
        <w:rPr>
          <w:color w:val="000000"/>
          <w:sz w:val="22"/>
          <w:szCs w:val="22"/>
        </w:rPr>
        <w:t>-</w:t>
      </w:r>
      <w:r w:rsidRPr="00C92CEA">
        <w:rPr>
          <w:rFonts w:eastAsia="Times New Roman"/>
          <w:color w:val="000000"/>
          <w:sz w:val="22"/>
          <w:szCs w:val="22"/>
          <w:shd w:val="clear" w:color="auto" w:fill="FFFFFF"/>
        </w:rPr>
        <w:t xml:space="preserve">Verdachte heeft zich schuldig gemaakt aan </w:t>
      </w:r>
      <w:r>
        <w:rPr>
          <w:rFonts w:eastAsia="Times New Roman"/>
          <w:color w:val="000000"/>
          <w:sz w:val="22"/>
          <w:szCs w:val="22"/>
          <w:shd w:val="clear" w:color="auto" w:fill="FFFFFF"/>
        </w:rPr>
        <w:t xml:space="preserve">verkrachting binnen </w:t>
      </w:r>
      <w:r w:rsidRPr="00C92CEA">
        <w:rPr>
          <w:rFonts w:eastAsia="Times New Roman"/>
          <w:color w:val="000000"/>
          <w:sz w:val="22"/>
          <w:szCs w:val="22"/>
          <w:shd w:val="clear" w:color="auto" w:fill="FFFFFF"/>
        </w:rPr>
        <w:t>een vertrouwensrelatie</w:t>
      </w:r>
      <w:r>
        <w:rPr>
          <w:rFonts w:eastAsia="Times New Roman"/>
          <w:color w:val="000000"/>
          <w:sz w:val="22"/>
          <w:szCs w:val="22"/>
          <w:shd w:val="clear" w:color="auto" w:fill="FFFFFF"/>
        </w:rPr>
        <w:t>.</w:t>
      </w:r>
      <w:r w:rsidRPr="00C92CEA">
        <w:rPr>
          <w:rFonts w:eastAsia="Times New Roman"/>
          <w:color w:val="000000"/>
          <w:sz w:val="22"/>
          <w:szCs w:val="22"/>
          <w:shd w:val="clear" w:color="auto" w:fill="FFFFFF"/>
        </w:rPr>
        <w:t xml:space="preserve"> </w:t>
      </w:r>
    </w:p>
    <w:p w14:paraId="330A850C" w14:textId="5D135A50" w:rsidR="00C92CEA" w:rsidRDefault="00C92CEA" w:rsidP="00C92CEA">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-Dader heeft</w:t>
      </w:r>
      <w:r w:rsidRPr="00C92CEA">
        <w:rPr>
          <w:rFonts w:eastAsia="Times New Roman"/>
          <w:color w:val="000000"/>
          <w:sz w:val="22"/>
          <w:szCs w:val="22"/>
          <w:shd w:val="clear" w:color="auto" w:fill="FFFFFF"/>
        </w:rPr>
        <w:t xml:space="preserve"> op brute wijze de lichamelijke integriteit van het slachtoffer geschonden. </w:t>
      </w:r>
    </w:p>
    <w:p w14:paraId="0E43BE12" w14:textId="07513F7C" w:rsidR="00C92CEA" w:rsidRDefault="00C92CEA" w:rsidP="00C92CEA">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w:t>
      </w:r>
      <w:r w:rsidRPr="00C92CEA">
        <w:rPr>
          <w:rFonts w:eastAsia="Times New Roman"/>
          <w:color w:val="000000"/>
          <w:sz w:val="22"/>
          <w:szCs w:val="22"/>
          <w:shd w:val="clear" w:color="auto" w:fill="FFFFFF"/>
        </w:rPr>
        <w:t>Verdachte he</w:t>
      </w:r>
      <w:r>
        <w:rPr>
          <w:rFonts w:eastAsia="Times New Roman"/>
          <w:color w:val="000000"/>
          <w:sz w:val="22"/>
          <w:szCs w:val="22"/>
          <w:shd w:val="clear" w:color="auto" w:fill="FFFFFF"/>
        </w:rPr>
        <w:t>eft daarbij het vertrouwen van slachtoffer ernstig</w:t>
      </w:r>
      <w:r w:rsidRPr="00C92CEA">
        <w:rPr>
          <w:rFonts w:eastAsia="Times New Roman"/>
          <w:color w:val="000000"/>
          <w:sz w:val="22"/>
          <w:szCs w:val="22"/>
          <w:shd w:val="clear" w:color="auto" w:fill="FFFFFF"/>
        </w:rPr>
        <w:t xml:space="preserve"> geschaad. </w:t>
      </w:r>
      <w:r>
        <w:rPr>
          <w:rFonts w:eastAsia="Times New Roman"/>
          <w:color w:val="000000"/>
          <w:sz w:val="22"/>
          <w:szCs w:val="22"/>
          <w:shd w:val="clear" w:color="auto" w:fill="FFFFFF"/>
        </w:rPr>
        <w:t>Slachtoffer heeft</w:t>
      </w:r>
      <w:r w:rsidRPr="00C92CEA">
        <w:rPr>
          <w:rFonts w:eastAsia="Times New Roman"/>
          <w:color w:val="000000"/>
          <w:sz w:val="22"/>
          <w:szCs w:val="22"/>
          <w:shd w:val="clear" w:color="auto" w:fill="FFFFFF"/>
        </w:rPr>
        <w:t xml:space="preserve"> aangegeven </w:t>
      </w:r>
      <w:r>
        <w:rPr>
          <w:rFonts w:eastAsia="Times New Roman"/>
          <w:color w:val="000000"/>
          <w:sz w:val="22"/>
          <w:szCs w:val="22"/>
          <w:shd w:val="clear" w:color="auto" w:fill="FFFFFF"/>
        </w:rPr>
        <w:t>dat de verkrachting een grote impact op haar leven heeft gehad en nu nog steeds heeft</w:t>
      </w:r>
      <w:r w:rsidRPr="00C92CEA">
        <w:rPr>
          <w:rFonts w:eastAsia="Times New Roman"/>
          <w:color w:val="000000"/>
          <w:sz w:val="22"/>
          <w:szCs w:val="22"/>
          <w:shd w:val="clear" w:color="auto" w:fill="FFFFFF"/>
        </w:rPr>
        <w:t>. Het is een feit van algemene bekendheid dat slachtoffers van zedenmisdrijven nog lange tijd als gevolg daarvan psychische problemen kunnen ondervinden.</w:t>
      </w:r>
      <w:r>
        <w:rPr>
          <w:rFonts w:eastAsia="Times New Roman"/>
          <w:color w:val="000000"/>
          <w:sz w:val="22"/>
          <w:szCs w:val="22"/>
          <w:shd w:val="clear" w:color="auto" w:fill="FFFFFF"/>
        </w:rPr>
        <w:t xml:space="preserve"> Verdachte neemt geen verantwoordelijkheid voor zijn daden en staat niet open voor behandeling/onderzoek. </w:t>
      </w:r>
      <w:r w:rsidR="0003171E">
        <w:rPr>
          <w:rFonts w:eastAsia="Times New Roman"/>
          <w:color w:val="000000"/>
          <w:sz w:val="22"/>
          <w:szCs w:val="22"/>
          <w:shd w:val="clear" w:color="auto" w:fill="FFFFFF"/>
        </w:rPr>
        <w:t xml:space="preserve">In het voordeel van verdachte houdt de </w:t>
      </w:r>
      <w:r w:rsidR="00BC7682">
        <w:rPr>
          <w:rFonts w:eastAsia="Times New Roman"/>
          <w:color w:val="000000"/>
          <w:sz w:val="22"/>
          <w:szCs w:val="22"/>
          <w:shd w:val="clear" w:color="auto" w:fill="FFFFFF"/>
        </w:rPr>
        <w:t>rechtbank rekening met</w:t>
      </w:r>
      <w:r w:rsidR="0003171E">
        <w:rPr>
          <w:rFonts w:eastAsia="Times New Roman"/>
          <w:color w:val="000000"/>
          <w:sz w:val="22"/>
          <w:szCs w:val="22"/>
          <w:shd w:val="clear" w:color="auto" w:fill="FFFFFF"/>
        </w:rPr>
        <w:t xml:space="preserve"> tijd</w:t>
      </w:r>
      <w:r w:rsidR="00320F5E">
        <w:rPr>
          <w:rFonts w:eastAsia="Times New Roman"/>
          <w:color w:val="000000"/>
          <w:sz w:val="22"/>
          <w:szCs w:val="22"/>
          <w:shd w:val="clear" w:color="auto" w:fill="FFFFFF"/>
        </w:rPr>
        <w:t>s</w:t>
      </w:r>
      <w:r w:rsidR="0003171E">
        <w:rPr>
          <w:rFonts w:eastAsia="Times New Roman"/>
          <w:color w:val="000000"/>
          <w:sz w:val="22"/>
          <w:szCs w:val="22"/>
          <w:shd w:val="clear" w:color="auto" w:fill="FFFFFF"/>
        </w:rPr>
        <w:t xml:space="preserve">verloop. </w:t>
      </w:r>
      <w:r>
        <w:rPr>
          <w:rFonts w:eastAsia="Times New Roman"/>
          <w:color w:val="000000"/>
          <w:sz w:val="22"/>
          <w:szCs w:val="22"/>
          <w:shd w:val="clear" w:color="auto" w:fill="FFFFFF"/>
        </w:rPr>
        <w:t xml:space="preserve">Het slachtoffer ontvangt </w:t>
      </w:r>
      <w:r w:rsidR="00320F5E">
        <w:rPr>
          <w:rFonts w:eastAsia="Times New Roman"/>
          <w:color w:val="000000"/>
          <w:sz w:val="22"/>
          <w:szCs w:val="22"/>
          <w:shd w:val="clear" w:color="auto" w:fill="FFFFFF"/>
        </w:rPr>
        <w:t>een schadevergoeding van €2.000.</w:t>
      </w:r>
    </w:p>
    <w:p w14:paraId="304E31FD" w14:textId="77777777" w:rsidR="00C92CEA" w:rsidRPr="0003171E" w:rsidRDefault="00C92CEA" w:rsidP="00C92CEA">
      <w:pPr>
        <w:spacing w:line="360" w:lineRule="auto"/>
        <w:rPr>
          <w:rFonts w:eastAsia="Times New Roman"/>
          <w:b/>
          <w:color w:val="000000"/>
          <w:sz w:val="22"/>
          <w:szCs w:val="22"/>
          <w:shd w:val="clear" w:color="auto" w:fill="FFFFFF"/>
        </w:rPr>
      </w:pPr>
    </w:p>
    <w:p w14:paraId="2A8095E1" w14:textId="62A04FF4" w:rsidR="00460E5D" w:rsidRPr="004F1293" w:rsidRDefault="00C92CEA" w:rsidP="008A0AB4">
      <w:pPr>
        <w:spacing w:line="360" w:lineRule="auto"/>
        <w:rPr>
          <w:color w:val="000000"/>
          <w:sz w:val="22"/>
          <w:szCs w:val="22"/>
        </w:rPr>
      </w:pPr>
      <w:r w:rsidRPr="008A0AB4">
        <w:rPr>
          <w:rFonts w:eastAsia="Times New Roman"/>
          <w:b/>
          <w:color w:val="000000"/>
          <w:sz w:val="22"/>
          <w:szCs w:val="22"/>
          <w:shd w:val="clear" w:color="auto" w:fill="FFFFFF"/>
        </w:rPr>
        <w:t xml:space="preserve">18. </w:t>
      </w:r>
      <w:r w:rsidR="008A0AB4" w:rsidRPr="008A0AB4">
        <w:rPr>
          <w:rFonts w:eastAsia="Times New Roman"/>
          <w:b/>
          <w:color w:val="000000"/>
          <w:sz w:val="22"/>
          <w:szCs w:val="22"/>
          <w:shd w:val="clear" w:color="auto" w:fill="FFFFFF"/>
        </w:rPr>
        <w:t xml:space="preserve">Rechtbank Noord-Nederland </w:t>
      </w:r>
      <w:r w:rsidR="008A0AB4" w:rsidRPr="008A0AB4">
        <w:rPr>
          <w:rFonts w:eastAsia="Times New Roman"/>
          <w:b/>
          <w:sz w:val="22"/>
          <w:szCs w:val="22"/>
        </w:rPr>
        <w:t>ECLI:</w:t>
      </w:r>
      <w:proofErr w:type="gramStart"/>
      <w:r w:rsidR="008A0AB4" w:rsidRPr="008A0AB4">
        <w:rPr>
          <w:rFonts w:eastAsia="Times New Roman"/>
          <w:b/>
          <w:sz w:val="22"/>
          <w:szCs w:val="22"/>
        </w:rPr>
        <w:t>NL:RBNNE</w:t>
      </w:r>
      <w:proofErr w:type="gramEnd"/>
      <w:r w:rsidR="008A0AB4" w:rsidRPr="008A0AB4">
        <w:rPr>
          <w:rFonts w:eastAsia="Times New Roman"/>
          <w:b/>
          <w:sz w:val="22"/>
          <w:szCs w:val="22"/>
        </w:rPr>
        <w:t>:2017:4628</w:t>
      </w:r>
    </w:p>
    <w:p w14:paraId="07D0243F" w14:textId="4191FD2E" w:rsidR="0088646E" w:rsidRPr="0088646E" w:rsidRDefault="0088646E" w:rsidP="0088646E">
      <w:pPr>
        <w:shd w:val="clear" w:color="auto" w:fill="FFFFFF"/>
        <w:spacing w:after="75" w:line="360" w:lineRule="auto"/>
        <w:rPr>
          <w:color w:val="000000"/>
          <w:sz w:val="22"/>
          <w:szCs w:val="22"/>
        </w:rPr>
      </w:pPr>
      <w:r>
        <w:rPr>
          <w:color w:val="000000"/>
          <w:sz w:val="22"/>
          <w:szCs w:val="22"/>
        </w:rPr>
        <w:t>Verdachte heeft zich s</w:t>
      </w:r>
      <w:r w:rsidR="00320F5E">
        <w:rPr>
          <w:color w:val="000000"/>
          <w:sz w:val="22"/>
          <w:szCs w:val="22"/>
        </w:rPr>
        <w:t>chuldig gemaakt aan verkrachting</w:t>
      </w:r>
      <w:r>
        <w:rPr>
          <w:color w:val="000000"/>
          <w:sz w:val="22"/>
          <w:szCs w:val="22"/>
        </w:rPr>
        <w:t xml:space="preserve">. Uit de strafmotivering van de </w:t>
      </w:r>
      <w:r w:rsidRPr="0088646E">
        <w:rPr>
          <w:color w:val="000000"/>
          <w:sz w:val="22"/>
          <w:szCs w:val="22"/>
        </w:rPr>
        <w:t xml:space="preserve">rechter worden de volgende factoren meegewogen: </w:t>
      </w:r>
    </w:p>
    <w:p w14:paraId="79D0404C" w14:textId="6B0AAE37" w:rsidR="0088646E" w:rsidRDefault="0088646E" w:rsidP="0088646E">
      <w:pPr>
        <w:shd w:val="clear" w:color="auto" w:fill="FFFFFF"/>
        <w:spacing w:after="75" w:line="360" w:lineRule="auto"/>
        <w:rPr>
          <w:color w:val="000000"/>
          <w:sz w:val="22"/>
          <w:szCs w:val="22"/>
        </w:rPr>
      </w:pPr>
      <w:r w:rsidRPr="0088646E">
        <w:rPr>
          <w:color w:val="000000"/>
          <w:sz w:val="22"/>
          <w:szCs w:val="22"/>
        </w:rPr>
        <w:t>-</w:t>
      </w:r>
      <w:r>
        <w:rPr>
          <w:color w:val="000000"/>
          <w:sz w:val="22"/>
          <w:szCs w:val="22"/>
        </w:rPr>
        <w:t>v</w:t>
      </w:r>
      <w:r w:rsidRPr="0088646E">
        <w:rPr>
          <w:color w:val="000000"/>
          <w:sz w:val="22"/>
          <w:szCs w:val="22"/>
        </w:rPr>
        <w:t>erdachte heeft zich schuldig gemaakt aan een gewelddadige verkrachting</w:t>
      </w:r>
      <w:r>
        <w:rPr>
          <w:color w:val="000000"/>
          <w:sz w:val="22"/>
          <w:szCs w:val="22"/>
        </w:rPr>
        <w:t xml:space="preserve"> (i</w:t>
      </w:r>
      <w:r w:rsidRPr="0088646E">
        <w:rPr>
          <w:color w:val="000000"/>
          <w:sz w:val="22"/>
          <w:szCs w:val="22"/>
        </w:rPr>
        <w:t xml:space="preserve">n de hal heeft hij </w:t>
      </w:r>
      <w:r w:rsidR="0033146C">
        <w:rPr>
          <w:color w:val="000000"/>
          <w:sz w:val="22"/>
          <w:szCs w:val="22"/>
        </w:rPr>
        <w:t xml:space="preserve">slachtoffer </w:t>
      </w:r>
      <w:r w:rsidRPr="0088646E">
        <w:rPr>
          <w:color w:val="000000"/>
          <w:sz w:val="22"/>
          <w:szCs w:val="22"/>
        </w:rPr>
        <w:t xml:space="preserve">onder meer tegen de muur en tegen de trap geduwd. Op de vloer is hij boven op aangeefster gaan zitten en </w:t>
      </w:r>
      <w:r w:rsidR="00320F5E">
        <w:rPr>
          <w:color w:val="000000"/>
          <w:sz w:val="22"/>
          <w:szCs w:val="22"/>
        </w:rPr>
        <w:t>heeft hij</w:t>
      </w:r>
      <w:r w:rsidRPr="0088646E">
        <w:rPr>
          <w:color w:val="000000"/>
          <w:sz w:val="22"/>
          <w:szCs w:val="22"/>
        </w:rPr>
        <w:t xml:space="preserve"> hardhandig een been van aangeefster naar buiten geduwd. Daaropvolgend heeft hij met veel geweld vingers in de vagina van het slachtoffer geduwd.</w:t>
      </w:r>
      <w:r>
        <w:rPr>
          <w:color w:val="000000"/>
          <w:sz w:val="22"/>
          <w:szCs w:val="22"/>
        </w:rPr>
        <w:t>)</w:t>
      </w:r>
      <w:r w:rsidRPr="0088646E">
        <w:rPr>
          <w:color w:val="000000"/>
          <w:sz w:val="22"/>
          <w:szCs w:val="22"/>
        </w:rPr>
        <w:t xml:space="preserve"> Ten gevolge van het door verdachte toegepaste geweld heeft het slachtoffer meerdere blauwe plekken over haar hele lichaam opgelopen</w:t>
      </w:r>
      <w:r>
        <w:rPr>
          <w:color w:val="000000"/>
          <w:sz w:val="22"/>
          <w:szCs w:val="22"/>
        </w:rPr>
        <w:t>.</w:t>
      </w:r>
    </w:p>
    <w:p w14:paraId="7E89D2D3" w14:textId="329075F9" w:rsidR="0088646E" w:rsidRPr="0088646E" w:rsidRDefault="0088646E" w:rsidP="0088646E">
      <w:pPr>
        <w:shd w:val="clear" w:color="auto" w:fill="FFFFFF"/>
        <w:spacing w:after="75" w:line="360" w:lineRule="auto"/>
        <w:rPr>
          <w:color w:val="000000"/>
          <w:sz w:val="22"/>
          <w:szCs w:val="22"/>
        </w:rPr>
      </w:pPr>
      <w:r>
        <w:rPr>
          <w:color w:val="000000"/>
          <w:sz w:val="22"/>
          <w:szCs w:val="22"/>
        </w:rPr>
        <w:t>-</w:t>
      </w:r>
      <w:r w:rsidRPr="0088646E">
        <w:rPr>
          <w:color w:val="000000"/>
          <w:sz w:val="22"/>
          <w:szCs w:val="22"/>
        </w:rPr>
        <w:t xml:space="preserve">Verdachte heeft op volstrekt respectloze wijze en met een verwerpelijk machtsvertoon ernstig inbreuk gemaakt op de lichamelijke en psychische integriteit van het slachtoffer. Daar komt bij dat het slachtoffer onder invloed was van alcohol en dat verdachte, die erkend heeft dat te hebben waargenomen, misbruik heeft gemaakt van haar kwetsbare positie. </w:t>
      </w:r>
      <w:r w:rsidR="0033146C">
        <w:rPr>
          <w:color w:val="000000"/>
          <w:sz w:val="22"/>
          <w:szCs w:val="22"/>
        </w:rPr>
        <w:t>Slachtoffer ontvangt een schadevergoeding van €5.000.</w:t>
      </w:r>
    </w:p>
    <w:p w14:paraId="789C2F86" w14:textId="77777777" w:rsidR="00A0781D" w:rsidRPr="00A0781D" w:rsidRDefault="00A0781D" w:rsidP="00A0781D">
      <w:pPr>
        <w:shd w:val="clear" w:color="auto" w:fill="FFFFFF"/>
        <w:spacing w:line="360" w:lineRule="auto"/>
        <w:rPr>
          <w:rFonts w:ascii="Verdana" w:eastAsia="Times New Roman" w:hAnsi="Verdana"/>
          <w:color w:val="333333"/>
          <w:sz w:val="18"/>
          <w:szCs w:val="18"/>
        </w:rPr>
      </w:pPr>
    </w:p>
    <w:p w14:paraId="1B123AF8" w14:textId="61CA67B5" w:rsidR="00A0781D" w:rsidRPr="00A0781D" w:rsidRDefault="00A0781D" w:rsidP="00A0781D">
      <w:pPr>
        <w:spacing w:line="360" w:lineRule="auto"/>
        <w:rPr>
          <w:rFonts w:eastAsia="Times New Roman"/>
          <w:sz w:val="22"/>
          <w:szCs w:val="22"/>
        </w:rPr>
      </w:pPr>
    </w:p>
    <w:p w14:paraId="1F5800CC" w14:textId="77777777" w:rsidR="00196205" w:rsidRDefault="00C84B54" w:rsidP="00196205">
      <w:pPr>
        <w:pStyle w:val="Normaalweb"/>
        <w:shd w:val="clear" w:color="auto" w:fill="FFFFFF"/>
        <w:spacing w:before="0" w:beforeAutospacing="0" w:after="75" w:afterAutospacing="0" w:line="360" w:lineRule="auto"/>
        <w:rPr>
          <w:rFonts w:eastAsia="Times New Roman"/>
          <w:b/>
          <w:sz w:val="22"/>
          <w:szCs w:val="22"/>
        </w:rPr>
      </w:pPr>
      <w:r w:rsidRPr="00C84B54">
        <w:rPr>
          <w:b/>
          <w:sz w:val="22"/>
          <w:szCs w:val="22"/>
        </w:rPr>
        <w:lastRenderedPageBreak/>
        <w:t xml:space="preserve">19. Rechtbank Overijssel </w:t>
      </w:r>
      <w:r w:rsidRPr="00C84B54">
        <w:rPr>
          <w:rFonts w:eastAsia="Times New Roman"/>
          <w:b/>
          <w:sz w:val="22"/>
          <w:szCs w:val="22"/>
        </w:rPr>
        <w:t>ECLI:</w:t>
      </w:r>
      <w:proofErr w:type="gramStart"/>
      <w:r w:rsidRPr="00C84B54">
        <w:rPr>
          <w:rFonts w:eastAsia="Times New Roman"/>
          <w:b/>
          <w:sz w:val="22"/>
          <w:szCs w:val="22"/>
        </w:rPr>
        <w:t>NL:RBOVE</w:t>
      </w:r>
      <w:proofErr w:type="gramEnd"/>
      <w:r w:rsidRPr="00C84B54">
        <w:rPr>
          <w:rFonts w:eastAsia="Times New Roman"/>
          <w:b/>
          <w:sz w:val="22"/>
          <w:szCs w:val="22"/>
        </w:rPr>
        <w:t>:2017:4256</w:t>
      </w:r>
    </w:p>
    <w:p w14:paraId="7EA6913A" w14:textId="3B2D8CA7" w:rsidR="009751AB" w:rsidRPr="00196205" w:rsidRDefault="004F4242" w:rsidP="00196205">
      <w:pPr>
        <w:pStyle w:val="Normaalweb"/>
        <w:shd w:val="clear" w:color="auto" w:fill="FFFFFF"/>
        <w:spacing w:before="0" w:beforeAutospacing="0" w:after="75" w:afterAutospacing="0" w:line="360" w:lineRule="auto"/>
        <w:rPr>
          <w:b/>
          <w:sz w:val="22"/>
          <w:szCs w:val="22"/>
        </w:rPr>
      </w:pPr>
      <w:r w:rsidRPr="009751AB">
        <w:rPr>
          <w:rFonts w:eastAsiaTheme="minorHAnsi"/>
          <w:color w:val="000000"/>
          <w:sz w:val="22"/>
          <w:szCs w:val="22"/>
        </w:rPr>
        <w:t>Verdachte heeft zich schuldig gemaakt aan de verkrachting van een minderjarig meisje</w:t>
      </w:r>
      <w:r w:rsidR="00DE62D3" w:rsidRPr="009751AB">
        <w:rPr>
          <w:rFonts w:eastAsiaTheme="minorHAnsi"/>
          <w:color w:val="000000"/>
          <w:sz w:val="22"/>
          <w:szCs w:val="22"/>
        </w:rPr>
        <w:t xml:space="preserve"> in de trein</w:t>
      </w:r>
      <w:r w:rsidRPr="009751AB">
        <w:rPr>
          <w:rFonts w:eastAsiaTheme="minorHAnsi"/>
          <w:color w:val="000000"/>
          <w:sz w:val="22"/>
          <w:szCs w:val="22"/>
        </w:rPr>
        <w:t xml:space="preserve">. In de strafmotivering </w:t>
      </w:r>
      <w:r w:rsidR="009751AB" w:rsidRPr="009751AB">
        <w:rPr>
          <w:rFonts w:eastAsia="Times New Roman"/>
          <w:color w:val="000000"/>
          <w:sz w:val="22"/>
          <w:szCs w:val="22"/>
          <w:shd w:val="clear" w:color="auto" w:fill="FFFFFF"/>
        </w:rPr>
        <w:t xml:space="preserve">houdt de rechtbank rekening met de volgende factoren: de jonge leeftijd </w:t>
      </w:r>
      <w:r w:rsidR="00320F5E">
        <w:rPr>
          <w:rFonts w:eastAsia="Times New Roman"/>
          <w:color w:val="000000"/>
          <w:sz w:val="22"/>
          <w:szCs w:val="22"/>
          <w:shd w:val="clear" w:color="auto" w:fill="FFFFFF"/>
        </w:rPr>
        <w:t xml:space="preserve">(12-jarig meisje), </w:t>
      </w:r>
      <w:r w:rsidR="009751AB" w:rsidRPr="009751AB">
        <w:rPr>
          <w:rFonts w:eastAsia="Times New Roman"/>
          <w:color w:val="000000"/>
          <w:sz w:val="22"/>
          <w:szCs w:val="22"/>
          <w:shd w:val="clear" w:color="auto" w:fill="FFFFFF"/>
        </w:rPr>
        <w:t>de bijzonder s</w:t>
      </w:r>
      <w:r w:rsidR="009751AB">
        <w:rPr>
          <w:rFonts w:eastAsia="Times New Roman"/>
          <w:color w:val="000000"/>
          <w:sz w:val="22"/>
          <w:szCs w:val="22"/>
          <w:shd w:val="clear" w:color="auto" w:fill="FFFFFF"/>
        </w:rPr>
        <w:t>chadelijke gevolgen voor haar,</w:t>
      </w:r>
      <w:r w:rsidR="009751AB" w:rsidRPr="009751AB">
        <w:rPr>
          <w:rFonts w:eastAsia="Times New Roman"/>
          <w:color w:val="000000"/>
          <w:sz w:val="22"/>
          <w:szCs w:val="22"/>
          <w:shd w:val="clear" w:color="auto" w:fill="FFFFFF"/>
        </w:rPr>
        <w:t xml:space="preserve"> de zeer vergaande aard van de gedragingen</w:t>
      </w:r>
      <w:r w:rsidR="009751AB">
        <w:rPr>
          <w:rFonts w:eastAsia="Times New Roman"/>
          <w:color w:val="000000"/>
          <w:sz w:val="22"/>
          <w:szCs w:val="22"/>
          <w:shd w:val="clear" w:color="auto" w:fill="FFFFFF"/>
        </w:rPr>
        <w:t xml:space="preserve"> en de rechter neemt de weigering van medewerking in het onderzoek en proceshouding kwalijk. Slachtoffer ontvangt een schadevergoeding van €10.000.</w:t>
      </w:r>
    </w:p>
    <w:p w14:paraId="7A1A5E32" w14:textId="0F6302DD" w:rsidR="00196205" w:rsidRDefault="00196205" w:rsidP="00196205">
      <w:pPr>
        <w:pStyle w:val="Normaalweb"/>
        <w:shd w:val="clear" w:color="auto" w:fill="FFFFFF"/>
        <w:spacing w:before="0" w:beforeAutospacing="0" w:after="75" w:afterAutospacing="0" w:line="360" w:lineRule="auto"/>
        <w:rPr>
          <w:rFonts w:eastAsia="Times New Roman"/>
          <w:b/>
        </w:rPr>
      </w:pPr>
      <w:r w:rsidRPr="00196205">
        <w:rPr>
          <w:rFonts w:eastAsiaTheme="minorHAnsi"/>
          <w:b/>
          <w:color w:val="000000"/>
          <w:sz w:val="22"/>
          <w:szCs w:val="22"/>
        </w:rPr>
        <w:t xml:space="preserve">20. Rechtbank Noord-Nederland </w:t>
      </w:r>
      <w:r w:rsidRPr="00196205">
        <w:rPr>
          <w:rFonts w:eastAsia="Times New Roman"/>
          <w:b/>
        </w:rPr>
        <w:t>ECLI:</w:t>
      </w:r>
      <w:proofErr w:type="gramStart"/>
      <w:r w:rsidRPr="00196205">
        <w:rPr>
          <w:rFonts w:eastAsia="Times New Roman"/>
          <w:b/>
        </w:rPr>
        <w:t>NL:RBNNE</w:t>
      </w:r>
      <w:proofErr w:type="gramEnd"/>
      <w:r w:rsidRPr="00196205">
        <w:rPr>
          <w:rFonts w:eastAsia="Times New Roman"/>
          <w:b/>
        </w:rPr>
        <w:t>:2017:3748</w:t>
      </w:r>
    </w:p>
    <w:p w14:paraId="0F667BCA" w14:textId="77777777" w:rsidR="00156DFF" w:rsidRPr="00775D6B" w:rsidRDefault="00384614" w:rsidP="00775D6B">
      <w:pPr>
        <w:pStyle w:val="Normaalweb"/>
        <w:shd w:val="clear" w:color="auto" w:fill="FFFFFF"/>
        <w:spacing w:before="0" w:beforeAutospacing="0" w:after="75" w:afterAutospacing="0" w:line="360" w:lineRule="auto"/>
        <w:rPr>
          <w:sz w:val="22"/>
          <w:szCs w:val="22"/>
        </w:rPr>
      </w:pPr>
      <w:r w:rsidRPr="00156DFF">
        <w:rPr>
          <w:rFonts w:eastAsiaTheme="minorHAnsi"/>
          <w:color w:val="000000"/>
          <w:sz w:val="22"/>
          <w:szCs w:val="22"/>
        </w:rPr>
        <w:t xml:space="preserve">Verdachte heeft zich schuldig </w:t>
      </w:r>
      <w:r w:rsidRPr="00775D6B">
        <w:rPr>
          <w:rFonts w:eastAsiaTheme="minorHAnsi"/>
          <w:color w:val="000000"/>
          <w:sz w:val="22"/>
          <w:szCs w:val="22"/>
        </w:rPr>
        <w:t xml:space="preserve">gemaakt aan het medeplegen van verkrachting. </w:t>
      </w:r>
      <w:r w:rsidRPr="00775D6B">
        <w:rPr>
          <w:sz w:val="22"/>
          <w:szCs w:val="22"/>
        </w:rPr>
        <w:t xml:space="preserve">De rechter heeft bij het bepalen van de hoogte van de immateriële schadevergoeding in het bijzonder de volgende factoren meegewogen: </w:t>
      </w:r>
    </w:p>
    <w:p w14:paraId="58920821" w14:textId="1AAEFCC5" w:rsidR="00156DFF" w:rsidRPr="00775D6B" w:rsidRDefault="00156DFF" w:rsidP="00775D6B">
      <w:pPr>
        <w:pStyle w:val="Normaalweb"/>
        <w:shd w:val="clear" w:color="auto" w:fill="FFFFFF"/>
        <w:spacing w:before="0" w:beforeAutospacing="0" w:after="75" w:afterAutospacing="0" w:line="360" w:lineRule="auto"/>
        <w:rPr>
          <w:rFonts w:eastAsiaTheme="minorHAnsi"/>
          <w:color w:val="000000"/>
          <w:sz w:val="22"/>
          <w:szCs w:val="22"/>
        </w:rPr>
      </w:pPr>
      <w:r w:rsidRPr="00775D6B">
        <w:rPr>
          <w:sz w:val="22"/>
          <w:szCs w:val="22"/>
        </w:rPr>
        <w:t>-d</w:t>
      </w:r>
      <w:r w:rsidRPr="00775D6B">
        <w:rPr>
          <w:rFonts w:eastAsiaTheme="minorHAnsi"/>
          <w:color w:val="000000"/>
          <w:sz w:val="22"/>
          <w:szCs w:val="22"/>
        </w:rPr>
        <w:t>e rechtbank slaat er acht op dat de schade is ontstaan gedurende een periode van een aantal maanden</w:t>
      </w:r>
      <w:r w:rsidR="007975D4">
        <w:rPr>
          <w:rFonts w:eastAsiaTheme="minorHAnsi"/>
          <w:color w:val="000000"/>
          <w:sz w:val="22"/>
          <w:szCs w:val="22"/>
        </w:rPr>
        <w:t xml:space="preserve"> waarin slachtoffer </w:t>
      </w:r>
      <w:r w:rsidRPr="00775D6B">
        <w:rPr>
          <w:rFonts w:eastAsiaTheme="minorHAnsi"/>
          <w:color w:val="000000"/>
          <w:sz w:val="22"/>
          <w:szCs w:val="22"/>
        </w:rPr>
        <w:t xml:space="preserve">bij de medeverdachte in de woning heeft verbleven en met regelmaat door hem en tweemaal (mede) door verdachte werd verkracht. </w:t>
      </w:r>
    </w:p>
    <w:p w14:paraId="51D46DC0" w14:textId="5854D3C0" w:rsidR="00156DFF" w:rsidRPr="002A7232" w:rsidRDefault="00156DFF" w:rsidP="002A7232">
      <w:pPr>
        <w:pStyle w:val="Normaalweb"/>
        <w:shd w:val="clear" w:color="auto" w:fill="FFFFFF"/>
        <w:spacing w:before="0" w:beforeAutospacing="0" w:after="75" w:afterAutospacing="0" w:line="360" w:lineRule="auto"/>
        <w:rPr>
          <w:rFonts w:eastAsiaTheme="minorHAnsi"/>
          <w:color w:val="000000"/>
          <w:sz w:val="22"/>
          <w:szCs w:val="22"/>
        </w:rPr>
      </w:pPr>
      <w:r w:rsidRPr="00775D6B">
        <w:rPr>
          <w:rFonts w:eastAsiaTheme="minorHAnsi"/>
          <w:color w:val="000000"/>
          <w:sz w:val="22"/>
          <w:szCs w:val="22"/>
        </w:rPr>
        <w:t xml:space="preserve">-De rechtbank acht het gevorderde bedrag van €5.000 passend gelet op hetgeen slachtoffer in deze </w:t>
      </w:r>
      <w:r w:rsidRPr="002A7232">
        <w:rPr>
          <w:rFonts w:eastAsiaTheme="minorHAnsi"/>
          <w:color w:val="000000"/>
          <w:sz w:val="22"/>
          <w:szCs w:val="22"/>
        </w:rPr>
        <w:t>periode heeft moeten meemaken.</w:t>
      </w:r>
    </w:p>
    <w:p w14:paraId="5D834121" w14:textId="11E5F8F2" w:rsidR="00156DFF" w:rsidRPr="002A7232" w:rsidRDefault="009C767A" w:rsidP="002A7232">
      <w:pPr>
        <w:spacing w:line="360" w:lineRule="auto"/>
        <w:rPr>
          <w:rFonts w:eastAsia="Times New Roman"/>
          <w:sz w:val="22"/>
          <w:szCs w:val="22"/>
        </w:rPr>
      </w:pPr>
      <w:r w:rsidRPr="002A7232">
        <w:rPr>
          <w:rFonts w:eastAsia="Times New Roman"/>
          <w:sz w:val="22"/>
          <w:szCs w:val="22"/>
        </w:rPr>
        <w:t>Uit de st</w:t>
      </w:r>
      <w:r w:rsidR="00775D6B" w:rsidRPr="002A7232">
        <w:rPr>
          <w:rFonts w:eastAsia="Times New Roman"/>
          <w:sz w:val="22"/>
          <w:szCs w:val="22"/>
        </w:rPr>
        <w:t>r</w:t>
      </w:r>
      <w:r w:rsidRPr="002A7232">
        <w:rPr>
          <w:rFonts w:eastAsia="Times New Roman"/>
          <w:sz w:val="22"/>
          <w:szCs w:val="22"/>
        </w:rPr>
        <w:t>afmotivering komen de volgende naar factoren voren:</w:t>
      </w:r>
    </w:p>
    <w:p w14:paraId="39A626E2" w14:textId="77777777" w:rsidR="002A7232" w:rsidRDefault="002A7232" w:rsidP="002A7232">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w:t>
      </w:r>
      <w:r w:rsidR="00775D6B" w:rsidRPr="002A7232">
        <w:rPr>
          <w:rFonts w:eastAsia="Times New Roman"/>
          <w:color w:val="000000"/>
          <w:sz w:val="22"/>
          <w:szCs w:val="22"/>
          <w:shd w:val="clear" w:color="auto" w:fill="FFFFFF"/>
        </w:rPr>
        <w:t xml:space="preserve">Verdachte heeft zich schuldig gemaakt aan het meermalen verkrachten van een jonge vrouw. Het slachtoffer verbleef gedurende enkele maanden in de woning van de mededader, alwaar verdachte ook verbleef, en was verslaafd (geraakt) aan door de mededader verstrekte (base)cocaïne. Verdachte heeft tot tweemaal toe tegen de wil van het slachtoffer seks met haar gehad. </w:t>
      </w:r>
    </w:p>
    <w:p w14:paraId="37E12647" w14:textId="73A01ABE" w:rsidR="002A7232" w:rsidRPr="002A7232" w:rsidRDefault="002A7232" w:rsidP="002A7232">
      <w:pPr>
        <w:spacing w:line="360" w:lineRule="auto"/>
        <w:rPr>
          <w:rFonts w:eastAsia="Times New Roman"/>
          <w:sz w:val="22"/>
          <w:szCs w:val="22"/>
        </w:rPr>
      </w:pPr>
      <w:r>
        <w:rPr>
          <w:rFonts w:eastAsia="Times New Roman"/>
          <w:color w:val="000000"/>
          <w:sz w:val="22"/>
          <w:szCs w:val="22"/>
          <w:shd w:val="clear" w:color="auto" w:fill="FFFFFF"/>
        </w:rPr>
        <w:t>-</w:t>
      </w:r>
      <w:r w:rsidR="00775D6B" w:rsidRPr="002A7232">
        <w:rPr>
          <w:rFonts w:eastAsia="Times New Roman"/>
          <w:color w:val="000000"/>
          <w:sz w:val="22"/>
          <w:szCs w:val="22"/>
          <w:shd w:val="clear" w:color="auto" w:fill="FFFFFF"/>
        </w:rPr>
        <w:t>De eerste keer vond plaats samen met de mededader, waarbij zij zich beide gewelddadig (</w:t>
      </w:r>
      <w:r w:rsidRPr="002A7232">
        <w:rPr>
          <w:rFonts w:eastAsia="Times New Roman"/>
          <w:color w:val="000000"/>
          <w:sz w:val="22"/>
          <w:szCs w:val="22"/>
          <w:shd w:val="clear" w:color="auto" w:fill="FFFFFF"/>
        </w:rPr>
        <w:t>meermalen heeft geslagen met een riem)</w:t>
      </w:r>
      <w:r>
        <w:rPr>
          <w:rFonts w:eastAsia="Times New Roman"/>
          <w:color w:val="000000"/>
          <w:sz w:val="22"/>
          <w:szCs w:val="22"/>
          <w:shd w:val="clear" w:color="auto" w:fill="FFFFFF"/>
        </w:rPr>
        <w:t xml:space="preserve"> gedroegen. </w:t>
      </w:r>
    </w:p>
    <w:p w14:paraId="17C3B290" w14:textId="153496E7" w:rsidR="00775D6B" w:rsidRDefault="002A7232" w:rsidP="002A7232">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w:t>
      </w:r>
      <w:r w:rsidR="00775D6B" w:rsidRPr="002A7232">
        <w:rPr>
          <w:rFonts w:eastAsia="Times New Roman"/>
          <w:color w:val="000000"/>
          <w:sz w:val="22"/>
          <w:szCs w:val="22"/>
          <w:shd w:val="clear" w:color="auto" w:fill="FFFFFF"/>
        </w:rPr>
        <w:t xml:space="preserve">Verdachte en zijn mededader waren respectievelijk 39 en 37 jaar oud ten tijde van de eerste verkrachting, terwijl het slachtoffer net 19 jaar oud was. </w:t>
      </w:r>
    </w:p>
    <w:p w14:paraId="1D8DE1D4" w14:textId="2AC5C0B6" w:rsidR="002A7232" w:rsidRDefault="002A7232" w:rsidP="002A7232">
      <w:pPr>
        <w:spacing w:line="480" w:lineRule="auto"/>
        <w:rPr>
          <w:rFonts w:eastAsia="Times New Roman"/>
          <w:color w:val="000000"/>
          <w:sz w:val="22"/>
          <w:szCs w:val="22"/>
          <w:shd w:val="clear" w:color="auto" w:fill="FFFFFF"/>
        </w:rPr>
      </w:pPr>
      <w:r>
        <w:rPr>
          <w:rFonts w:eastAsia="Times New Roman"/>
          <w:color w:val="000000"/>
          <w:sz w:val="22"/>
          <w:szCs w:val="22"/>
          <w:shd w:val="clear" w:color="auto" w:fill="FFFFFF"/>
        </w:rPr>
        <w:t>Slachtoffert ontvangt een schadevergoeding van €5.000.</w:t>
      </w:r>
    </w:p>
    <w:p w14:paraId="3C71C494" w14:textId="4D32F29B" w:rsidR="002A7232" w:rsidRDefault="002A7232" w:rsidP="00F328DB">
      <w:pPr>
        <w:spacing w:line="360" w:lineRule="auto"/>
        <w:rPr>
          <w:rFonts w:eastAsia="Times New Roman"/>
          <w:b/>
          <w:color w:val="000000"/>
          <w:sz w:val="22"/>
          <w:szCs w:val="22"/>
          <w:shd w:val="clear" w:color="auto" w:fill="FFFFFF"/>
        </w:rPr>
      </w:pPr>
      <w:r w:rsidRPr="00D81F8A">
        <w:rPr>
          <w:rFonts w:eastAsia="Times New Roman"/>
          <w:b/>
          <w:color w:val="000000"/>
          <w:sz w:val="22"/>
          <w:szCs w:val="22"/>
          <w:shd w:val="clear" w:color="auto" w:fill="FFFFFF"/>
        </w:rPr>
        <w:t xml:space="preserve">21. </w:t>
      </w:r>
      <w:r w:rsidR="00D81F8A">
        <w:rPr>
          <w:rFonts w:eastAsia="Times New Roman"/>
          <w:b/>
          <w:color w:val="000000"/>
          <w:sz w:val="22"/>
          <w:szCs w:val="22"/>
          <w:shd w:val="clear" w:color="auto" w:fill="FFFFFF"/>
        </w:rPr>
        <w:t xml:space="preserve">Rechtbank Limburg </w:t>
      </w:r>
      <w:r w:rsidR="00D81F8A" w:rsidRPr="00D81F8A">
        <w:rPr>
          <w:rFonts w:eastAsia="Times New Roman"/>
          <w:b/>
          <w:color w:val="000000"/>
          <w:sz w:val="22"/>
          <w:szCs w:val="22"/>
          <w:shd w:val="clear" w:color="auto" w:fill="FFFFFF"/>
        </w:rPr>
        <w:t>ECLI:</w:t>
      </w:r>
      <w:proofErr w:type="gramStart"/>
      <w:r w:rsidR="00D81F8A" w:rsidRPr="00D81F8A">
        <w:rPr>
          <w:rFonts w:eastAsia="Times New Roman"/>
          <w:b/>
          <w:color w:val="000000"/>
          <w:sz w:val="22"/>
          <w:szCs w:val="22"/>
          <w:shd w:val="clear" w:color="auto" w:fill="FFFFFF"/>
        </w:rPr>
        <w:t>NL:RBLIM</w:t>
      </w:r>
      <w:proofErr w:type="gramEnd"/>
      <w:r w:rsidR="00D81F8A" w:rsidRPr="00D81F8A">
        <w:rPr>
          <w:rFonts w:eastAsia="Times New Roman"/>
          <w:b/>
          <w:color w:val="000000"/>
          <w:sz w:val="22"/>
          <w:szCs w:val="22"/>
          <w:shd w:val="clear" w:color="auto" w:fill="FFFFFF"/>
        </w:rPr>
        <w:t>:2017:3140</w:t>
      </w:r>
    </w:p>
    <w:p w14:paraId="49ACE625" w14:textId="70B63281" w:rsidR="00A65464" w:rsidRPr="00A65464" w:rsidRDefault="00F328DB" w:rsidP="00A65464">
      <w:pPr>
        <w:pStyle w:val="Normaalweb"/>
        <w:shd w:val="clear" w:color="auto" w:fill="FFFFFF"/>
        <w:spacing w:before="0" w:beforeAutospacing="0" w:after="75" w:afterAutospacing="0" w:line="360" w:lineRule="auto"/>
        <w:rPr>
          <w:sz w:val="22"/>
          <w:szCs w:val="22"/>
        </w:rPr>
      </w:pPr>
      <w:r w:rsidRPr="00F328DB">
        <w:rPr>
          <w:rFonts w:eastAsia="Times New Roman"/>
          <w:sz w:val="22"/>
          <w:szCs w:val="22"/>
        </w:rPr>
        <w:t>Verdachte wo</w:t>
      </w:r>
      <w:r>
        <w:rPr>
          <w:rFonts w:eastAsia="Times New Roman"/>
          <w:sz w:val="22"/>
          <w:szCs w:val="22"/>
        </w:rPr>
        <w:t xml:space="preserve">rdt verweten dat hij zijn minderjarige </w:t>
      </w:r>
      <w:r w:rsidRPr="00F328DB">
        <w:rPr>
          <w:rFonts w:eastAsia="Times New Roman"/>
          <w:sz w:val="22"/>
          <w:szCs w:val="22"/>
        </w:rPr>
        <w:t>dochter heeft verkracht.</w:t>
      </w:r>
      <w:r>
        <w:rPr>
          <w:rFonts w:eastAsia="Times New Roman"/>
          <w:sz w:val="22"/>
          <w:szCs w:val="22"/>
        </w:rPr>
        <w:t xml:space="preserve"> </w:t>
      </w:r>
      <w:r w:rsidRPr="00775D6B">
        <w:rPr>
          <w:sz w:val="22"/>
          <w:szCs w:val="22"/>
        </w:rPr>
        <w:t>De rechter heeft bij het bepalen van de hoogte van de immateriële schadevergoeding in het bijzonder de volgende factoren meegewogen:</w:t>
      </w:r>
    </w:p>
    <w:p w14:paraId="4CE30EFB" w14:textId="7D6F75A9" w:rsidR="00A65464" w:rsidRDefault="00F328DB" w:rsidP="00F328DB">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-O</w:t>
      </w:r>
      <w:r w:rsidRPr="00DA1974">
        <w:rPr>
          <w:rFonts w:eastAsia="Times New Roman"/>
          <w:color w:val="000000"/>
          <w:sz w:val="22"/>
          <w:szCs w:val="22"/>
          <w:shd w:val="clear" w:color="auto" w:fill="FFFFFF"/>
        </w:rPr>
        <w:t xml:space="preserve">ngeveer de helft van haar leven </w:t>
      </w:r>
      <w:r w:rsidR="006C0D10">
        <w:rPr>
          <w:rFonts w:eastAsia="Times New Roman"/>
          <w:color w:val="000000"/>
          <w:sz w:val="22"/>
          <w:szCs w:val="22"/>
          <w:shd w:val="clear" w:color="auto" w:fill="FFFFFF"/>
        </w:rPr>
        <w:t xml:space="preserve">meermalen </w:t>
      </w:r>
      <w:r w:rsidRPr="00DA1974">
        <w:rPr>
          <w:rFonts w:eastAsia="Times New Roman"/>
          <w:color w:val="000000"/>
          <w:sz w:val="22"/>
          <w:szCs w:val="22"/>
          <w:shd w:val="clear" w:color="auto" w:fill="FFFFFF"/>
        </w:rPr>
        <w:t>seksueel misbruikt</w:t>
      </w:r>
      <w:r w:rsidR="00A65464">
        <w:rPr>
          <w:rFonts w:eastAsia="Times New Roman"/>
          <w:color w:val="000000"/>
          <w:sz w:val="22"/>
          <w:szCs w:val="22"/>
          <w:shd w:val="clear" w:color="auto" w:fill="FFFFFF"/>
        </w:rPr>
        <w:t xml:space="preserve"> </w:t>
      </w:r>
      <w:r w:rsidR="006C0D10">
        <w:rPr>
          <w:rFonts w:eastAsia="Times New Roman"/>
          <w:color w:val="000000"/>
          <w:sz w:val="22"/>
          <w:szCs w:val="22"/>
          <w:shd w:val="clear" w:color="auto" w:fill="FFFFFF"/>
        </w:rPr>
        <w:t xml:space="preserve">en verkracht </w:t>
      </w:r>
      <w:r w:rsidR="00A65464">
        <w:rPr>
          <w:rFonts w:eastAsia="Times New Roman"/>
          <w:color w:val="000000"/>
          <w:sz w:val="22"/>
          <w:szCs w:val="22"/>
          <w:shd w:val="clear" w:color="auto" w:fill="FFFFFF"/>
        </w:rPr>
        <w:t>met geweld (in elkaar geslagen en geschopt)</w:t>
      </w:r>
      <w:r w:rsidRPr="00DA1974">
        <w:rPr>
          <w:rFonts w:eastAsia="Times New Roman"/>
          <w:color w:val="000000"/>
          <w:sz w:val="22"/>
          <w:szCs w:val="22"/>
          <w:shd w:val="clear" w:color="auto" w:fill="FFFFFF"/>
        </w:rPr>
        <w:t xml:space="preserve"> door haar eigen vader. </w:t>
      </w:r>
    </w:p>
    <w:p w14:paraId="52DEEA68" w14:textId="58C4AF2E" w:rsidR="00F328DB" w:rsidRDefault="00A65464" w:rsidP="00F328DB">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w:t>
      </w:r>
      <w:r w:rsidR="00F328DB">
        <w:rPr>
          <w:rFonts w:eastAsia="Times New Roman"/>
          <w:color w:val="000000"/>
          <w:sz w:val="22"/>
          <w:szCs w:val="22"/>
          <w:shd w:val="clear" w:color="auto" w:fill="FFFFFF"/>
        </w:rPr>
        <w:t xml:space="preserve">Zij is vervolgens zwanger geraakt en heeft een dochtertje. </w:t>
      </w:r>
      <w:r w:rsidR="00F328DB" w:rsidRPr="00DA1974">
        <w:rPr>
          <w:rFonts w:eastAsia="Times New Roman"/>
          <w:color w:val="000000"/>
          <w:sz w:val="22"/>
          <w:szCs w:val="22"/>
          <w:shd w:val="clear" w:color="auto" w:fill="FFFFFF"/>
        </w:rPr>
        <w:t xml:space="preserve">Dat het misbruik nu is gestopt, wil echter niet zeggen dat het psychisch lijden nu is gestopt. </w:t>
      </w:r>
    </w:p>
    <w:p w14:paraId="6B5B074C" w14:textId="43AB903F" w:rsidR="00F328DB" w:rsidRDefault="00F328DB" w:rsidP="00F328DB">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lastRenderedPageBreak/>
        <w:t xml:space="preserve">-Slachtoffer wordt dagelijks </w:t>
      </w:r>
      <w:r w:rsidRPr="00DA1974">
        <w:rPr>
          <w:rFonts w:eastAsia="Times New Roman"/>
          <w:color w:val="000000"/>
          <w:sz w:val="22"/>
          <w:szCs w:val="22"/>
          <w:shd w:val="clear" w:color="auto" w:fill="FFFFFF"/>
        </w:rPr>
        <w:t>geconfronteerd m</w:t>
      </w:r>
      <w:r w:rsidR="006C0D10">
        <w:rPr>
          <w:rFonts w:eastAsia="Times New Roman"/>
          <w:color w:val="000000"/>
          <w:sz w:val="22"/>
          <w:szCs w:val="22"/>
          <w:shd w:val="clear" w:color="auto" w:fill="FFFFFF"/>
        </w:rPr>
        <w:t>et haar verleden</w:t>
      </w:r>
      <w:r w:rsidR="00A65464">
        <w:rPr>
          <w:rFonts w:eastAsia="Times New Roman"/>
          <w:color w:val="000000"/>
          <w:sz w:val="22"/>
          <w:szCs w:val="22"/>
          <w:shd w:val="clear" w:color="auto" w:fill="FFFFFF"/>
        </w:rPr>
        <w:t xml:space="preserve">, hoe blij slachtoffer </w:t>
      </w:r>
      <w:r>
        <w:rPr>
          <w:rFonts w:eastAsia="Times New Roman"/>
          <w:color w:val="000000"/>
          <w:sz w:val="22"/>
          <w:szCs w:val="22"/>
          <w:shd w:val="clear" w:color="auto" w:fill="FFFFFF"/>
        </w:rPr>
        <w:t xml:space="preserve">ook is met het </w:t>
      </w:r>
      <w:r w:rsidRPr="00DA1974">
        <w:rPr>
          <w:rFonts w:eastAsia="Times New Roman"/>
          <w:color w:val="000000"/>
          <w:sz w:val="22"/>
          <w:szCs w:val="22"/>
          <w:shd w:val="clear" w:color="auto" w:fill="FFFFFF"/>
        </w:rPr>
        <w:t>bestaan</w:t>
      </w:r>
      <w:r>
        <w:rPr>
          <w:rFonts w:eastAsia="Times New Roman"/>
          <w:color w:val="000000"/>
          <w:sz w:val="22"/>
          <w:szCs w:val="22"/>
          <w:shd w:val="clear" w:color="auto" w:fill="FFFFFF"/>
        </w:rPr>
        <w:t xml:space="preserve"> van haar dochter</w:t>
      </w:r>
      <w:r w:rsidRPr="00DA1974">
        <w:rPr>
          <w:rFonts w:eastAsia="Times New Roman"/>
          <w:color w:val="000000"/>
          <w:sz w:val="22"/>
          <w:szCs w:val="22"/>
          <w:shd w:val="clear" w:color="auto" w:fill="FFFFFF"/>
        </w:rPr>
        <w:t xml:space="preserve">, </w:t>
      </w:r>
      <w:r>
        <w:rPr>
          <w:rFonts w:eastAsia="Times New Roman"/>
          <w:color w:val="000000"/>
          <w:sz w:val="22"/>
          <w:szCs w:val="22"/>
          <w:shd w:val="clear" w:color="auto" w:fill="FFFFFF"/>
        </w:rPr>
        <w:t xml:space="preserve">zij is </w:t>
      </w:r>
      <w:r w:rsidRPr="00DA1974">
        <w:rPr>
          <w:rFonts w:eastAsia="Times New Roman"/>
          <w:color w:val="000000"/>
          <w:sz w:val="22"/>
          <w:szCs w:val="22"/>
          <w:shd w:val="clear" w:color="auto" w:fill="FFFFFF"/>
        </w:rPr>
        <w:t>het levende be</w:t>
      </w:r>
      <w:r>
        <w:rPr>
          <w:rFonts w:eastAsia="Times New Roman"/>
          <w:color w:val="000000"/>
          <w:sz w:val="22"/>
          <w:szCs w:val="22"/>
          <w:shd w:val="clear" w:color="auto" w:fill="FFFFFF"/>
        </w:rPr>
        <w:t xml:space="preserve">wijs van het seksuele misbruik omdat slachtoffer ooit moet </w:t>
      </w:r>
      <w:r w:rsidRPr="00DA1974">
        <w:rPr>
          <w:rFonts w:eastAsia="Times New Roman"/>
          <w:color w:val="000000"/>
          <w:sz w:val="22"/>
          <w:szCs w:val="22"/>
          <w:shd w:val="clear" w:color="auto" w:fill="FFFFFF"/>
        </w:rPr>
        <w:t xml:space="preserve">gaan vertellen dat haar grootvader óók haar vader is. </w:t>
      </w:r>
    </w:p>
    <w:p w14:paraId="4DE65FC1" w14:textId="4A4979B4" w:rsidR="00F328DB" w:rsidRDefault="00F328DB" w:rsidP="00F328DB">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 xml:space="preserve"> </w:t>
      </w:r>
    </w:p>
    <w:p w14:paraId="19F4400A" w14:textId="3994003D" w:rsidR="00F328DB" w:rsidRDefault="00F328DB" w:rsidP="00F328DB">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 xml:space="preserve">Factoren in strafmotivering: </w:t>
      </w:r>
    </w:p>
    <w:p w14:paraId="07A39176" w14:textId="08D79F88" w:rsidR="006C0D10" w:rsidRPr="006C0D10" w:rsidRDefault="006C0D10" w:rsidP="006C0D10">
      <w:pPr>
        <w:spacing w:line="360" w:lineRule="auto"/>
        <w:rPr>
          <w:rFonts w:eastAsia="Times New Roman"/>
          <w:color w:val="000000"/>
          <w:sz w:val="22"/>
          <w:szCs w:val="22"/>
          <w:shd w:val="clear" w:color="auto" w:fill="FFFFFF"/>
        </w:rPr>
      </w:pPr>
      <w:r w:rsidRPr="006C0D10">
        <w:rPr>
          <w:rFonts w:eastAsia="Times New Roman"/>
          <w:color w:val="000000"/>
          <w:sz w:val="22"/>
          <w:szCs w:val="22"/>
          <w:shd w:val="clear" w:color="auto" w:fill="FFFFFF"/>
        </w:rPr>
        <w:t>-</w:t>
      </w:r>
      <w:r>
        <w:rPr>
          <w:rFonts w:eastAsia="Times New Roman"/>
          <w:color w:val="000000"/>
          <w:sz w:val="22"/>
          <w:szCs w:val="22"/>
          <w:shd w:val="clear" w:color="auto" w:fill="FFFFFF"/>
        </w:rPr>
        <w:t xml:space="preserve"> I</w:t>
      </w:r>
      <w:r w:rsidRPr="006C0D10">
        <w:rPr>
          <w:rFonts w:eastAsia="Times New Roman"/>
          <w:color w:val="000000"/>
          <w:sz w:val="22"/>
          <w:szCs w:val="22"/>
          <w:shd w:val="clear" w:color="auto" w:fill="FFFFFF"/>
        </w:rPr>
        <w:t xml:space="preserve">s vanaf dat zij nog minderjarig was, gedurende een lange periode met regelmaat vernederd, agressief bejegend, gewelddadig behandeld </w:t>
      </w:r>
      <w:r w:rsidR="00F00D0E">
        <w:rPr>
          <w:rFonts w:eastAsia="Times New Roman"/>
          <w:color w:val="000000"/>
          <w:sz w:val="22"/>
          <w:szCs w:val="22"/>
          <w:shd w:val="clear" w:color="auto" w:fill="FFFFFF"/>
        </w:rPr>
        <w:t xml:space="preserve">is </w:t>
      </w:r>
      <w:r w:rsidRPr="006C0D10">
        <w:rPr>
          <w:rFonts w:eastAsia="Times New Roman"/>
          <w:color w:val="000000"/>
          <w:sz w:val="22"/>
          <w:szCs w:val="22"/>
          <w:shd w:val="clear" w:color="auto" w:fill="FFFFFF"/>
        </w:rPr>
        <w:t xml:space="preserve">en verkracht door haar eigen vader. </w:t>
      </w:r>
    </w:p>
    <w:p w14:paraId="6A70EF42" w14:textId="6C92C885" w:rsidR="006C0D10" w:rsidRPr="006C0D10" w:rsidRDefault="006C0D10" w:rsidP="006C0D10">
      <w:pPr>
        <w:spacing w:line="360" w:lineRule="auto"/>
        <w:rPr>
          <w:rFonts w:eastAsia="Times New Roman"/>
          <w:color w:val="000000"/>
          <w:sz w:val="22"/>
          <w:szCs w:val="22"/>
          <w:shd w:val="clear" w:color="auto" w:fill="FFFFFF"/>
        </w:rPr>
      </w:pPr>
      <w:r w:rsidRPr="006C0D10">
        <w:rPr>
          <w:rFonts w:eastAsia="Times New Roman"/>
          <w:color w:val="000000"/>
          <w:sz w:val="22"/>
          <w:szCs w:val="22"/>
          <w:shd w:val="clear" w:color="auto" w:fill="FFFFFF"/>
        </w:rPr>
        <w:t>-Verdachte heeft hierbij gebruik en misbruik gemaakt van zijn overwicht en tegelijkertijd misbruik ge</w:t>
      </w:r>
      <w:r>
        <w:rPr>
          <w:rFonts w:eastAsia="Times New Roman"/>
          <w:color w:val="000000"/>
          <w:sz w:val="22"/>
          <w:szCs w:val="22"/>
          <w:shd w:val="clear" w:color="auto" w:fill="FFFFFF"/>
        </w:rPr>
        <w:t>maakt van de kwetsbaarh</w:t>
      </w:r>
      <w:r w:rsidR="0053706B">
        <w:rPr>
          <w:rFonts w:eastAsia="Times New Roman"/>
          <w:color w:val="000000"/>
          <w:sz w:val="22"/>
          <w:szCs w:val="22"/>
          <w:shd w:val="clear" w:color="auto" w:fill="FFFFFF"/>
        </w:rPr>
        <w:t>eid van slachtoffer, slachtoffer</w:t>
      </w:r>
      <w:r>
        <w:rPr>
          <w:rFonts w:eastAsia="Times New Roman"/>
          <w:color w:val="000000"/>
          <w:sz w:val="22"/>
          <w:szCs w:val="22"/>
          <w:shd w:val="clear" w:color="auto" w:fill="FFFFFF"/>
        </w:rPr>
        <w:t xml:space="preserve"> </w:t>
      </w:r>
      <w:r w:rsidRPr="006C0D10">
        <w:rPr>
          <w:rFonts w:eastAsia="Times New Roman"/>
          <w:color w:val="000000"/>
          <w:sz w:val="22"/>
          <w:szCs w:val="22"/>
          <w:shd w:val="clear" w:color="auto" w:fill="FFFFFF"/>
        </w:rPr>
        <w:t xml:space="preserve">woonde bij verdachte in huis en kon letterlijk en figuurlijk geen kant op. </w:t>
      </w:r>
    </w:p>
    <w:p w14:paraId="349953F0" w14:textId="0A3B3053" w:rsidR="006C0D10" w:rsidRDefault="006C0D10" w:rsidP="006C0D10">
      <w:pPr>
        <w:spacing w:line="360" w:lineRule="auto"/>
        <w:rPr>
          <w:rFonts w:eastAsia="Times New Roman"/>
          <w:color w:val="000000"/>
          <w:sz w:val="22"/>
          <w:szCs w:val="22"/>
          <w:shd w:val="clear" w:color="auto" w:fill="FFFFFF"/>
        </w:rPr>
      </w:pPr>
      <w:r w:rsidRPr="006C0D10">
        <w:rPr>
          <w:rFonts w:eastAsia="Times New Roman"/>
          <w:color w:val="000000"/>
          <w:sz w:val="22"/>
          <w:szCs w:val="22"/>
          <w:shd w:val="clear" w:color="auto" w:fill="FFFFFF"/>
        </w:rPr>
        <w:t>-De gevolgen voor het slachtoffer zijn enorm: niet alleen denkt zij elke dag met afgrijzen terug aan hetgeen haar meer dan de helft van haar leven is overkomen, ook wordt zij door het bestaan van haar d</w:t>
      </w:r>
      <w:r>
        <w:rPr>
          <w:rFonts w:eastAsia="Times New Roman"/>
          <w:color w:val="000000"/>
          <w:sz w:val="22"/>
          <w:szCs w:val="22"/>
          <w:shd w:val="clear" w:color="auto" w:fill="FFFFFF"/>
        </w:rPr>
        <w:t xml:space="preserve">ochter </w:t>
      </w:r>
      <w:r w:rsidRPr="006C0D10">
        <w:rPr>
          <w:rFonts w:eastAsia="Times New Roman"/>
          <w:color w:val="000000"/>
          <w:sz w:val="22"/>
          <w:szCs w:val="22"/>
          <w:shd w:val="clear" w:color="auto" w:fill="FFFFFF"/>
        </w:rPr>
        <w:t>dagelijks herinnerd aan de gedwongen seks met haar eigen vader.</w:t>
      </w:r>
    </w:p>
    <w:p w14:paraId="1BB997E7" w14:textId="3A0531CA" w:rsidR="006C0D10" w:rsidRDefault="006C0D10" w:rsidP="006C0D10">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Slachtoffer ontvangt een schadevergoeding van €15.000.</w:t>
      </w:r>
    </w:p>
    <w:p w14:paraId="3801C96F" w14:textId="77777777" w:rsidR="006C0D10" w:rsidRDefault="006C0D10" w:rsidP="006C0D10">
      <w:pPr>
        <w:spacing w:line="360" w:lineRule="auto"/>
        <w:rPr>
          <w:rFonts w:eastAsia="Times New Roman"/>
          <w:color w:val="000000"/>
          <w:sz w:val="22"/>
          <w:szCs w:val="22"/>
          <w:shd w:val="clear" w:color="auto" w:fill="FFFFFF"/>
        </w:rPr>
      </w:pPr>
    </w:p>
    <w:p w14:paraId="15B9877B" w14:textId="4D8997BB" w:rsidR="0059441C" w:rsidRDefault="006C0D10" w:rsidP="0059441C">
      <w:pPr>
        <w:spacing w:line="360" w:lineRule="auto"/>
        <w:rPr>
          <w:rFonts w:eastAsia="Times New Roman"/>
          <w:b/>
          <w:color w:val="000000"/>
          <w:sz w:val="22"/>
          <w:szCs w:val="22"/>
          <w:shd w:val="clear" w:color="auto" w:fill="FFFFFF"/>
        </w:rPr>
      </w:pPr>
      <w:r w:rsidRPr="0059441C">
        <w:rPr>
          <w:rFonts w:eastAsia="Times New Roman"/>
          <w:b/>
          <w:color w:val="000000"/>
          <w:sz w:val="22"/>
          <w:szCs w:val="22"/>
          <w:shd w:val="clear" w:color="auto" w:fill="FFFFFF"/>
        </w:rPr>
        <w:t xml:space="preserve">22. </w:t>
      </w:r>
      <w:r w:rsidR="0059441C">
        <w:rPr>
          <w:rFonts w:eastAsia="Times New Roman"/>
          <w:b/>
          <w:color w:val="000000"/>
          <w:sz w:val="22"/>
          <w:szCs w:val="22"/>
          <w:shd w:val="clear" w:color="auto" w:fill="FFFFFF"/>
        </w:rPr>
        <w:t xml:space="preserve">Rechtbank Overijssel </w:t>
      </w:r>
      <w:r w:rsidR="0059441C" w:rsidRPr="0059441C">
        <w:rPr>
          <w:rFonts w:eastAsia="Times New Roman"/>
          <w:b/>
          <w:color w:val="000000"/>
          <w:sz w:val="22"/>
          <w:szCs w:val="22"/>
          <w:shd w:val="clear" w:color="auto" w:fill="FFFFFF"/>
        </w:rPr>
        <w:t>ECLI:</w:t>
      </w:r>
      <w:proofErr w:type="gramStart"/>
      <w:r w:rsidR="0059441C" w:rsidRPr="0059441C">
        <w:rPr>
          <w:rFonts w:eastAsia="Times New Roman"/>
          <w:b/>
          <w:color w:val="000000"/>
          <w:sz w:val="22"/>
          <w:szCs w:val="22"/>
          <w:shd w:val="clear" w:color="auto" w:fill="FFFFFF"/>
        </w:rPr>
        <w:t>NL:</w:t>
      </w:r>
      <w:r w:rsidR="0059441C">
        <w:rPr>
          <w:rFonts w:eastAsia="Times New Roman"/>
          <w:b/>
          <w:color w:val="000000"/>
          <w:sz w:val="22"/>
          <w:szCs w:val="22"/>
          <w:shd w:val="clear" w:color="auto" w:fill="FFFFFF"/>
        </w:rPr>
        <w:t>RBOVE</w:t>
      </w:r>
      <w:proofErr w:type="gramEnd"/>
      <w:r w:rsidR="0059441C">
        <w:rPr>
          <w:rFonts w:eastAsia="Times New Roman"/>
          <w:b/>
          <w:color w:val="000000"/>
          <w:sz w:val="22"/>
          <w:szCs w:val="22"/>
          <w:shd w:val="clear" w:color="auto" w:fill="FFFFFF"/>
        </w:rPr>
        <w:t>:2017:351</w:t>
      </w:r>
    </w:p>
    <w:p w14:paraId="0BAA97F8" w14:textId="77777777" w:rsidR="000F3742" w:rsidRPr="000F3742" w:rsidRDefault="002D6C61" w:rsidP="000F3742">
      <w:pPr>
        <w:spacing w:line="360" w:lineRule="auto"/>
        <w:rPr>
          <w:rFonts w:eastAsia="Times New Roman"/>
          <w:b/>
          <w:color w:val="000000"/>
          <w:sz w:val="22"/>
          <w:szCs w:val="22"/>
          <w:shd w:val="clear" w:color="auto" w:fill="FFFFFF"/>
        </w:rPr>
      </w:pPr>
      <w:r w:rsidRPr="000F3742">
        <w:rPr>
          <w:rFonts w:eastAsia="Times New Roman"/>
          <w:color w:val="000000"/>
          <w:sz w:val="22"/>
          <w:szCs w:val="22"/>
          <w:shd w:val="clear" w:color="auto" w:fill="FFFFFF"/>
        </w:rPr>
        <w:t>Verdachte heeft zich schuldig gemaakt aan verkracht</w:t>
      </w:r>
      <w:r w:rsidR="00254278" w:rsidRPr="000F3742">
        <w:rPr>
          <w:rFonts w:eastAsia="Times New Roman"/>
          <w:color w:val="000000"/>
          <w:sz w:val="22"/>
          <w:szCs w:val="22"/>
          <w:shd w:val="clear" w:color="auto" w:fill="FFFFFF"/>
        </w:rPr>
        <w:t>ing van een minderjarig meisje. In de strafmotivering zijn de volgende factoren meegewogen:</w:t>
      </w:r>
      <w:r w:rsidR="00254278" w:rsidRPr="000F3742">
        <w:rPr>
          <w:rFonts w:eastAsia="Times New Roman"/>
          <w:b/>
          <w:color w:val="000000"/>
          <w:sz w:val="22"/>
          <w:szCs w:val="22"/>
          <w:shd w:val="clear" w:color="auto" w:fill="FFFFFF"/>
        </w:rPr>
        <w:t xml:space="preserve"> </w:t>
      </w:r>
    </w:p>
    <w:p w14:paraId="431F5570" w14:textId="0A9DC531" w:rsidR="000F3742" w:rsidRPr="000F3742" w:rsidRDefault="000F3742" w:rsidP="000F3742">
      <w:pPr>
        <w:spacing w:line="360" w:lineRule="auto"/>
        <w:rPr>
          <w:rFonts w:eastAsia="Times New Roman"/>
          <w:color w:val="000000"/>
          <w:sz w:val="22"/>
          <w:szCs w:val="22"/>
          <w:shd w:val="clear" w:color="auto" w:fill="FFFFFF"/>
        </w:rPr>
      </w:pPr>
      <w:r w:rsidRPr="000F3742">
        <w:rPr>
          <w:rFonts w:eastAsia="Times New Roman"/>
          <w:b/>
          <w:color w:val="000000"/>
          <w:sz w:val="22"/>
          <w:szCs w:val="22"/>
          <w:shd w:val="clear" w:color="auto" w:fill="FFFFFF"/>
        </w:rPr>
        <w:t>-</w:t>
      </w:r>
      <w:r w:rsidRPr="000F3742">
        <w:rPr>
          <w:rFonts w:eastAsia="Times New Roman"/>
          <w:color w:val="000000"/>
          <w:sz w:val="22"/>
          <w:szCs w:val="22"/>
          <w:shd w:val="clear" w:color="auto" w:fill="FFFFFF"/>
        </w:rPr>
        <w:t xml:space="preserve"> V</w:t>
      </w:r>
      <w:r w:rsidR="00FE6732" w:rsidRPr="000F3742">
        <w:rPr>
          <w:rFonts w:eastAsia="Times New Roman"/>
          <w:color w:val="000000"/>
          <w:sz w:val="22"/>
          <w:szCs w:val="22"/>
          <w:shd w:val="clear" w:color="auto" w:fill="FFFFFF"/>
        </w:rPr>
        <w:t xml:space="preserve">erdachte </w:t>
      </w:r>
      <w:r w:rsidRPr="000F3742">
        <w:rPr>
          <w:rFonts w:eastAsia="Times New Roman"/>
          <w:color w:val="000000"/>
          <w:sz w:val="22"/>
          <w:szCs w:val="22"/>
          <w:shd w:val="clear" w:color="auto" w:fill="FFFFFF"/>
        </w:rPr>
        <w:t xml:space="preserve">heeft </w:t>
      </w:r>
      <w:r w:rsidR="00FE6732" w:rsidRPr="000F3742">
        <w:rPr>
          <w:rFonts w:eastAsia="Times New Roman"/>
          <w:color w:val="000000"/>
          <w:sz w:val="22"/>
          <w:szCs w:val="22"/>
          <w:shd w:val="clear" w:color="auto" w:fill="FFFFFF"/>
        </w:rPr>
        <w:t xml:space="preserve">op zeer kwalijke wijze inbreuk gemaakt op de geestelijke en lichamelijke integriteit van zijn jonge </w:t>
      </w:r>
      <w:r w:rsidRPr="000F3742">
        <w:rPr>
          <w:rFonts w:eastAsia="Times New Roman"/>
          <w:color w:val="000000"/>
          <w:sz w:val="22"/>
          <w:szCs w:val="22"/>
          <w:shd w:val="clear" w:color="auto" w:fill="FFFFFF"/>
        </w:rPr>
        <w:t>slachtoffer</w:t>
      </w:r>
      <w:r w:rsidR="00330CAD">
        <w:rPr>
          <w:rFonts w:eastAsia="Times New Roman"/>
          <w:color w:val="000000"/>
          <w:sz w:val="22"/>
          <w:szCs w:val="22"/>
          <w:shd w:val="clear" w:color="auto" w:fill="FFFFFF"/>
        </w:rPr>
        <w:t xml:space="preserve"> (16 jaar)</w:t>
      </w:r>
      <w:r w:rsidRPr="000F3742">
        <w:rPr>
          <w:rFonts w:eastAsia="Times New Roman"/>
          <w:color w:val="000000"/>
          <w:sz w:val="22"/>
          <w:szCs w:val="22"/>
          <w:shd w:val="clear" w:color="auto" w:fill="FFFFFF"/>
        </w:rPr>
        <w:t>.</w:t>
      </w:r>
      <w:r w:rsidR="00FE6732" w:rsidRPr="000F3742">
        <w:rPr>
          <w:rFonts w:eastAsia="Times New Roman"/>
          <w:color w:val="000000"/>
          <w:sz w:val="22"/>
          <w:szCs w:val="22"/>
          <w:shd w:val="clear" w:color="auto" w:fill="FFFFFF"/>
        </w:rPr>
        <w:t xml:space="preserve"> </w:t>
      </w:r>
    </w:p>
    <w:p w14:paraId="504AC987" w14:textId="56237B78" w:rsidR="000F3742" w:rsidRPr="000F3742" w:rsidRDefault="000F3742" w:rsidP="0053706B">
      <w:pPr>
        <w:pStyle w:val="Normaalweb"/>
        <w:shd w:val="clear" w:color="auto" w:fill="FFFFFF"/>
        <w:spacing w:before="0" w:beforeAutospacing="0" w:after="75" w:afterAutospacing="0" w:line="360" w:lineRule="auto"/>
        <w:rPr>
          <w:rFonts w:eastAsiaTheme="minorHAnsi"/>
          <w:color w:val="000000"/>
          <w:sz w:val="22"/>
          <w:szCs w:val="22"/>
        </w:rPr>
      </w:pPr>
      <w:r w:rsidRPr="000F3742">
        <w:rPr>
          <w:rFonts w:eastAsia="Times New Roman"/>
          <w:color w:val="000000"/>
          <w:sz w:val="22"/>
          <w:szCs w:val="22"/>
          <w:shd w:val="clear" w:color="auto" w:fill="FFFFFF"/>
        </w:rPr>
        <w:t>-Dader gebruikt</w:t>
      </w:r>
      <w:r w:rsidR="00FE6732" w:rsidRPr="000F3742">
        <w:rPr>
          <w:rFonts w:eastAsia="Times New Roman"/>
          <w:color w:val="000000"/>
          <w:sz w:val="22"/>
          <w:szCs w:val="22"/>
          <w:shd w:val="clear" w:color="auto" w:fill="FFFFFF"/>
        </w:rPr>
        <w:t xml:space="preserve"> fysiek geweld</w:t>
      </w:r>
      <w:r w:rsidRPr="000F3742">
        <w:rPr>
          <w:rFonts w:eastAsia="Times New Roman"/>
          <w:color w:val="000000"/>
          <w:sz w:val="22"/>
          <w:szCs w:val="22"/>
          <w:shd w:val="clear" w:color="auto" w:fill="FFFFFF"/>
        </w:rPr>
        <w:t xml:space="preserve"> (</w:t>
      </w:r>
      <w:r w:rsidRPr="000F3742">
        <w:rPr>
          <w:rFonts w:eastAsiaTheme="minorHAnsi"/>
          <w:color w:val="000000"/>
          <w:sz w:val="22"/>
          <w:szCs w:val="22"/>
        </w:rPr>
        <w:t xml:space="preserve">bij de keel/hals vastpakken en vasthouden, </w:t>
      </w:r>
    </w:p>
    <w:p w14:paraId="15790510" w14:textId="579EDD4C" w:rsidR="000F3742" w:rsidRDefault="000F3742" w:rsidP="0053706B">
      <w:pPr>
        <w:shd w:val="clear" w:color="auto" w:fill="FFFFFF"/>
        <w:spacing w:after="75" w:line="360" w:lineRule="auto"/>
        <w:rPr>
          <w:color w:val="000000"/>
          <w:sz w:val="22"/>
          <w:szCs w:val="22"/>
        </w:rPr>
      </w:pPr>
      <w:proofErr w:type="gramStart"/>
      <w:r w:rsidRPr="000F3742">
        <w:rPr>
          <w:color w:val="000000"/>
          <w:sz w:val="22"/>
          <w:szCs w:val="22"/>
        </w:rPr>
        <w:t>naar</w:t>
      </w:r>
      <w:proofErr w:type="gramEnd"/>
      <w:r w:rsidRPr="000F3742">
        <w:rPr>
          <w:color w:val="000000"/>
          <w:sz w:val="22"/>
          <w:szCs w:val="22"/>
        </w:rPr>
        <w:t xml:space="preserve"> achteren duwen en met één hand vastpakken en bij elkaar houden van de polsen)</w:t>
      </w:r>
      <w:r>
        <w:rPr>
          <w:color w:val="000000"/>
          <w:sz w:val="22"/>
          <w:szCs w:val="22"/>
        </w:rPr>
        <w:t>.</w:t>
      </w:r>
    </w:p>
    <w:p w14:paraId="6A1EFF43" w14:textId="4233AA05" w:rsidR="00330CAD" w:rsidRDefault="00330CAD" w:rsidP="0053706B">
      <w:pPr>
        <w:shd w:val="clear" w:color="auto" w:fill="FFFFFF"/>
        <w:spacing w:after="75" w:line="360" w:lineRule="auto"/>
        <w:rPr>
          <w:color w:val="000000"/>
          <w:sz w:val="22"/>
          <w:szCs w:val="22"/>
        </w:rPr>
      </w:pPr>
      <w:r>
        <w:rPr>
          <w:color w:val="000000"/>
          <w:sz w:val="22"/>
          <w:szCs w:val="22"/>
        </w:rPr>
        <w:t xml:space="preserve">-Dader was eerder veroordeeld voor soortgelijke feiten en liep nog in de proeftijd. </w:t>
      </w:r>
    </w:p>
    <w:p w14:paraId="049C9956" w14:textId="2A2DA6F2" w:rsidR="000F3742" w:rsidRDefault="000F3742" w:rsidP="0053706B">
      <w:pPr>
        <w:shd w:val="clear" w:color="auto" w:fill="FFFFFF"/>
        <w:spacing w:after="75" w:line="360" w:lineRule="auto"/>
        <w:rPr>
          <w:color w:val="000000"/>
          <w:sz w:val="22"/>
          <w:szCs w:val="22"/>
        </w:rPr>
      </w:pPr>
      <w:r>
        <w:rPr>
          <w:color w:val="000000"/>
          <w:sz w:val="22"/>
          <w:szCs w:val="22"/>
        </w:rPr>
        <w:t xml:space="preserve">Slachtoffer ontvangt een schadevergoeding van €5.000. </w:t>
      </w:r>
    </w:p>
    <w:p w14:paraId="61A291A3" w14:textId="77777777" w:rsidR="00330CAD" w:rsidRDefault="00330CAD" w:rsidP="000F3742">
      <w:pPr>
        <w:shd w:val="clear" w:color="auto" w:fill="FFFFFF"/>
        <w:spacing w:after="75"/>
        <w:rPr>
          <w:color w:val="000000"/>
          <w:sz w:val="22"/>
          <w:szCs w:val="22"/>
        </w:rPr>
      </w:pPr>
    </w:p>
    <w:p w14:paraId="34B9F3D5" w14:textId="0A0DB9F3" w:rsidR="00330CAD" w:rsidRPr="00DC24CB" w:rsidRDefault="00330CAD" w:rsidP="000F3742">
      <w:pPr>
        <w:shd w:val="clear" w:color="auto" w:fill="FFFFFF"/>
        <w:spacing w:after="75"/>
        <w:rPr>
          <w:b/>
          <w:color w:val="000000"/>
          <w:sz w:val="22"/>
          <w:szCs w:val="22"/>
        </w:rPr>
      </w:pPr>
      <w:r w:rsidRPr="00DC24CB">
        <w:rPr>
          <w:b/>
          <w:color w:val="000000"/>
          <w:sz w:val="22"/>
          <w:szCs w:val="22"/>
        </w:rPr>
        <w:t>23.</w:t>
      </w:r>
      <w:r w:rsidR="00E6591A">
        <w:rPr>
          <w:b/>
          <w:color w:val="000000"/>
          <w:sz w:val="22"/>
          <w:szCs w:val="22"/>
        </w:rPr>
        <w:t xml:space="preserve"> Rechtbank Noord-Nederland</w:t>
      </w:r>
      <w:r w:rsidRPr="00DC24CB">
        <w:rPr>
          <w:b/>
          <w:color w:val="000000"/>
          <w:sz w:val="22"/>
          <w:szCs w:val="22"/>
        </w:rPr>
        <w:t xml:space="preserve"> </w:t>
      </w:r>
      <w:r w:rsidR="00DC24CB" w:rsidRPr="00DC24CB">
        <w:rPr>
          <w:rFonts w:eastAsia="Times New Roman"/>
          <w:b/>
          <w:color w:val="000000"/>
          <w:sz w:val="22"/>
          <w:szCs w:val="22"/>
          <w:shd w:val="clear" w:color="auto" w:fill="FFFFFF"/>
        </w:rPr>
        <w:t>ECLI:</w:t>
      </w:r>
      <w:proofErr w:type="gramStart"/>
      <w:r w:rsidR="00DC24CB" w:rsidRPr="00DC24CB">
        <w:rPr>
          <w:rFonts w:eastAsia="Times New Roman"/>
          <w:b/>
          <w:color w:val="000000"/>
          <w:sz w:val="22"/>
          <w:szCs w:val="22"/>
          <w:shd w:val="clear" w:color="auto" w:fill="FFFFFF"/>
        </w:rPr>
        <w:t>NL:RBNNE</w:t>
      </w:r>
      <w:proofErr w:type="gramEnd"/>
      <w:r w:rsidR="00DC24CB" w:rsidRPr="00DC24CB">
        <w:rPr>
          <w:rFonts w:eastAsia="Times New Roman"/>
          <w:b/>
          <w:color w:val="000000"/>
          <w:sz w:val="22"/>
          <w:szCs w:val="22"/>
          <w:shd w:val="clear" w:color="auto" w:fill="FFFFFF"/>
        </w:rPr>
        <w:t>:2017:2449</w:t>
      </w:r>
    </w:p>
    <w:p w14:paraId="1E22E39F" w14:textId="2A448CD4" w:rsidR="00E66DF0" w:rsidRDefault="000C386B" w:rsidP="00E66DF0">
      <w:pPr>
        <w:pStyle w:val="Normaalweb"/>
        <w:shd w:val="clear" w:color="auto" w:fill="FFFFFF"/>
        <w:spacing w:before="0" w:beforeAutospacing="0" w:after="75" w:afterAutospacing="0" w:line="360" w:lineRule="auto"/>
        <w:rPr>
          <w:rFonts w:ascii="Verdana" w:eastAsiaTheme="minorHAnsi" w:hAnsi="Verdana"/>
          <w:color w:val="000000"/>
          <w:sz w:val="18"/>
          <w:szCs w:val="18"/>
        </w:rPr>
      </w:pPr>
      <w:r>
        <w:rPr>
          <w:color w:val="000000"/>
          <w:sz w:val="22"/>
          <w:szCs w:val="22"/>
        </w:rPr>
        <w:t>Verdachte heeft zich schuldig gemaakt aan verkrachting. Daarnaast is ook sprake geweest van wed</w:t>
      </w:r>
      <w:r w:rsidR="001C085B">
        <w:rPr>
          <w:color w:val="000000"/>
          <w:sz w:val="22"/>
          <w:szCs w:val="22"/>
        </w:rPr>
        <w:t>errechtelijke vrijheidsberoving</w:t>
      </w:r>
      <w:r w:rsidR="00E66DF0">
        <w:rPr>
          <w:color w:val="000000"/>
          <w:sz w:val="22"/>
          <w:szCs w:val="22"/>
        </w:rPr>
        <w:t xml:space="preserve"> met geweld</w:t>
      </w:r>
      <w:r w:rsidR="00E66DF0">
        <w:rPr>
          <w:rFonts w:ascii="Verdana" w:eastAsiaTheme="minorHAnsi" w:hAnsi="Verdana"/>
          <w:color w:val="000000"/>
          <w:sz w:val="18"/>
          <w:szCs w:val="18"/>
        </w:rPr>
        <w:t xml:space="preserve">: </w:t>
      </w:r>
    </w:p>
    <w:p w14:paraId="02B083A1" w14:textId="5E3E51F6" w:rsidR="001C085B" w:rsidRPr="00E66DF0" w:rsidRDefault="00E66DF0" w:rsidP="00E66DF0">
      <w:pPr>
        <w:pStyle w:val="Normaalweb"/>
        <w:shd w:val="clear" w:color="auto" w:fill="FFFFFF"/>
        <w:spacing w:before="0" w:beforeAutospacing="0" w:after="75" w:afterAutospacing="0" w:line="360" w:lineRule="auto"/>
        <w:rPr>
          <w:rFonts w:eastAsiaTheme="minorHAnsi"/>
          <w:color w:val="000000"/>
          <w:sz w:val="22"/>
          <w:szCs w:val="22"/>
        </w:rPr>
      </w:pPr>
      <w:r>
        <w:rPr>
          <w:rFonts w:ascii="Verdana" w:eastAsiaTheme="minorHAnsi" w:hAnsi="Verdana"/>
          <w:color w:val="000000"/>
          <w:sz w:val="18"/>
          <w:szCs w:val="18"/>
        </w:rPr>
        <w:t>-</w:t>
      </w:r>
      <w:r w:rsidR="001C085B" w:rsidRPr="00E66DF0">
        <w:rPr>
          <w:rFonts w:eastAsiaTheme="minorHAnsi"/>
          <w:color w:val="000000"/>
          <w:sz w:val="22"/>
          <w:szCs w:val="22"/>
        </w:rPr>
        <w:t xml:space="preserve">naar de woning van die </w:t>
      </w:r>
      <w:r>
        <w:rPr>
          <w:rFonts w:eastAsiaTheme="minorHAnsi"/>
          <w:color w:val="000000"/>
          <w:sz w:val="22"/>
          <w:szCs w:val="22"/>
        </w:rPr>
        <w:t>slachtoffer</w:t>
      </w:r>
      <w:r w:rsidR="00A7260F">
        <w:rPr>
          <w:rFonts w:eastAsiaTheme="minorHAnsi"/>
          <w:color w:val="000000"/>
          <w:sz w:val="22"/>
          <w:szCs w:val="22"/>
        </w:rPr>
        <w:t xml:space="preserve"> gegaan,</w:t>
      </w:r>
      <w:r w:rsidR="001C085B" w:rsidRPr="00E66DF0">
        <w:rPr>
          <w:rFonts w:eastAsiaTheme="minorHAnsi"/>
          <w:color w:val="000000"/>
          <w:sz w:val="22"/>
          <w:szCs w:val="22"/>
        </w:rPr>
        <w:t xml:space="preserve"> daar aangebe</w:t>
      </w:r>
      <w:r>
        <w:rPr>
          <w:rFonts w:eastAsiaTheme="minorHAnsi"/>
          <w:color w:val="000000"/>
          <w:sz w:val="22"/>
          <w:szCs w:val="22"/>
        </w:rPr>
        <w:t xml:space="preserve">ld en nadat slachtoffer </w:t>
      </w:r>
      <w:r w:rsidR="001C085B" w:rsidRPr="00E66DF0">
        <w:rPr>
          <w:rFonts w:eastAsiaTheme="minorHAnsi"/>
          <w:color w:val="000000"/>
          <w:sz w:val="22"/>
          <w:szCs w:val="22"/>
        </w:rPr>
        <w:t>de deur van de woning had geopend de woning binnengedrongen en rolgor</w:t>
      </w:r>
      <w:r>
        <w:rPr>
          <w:rFonts w:eastAsiaTheme="minorHAnsi"/>
          <w:color w:val="000000"/>
          <w:sz w:val="22"/>
          <w:szCs w:val="22"/>
        </w:rPr>
        <w:t>dijnen in die woning gesloten</w:t>
      </w:r>
      <w:r w:rsidR="0094465B">
        <w:rPr>
          <w:rFonts w:eastAsiaTheme="minorHAnsi"/>
          <w:color w:val="000000"/>
          <w:sz w:val="22"/>
          <w:szCs w:val="22"/>
        </w:rPr>
        <w:t>.</w:t>
      </w:r>
    </w:p>
    <w:p w14:paraId="1977544E" w14:textId="4CD7F920" w:rsidR="001C085B" w:rsidRPr="001C085B" w:rsidRDefault="00E66DF0" w:rsidP="00E66DF0">
      <w:pPr>
        <w:shd w:val="clear" w:color="auto" w:fill="FFFFFF"/>
        <w:spacing w:after="75" w:line="360" w:lineRule="auto"/>
        <w:rPr>
          <w:color w:val="000000"/>
          <w:sz w:val="22"/>
          <w:szCs w:val="22"/>
        </w:rPr>
      </w:pPr>
      <w:r>
        <w:rPr>
          <w:color w:val="000000"/>
          <w:sz w:val="22"/>
          <w:szCs w:val="22"/>
        </w:rPr>
        <w:t>- slachtoffer</w:t>
      </w:r>
      <w:r w:rsidR="001C085B" w:rsidRPr="001C085B">
        <w:rPr>
          <w:color w:val="000000"/>
          <w:sz w:val="22"/>
          <w:szCs w:val="22"/>
        </w:rPr>
        <w:t xml:space="preserve"> vastgepakt en op de grond gegooid en haar broek en onderbroek uit</w:t>
      </w:r>
      <w:r w:rsidR="0094465B">
        <w:rPr>
          <w:color w:val="000000"/>
          <w:sz w:val="22"/>
          <w:szCs w:val="22"/>
        </w:rPr>
        <w:t>getrokken.</w:t>
      </w:r>
    </w:p>
    <w:p w14:paraId="201A409E" w14:textId="7FC8213C" w:rsidR="000F3742" w:rsidRDefault="001C085B" w:rsidP="00E66DF0">
      <w:pPr>
        <w:shd w:val="clear" w:color="auto" w:fill="FFFFFF"/>
        <w:spacing w:after="75" w:line="360" w:lineRule="auto"/>
        <w:rPr>
          <w:color w:val="000000"/>
          <w:sz w:val="22"/>
          <w:szCs w:val="22"/>
        </w:rPr>
      </w:pPr>
      <w:r w:rsidRPr="001C085B">
        <w:rPr>
          <w:color w:val="000000"/>
          <w:sz w:val="22"/>
          <w:szCs w:val="22"/>
        </w:rPr>
        <w:t xml:space="preserve">- toen </w:t>
      </w:r>
      <w:r w:rsidR="003F2493">
        <w:rPr>
          <w:color w:val="000000"/>
          <w:sz w:val="22"/>
          <w:szCs w:val="22"/>
        </w:rPr>
        <w:t>slachtoffer</w:t>
      </w:r>
      <w:r w:rsidRPr="001C085B">
        <w:rPr>
          <w:color w:val="000000"/>
          <w:sz w:val="22"/>
          <w:szCs w:val="22"/>
        </w:rPr>
        <w:t xml:space="preserve"> moest plassen </w:t>
      </w:r>
      <w:r w:rsidR="00C3482F">
        <w:rPr>
          <w:color w:val="000000"/>
          <w:sz w:val="22"/>
          <w:szCs w:val="22"/>
        </w:rPr>
        <w:t>is hij</w:t>
      </w:r>
      <w:r w:rsidR="0094465B">
        <w:rPr>
          <w:color w:val="000000"/>
          <w:sz w:val="22"/>
          <w:szCs w:val="22"/>
        </w:rPr>
        <w:t xml:space="preserve"> </w:t>
      </w:r>
      <w:r w:rsidRPr="001C085B">
        <w:rPr>
          <w:color w:val="000000"/>
          <w:sz w:val="22"/>
          <w:szCs w:val="22"/>
        </w:rPr>
        <w:t xml:space="preserve">met haar meegelopen naar het toilet en </w:t>
      </w:r>
      <w:r w:rsidR="0094465B">
        <w:rPr>
          <w:color w:val="000000"/>
          <w:sz w:val="22"/>
          <w:szCs w:val="22"/>
        </w:rPr>
        <w:t xml:space="preserve">heeft </w:t>
      </w:r>
      <w:r w:rsidRPr="001C085B">
        <w:rPr>
          <w:color w:val="000000"/>
          <w:sz w:val="22"/>
          <w:szCs w:val="22"/>
        </w:rPr>
        <w:t>haar later weer meegetrokken n</w:t>
      </w:r>
      <w:r w:rsidR="003F2493">
        <w:rPr>
          <w:color w:val="000000"/>
          <w:sz w:val="22"/>
          <w:szCs w:val="22"/>
        </w:rPr>
        <w:t xml:space="preserve">aar de slaapkamer en </w:t>
      </w:r>
      <w:r w:rsidRPr="001C085B">
        <w:rPr>
          <w:color w:val="000000"/>
          <w:sz w:val="22"/>
          <w:szCs w:val="22"/>
        </w:rPr>
        <w:t>gedurende enige uren belet zich vrij in haar woning te kunnen bewegen en haar woning te kunnen verlaten.</w:t>
      </w:r>
    </w:p>
    <w:p w14:paraId="3328C584" w14:textId="77777777" w:rsidR="003F2493" w:rsidRPr="00E66DF0" w:rsidRDefault="003F2493" w:rsidP="00E66DF0">
      <w:pPr>
        <w:shd w:val="clear" w:color="auto" w:fill="FFFFFF"/>
        <w:spacing w:after="75" w:line="360" w:lineRule="auto"/>
        <w:rPr>
          <w:color w:val="000000"/>
          <w:sz w:val="22"/>
          <w:szCs w:val="22"/>
        </w:rPr>
      </w:pPr>
    </w:p>
    <w:p w14:paraId="760EF5B9" w14:textId="77777777" w:rsidR="00C3482F" w:rsidRDefault="00CB3416" w:rsidP="00C3482F">
      <w:pPr>
        <w:shd w:val="clear" w:color="auto" w:fill="FFFFFF"/>
        <w:spacing w:after="75" w:line="360" w:lineRule="auto"/>
        <w:rPr>
          <w:color w:val="000000"/>
          <w:sz w:val="22"/>
          <w:szCs w:val="22"/>
        </w:rPr>
      </w:pPr>
      <w:r w:rsidRPr="00E66DF0">
        <w:rPr>
          <w:color w:val="000000"/>
          <w:sz w:val="22"/>
          <w:szCs w:val="22"/>
        </w:rPr>
        <w:lastRenderedPageBreak/>
        <w:t xml:space="preserve">In de strafmotivering zijn de volgende factoren meegewogen: </w:t>
      </w:r>
    </w:p>
    <w:p w14:paraId="751835ED" w14:textId="531DDAEE" w:rsidR="00CA51B0" w:rsidRPr="00C3482F" w:rsidRDefault="00CA51B0" w:rsidP="00C3482F">
      <w:pPr>
        <w:shd w:val="clear" w:color="auto" w:fill="FFFFFF"/>
        <w:spacing w:after="75" w:line="360" w:lineRule="auto"/>
        <w:rPr>
          <w:color w:val="000000"/>
          <w:sz w:val="22"/>
          <w:szCs w:val="22"/>
        </w:rPr>
      </w:pPr>
      <w:r w:rsidRPr="00E66DF0">
        <w:rPr>
          <w:rFonts w:eastAsia="Times New Roman"/>
          <w:color w:val="000000"/>
          <w:sz w:val="22"/>
          <w:szCs w:val="22"/>
          <w:shd w:val="clear" w:color="auto" w:fill="FFFFFF"/>
        </w:rPr>
        <w:t xml:space="preserve">- haar leeftijd, nu zij vele malen ouder is dan verdachte en het feit dat zij niet eerder </w:t>
      </w:r>
      <w:r w:rsidR="00C3482F">
        <w:rPr>
          <w:rFonts w:eastAsia="Times New Roman"/>
          <w:color w:val="000000"/>
          <w:sz w:val="22"/>
          <w:szCs w:val="22"/>
          <w:shd w:val="clear" w:color="auto" w:fill="FFFFFF"/>
        </w:rPr>
        <w:t>seksuele ervaringen heeft gehad.</w:t>
      </w:r>
    </w:p>
    <w:p w14:paraId="0A7CA8A9" w14:textId="058489DB" w:rsidR="003F2493" w:rsidRDefault="00CA51B0" w:rsidP="00CA51B0">
      <w:pPr>
        <w:spacing w:line="360" w:lineRule="auto"/>
        <w:rPr>
          <w:rFonts w:eastAsia="Times New Roman"/>
          <w:color w:val="000000"/>
          <w:sz w:val="22"/>
          <w:szCs w:val="22"/>
          <w:shd w:val="clear" w:color="auto" w:fill="FFFFFF"/>
        </w:rPr>
      </w:pPr>
      <w:r w:rsidRPr="00CA51B0">
        <w:rPr>
          <w:rFonts w:eastAsia="Times New Roman"/>
          <w:color w:val="000000"/>
          <w:sz w:val="22"/>
          <w:szCs w:val="22"/>
          <w:shd w:val="clear" w:color="auto" w:fill="FFFFFF"/>
        </w:rPr>
        <w:t xml:space="preserve">-de bijzondere schadelijke gevolgen voor haar met betrekking tot </w:t>
      </w:r>
      <w:r w:rsidR="00C3482F">
        <w:rPr>
          <w:rFonts w:eastAsia="Times New Roman"/>
          <w:color w:val="000000"/>
          <w:sz w:val="22"/>
          <w:szCs w:val="22"/>
          <w:shd w:val="clear" w:color="auto" w:fill="FFFFFF"/>
        </w:rPr>
        <w:t xml:space="preserve">de psychische schade en </w:t>
      </w:r>
      <w:r w:rsidRPr="00CA51B0">
        <w:rPr>
          <w:rFonts w:eastAsia="Times New Roman"/>
          <w:color w:val="000000"/>
          <w:sz w:val="22"/>
          <w:szCs w:val="22"/>
          <w:shd w:val="clear" w:color="auto" w:fill="FFFFFF"/>
        </w:rPr>
        <w:t>he</w:t>
      </w:r>
      <w:r w:rsidR="00C3482F">
        <w:rPr>
          <w:rFonts w:eastAsia="Times New Roman"/>
          <w:color w:val="000000"/>
          <w:sz w:val="22"/>
          <w:szCs w:val="22"/>
          <w:shd w:val="clear" w:color="auto" w:fill="FFFFFF"/>
        </w:rPr>
        <w:t xml:space="preserve">t ontstane lichamelijk letsel, </w:t>
      </w:r>
      <w:r w:rsidRPr="00CA51B0">
        <w:rPr>
          <w:rFonts w:eastAsia="Times New Roman"/>
          <w:color w:val="000000"/>
          <w:sz w:val="22"/>
          <w:szCs w:val="22"/>
          <w:shd w:val="clear" w:color="auto" w:fill="FFFFFF"/>
        </w:rPr>
        <w:t xml:space="preserve">de vrees voor besmetting met een seksueel overdraagbare aandoening, de </w:t>
      </w:r>
      <w:r w:rsidR="00C3482F">
        <w:rPr>
          <w:rFonts w:eastAsia="Times New Roman"/>
          <w:color w:val="000000"/>
          <w:sz w:val="22"/>
          <w:szCs w:val="22"/>
          <w:shd w:val="clear" w:color="auto" w:fill="FFFFFF"/>
        </w:rPr>
        <w:t xml:space="preserve">ernst en de mate van het geweld, en dat de verkrachting </w:t>
      </w:r>
      <w:r w:rsidRPr="00CA51B0">
        <w:rPr>
          <w:rFonts w:eastAsia="Times New Roman"/>
          <w:color w:val="000000"/>
          <w:sz w:val="22"/>
          <w:szCs w:val="22"/>
          <w:shd w:val="clear" w:color="auto" w:fill="FFFFFF"/>
        </w:rPr>
        <w:t xml:space="preserve">in haar </w:t>
      </w:r>
      <w:r w:rsidR="00C3482F">
        <w:rPr>
          <w:rFonts w:eastAsia="Times New Roman"/>
          <w:color w:val="000000"/>
          <w:sz w:val="22"/>
          <w:szCs w:val="22"/>
          <w:shd w:val="clear" w:color="auto" w:fill="FFFFFF"/>
        </w:rPr>
        <w:t xml:space="preserve">eigen woning heeft </w:t>
      </w:r>
      <w:r w:rsidR="003F2493">
        <w:rPr>
          <w:rFonts w:eastAsia="Times New Roman"/>
          <w:color w:val="000000"/>
          <w:sz w:val="22"/>
          <w:szCs w:val="22"/>
          <w:shd w:val="clear" w:color="auto" w:fill="FFFFFF"/>
        </w:rPr>
        <w:t>afgespeeld.</w:t>
      </w:r>
    </w:p>
    <w:p w14:paraId="44FDFED4" w14:textId="4B6A9B7F" w:rsidR="003F2493" w:rsidRDefault="003F2493" w:rsidP="00CA51B0">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Slachtoffer ontvangt een schadevergoeding van €10.000.</w:t>
      </w:r>
    </w:p>
    <w:p w14:paraId="5F25E261" w14:textId="77777777" w:rsidR="003F2493" w:rsidRDefault="003F2493" w:rsidP="00CA51B0">
      <w:pPr>
        <w:spacing w:line="360" w:lineRule="auto"/>
        <w:rPr>
          <w:rFonts w:eastAsia="Times New Roman"/>
          <w:color w:val="000000"/>
          <w:sz w:val="22"/>
          <w:szCs w:val="22"/>
          <w:shd w:val="clear" w:color="auto" w:fill="FFFFFF"/>
        </w:rPr>
      </w:pPr>
    </w:p>
    <w:p w14:paraId="53DC456E" w14:textId="4E462DB6" w:rsidR="003F2493" w:rsidRDefault="003F2493" w:rsidP="00CA51B0">
      <w:pPr>
        <w:spacing w:line="360" w:lineRule="auto"/>
        <w:rPr>
          <w:rFonts w:eastAsia="Times New Roman"/>
          <w:b/>
          <w:color w:val="000000"/>
          <w:sz w:val="22"/>
          <w:szCs w:val="22"/>
          <w:shd w:val="clear" w:color="auto" w:fill="FFFFFF"/>
        </w:rPr>
      </w:pPr>
      <w:r w:rsidRPr="00DF5B5A">
        <w:rPr>
          <w:rFonts w:eastAsia="Times New Roman"/>
          <w:b/>
          <w:color w:val="000000"/>
          <w:sz w:val="22"/>
          <w:szCs w:val="22"/>
          <w:shd w:val="clear" w:color="auto" w:fill="FFFFFF"/>
        </w:rPr>
        <w:t xml:space="preserve">24. </w:t>
      </w:r>
      <w:r w:rsidR="00DF5B5A">
        <w:rPr>
          <w:rFonts w:eastAsia="Times New Roman"/>
          <w:b/>
          <w:color w:val="000000"/>
          <w:sz w:val="22"/>
          <w:szCs w:val="22"/>
          <w:shd w:val="clear" w:color="auto" w:fill="FFFFFF"/>
        </w:rPr>
        <w:t xml:space="preserve">Rechtbank Den Haag </w:t>
      </w:r>
      <w:r w:rsidR="00DF5B5A" w:rsidRPr="00DF5B5A">
        <w:rPr>
          <w:rFonts w:eastAsia="Times New Roman"/>
          <w:b/>
          <w:color w:val="000000"/>
          <w:sz w:val="22"/>
          <w:szCs w:val="22"/>
          <w:shd w:val="clear" w:color="auto" w:fill="FFFFFF"/>
        </w:rPr>
        <w:t>ECLI:</w:t>
      </w:r>
      <w:proofErr w:type="gramStart"/>
      <w:r w:rsidR="00DF5B5A" w:rsidRPr="00DF5B5A">
        <w:rPr>
          <w:rFonts w:eastAsia="Times New Roman"/>
          <w:b/>
          <w:color w:val="000000"/>
          <w:sz w:val="22"/>
          <w:szCs w:val="22"/>
          <w:shd w:val="clear" w:color="auto" w:fill="FFFFFF"/>
        </w:rPr>
        <w:t>NL:RBDHA</w:t>
      </w:r>
      <w:proofErr w:type="gramEnd"/>
      <w:r w:rsidR="00DF5B5A" w:rsidRPr="00DF5B5A">
        <w:rPr>
          <w:rFonts w:eastAsia="Times New Roman"/>
          <w:b/>
          <w:color w:val="000000"/>
          <w:sz w:val="22"/>
          <w:szCs w:val="22"/>
          <w:shd w:val="clear" w:color="auto" w:fill="FFFFFF"/>
        </w:rPr>
        <w:t>:2017:14713</w:t>
      </w:r>
    </w:p>
    <w:p w14:paraId="234E793E" w14:textId="02CC55EA" w:rsidR="003E22CF" w:rsidRDefault="00EC7AA2" w:rsidP="00CA51B0">
      <w:pPr>
        <w:spacing w:line="360" w:lineRule="auto"/>
        <w:rPr>
          <w:rFonts w:eastAsia="Times New Roman"/>
          <w:color w:val="000000"/>
          <w:sz w:val="22"/>
          <w:szCs w:val="22"/>
          <w:shd w:val="clear" w:color="auto" w:fill="FFFFFF"/>
        </w:rPr>
      </w:pPr>
      <w:r w:rsidRPr="00EC7AA2">
        <w:rPr>
          <w:rFonts w:eastAsia="Times New Roman"/>
          <w:color w:val="000000"/>
          <w:sz w:val="22"/>
          <w:szCs w:val="22"/>
          <w:shd w:val="clear" w:color="auto" w:fill="FFFFFF"/>
        </w:rPr>
        <w:t>Verdachte heeft zich schuldig gemaakt aan verkrachting</w:t>
      </w:r>
      <w:r w:rsidR="003A691C">
        <w:rPr>
          <w:rFonts w:eastAsia="Times New Roman"/>
          <w:color w:val="000000"/>
          <w:sz w:val="22"/>
          <w:szCs w:val="22"/>
          <w:shd w:val="clear" w:color="auto" w:fill="FFFFFF"/>
        </w:rPr>
        <w:t xml:space="preserve"> met geweld (op het bed duwen, mond van slachtoffer afdekken met zijn hand, kussen op het gezicht duwen)</w:t>
      </w:r>
      <w:r w:rsidRPr="00EC7AA2">
        <w:rPr>
          <w:rFonts w:eastAsia="Times New Roman"/>
          <w:color w:val="000000"/>
          <w:sz w:val="22"/>
          <w:szCs w:val="22"/>
          <w:shd w:val="clear" w:color="auto" w:fill="FFFFFF"/>
        </w:rPr>
        <w:t xml:space="preserve">. </w:t>
      </w:r>
      <w:r w:rsidR="003A691C">
        <w:rPr>
          <w:rFonts w:eastAsia="Times New Roman"/>
          <w:color w:val="000000"/>
          <w:sz w:val="22"/>
          <w:szCs w:val="22"/>
          <w:shd w:val="clear" w:color="auto" w:fill="FFFFFF"/>
        </w:rPr>
        <w:t>In de strafmotivering zijn de volgende factoren meegewogen:</w:t>
      </w:r>
    </w:p>
    <w:p w14:paraId="20F7AC4C" w14:textId="77777777" w:rsidR="003A691C" w:rsidRDefault="003A691C" w:rsidP="003A691C">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w:t>
      </w:r>
      <w:r w:rsidRPr="003A691C">
        <w:rPr>
          <w:rFonts w:eastAsia="Times New Roman"/>
          <w:color w:val="000000"/>
          <w:sz w:val="22"/>
          <w:szCs w:val="22"/>
          <w:shd w:val="clear" w:color="auto" w:fill="FFFFFF"/>
        </w:rPr>
        <w:t xml:space="preserve">In de woning van het slachtoffer heeft verdachte haar tweemaal verkracht, waaronder in elk geval eenmaal anaal. Verdachte heeft hiermee een grove inbreuk gemaakt op de lichamelijke en psychische integriteit van het slachtoffer. </w:t>
      </w:r>
    </w:p>
    <w:p w14:paraId="75320E1A" w14:textId="27F1C044" w:rsidR="003A691C" w:rsidRDefault="003A691C" w:rsidP="003A691C">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w:t>
      </w:r>
      <w:r w:rsidRPr="003A691C">
        <w:rPr>
          <w:rFonts w:eastAsia="Times New Roman"/>
          <w:color w:val="000000"/>
          <w:sz w:val="22"/>
          <w:szCs w:val="22"/>
          <w:shd w:val="clear" w:color="auto" w:fill="FFFFFF"/>
        </w:rPr>
        <w:t>Verdachte heeft daarbij kennelijk enkel oog gehad voor zijn eigen behoeften en heeft op geen enkele manier rekening gehouden met de gevoelens van het slachtoffer en de mogelijk schadelijke gevolgen van zijn handelen voor haar. Dit gel</w:t>
      </w:r>
      <w:r w:rsidR="00C3482F">
        <w:rPr>
          <w:rFonts w:eastAsia="Times New Roman"/>
          <w:color w:val="000000"/>
          <w:sz w:val="22"/>
          <w:szCs w:val="22"/>
          <w:shd w:val="clear" w:color="auto" w:fill="FFFFFF"/>
        </w:rPr>
        <w:t>dt zeker nu het slachtoffer aan</w:t>
      </w:r>
      <w:r w:rsidRPr="003A691C">
        <w:rPr>
          <w:rFonts w:eastAsia="Times New Roman"/>
          <w:color w:val="000000"/>
          <w:sz w:val="22"/>
          <w:szCs w:val="22"/>
          <w:shd w:val="clear" w:color="auto" w:fill="FFFFFF"/>
        </w:rPr>
        <w:t>geeft d</w:t>
      </w:r>
      <w:r w:rsidR="00C3482F">
        <w:rPr>
          <w:rFonts w:eastAsia="Times New Roman"/>
          <w:color w:val="000000"/>
          <w:sz w:val="22"/>
          <w:szCs w:val="22"/>
          <w:shd w:val="clear" w:color="auto" w:fill="FFFFFF"/>
        </w:rPr>
        <w:t xml:space="preserve">at zij nog nooit anale seks heeft </w:t>
      </w:r>
      <w:r w:rsidRPr="003A691C">
        <w:rPr>
          <w:rFonts w:eastAsia="Times New Roman"/>
          <w:color w:val="000000"/>
          <w:sz w:val="22"/>
          <w:szCs w:val="22"/>
          <w:shd w:val="clear" w:color="auto" w:fill="FFFFFF"/>
        </w:rPr>
        <w:t>gehad</w:t>
      </w:r>
      <w:r w:rsidR="00C3482F">
        <w:rPr>
          <w:rFonts w:eastAsia="Times New Roman"/>
          <w:color w:val="000000"/>
          <w:sz w:val="22"/>
          <w:szCs w:val="22"/>
          <w:shd w:val="clear" w:color="auto" w:fill="FFFFFF"/>
        </w:rPr>
        <w:t>.</w:t>
      </w:r>
    </w:p>
    <w:p w14:paraId="0A387EE3" w14:textId="77777777" w:rsidR="003A691C" w:rsidRDefault="003A691C" w:rsidP="003A691C">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w:t>
      </w:r>
      <w:r w:rsidRPr="003A691C">
        <w:rPr>
          <w:rFonts w:eastAsia="Times New Roman"/>
          <w:color w:val="000000"/>
          <w:sz w:val="22"/>
          <w:szCs w:val="22"/>
          <w:shd w:val="clear" w:color="auto" w:fill="FFFFFF"/>
        </w:rPr>
        <w:t xml:space="preserve">Daarnaast heeft de verkrachting plaatsgevonden in haar eigen woning, een plek waar het slachtoffer zich bij uitstek veilig moet kunnen voelen. </w:t>
      </w:r>
    </w:p>
    <w:p w14:paraId="383ADC72" w14:textId="0A7C9DD0" w:rsidR="003A691C" w:rsidRDefault="003A691C" w:rsidP="003A691C">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w:t>
      </w:r>
      <w:r w:rsidRPr="003A691C">
        <w:rPr>
          <w:rFonts w:eastAsia="Times New Roman"/>
          <w:color w:val="000000"/>
          <w:sz w:val="22"/>
          <w:szCs w:val="22"/>
          <w:shd w:val="clear" w:color="auto" w:fill="FFFFFF"/>
        </w:rPr>
        <w:t>Dat het voor haar zeer traumatisch is geweest</w:t>
      </w:r>
      <w:r w:rsidR="00BD7088">
        <w:rPr>
          <w:rFonts w:eastAsia="Times New Roman"/>
          <w:color w:val="000000"/>
          <w:sz w:val="22"/>
          <w:szCs w:val="22"/>
          <w:shd w:val="clear" w:color="auto" w:fill="FFFFFF"/>
        </w:rPr>
        <w:t xml:space="preserve">. </w:t>
      </w:r>
      <w:r w:rsidRPr="003A691C">
        <w:rPr>
          <w:rFonts w:eastAsia="Times New Roman"/>
          <w:color w:val="000000"/>
          <w:sz w:val="22"/>
          <w:szCs w:val="22"/>
          <w:shd w:val="clear" w:color="auto" w:fill="FFFFFF"/>
        </w:rPr>
        <w:t xml:space="preserve"> Zij is immers van oktober 2014 tot en met december 2016 in behandeling geweest op de afdeling Psychotrauma maar heeft desondanks nog altijd last van de gevolgen van de verkrachting.</w:t>
      </w:r>
    </w:p>
    <w:p w14:paraId="17002558" w14:textId="4A7245A9" w:rsidR="003A691C" w:rsidRDefault="003A691C" w:rsidP="003A691C">
      <w:pPr>
        <w:spacing w:line="480" w:lineRule="auto"/>
        <w:rPr>
          <w:rFonts w:eastAsia="Times New Roman"/>
          <w:color w:val="000000"/>
          <w:sz w:val="22"/>
          <w:szCs w:val="22"/>
          <w:shd w:val="clear" w:color="auto" w:fill="FFFFFF"/>
        </w:rPr>
      </w:pPr>
      <w:r>
        <w:rPr>
          <w:rFonts w:eastAsia="Times New Roman"/>
          <w:color w:val="000000"/>
          <w:sz w:val="22"/>
          <w:szCs w:val="22"/>
          <w:shd w:val="clear" w:color="auto" w:fill="FFFFFF"/>
        </w:rPr>
        <w:t>Slachtoffer ontvangt een schadevergoeding van €4.000.</w:t>
      </w:r>
    </w:p>
    <w:p w14:paraId="122C5980" w14:textId="3B16AB20" w:rsidR="003A691C" w:rsidRPr="003A691C" w:rsidRDefault="003A691C" w:rsidP="003A691C">
      <w:pPr>
        <w:spacing w:line="480" w:lineRule="auto"/>
        <w:rPr>
          <w:rFonts w:eastAsia="Times New Roman"/>
          <w:sz w:val="22"/>
          <w:szCs w:val="22"/>
        </w:rPr>
      </w:pPr>
      <w:r w:rsidRPr="003A691C">
        <w:rPr>
          <w:rFonts w:eastAsia="Times New Roman"/>
          <w:b/>
          <w:color w:val="000000"/>
          <w:sz w:val="22"/>
          <w:szCs w:val="22"/>
          <w:shd w:val="clear" w:color="auto" w:fill="FFFFFF"/>
        </w:rPr>
        <w:t>25. Rechtbank Gelderland ECLI:</w:t>
      </w:r>
      <w:proofErr w:type="gramStart"/>
      <w:r w:rsidRPr="003A691C">
        <w:rPr>
          <w:rFonts w:eastAsia="Times New Roman"/>
          <w:b/>
          <w:color w:val="000000"/>
          <w:sz w:val="22"/>
          <w:szCs w:val="22"/>
          <w:shd w:val="clear" w:color="auto" w:fill="FFFFFF"/>
        </w:rPr>
        <w:t>NL:RBGEL</w:t>
      </w:r>
      <w:proofErr w:type="gramEnd"/>
      <w:r w:rsidRPr="003A691C">
        <w:rPr>
          <w:rFonts w:eastAsia="Times New Roman"/>
          <w:b/>
          <w:color w:val="000000"/>
          <w:sz w:val="22"/>
          <w:szCs w:val="22"/>
          <w:shd w:val="clear" w:color="auto" w:fill="FFFFFF"/>
        </w:rPr>
        <w:t>:2017:415</w:t>
      </w:r>
    </w:p>
    <w:p w14:paraId="16723913" w14:textId="3C06F502" w:rsidR="003A691C" w:rsidRDefault="00E07BEE" w:rsidP="00CA51B0">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 xml:space="preserve">Verdachte (masseur) heeft zich schuldig gemaakt aan verkrachting. </w:t>
      </w:r>
      <w:r w:rsidR="00D7526F">
        <w:rPr>
          <w:rFonts w:eastAsia="Times New Roman"/>
          <w:color w:val="000000"/>
          <w:sz w:val="22"/>
          <w:szCs w:val="22"/>
          <w:shd w:val="clear" w:color="auto" w:fill="FFFFFF"/>
        </w:rPr>
        <w:t xml:space="preserve">In de strafmotivering </w:t>
      </w:r>
      <w:r w:rsidR="002A11E3">
        <w:rPr>
          <w:rFonts w:eastAsia="Times New Roman"/>
          <w:color w:val="000000"/>
          <w:sz w:val="22"/>
          <w:szCs w:val="22"/>
          <w:shd w:val="clear" w:color="auto" w:fill="FFFFFF"/>
        </w:rPr>
        <w:t xml:space="preserve">komen de volgende factoren naar voren: </w:t>
      </w:r>
    </w:p>
    <w:p w14:paraId="06D758F7" w14:textId="77777777" w:rsidR="002A11E3" w:rsidRDefault="002A11E3" w:rsidP="002A11E3">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-V</w:t>
      </w:r>
      <w:r w:rsidRPr="002A11E3">
        <w:rPr>
          <w:rFonts w:eastAsia="Times New Roman"/>
          <w:color w:val="000000"/>
          <w:sz w:val="22"/>
          <w:szCs w:val="22"/>
          <w:shd w:val="clear" w:color="auto" w:fill="FFFFFF"/>
        </w:rPr>
        <w:t xml:space="preserve">erdachte heeft door zijn handelen een ernstige inbreuk op de lichamelijke en geestelijke integriteit van aangeefster gemaakt. </w:t>
      </w:r>
    </w:p>
    <w:p w14:paraId="08AB40D5" w14:textId="62194684" w:rsidR="002A11E3" w:rsidRDefault="002A11E3" w:rsidP="002A11E3">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w:t>
      </w:r>
      <w:r w:rsidRPr="002A11E3">
        <w:rPr>
          <w:rFonts w:eastAsia="Times New Roman"/>
          <w:color w:val="000000"/>
          <w:sz w:val="22"/>
          <w:szCs w:val="22"/>
          <w:shd w:val="clear" w:color="auto" w:fill="FFFFFF"/>
        </w:rPr>
        <w:t xml:space="preserve">De impact van </w:t>
      </w:r>
      <w:proofErr w:type="spellStart"/>
      <w:r w:rsidRPr="002A11E3">
        <w:rPr>
          <w:rFonts w:eastAsia="Times New Roman"/>
          <w:color w:val="000000"/>
          <w:sz w:val="22"/>
          <w:szCs w:val="22"/>
          <w:shd w:val="clear" w:color="auto" w:fill="FFFFFF"/>
        </w:rPr>
        <w:t>verdachtes</w:t>
      </w:r>
      <w:proofErr w:type="spellEnd"/>
      <w:r w:rsidRPr="002A11E3">
        <w:rPr>
          <w:rFonts w:eastAsia="Times New Roman"/>
          <w:color w:val="000000"/>
          <w:sz w:val="22"/>
          <w:szCs w:val="22"/>
          <w:shd w:val="clear" w:color="auto" w:fill="FFFFFF"/>
        </w:rPr>
        <w:t xml:space="preserve"> handelen op aangeefster bleek onder meer uit de door haar ter terechtzitting voorgelezen slachtofferverklaring, waarin zij aangaf last te hebben van schaamte, (faal)angst, een aangetast zelfbeeld en boosheid in haar dage</w:t>
      </w:r>
      <w:r w:rsidR="00C3482F">
        <w:rPr>
          <w:rFonts w:eastAsia="Times New Roman"/>
          <w:color w:val="000000"/>
          <w:sz w:val="22"/>
          <w:szCs w:val="22"/>
          <w:shd w:val="clear" w:color="auto" w:fill="FFFFFF"/>
        </w:rPr>
        <w:t>lijkse leven als gevolg van hetgeen is gebeurd.</w:t>
      </w:r>
      <w:r w:rsidRPr="002A11E3">
        <w:rPr>
          <w:rFonts w:eastAsia="Times New Roman"/>
          <w:color w:val="000000"/>
          <w:sz w:val="22"/>
          <w:szCs w:val="22"/>
          <w:shd w:val="clear" w:color="auto" w:fill="FFFFFF"/>
        </w:rPr>
        <w:t xml:space="preserve"> </w:t>
      </w:r>
    </w:p>
    <w:p w14:paraId="506B5833" w14:textId="7EB32465" w:rsidR="002A11E3" w:rsidRDefault="002A11E3" w:rsidP="0095786A">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w:t>
      </w:r>
      <w:r w:rsidRPr="002A11E3">
        <w:rPr>
          <w:rFonts w:eastAsia="Times New Roman"/>
          <w:color w:val="000000"/>
          <w:sz w:val="22"/>
          <w:szCs w:val="22"/>
          <w:shd w:val="clear" w:color="auto" w:fill="FFFFFF"/>
        </w:rPr>
        <w:t xml:space="preserve">Verder heeft verdachte door zijn handelen geen </w:t>
      </w:r>
      <w:r w:rsidRPr="000625AB">
        <w:rPr>
          <w:rFonts w:eastAsia="Times New Roman"/>
          <w:color w:val="000000" w:themeColor="text1"/>
          <w:sz w:val="22"/>
          <w:szCs w:val="22"/>
          <w:shd w:val="clear" w:color="auto" w:fill="FFFFFF"/>
        </w:rPr>
        <w:t>rekening</w:t>
      </w:r>
      <w:r w:rsidRPr="002A11E3">
        <w:rPr>
          <w:rFonts w:eastAsia="Times New Roman"/>
          <w:color w:val="000000"/>
          <w:sz w:val="22"/>
          <w:szCs w:val="22"/>
          <w:shd w:val="clear" w:color="auto" w:fill="FFFFFF"/>
        </w:rPr>
        <w:t xml:space="preserve"> gehouden met de mogelijke gevolgen van zijn handelen. De rechtbank vindt </w:t>
      </w:r>
      <w:proofErr w:type="spellStart"/>
      <w:r w:rsidRPr="002A11E3">
        <w:rPr>
          <w:rFonts w:eastAsia="Times New Roman"/>
          <w:color w:val="000000"/>
          <w:sz w:val="22"/>
          <w:szCs w:val="22"/>
          <w:shd w:val="clear" w:color="auto" w:fill="FFFFFF"/>
        </w:rPr>
        <w:t>verdachtes</w:t>
      </w:r>
      <w:proofErr w:type="spellEnd"/>
      <w:r w:rsidRPr="002A11E3">
        <w:rPr>
          <w:rFonts w:eastAsia="Times New Roman"/>
          <w:color w:val="000000"/>
          <w:sz w:val="22"/>
          <w:szCs w:val="22"/>
          <w:shd w:val="clear" w:color="auto" w:fill="FFFFFF"/>
        </w:rPr>
        <w:t xml:space="preserve"> handelen bijzonder kwalijk.</w:t>
      </w:r>
      <w:r w:rsidR="0095786A">
        <w:rPr>
          <w:rFonts w:eastAsia="Times New Roman"/>
          <w:color w:val="000000"/>
          <w:sz w:val="22"/>
          <w:szCs w:val="22"/>
          <w:shd w:val="clear" w:color="auto" w:fill="FFFFFF"/>
        </w:rPr>
        <w:t xml:space="preserve"> </w:t>
      </w:r>
    </w:p>
    <w:p w14:paraId="6CB7D920" w14:textId="71F7D407" w:rsidR="0095786A" w:rsidRDefault="0095786A" w:rsidP="000504DA">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Slachtoffer ontvangt een schadevergoeding van €1.500.</w:t>
      </w:r>
    </w:p>
    <w:p w14:paraId="6411A3D3" w14:textId="09B025A3" w:rsidR="0095786A" w:rsidRPr="005343B6" w:rsidRDefault="005343B6" w:rsidP="000504DA">
      <w:pPr>
        <w:spacing w:line="360" w:lineRule="auto"/>
        <w:rPr>
          <w:b/>
          <w:color w:val="000000"/>
        </w:rPr>
      </w:pPr>
      <w:r>
        <w:rPr>
          <w:b/>
          <w:color w:val="000000"/>
        </w:rPr>
        <w:lastRenderedPageBreak/>
        <w:t xml:space="preserve">26. </w:t>
      </w:r>
      <w:r w:rsidR="0095786A" w:rsidRPr="007975D4">
        <w:rPr>
          <w:b/>
          <w:color w:val="000000"/>
          <w:sz w:val="22"/>
          <w:szCs w:val="22"/>
        </w:rPr>
        <w:t>Rechtbank Oost-Brabant ECLI:</w:t>
      </w:r>
      <w:proofErr w:type="gramStart"/>
      <w:r w:rsidR="0095786A" w:rsidRPr="007975D4">
        <w:rPr>
          <w:b/>
          <w:color w:val="000000"/>
          <w:sz w:val="22"/>
          <w:szCs w:val="22"/>
        </w:rPr>
        <w:t>NL:RBOBR</w:t>
      </w:r>
      <w:proofErr w:type="gramEnd"/>
      <w:r w:rsidR="0095786A" w:rsidRPr="007975D4">
        <w:rPr>
          <w:b/>
          <w:color w:val="000000"/>
          <w:sz w:val="22"/>
          <w:szCs w:val="22"/>
        </w:rPr>
        <w:t>:2017:5393</w:t>
      </w:r>
    </w:p>
    <w:p w14:paraId="1D38B2B2" w14:textId="77777777" w:rsidR="00BC5763" w:rsidRDefault="00D2385C" w:rsidP="00BC5763">
      <w:pPr>
        <w:pStyle w:val="Normaalweb"/>
        <w:shd w:val="clear" w:color="auto" w:fill="FFFFFF"/>
        <w:spacing w:before="0" w:beforeAutospacing="0" w:after="75" w:afterAutospacing="0" w:line="360" w:lineRule="auto"/>
        <w:rPr>
          <w:rStyle w:val="Nadruk1"/>
          <w:iCs/>
          <w:color w:val="000000"/>
          <w:sz w:val="22"/>
          <w:szCs w:val="22"/>
        </w:rPr>
      </w:pPr>
      <w:r w:rsidRPr="00141B2C">
        <w:rPr>
          <w:rFonts w:eastAsia="Times New Roman"/>
          <w:color w:val="000000"/>
          <w:sz w:val="22"/>
          <w:szCs w:val="22"/>
          <w:shd w:val="clear" w:color="auto" w:fill="FFFFFF"/>
        </w:rPr>
        <w:t xml:space="preserve">Verdachte heeft zich schuldig gemaakt aan </w:t>
      </w:r>
      <w:r w:rsidR="000504DA" w:rsidRPr="00141B2C">
        <w:rPr>
          <w:rFonts w:eastAsia="Times New Roman"/>
          <w:color w:val="000000"/>
          <w:sz w:val="22"/>
          <w:szCs w:val="22"/>
          <w:shd w:val="clear" w:color="auto" w:fill="FFFFFF"/>
        </w:rPr>
        <w:t>een gewelddadige verkrachting</w:t>
      </w:r>
      <w:r w:rsidR="00141B2C" w:rsidRPr="00141B2C">
        <w:rPr>
          <w:rFonts w:eastAsia="Times New Roman"/>
          <w:color w:val="000000"/>
          <w:sz w:val="22"/>
          <w:szCs w:val="22"/>
          <w:shd w:val="clear" w:color="auto" w:fill="FFFFFF"/>
        </w:rPr>
        <w:t xml:space="preserve"> (</w:t>
      </w:r>
      <w:r w:rsidR="00141B2C" w:rsidRPr="00141B2C">
        <w:rPr>
          <w:rStyle w:val="Nadruk1"/>
          <w:iCs/>
          <w:color w:val="000000"/>
          <w:sz w:val="22"/>
          <w:szCs w:val="22"/>
        </w:rPr>
        <w:t xml:space="preserve">slachtoffer met kracht vastgepakt en tegen de trap en op </w:t>
      </w:r>
      <w:r w:rsidR="00141B2C">
        <w:rPr>
          <w:rStyle w:val="Nadruk1"/>
          <w:iCs/>
          <w:color w:val="000000"/>
          <w:sz w:val="22"/>
          <w:szCs w:val="22"/>
        </w:rPr>
        <w:t xml:space="preserve">de </w:t>
      </w:r>
      <w:r w:rsidR="00141B2C" w:rsidRPr="00141B2C">
        <w:rPr>
          <w:rStyle w:val="Nadruk1"/>
          <w:iCs/>
          <w:color w:val="000000"/>
          <w:sz w:val="22"/>
          <w:szCs w:val="22"/>
        </w:rPr>
        <w:t>grond geduwd)</w:t>
      </w:r>
      <w:r w:rsidR="00BC5763">
        <w:rPr>
          <w:rStyle w:val="Nadruk1"/>
          <w:iCs/>
          <w:color w:val="000000"/>
          <w:sz w:val="22"/>
          <w:szCs w:val="22"/>
        </w:rPr>
        <w:t>.</w:t>
      </w:r>
    </w:p>
    <w:p w14:paraId="6AE0D01D" w14:textId="232C05CC" w:rsidR="00141B2C" w:rsidRPr="00BC5763" w:rsidRDefault="000504DA" w:rsidP="00BC5763">
      <w:pPr>
        <w:pStyle w:val="Normaalweb"/>
        <w:shd w:val="clear" w:color="auto" w:fill="FFFFFF"/>
        <w:spacing w:before="0" w:beforeAutospacing="0" w:after="75" w:afterAutospacing="0" w:line="360" w:lineRule="auto"/>
        <w:rPr>
          <w:color w:val="000000"/>
          <w:sz w:val="22"/>
          <w:szCs w:val="22"/>
        </w:rPr>
      </w:pPr>
      <w:r>
        <w:rPr>
          <w:rFonts w:eastAsia="Times New Roman"/>
          <w:color w:val="000000"/>
          <w:sz w:val="22"/>
          <w:szCs w:val="22"/>
          <w:shd w:val="clear" w:color="auto" w:fill="FFFFFF"/>
        </w:rPr>
        <w:t xml:space="preserve">In de strafmotivering komen de volgende factoren naar voren komen: </w:t>
      </w:r>
    </w:p>
    <w:p w14:paraId="6E80FC58" w14:textId="77777777" w:rsidR="00141B2C" w:rsidRDefault="00141B2C" w:rsidP="00141B2C">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-V</w:t>
      </w:r>
      <w:r w:rsidR="000504DA" w:rsidRPr="00141B2C">
        <w:rPr>
          <w:rFonts w:eastAsia="Times New Roman"/>
          <w:color w:val="000000"/>
          <w:sz w:val="22"/>
          <w:szCs w:val="22"/>
          <w:shd w:val="clear" w:color="auto" w:fill="FFFFFF"/>
        </w:rPr>
        <w:t xml:space="preserve">erdachte heeft een grote inbreuk gemaakt op de persoonlijke levenssfeer van het slachtoffer en haar lichamelijke integriteit aangetast. Slachtoffers van dit soort ernstige feiten ondervinden daar vaak nog jarenlang last van en de herinnering eraan hindert hen in hun dagelijks bestaan. </w:t>
      </w:r>
    </w:p>
    <w:p w14:paraId="6C2FAEC2" w14:textId="382D9245" w:rsidR="000504DA" w:rsidRDefault="00141B2C" w:rsidP="00141B2C">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-Slachtoffer</w:t>
      </w:r>
      <w:r w:rsidR="000504DA" w:rsidRPr="00141B2C">
        <w:rPr>
          <w:rFonts w:eastAsia="Times New Roman"/>
          <w:color w:val="000000"/>
          <w:sz w:val="22"/>
          <w:szCs w:val="22"/>
          <w:shd w:val="clear" w:color="auto" w:fill="FFFFFF"/>
        </w:rPr>
        <w:t xml:space="preserve"> heeft last gehad van concentratieproblemen, vergeetachtigheid en rusteloosheid. Een delict als het onderhavige veroorzaakt bovendien veel maatschappelijke onrust en leidt tot toename van gevoelens van angst</w:t>
      </w:r>
      <w:r w:rsidR="00C3482F">
        <w:rPr>
          <w:rFonts w:eastAsia="Times New Roman"/>
          <w:color w:val="000000"/>
          <w:sz w:val="22"/>
          <w:szCs w:val="22"/>
          <w:shd w:val="clear" w:color="auto" w:fill="FFFFFF"/>
        </w:rPr>
        <w:t>.</w:t>
      </w:r>
    </w:p>
    <w:p w14:paraId="4119F29C" w14:textId="3B0B675C" w:rsidR="00980CA0" w:rsidRDefault="00980CA0" w:rsidP="00141B2C">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 xml:space="preserve">-Dader neemt geen verantwoordelijkheid voor zijn daden. </w:t>
      </w:r>
    </w:p>
    <w:p w14:paraId="73CC5F44" w14:textId="67D2936A" w:rsidR="00141B2C" w:rsidRDefault="00141B2C" w:rsidP="00141B2C">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 xml:space="preserve">Slachtoffer ontvangt een schadevergoeding van €5.000. </w:t>
      </w:r>
    </w:p>
    <w:p w14:paraId="34F2F5F5" w14:textId="77777777" w:rsidR="00141B2C" w:rsidRDefault="00141B2C" w:rsidP="00141B2C">
      <w:pPr>
        <w:spacing w:line="360" w:lineRule="auto"/>
        <w:rPr>
          <w:rFonts w:eastAsia="Times New Roman"/>
          <w:color w:val="000000"/>
          <w:sz w:val="22"/>
          <w:szCs w:val="22"/>
          <w:shd w:val="clear" w:color="auto" w:fill="FFFFFF"/>
        </w:rPr>
      </w:pPr>
    </w:p>
    <w:p w14:paraId="2FEBF0AC" w14:textId="06C9FD53" w:rsidR="00FE6732" w:rsidRDefault="005343B6" w:rsidP="000F3742">
      <w:pPr>
        <w:spacing w:line="360" w:lineRule="auto"/>
        <w:rPr>
          <w:rFonts w:eastAsia="Times New Roman"/>
          <w:b/>
          <w:color w:val="000000"/>
          <w:sz w:val="22"/>
          <w:szCs w:val="22"/>
          <w:shd w:val="clear" w:color="auto" w:fill="FFFFFF"/>
        </w:rPr>
      </w:pPr>
      <w:r w:rsidRPr="00BD7088">
        <w:rPr>
          <w:rFonts w:eastAsia="Times New Roman"/>
          <w:b/>
          <w:color w:val="000000"/>
          <w:sz w:val="22"/>
          <w:szCs w:val="22"/>
          <w:shd w:val="clear" w:color="auto" w:fill="FFFFFF"/>
        </w:rPr>
        <w:t>27</w:t>
      </w:r>
      <w:r w:rsidR="00D46977">
        <w:rPr>
          <w:rFonts w:eastAsia="Times New Roman"/>
          <w:b/>
          <w:color w:val="000000"/>
          <w:sz w:val="22"/>
          <w:szCs w:val="22"/>
          <w:shd w:val="clear" w:color="auto" w:fill="FFFFFF"/>
        </w:rPr>
        <w:t xml:space="preserve">. </w:t>
      </w:r>
      <w:r w:rsidR="000625AB">
        <w:rPr>
          <w:rFonts w:eastAsia="Times New Roman"/>
          <w:b/>
          <w:sz w:val="22"/>
          <w:szCs w:val="22"/>
        </w:rPr>
        <w:t xml:space="preserve">Rechtbank Gelderland </w:t>
      </w:r>
      <w:r w:rsidR="000625AB" w:rsidRPr="000625AB">
        <w:rPr>
          <w:rFonts w:eastAsia="Times New Roman"/>
          <w:b/>
          <w:color w:val="000000" w:themeColor="text1"/>
          <w:sz w:val="22"/>
          <w:szCs w:val="22"/>
        </w:rPr>
        <w:t xml:space="preserve"> </w:t>
      </w:r>
      <w:hyperlink r:id="rId11" w:tooltip="ECLI:NL:RBGEL:2017:991 Rechtbank Gelderland, 22-02-2017, 05/740302-16 en 21-001651-14 (tul)" w:history="1">
        <w:r w:rsidR="000625AB" w:rsidRPr="000625AB">
          <w:rPr>
            <w:rStyle w:val="Hyperlink"/>
            <w:rFonts w:eastAsia="Times New Roman"/>
            <w:b/>
            <w:color w:val="000000" w:themeColor="text1"/>
            <w:sz w:val="22"/>
            <w:szCs w:val="22"/>
            <w:u w:val="none"/>
          </w:rPr>
          <w:t>ECLI:NL:RBGEL:2017:991</w:t>
        </w:r>
      </w:hyperlink>
    </w:p>
    <w:p w14:paraId="7149A2DC" w14:textId="6AB549E4" w:rsidR="0031546C" w:rsidRDefault="000625AB" w:rsidP="00AB7C6E">
      <w:pPr>
        <w:pStyle w:val="Normaalweb"/>
        <w:shd w:val="clear" w:color="auto" w:fill="FFFFFF"/>
        <w:spacing w:before="0" w:beforeAutospacing="0" w:after="75" w:afterAutospacing="0" w:line="360" w:lineRule="auto"/>
        <w:rPr>
          <w:rFonts w:eastAsiaTheme="minorHAnsi"/>
          <w:color w:val="000000"/>
          <w:sz w:val="22"/>
          <w:szCs w:val="22"/>
        </w:rPr>
      </w:pPr>
      <w:r w:rsidRPr="0031546C">
        <w:rPr>
          <w:rFonts w:eastAsia="Times New Roman"/>
          <w:color w:val="000000"/>
          <w:sz w:val="22"/>
          <w:szCs w:val="22"/>
          <w:shd w:val="clear" w:color="auto" w:fill="FFFFFF"/>
        </w:rPr>
        <w:t>Verdachte hee</w:t>
      </w:r>
      <w:r w:rsidR="007E3CE8" w:rsidRPr="0031546C">
        <w:rPr>
          <w:rFonts w:eastAsia="Times New Roman"/>
          <w:color w:val="000000"/>
          <w:sz w:val="22"/>
          <w:szCs w:val="22"/>
          <w:shd w:val="clear" w:color="auto" w:fill="FFFFFF"/>
        </w:rPr>
        <w:t>ft zich schuldig gemaakt aan bedreiging, wederrechtelijke vrijheidsberoving en een</w:t>
      </w:r>
      <w:r w:rsidRPr="0031546C">
        <w:rPr>
          <w:rFonts w:eastAsia="Times New Roman"/>
          <w:color w:val="000000"/>
          <w:sz w:val="22"/>
          <w:szCs w:val="22"/>
          <w:shd w:val="clear" w:color="auto" w:fill="FFFFFF"/>
        </w:rPr>
        <w:t xml:space="preserve"> gewelddadige verkrachting</w:t>
      </w:r>
      <w:r w:rsidR="007E3CE8">
        <w:rPr>
          <w:rFonts w:eastAsia="Times New Roman"/>
          <w:b/>
          <w:color w:val="000000"/>
          <w:sz w:val="22"/>
          <w:szCs w:val="22"/>
          <w:shd w:val="clear" w:color="auto" w:fill="FFFFFF"/>
        </w:rPr>
        <w:t xml:space="preserve"> </w:t>
      </w:r>
      <w:r w:rsidR="007E3CE8" w:rsidRPr="0031546C">
        <w:rPr>
          <w:rFonts w:eastAsia="Times New Roman"/>
          <w:color w:val="000000"/>
          <w:sz w:val="22"/>
          <w:szCs w:val="22"/>
          <w:shd w:val="clear" w:color="auto" w:fill="FFFFFF"/>
        </w:rPr>
        <w:t>(</w:t>
      </w:r>
      <w:r w:rsidR="0031546C" w:rsidRPr="0031546C">
        <w:rPr>
          <w:rFonts w:eastAsia="Times New Roman"/>
          <w:color w:val="000000"/>
          <w:sz w:val="22"/>
          <w:szCs w:val="22"/>
          <w:shd w:val="clear" w:color="auto" w:fill="FFFFFF"/>
        </w:rPr>
        <w:t>m</w:t>
      </w:r>
      <w:r w:rsidR="0031546C">
        <w:rPr>
          <w:rFonts w:eastAsia="Times New Roman"/>
          <w:color w:val="000000"/>
          <w:sz w:val="22"/>
          <w:szCs w:val="22"/>
          <w:shd w:val="clear" w:color="auto" w:fill="FFFFFF"/>
        </w:rPr>
        <w:t xml:space="preserve">eermalen </w:t>
      </w:r>
      <w:r w:rsidR="007E3CE8" w:rsidRPr="0031546C">
        <w:rPr>
          <w:rFonts w:eastAsia="Times New Roman"/>
          <w:color w:val="000000"/>
          <w:sz w:val="22"/>
          <w:szCs w:val="22"/>
          <w:shd w:val="clear" w:color="auto" w:fill="FFFFFF"/>
        </w:rPr>
        <w:t>tegen het gezicht heeft geslagen,</w:t>
      </w:r>
      <w:r w:rsidR="0031546C" w:rsidRPr="0031546C">
        <w:rPr>
          <w:color w:val="000000"/>
          <w:sz w:val="22"/>
          <w:szCs w:val="22"/>
        </w:rPr>
        <w:t xml:space="preserve"> </w:t>
      </w:r>
      <w:r w:rsidR="0031546C" w:rsidRPr="0031546C">
        <w:rPr>
          <w:rFonts w:eastAsiaTheme="minorHAnsi"/>
          <w:color w:val="000000"/>
          <w:sz w:val="22"/>
          <w:szCs w:val="22"/>
        </w:rPr>
        <w:t xml:space="preserve">een voorwerp </w:t>
      </w:r>
      <w:r w:rsidR="0031546C">
        <w:rPr>
          <w:rFonts w:eastAsiaTheme="minorHAnsi"/>
          <w:color w:val="000000"/>
          <w:sz w:val="22"/>
          <w:szCs w:val="22"/>
        </w:rPr>
        <w:t xml:space="preserve">in de mond gedrukt, </w:t>
      </w:r>
      <w:r w:rsidR="0031546C" w:rsidRPr="0031546C">
        <w:rPr>
          <w:rFonts w:eastAsiaTheme="minorHAnsi"/>
          <w:color w:val="000000"/>
          <w:sz w:val="22"/>
          <w:szCs w:val="22"/>
        </w:rPr>
        <w:t>mond met tape afgeplakt</w:t>
      </w:r>
      <w:r w:rsidR="0031546C">
        <w:rPr>
          <w:rFonts w:eastAsiaTheme="minorHAnsi"/>
          <w:color w:val="000000"/>
          <w:sz w:val="22"/>
          <w:szCs w:val="22"/>
        </w:rPr>
        <w:t xml:space="preserve"> en een doek om het hoofd gebonden). </w:t>
      </w:r>
      <w:r w:rsidR="009045D8">
        <w:rPr>
          <w:rFonts w:eastAsiaTheme="minorHAnsi"/>
          <w:color w:val="000000"/>
          <w:sz w:val="22"/>
          <w:szCs w:val="22"/>
        </w:rPr>
        <w:t>In de strafmotivering kom</w:t>
      </w:r>
      <w:r w:rsidR="00D0737C">
        <w:rPr>
          <w:rFonts w:eastAsiaTheme="minorHAnsi"/>
          <w:color w:val="000000"/>
          <w:sz w:val="22"/>
          <w:szCs w:val="22"/>
        </w:rPr>
        <w:t>en</w:t>
      </w:r>
      <w:r w:rsidR="009045D8">
        <w:rPr>
          <w:rFonts w:eastAsiaTheme="minorHAnsi"/>
          <w:color w:val="000000"/>
          <w:sz w:val="22"/>
          <w:szCs w:val="22"/>
        </w:rPr>
        <w:t xml:space="preserve"> </w:t>
      </w:r>
      <w:r w:rsidR="00D0737C">
        <w:rPr>
          <w:rFonts w:eastAsiaTheme="minorHAnsi"/>
          <w:color w:val="000000"/>
          <w:sz w:val="22"/>
          <w:szCs w:val="22"/>
        </w:rPr>
        <w:t xml:space="preserve">de </w:t>
      </w:r>
      <w:r w:rsidR="009045D8">
        <w:rPr>
          <w:rFonts w:eastAsiaTheme="minorHAnsi"/>
          <w:color w:val="000000"/>
          <w:sz w:val="22"/>
          <w:szCs w:val="22"/>
        </w:rPr>
        <w:t>volgende factor</w:t>
      </w:r>
      <w:r w:rsidR="00D0737C">
        <w:rPr>
          <w:rFonts w:eastAsiaTheme="minorHAnsi"/>
          <w:color w:val="000000"/>
          <w:sz w:val="22"/>
          <w:szCs w:val="22"/>
        </w:rPr>
        <w:t>en</w:t>
      </w:r>
      <w:r w:rsidR="00D63B0A">
        <w:rPr>
          <w:rFonts w:eastAsiaTheme="minorHAnsi"/>
          <w:color w:val="000000"/>
          <w:sz w:val="22"/>
          <w:szCs w:val="22"/>
        </w:rPr>
        <w:t xml:space="preserve"> naar voren</w:t>
      </w:r>
      <w:r w:rsidR="009045D8">
        <w:rPr>
          <w:rFonts w:eastAsiaTheme="minorHAnsi"/>
          <w:color w:val="000000"/>
          <w:sz w:val="22"/>
          <w:szCs w:val="22"/>
        </w:rPr>
        <w:t xml:space="preserve">: </w:t>
      </w:r>
    </w:p>
    <w:p w14:paraId="2E2D55D0" w14:textId="6FA1E1B7" w:rsidR="009045D8" w:rsidRDefault="009045D8" w:rsidP="0053706B">
      <w:pPr>
        <w:spacing w:line="360" w:lineRule="auto"/>
        <w:rPr>
          <w:rFonts w:eastAsia="Times New Roman"/>
          <w:color w:val="000000"/>
          <w:sz w:val="22"/>
          <w:szCs w:val="22"/>
          <w:shd w:val="clear" w:color="auto" w:fill="FFFFFF"/>
        </w:rPr>
      </w:pPr>
      <w:r w:rsidRPr="00D0737C">
        <w:rPr>
          <w:color w:val="000000"/>
          <w:sz w:val="22"/>
          <w:szCs w:val="22"/>
        </w:rPr>
        <w:t>-</w:t>
      </w:r>
      <w:r w:rsidRPr="00D0737C">
        <w:rPr>
          <w:rFonts w:eastAsia="Times New Roman"/>
          <w:color w:val="000000"/>
          <w:sz w:val="22"/>
          <w:szCs w:val="22"/>
          <w:shd w:val="clear" w:color="auto" w:fill="FFFFFF"/>
        </w:rPr>
        <w:t xml:space="preserve">Sprake van ernstige psychische schade </w:t>
      </w:r>
    </w:p>
    <w:p w14:paraId="3D12CB7C" w14:textId="15151CCE" w:rsidR="00D0737C" w:rsidRDefault="00D0737C" w:rsidP="0053706B">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-Hoog recidiverisico.</w:t>
      </w:r>
    </w:p>
    <w:p w14:paraId="105FFB90" w14:textId="0EABB237" w:rsidR="00D0737C" w:rsidRPr="00D0737C" w:rsidRDefault="00356139" w:rsidP="0053706B">
      <w:pPr>
        <w:spacing w:line="360" w:lineRule="auto"/>
        <w:rPr>
          <w:rFonts w:eastAsia="Times New Roman"/>
          <w:sz w:val="22"/>
          <w:szCs w:val="22"/>
        </w:rPr>
      </w:pPr>
      <w:r>
        <w:rPr>
          <w:rFonts w:eastAsia="Times New Roman"/>
          <w:color w:val="000000"/>
          <w:sz w:val="22"/>
          <w:szCs w:val="22"/>
          <w:shd w:val="clear" w:color="auto" w:fill="FFFFFF"/>
        </w:rPr>
        <w:t xml:space="preserve">Slachtoffer ontvangt een schadevergoeding van €8.750. </w:t>
      </w:r>
    </w:p>
    <w:p w14:paraId="01869A1F" w14:textId="7BD0075D" w:rsidR="009045D8" w:rsidRDefault="009045D8" w:rsidP="0031546C">
      <w:pPr>
        <w:pStyle w:val="Normaalweb"/>
        <w:shd w:val="clear" w:color="auto" w:fill="FFFFFF"/>
        <w:spacing w:before="0" w:beforeAutospacing="0" w:after="75" w:afterAutospacing="0" w:line="360" w:lineRule="auto"/>
        <w:rPr>
          <w:rFonts w:eastAsiaTheme="minorHAnsi"/>
          <w:color w:val="000000"/>
          <w:sz w:val="22"/>
          <w:szCs w:val="22"/>
        </w:rPr>
      </w:pPr>
    </w:p>
    <w:p w14:paraId="47E08D7D" w14:textId="5069D49C" w:rsidR="00D0737C" w:rsidRPr="00C00084" w:rsidRDefault="00D0737C" w:rsidP="0031546C">
      <w:pPr>
        <w:pStyle w:val="Normaalweb"/>
        <w:shd w:val="clear" w:color="auto" w:fill="FFFFFF"/>
        <w:spacing w:before="0" w:beforeAutospacing="0" w:after="75" w:afterAutospacing="0" w:line="360" w:lineRule="auto"/>
        <w:rPr>
          <w:rFonts w:eastAsiaTheme="minorHAnsi"/>
          <w:b/>
          <w:color w:val="000000"/>
          <w:sz w:val="22"/>
          <w:szCs w:val="22"/>
        </w:rPr>
      </w:pPr>
      <w:r w:rsidRPr="00C00084">
        <w:rPr>
          <w:rFonts w:eastAsiaTheme="minorHAnsi"/>
          <w:b/>
          <w:color w:val="000000"/>
          <w:sz w:val="22"/>
          <w:szCs w:val="22"/>
        </w:rPr>
        <w:t>28.</w:t>
      </w:r>
      <w:r w:rsidR="00C00084" w:rsidRPr="00C00084">
        <w:rPr>
          <w:rFonts w:eastAsiaTheme="minorHAnsi"/>
          <w:b/>
          <w:color w:val="000000"/>
          <w:sz w:val="22"/>
          <w:szCs w:val="22"/>
        </w:rPr>
        <w:t xml:space="preserve"> </w:t>
      </w:r>
      <w:r w:rsidR="00C00084" w:rsidRPr="00E4301E">
        <w:rPr>
          <w:rFonts w:eastAsiaTheme="minorHAnsi"/>
          <w:b/>
          <w:color w:val="000000"/>
          <w:sz w:val="22"/>
          <w:szCs w:val="22"/>
        </w:rPr>
        <w:t xml:space="preserve">Rechtbank Oost-Brabant </w:t>
      </w:r>
      <w:r w:rsidR="00C00084" w:rsidRPr="00E4301E">
        <w:rPr>
          <w:rFonts w:eastAsia="Times New Roman"/>
          <w:b/>
          <w:color w:val="000000"/>
          <w:sz w:val="22"/>
          <w:szCs w:val="22"/>
          <w:shd w:val="clear" w:color="auto" w:fill="FFFFFF"/>
        </w:rPr>
        <w:t>ECLI:</w:t>
      </w:r>
      <w:proofErr w:type="gramStart"/>
      <w:r w:rsidR="00C00084" w:rsidRPr="00E4301E">
        <w:rPr>
          <w:rFonts w:eastAsia="Times New Roman"/>
          <w:b/>
          <w:color w:val="000000"/>
          <w:sz w:val="22"/>
          <w:szCs w:val="22"/>
          <w:shd w:val="clear" w:color="auto" w:fill="FFFFFF"/>
        </w:rPr>
        <w:t>NL:RBOBR</w:t>
      </w:r>
      <w:proofErr w:type="gramEnd"/>
      <w:r w:rsidR="00C00084" w:rsidRPr="00E4301E">
        <w:rPr>
          <w:rFonts w:eastAsia="Times New Roman"/>
          <w:b/>
          <w:color w:val="000000"/>
          <w:sz w:val="22"/>
          <w:szCs w:val="22"/>
          <w:shd w:val="clear" w:color="auto" w:fill="FFFFFF"/>
        </w:rPr>
        <w:t>:2017:1564</w:t>
      </w:r>
    </w:p>
    <w:p w14:paraId="63966B37" w14:textId="7E1FF8BB" w:rsidR="00EC1F94" w:rsidRPr="00B14B5F" w:rsidRDefault="007018EE" w:rsidP="00EC1F94">
      <w:pPr>
        <w:pStyle w:val="Normaalweb"/>
        <w:shd w:val="clear" w:color="auto" w:fill="FFFFFF"/>
        <w:spacing w:before="0" w:beforeAutospacing="0" w:after="75" w:afterAutospacing="0" w:line="360" w:lineRule="auto"/>
        <w:rPr>
          <w:rFonts w:eastAsiaTheme="minorHAnsi"/>
          <w:iCs/>
          <w:color w:val="000000"/>
          <w:sz w:val="22"/>
          <w:szCs w:val="22"/>
        </w:rPr>
      </w:pPr>
      <w:r w:rsidRPr="00EC1F94">
        <w:rPr>
          <w:rFonts w:eastAsiaTheme="minorHAnsi"/>
          <w:color w:val="000000"/>
          <w:sz w:val="22"/>
          <w:szCs w:val="22"/>
        </w:rPr>
        <w:t>Verdachte heeft zich schuldig gemaakt aan</w:t>
      </w:r>
      <w:r w:rsidR="00EC1F94" w:rsidRPr="00EC1F94">
        <w:rPr>
          <w:rFonts w:eastAsiaTheme="minorHAnsi"/>
          <w:color w:val="000000"/>
          <w:sz w:val="22"/>
          <w:szCs w:val="22"/>
        </w:rPr>
        <w:t xml:space="preserve"> gewelddadige verkrachting </w:t>
      </w:r>
      <w:r w:rsidR="00E4301E">
        <w:rPr>
          <w:rFonts w:eastAsiaTheme="minorHAnsi"/>
          <w:color w:val="000000"/>
          <w:sz w:val="22"/>
          <w:szCs w:val="22"/>
        </w:rPr>
        <w:t xml:space="preserve">met bedreiging </w:t>
      </w:r>
      <w:r w:rsidR="00EC1F94" w:rsidRPr="00EC1F94">
        <w:rPr>
          <w:rFonts w:eastAsiaTheme="minorHAnsi"/>
          <w:color w:val="000000"/>
          <w:sz w:val="22"/>
          <w:szCs w:val="22"/>
        </w:rPr>
        <w:t>(</w:t>
      </w:r>
      <w:r w:rsidR="00EC1F94" w:rsidRPr="00EC1F94">
        <w:rPr>
          <w:rFonts w:eastAsiaTheme="minorHAnsi"/>
          <w:iCs/>
          <w:color w:val="000000"/>
          <w:sz w:val="22"/>
          <w:szCs w:val="22"/>
        </w:rPr>
        <w:t xml:space="preserve">heeft </w:t>
      </w:r>
      <w:r w:rsidR="00C3482F">
        <w:rPr>
          <w:rFonts w:eastAsiaTheme="minorHAnsi"/>
          <w:iCs/>
          <w:color w:val="000000"/>
          <w:sz w:val="22"/>
          <w:szCs w:val="22"/>
        </w:rPr>
        <w:t xml:space="preserve">haar </w:t>
      </w:r>
      <w:r w:rsidR="00EC1F94" w:rsidRPr="00EC1F94">
        <w:rPr>
          <w:rFonts w:eastAsiaTheme="minorHAnsi"/>
          <w:iCs/>
          <w:color w:val="000000"/>
          <w:sz w:val="22"/>
          <w:szCs w:val="22"/>
        </w:rPr>
        <w:t>vas</w:t>
      </w:r>
      <w:r w:rsidR="00C3482F">
        <w:rPr>
          <w:rFonts w:eastAsiaTheme="minorHAnsi"/>
          <w:iCs/>
          <w:color w:val="000000"/>
          <w:sz w:val="22"/>
          <w:szCs w:val="22"/>
        </w:rPr>
        <w:t xml:space="preserve">tgepakt en van haar fiets getrokken, </w:t>
      </w:r>
      <w:r w:rsidR="00C3482F">
        <w:rPr>
          <w:iCs/>
          <w:color w:val="000000"/>
          <w:sz w:val="22"/>
          <w:szCs w:val="22"/>
        </w:rPr>
        <w:t xml:space="preserve">in de bosjes </w:t>
      </w:r>
      <w:r w:rsidR="00EC1F94" w:rsidRPr="00EC1F94">
        <w:rPr>
          <w:iCs/>
          <w:color w:val="000000"/>
          <w:sz w:val="22"/>
          <w:szCs w:val="22"/>
        </w:rPr>
        <w:t xml:space="preserve">getrokken/geduwd en meermalen zijn hand op de mond van </w:t>
      </w:r>
      <w:r w:rsidR="00EC1F94">
        <w:rPr>
          <w:iCs/>
          <w:color w:val="000000"/>
          <w:sz w:val="22"/>
          <w:szCs w:val="22"/>
        </w:rPr>
        <w:t>slachtoffer heeft gehouden</w:t>
      </w:r>
      <w:r w:rsidR="00EC1F94" w:rsidRPr="00EC1F94">
        <w:rPr>
          <w:iCs/>
          <w:color w:val="000000"/>
          <w:sz w:val="22"/>
          <w:szCs w:val="22"/>
        </w:rPr>
        <w:t>)</w:t>
      </w:r>
      <w:r w:rsidR="00EC1F94">
        <w:rPr>
          <w:iCs/>
          <w:color w:val="000000"/>
          <w:sz w:val="22"/>
          <w:szCs w:val="22"/>
        </w:rPr>
        <w:t xml:space="preserve">. In de strafmotivering komen de volgende factoren naar voren komen: </w:t>
      </w:r>
    </w:p>
    <w:p w14:paraId="09F2CFED" w14:textId="39CF8DDF" w:rsidR="00E4301E" w:rsidRPr="00E4301E" w:rsidRDefault="00C3482F" w:rsidP="0043159E">
      <w:pPr>
        <w:shd w:val="clear" w:color="auto" w:fill="FFFFFF"/>
        <w:spacing w:after="75" w:line="360" w:lineRule="auto"/>
        <w:rPr>
          <w:color w:val="000000"/>
          <w:sz w:val="22"/>
          <w:szCs w:val="22"/>
        </w:rPr>
      </w:pPr>
      <w:r>
        <w:rPr>
          <w:color w:val="000000"/>
          <w:sz w:val="22"/>
          <w:szCs w:val="22"/>
        </w:rPr>
        <w:t>-Psychische schade.</w:t>
      </w:r>
    </w:p>
    <w:p w14:paraId="254D3E33" w14:textId="2C05FBA7" w:rsidR="00E4301E" w:rsidRDefault="00E4301E" w:rsidP="0043159E">
      <w:pPr>
        <w:shd w:val="clear" w:color="auto" w:fill="FFFFFF"/>
        <w:spacing w:after="75" w:line="360" w:lineRule="auto"/>
        <w:rPr>
          <w:color w:val="000000"/>
          <w:sz w:val="22"/>
          <w:szCs w:val="22"/>
        </w:rPr>
      </w:pPr>
      <w:r w:rsidRPr="00E4301E">
        <w:rPr>
          <w:color w:val="000000"/>
          <w:sz w:val="22"/>
          <w:szCs w:val="22"/>
        </w:rPr>
        <w:t>-Voor slachtoffer is de verkracht</w:t>
      </w:r>
      <w:r w:rsidR="00C3482F">
        <w:rPr>
          <w:color w:val="000000"/>
          <w:sz w:val="22"/>
          <w:szCs w:val="22"/>
        </w:rPr>
        <w:t>ing de eerste seksuele ervaring.</w:t>
      </w:r>
    </w:p>
    <w:p w14:paraId="16855B53" w14:textId="5446C0E0" w:rsidR="004047BC" w:rsidRDefault="004047BC" w:rsidP="0043159E">
      <w:pPr>
        <w:shd w:val="clear" w:color="auto" w:fill="FFFFFF"/>
        <w:spacing w:after="75" w:line="360" w:lineRule="auto"/>
        <w:rPr>
          <w:color w:val="000000"/>
          <w:sz w:val="22"/>
          <w:szCs w:val="22"/>
        </w:rPr>
      </w:pPr>
      <w:r>
        <w:rPr>
          <w:color w:val="000000"/>
          <w:sz w:val="22"/>
          <w:szCs w:val="22"/>
        </w:rPr>
        <w:t>-Jeugdige leeftijd (18 jaar)</w:t>
      </w:r>
      <w:r w:rsidR="00C3482F">
        <w:rPr>
          <w:color w:val="000000"/>
          <w:sz w:val="22"/>
          <w:szCs w:val="22"/>
        </w:rPr>
        <w:t>.</w:t>
      </w:r>
    </w:p>
    <w:p w14:paraId="372B12D9" w14:textId="396239E7" w:rsidR="004047BC" w:rsidRDefault="004047BC" w:rsidP="0043159E">
      <w:pPr>
        <w:shd w:val="clear" w:color="auto" w:fill="FFFFFF"/>
        <w:spacing w:after="75" w:line="360" w:lineRule="auto"/>
        <w:rPr>
          <w:color w:val="000000"/>
          <w:sz w:val="22"/>
          <w:szCs w:val="22"/>
        </w:rPr>
      </w:pPr>
      <w:r>
        <w:rPr>
          <w:color w:val="000000"/>
          <w:sz w:val="22"/>
          <w:szCs w:val="22"/>
        </w:rPr>
        <w:t>-Onbeschermde seks</w:t>
      </w:r>
      <w:r w:rsidR="00C3482F">
        <w:rPr>
          <w:color w:val="000000"/>
          <w:sz w:val="22"/>
          <w:szCs w:val="22"/>
        </w:rPr>
        <w:t>.</w:t>
      </w:r>
    </w:p>
    <w:p w14:paraId="0A7EF26A" w14:textId="0854154F" w:rsidR="004047BC" w:rsidRDefault="004047BC" w:rsidP="0043159E">
      <w:pPr>
        <w:shd w:val="clear" w:color="auto" w:fill="FFFFFF"/>
        <w:spacing w:after="75" w:line="360" w:lineRule="auto"/>
        <w:rPr>
          <w:color w:val="000000"/>
          <w:sz w:val="22"/>
          <w:szCs w:val="22"/>
        </w:rPr>
      </w:pPr>
      <w:r>
        <w:rPr>
          <w:color w:val="000000"/>
          <w:sz w:val="22"/>
          <w:szCs w:val="22"/>
        </w:rPr>
        <w:t>-Toegepaste geweld</w:t>
      </w:r>
      <w:r w:rsidR="00C3482F">
        <w:rPr>
          <w:color w:val="000000"/>
          <w:sz w:val="22"/>
          <w:szCs w:val="22"/>
        </w:rPr>
        <w:t>.</w:t>
      </w:r>
    </w:p>
    <w:p w14:paraId="26E5CE7A" w14:textId="11069431" w:rsidR="00D422F7" w:rsidRDefault="0043159E" w:rsidP="0043159E">
      <w:pPr>
        <w:shd w:val="clear" w:color="auto" w:fill="FFFFFF"/>
        <w:spacing w:after="75" w:line="360" w:lineRule="auto"/>
        <w:rPr>
          <w:color w:val="000000"/>
          <w:sz w:val="22"/>
          <w:szCs w:val="22"/>
        </w:rPr>
      </w:pPr>
      <w:r>
        <w:rPr>
          <w:color w:val="000000"/>
          <w:sz w:val="22"/>
          <w:szCs w:val="22"/>
        </w:rPr>
        <w:t>Slachtoffer ontvangt een schadevergoeding van €5.00</w:t>
      </w:r>
      <w:r w:rsidR="00D415BF">
        <w:rPr>
          <w:color w:val="000000"/>
          <w:sz w:val="22"/>
          <w:szCs w:val="22"/>
        </w:rPr>
        <w:t>0</w:t>
      </w:r>
      <w:r w:rsidR="00AD1CD7">
        <w:rPr>
          <w:color w:val="000000"/>
          <w:sz w:val="22"/>
          <w:szCs w:val="22"/>
        </w:rPr>
        <w:t>.</w:t>
      </w:r>
    </w:p>
    <w:p w14:paraId="5AE29215" w14:textId="77777777" w:rsidR="004D76F1" w:rsidRPr="0043159E" w:rsidRDefault="004D76F1" w:rsidP="0043159E">
      <w:pPr>
        <w:shd w:val="clear" w:color="auto" w:fill="FFFFFF"/>
        <w:spacing w:after="75" w:line="360" w:lineRule="auto"/>
        <w:rPr>
          <w:color w:val="000000"/>
          <w:sz w:val="22"/>
          <w:szCs w:val="22"/>
        </w:rPr>
      </w:pPr>
    </w:p>
    <w:p w14:paraId="592ED89D" w14:textId="25DAD9FD" w:rsidR="00D422F7" w:rsidRDefault="00D422F7" w:rsidP="000F3742">
      <w:pPr>
        <w:spacing w:line="360" w:lineRule="auto"/>
        <w:rPr>
          <w:b/>
          <w:color w:val="000000"/>
          <w:sz w:val="22"/>
          <w:szCs w:val="22"/>
        </w:rPr>
      </w:pPr>
      <w:r>
        <w:rPr>
          <w:rFonts w:eastAsia="Times New Roman"/>
          <w:b/>
          <w:color w:val="000000"/>
          <w:sz w:val="22"/>
          <w:szCs w:val="22"/>
          <w:shd w:val="clear" w:color="auto" w:fill="FFFFFF"/>
        </w:rPr>
        <w:lastRenderedPageBreak/>
        <w:t>29.</w:t>
      </w:r>
      <w:r w:rsidR="004D76F1" w:rsidRPr="004D76F1">
        <w:rPr>
          <w:rFonts w:ascii="Verdana" w:hAnsi="Verdana"/>
          <w:color w:val="000000"/>
          <w:sz w:val="18"/>
          <w:szCs w:val="18"/>
        </w:rPr>
        <w:t xml:space="preserve"> </w:t>
      </w:r>
      <w:r w:rsidR="004D76F1" w:rsidRPr="004D76F1">
        <w:rPr>
          <w:b/>
          <w:color w:val="000000"/>
          <w:sz w:val="22"/>
          <w:szCs w:val="22"/>
        </w:rPr>
        <w:t>Gerechtshof Amsterdam ECLI:</w:t>
      </w:r>
      <w:proofErr w:type="gramStart"/>
      <w:r w:rsidR="004D76F1" w:rsidRPr="004D76F1">
        <w:rPr>
          <w:b/>
          <w:color w:val="000000"/>
          <w:sz w:val="22"/>
          <w:szCs w:val="22"/>
        </w:rPr>
        <w:t>NL:GHAMS</w:t>
      </w:r>
      <w:proofErr w:type="gramEnd"/>
      <w:r w:rsidR="004D76F1" w:rsidRPr="004D76F1">
        <w:rPr>
          <w:b/>
          <w:color w:val="000000"/>
          <w:sz w:val="22"/>
          <w:szCs w:val="22"/>
        </w:rPr>
        <w:t>:2017:4214</w:t>
      </w:r>
    </w:p>
    <w:p w14:paraId="54554398" w14:textId="028FC376" w:rsidR="00721091" w:rsidRDefault="00721091" w:rsidP="000F3742">
      <w:pPr>
        <w:spacing w:line="360" w:lineRule="auto"/>
        <w:rPr>
          <w:color w:val="000000"/>
          <w:sz w:val="22"/>
          <w:szCs w:val="22"/>
        </w:rPr>
      </w:pPr>
      <w:r>
        <w:rPr>
          <w:color w:val="000000"/>
          <w:sz w:val="22"/>
          <w:szCs w:val="22"/>
        </w:rPr>
        <w:t xml:space="preserve">Verdachte heeft zich schuldig gemaakt aan </w:t>
      </w:r>
      <w:r w:rsidR="00F437B4">
        <w:rPr>
          <w:color w:val="000000"/>
          <w:sz w:val="22"/>
          <w:szCs w:val="22"/>
        </w:rPr>
        <w:t>drie verkrachtingen</w:t>
      </w:r>
      <w:r w:rsidR="00C908F6">
        <w:rPr>
          <w:color w:val="000000"/>
          <w:sz w:val="22"/>
          <w:szCs w:val="22"/>
        </w:rPr>
        <w:t xml:space="preserve"> (z</w:t>
      </w:r>
      <w:r w:rsidR="00F437B4">
        <w:rPr>
          <w:color w:val="000000"/>
          <w:sz w:val="22"/>
          <w:szCs w:val="22"/>
        </w:rPr>
        <w:t xml:space="preserve">eer kwetsbare jongens). In de stafmotivering neemt de rechter de volgende factoren mee: </w:t>
      </w:r>
    </w:p>
    <w:p w14:paraId="359A3BEA" w14:textId="77777777" w:rsidR="00F437B4" w:rsidRDefault="00F437B4" w:rsidP="000F3742">
      <w:pPr>
        <w:spacing w:line="360" w:lineRule="auto"/>
        <w:rPr>
          <w:color w:val="000000"/>
          <w:sz w:val="22"/>
          <w:szCs w:val="22"/>
        </w:rPr>
      </w:pPr>
    </w:p>
    <w:p w14:paraId="0EF342C9" w14:textId="26D0190B" w:rsidR="00F437B4" w:rsidRDefault="00F437B4" w:rsidP="000F3742">
      <w:pPr>
        <w:spacing w:line="360" w:lineRule="auto"/>
        <w:rPr>
          <w:color w:val="000000"/>
          <w:sz w:val="22"/>
          <w:szCs w:val="22"/>
        </w:rPr>
      </w:pPr>
      <w:r>
        <w:rPr>
          <w:color w:val="000000"/>
          <w:sz w:val="22"/>
          <w:szCs w:val="22"/>
        </w:rPr>
        <w:t xml:space="preserve">Persoon 1: </w:t>
      </w:r>
      <w:r w:rsidR="006F2AD5">
        <w:rPr>
          <w:color w:val="000000"/>
          <w:sz w:val="22"/>
          <w:szCs w:val="22"/>
        </w:rPr>
        <w:t>Meerdere malen verkracht, aanzien</w:t>
      </w:r>
      <w:r w:rsidR="00EF035C">
        <w:rPr>
          <w:color w:val="000000"/>
          <w:sz w:val="22"/>
          <w:szCs w:val="22"/>
        </w:rPr>
        <w:t>lijk leeftijdsverschil (20 jaar), Asperger</w:t>
      </w:r>
      <w:r w:rsidR="006F2AD5">
        <w:rPr>
          <w:color w:val="000000"/>
          <w:sz w:val="22"/>
          <w:szCs w:val="22"/>
        </w:rPr>
        <w:t xml:space="preserve"> syndroom. (€7.500) </w:t>
      </w:r>
    </w:p>
    <w:p w14:paraId="564BE609" w14:textId="133E0B10" w:rsidR="006F2AD5" w:rsidRDefault="006F2AD5" w:rsidP="000F3742">
      <w:pPr>
        <w:spacing w:line="360" w:lineRule="auto"/>
        <w:rPr>
          <w:color w:val="000000"/>
          <w:sz w:val="22"/>
          <w:szCs w:val="22"/>
        </w:rPr>
      </w:pPr>
      <w:r>
        <w:rPr>
          <w:color w:val="000000"/>
          <w:sz w:val="22"/>
          <w:szCs w:val="22"/>
        </w:rPr>
        <w:t>Persoo</w:t>
      </w:r>
      <w:r w:rsidR="00C3482F">
        <w:rPr>
          <w:color w:val="000000"/>
          <w:sz w:val="22"/>
          <w:szCs w:val="22"/>
        </w:rPr>
        <w:t>n 2: Meerdere malen verkracht</w:t>
      </w:r>
      <w:r>
        <w:rPr>
          <w:color w:val="000000"/>
          <w:sz w:val="22"/>
          <w:szCs w:val="22"/>
        </w:rPr>
        <w:t>, aanzienlijk leeftijdsverschil (20 jaa</w:t>
      </w:r>
      <w:r w:rsidR="00BA684C">
        <w:rPr>
          <w:color w:val="000000"/>
          <w:sz w:val="22"/>
          <w:szCs w:val="22"/>
        </w:rPr>
        <w:t xml:space="preserve">r), </w:t>
      </w:r>
      <w:r>
        <w:rPr>
          <w:color w:val="000000"/>
          <w:sz w:val="22"/>
          <w:szCs w:val="22"/>
        </w:rPr>
        <w:t xml:space="preserve">ADHD. </w:t>
      </w:r>
    </w:p>
    <w:p w14:paraId="392A049E" w14:textId="21A5463A" w:rsidR="006F2AD5" w:rsidRDefault="006F2AD5" w:rsidP="000F3742">
      <w:pPr>
        <w:spacing w:line="360" w:lineRule="auto"/>
        <w:rPr>
          <w:color w:val="000000"/>
          <w:sz w:val="22"/>
          <w:szCs w:val="22"/>
        </w:rPr>
      </w:pPr>
      <w:r>
        <w:rPr>
          <w:color w:val="000000"/>
          <w:sz w:val="22"/>
          <w:szCs w:val="22"/>
        </w:rPr>
        <w:t>(€7.500)</w:t>
      </w:r>
    </w:p>
    <w:p w14:paraId="42E68C68" w14:textId="7A4E600C" w:rsidR="006F2AD5" w:rsidRDefault="006F2AD5" w:rsidP="000F3742">
      <w:pPr>
        <w:spacing w:line="360" w:lineRule="auto"/>
        <w:rPr>
          <w:color w:val="000000"/>
          <w:sz w:val="22"/>
          <w:szCs w:val="22"/>
        </w:rPr>
      </w:pPr>
      <w:r>
        <w:rPr>
          <w:color w:val="000000"/>
          <w:sz w:val="22"/>
          <w:szCs w:val="22"/>
        </w:rPr>
        <w:t>Persoon 3: Meermalen verkracht,</w:t>
      </w:r>
      <w:r w:rsidR="00BA684C">
        <w:rPr>
          <w:color w:val="000000"/>
          <w:sz w:val="22"/>
          <w:szCs w:val="22"/>
        </w:rPr>
        <w:t xml:space="preserve"> aanzienlijk leeftijdsverschil (20 jaar) </w:t>
      </w:r>
      <w:r w:rsidR="00C908F6">
        <w:rPr>
          <w:color w:val="000000"/>
          <w:sz w:val="22"/>
          <w:szCs w:val="22"/>
        </w:rPr>
        <w:t xml:space="preserve"> </w:t>
      </w:r>
    </w:p>
    <w:p w14:paraId="745EF79E" w14:textId="24623703" w:rsidR="00C908F6" w:rsidRPr="00721091" w:rsidRDefault="00C908F6" w:rsidP="00C908F6">
      <w:pPr>
        <w:spacing w:line="480" w:lineRule="auto"/>
        <w:rPr>
          <w:color w:val="000000"/>
          <w:sz w:val="22"/>
          <w:szCs w:val="22"/>
        </w:rPr>
      </w:pPr>
      <w:r>
        <w:rPr>
          <w:color w:val="000000"/>
          <w:sz w:val="22"/>
          <w:szCs w:val="22"/>
        </w:rPr>
        <w:t>(3.000)</w:t>
      </w:r>
    </w:p>
    <w:p w14:paraId="57E97F46" w14:textId="77777777" w:rsidR="004D76F1" w:rsidRDefault="004D76F1" w:rsidP="000F3742">
      <w:pPr>
        <w:spacing w:line="360" w:lineRule="auto"/>
        <w:rPr>
          <w:rFonts w:eastAsia="Times New Roman"/>
          <w:b/>
          <w:color w:val="000000"/>
          <w:sz w:val="22"/>
          <w:szCs w:val="22"/>
          <w:shd w:val="clear" w:color="auto" w:fill="FFFFFF"/>
        </w:rPr>
      </w:pPr>
    </w:p>
    <w:p w14:paraId="22B68619" w14:textId="221F21DE" w:rsidR="00D422F7" w:rsidRPr="004C7C36" w:rsidRDefault="00D422F7" w:rsidP="004C7C36">
      <w:pPr>
        <w:spacing w:line="360" w:lineRule="auto"/>
        <w:rPr>
          <w:rFonts w:eastAsia="Times New Roman"/>
          <w:b/>
          <w:color w:val="000000" w:themeColor="text1"/>
          <w:sz w:val="22"/>
          <w:szCs w:val="22"/>
          <w:shd w:val="clear" w:color="auto" w:fill="FFFFFF"/>
        </w:rPr>
      </w:pPr>
      <w:r w:rsidRPr="008B3027">
        <w:rPr>
          <w:rFonts w:eastAsia="Times New Roman"/>
          <w:b/>
          <w:color w:val="000000" w:themeColor="text1"/>
          <w:sz w:val="22"/>
          <w:szCs w:val="22"/>
          <w:shd w:val="clear" w:color="auto" w:fill="FFFFFF"/>
        </w:rPr>
        <w:t>30.</w:t>
      </w:r>
      <w:r w:rsidR="00721091" w:rsidRPr="008B3027">
        <w:rPr>
          <w:rFonts w:eastAsia="Times New Roman"/>
          <w:b/>
          <w:color w:val="000000" w:themeColor="text1"/>
          <w:sz w:val="22"/>
          <w:szCs w:val="22"/>
          <w:shd w:val="clear" w:color="auto" w:fill="FFFFFF"/>
        </w:rPr>
        <w:t xml:space="preserve"> </w:t>
      </w:r>
      <w:r w:rsidR="008B3027" w:rsidRPr="008B3027">
        <w:rPr>
          <w:rFonts w:eastAsia="Times New Roman"/>
          <w:b/>
          <w:color w:val="000000" w:themeColor="text1"/>
          <w:sz w:val="22"/>
          <w:szCs w:val="22"/>
          <w:shd w:val="clear" w:color="auto" w:fill="FFFFFF"/>
        </w:rPr>
        <w:t xml:space="preserve">Rechtbank Amsterdam </w:t>
      </w:r>
      <w:r w:rsidR="008B3027" w:rsidRPr="008B3027">
        <w:rPr>
          <w:b/>
          <w:color w:val="000000" w:themeColor="text1"/>
          <w:sz w:val="18"/>
          <w:szCs w:val="18"/>
        </w:rPr>
        <w:t>ECLI:</w:t>
      </w:r>
      <w:proofErr w:type="gramStart"/>
      <w:r w:rsidR="008B3027" w:rsidRPr="008B3027">
        <w:rPr>
          <w:b/>
          <w:color w:val="000000" w:themeColor="text1"/>
          <w:sz w:val="18"/>
          <w:szCs w:val="18"/>
        </w:rPr>
        <w:t>NL:RBAMS</w:t>
      </w:r>
      <w:proofErr w:type="gramEnd"/>
      <w:r w:rsidR="008B3027" w:rsidRPr="008B3027">
        <w:rPr>
          <w:b/>
          <w:color w:val="000000" w:themeColor="text1"/>
          <w:sz w:val="18"/>
          <w:szCs w:val="18"/>
        </w:rPr>
        <w:t>:2017:3200</w:t>
      </w:r>
    </w:p>
    <w:p w14:paraId="53C49A33" w14:textId="403CE66A" w:rsidR="00587D56" w:rsidRPr="00587D56" w:rsidRDefault="008B3027" w:rsidP="00587D56">
      <w:pPr>
        <w:pStyle w:val="Normaalweb"/>
        <w:spacing w:before="0" w:beforeAutospacing="0" w:after="75" w:afterAutospacing="0" w:line="360" w:lineRule="auto"/>
        <w:rPr>
          <w:sz w:val="22"/>
          <w:szCs w:val="22"/>
        </w:rPr>
      </w:pPr>
      <w:r w:rsidRPr="004C7C36">
        <w:rPr>
          <w:rFonts w:eastAsia="Times New Roman"/>
          <w:color w:val="000000"/>
          <w:sz w:val="22"/>
          <w:szCs w:val="22"/>
          <w:shd w:val="clear" w:color="auto" w:fill="FFFFFF"/>
        </w:rPr>
        <w:t xml:space="preserve">Verdachte </w:t>
      </w:r>
      <w:r w:rsidR="00C5128B" w:rsidRPr="004C7C36">
        <w:rPr>
          <w:rFonts w:eastAsia="Times New Roman"/>
          <w:color w:val="000000"/>
          <w:sz w:val="22"/>
          <w:szCs w:val="22"/>
          <w:shd w:val="clear" w:color="auto" w:fill="FFFFFF"/>
        </w:rPr>
        <w:t>heeft zich schuldig gemaakt aan een gewelddadige verkrachting (</w:t>
      </w:r>
      <w:r w:rsidR="004C7C36" w:rsidRPr="004C7C36">
        <w:rPr>
          <w:rFonts w:eastAsia="Times New Roman"/>
          <w:iCs/>
          <w:color w:val="000000"/>
          <w:sz w:val="22"/>
          <w:szCs w:val="22"/>
          <w:shd w:val="clear" w:color="auto" w:fill="FFFFFF"/>
        </w:rPr>
        <w:t>handen en armen van sla</w:t>
      </w:r>
      <w:r w:rsidR="00C3482F">
        <w:rPr>
          <w:rFonts w:eastAsia="Times New Roman"/>
          <w:iCs/>
          <w:color w:val="000000"/>
          <w:sz w:val="22"/>
          <w:szCs w:val="22"/>
          <w:shd w:val="clear" w:color="auto" w:fill="FFFFFF"/>
        </w:rPr>
        <w:t xml:space="preserve">chtoffer boven haar hoofd </w:t>
      </w:r>
      <w:r w:rsidR="00A266C1">
        <w:rPr>
          <w:rFonts w:eastAsia="Times New Roman"/>
          <w:iCs/>
          <w:color w:val="000000"/>
          <w:sz w:val="22"/>
          <w:szCs w:val="22"/>
          <w:shd w:val="clear" w:color="auto" w:fill="FFFFFF"/>
        </w:rPr>
        <w:t>vastgehouden en met kracht de benen</w:t>
      </w:r>
      <w:r w:rsidR="00C3482F">
        <w:rPr>
          <w:rFonts w:eastAsia="Times New Roman"/>
          <w:iCs/>
          <w:color w:val="000000"/>
          <w:sz w:val="22"/>
          <w:szCs w:val="22"/>
          <w:shd w:val="clear" w:color="auto" w:fill="FFFFFF"/>
        </w:rPr>
        <w:t xml:space="preserve"> uit elkaar heeft </w:t>
      </w:r>
      <w:r w:rsidR="004C7C36" w:rsidRPr="004C7C36">
        <w:rPr>
          <w:rFonts w:eastAsia="Times New Roman"/>
          <w:iCs/>
          <w:color w:val="000000"/>
          <w:sz w:val="22"/>
          <w:szCs w:val="22"/>
          <w:shd w:val="clear" w:color="auto" w:fill="FFFFFF"/>
        </w:rPr>
        <w:t>getrokken</w:t>
      </w:r>
      <w:r w:rsidR="004C7C36">
        <w:rPr>
          <w:rFonts w:eastAsia="Times New Roman"/>
          <w:iCs/>
          <w:color w:val="000000"/>
          <w:sz w:val="22"/>
          <w:szCs w:val="22"/>
          <w:shd w:val="clear" w:color="auto" w:fill="FFFFFF"/>
        </w:rPr>
        <w:t xml:space="preserve">). </w:t>
      </w:r>
      <w:r w:rsidR="00587D56" w:rsidRPr="00775D6B">
        <w:rPr>
          <w:sz w:val="22"/>
          <w:szCs w:val="22"/>
        </w:rPr>
        <w:t xml:space="preserve">De rechter heeft bij het bepalen van de hoogte van de immateriële </w:t>
      </w:r>
      <w:r w:rsidR="00587D56" w:rsidRPr="00587D56">
        <w:rPr>
          <w:sz w:val="22"/>
          <w:szCs w:val="22"/>
        </w:rPr>
        <w:t>schadevergoeding in het bijzonder de volgende factoren meegewogen:</w:t>
      </w:r>
    </w:p>
    <w:p w14:paraId="5894D5FE" w14:textId="7389553A" w:rsidR="00587D56" w:rsidRPr="00587D56" w:rsidRDefault="00587D56" w:rsidP="00587D56">
      <w:pPr>
        <w:spacing w:after="75" w:line="360" w:lineRule="auto"/>
        <w:rPr>
          <w:color w:val="000000"/>
          <w:sz w:val="22"/>
          <w:szCs w:val="22"/>
        </w:rPr>
      </w:pPr>
      <w:r w:rsidRPr="00587D56">
        <w:rPr>
          <w:color w:val="000000"/>
          <w:sz w:val="22"/>
          <w:szCs w:val="22"/>
        </w:rPr>
        <w:t>-</w:t>
      </w:r>
      <w:r>
        <w:rPr>
          <w:color w:val="000000"/>
          <w:sz w:val="22"/>
          <w:szCs w:val="22"/>
        </w:rPr>
        <w:t>T</w:t>
      </w:r>
      <w:r w:rsidRPr="00587D56">
        <w:rPr>
          <w:color w:val="000000"/>
          <w:sz w:val="22"/>
          <w:szCs w:val="22"/>
        </w:rPr>
        <w:t xml:space="preserve">en gevolge van het strafbare feit lichamelijk en psychisch </w:t>
      </w:r>
      <w:r>
        <w:rPr>
          <w:color w:val="000000"/>
          <w:sz w:val="22"/>
          <w:szCs w:val="22"/>
        </w:rPr>
        <w:t xml:space="preserve">letsel heeft opgelopen. </w:t>
      </w:r>
      <w:r w:rsidRPr="00587D56">
        <w:rPr>
          <w:color w:val="000000"/>
          <w:sz w:val="22"/>
          <w:szCs w:val="22"/>
        </w:rPr>
        <w:t xml:space="preserve"> </w:t>
      </w:r>
    </w:p>
    <w:p w14:paraId="7F1FC34F" w14:textId="72847988" w:rsidR="00587D56" w:rsidRDefault="00587D56" w:rsidP="00587D56">
      <w:pPr>
        <w:spacing w:after="75" w:line="360" w:lineRule="auto"/>
        <w:rPr>
          <w:color w:val="000000"/>
          <w:sz w:val="22"/>
          <w:szCs w:val="22"/>
        </w:rPr>
      </w:pPr>
      <w:r>
        <w:rPr>
          <w:color w:val="000000"/>
          <w:sz w:val="22"/>
          <w:szCs w:val="22"/>
        </w:rPr>
        <w:t>-H</w:t>
      </w:r>
      <w:r w:rsidRPr="00587D56">
        <w:rPr>
          <w:color w:val="000000"/>
          <w:sz w:val="22"/>
          <w:szCs w:val="22"/>
        </w:rPr>
        <w:t xml:space="preserve">oudt rekening met vergoedingen die in soortgelijke zaken worden toegekend. </w:t>
      </w:r>
    </w:p>
    <w:p w14:paraId="76979138" w14:textId="5237294F" w:rsidR="00587D56" w:rsidRDefault="00587D56" w:rsidP="00587D56">
      <w:pPr>
        <w:spacing w:after="75" w:line="360" w:lineRule="auto"/>
        <w:rPr>
          <w:color w:val="000000"/>
          <w:sz w:val="22"/>
          <w:szCs w:val="22"/>
        </w:rPr>
      </w:pPr>
      <w:r>
        <w:rPr>
          <w:color w:val="000000"/>
          <w:sz w:val="22"/>
          <w:szCs w:val="22"/>
        </w:rPr>
        <w:t xml:space="preserve">In de strafmotivering houdt de rechter rekening met het volgende: </w:t>
      </w:r>
    </w:p>
    <w:p w14:paraId="792C6C9C" w14:textId="60E8F30E" w:rsidR="00AD2B35" w:rsidRDefault="00AD2B35" w:rsidP="00587D56">
      <w:pPr>
        <w:spacing w:after="75" w:line="360" w:lineRule="auto"/>
        <w:rPr>
          <w:color w:val="000000"/>
          <w:sz w:val="22"/>
          <w:szCs w:val="22"/>
        </w:rPr>
      </w:pPr>
      <w:r>
        <w:rPr>
          <w:color w:val="000000"/>
          <w:sz w:val="22"/>
          <w:szCs w:val="22"/>
        </w:rPr>
        <w:t xml:space="preserve">-Toegepaste geweld. </w:t>
      </w:r>
    </w:p>
    <w:p w14:paraId="266FEFB5" w14:textId="4543671A" w:rsidR="00AD2B35" w:rsidRDefault="00AD2B35" w:rsidP="00587D56">
      <w:pPr>
        <w:spacing w:after="75" w:line="360" w:lineRule="auto"/>
        <w:rPr>
          <w:color w:val="000000"/>
          <w:sz w:val="22"/>
          <w:szCs w:val="22"/>
        </w:rPr>
      </w:pPr>
      <w:r>
        <w:rPr>
          <w:color w:val="000000"/>
          <w:sz w:val="22"/>
          <w:szCs w:val="22"/>
        </w:rPr>
        <w:t>-Bedreigende setting (op afgelegen plek)</w:t>
      </w:r>
    </w:p>
    <w:p w14:paraId="3BEC78F9" w14:textId="0B5E134C" w:rsidR="00B14B5F" w:rsidRPr="00746D6B" w:rsidRDefault="00746D6B" w:rsidP="00587D56">
      <w:pPr>
        <w:spacing w:after="75" w:line="360" w:lineRule="auto"/>
        <w:rPr>
          <w:color w:val="000000"/>
          <w:sz w:val="22"/>
          <w:szCs w:val="22"/>
        </w:rPr>
      </w:pPr>
      <w:r w:rsidRPr="00746D6B">
        <w:rPr>
          <w:color w:val="000000"/>
          <w:sz w:val="22"/>
          <w:szCs w:val="22"/>
        </w:rPr>
        <w:t>Slachtoffer ontvangt een schadevergoeding van €3.000.</w:t>
      </w:r>
    </w:p>
    <w:p w14:paraId="60A338D2" w14:textId="24120EEF" w:rsidR="00D422F7" w:rsidRPr="00AB7C6E" w:rsidRDefault="00D422F7" w:rsidP="00AB7C6E">
      <w:pPr>
        <w:spacing w:line="360" w:lineRule="auto"/>
        <w:rPr>
          <w:rFonts w:eastAsia="Times New Roman"/>
          <w:b/>
          <w:color w:val="000000"/>
          <w:sz w:val="22"/>
          <w:szCs w:val="22"/>
          <w:shd w:val="clear" w:color="auto" w:fill="FFFFFF"/>
        </w:rPr>
      </w:pPr>
      <w:r w:rsidRPr="00AB7C6E">
        <w:rPr>
          <w:rFonts w:eastAsia="Times New Roman"/>
          <w:b/>
          <w:color w:val="000000"/>
          <w:sz w:val="22"/>
          <w:szCs w:val="22"/>
          <w:shd w:val="clear" w:color="auto" w:fill="FFFFFF"/>
        </w:rPr>
        <w:t>31.</w:t>
      </w:r>
      <w:r w:rsidR="00AD66C0" w:rsidRPr="00AB7C6E">
        <w:rPr>
          <w:rFonts w:eastAsia="Times New Roman"/>
          <w:b/>
          <w:color w:val="000000"/>
          <w:sz w:val="22"/>
          <w:szCs w:val="22"/>
          <w:shd w:val="clear" w:color="auto" w:fill="FFFFFF"/>
        </w:rPr>
        <w:t xml:space="preserve"> Gerechtshof Arnhem-Leeuwarden ECLI:</w:t>
      </w:r>
      <w:proofErr w:type="gramStart"/>
      <w:r w:rsidR="00AD66C0" w:rsidRPr="00AB7C6E">
        <w:rPr>
          <w:rFonts w:eastAsia="Times New Roman"/>
          <w:b/>
          <w:color w:val="000000"/>
          <w:sz w:val="22"/>
          <w:szCs w:val="22"/>
          <w:shd w:val="clear" w:color="auto" w:fill="FFFFFF"/>
        </w:rPr>
        <w:t>NL:GHARL</w:t>
      </w:r>
      <w:proofErr w:type="gramEnd"/>
      <w:r w:rsidR="00AD66C0" w:rsidRPr="00AB7C6E">
        <w:rPr>
          <w:rFonts w:eastAsia="Times New Roman"/>
          <w:b/>
          <w:color w:val="000000"/>
          <w:sz w:val="22"/>
          <w:szCs w:val="22"/>
          <w:shd w:val="clear" w:color="auto" w:fill="FFFFFF"/>
        </w:rPr>
        <w:t>:2017:8015</w:t>
      </w:r>
    </w:p>
    <w:p w14:paraId="0CFDE077" w14:textId="06BCA49B" w:rsidR="00AB7C6E" w:rsidRDefault="00AD66C0" w:rsidP="00AB7C6E">
      <w:pPr>
        <w:pStyle w:val="Normaalweb"/>
        <w:shd w:val="clear" w:color="auto" w:fill="FFFFFF"/>
        <w:spacing w:before="0" w:beforeAutospacing="0" w:after="75" w:afterAutospacing="0" w:line="360" w:lineRule="auto"/>
        <w:rPr>
          <w:rFonts w:eastAsiaTheme="minorHAnsi"/>
          <w:color w:val="000000"/>
          <w:sz w:val="22"/>
          <w:szCs w:val="22"/>
        </w:rPr>
      </w:pPr>
      <w:r w:rsidRPr="00AB7C6E">
        <w:rPr>
          <w:rFonts w:eastAsia="Times New Roman"/>
          <w:color w:val="000000"/>
          <w:sz w:val="22"/>
          <w:szCs w:val="22"/>
          <w:shd w:val="clear" w:color="auto" w:fill="FFFFFF"/>
        </w:rPr>
        <w:t>Verdachte heeft zich schuldig gemaakt aan</w:t>
      </w:r>
      <w:r w:rsidR="00AB7C6E" w:rsidRPr="00AB7C6E">
        <w:rPr>
          <w:rFonts w:eastAsia="Times New Roman"/>
          <w:color w:val="000000"/>
          <w:sz w:val="22"/>
          <w:szCs w:val="22"/>
          <w:shd w:val="clear" w:color="auto" w:fill="FFFFFF"/>
        </w:rPr>
        <w:t xml:space="preserve"> een gewelddadige verkrachting </w:t>
      </w:r>
      <w:r w:rsidR="00AB7C6E">
        <w:rPr>
          <w:rFonts w:eastAsia="Times New Roman"/>
          <w:color w:val="000000"/>
          <w:sz w:val="22"/>
          <w:szCs w:val="22"/>
          <w:shd w:val="clear" w:color="auto" w:fill="FFFFFF"/>
        </w:rPr>
        <w:t>(m</w:t>
      </w:r>
      <w:r w:rsidR="00AB7C6E" w:rsidRPr="00AB7C6E">
        <w:rPr>
          <w:rFonts w:eastAsiaTheme="minorHAnsi"/>
          <w:color w:val="000000"/>
          <w:sz w:val="22"/>
          <w:szCs w:val="22"/>
        </w:rPr>
        <w:t>et een ijzeren voorwerp, tegen</w:t>
      </w:r>
      <w:r w:rsidR="00AB7C6E">
        <w:rPr>
          <w:rFonts w:eastAsiaTheme="minorHAnsi"/>
          <w:color w:val="000000"/>
          <w:sz w:val="22"/>
          <w:szCs w:val="22"/>
        </w:rPr>
        <w:t xml:space="preserve"> het voorhoofd heeft geslagen, meegevoerd naar het bos trekkend aan het haar, tegen enkel getrapt, handen met tape vastgemaakt, met het voorwerp tegen haar kaak geslagen en in haar zij getrapt). In de strafmotivering weegt de rechter de volgende factoren mee: </w:t>
      </w:r>
    </w:p>
    <w:p w14:paraId="02BA9BD6" w14:textId="2D727B0E" w:rsidR="0092738C" w:rsidRDefault="0092738C" w:rsidP="00AB7C6E">
      <w:pPr>
        <w:pStyle w:val="Normaalweb"/>
        <w:shd w:val="clear" w:color="auto" w:fill="FFFFFF"/>
        <w:spacing w:before="0" w:beforeAutospacing="0" w:after="75" w:afterAutospacing="0" w:line="360" w:lineRule="auto"/>
        <w:rPr>
          <w:rFonts w:eastAsiaTheme="minorHAnsi"/>
          <w:color w:val="000000"/>
          <w:sz w:val="22"/>
          <w:szCs w:val="22"/>
        </w:rPr>
      </w:pPr>
      <w:r>
        <w:rPr>
          <w:rFonts w:eastAsiaTheme="minorHAnsi"/>
          <w:color w:val="000000"/>
          <w:sz w:val="22"/>
          <w:szCs w:val="22"/>
        </w:rPr>
        <w:t xml:space="preserve">-Naast verkrachting: mishandeling en wederrechtelijke vrijheidsberoving </w:t>
      </w:r>
    </w:p>
    <w:p w14:paraId="4BF9139E" w14:textId="1D0E575F" w:rsidR="0092738C" w:rsidRDefault="0092738C" w:rsidP="00AB7C6E">
      <w:pPr>
        <w:pStyle w:val="Normaalweb"/>
        <w:shd w:val="clear" w:color="auto" w:fill="FFFFFF"/>
        <w:spacing w:before="0" w:beforeAutospacing="0" w:after="75" w:afterAutospacing="0" w:line="360" w:lineRule="auto"/>
        <w:rPr>
          <w:rFonts w:eastAsiaTheme="minorHAnsi"/>
          <w:color w:val="000000"/>
          <w:sz w:val="22"/>
          <w:szCs w:val="22"/>
        </w:rPr>
      </w:pPr>
      <w:r>
        <w:rPr>
          <w:rFonts w:eastAsiaTheme="minorHAnsi"/>
          <w:color w:val="000000"/>
          <w:sz w:val="22"/>
          <w:szCs w:val="22"/>
        </w:rPr>
        <w:t xml:space="preserve">-Fietsend meisje tot stilstand onder bedreiging de bosjes in schoppen en slaan. </w:t>
      </w:r>
    </w:p>
    <w:p w14:paraId="16133475" w14:textId="00C0F2E5" w:rsidR="00AB7C6E" w:rsidRDefault="0092738C" w:rsidP="0092738C">
      <w:pPr>
        <w:pStyle w:val="Normaalweb"/>
        <w:shd w:val="clear" w:color="auto" w:fill="FFFFFF"/>
        <w:spacing w:before="0" w:beforeAutospacing="0" w:after="75" w:afterAutospacing="0" w:line="360" w:lineRule="auto"/>
        <w:rPr>
          <w:rFonts w:eastAsiaTheme="minorHAnsi"/>
          <w:color w:val="000000"/>
          <w:sz w:val="22"/>
          <w:szCs w:val="22"/>
        </w:rPr>
      </w:pPr>
      <w:r>
        <w:rPr>
          <w:rFonts w:eastAsiaTheme="minorHAnsi"/>
          <w:color w:val="000000"/>
          <w:sz w:val="22"/>
          <w:szCs w:val="22"/>
        </w:rPr>
        <w:t xml:space="preserve">-Schending psychische integriteit. </w:t>
      </w:r>
    </w:p>
    <w:p w14:paraId="3316F40C" w14:textId="1E44D07D" w:rsidR="00746D6B" w:rsidRDefault="00746D6B" w:rsidP="0092738C">
      <w:pPr>
        <w:pStyle w:val="Normaalweb"/>
        <w:shd w:val="clear" w:color="auto" w:fill="FFFFFF"/>
        <w:spacing w:before="0" w:beforeAutospacing="0" w:after="75" w:afterAutospacing="0" w:line="360" w:lineRule="auto"/>
        <w:rPr>
          <w:rFonts w:eastAsiaTheme="minorHAnsi"/>
          <w:color w:val="000000"/>
          <w:sz w:val="22"/>
          <w:szCs w:val="22"/>
        </w:rPr>
      </w:pPr>
      <w:r>
        <w:rPr>
          <w:rFonts w:eastAsiaTheme="minorHAnsi"/>
          <w:color w:val="000000"/>
          <w:sz w:val="22"/>
          <w:szCs w:val="22"/>
        </w:rPr>
        <w:t>Slachtoffer ontvangt een schadevergoeding van €5.000.</w:t>
      </w:r>
      <w:r w:rsidR="00251B9E">
        <w:rPr>
          <w:rFonts w:eastAsiaTheme="minorHAnsi"/>
          <w:color w:val="000000"/>
          <w:sz w:val="22"/>
          <w:szCs w:val="22"/>
        </w:rPr>
        <w:t xml:space="preserve"> (</w:t>
      </w:r>
      <w:proofErr w:type="gramStart"/>
      <w:r w:rsidR="00251B9E">
        <w:rPr>
          <w:rFonts w:eastAsiaTheme="minorHAnsi"/>
          <w:color w:val="000000"/>
          <w:sz w:val="22"/>
          <w:szCs w:val="22"/>
        </w:rPr>
        <w:t>gelet</w:t>
      </w:r>
      <w:proofErr w:type="gramEnd"/>
      <w:r w:rsidR="00251B9E">
        <w:rPr>
          <w:rFonts w:eastAsiaTheme="minorHAnsi"/>
          <w:color w:val="000000"/>
          <w:sz w:val="22"/>
          <w:szCs w:val="22"/>
        </w:rPr>
        <w:t xml:space="preserve"> op vergelijkbare gevallen) </w:t>
      </w:r>
    </w:p>
    <w:p w14:paraId="726BD44C" w14:textId="77777777" w:rsidR="00783F02" w:rsidRDefault="00783F02" w:rsidP="0092738C">
      <w:pPr>
        <w:pStyle w:val="Normaalweb"/>
        <w:shd w:val="clear" w:color="auto" w:fill="FFFFFF"/>
        <w:spacing w:before="0" w:beforeAutospacing="0" w:after="75" w:afterAutospacing="0" w:line="360" w:lineRule="auto"/>
        <w:rPr>
          <w:rFonts w:eastAsiaTheme="minorHAnsi"/>
          <w:color w:val="000000"/>
          <w:sz w:val="22"/>
          <w:szCs w:val="22"/>
        </w:rPr>
      </w:pPr>
    </w:p>
    <w:p w14:paraId="2DBC67F7" w14:textId="77777777" w:rsidR="00783F02" w:rsidRDefault="00783F02" w:rsidP="0092738C">
      <w:pPr>
        <w:pStyle w:val="Normaalweb"/>
        <w:shd w:val="clear" w:color="auto" w:fill="FFFFFF"/>
        <w:spacing w:before="0" w:beforeAutospacing="0" w:after="75" w:afterAutospacing="0" w:line="360" w:lineRule="auto"/>
        <w:rPr>
          <w:color w:val="000000"/>
          <w:sz w:val="22"/>
          <w:szCs w:val="22"/>
        </w:rPr>
      </w:pPr>
    </w:p>
    <w:p w14:paraId="2014AFF4" w14:textId="77777777" w:rsidR="006C0818" w:rsidRPr="0092738C" w:rsidRDefault="006C0818" w:rsidP="0092738C">
      <w:pPr>
        <w:pStyle w:val="Normaalweb"/>
        <w:shd w:val="clear" w:color="auto" w:fill="FFFFFF"/>
        <w:spacing w:before="0" w:beforeAutospacing="0" w:after="75" w:afterAutospacing="0" w:line="360" w:lineRule="auto"/>
        <w:rPr>
          <w:color w:val="000000"/>
          <w:sz w:val="22"/>
          <w:szCs w:val="22"/>
        </w:rPr>
      </w:pPr>
    </w:p>
    <w:p w14:paraId="3B379339" w14:textId="56CB95EC" w:rsidR="00D422F7" w:rsidRDefault="00D422F7" w:rsidP="000F3742">
      <w:pPr>
        <w:spacing w:line="360" w:lineRule="auto"/>
        <w:rPr>
          <w:rFonts w:eastAsia="Times New Roman"/>
          <w:b/>
          <w:color w:val="000000"/>
          <w:sz w:val="22"/>
          <w:szCs w:val="22"/>
          <w:shd w:val="clear" w:color="auto" w:fill="FFFFFF"/>
        </w:rPr>
      </w:pPr>
      <w:r>
        <w:rPr>
          <w:rFonts w:eastAsia="Times New Roman"/>
          <w:b/>
          <w:color w:val="000000"/>
          <w:sz w:val="22"/>
          <w:szCs w:val="22"/>
          <w:shd w:val="clear" w:color="auto" w:fill="FFFFFF"/>
        </w:rPr>
        <w:lastRenderedPageBreak/>
        <w:t>32.</w:t>
      </w:r>
      <w:r w:rsidR="003D6225">
        <w:rPr>
          <w:rFonts w:eastAsia="Times New Roman"/>
          <w:b/>
          <w:color w:val="000000"/>
          <w:sz w:val="22"/>
          <w:szCs w:val="22"/>
          <w:shd w:val="clear" w:color="auto" w:fill="FFFFFF"/>
        </w:rPr>
        <w:t xml:space="preserve"> Rechtbank Amsterdam ECLI:</w:t>
      </w:r>
      <w:proofErr w:type="gramStart"/>
      <w:r w:rsidR="003D6225">
        <w:rPr>
          <w:rFonts w:eastAsia="Times New Roman"/>
          <w:b/>
          <w:color w:val="000000"/>
          <w:sz w:val="22"/>
          <w:szCs w:val="22"/>
          <w:shd w:val="clear" w:color="auto" w:fill="FFFFFF"/>
        </w:rPr>
        <w:t>NL:RBAMS</w:t>
      </w:r>
      <w:proofErr w:type="gramEnd"/>
      <w:r w:rsidR="003D6225">
        <w:rPr>
          <w:rFonts w:eastAsia="Times New Roman"/>
          <w:b/>
          <w:color w:val="000000"/>
          <w:sz w:val="22"/>
          <w:szCs w:val="22"/>
          <w:shd w:val="clear" w:color="auto" w:fill="FFFFFF"/>
        </w:rPr>
        <w:t>:2017:676</w:t>
      </w:r>
    </w:p>
    <w:p w14:paraId="446AAA5C" w14:textId="77777777" w:rsidR="007249C7" w:rsidRPr="007249C7" w:rsidRDefault="006C678F" w:rsidP="007249C7">
      <w:pPr>
        <w:pStyle w:val="Normaalweb"/>
        <w:shd w:val="clear" w:color="auto" w:fill="FFFFFF"/>
        <w:spacing w:before="0" w:beforeAutospacing="0" w:after="75" w:afterAutospacing="0" w:line="360" w:lineRule="auto"/>
        <w:rPr>
          <w:sz w:val="22"/>
          <w:szCs w:val="22"/>
        </w:rPr>
      </w:pPr>
      <w:r w:rsidRPr="007249C7">
        <w:rPr>
          <w:rFonts w:eastAsia="Times New Roman"/>
          <w:color w:val="000000"/>
          <w:sz w:val="22"/>
          <w:szCs w:val="22"/>
          <w:shd w:val="clear" w:color="auto" w:fill="FFFFFF"/>
        </w:rPr>
        <w:t xml:space="preserve">Verdachte heeft zich in vereniging met anderen schuldig gemaakt aan een verkrachting van een jong meisje. </w:t>
      </w:r>
      <w:r w:rsidR="007249C7" w:rsidRPr="007249C7">
        <w:rPr>
          <w:sz w:val="22"/>
          <w:szCs w:val="22"/>
        </w:rPr>
        <w:t>De rechter heeft bij het bepalen van de hoogte van de immateriële schadevergoeding in het bijzonder de volgende factoren meegewogen:</w:t>
      </w:r>
    </w:p>
    <w:p w14:paraId="4665C1F8" w14:textId="77777777" w:rsidR="00963DD8" w:rsidRDefault="00963DD8" w:rsidP="00963DD8">
      <w:pPr>
        <w:spacing w:line="360" w:lineRule="auto"/>
        <w:rPr>
          <w:rFonts w:eastAsia="Times New Roman"/>
          <w:color w:val="000000"/>
          <w:sz w:val="22"/>
          <w:szCs w:val="22"/>
          <w:shd w:val="clear" w:color="auto" w:fill="FFFFFF"/>
        </w:rPr>
      </w:pPr>
      <w:r w:rsidRPr="00963DD8">
        <w:rPr>
          <w:rFonts w:eastAsia="Times New Roman"/>
          <w:color w:val="000000"/>
          <w:sz w:val="22"/>
          <w:szCs w:val="22"/>
          <w:shd w:val="clear" w:color="auto" w:fill="FFFFFF"/>
        </w:rPr>
        <w:t>-De benadeelde partij heeft voldoende concrete en objectieve gegevens aangevoerd waaruit blijkt dat ten gevolge van het strafbare feit psychisch leed bij haar is ontstaan, waarvoor zij professionele behandeling heeft gekregen, te weten traumagerichte cognitieve gedragstherapie.</w:t>
      </w:r>
    </w:p>
    <w:p w14:paraId="02A187B7" w14:textId="7E7B8768" w:rsidR="00963DD8" w:rsidRPr="00963DD8" w:rsidRDefault="00963DD8" w:rsidP="00963DD8">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-De rechtbank houdt r</w:t>
      </w:r>
      <w:r w:rsidRPr="00963DD8">
        <w:rPr>
          <w:rFonts w:eastAsia="Times New Roman"/>
          <w:color w:val="000000"/>
          <w:sz w:val="22"/>
          <w:szCs w:val="22"/>
          <w:shd w:val="clear" w:color="auto" w:fill="FFFFFF"/>
        </w:rPr>
        <w:t xml:space="preserve">ekening met de vergoedingen die in soortgelijke zaken worden toegekend. </w:t>
      </w:r>
    </w:p>
    <w:p w14:paraId="5555250B" w14:textId="6E57A9E9" w:rsidR="00963DD8" w:rsidRDefault="00963DD8" w:rsidP="00963DD8">
      <w:pPr>
        <w:spacing w:line="360" w:lineRule="auto"/>
        <w:rPr>
          <w:rFonts w:eastAsia="Times New Roman"/>
          <w:color w:val="000000"/>
          <w:sz w:val="22"/>
          <w:szCs w:val="22"/>
          <w:shd w:val="clear" w:color="auto" w:fill="FFFFFF"/>
        </w:rPr>
      </w:pPr>
    </w:p>
    <w:p w14:paraId="341E44FC" w14:textId="7C9F38D8" w:rsidR="00963DD8" w:rsidRDefault="00963DD8" w:rsidP="00963DD8">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In de strafmotivering weegt de rechter de volgende factoren mee:</w:t>
      </w:r>
    </w:p>
    <w:p w14:paraId="08493C69" w14:textId="6C3906C1" w:rsidR="00963DD8" w:rsidRDefault="00963DD8" w:rsidP="00963DD8">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-Seks afgedwongen door drei</w:t>
      </w:r>
      <w:r w:rsidR="00783F02">
        <w:rPr>
          <w:rFonts w:eastAsia="Times New Roman"/>
          <w:color w:val="000000"/>
          <w:sz w:val="22"/>
          <w:szCs w:val="22"/>
          <w:shd w:val="clear" w:color="auto" w:fill="FFFFFF"/>
        </w:rPr>
        <w:t xml:space="preserve">ging, verspreiding naaktfoto’s en </w:t>
      </w:r>
      <w:r>
        <w:rPr>
          <w:rFonts w:eastAsia="Times New Roman"/>
          <w:color w:val="000000"/>
          <w:sz w:val="22"/>
          <w:szCs w:val="22"/>
          <w:shd w:val="clear" w:color="auto" w:fill="FFFFFF"/>
        </w:rPr>
        <w:t>naar een afgelegen plek gereden.</w:t>
      </w:r>
    </w:p>
    <w:p w14:paraId="0C4E3B57" w14:textId="471AFB21" w:rsidR="00963DD8" w:rsidRDefault="00963DD8" w:rsidP="00963DD8">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-Meer daders (4).</w:t>
      </w:r>
    </w:p>
    <w:p w14:paraId="36C6240B" w14:textId="712101A5" w:rsidR="00963DD8" w:rsidRDefault="00963DD8" w:rsidP="00963DD8">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-Leeftijd (15 jaar).</w:t>
      </w:r>
    </w:p>
    <w:p w14:paraId="387D77F0" w14:textId="2F1F5A3F" w:rsidR="00963DD8" w:rsidRDefault="00963DD8" w:rsidP="00963DD8">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 xml:space="preserve">-Verdachte heeft geen spijt. </w:t>
      </w:r>
    </w:p>
    <w:p w14:paraId="5B4373D9" w14:textId="2404E7B5" w:rsidR="003D6225" w:rsidRDefault="00963DD8" w:rsidP="000F3742">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Slachtoffer ontvangt een schadevergoeding van €3.000.</w:t>
      </w:r>
    </w:p>
    <w:p w14:paraId="6B39D382" w14:textId="77777777" w:rsidR="00963DD8" w:rsidRPr="00963DD8" w:rsidRDefault="00963DD8" w:rsidP="000F3742">
      <w:pPr>
        <w:spacing w:line="360" w:lineRule="auto"/>
        <w:rPr>
          <w:rFonts w:eastAsia="Times New Roman"/>
          <w:color w:val="000000"/>
          <w:sz w:val="22"/>
          <w:szCs w:val="22"/>
          <w:shd w:val="clear" w:color="auto" w:fill="FFFFFF"/>
        </w:rPr>
      </w:pPr>
    </w:p>
    <w:p w14:paraId="1DA04878" w14:textId="77777777" w:rsidR="00C91389" w:rsidRDefault="00D422F7" w:rsidP="00943EB5">
      <w:pPr>
        <w:spacing w:line="360" w:lineRule="auto"/>
        <w:rPr>
          <w:rFonts w:eastAsia="Times New Roman"/>
          <w:b/>
          <w:color w:val="000000"/>
          <w:sz w:val="22"/>
          <w:szCs w:val="22"/>
          <w:shd w:val="clear" w:color="auto" w:fill="FFFFFF"/>
        </w:rPr>
      </w:pPr>
      <w:r>
        <w:rPr>
          <w:rFonts w:eastAsia="Times New Roman"/>
          <w:b/>
          <w:color w:val="000000"/>
          <w:sz w:val="22"/>
          <w:szCs w:val="22"/>
          <w:shd w:val="clear" w:color="auto" w:fill="FFFFFF"/>
        </w:rPr>
        <w:t>33.</w:t>
      </w:r>
      <w:r w:rsidR="00AE77AD">
        <w:rPr>
          <w:rFonts w:eastAsia="Times New Roman"/>
          <w:b/>
          <w:color w:val="000000"/>
          <w:sz w:val="22"/>
          <w:szCs w:val="22"/>
          <w:shd w:val="clear" w:color="auto" w:fill="FFFFFF"/>
        </w:rPr>
        <w:t xml:space="preserve"> </w:t>
      </w:r>
      <w:r w:rsidR="00C91389">
        <w:rPr>
          <w:rFonts w:eastAsia="Times New Roman"/>
          <w:b/>
          <w:color w:val="000000"/>
          <w:sz w:val="22"/>
          <w:szCs w:val="22"/>
          <w:shd w:val="clear" w:color="auto" w:fill="FFFFFF"/>
        </w:rPr>
        <w:t>Rechtbank Amsterdam ECLI:</w:t>
      </w:r>
      <w:proofErr w:type="gramStart"/>
      <w:r w:rsidR="00C91389">
        <w:rPr>
          <w:rFonts w:eastAsia="Times New Roman"/>
          <w:b/>
          <w:color w:val="000000"/>
          <w:sz w:val="22"/>
          <w:szCs w:val="22"/>
          <w:shd w:val="clear" w:color="auto" w:fill="FFFFFF"/>
        </w:rPr>
        <w:t>NL:RBAMS</w:t>
      </w:r>
      <w:proofErr w:type="gramEnd"/>
      <w:r w:rsidR="00C91389">
        <w:rPr>
          <w:rFonts w:eastAsia="Times New Roman"/>
          <w:b/>
          <w:color w:val="000000"/>
          <w:sz w:val="22"/>
          <w:szCs w:val="22"/>
          <w:shd w:val="clear" w:color="auto" w:fill="FFFFFF"/>
        </w:rPr>
        <w:t>:2017:2293</w:t>
      </w:r>
    </w:p>
    <w:p w14:paraId="41E2772C" w14:textId="3B36CDB6" w:rsidR="00214126" w:rsidRPr="00943EB5" w:rsidRDefault="00AE77AD" w:rsidP="00943EB5">
      <w:pPr>
        <w:spacing w:line="360" w:lineRule="auto"/>
        <w:rPr>
          <w:rFonts w:eastAsia="Times New Roman"/>
          <w:color w:val="000000"/>
          <w:sz w:val="22"/>
          <w:szCs w:val="22"/>
          <w:shd w:val="clear" w:color="auto" w:fill="FFFFFF"/>
        </w:rPr>
      </w:pPr>
      <w:r w:rsidRPr="000B49D1">
        <w:rPr>
          <w:rFonts w:eastAsia="Times New Roman"/>
          <w:color w:val="000000"/>
          <w:sz w:val="22"/>
          <w:szCs w:val="22"/>
          <w:shd w:val="clear" w:color="auto" w:fill="FFFFFF"/>
        </w:rPr>
        <w:t xml:space="preserve">Verdachte heeft </w:t>
      </w:r>
      <w:r w:rsidRPr="00214126">
        <w:rPr>
          <w:rFonts w:eastAsia="Times New Roman"/>
          <w:color w:val="000000"/>
          <w:sz w:val="22"/>
          <w:szCs w:val="22"/>
          <w:shd w:val="clear" w:color="auto" w:fill="FFFFFF"/>
        </w:rPr>
        <w:t>zich schuldig gemaakt aan een gewelddadige verkrachting</w:t>
      </w:r>
      <w:r w:rsidR="000B49D1" w:rsidRPr="00214126">
        <w:rPr>
          <w:rFonts w:eastAsia="Times New Roman"/>
          <w:b/>
          <w:color w:val="000000"/>
          <w:sz w:val="22"/>
          <w:szCs w:val="22"/>
          <w:shd w:val="clear" w:color="auto" w:fill="FFFFFF"/>
        </w:rPr>
        <w:t xml:space="preserve"> (</w:t>
      </w:r>
      <w:r w:rsidR="00214126" w:rsidRPr="00214126">
        <w:rPr>
          <w:rFonts w:eastAsia="Times New Roman"/>
          <w:color w:val="000000"/>
          <w:sz w:val="22"/>
          <w:szCs w:val="22"/>
          <w:shd w:val="clear" w:color="auto" w:fill="FFFFFF"/>
        </w:rPr>
        <w:t xml:space="preserve">slachtoffer vastgepakt en op de grond </w:t>
      </w:r>
      <w:r w:rsidR="00783F02">
        <w:rPr>
          <w:rFonts w:eastAsia="Times New Roman"/>
          <w:color w:val="000000"/>
          <w:sz w:val="22"/>
          <w:szCs w:val="22"/>
          <w:shd w:val="clear" w:color="auto" w:fill="FFFFFF"/>
        </w:rPr>
        <w:t>gegooid,</w:t>
      </w:r>
      <w:r w:rsidR="00214126" w:rsidRPr="00943EB5">
        <w:rPr>
          <w:rFonts w:eastAsia="Times New Roman"/>
          <w:color w:val="000000"/>
          <w:sz w:val="22"/>
          <w:szCs w:val="22"/>
          <w:shd w:val="clear" w:color="auto" w:fill="FFFFFF"/>
        </w:rPr>
        <w:t xml:space="preserve"> met haar hoofd meermalen hardhandig tegen een deur geslagen en bij de nek vastgepakt en de keel dichtgeknepen (gehouden) ten gevolge waarvan slachtoffer bewusteloos is geraakt</w:t>
      </w:r>
      <w:r w:rsidR="00943EB5" w:rsidRPr="00943EB5">
        <w:rPr>
          <w:rFonts w:eastAsia="Times New Roman"/>
          <w:color w:val="000000"/>
          <w:sz w:val="22"/>
          <w:szCs w:val="22"/>
          <w:shd w:val="clear" w:color="auto" w:fill="FFFFFF"/>
        </w:rPr>
        <w:t>. In de strafmotivering weegt de rechter de volgende factoren mee:</w:t>
      </w:r>
    </w:p>
    <w:p w14:paraId="53345AEF" w14:textId="54CA14A6" w:rsidR="00943EB5" w:rsidRPr="00943EB5" w:rsidRDefault="00943EB5" w:rsidP="00943EB5">
      <w:pPr>
        <w:shd w:val="clear" w:color="auto" w:fill="FFFFFF"/>
        <w:spacing w:after="75" w:line="360" w:lineRule="auto"/>
        <w:rPr>
          <w:color w:val="000000"/>
          <w:sz w:val="22"/>
          <w:szCs w:val="22"/>
        </w:rPr>
      </w:pPr>
      <w:r w:rsidRPr="00943EB5">
        <w:rPr>
          <w:color w:val="000000"/>
          <w:sz w:val="22"/>
          <w:szCs w:val="22"/>
        </w:rPr>
        <w:t>-</w:t>
      </w:r>
      <w:r>
        <w:rPr>
          <w:color w:val="000000"/>
          <w:sz w:val="22"/>
          <w:szCs w:val="22"/>
        </w:rPr>
        <w:t xml:space="preserve"> S</w:t>
      </w:r>
      <w:r w:rsidRPr="00943EB5">
        <w:rPr>
          <w:color w:val="000000"/>
          <w:sz w:val="22"/>
          <w:szCs w:val="22"/>
        </w:rPr>
        <w:t xml:space="preserve">lachtoffer </w:t>
      </w:r>
      <w:r w:rsidR="00783F02">
        <w:rPr>
          <w:color w:val="000000"/>
          <w:sz w:val="22"/>
          <w:szCs w:val="22"/>
        </w:rPr>
        <w:t>kampt nog steeds</w:t>
      </w:r>
      <w:r w:rsidRPr="00943EB5">
        <w:rPr>
          <w:color w:val="000000"/>
          <w:sz w:val="22"/>
          <w:szCs w:val="22"/>
        </w:rPr>
        <w:t xml:space="preserve"> met gevoelens van angst, boosheid, verdriet en wantrouwen jegens vreemden, voor welke gevolgen zij nog steeds in behandeling is. </w:t>
      </w:r>
    </w:p>
    <w:p w14:paraId="213E8BA8" w14:textId="77777777" w:rsidR="00943EB5" w:rsidRPr="00943EB5" w:rsidRDefault="00943EB5" w:rsidP="00943EB5">
      <w:pPr>
        <w:shd w:val="clear" w:color="auto" w:fill="FFFFFF"/>
        <w:spacing w:after="75" w:line="360" w:lineRule="auto"/>
        <w:rPr>
          <w:color w:val="000000"/>
          <w:sz w:val="22"/>
          <w:szCs w:val="22"/>
        </w:rPr>
      </w:pPr>
      <w:r w:rsidRPr="00943EB5">
        <w:rPr>
          <w:color w:val="000000"/>
          <w:sz w:val="22"/>
          <w:szCs w:val="22"/>
        </w:rPr>
        <w:t xml:space="preserve">-Ook hebben haar studieresultaten ernstig te lijden gehad door de psychische nasleep van het gebeuren, zodat zij een jaar studievertraging heeft opgelopen. </w:t>
      </w:r>
    </w:p>
    <w:p w14:paraId="19250470" w14:textId="14F93797" w:rsidR="00943EB5" w:rsidRPr="00783F02" w:rsidRDefault="00943EB5" w:rsidP="00943EB5">
      <w:pPr>
        <w:shd w:val="clear" w:color="auto" w:fill="FFFFFF"/>
        <w:spacing w:after="75" w:line="360" w:lineRule="auto"/>
        <w:rPr>
          <w:color w:val="000000" w:themeColor="text1"/>
          <w:sz w:val="22"/>
          <w:szCs w:val="22"/>
        </w:rPr>
      </w:pPr>
      <w:r w:rsidRPr="00943EB5">
        <w:rPr>
          <w:color w:val="000000"/>
          <w:sz w:val="22"/>
          <w:szCs w:val="22"/>
        </w:rPr>
        <w:t xml:space="preserve">-Daar komt bij dat het feit zich afspeelde in een voor haar vertrouwde (woon)omgeving, waar zij nog dagelijks komt </w:t>
      </w:r>
      <w:r w:rsidRPr="00783F02">
        <w:rPr>
          <w:color w:val="000000" w:themeColor="text1"/>
          <w:sz w:val="22"/>
          <w:szCs w:val="22"/>
        </w:rPr>
        <w:t>en zij niet meer alleen op straat durfde te gaan.</w:t>
      </w:r>
    </w:p>
    <w:p w14:paraId="74F977BC" w14:textId="6786FE11" w:rsidR="00943EB5" w:rsidRDefault="00943EB5" w:rsidP="00783F02">
      <w:pPr>
        <w:shd w:val="clear" w:color="auto" w:fill="FFFFFF"/>
        <w:spacing w:line="360" w:lineRule="auto"/>
        <w:rPr>
          <w:rFonts w:eastAsia="Times New Roman"/>
          <w:color w:val="000000" w:themeColor="text1"/>
          <w:sz w:val="22"/>
          <w:szCs w:val="22"/>
        </w:rPr>
      </w:pPr>
      <w:r w:rsidRPr="00783F02">
        <w:rPr>
          <w:rFonts w:eastAsia="Times New Roman"/>
          <w:color w:val="000000" w:themeColor="text1"/>
          <w:sz w:val="22"/>
          <w:szCs w:val="22"/>
        </w:rPr>
        <w:t>In het bijzonder houdt de rechter voor het bepalen van de hoogte van het bedrag rekening met soortgelijke gevallen. Slachtoffer ontvangt een schadevergoeding van €7.000.</w:t>
      </w:r>
    </w:p>
    <w:p w14:paraId="40CDC33E" w14:textId="77777777" w:rsidR="00783F02" w:rsidRDefault="00783F02" w:rsidP="00783F02">
      <w:pPr>
        <w:shd w:val="clear" w:color="auto" w:fill="FFFFFF"/>
        <w:spacing w:line="360" w:lineRule="auto"/>
        <w:rPr>
          <w:rFonts w:eastAsia="Times New Roman"/>
          <w:color w:val="000000" w:themeColor="text1"/>
          <w:sz w:val="22"/>
          <w:szCs w:val="22"/>
        </w:rPr>
      </w:pPr>
    </w:p>
    <w:p w14:paraId="30C7FF09" w14:textId="77777777" w:rsidR="00783F02" w:rsidRDefault="00783F02" w:rsidP="00783F02">
      <w:pPr>
        <w:shd w:val="clear" w:color="auto" w:fill="FFFFFF"/>
        <w:spacing w:line="360" w:lineRule="auto"/>
        <w:rPr>
          <w:rFonts w:eastAsia="Times New Roman"/>
          <w:color w:val="000000" w:themeColor="text1"/>
          <w:sz w:val="22"/>
          <w:szCs w:val="22"/>
        </w:rPr>
      </w:pPr>
    </w:p>
    <w:p w14:paraId="038FCA20" w14:textId="77777777" w:rsidR="00783F02" w:rsidRDefault="00783F02" w:rsidP="00783F02">
      <w:pPr>
        <w:shd w:val="clear" w:color="auto" w:fill="FFFFFF"/>
        <w:spacing w:line="360" w:lineRule="auto"/>
        <w:rPr>
          <w:rFonts w:eastAsia="Times New Roman"/>
          <w:color w:val="000000" w:themeColor="text1"/>
          <w:sz w:val="22"/>
          <w:szCs w:val="22"/>
        </w:rPr>
      </w:pPr>
    </w:p>
    <w:p w14:paraId="3E49D689" w14:textId="77777777" w:rsidR="00783F02" w:rsidRDefault="00783F02" w:rsidP="00783F02">
      <w:pPr>
        <w:shd w:val="clear" w:color="auto" w:fill="FFFFFF"/>
        <w:spacing w:line="360" w:lineRule="auto"/>
        <w:rPr>
          <w:rFonts w:eastAsia="Times New Roman"/>
          <w:color w:val="000000" w:themeColor="text1"/>
          <w:sz w:val="22"/>
          <w:szCs w:val="22"/>
        </w:rPr>
      </w:pPr>
    </w:p>
    <w:p w14:paraId="31B8265A" w14:textId="77777777" w:rsidR="00783F02" w:rsidRDefault="00783F02" w:rsidP="00783F02">
      <w:pPr>
        <w:shd w:val="clear" w:color="auto" w:fill="FFFFFF"/>
        <w:spacing w:line="360" w:lineRule="auto"/>
        <w:rPr>
          <w:rFonts w:eastAsia="Times New Roman"/>
          <w:color w:val="000000" w:themeColor="text1"/>
          <w:sz w:val="22"/>
          <w:szCs w:val="22"/>
        </w:rPr>
      </w:pPr>
    </w:p>
    <w:p w14:paraId="00A429B5" w14:textId="77777777" w:rsidR="00783F02" w:rsidRPr="00783F02" w:rsidRDefault="00783F02" w:rsidP="00783F02">
      <w:pPr>
        <w:shd w:val="clear" w:color="auto" w:fill="FFFFFF"/>
        <w:spacing w:line="360" w:lineRule="auto"/>
        <w:rPr>
          <w:rFonts w:eastAsia="Times New Roman"/>
          <w:color w:val="000000" w:themeColor="text1"/>
          <w:sz w:val="22"/>
          <w:szCs w:val="22"/>
        </w:rPr>
      </w:pPr>
    </w:p>
    <w:p w14:paraId="21735B10" w14:textId="77777777" w:rsidR="00943EB5" w:rsidRDefault="00943EB5" w:rsidP="000F3742">
      <w:pPr>
        <w:spacing w:line="360" w:lineRule="auto"/>
        <w:rPr>
          <w:rFonts w:eastAsia="Times New Roman"/>
          <w:b/>
          <w:color w:val="000000"/>
          <w:sz w:val="22"/>
          <w:szCs w:val="22"/>
          <w:shd w:val="clear" w:color="auto" w:fill="FFFFFF"/>
        </w:rPr>
      </w:pPr>
    </w:p>
    <w:p w14:paraId="0986AD21" w14:textId="77777777" w:rsidR="00C91389" w:rsidRDefault="00D422F7" w:rsidP="000F3742">
      <w:pPr>
        <w:spacing w:line="360" w:lineRule="auto"/>
        <w:rPr>
          <w:rFonts w:eastAsia="Times New Roman"/>
          <w:b/>
          <w:color w:val="000000"/>
          <w:sz w:val="22"/>
          <w:szCs w:val="22"/>
          <w:shd w:val="clear" w:color="auto" w:fill="FFFFFF"/>
        </w:rPr>
      </w:pPr>
      <w:r>
        <w:rPr>
          <w:rFonts w:eastAsia="Times New Roman"/>
          <w:b/>
          <w:color w:val="000000"/>
          <w:sz w:val="22"/>
          <w:szCs w:val="22"/>
          <w:shd w:val="clear" w:color="auto" w:fill="FFFFFF"/>
        </w:rPr>
        <w:lastRenderedPageBreak/>
        <w:t>34.</w:t>
      </w:r>
      <w:r w:rsidR="00943EB5">
        <w:rPr>
          <w:rFonts w:eastAsia="Times New Roman"/>
          <w:b/>
          <w:color w:val="000000"/>
          <w:sz w:val="22"/>
          <w:szCs w:val="22"/>
          <w:shd w:val="clear" w:color="auto" w:fill="FFFFFF"/>
        </w:rPr>
        <w:t xml:space="preserve"> </w:t>
      </w:r>
      <w:r w:rsidR="00C91389">
        <w:rPr>
          <w:rFonts w:eastAsia="Times New Roman"/>
          <w:b/>
          <w:color w:val="000000"/>
          <w:sz w:val="22"/>
          <w:szCs w:val="22"/>
          <w:shd w:val="clear" w:color="auto" w:fill="FFFFFF"/>
        </w:rPr>
        <w:t>Rechtbank Amsterdam ECLI:</w:t>
      </w:r>
      <w:proofErr w:type="gramStart"/>
      <w:r w:rsidR="00C91389">
        <w:rPr>
          <w:rFonts w:eastAsia="Times New Roman"/>
          <w:b/>
          <w:color w:val="000000"/>
          <w:sz w:val="22"/>
          <w:szCs w:val="22"/>
          <w:shd w:val="clear" w:color="auto" w:fill="FFFFFF"/>
        </w:rPr>
        <w:t>NL:RBAMS</w:t>
      </w:r>
      <w:proofErr w:type="gramEnd"/>
      <w:r w:rsidR="00C91389">
        <w:rPr>
          <w:rFonts w:eastAsia="Times New Roman"/>
          <w:b/>
          <w:color w:val="000000"/>
          <w:sz w:val="22"/>
          <w:szCs w:val="22"/>
          <w:shd w:val="clear" w:color="auto" w:fill="FFFFFF"/>
        </w:rPr>
        <w:t>:2017:4673</w:t>
      </w:r>
    </w:p>
    <w:p w14:paraId="365C9F11" w14:textId="0EAC9013" w:rsidR="00D422F7" w:rsidRDefault="006A5752" w:rsidP="000F3742">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Verdachte heeft zich schuldig gemaakt aan 3</w:t>
      </w:r>
      <w:r w:rsidR="007254C4">
        <w:rPr>
          <w:rFonts w:eastAsia="Times New Roman"/>
          <w:color w:val="000000"/>
          <w:sz w:val="22"/>
          <w:szCs w:val="22"/>
          <w:shd w:val="clear" w:color="auto" w:fill="FFFFFF"/>
        </w:rPr>
        <w:t xml:space="preserve"> vernederende</w:t>
      </w:r>
      <w:r>
        <w:rPr>
          <w:rFonts w:eastAsia="Times New Roman"/>
          <w:color w:val="000000"/>
          <w:sz w:val="22"/>
          <w:szCs w:val="22"/>
          <w:shd w:val="clear" w:color="auto" w:fill="FFFFFF"/>
        </w:rPr>
        <w:t xml:space="preserve"> </w:t>
      </w:r>
      <w:r w:rsidR="007254C4">
        <w:rPr>
          <w:rFonts w:eastAsia="Times New Roman"/>
          <w:color w:val="000000"/>
          <w:sz w:val="22"/>
          <w:szCs w:val="22"/>
          <w:shd w:val="clear" w:color="auto" w:fill="FFFFFF"/>
        </w:rPr>
        <w:t>verkrachtingen in 4 dagen. Twee meisjes heeft hij van de fiets getrokken en 1 meisje in de lift van een appartementencomplex. In de strafmotivering weegt de rechter de volgende factoren mee:</w:t>
      </w:r>
    </w:p>
    <w:p w14:paraId="52A492CC" w14:textId="4B4E5130" w:rsidR="007254C4" w:rsidRDefault="007254C4" w:rsidP="000F3742">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 xml:space="preserve">-Gewelddadige verkrachtingen, vrees voor leven slachtoffer: doodsbedreigingen, mes op keel en dreiging met mes. </w:t>
      </w:r>
    </w:p>
    <w:p w14:paraId="168D7356" w14:textId="2E861AD6" w:rsidR="007254C4" w:rsidRDefault="007254C4" w:rsidP="000F3742">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-Meerdere seksuele handelingen die werden herhaald en afgewisseld.</w:t>
      </w:r>
    </w:p>
    <w:p w14:paraId="4B8E5600" w14:textId="14208B50" w:rsidR="007254C4" w:rsidRDefault="007254C4" w:rsidP="000F3742">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-Geen condoom gebruikt.</w:t>
      </w:r>
    </w:p>
    <w:p w14:paraId="69C05F9A" w14:textId="26E6ECFD" w:rsidR="007254C4" w:rsidRDefault="007254C4" w:rsidP="000F3742">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 xml:space="preserve">-Slachtoffers hadden voor lange periode onzekerheid doordat verdachte pas later is aangehouden, terwijl slachtoffers vreesden dat hij over hun gegevens beschikte, verergerd door media-aandacht zaken. </w:t>
      </w:r>
    </w:p>
    <w:p w14:paraId="3F8D32E9" w14:textId="1C3B126C" w:rsidR="007254C4" w:rsidRDefault="007254C4" w:rsidP="000F3742">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-Gevolgen voor slachtoffers: PTSS.</w:t>
      </w:r>
    </w:p>
    <w:p w14:paraId="041E5F4F" w14:textId="213E7FF8" w:rsidR="007254C4" w:rsidRDefault="007254C4" w:rsidP="000F3742">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De slachtoffers ontvangen per persoon een schadevergoeding van €20.000.</w:t>
      </w:r>
    </w:p>
    <w:p w14:paraId="382CFE2F" w14:textId="77777777" w:rsidR="007254C4" w:rsidRPr="006A5752" w:rsidRDefault="007254C4" w:rsidP="000F3742">
      <w:pPr>
        <w:spacing w:line="360" w:lineRule="auto"/>
        <w:rPr>
          <w:rFonts w:eastAsia="Times New Roman"/>
          <w:color w:val="000000"/>
          <w:sz w:val="22"/>
          <w:szCs w:val="22"/>
          <w:shd w:val="clear" w:color="auto" w:fill="FFFFFF"/>
        </w:rPr>
      </w:pPr>
    </w:p>
    <w:p w14:paraId="6B32C11F" w14:textId="1D0DE79E" w:rsidR="00D422F7" w:rsidRDefault="00D422F7" w:rsidP="000F3742">
      <w:pPr>
        <w:spacing w:line="360" w:lineRule="auto"/>
        <w:rPr>
          <w:rFonts w:eastAsia="Times New Roman"/>
          <w:color w:val="000000"/>
          <w:sz w:val="22"/>
          <w:szCs w:val="22"/>
          <w:shd w:val="clear" w:color="auto" w:fill="FFFFFF"/>
        </w:rPr>
      </w:pPr>
      <w:r>
        <w:rPr>
          <w:rFonts w:eastAsia="Times New Roman"/>
          <w:b/>
          <w:color w:val="000000"/>
          <w:sz w:val="22"/>
          <w:szCs w:val="22"/>
          <w:shd w:val="clear" w:color="auto" w:fill="FFFFFF"/>
        </w:rPr>
        <w:t>35.</w:t>
      </w:r>
      <w:r w:rsidR="0037439E">
        <w:rPr>
          <w:rFonts w:eastAsia="Times New Roman"/>
          <w:b/>
          <w:color w:val="000000"/>
          <w:sz w:val="22"/>
          <w:szCs w:val="22"/>
          <w:shd w:val="clear" w:color="auto" w:fill="FFFFFF"/>
        </w:rPr>
        <w:t xml:space="preserve"> </w:t>
      </w:r>
      <w:r w:rsidR="00C91389">
        <w:rPr>
          <w:rFonts w:eastAsia="Times New Roman"/>
          <w:b/>
          <w:color w:val="000000"/>
          <w:sz w:val="22"/>
          <w:szCs w:val="22"/>
          <w:shd w:val="clear" w:color="auto" w:fill="FFFFFF"/>
        </w:rPr>
        <w:t xml:space="preserve">Gerechtshof Amsterdam </w:t>
      </w:r>
      <w:r w:rsidR="0037439E" w:rsidRPr="00C91389">
        <w:rPr>
          <w:rFonts w:eastAsia="Times New Roman"/>
          <w:b/>
          <w:color w:val="000000"/>
          <w:sz w:val="22"/>
          <w:szCs w:val="22"/>
          <w:shd w:val="clear" w:color="auto" w:fill="FFFFFF"/>
        </w:rPr>
        <w:t>ECLI:</w:t>
      </w:r>
      <w:proofErr w:type="gramStart"/>
      <w:r w:rsidR="0037439E" w:rsidRPr="00C91389">
        <w:rPr>
          <w:rFonts w:eastAsia="Times New Roman"/>
          <w:b/>
          <w:color w:val="000000"/>
          <w:sz w:val="22"/>
          <w:szCs w:val="22"/>
          <w:shd w:val="clear" w:color="auto" w:fill="FFFFFF"/>
        </w:rPr>
        <w:t>NL:GHAMS</w:t>
      </w:r>
      <w:proofErr w:type="gramEnd"/>
      <w:r w:rsidR="0037439E" w:rsidRPr="00C91389">
        <w:rPr>
          <w:rFonts w:eastAsia="Times New Roman"/>
          <w:b/>
          <w:color w:val="000000"/>
          <w:sz w:val="22"/>
          <w:szCs w:val="22"/>
          <w:shd w:val="clear" w:color="auto" w:fill="FFFFFF"/>
        </w:rPr>
        <w:t>:2017:3024</w:t>
      </w:r>
      <w:r w:rsidR="00C91389">
        <w:rPr>
          <w:rFonts w:eastAsia="Times New Roman"/>
          <w:color w:val="000000"/>
          <w:sz w:val="22"/>
          <w:szCs w:val="22"/>
          <w:shd w:val="clear" w:color="auto" w:fill="FFFFFF"/>
        </w:rPr>
        <w:t xml:space="preserve"> </w:t>
      </w:r>
    </w:p>
    <w:p w14:paraId="397B4B93" w14:textId="1F3FE151" w:rsidR="00C91389" w:rsidRDefault="00C91389" w:rsidP="000F3742">
      <w:pPr>
        <w:spacing w:line="360" w:lineRule="auto"/>
        <w:rPr>
          <w:rFonts w:eastAsia="Times New Roman"/>
          <w:color w:val="000000"/>
          <w:sz w:val="22"/>
          <w:szCs w:val="22"/>
          <w:shd w:val="clear" w:color="auto" w:fill="FFFFFF"/>
        </w:rPr>
      </w:pPr>
      <w:r w:rsidRPr="00C91389">
        <w:rPr>
          <w:rFonts w:eastAsia="Times New Roman"/>
          <w:color w:val="000000"/>
          <w:sz w:val="22"/>
          <w:szCs w:val="22"/>
          <w:shd w:val="clear" w:color="auto" w:fill="FFFFFF"/>
        </w:rPr>
        <w:t xml:space="preserve">Verdachte heeft zich schuldig gemaakt aan een gewelddadige verkrachting (op de </w:t>
      </w:r>
      <w:r w:rsidR="00EE3280">
        <w:rPr>
          <w:rFonts w:eastAsia="Times New Roman"/>
          <w:color w:val="000000"/>
          <w:sz w:val="22"/>
          <w:szCs w:val="22"/>
          <w:shd w:val="clear" w:color="auto" w:fill="FFFFFF"/>
        </w:rPr>
        <w:t>bank duwen, bij de keel pakken). In de strafmotivering weegt de rechter de volgende factoren mee:</w:t>
      </w:r>
    </w:p>
    <w:p w14:paraId="436BF26C" w14:textId="387C65B5" w:rsidR="00EE3280" w:rsidRDefault="00EE3280" w:rsidP="000F3742">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-Bij de keel gepakt, verwerpelijk machtsvertoon.</w:t>
      </w:r>
    </w:p>
    <w:p w14:paraId="70B3B039" w14:textId="3D31C40F" w:rsidR="00EE3280" w:rsidRDefault="00EE3280" w:rsidP="000F3742">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 xml:space="preserve">-Inbreuk op psychische integriteit. </w:t>
      </w:r>
    </w:p>
    <w:p w14:paraId="348C507C" w14:textId="280EE8D0" w:rsidR="00EE3280" w:rsidRDefault="00EE3280" w:rsidP="000F3742">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Slachtoffer ontvangt een schadevergoeding van €4.000.</w:t>
      </w:r>
    </w:p>
    <w:p w14:paraId="05F8778C" w14:textId="77777777" w:rsidR="00EE3280" w:rsidRDefault="00EE3280" w:rsidP="000F3742">
      <w:pPr>
        <w:spacing w:line="360" w:lineRule="auto"/>
        <w:rPr>
          <w:rFonts w:eastAsia="Times New Roman"/>
          <w:color w:val="000000"/>
          <w:sz w:val="22"/>
          <w:szCs w:val="22"/>
          <w:shd w:val="clear" w:color="auto" w:fill="FFFFFF"/>
        </w:rPr>
      </w:pPr>
    </w:p>
    <w:p w14:paraId="2EA48047" w14:textId="79F1A775" w:rsidR="00D422F7" w:rsidRPr="00896A80" w:rsidRDefault="00E9679A" w:rsidP="00896A80">
      <w:pPr>
        <w:spacing w:line="360" w:lineRule="auto"/>
        <w:rPr>
          <w:rFonts w:eastAsia="Times New Roman"/>
          <w:b/>
          <w:color w:val="000000"/>
          <w:sz w:val="22"/>
          <w:szCs w:val="22"/>
          <w:shd w:val="clear" w:color="auto" w:fill="FFFFFF"/>
        </w:rPr>
      </w:pPr>
      <w:r w:rsidRPr="00896A80">
        <w:rPr>
          <w:rFonts w:eastAsia="Times New Roman"/>
          <w:b/>
          <w:color w:val="000000"/>
          <w:sz w:val="22"/>
          <w:szCs w:val="22"/>
          <w:shd w:val="clear" w:color="auto" w:fill="FFFFFF"/>
        </w:rPr>
        <w:t xml:space="preserve">36. </w:t>
      </w:r>
      <w:r w:rsidR="000E01BE" w:rsidRPr="00896A80">
        <w:rPr>
          <w:rFonts w:eastAsia="Times New Roman"/>
          <w:b/>
          <w:color w:val="000000"/>
          <w:sz w:val="22"/>
          <w:szCs w:val="22"/>
          <w:shd w:val="clear" w:color="auto" w:fill="FFFFFF"/>
        </w:rPr>
        <w:t>Rechtbank Noord-Nederland ECLI:</w:t>
      </w:r>
      <w:proofErr w:type="gramStart"/>
      <w:r w:rsidR="000E01BE" w:rsidRPr="00896A80">
        <w:rPr>
          <w:rFonts w:eastAsia="Times New Roman"/>
          <w:b/>
          <w:color w:val="000000"/>
          <w:sz w:val="22"/>
          <w:szCs w:val="22"/>
          <w:shd w:val="clear" w:color="auto" w:fill="FFFFFF"/>
        </w:rPr>
        <w:t>NL:RBNNE</w:t>
      </w:r>
      <w:proofErr w:type="gramEnd"/>
      <w:r w:rsidR="000E01BE" w:rsidRPr="00896A80">
        <w:rPr>
          <w:rFonts w:eastAsia="Times New Roman"/>
          <w:b/>
          <w:color w:val="000000"/>
          <w:sz w:val="22"/>
          <w:szCs w:val="22"/>
          <w:shd w:val="clear" w:color="auto" w:fill="FFFFFF"/>
        </w:rPr>
        <w:t>:2017</w:t>
      </w:r>
      <w:r w:rsidR="004F3C05">
        <w:rPr>
          <w:rFonts w:eastAsia="Times New Roman"/>
          <w:b/>
          <w:color w:val="000000"/>
          <w:sz w:val="22"/>
          <w:szCs w:val="22"/>
          <w:shd w:val="clear" w:color="auto" w:fill="FFFFFF"/>
        </w:rPr>
        <w:t>:3755</w:t>
      </w:r>
    </w:p>
    <w:p w14:paraId="523EB524" w14:textId="40125A28" w:rsidR="00896A80" w:rsidRDefault="00060F99" w:rsidP="00896A80">
      <w:pPr>
        <w:pStyle w:val="Normaalweb"/>
        <w:shd w:val="clear" w:color="auto" w:fill="FFFFFF"/>
        <w:spacing w:before="0" w:beforeAutospacing="0" w:after="75" w:afterAutospacing="0" w:line="360" w:lineRule="auto"/>
        <w:rPr>
          <w:color w:val="000000"/>
          <w:sz w:val="22"/>
          <w:szCs w:val="22"/>
        </w:rPr>
      </w:pPr>
      <w:r w:rsidRPr="00896A80">
        <w:rPr>
          <w:rFonts w:eastAsia="Times New Roman"/>
          <w:color w:val="000000"/>
          <w:sz w:val="22"/>
          <w:szCs w:val="22"/>
          <w:shd w:val="clear" w:color="auto" w:fill="FFFFFF"/>
        </w:rPr>
        <w:t>Verdachte heeft zich schuldig gemaakt aan een gewelddadige verkrac</w:t>
      </w:r>
      <w:r w:rsidR="008F3519" w:rsidRPr="00896A80">
        <w:rPr>
          <w:rFonts w:eastAsia="Times New Roman"/>
          <w:color w:val="000000"/>
          <w:sz w:val="22"/>
          <w:szCs w:val="22"/>
          <w:shd w:val="clear" w:color="auto" w:fill="FFFFFF"/>
        </w:rPr>
        <w:t xml:space="preserve">hting </w:t>
      </w:r>
      <w:r w:rsidR="00896A80" w:rsidRPr="00896A80">
        <w:rPr>
          <w:rFonts w:eastAsia="Times New Roman"/>
          <w:color w:val="000000"/>
          <w:sz w:val="22"/>
          <w:szCs w:val="22"/>
          <w:shd w:val="clear" w:color="auto" w:fill="FFFFFF"/>
        </w:rPr>
        <w:t>(</w:t>
      </w:r>
      <w:r w:rsidR="00896A80" w:rsidRPr="00896A80">
        <w:rPr>
          <w:rFonts w:eastAsiaTheme="minorHAnsi"/>
          <w:color w:val="000000"/>
          <w:sz w:val="22"/>
          <w:szCs w:val="22"/>
        </w:rPr>
        <w:t>meermalen met kracht heeft geslage</w:t>
      </w:r>
      <w:r w:rsidR="00896A80">
        <w:rPr>
          <w:rFonts w:eastAsiaTheme="minorHAnsi"/>
          <w:color w:val="000000"/>
          <w:sz w:val="22"/>
          <w:szCs w:val="22"/>
        </w:rPr>
        <w:t xml:space="preserve">n en bij de keel heeft gepakt, </w:t>
      </w:r>
      <w:r w:rsidR="00896A80" w:rsidRPr="00896A80">
        <w:rPr>
          <w:color w:val="000000"/>
          <w:sz w:val="22"/>
          <w:szCs w:val="22"/>
        </w:rPr>
        <w:t>vast heef</w:t>
      </w:r>
      <w:r w:rsidR="00896A80">
        <w:rPr>
          <w:color w:val="000000"/>
          <w:sz w:val="22"/>
          <w:szCs w:val="22"/>
        </w:rPr>
        <w:t xml:space="preserve">t gebonden aan armen en benen, </w:t>
      </w:r>
      <w:r w:rsidR="00896A80" w:rsidRPr="00896A80">
        <w:rPr>
          <w:color w:val="000000"/>
          <w:sz w:val="22"/>
          <w:szCs w:val="22"/>
        </w:rPr>
        <w:t>met een mes een snijdende beweging heeft gemaakt over</w:t>
      </w:r>
      <w:r w:rsidR="00896A80">
        <w:rPr>
          <w:color w:val="000000"/>
          <w:sz w:val="22"/>
          <w:szCs w:val="22"/>
        </w:rPr>
        <w:t xml:space="preserve"> de buik van slachtoffer</w:t>
      </w:r>
      <w:r w:rsidR="00896A80" w:rsidRPr="00896A80">
        <w:rPr>
          <w:color w:val="000000"/>
          <w:sz w:val="22"/>
          <w:szCs w:val="22"/>
        </w:rPr>
        <w:t xml:space="preserve"> en daarbij heeft gez</w:t>
      </w:r>
      <w:r w:rsidR="00896A80">
        <w:rPr>
          <w:color w:val="000000"/>
          <w:sz w:val="22"/>
          <w:szCs w:val="22"/>
        </w:rPr>
        <w:t xml:space="preserve">egd dat </w:t>
      </w:r>
      <w:r w:rsidR="002600B9">
        <w:rPr>
          <w:color w:val="000000"/>
          <w:sz w:val="22"/>
          <w:szCs w:val="22"/>
        </w:rPr>
        <w:t>hij haar ging snijden en heeft hij</w:t>
      </w:r>
      <w:r w:rsidR="00896A80">
        <w:rPr>
          <w:color w:val="000000"/>
          <w:sz w:val="22"/>
          <w:szCs w:val="22"/>
        </w:rPr>
        <w:t xml:space="preserve"> haar</w:t>
      </w:r>
      <w:r w:rsidR="00896A80" w:rsidRPr="00896A80">
        <w:rPr>
          <w:color w:val="000000"/>
          <w:sz w:val="22"/>
          <w:szCs w:val="22"/>
        </w:rPr>
        <w:t xml:space="preserve"> voorzien van drugs</w:t>
      </w:r>
      <w:r w:rsidR="00896A80">
        <w:rPr>
          <w:color w:val="000000"/>
          <w:sz w:val="22"/>
          <w:szCs w:val="22"/>
        </w:rPr>
        <w:t>) samen met zijn mededader. In de strafmotivering neemt de rechter de volgende factoren mee:</w:t>
      </w:r>
    </w:p>
    <w:p w14:paraId="29C003B9" w14:textId="539A439F" w:rsidR="00D60526" w:rsidRPr="009D350F" w:rsidRDefault="00896A80" w:rsidP="00D60526">
      <w:pPr>
        <w:spacing w:line="360" w:lineRule="auto"/>
        <w:rPr>
          <w:rFonts w:eastAsia="Times New Roman"/>
          <w:color w:val="000000"/>
          <w:sz w:val="22"/>
          <w:szCs w:val="22"/>
          <w:shd w:val="clear" w:color="auto" w:fill="FFFFFF"/>
        </w:rPr>
      </w:pPr>
      <w:r w:rsidRPr="009D350F">
        <w:rPr>
          <w:color w:val="000000"/>
          <w:sz w:val="22"/>
          <w:szCs w:val="22"/>
        </w:rPr>
        <w:t>-</w:t>
      </w:r>
      <w:r w:rsidR="00D60526" w:rsidRPr="009D350F">
        <w:rPr>
          <w:rFonts w:eastAsia="Times New Roman"/>
          <w:color w:val="000000"/>
          <w:sz w:val="22"/>
          <w:szCs w:val="22"/>
          <w:shd w:val="clear" w:color="auto" w:fill="FFFFFF"/>
        </w:rPr>
        <w:t xml:space="preserve"> Geen spijt. </w:t>
      </w:r>
    </w:p>
    <w:p w14:paraId="32A08850" w14:textId="4153F761" w:rsidR="00D60526" w:rsidRDefault="00D60526" w:rsidP="00D60526">
      <w:pPr>
        <w:spacing w:line="360" w:lineRule="auto"/>
        <w:rPr>
          <w:rFonts w:eastAsia="Times New Roman"/>
          <w:color w:val="000000"/>
          <w:sz w:val="22"/>
          <w:szCs w:val="22"/>
          <w:shd w:val="clear" w:color="auto" w:fill="FFFFFF"/>
        </w:rPr>
      </w:pPr>
      <w:r w:rsidRPr="009D350F">
        <w:rPr>
          <w:rFonts w:eastAsia="Times New Roman"/>
          <w:color w:val="000000"/>
          <w:sz w:val="22"/>
          <w:szCs w:val="22"/>
          <w:shd w:val="clear" w:color="auto" w:fill="FFFFFF"/>
        </w:rPr>
        <w:t xml:space="preserve">- </w:t>
      </w:r>
      <w:r w:rsidR="009D350F" w:rsidRPr="009D350F">
        <w:rPr>
          <w:rFonts w:eastAsia="Times New Roman"/>
          <w:color w:val="000000"/>
          <w:sz w:val="22"/>
          <w:szCs w:val="22"/>
          <w:shd w:val="clear" w:color="auto" w:fill="FFFFFF"/>
        </w:rPr>
        <w:t xml:space="preserve">Psychische schade. </w:t>
      </w:r>
    </w:p>
    <w:p w14:paraId="68C97D39" w14:textId="2CA4EFB8" w:rsidR="002600B9" w:rsidRDefault="009D350F" w:rsidP="00D60526">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Slachtoffer ontvangt een schadevergoeding van €5.000.</w:t>
      </w:r>
    </w:p>
    <w:p w14:paraId="54AED94A" w14:textId="77777777" w:rsidR="006C0818" w:rsidRDefault="006C0818" w:rsidP="00D60526">
      <w:pPr>
        <w:spacing w:line="360" w:lineRule="auto"/>
        <w:rPr>
          <w:rFonts w:eastAsia="Times New Roman"/>
          <w:color w:val="000000"/>
          <w:sz w:val="22"/>
          <w:szCs w:val="22"/>
          <w:shd w:val="clear" w:color="auto" w:fill="FFFFFF"/>
        </w:rPr>
      </w:pPr>
    </w:p>
    <w:p w14:paraId="52D2C7D2" w14:textId="77777777" w:rsidR="006C0818" w:rsidRDefault="006C0818" w:rsidP="00D60526">
      <w:pPr>
        <w:spacing w:line="360" w:lineRule="auto"/>
        <w:rPr>
          <w:rFonts w:eastAsia="Times New Roman"/>
          <w:color w:val="000000"/>
          <w:sz w:val="22"/>
          <w:szCs w:val="22"/>
          <w:shd w:val="clear" w:color="auto" w:fill="FFFFFF"/>
        </w:rPr>
      </w:pPr>
    </w:p>
    <w:p w14:paraId="7B489841" w14:textId="77777777" w:rsidR="006C0818" w:rsidRDefault="006C0818" w:rsidP="00D60526">
      <w:pPr>
        <w:spacing w:line="360" w:lineRule="auto"/>
        <w:rPr>
          <w:rFonts w:eastAsia="Times New Roman"/>
          <w:color w:val="000000"/>
          <w:sz w:val="22"/>
          <w:szCs w:val="22"/>
          <w:shd w:val="clear" w:color="auto" w:fill="FFFFFF"/>
        </w:rPr>
      </w:pPr>
    </w:p>
    <w:p w14:paraId="2B05F511" w14:textId="77777777" w:rsidR="006C0818" w:rsidRDefault="006C0818" w:rsidP="00D60526">
      <w:pPr>
        <w:spacing w:line="360" w:lineRule="auto"/>
        <w:rPr>
          <w:rFonts w:eastAsia="Times New Roman"/>
          <w:color w:val="000000"/>
          <w:sz w:val="22"/>
          <w:szCs w:val="22"/>
          <w:shd w:val="clear" w:color="auto" w:fill="FFFFFF"/>
        </w:rPr>
      </w:pPr>
    </w:p>
    <w:p w14:paraId="1E9765F8" w14:textId="77777777" w:rsidR="006C0818" w:rsidRDefault="006C0818" w:rsidP="00D60526">
      <w:pPr>
        <w:spacing w:line="360" w:lineRule="auto"/>
        <w:rPr>
          <w:rFonts w:eastAsia="Times New Roman"/>
          <w:color w:val="000000"/>
          <w:sz w:val="22"/>
          <w:szCs w:val="22"/>
          <w:shd w:val="clear" w:color="auto" w:fill="FFFFFF"/>
        </w:rPr>
      </w:pPr>
    </w:p>
    <w:p w14:paraId="33438A96" w14:textId="77777777" w:rsidR="002600B9" w:rsidRDefault="002600B9" w:rsidP="00D60526">
      <w:pPr>
        <w:spacing w:line="360" w:lineRule="auto"/>
        <w:rPr>
          <w:rFonts w:eastAsia="Times New Roman"/>
          <w:color w:val="000000"/>
          <w:sz w:val="22"/>
          <w:szCs w:val="22"/>
          <w:shd w:val="clear" w:color="auto" w:fill="FFFFFF"/>
        </w:rPr>
      </w:pPr>
    </w:p>
    <w:p w14:paraId="130A0701" w14:textId="77777777" w:rsidR="009D350F" w:rsidRDefault="009D350F" w:rsidP="00D60526">
      <w:pPr>
        <w:spacing w:line="360" w:lineRule="auto"/>
        <w:rPr>
          <w:rFonts w:eastAsia="Times New Roman"/>
          <w:color w:val="000000"/>
          <w:sz w:val="22"/>
          <w:szCs w:val="22"/>
          <w:shd w:val="clear" w:color="auto" w:fill="FFFFFF"/>
        </w:rPr>
      </w:pPr>
    </w:p>
    <w:p w14:paraId="6B37D0D8" w14:textId="3DC9D4AD" w:rsidR="009D350F" w:rsidRDefault="009D350F" w:rsidP="00D60526">
      <w:pPr>
        <w:spacing w:line="360" w:lineRule="auto"/>
        <w:rPr>
          <w:rFonts w:eastAsia="Times New Roman"/>
          <w:b/>
          <w:color w:val="000000"/>
          <w:sz w:val="22"/>
          <w:szCs w:val="22"/>
          <w:shd w:val="clear" w:color="auto" w:fill="FFFFFF"/>
        </w:rPr>
      </w:pPr>
      <w:r w:rsidRPr="004F3C05">
        <w:rPr>
          <w:rFonts w:eastAsia="Times New Roman"/>
          <w:b/>
          <w:color w:val="000000"/>
          <w:sz w:val="22"/>
          <w:szCs w:val="22"/>
          <w:shd w:val="clear" w:color="auto" w:fill="FFFFFF"/>
        </w:rPr>
        <w:lastRenderedPageBreak/>
        <w:t>37.</w:t>
      </w:r>
      <w:r w:rsidR="009F4F75" w:rsidRPr="004F3C05">
        <w:rPr>
          <w:rFonts w:eastAsia="Times New Roman"/>
          <w:b/>
          <w:color w:val="000000"/>
          <w:sz w:val="22"/>
          <w:szCs w:val="22"/>
          <w:shd w:val="clear" w:color="auto" w:fill="FFFFFF"/>
        </w:rPr>
        <w:t xml:space="preserve"> </w:t>
      </w:r>
      <w:r w:rsidR="004F3C05" w:rsidRPr="004F3C05">
        <w:rPr>
          <w:rFonts w:eastAsia="Times New Roman"/>
          <w:b/>
          <w:color w:val="000000"/>
          <w:sz w:val="22"/>
          <w:szCs w:val="22"/>
          <w:shd w:val="clear" w:color="auto" w:fill="FFFFFF"/>
        </w:rPr>
        <w:t xml:space="preserve">Rechtbank Zeeland-West-Brabant </w:t>
      </w:r>
      <w:r w:rsidR="004F3C05">
        <w:rPr>
          <w:rFonts w:eastAsia="Times New Roman"/>
          <w:b/>
          <w:color w:val="000000"/>
          <w:sz w:val="22"/>
          <w:szCs w:val="22"/>
          <w:shd w:val="clear" w:color="auto" w:fill="FFFFFF"/>
        </w:rPr>
        <w:t>ECLI:</w:t>
      </w:r>
      <w:proofErr w:type="gramStart"/>
      <w:r w:rsidR="004F3C05">
        <w:rPr>
          <w:rFonts w:eastAsia="Times New Roman"/>
          <w:b/>
          <w:color w:val="000000"/>
          <w:sz w:val="22"/>
          <w:szCs w:val="22"/>
          <w:shd w:val="clear" w:color="auto" w:fill="FFFFFF"/>
        </w:rPr>
        <w:t>NL:RBZWB</w:t>
      </w:r>
      <w:proofErr w:type="gramEnd"/>
      <w:r w:rsidR="004F3C05">
        <w:rPr>
          <w:rFonts w:eastAsia="Times New Roman"/>
          <w:b/>
          <w:color w:val="000000"/>
          <w:sz w:val="22"/>
          <w:szCs w:val="22"/>
          <w:shd w:val="clear" w:color="auto" w:fill="FFFFFF"/>
        </w:rPr>
        <w:t xml:space="preserve">:2017:2873 </w:t>
      </w:r>
    </w:p>
    <w:p w14:paraId="46B235E1" w14:textId="7A8979FA" w:rsidR="004F3C05" w:rsidRPr="003D2137" w:rsidRDefault="004F3C05" w:rsidP="003D2137">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 xml:space="preserve">Verdachte heeft zich schuldig gemaakt aan verkrachting met bedreiging. </w:t>
      </w:r>
      <w:r w:rsidR="00C77D95">
        <w:rPr>
          <w:rFonts w:eastAsia="Times New Roman"/>
          <w:color w:val="000000"/>
          <w:sz w:val="22"/>
          <w:szCs w:val="22"/>
          <w:shd w:val="clear" w:color="auto" w:fill="FFFFFF"/>
        </w:rPr>
        <w:t xml:space="preserve">In de strafmotivering weegt </w:t>
      </w:r>
      <w:r w:rsidR="00C13F2A">
        <w:rPr>
          <w:rFonts w:eastAsia="Times New Roman"/>
          <w:color w:val="000000"/>
          <w:sz w:val="22"/>
          <w:szCs w:val="22"/>
          <w:shd w:val="clear" w:color="auto" w:fill="FFFFFF"/>
        </w:rPr>
        <w:t xml:space="preserve">de </w:t>
      </w:r>
      <w:r w:rsidR="00C13F2A" w:rsidRPr="003D2137">
        <w:rPr>
          <w:rFonts w:eastAsia="Times New Roman"/>
          <w:color w:val="000000"/>
          <w:sz w:val="22"/>
          <w:szCs w:val="22"/>
          <w:shd w:val="clear" w:color="auto" w:fill="FFFFFF"/>
        </w:rPr>
        <w:t xml:space="preserve">rechter de volgende factoren mee: </w:t>
      </w:r>
    </w:p>
    <w:p w14:paraId="35B40002" w14:textId="77777777" w:rsidR="006E2915" w:rsidRPr="003D2137" w:rsidRDefault="002A4ED1" w:rsidP="003D2137">
      <w:pPr>
        <w:spacing w:line="360" w:lineRule="auto"/>
        <w:rPr>
          <w:rFonts w:eastAsia="Times New Roman"/>
          <w:color w:val="000000"/>
          <w:sz w:val="22"/>
          <w:szCs w:val="22"/>
          <w:shd w:val="clear" w:color="auto" w:fill="FFFFFF"/>
        </w:rPr>
      </w:pPr>
      <w:r w:rsidRPr="003D2137">
        <w:rPr>
          <w:rFonts w:eastAsia="Times New Roman"/>
          <w:color w:val="000000"/>
          <w:sz w:val="22"/>
          <w:szCs w:val="22"/>
          <w:shd w:val="clear" w:color="auto" w:fill="FFFFFF"/>
        </w:rPr>
        <w:t xml:space="preserve">- Er is geen sprake van oprechte spijt of schaamte. </w:t>
      </w:r>
    </w:p>
    <w:p w14:paraId="307311FA" w14:textId="6E2C9983" w:rsidR="002A4ED1" w:rsidRPr="003D2137" w:rsidRDefault="006E2915" w:rsidP="003D2137">
      <w:pPr>
        <w:spacing w:line="360" w:lineRule="auto"/>
        <w:rPr>
          <w:rFonts w:eastAsia="Times New Roman"/>
          <w:color w:val="000000"/>
          <w:sz w:val="22"/>
          <w:szCs w:val="22"/>
          <w:shd w:val="clear" w:color="auto" w:fill="FFFFFF"/>
        </w:rPr>
      </w:pPr>
      <w:r w:rsidRPr="003D2137">
        <w:rPr>
          <w:rFonts w:eastAsia="Times New Roman"/>
          <w:color w:val="000000"/>
          <w:sz w:val="22"/>
          <w:szCs w:val="22"/>
          <w:shd w:val="clear" w:color="auto" w:fill="FFFFFF"/>
        </w:rPr>
        <w:t>-</w:t>
      </w:r>
      <w:r w:rsidR="002A4ED1" w:rsidRPr="003D2137">
        <w:rPr>
          <w:rFonts w:eastAsia="Times New Roman"/>
          <w:color w:val="000000"/>
          <w:sz w:val="22"/>
          <w:szCs w:val="22"/>
          <w:shd w:val="clear" w:color="auto" w:fill="FFFFFF"/>
        </w:rPr>
        <w:t>Het recidiverisico wordt ingeschat op hoog gemiddeld. </w:t>
      </w:r>
    </w:p>
    <w:p w14:paraId="723D784D" w14:textId="67694AE8" w:rsidR="003D2137" w:rsidRPr="003D2137" w:rsidRDefault="003D2137" w:rsidP="003D2137">
      <w:pPr>
        <w:spacing w:line="360" w:lineRule="auto"/>
        <w:rPr>
          <w:rFonts w:eastAsia="Times New Roman"/>
          <w:color w:val="000000"/>
          <w:sz w:val="22"/>
          <w:szCs w:val="22"/>
          <w:shd w:val="clear" w:color="auto" w:fill="FFFFFF"/>
        </w:rPr>
      </w:pPr>
      <w:r w:rsidRPr="003D2137">
        <w:rPr>
          <w:rFonts w:eastAsia="Times New Roman"/>
          <w:color w:val="000000"/>
          <w:sz w:val="22"/>
          <w:szCs w:val="22"/>
          <w:shd w:val="clear" w:color="auto" w:fill="FFFFFF"/>
        </w:rPr>
        <w:t>-Verkrachting meermalen gepleegd</w:t>
      </w:r>
      <w:r>
        <w:rPr>
          <w:rFonts w:eastAsia="Times New Roman"/>
          <w:color w:val="000000"/>
          <w:sz w:val="22"/>
          <w:szCs w:val="22"/>
          <w:shd w:val="clear" w:color="auto" w:fill="FFFFFF"/>
        </w:rPr>
        <w:t>.</w:t>
      </w:r>
      <w:r w:rsidRPr="003D2137">
        <w:rPr>
          <w:rFonts w:eastAsia="Times New Roman"/>
          <w:color w:val="000000"/>
          <w:sz w:val="22"/>
          <w:szCs w:val="22"/>
          <w:shd w:val="clear" w:color="auto" w:fill="FFFFFF"/>
        </w:rPr>
        <w:t xml:space="preserve"> </w:t>
      </w:r>
    </w:p>
    <w:p w14:paraId="1DB1B66B" w14:textId="43786D8F" w:rsidR="002A4ED1" w:rsidRDefault="002A4ED1" w:rsidP="003D2137">
      <w:pPr>
        <w:spacing w:line="360" w:lineRule="auto"/>
        <w:rPr>
          <w:rFonts w:eastAsia="Times New Roman"/>
          <w:color w:val="000000"/>
          <w:sz w:val="22"/>
          <w:szCs w:val="22"/>
          <w:shd w:val="clear" w:color="auto" w:fill="FFFFFF"/>
        </w:rPr>
      </w:pPr>
      <w:r w:rsidRPr="003D2137">
        <w:rPr>
          <w:rFonts w:eastAsia="Times New Roman"/>
          <w:color w:val="000000"/>
          <w:sz w:val="22"/>
          <w:szCs w:val="22"/>
          <w:shd w:val="clear" w:color="auto" w:fill="FFFFFF"/>
        </w:rPr>
        <w:t xml:space="preserve">-Psychische schade (angst, geen vertrouwen) </w:t>
      </w:r>
    </w:p>
    <w:p w14:paraId="338DED59" w14:textId="66D7444C" w:rsidR="009B1AB2" w:rsidRPr="003D2137" w:rsidRDefault="009B1AB2" w:rsidP="003D2137">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Slachtoffer ontvangt een schadevergoeding van €5.000.</w:t>
      </w:r>
    </w:p>
    <w:p w14:paraId="320721B4" w14:textId="77777777" w:rsidR="003D2137" w:rsidRDefault="003D2137" w:rsidP="000F3742">
      <w:pPr>
        <w:spacing w:line="360" w:lineRule="auto"/>
        <w:rPr>
          <w:rFonts w:eastAsia="Times New Roman"/>
          <w:color w:val="000000"/>
          <w:sz w:val="22"/>
          <w:szCs w:val="22"/>
          <w:shd w:val="clear" w:color="auto" w:fill="FFFFFF"/>
        </w:rPr>
      </w:pPr>
    </w:p>
    <w:p w14:paraId="1FD4D921" w14:textId="665B01DE" w:rsidR="00D422F7" w:rsidRDefault="003D2137" w:rsidP="000F3742">
      <w:pPr>
        <w:spacing w:line="360" w:lineRule="auto"/>
        <w:rPr>
          <w:rFonts w:eastAsia="Times New Roman"/>
          <w:b/>
          <w:color w:val="000000"/>
          <w:sz w:val="22"/>
          <w:szCs w:val="22"/>
          <w:shd w:val="clear" w:color="auto" w:fill="FFFFFF"/>
        </w:rPr>
      </w:pPr>
      <w:r w:rsidRPr="003D2137">
        <w:rPr>
          <w:rFonts w:eastAsia="Times New Roman"/>
          <w:b/>
          <w:color w:val="000000"/>
          <w:sz w:val="22"/>
          <w:szCs w:val="22"/>
          <w:shd w:val="clear" w:color="auto" w:fill="FFFFFF"/>
        </w:rPr>
        <w:t>38.</w:t>
      </w:r>
      <w:r w:rsidR="00C77D95">
        <w:rPr>
          <w:rFonts w:eastAsia="Times New Roman"/>
          <w:b/>
          <w:color w:val="000000"/>
          <w:sz w:val="22"/>
          <w:szCs w:val="22"/>
          <w:shd w:val="clear" w:color="auto" w:fill="FFFFFF"/>
        </w:rPr>
        <w:t xml:space="preserve"> Rechtbank Oost-Brabant ECLI:</w:t>
      </w:r>
      <w:proofErr w:type="gramStart"/>
      <w:r w:rsidR="00C77D95">
        <w:rPr>
          <w:rFonts w:eastAsia="Times New Roman"/>
          <w:b/>
          <w:color w:val="000000"/>
          <w:sz w:val="22"/>
          <w:szCs w:val="22"/>
          <w:shd w:val="clear" w:color="auto" w:fill="FFFFFF"/>
        </w:rPr>
        <w:t>NL:RBOBR</w:t>
      </w:r>
      <w:proofErr w:type="gramEnd"/>
      <w:r w:rsidR="00C77D95">
        <w:rPr>
          <w:rFonts w:eastAsia="Times New Roman"/>
          <w:b/>
          <w:color w:val="000000"/>
          <w:sz w:val="22"/>
          <w:szCs w:val="22"/>
          <w:shd w:val="clear" w:color="auto" w:fill="FFFFFF"/>
        </w:rPr>
        <w:t>:2017:</w:t>
      </w:r>
      <w:r w:rsidR="00E0011C">
        <w:rPr>
          <w:rFonts w:eastAsia="Times New Roman"/>
          <w:b/>
          <w:color w:val="000000"/>
          <w:sz w:val="22"/>
          <w:szCs w:val="22"/>
          <w:shd w:val="clear" w:color="auto" w:fill="FFFFFF"/>
        </w:rPr>
        <w:t>1</w:t>
      </w:r>
      <w:r w:rsidR="00C77D95">
        <w:rPr>
          <w:rFonts w:eastAsia="Times New Roman"/>
          <w:b/>
          <w:color w:val="000000"/>
          <w:sz w:val="22"/>
          <w:szCs w:val="22"/>
          <w:shd w:val="clear" w:color="auto" w:fill="FFFFFF"/>
        </w:rPr>
        <w:t>383</w:t>
      </w:r>
    </w:p>
    <w:p w14:paraId="4B662B07" w14:textId="79E4501C" w:rsidR="00C77D95" w:rsidRDefault="00C77D95" w:rsidP="000F3742">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 xml:space="preserve">Verdachte heeft zich schuldig gemaakt aan een verkrachting. In de strafmotivering weegt de rechter de volgende factoren mee: </w:t>
      </w:r>
    </w:p>
    <w:p w14:paraId="74497FD2" w14:textId="5BD09397" w:rsidR="00C77D95" w:rsidRDefault="00C77D95" w:rsidP="000F3742">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-Verdachte heeft zich schuldig gemaakt aan het meermalen verkrachten van het slachtoffer.</w:t>
      </w:r>
    </w:p>
    <w:p w14:paraId="65DC9F1A" w14:textId="7FBB49EE" w:rsidR="00C77D95" w:rsidRDefault="00C77D95" w:rsidP="000F3742">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 xml:space="preserve">-Psychische schade. </w:t>
      </w:r>
    </w:p>
    <w:p w14:paraId="6BBAFE51" w14:textId="3ABC619C" w:rsidR="00C77D95" w:rsidRDefault="00C77D95" w:rsidP="000F3742">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Verdachte ontvangt een schadevergoeding van €3.000.</w:t>
      </w:r>
    </w:p>
    <w:p w14:paraId="4F102DDD" w14:textId="77777777" w:rsidR="00C77D95" w:rsidRPr="00C77D95" w:rsidRDefault="00C77D95" w:rsidP="000F3742">
      <w:pPr>
        <w:spacing w:line="360" w:lineRule="auto"/>
        <w:rPr>
          <w:rFonts w:eastAsia="Times New Roman"/>
          <w:color w:val="000000"/>
          <w:sz w:val="22"/>
          <w:szCs w:val="22"/>
          <w:shd w:val="clear" w:color="auto" w:fill="FFFFFF"/>
        </w:rPr>
      </w:pPr>
    </w:p>
    <w:p w14:paraId="1D8BDD07" w14:textId="42DCE56E" w:rsidR="00D422F7" w:rsidRDefault="00D422F7" w:rsidP="000F3742">
      <w:pPr>
        <w:spacing w:line="360" w:lineRule="auto"/>
        <w:rPr>
          <w:rFonts w:eastAsia="Times New Roman"/>
          <w:b/>
          <w:color w:val="000000"/>
          <w:sz w:val="22"/>
          <w:szCs w:val="22"/>
          <w:shd w:val="clear" w:color="auto" w:fill="FFFFFF"/>
        </w:rPr>
      </w:pPr>
      <w:r>
        <w:rPr>
          <w:rFonts w:eastAsia="Times New Roman"/>
          <w:b/>
          <w:color w:val="000000"/>
          <w:sz w:val="22"/>
          <w:szCs w:val="22"/>
          <w:shd w:val="clear" w:color="auto" w:fill="FFFFFF"/>
        </w:rPr>
        <w:t>39.</w:t>
      </w:r>
      <w:r w:rsidR="0075408F">
        <w:rPr>
          <w:rFonts w:eastAsia="Times New Roman"/>
          <w:b/>
          <w:color w:val="000000"/>
          <w:sz w:val="22"/>
          <w:szCs w:val="22"/>
          <w:shd w:val="clear" w:color="auto" w:fill="FFFFFF"/>
        </w:rPr>
        <w:t xml:space="preserve"> Rechtbank Rotterdam ECLI:</w:t>
      </w:r>
      <w:proofErr w:type="gramStart"/>
      <w:r w:rsidR="0075408F">
        <w:rPr>
          <w:rFonts w:eastAsia="Times New Roman"/>
          <w:b/>
          <w:color w:val="000000"/>
          <w:sz w:val="22"/>
          <w:szCs w:val="22"/>
          <w:shd w:val="clear" w:color="auto" w:fill="FFFFFF"/>
        </w:rPr>
        <w:t>NL:RBROT</w:t>
      </w:r>
      <w:proofErr w:type="gramEnd"/>
      <w:r w:rsidR="0075408F">
        <w:rPr>
          <w:rFonts w:eastAsia="Times New Roman"/>
          <w:b/>
          <w:color w:val="000000"/>
          <w:sz w:val="22"/>
          <w:szCs w:val="22"/>
          <w:shd w:val="clear" w:color="auto" w:fill="FFFFFF"/>
        </w:rPr>
        <w:t>:2017:2852</w:t>
      </w:r>
    </w:p>
    <w:p w14:paraId="0FB94F3C" w14:textId="447A65CD" w:rsidR="0075408F" w:rsidRDefault="0075408F" w:rsidP="000F3742">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 xml:space="preserve">Verdachte heeft zich schuldig gemaakt aan verkrachting. </w:t>
      </w:r>
      <w:r w:rsidR="0038009C">
        <w:rPr>
          <w:rFonts w:eastAsia="Times New Roman"/>
          <w:color w:val="000000"/>
          <w:sz w:val="22"/>
          <w:szCs w:val="22"/>
          <w:shd w:val="clear" w:color="auto" w:fill="FFFFFF"/>
        </w:rPr>
        <w:t xml:space="preserve">In de strafmotivering weegt de rechter de volgende factor mee: </w:t>
      </w:r>
    </w:p>
    <w:p w14:paraId="195548B0" w14:textId="66DFFA9E" w:rsidR="0038009C" w:rsidRDefault="00505FF7" w:rsidP="000F3742">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-Psychische schade.</w:t>
      </w:r>
    </w:p>
    <w:p w14:paraId="26A0499C" w14:textId="6E349ADE" w:rsidR="0038009C" w:rsidRPr="0075408F" w:rsidRDefault="0038009C" w:rsidP="000F3742">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Slachtoffer ontvangt een schadevergoeding van €2.500.</w:t>
      </w:r>
    </w:p>
    <w:p w14:paraId="52F8A5CE" w14:textId="38611567" w:rsidR="00D422F7" w:rsidRPr="0038009C" w:rsidRDefault="00D422F7" w:rsidP="000F3742">
      <w:pPr>
        <w:spacing w:line="360" w:lineRule="auto"/>
        <w:rPr>
          <w:rFonts w:eastAsia="Times New Roman"/>
          <w:color w:val="000000"/>
          <w:sz w:val="22"/>
          <w:szCs w:val="22"/>
          <w:shd w:val="clear" w:color="auto" w:fill="FFFFFF"/>
        </w:rPr>
      </w:pPr>
    </w:p>
    <w:p w14:paraId="1FE13728" w14:textId="4D3AC562" w:rsidR="00D422F7" w:rsidRDefault="000A4F8C" w:rsidP="000F3742">
      <w:pPr>
        <w:spacing w:line="360" w:lineRule="auto"/>
        <w:rPr>
          <w:rFonts w:eastAsia="Times New Roman"/>
          <w:b/>
          <w:color w:val="000000"/>
          <w:sz w:val="22"/>
          <w:szCs w:val="22"/>
          <w:shd w:val="clear" w:color="auto" w:fill="FFFFFF"/>
        </w:rPr>
      </w:pPr>
      <w:r>
        <w:rPr>
          <w:rFonts w:eastAsia="Times New Roman"/>
          <w:b/>
          <w:color w:val="000000"/>
          <w:sz w:val="22"/>
          <w:szCs w:val="22"/>
          <w:shd w:val="clear" w:color="auto" w:fill="FFFFFF"/>
        </w:rPr>
        <w:t>40. Rechtbank Rotterdam ECLI:</w:t>
      </w:r>
      <w:proofErr w:type="gramStart"/>
      <w:r>
        <w:rPr>
          <w:rFonts w:eastAsia="Times New Roman"/>
          <w:b/>
          <w:color w:val="000000"/>
          <w:sz w:val="22"/>
          <w:szCs w:val="22"/>
          <w:shd w:val="clear" w:color="auto" w:fill="FFFFFF"/>
        </w:rPr>
        <w:t>NL:RBROT</w:t>
      </w:r>
      <w:proofErr w:type="gramEnd"/>
      <w:r>
        <w:rPr>
          <w:rFonts w:eastAsia="Times New Roman"/>
          <w:b/>
          <w:color w:val="000000"/>
          <w:sz w:val="22"/>
          <w:szCs w:val="22"/>
          <w:shd w:val="clear" w:color="auto" w:fill="FFFFFF"/>
        </w:rPr>
        <w:t>:2017:6400</w:t>
      </w:r>
    </w:p>
    <w:p w14:paraId="6E7658D5" w14:textId="67E0842D" w:rsidR="000A4F8C" w:rsidRPr="00505FF7" w:rsidRDefault="00011C1E" w:rsidP="000F3742">
      <w:pPr>
        <w:spacing w:line="360" w:lineRule="auto"/>
        <w:rPr>
          <w:rFonts w:eastAsia="Times New Roman"/>
          <w:color w:val="000000"/>
          <w:sz w:val="22"/>
          <w:szCs w:val="22"/>
          <w:shd w:val="clear" w:color="auto" w:fill="FFFFFF"/>
        </w:rPr>
      </w:pPr>
      <w:r w:rsidRPr="00505FF7">
        <w:rPr>
          <w:rFonts w:eastAsia="Times New Roman"/>
          <w:color w:val="000000"/>
          <w:sz w:val="22"/>
          <w:szCs w:val="22"/>
          <w:shd w:val="clear" w:color="auto" w:fill="FFFFFF"/>
        </w:rPr>
        <w:t xml:space="preserve">Verdachte heeft zich samen met medeverdachte schuldig gemaakt aan een verkrachting. In de strafmotivering weegt de rechter de volgende factoren mee: </w:t>
      </w:r>
    </w:p>
    <w:p w14:paraId="6D2CB9CB" w14:textId="57F9E9A2" w:rsidR="00011C1E" w:rsidRPr="00505FF7" w:rsidRDefault="00011C1E" w:rsidP="000F3742">
      <w:pPr>
        <w:spacing w:line="360" w:lineRule="auto"/>
        <w:rPr>
          <w:rFonts w:eastAsia="Times New Roman"/>
          <w:color w:val="000000"/>
          <w:sz w:val="22"/>
          <w:szCs w:val="22"/>
          <w:shd w:val="clear" w:color="auto" w:fill="FFFFFF"/>
        </w:rPr>
      </w:pPr>
      <w:r w:rsidRPr="00505FF7">
        <w:rPr>
          <w:rFonts w:eastAsia="Times New Roman"/>
          <w:color w:val="000000"/>
          <w:sz w:val="22"/>
          <w:szCs w:val="22"/>
          <w:shd w:val="clear" w:color="auto" w:fill="FFFFFF"/>
        </w:rPr>
        <w:t>-Psychische schade (angstig)</w:t>
      </w:r>
      <w:r w:rsidR="00505FF7" w:rsidRPr="00505FF7">
        <w:rPr>
          <w:rFonts w:eastAsia="Times New Roman"/>
          <w:color w:val="000000"/>
          <w:sz w:val="22"/>
          <w:szCs w:val="22"/>
          <w:shd w:val="clear" w:color="auto" w:fill="FFFFFF"/>
        </w:rPr>
        <w:t>.</w:t>
      </w:r>
      <w:r w:rsidRPr="00505FF7">
        <w:rPr>
          <w:rFonts w:eastAsia="Times New Roman"/>
          <w:color w:val="000000"/>
          <w:sz w:val="22"/>
          <w:szCs w:val="22"/>
          <w:shd w:val="clear" w:color="auto" w:fill="FFFFFF"/>
        </w:rPr>
        <w:t xml:space="preserve"> </w:t>
      </w:r>
    </w:p>
    <w:p w14:paraId="26B75C86" w14:textId="03E9E545" w:rsidR="00011C1E" w:rsidRPr="00505FF7" w:rsidRDefault="00011C1E" w:rsidP="000F3742">
      <w:pPr>
        <w:spacing w:line="360" w:lineRule="auto"/>
        <w:rPr>
          <w:rFonts w:eastAsia="Times New Roman"/>
          <w:color w:val="000000"/>
          <w:sz w:val="22"/>
          <w:szCs w:val="22"/>
          <w:shd w:val="clear" w:color="auto" w:fill="FFFFFF"/>
        </w:rPr>
      </w:pPr>
      <w:r w:rsidRPr="00505FF7">
        <w:rPr>
          <w:rFonts w:eastAsia="Times New Roman"/>
          <w:color w:val="000000"/>
          <w:sz w:val="22"/>
          <w:szCs w:val="22"/>
          <w:shd w:val="clear" w:color="auto" w:fill="FFFFFF"/>
        </w:rPr>
        <w:t xml:space="preserve">-Verkrachting door 2 mannen </w:t>
      </w:r>
    </w:p>
    <w:p w14:paraId="399E5BB6" w14:textId="0B312691" w:rsidR="00505FF7" w:rsidRDefault="00505FF7" w:rsidP="000F3742">
      <w:pPr>
        <w:spacing w:line="360" w:lineRule="auto"/>
        <w:rPr>
          <w:rFonts w:eastAsia="Times New Roman"/>
          <w:color w:val="000000"/>
          <w:sz w:val="22"/>
          <w:szCs w:val="22"/>
          <w:shd w:val="clear" w:color="auto" w:fill="FFFFFF"/>
        </w:rPr>
      </w:pPr>
      <w:r w:rsidRPr="00505FF7">
        <w:rPr>
          <w:rFonts w:eastAsia="Times New Roman"/>
          <w:color w:val="000000"/>
          <w:sz w:val="22"/>
          <w:szCs w:val="22"/>
          <w:shd w:val="clear" w:color="auto" w:fill="FFFFFF"/>
        </w:rPr>
        <w:t>Slachtoffer ontvangt een schadevergoeding van €5.000.</w:t>
      </w:r>
    </w:p>
    <w:p w14:paraId="312F97F0" w14:textId="77777777" w:rsidR="006C0818" w:rsidRDefault="006C0818" w:rsidP="000F3742">
      <w:pPr>
        <w:spacing w:line="360" w:lineRule="auto"/>
        <w:rPr>
          <w:rFonts w:eastAsia="Times New Roman"/>
          <w:color w:val="000000"/>
          <w:sz w:val="22"/>
          <w:szCs w:val="22"/>
          <w:shd w:val="clear" w:color="auto" w:fill="FFFFFF"/>
        </w:rPr>
      </w:pPr>
    </w:p>
    <w:p w14:paraId="09E4988C" w14:textId="77777777" w:rsidR="006C0818" w:rsidRDefault="006C0818" w:rsidP="000F3742">
      <w:pPr>
        <w:spacing w:line="360" w:lineRule="auto"/>
        <w:rPr>
          <w:rFonts w:eastAsia="Times New Roman"/>
          <w:color w:val="000000"/>
          <w:sz w:val="22"/>
          <w:szCs w:val="22"/>
          <w:shd w:val="clear" w:color="auto" w:fill="FFFFFF"/>
        </w:rPr>
      </w:pPr>
    </w:p>
    <w:p w14:paraId="21BCFBD7" w14:textId="77777777" w:rsidR="006C0818" w:rsidRDefault="006C0818" w:rsidP="000F3742">
      <w:pPr>
        <w:spacing w:line="360" w:lineRule="auto"/>
        <w:rPr>
          <w:rFonts w:eastAsia="Times New Roman"/>
          <w:color w:val="000000"/>
          <w:sz w:val="22"/>
          <w:szCs w:val="22"/>
          <w:shd w:val="clear" w:color="auto" w:fill="FFFFFF"/>
        </w:rPr>
      </w:pPr>
    </w:p>
    <w:p w14:paraId="6A163DCC" w14:textId="77777777" w:rsidR="006C0818" w:rsidRDefault="006C0818" w:rsidP="000F3742">
      <w:pPr>
        <w:spacing w:line="360" w:lineRule="auto"/>
        <w:rPr>
          <w:rFonts w:eastAsia="Times New Roman"/>
          <w:color w:val="000000"/>
          <w:sz w:val="22"/>
          <w:szCs w:val="22"/>
          <w:shd w:val="clear" w:color="auto" w:fill="FFFFFF"/>
        </w:rPr>
      </w:pPr>
    </w:p>
    <w:p w14:paraId="724D9B04" w14:textId="77777777" w:rsidR="006C0818" w:rsidRDefault="006C0818" w:rsidP="000F3742">
      <w:pPr>
        <w:spacing w:line="360" w:lineRule="auto"/>
        <w:rPr>
          <w:rFonts w:eastAsia="Times New Roman"/>
          <w:color w:val="000000"/>
          <w:sz w:val="22"/>
          <w:szCs w:val="22"/>
          <w:shd w:val="clear" w:color="auto" w:fill="FFFFFF"/>
        </w:rPr>
      </w:pPr>
    </w:p>
    <w:p w14:paraId="2640D57A" w14:textId="77777777" w:rsidR="006C0818" w:rsidRDefault="006C0818" w:rsidP="000F3742">
      <w:pPr>
        <w:spacing w:line="360" w:lineRule="auto"/>
        <w:rPr>
          <w:rFonts w:eastAsia="Times New Roman"/>
          <w:color w:val="000000"/>
          <w:sz w:val="22"/>
          <w:szCs w:val="22"/>
          <w:shd w:val="clear" w:color="auto" w:fill="FFFFFF"/>
        </w:rPr>
      </w:pPr>
    </w:p>
    <w:p w14:paraId="204A67E3" w14:textId="77777777" w:rsidR="006C0818" w:rsidRDefault="006C0818" w:rsidP="000F3742">
      <w:pPr>
        <w:spacing w:line="360" w:lineRule="auto"/>
        <w:rPr>
          <w:rFonts w:eastAsia="Times New Roman"/>
          <w:color w:val="000000"/>
          <w:sz w:val="22"/>
          <w:szCs w:val="22"/>
          <w:shd w:val="clear" w:color="auto" w:fill="FFFFFF"/>
        </w:rPr>
      </w:pPr>
    </w:p>
    <w:p w14:paraId="61803CA4" w14:textId="77777777" w:rsidR="006C0818" w:rsidRPr="00505FF7" w:rsidRDefault="006C0818" w:rsidP="000F3742">
      <w:pPr>
        <w:spacing w:line="360" w:lineRule="auto"/>
        <w:rPr>
          <w:rFonts w:eastAsia="Times New Roman"/>
          <w:color w:val="000000"/>
          <w:sz w:val="22"/>
          <w:szCs w:val="22"/>
          <w:shd w:val="clear" w:color="auto" w:fill="FFFFFF"/>
        </w:rPr>
      </w:pPr>
    </w:p>
    <w:p w14:paraId="30D1A159" w14:textId="77777777" w:rsidR="00D422F7" w:rsidRDefault="00D422F7" w:rsidP="000F3742">
      <w:pPr>
        <w:spacing w:line="360" w:lineRule="auto"/>
        <w:rPr>
          <w:rFonts w:eastAsia="Times New Roman"/>
          <w:b/>
          <w:color w:val="000000"/>
          <w:sz w:val="22"/>
          <w:szCs w:val="22"/>
          <w:shd w:val="clear" w:color="auto" w:fill="FFFFFF"/>
        </w:rPr>
      </w:pPr>
    </w:p>
    <w:p w14:paraId="3B8268FD" w14:textId="543EA56C" w:rsidR="00D422F7" w:rsidRDefault="00E9460B" w:rsidP="000F3742">
      <w:pPr>
        <w:spacing w:line="360" w:lineRule="auto"/>
        <w:rPr>
          <w:rFonts w:eastAsia="Times New Roman"/>
          <w:b/>
          <w:color w:val="000000"/>
          <w:sz w:val="22"/>
          <w:szCs w:val="22"/>
          <w:shd w:val="clear" w:color="auto" w:fill="FFFFFF"/>
        </w:rPr>
      </w:pPr>
      <w:r>
        <w:rPr>
          <w:rFonts w:eastAsia="Times New Roman"/>
          <w:b/>
          <w:color w:val="000000"/>
          <w:sz w:val="22"/>
          <w:szCs w:val="22"/>
          <w:shd w:val="clear" w:color="auto" w:fill="FFFFFF"/>
        </w:rPr>
        <w:lastRenderedPageBreak/>
        <w:t>41</w:t>
      </w:r>
      <w:r w:rsidR="00D422F7" w:rsidRPr="00D422F7">
        <w:rPr>
          <w:rFonts w:eastAsia="Times New Roman"/>
          <w:b/>
          <w:color w:val="000000"/>
          <w:sz w:val="22"/>
          <w:szCs w:val="22"/>
          <w:shd w:val="clear" w:color="auto" w:fill="FFFFFF"/>
        </w:rPr>
        <w:t xml:space="preserve">. </w:t>
      </w:r>
      <w:r w:rsidR="002D0D8D">
        <w:rPr>
          <w:rFonts w:eastAsia="Times New Roman"/>
          <w:b/>
          <w:color w:val="000000"/>
          <w:sz w:val="22"/>
          <w:szCs w:val="22"/>
          <w:shd w:val="clear" w:color="auto" w:fill="FFFFFF"/>
        </w:rPr>
        <w:t>Gerechtshof Arnhem-Leeuwarden ECLI:</w:t>
      </w:r>
      <w:proofErr w:type="gramStart"/>
      <w:r w:rsidR="002D0D8D">
        <w:rPr>
          <w:rFonts w:eastAsia="Times New Roman"/>
          <w:b/>
          <w:color w:val="000000"/>
          <w:sz w:val="22"/>
          <w:szCs w:val="22"/>
          <w:shd w:val="clear" w:color="auto" w:fill="FFFFFF"/>
        </w:rPr>
        <w:t>NL:GHARL</w:t>
      </w:r>
      <w:proofErr w:type="gramEnd"/>
      <w:r w:rsidR="002D0D8D">
        <w:rPr>
          <w:rFonts w:eastAsia="Times New Roman"/>
          <w:b/>
          <w:color w:val="000000"/>
          <w:sz w:val="22"/>
          <w:szCs w:val="22"/>
          <w:shd w:val="clear" w:color="auto" w:fill="FFFFFF"/>
        </w:rPr>
        <w:t>:2017:10565</w:t>
      </w:r>
    </w:p>
    <w:p w14:paraId="0F750028" w14:textId="77777777" w:rsidR="00BC5763" w:rsidRDefault="00BC5763" w:rsidP="00BC5763">
      <w:pPr>
        <w:pStyle w:val="Normaalweb"/>
        <w:shd w:val="clear" w:color="auto" w:fill="FFFFFF"/>
        <w:spacing w:before="0" w:beforeAutospacing="0" w:after="75" w:afterAutospacing="0" w:line="360" w:lineRule="auto"/>
        <w:rPr>
          <w:sz w:val="22"/>
          <w:szCs w:val="22"/>
        </w:rPr>
      </w:pPr>
      <w:r>
        <w:rPr>
          <w:rFonts w:eastAsia="Times New Roman"/>
          <w:color w:val="000000"/>
          <w:sz w:val="22"/>
          <w:szCs w:val="22"/>
          <w:shd w:val="clear" w:color="auto" w:fill="FFFFFF"/>
        </w:rPr>
        <w:t xml:space="preserve">Verdachte heeft zich schuldig gemaakt aan een verkrachting met geweld (in het gezicht geslagen en geschopt, hand voor de mond gehouden). Verdachte heeft haar meermalen verkracht. </w:t>
      </w:r>
      <w:r w:rsidRPr="00775D6B">
        <w:rPr>
          <w:sz w:val="22"/>
          <w:szCs w:val="22"/>
        </w:rPr>
        <w:t>De rechter heeft bij het bepalen van de hoogte van de immateriële schadevergoeding in het bijzonder de volgende factoren meegewogen:</w:t>
      </w:r>
    </w:p>
    <w:p w14:paraId="7BA7017A" w14:textId="7C47DDDF" w:rsidR="00BC5763" w:rsidRPr="00BC5763" w:rsidRDefault="00BC5763" w:rsidP="00B14B2A">
      <w:pPr>
        <w:shd w:val="clear" w:color="auto" w:fill="FFFFFF"/>
        <w:spacing w:after="75" w:line="360" w:lineRule="auto"/>
        <w:rPr>
          <w:rFonts w:eastAsia="Times New Roman"/>
          <w:color w:val="000000"/>
          <w:sz w:val="22"/>
          <w:szCs w:val="22"/>
        </w:rPr>
      </w:pPr>
      <w:r w:rsidRPr="00BC5763">
        <w:rPr>
          <w:rFonts w:eastAsia="Times New Roman"/>
          <w:color w:val="000000"/>
          <w:sz w:val="22"/>
          <w:szCs w:val="22"/>
        </w:rPr>
        <w:t>-</w:t>
      </w:r>
      <w:r>
        <w:rPr>
          <w:rFonts w:eastAsia="Times New Roman"/>
          <w:color w:val="000000"/>
          <w:sz w:val="22"/>
          <w:szCs w:val="22"/>
        </w:rPr>
        <w:t>A</w:t>
      </w:r>
      <w:r w:rsidRPr="00BC5763">
        <w:rPr>
          <w:rFonts w:eastAsia="Times New Roman"/>
          <w:color w:val="000000"/>
          <w:sz w:val="22"/>
          <w:szCs w:val="22"/>
        </w:rPr>
        <w:t>ard van de aansprakelijkheid en anderzijds aan de aard van het letsel,</w:t>
      </w:r>
    </w:p>
    <w:p w14:paraId="77563413" w14:textId="60BD7DF1" w:rsidR="00BC5763" w:rsidRPr="00BC5763" w:rsidRDefault="00BC5763" w:rsidP="00B14B2A">
      <w:pPr>
        <w:shd w:val="clear" w:color="auto" w:fill="FFFFFF"/>
        <w:spacing w:after="75" w:line="360" w:lineRule="auto"/>
        <w:rPr>
          <w:rFonts w:eastAsia="Times New Roman"/>
          <w:color w:val="000000"/>
          <w:sz w:val="22"/>
          <w:szCs w:val="22"/>
        </w:rPr>
      </w:pPr>
      <w:r w:rsidRPr="00BC5763">
        <w:rPr>
          <w:rFonts w:eastAsia="Times New Roman"/>
          <w:color w:val="000000"/>
          <w:sz w:val="22"/>
          <w:szCs w:val="22"/>
        </w:rPr>
        <w:t>-</w:t>
      </w:r>
      <w:r>
        <w:rPr>
          <w:rFonts w:eastAsia="Times New Roman"/>
          <w:color w:val="000000"/>
          <w:sz w:val="22"/>
          <w:szCs w:val="22"/>
        </w:rPr>
        <w:t xml:space="preserve"> D</w:t>
      </w:r>
      <w:r w:rsidRPr="00BC5763">
        <w:rPr>
          <w:rFonts w:eastAsia="Times New Roman"/>
          <w:color w:val="000000"/>
          <w:sz w:val="22"/>
          <w:szCs w:val="22"/>
        </w:rPr>
        <w:t xml:space="preserve">e duur en de intensiteit van het verdriet en de gederfde levensvreugde die voor het slachtoffer het gevolg is van de gebeurtenis waarop de aansprakelijkheid berust. </w:t>
      </w:r>
    </w:p>
    <w:p w14:paraId="4118B3BD" w14:textId="79899D5F" w:rsidR="00BC5763" w:rsidRDefault="00BC5763" w:rsidP="00B14B2A">
      <w:pPr>
        <w:shd w:val="clear" w:color="auto" w:fill="FFFFFF"/>
        <w:spacing w:line="360" w:lineRule="auto"/>
        <w:rPr>
          <w:rFonts w:eastAsia="Times New Roman"/>
          <w:color w:val="000000"/>
          <w:sz w:val="22"/>
          <w:szCs w:val="22"/>
        </w:rPr>
      </w:pPr>
      <w:r w:rsidRPr="00BC5763">
        <w:rPr>
          <w:rFonts w:eastAsia="Times New Roman"/>
          <w:color w:val="000000"/>
          <w:sz w:val="22"/>
          <w:szCs w:val="22"/>
        </w:rPr>
        <w:t>-</w:t>
      </w:r>
      <w:r w:rsidR="002600B9">
        <w:rPr>
          <w:rFonts w:eastAsia="Times New Roman"/>
          <w:color w:val="000000"/>
          <w:sz w:val="22"/>
          <w:szCs w:val="22"/>
        </w:rPr>
        <w:t>Ook wordt rekening gehouden m</w:t>
      </w:r>
      <w:r w:rsidRPr="00BC5763">
        <w:rPr>
          <w:rFonts w:eastAsia="Times New Roman"/>
          <w:color w:val="000000"/>
          <w:sz w:val="22"/>
          <w:szCs w:val="22"/>
        </w:rPr>
        <w:t>et de ernst van de inbreuk op het</w:t>
      </w:r>
      <w:r w:rsidR="002600B9">
        <w:rPr>
          <w:rFonts w:eastAsia="Times New Roman"/>
          <w:color w:val="000000"/>
          <w:sz w:val="22"/>
          <w:szCs w:val="22"/>
        </w:rPr>
        <w:t xml:space="preserve"> rechtsgevoel van de benadeelde.</w:t>
      </w:r>
    </w:p>
    <w:p w14:paraId="4A01B616" w14:textId="2A51114B" w:rsidR="00F74CE0" w:rsidRDefault="00F74CE0" w:rsidP="000F3742">
      <w:pPr>
        <w:spacing w:line="360" w:lineRule="auto"/>
      </w:pPr>
      <w:r>
        <w:rPr>
          <w:rFonts w:eastAsia="Times New Roman"/>
          <w:color w:val="000000"/>
          <w:sz w:val="22"/>
          <w:szCs w:val="22"/>
        </w:rPr>
        <w:t xml:space="preserve">Slachtoffer ontvangt een </w:t>
      </w:r>
      <w:r w:rsidRPr="002600B9">
        <w:rPr>
          <w:rFonts w:eastAsia="Times New Roman"/>
          <w:color w:val="000000"/>
          <w:sz w:val="22"/>
          <w:szCs w:val="22"/>
        </w:rPr>
        <w:t xml:space="preserve">schadevergoeding van </w:t>
      </w:r>
      <w:r w:rsidRPr="002600B9">
        <w:rPr>
          <w:sz w:val="22"/>
          <w:szCs w:val="22"/>
        </w:rPr>
        <w:t>€10.000</w:t>
      </w:r>
      <w:r w:rsidR="002600B9">
        <w:rPr>
          <w:sz w:val="22"/>
          <w:szCs w:val="22"/>
        </w:rPr>
        <w:t xml:space="preserve"> (</w:t>
      </w:r>
      <w:r w:rsidR="002600B9" w:rsidRPr="002600B9">
        <w:rPr>
          <w:sz w:val="22"/>
          <w:szCs w:val="22"/>
        </w:rPr>
        <w:t>in vergelijkbare gevallen toegekend)</w:t>
      </w:r>
    </w:p>
    <w:p w14:paraId="7C0AAD65" w14:textId="77777777" w:rsidR="00F74CE0" w:rsidRPr="00F74CE0" w:rsidRDefault="00F74CE0" w:rsidP="000F3742">
      <w:pPr>
        <w:spacing w:line="360" w:lineRule="auto"/>
        <w:rPr>
          <w:b/>
          <w:sz w:val="22"/>
          <w:szCs w:val="22"/>
        </w:rPr>
      </w:pPr>
    </w:p>
    <w:p w14:paraId="7ACD8F17" w14:textId="47341712" w:rsidR="00F74CE0" w:rsidRDefault="00E9460B" w:rsidP="000F3742">
      <w:pPr>
        <w:spacing w:line="360" w:lineRule="auto"/>
        <w:rPr>
          <w:b/>
          <w:sz w:val="22"/>
          <w:szCs w:val="22"/>
        </w:rPr>
      </w:pPr>
      <w:r>
        <w:rPr>
          <w:b/>
          <w:sz w:val="22"/>
          <w:szCs w:val="22"/>
        </w:rPr>
        <w:t>42</w:t>
      </w:r>
      <w:r w:rsidR="00F74CE0" w:rsidRPr="00F74CE0">
        <w:rPr>
          <w:b/>
          <w:sz w:val="22"/>
          <w:szCs w:val="22"/>
        </w:rPr>
        <w:t>. Gerechtshof Amsterdam ECLI:</w:t>
      </w:r>
      <w:proofErr w:type="gramStart"/>
      <w:r w:rsidR="00F74CE0" w:rsidRPr="00F74CE0">
        <w:rPr>
          <w:b/>
          <w:sz w:val="22"/>
          <w:szCs w:val="22"/>
        </w:rPr>
        <w:t>NL:GHAMS</w:t>
      </w:r>
      <w:proofErr w:type="gramEnd"/>
      <w:r w:rsidR="00F74CE0" w:rsidRPr="00F74CE0">
        <w:rPr>
          <w:b/>
          <w:sz w:val="22"/>
          <w:szCs w:val="22"/>
        </w:rPr>
        <w:t>:2017:5532</w:t>
      </w:r>
    </w:p>
    <w:p w14:paraId="0735339E" w14:textId="1F7CE237" w:rsidR="00F74CE0" w:rsidRDefault="00F74CE0" w:rsidP="00F74CE0">
      <w:pPr>
        <w:pStyle w:val="Normaalweb"/>
        <w:shd w:val="clear" w:color="auto" w:fill="FFFFFF"/>
        <w:spacing w:before="0" w:beforeAutospacing="0" w:after="75" w:afterAutospacing="0" w:line="360" w:lineRule="auto"/>
        <w:rPr>
          <w:sz w:val="22"/>
          <w:szCs w:val="22"/>
        </w:rPr>
      </w:pPr>
      <w:r>
        <w:rPr>
          <w:sz w:val="22"/>
          <w:szCs w:val="22"/>
        </w:rPr>
        <w:t xml:space="preserve">Verdachte heeft zich </w:t>
      </w:r>
      <w:r w:rsidR="00B14B2A">
        <w:rPr>
          <w:sz w:val="22"/>
          <w:szCs w:val="22"/>
        </w:rPr>
        <w:t xml:space="preserve">op straat </w:t>
      </w:r>
      <w:r>
        <w:rPr>
          <w:sz w:val="22"/>
          <w:szCs w:val="22"/>
        </w:rPr>
        <w:t>schuldig gemaakt aan een verkrachting met ge</w:t>
      </w:r>
      <w:r w:rsidR="005D7D4C">
        <w:rPr>
          <w:sz w:val="22"/>
          <w:szCs w:val="22"/>
        </w:rPr>
        <w:t xml:space="preserve">weld (aan de haren getrokken </w:t>
      </w:r>
      <w:r>
        <w:rPr>
          <w:sz w:val="22"/>
          <w:szCs w:val="22"/>
        </w:rPr>
        <w:t xml:space="preserve">en op de grond geduwd). </w:t>
      </w:r>
      <w:r w:rsidRPr="00775D6B">
        <w:rPr>
          <w:sz w:val="22"/>
          <w:szCs w:val="22"/>
        </w:rPr>
        <w:t>De rechter heeft bij het bepalen van de hoogte van de immateriële schadevergoeding in het bijzonder de volgende factoren meegewogen:</w:t>
      </w:r>
    </w:p>
    <w:p w14:paraId="1F5777EA" w14:textId="0C4947BC" w:rsidR="00F74CE0" w:rsidRDefault="00B14B2A" w:rsidP="00B14B2A">
      <w:pPr>
        <w:pStyle w:val="Normaalweb"/>
        <w:shd w:val="clear" w:color="auto" w:fill="FFFFFF"/>
        <w:spacing w:before="0" w:beforeAutospacing="0" w:after="75" w:afterAutospacing="0" w:line="360" w:lineRule="auto"/>
        <w:rPr>
          <w:color w:val="000000"/>
          <w:sz w:val="22"/>
          <w:szCs w:val="22"/>
        </w:rPr>
      </w:pPr>
      <w:r>
        <w:rPr>
          <w:color w:val="000000"/>
          <w:sz w:val="22"/>
          <w:szCs w:val="22"/>
        </w:rPr>
        <w:t>-B</w:t>
      </w:r>
      <w:r w:rsidR="00F74CE0" w:rsidRPr="00B14B2A">
        <w:rPr>
          <w:color w:val="000000"/>
          <w:sz w:val="22"/>
          <w:szCs w:val="22"/>
        </w:rPr>
        <w:t>ijzondere ernst van de normschending en de gevolgen daarvan voor het slachtoffe</w:t>
      </w:r>
      <w:r>
        <w:rPr>
          <w:color w:val="000000"/>
          <w:sz w:val="22"/>
          <w:szCs w:val="22"/>
        </w:rPr>
        <w:t>r (psychische schade)</w:t>
      </w:r>
      <w:r w:rsidR="00F74CE0" w:rsidRPr="00B14B2A">
        <w:rPr>
          <w:color w:val="000000"/>
          <w:sz w:val="22"/>
          <w:szCs w:val="22"/>
        </w:rPr>
        <w:t xml:space="preserve"> </w:t>
      </w:r>
    </w:p>
    <w:p w14:paraId="7195F4FF" w14:textId="5F894FF7" w:rsidR="00B14B2A" w:rsidRDefault="00B14B2A" w:rsidP="00B14B2A">
      <w:pPr>
        <w:pStyle w:val="Normaalweb"/>
        <w:shd w:val="clear" w:color="auto" w:fill="FFFFFF"/>
        <w:spacing w:before="0" w:beforeAutospacing="0" w:after="75" w:afterAutospacing="0" w:line="360" w:lineRule="auto"/>
        <w:rPr>
          <w:color w:val="000000"/>
          <w:sz w:val="22"/>
          <w:szCs w:val="22"/>
        </w:rPr>
      </w:pPr>
      <w:r>
        <w:rPr>
          <w:color w:val="000000"/>
          <w:sz w:val="22"/>
          <w:szCs w:val="22"/>
        </w:rPr>
        <w:t>Slachtoffer ontvangt een schadevergoeding van €2000.</w:t>
      </w:r>
    </w:p>
    <w:p w14:paraId="6373B143" w14:textId="680174E5" w:rsidR="00254278" w:rsidRDefault="00254278" w:rsidP="00254278">
      <w:pPr>
        <w:spacing w:line="360" w:lineRule="auto"/>
        <w:rPr>
          <w:rFonts w:eastAsia="Times New Roman"/>
          <w:b/>
          <w:color w:val="000000"/>
          <w:sz w:val="22"/>
          <w:szCs w:val="22"/>
          <w:shd w:val="clear" w:color="auto" w:fill="FFFFFF"/>
        </w:rPr>
      </w:pPr>
    </w:p>
    <w:p w14:paraId="72754A9B" w14:textId="4378E7C7" w:rsidR="00B14B2A" w:rsidRPr="00B14B2A" w:rsidRDefault="00E9460B" w:rsidP="00254278">
      <w:pPr>
        <w:spacing w:line="360" w:lineRule="auto"/>
        <w:rPr>
          <w:rFonts w:eastAsia="Times New Roman"/>
          <w:color w:val="000000"/>
          <w:sz w:val="22"/>
          <w:szCs w:val="22"/>
          <w:shd w:val="clear" w:color="auto" w:fill="FFFFFF"/>
        </w:rPr>
      </w:pPr>
      <w:r>
        <w:rPr>
          <w:rFonts w:eastAsia="Times New Roman"/>
          <w:b/>
          <w:color w:val="000000"/>
          <w:sz w:val="22"/>
          <w:szCs w:val="22"/>
          <w:shd w:val="clear" w:color="auto" w:fill="FFFFFF"/>
        </w:rPr>
        <w:t>43</w:t>
      </w:r>
      <w:r w:rsidR="00B14B2A">
        <w:rPr>
          <w:rFonts w:eastAsia="Times New Roman"/>
          <w:b/>
          <w:color w:val="000000"/>
          <w:sz w:val="22"/>
          <w:szCs w:val="22"/>
          <w:shd w:val="clear" w:color="auto" w:fill="FFFFFF"/>
        </w:rPr>
        <w:t xml:space="preserve">. </w:t>
      </w:r>
      <w:r w:rsidR="00CC0CD6">
        <w:rPr>
          <w:rFonts w:eastAsia="Times New Roman"/>
          <w:b/>
          <w:color w:val="000000"/>
          <w:sz w:val="22"/>
          <w:szCs w:val="22"/>
          <w:shd w:val="clear" w:color="auto" w:fill="FFFFFF"/>
        </w:rPr>
        <w:t>Gerechtshof Den Haag ECLI:</w:t>
      </w:r>
      <w:proofErr w:type="gramStart"/>
      <w:r w:rsidR="00CC0CD6">
        <w:rPr>
          <w:rFonts w:eastAsia="Times New Roman"/>
          <w:b/>
          <w:color w:val="000000"/>
          <w:sz w:val="22"/>
          <w:szCs w:val="22"/>
          <w:shd w:val="clear" w:color="auto" w:fill="FFFFFF"/>
        </w:rPr>
        <w:t>NL:GHDHA</w:t>
      </w:r>
      <w:proofErr w:type="gramEnd"/>
      <w:r w:rsidR="00CC0CD6">
        <w:rPr>
          <w:rFonts w:eastAsia="Times New Roman"/>
          <w:b/>
          <w:color w:val="000000"/>
          <w:sz w:val="22"/>
          <w:szCs w:val="22"/>
          <w:shd w:val="clear" w:color="auto" w:fill="FFFFFF"/>
        </w:rPr>
        <w:t>:2017:1863</w:t>
      </w:r>
    </w:p>
    <w:p w14:paraId="13500111" w14:textId="3FBD52E8" w:rsidR="005F0664" w:rsidRDefault="005F0664" w:rsidP="0059441C">
      <w:pPr>
        <w:spacing w:line="360" w:lineRule="auto"/>
        <w:rPr>
          <w:color w:val="000000"/>
          <w:sz w:val="22"/>
          <w:szCs w:val="22"/>
        </w:rPr>
      </w:pPr>
      <w:r>
        <w:rPr>
          <w:rFonts w:eastAsia="Times New Roman"/>
          <w:color w:val="000000"/>
          <w:sz w:val="22"/>
          <w:szCs w:val="22"/>
          <w:shd w:val="clear" w:color="auto" w:fill="FFFFFF"/>
        </w:rPr>
        <w:t xml:space="preserve">Verdachte heeft zich </w:t>
      </w:r>
      <w:r w:rsidR="005D7D4C">
        <w:rPr>
          <w:rFonts w:eastAsia="Times New Roman"/>
          <w:color w:val="000000"/>
          <w:sz w:val="22"/>
          <w:szCs w:val="22"/>
          <w:shd w:val="clear" w:color="auto" w:fill="FFFFFF"/>
        </w:rPr>
        <w:t>schuldig gemaakt aan</w:t>
      </w:r>
      <w:r>
        <w:rPr>
          <w:rFonts w:eastAsia="Times New Roman"/>
          <w:color w:val="000000"/>
          <w:sz w:val="22"/>
          <w:szCs w:val="22"/>
          <w:shd w:val="clear" w:color="auto" w:fill="FFFFFF"/>
        </w:rPr>
        <w:t xml:space="preserve"> verkrachting met geweld (</w:t>
      </w:r>
      <w:r>
        <w:rPr>
          <w:rFonts w:ascii="Verdana" w:hAnsi="Verdana"/>
          <w:color w:val="000000"/>
          <w:sz w:val="18"/>
          <w:szCs w:val="18"/>
        </w:rPr>
        <w:t xml:space="preserve">op de </w:t>
      </w:r>
      <w:r w:rsidRPr="005F0664">
        <w:rPr>
          <w:color w:val="000000"/>
          <w:sz w:val="22"/>
          <w:szCs w:val="22"/>
        </w:rPr>
        <w:t>billen,</w:t>
      </w:r>
      <w:r>
        <w:rPr>
          <w:color w:val="000000"/>
          <w:sz w:val="22"/>
          <w:szCs w:val="22"/>
        </w:rPr>
        <w:t xml:space="preserve"> dijbeen</w:t>
      </w:r>
      <w:r w:rsidRPr="005F0664">
        <w:rPr>
          <w:color w:val="000000"/>
          <w:sz w:val="22"/>
          <w:szCs w:val="22"/>
        </w:rPr>
        <w:t xml:space="preserve"> en tegen de vagina geslagen)</w:t>
      </w:r>
      <w:r>
        <w:rPr>
          <w:color w:val="000000"/>
          <w:sz w:val="22"/>
          <w:szCs w:val="22"/>
        </w:rPr>
        <w:t>. Uit de strafmotivering weegt de rechter de volgende factoren mee</w:t>
      </w:r>
      <w:r w:rsidR="00C9485E">
        <w:rPr>
          <w:color w:val="000000"/>
          <w:sz w:val="22"/>
          <w:szCs w:val="22"/>
        </w:rPr>
        <w:t>:</w:t>
      </w:r>
    </w:p>
    <w:p w14:paraId="05B89B0B" w14:textId="21BA7C75" w:rsidR="006316B0" w:rsidRDefault="005F0664" w:rsidP="0059441C">
      <w:pPr>
        <w:spacing w:line="360" w:lineRule="auto"/>
        <w:rPr>
          <w:color w:val="000000"/>
          <w:sz w:val="22"/>
          <w:szCs w:val="22"/>
        </w:rPr>
      </w:pPr>
      <w:r>
        <w:rPr>
          <w:color w:val="000000"/>
          <w:sz w:val="22"/>
          <w:szCs w:val="22"/>
        </w:rPr>
        <w:t>-I</w:t>
      </w:r>
      <w:r w:rsidRPr="005F0664">
        <w:rPr>
          <w:color w:val="000000"/>
          <w:sz w:val="22"/>
          <w:szCs w:val="22"/>
        </w:rPr>
        <w:t>nbreuk gemaakt op de lichamelijke integriteit van het slachtoffer, vernederend en traumatisch moet zijn ge</w:t>
      </w:r>
      <w:r>
        <w:rPr>
          <w:color w:val="000000"/>
          <w:sz w:val="22"/>
          <w:szCs w:val="22"/>
        </w:rPr>
        <w:t xml:space="preserve">weest (psychische gevolgen) </w:t>
      </w:r>
    </w:p>
    <w:p w14:paraId="15CF822C" w14:textId="7B16199C" w:rsidR="005F0664" w:rsidRDefault="00BE656A" w:rsidP="0059441C">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Slachtoffer ontvangt een schadevergoeding van €1.500.</w:t>
      </w:r>
    </w:p>
    <w:p w14:paraId="648FC8C5" w14:textId="77777777" w:rsidR="00BE656A" w:rsidRDefault="00BE656A" w:rsidP="0059441C">
      <w:pPr>
        <w:spacing w:line="360" w:lineRule="auto"/>
        <w:rPr>
          <w:rFonts w:eastAsia="Times New Roman"/>
          <w:color w:val="000000"/>
          <w:sz w:val="22"/>
          <w:szCs w:val="22"/>
          <w:shd w:val="clear" w:color="auto" w:fill="FFFFFF"/>
        </w:rPr>
      </w:pPr>
    </w:p>
    <w:p w14:paraId="19E17308" w14:textId="7ED9960D" w:rsidR="00BE656A" w:rsidRPr="002D6C61" w:rsidRDefault="00A456A7" w:rsidP="0059441C">
      <w:pPr>
        <w:spacing w:line="360" w:lineRule="auto"/>
        <w:rPr>
          <w:rFonts w:eastAsia="Times New Roman"/>
          <w:color w:val="000000"/>
          <w:sz w:val="22"/>
          <w:szCs w:val="22"/>
          <w:shd w:val="clear" w:color="auto" w:fill="FFFFFF"/>
        </w:rPr>
      </w:pPr>
      <w:r>
        <w:rPr>
          <w:rFonts w:eastAsia="Times New Roman"/>
          <w:b/>
          <w:color w:val="000000"/>
          <w:sz w:val="22"/>
          <w:szCs w:val="22"/>
          <w:shd w:val="clear" w:color="auto" w:fill="FFFFFF"/>
        </w:rPr>
        <w:t>44</w:t>
      </w:r>
      <w:r w:rsidR="00BE656A" w:rsidRPr="00BE656A">
        <w:rPr>
          <w:rFonts w:eastAsia="Times New Roman"/>
          <w:b/>
          <w:color w:val="000000"/>
          <w:sz w:val="22"/>
          <w:szCs w:val="22"/>
          <w:shd w:val="clear" w:color="auto" w:fill="FFFFFF"/>
        </w:rPr>
        <w:t>. Rechtbank Oost-Brabant ECLI:</w:t>
      </w:r>
      <w:proofErr w:type="gramStart"/>
      <w:r w:rsidR="00BE656A" w:rsidRPr="00BE656A">
        <w:rPr>
          <w:rFonts w:eastAsia="Times New Roman"/>
          <w:b/>
          <w:color w:val="000000"/>
          <w:sz w:val="22"/>
          <w:szCs w:val="22"/>
          <w:shd w:val="clear" w:color="auto" w:fill="FFFFFF"/>
        </w:rPr>
        <w:t>NL:RBOBR</w:t>
      </w:r>
      <w:proofErr w:type="gramEnd"/>
      <w:r w:rsidR="00BE656A" w:rsidRPr="00BE656A">
        <w:rPr>
          <w:rFonts w:eastAsia="Times New Roman"/>
          <w:b/>
          <w:color w:val="000000"/>
          <w:sz w:val="22"/>
          <w:szCs w:val="22"/>
          <w:shd w:val="clear" w:color="auto" w:fill="FFFFFF"/>
        </w:rPr>
        <w:t>:2017:2049</w:t>
      </w:r>
      <w:r w:rsidR="00BE656A">
        <w:rPr>
          <w:rFonts w:eastAsia="Times New Roman"/>
          <w:color w:val="000000"/>
          <w:sz w:val="22"/>
          <w:szCs w:val="22"/>
          <w:shd w:val="clear" w:color="auto" w:fill="FFFFFF"/>
        </w:rPr>
        <w:t xml:space="preserve"> </w:t>
      </w:r>
    </w:p>
    <w:p w14:paraId="27CEC554" w14:textId="77777777" w:rsidR="002600B9" w:rsidRDefault="00BE656A" w:rsidP="0042564F">
      <w:pPr>
        <w:spacing w:line="360" w:lineRule="auto"/>
        <w:rPr>
          <w:rFonts w:eastAsia="Times New Roman"/>
          <w:color w:val="000000"/>
          <w:sz w:val="22"/>
          <w:szCs w:val="22"/>
          <w:shd w:val="clear" w:color="auto" w:fill="FFFFFF"/>
        </w:rPr>
      </w:pPr>
      <w:r w:rsidRPr="00276383">
        <w:rPr>
          <w:rFonts w:eastAsia="Times New Roman"/>
          <w:color w:val="000000"/>
          <w:sz w:val="22"/>
          <w:szCs w:val="22"/>
          <w:shd w:val="clear" w:color="auto" w:fill="FFFFFF"/>
        </w:rPr>
        <w:t>Verdachte heeft zich schuldig gemaakt aan een verkrachting met geweld (zijn hand meermalen op slachtoffers mond gehouden</w:t>
      </w:r>
      <w:r w:rsidR="00276383" w:rsidRPr="00276383">
        <w:rPr>
          <w:rFonts w:eastAsia="Times New Roman"/>
          <w:color w:val="000000"/>
          <w:sz w:val="22"/>
          <w:szCs w:val="22"/>
          <w:shd w:val="clear" w:color="auto" w:fill="FFFFFF"/>
        </w:rPr>
        <w:t xml:space="preserve"> en van haar fiets getrokken</w:t>
      </w:r>
      <w:r w:rsidRPr="00276383">
        <w:rPr>
          <w:rFonts w:eastAsia="Times New Roman"/>
          <w:color w:val="000000"/>
          <w:sz w:val="22"/>
          <w:szCs w:val="22"/>
          <w:shd w:val="clear" w:color="auto" w:fill="FFFFFF"/>
        </w:rPr>
        <w:t xml:space="preserve">). </w:t>
      </w:r>
      <w:r w:rsidR="00FD2D99">
        <w:rPr>
          <w:rFonts w:eastAsia="Times New Roman"/>
          <w:color w:val="000000"/>
          <w:sz w:val="22"/>
          <w:szCs w:val="22"/>
          <w:shd w:val="clear" w:color="auto" w:fill="FFFFFF"/>
        </w:rPr>
        <w:t xml:space="preserve">In de strafmotivering weegt de rechter de volgende factoren mee: </w:t>
      </w:r>
    </w:p>
    <w:p w14:paraId="271F9730" w14:textId="77777777" w:rsidR="002600B9" w:rsidRDefault="002600B9" w:rsidP="0042564F">
      <w:pPr>
        <w:spacing w:line="360" w:lineRule="auto"/>
        <w:rPr>
          <w:rFonts w:eastAsia="Times New Roman"/>
          <w:color w:val="000000"/>
          <w:sz w:val="22"/>
          <w:szCs w:val="22"/>
        </w:rPr>
      </w:pPr>
      <w:r>
        <w:rPr>
          <w:rFonts w:eastAsia="Times New Roman"/>
          <w:color w:val="000000"/>
          <w:sz w:val="22"/>
          <w:szCs w:val="22"/>
          <w:shd w:val="clear" w:color="auto" w:fill="FFFFFF"/>
        </w:rPr>
        <w:t>-</w:t>
      </w:r>
      <w:r w:rsidR="00FD2D99" w:rsidRPr="00FD2D99">
        <w:rPr>
          <w:rFonts w:eastAsia="Times New Roman"/>
          <w:color w:val="000000"/>
          <w:sz w:val="22"/>
          <w:szCs w:val="22"/>
        </w:rPr>
        <w:t>De bedreigingen en het geweld hebben ee</w:t>
      </w:r>
      <w:r w:rsidR="0042564F">
        <w:rPr>
          <w:rFonts w:eastAsia="Times New Roman"/>
          <w:color w:val="000000"/>
          <w:sz w:val="22"/>
          <w:szCs w:val="22"/>
        </w:rPr>
        <w:t xml:space="preserve">n grote indruk op haar gemaakt waardoor zij ernstige psychische schade heeft opgelopen. </w:t>
      </w:r>
    </w:p>
    <w:p w14:paraId="749CF793" w14:textId="6CC867AE" w:rsidR="00311D85" w:rsidRDefault="002600B9" w:rsidP="0042564F">
      <w:pPr>
        <w:spacing w:line="360" w:lineRule="auto"/>
        <w:rPr>
          <w:rFonts w:eastAsia="Times New Roman"/>
          <w:color w:val="000000"/>
          <w:sz w:val="22"/>
          <w:szCs w:val="22"/>
        </w:rPr>
      </w:pPr>
      <w:r>
        <w:rPr>
          <w:rFonts w:eastAsia="Times New Roman"/>
          <w:color w:val="000000"/>
          <w:sz w:val="22"/>
          <w:szCs w:val="22"/>
        </w:rPr>
        <w:t xml:space="preserve">-De verkrachting is de eerste seksuele ervaring </w:t>
      </w:r>
      <w:r w:rsidR="0042564F">
        <w:rPr>
          <w:rFonts w:eastAsia="Times New Roman"/>
          <w:color w:val="000000"/>
          <w:sz w:val="22"/>
          <w:szCs w:val="22"/>
        </w:rPr>
        <w:t>van het slachtoffer. Slachtoffer ontvangt een schadevergoeding van €5.000</w:t>
      </w:r>
      <w:r w:rsidR="001346C4">
        <w:rPr>
          <w:rFonts w:eastAsia="Times New Roman"/>
          <w:color w:val="000000"/>
          <w:sz w:val="22"/>
          <w:szCs w:val="22"/>
        </w:rPr>
        <w:t>.</w:t>
      </w:r>
    </w:p>
    <w:p w14:paraId="0462C999" w14:textId="77777777" w:rsidR="006C0818" w:rsidRDefault="006C0818" w:rsidP="0042564F">
      <w:pPr>
        <w:spacing w:line="360" w:lineRule="auto"/>
        <w:rPr>
          <w:rFonts w:eastAsia="Times New Roman"/>
          <w:color w:val="000000"/>
          <w:sz w:val="22"/>
          <w:szCs w:val="22"/>
        </w:rPr>
      </w:pPr>
    </w:p>
    <w:p w14:paraId="44D2C561" w14:textId="77777777" w:rsidR="00311D85" w:rsidRPr="006453D6" w:rsidRDefault="00311D85" w:rsidP="0042564F">
      <w:pPr>
        <w:spacing w:line="360" w:lineRule="auto"/>
        <w:rPr>
          <w:rFonts w:eastAsia="Times New Roman"/>
          <w:color w:val="000000"/>
          <w:sz w:val="22"/>
          <w:szCs w:val="22"/>
        </w:rPr>
      </w:pPr>
    </w:p>
    <w:p w14:paraId="7F9688FC" w14:textId="21D55C7D" w:rsidR="00FD2D99" w:rsidRDefault="00675337" w:rsidP="00FD2D99">
      <w:pPr>
        <w:spacing w:line="360" w:lineRule="auto"/>
        <w:rPr>
          <w:rFonts w:eastAsia="Times New Roman"/>
          <w:b/>
          <w:color w:val="000000"/>
          <w:sz w:val="22"/>
          <w:szCs w:val="22"/>
        </w:rPr>
      </w:pPr>
      <w:r>
        <w:rPr>
          <w:rFonts w:eastAsia="Times New Roman"/>
          <w:b/>
          <w:color w:val="000000"/>
          <w:sz w:val="22"/>
          <w:szCs w:val="22"/>
        </w:rPr>
        <w:lastRenderedPageBreak/>
        <w:t>45</w:t>
      </w:r>
      <w:r w:rsidR="0042564F" w:rsidRPr="0042564F">
        <w:rPr>
          <w:rFonts w:eastAsia="Times New Roman"/>
          <w:b/>
          <w:color w:val="000000"/>
          <w:sz w:val="22"/>
          <w:szCs w:val="22"/>
        </w:rPr>
        <w:t xml:space="preserve">. </w:t>
      </w:r>
      <w:r w:rsidR="0042564F">
        <w:rPr>
          <w:rFonts w:eastAsia="Times New Roman"/>
          <w:b/>
          <w:color w:val="000000"/>
          <w:sz w:val="22"/>
          <w:szCs w:val="22"/>
        </w:rPr>
        <w:t xml:space="preserve">Gerechtshof Arnhem-Leeuwarden </w:t>
      </w:r>
      <w:r w:rsidR="0042564F" w:rsidRPr="0042564F">
        <w:rPr>
          <w:rFonts w:eastAsia="Times New Roman"/>
          <w:b/>
          <w:color w:val="000000"/>
          <w:sz w:val="22"/>
          <w:szCs w:val="22"/>
        </w:rPr>
        <w:t>ECLI:</w:t>
      </w:r>
      <w:proofErr w:type="gramStart"/>
      <w:r w:rsidR="0042564F" w:rsidRPr="0042564F">
        <w:rPr>
          <w:rFonts w:eastAsia="Times New Roman"/>
          <w:b/>
          <w:color w:val="000000"/>
          <w:sz w:val="22"/>
          <w:szCs w:val="22"/>
        </w:rPr>
        <w:t>NL:GHARL</w:t>
      </w:r>
      <w:proofErr w:type="gramEnd"/>
      <w:r w:rsidR="0042564F" w:rsidRPr="0042564F">
        <w:rPr>
          <w:rFonts w:eastAsia="Times New Roman"/>
          <w:b/>
          <w:color w:val="000000"/>
          <w:sz w:val="22"/>
          <w:szCs w:val="22"/>
        </w:rPr>
        <w:t>:2017:8915</w:t>
      </w:r>
    </w:p>
    <w:p w14:paraId="5F6D6AB3" w14:textId="73624E44" w:rsidR="00C9485E" w:rsidRDefault="0042564F" w:rsidP="00FD2D99">
      <w:pPr>
        <w:spacing w:line="360" w:lineRule="auto"/>
        <w:rPr>
          <w:color w:val="000000"/>
          <w:sz w:val="22"/>
          <w:szCs w:val="22"/>
        </w:rPr>
      </w:pPr>
      <w:r w:rsidRPr="00C9485E">
        <w:rPr>
          <w:rFonts w:eastAsia="Times New Roman"/>
          <w:color w:val="000000"/>
          <w:sz w:val="22"/>
          <w:szCs w:val="22"/>
        </w:rPr>
        <w:t xml:space="preserve">Verdachte heeft zich schuldig gemaakt aan gewelddadige verkrachting </w:t>
      </w:r>
      <w:r w:rsidR="00C9485E" w:rsidRPr="00C9485E">
        <w:rPr>
          <w:rFonts w:eastAsia="Times New Roman"/>
          <w:color w:val="000000"/>
          <w:sz w:val="22"/>
          <w:szCs w:val="22"/>
        </w:rPr>
        <w:t xml:space="preserve">en bedreiging </w:t>
      </w:r>
      <w:r w:rsidRPr="00C9485E">
        <w:rPr>
          <w:rFonts w:eastAsia="Times New Roman"/>
          <w:color w:val="000000"/>
          <w:sz w:val="22"/>
          <w:szCs w:val="22"/>
        </w:rPr>
        <w:t>van zijn toenmalige vriendin (</w:t>
      </w:r>
      <w:r w:rsidRPr="00C9485E">
        <w:rPr>
          <w:color w:val="000000"/>
          <w:sz w:val="22"/>
          <w:szCs w:val="22"/>
        </w:rPr>
        <w:t xml:space="preserve">op de rug en achterhoofd en linkeroog heeft geslagen, </w:t>
      </w:r>
      <w:r w:rsidR="002600B9">
        <w:rPr>
          <w:color w:val="000000"/>
          <w:sz w:val="22"/>
          <w:szCs w:val="22"/>
        </w:rPr>
        <w:t xml:space="preserve">op de </w:t>
      </w:r>
      <w:r w:rsidR="00C9485E">
        <w:rPr>
          <w:color w:val="000000"/>
          <w:sz w:val="22"/>
          <w:szCs w:val="22"/>
        </w:rPr>
        <w:t>grond heeft geduwd</w:t>
      </w:r>
      <w:r w:rsidRPr="00C9485E">
        <w:rPr>
          <w:color w:val="000000"/>
          <w:sz w:val="22"/>
          <w:szCs w:val="22"/>
        </w:rPr>
        <w:t>)</w:t>
      </w:r>
      <w:r w:rsidR="00C9485E">
        <w:rPr>
          <w:color w:val="000000"/>
          <w:sz w:val="22"/>
          <w:szCs w:val="22"/>
        </w:rPr>
        <w:t>. In de strafmotivering weegt de rechter de volgende factoren mee</w:t>
      </w:r>
      <w:r w:rsidR="00C9485E" w:rsidRPr="00C9485E">
        <w:rPr>
          <w:color w:val="000000"/>
          <w:sz w:val="22"/>
          <w:szCs w:val="22"/>
        </w:rPr>
        <w:t xml:space="preserve">: </w:t>
      </w:r>
    </w:p>
    <w:p w14:paraId="10CA383F" w14:textId="157DAC2D" w:rsidR="00C9485E" w:rsidRDefault="00C9485E" w:rsidP="00FD2D99">
      <w:pPr>
        <w:spacing w:line="360" w:lineRule="auto"/>
        <w:rPr>
          <w:color w:val="000000"/>
          <w:sz w:val="22"/>
          <w:szCs w:val="22"/>
        </w:rPr>
      </w:pPr>
      <w:r>
        <w:rPr>
          <w:color w:val="000000"/>
          <w:sz w:val="22"/>
          <w:szCs w:val="22"/>
        </w:rPr>
        <w:t>-Verdacht heeft op geen enkele wijze blijk</w:t>
      </w:r>
      <w:r w:rsidRPr="00C9485E">
        <w:rPr>
          <w:color w:val="000000"/>
          <w:sz w:val="22"/>
          <w:szCs w:val="22"/>
        </w:rPr>
        <w:t xml:space="preserve"> gegeven van enig berouw.</w:t>
      </w:r>
    </w:p>
    <w:p w14:paraId="3C0BF00A" w14:textId="3DAFF000" w:rsidR="0042564F" w:rsidRDefault="002600B9" w:rsidP="00FD2D99">
      <w:pPr>
        <w:spacing w:line="360" w:lineRule="auto"/>
        <w:rPr>
          <w:color w:val="000000"/>
          <w:sz w:val="22"/>
          <w:szCs w:val="22"/>
        </w:rPr>
      </w:pPr>
      <w:r>
        <w:rPr>
          <w:color w:val="000000"/>
          <w:sz w:val="22"/>
          <w:szCs w:val="22"/>
        </w:rPr>
        <w:t>-Slachtoffer voelt a</w:t>
      </w:r>
      <w:r w:rsidR="00C9485E">
        <w:rPr>
          <w:color w:val="000000"/>
          <w:sz w:val="22"/>
          <w:szCs w:val="22"/>
        </w:rPr>
        <w:t xml:space="preserve">ngst en onveiligheid. </w:t>
      </w:r>
    </w:p>
    <w:p w14:paraId="1C9B3CC3" w14:textId="07D489BD" w:rsidR="00C9485E" w:rsidRDefault="00C9485E" w:rsidP="00FD2D99">
      <w:pPr>
        <w:spacing w:line="360" w:lineRule="auto"/>
        <w:rPr>
          <w:color w:val="000000"/>
          <w:sz w:val="22"/>
          <w:szCs w:val="22"/>
        </w:rPr>
      </w:pPr>
      <w:r>
        <w:rPr>
          <w:color w:val="000000"/>
          <w:sz w:val="22"/>
          <w:szCs w:val="22"/>
        </w:rPr>
        <w:t>Slachtoffer ontvangt een schadevergoeding van €2.000.</w:t>
      </w:r>
    </w:p>
    <w:p w14:paraId="0A76BA44" w14:textId="77777777" w:rsidR="00C9485E" w:rsidRDefault="00C9485E" w:rsidP="00FD2D99">
      <w:pPr>
        <w:spacing w:line="360" w:lineRule="auto"/>
        <w:rPr>
          <w:color w:val="000000"/>
          <w:sz w:val="22"/>
          <w:szCs w:val="22"/>
        </w:rPr>
      </w:pPr>
    </w:p>
    <w:p w14:paraId="7FCEBF76" w14:textId="5CE2BFA8" w:rsidR="00F328DB" w:rsidRPr="0063079A" w:rsidRDefault="00675337" w:rsidP="007918AA">
      <w:pPr>
        <w:spacing w:line="360" w:lineRule="auto"/>
        <w:rPr>
          <w:b/>
          <w:color w:val="000000"/>
          <w:sz w:val="22"/>
          <w:szCs w:val="22"/>
        </w:rPr>
      </w:pPr>
      <w:r>
        <w:rPr>
          <w:b/>
          <w:color w:val="000000"/>
          <w:sz w:val="22"/>
          <w:szCs w:val="22"/>
        </w:rPr>
        <w:t>46</w:t>
      </w:r>
      <w:r w:rsidR="002C6FAB" w:rsidRPr="0063079A">
        <w:rPr>
          <w:b/>
          <w:color w:val="000000"/>
          <w:sz w:val="22"/>
          <w:szCs w:val="22"/>
        </w:rPr>
        <w:t>. Gerechtshof Den Haag ECLI:</w:t>
      </w:r>
      <w:proofErr w:type="gramStart"/>
      <w:r w:rsidR="002C6FAB" w:rsidRPr="0063079A">
        <w:rPr>
          <w:b/>
          <w:color w:val="000000"/>
          <w:sz w:val="22"/>
          <w:szCs w:val="22"/>
        </w:rPr>
        <w:t>NL:GHDHA</w:t>
      </w:r>
      <w:proofErr w:type="gramEnd"/>
      <w:r w:rsidR="002C6FAB" w:rsidRPr="0063079A">
        <w:rPr>
          <w:b/>
          <w:color w:val="000000"/>
          <w:sz w:val="22"/>
          <w:szCs w:val="22"/>
        </w:rPr>
        <w:t xml:space="preserve">:2017:3446 </w:t>
      </w:r>
    </w:p>
    <w:p w14:paraId="461EB8C2" w14:textId="30E19463" w:rsidR="00F328DB" w:rsidRDefault="002C6FAB" w:rsidP="00F328DB">
      <w:pPr>
        <w:spacing w:line="360" w:lineRule="auto"/>
        <w:rPr>
          <w:color w:val="000000"/>
          <w:sz w:val="22"/>
          <w:szCs w:val="22"/>
        </w:rPr>
      </w:pPr>
      <w:r w:rsidRPr="004E790E">
        <w:rPr>
          <w:color w:val="000000"/>
          <w:sz w:val="22"/>
          <w:szCs w:val="22"/>
        </w:rPr>
        <w:t>Verdachte heeft zich schuldig gemaakt aan een gewelddadige verkrachting (</w:t>
      </w:r>
      <w:r w:rsidR="0063079A" w:rsidRPr="004E790E">
        <w:rPr>
          <w:color w:val="000000"/>
          <w:sz w:val="22"/>
          <w:szCs w:val="22"/>
        </w:rPr>
        <w:t xml:space="preserve">met </w:t>
      </w:r>
      <w:r w:rsidRPr="004E790E">
        <w:rPr>
          <w:color w:val="000000"/>
          <w:sz w:val="22"/>
          <w:szCs w:val="22"/>
        </w:rPr>
        <w:t>vuisten op haa</w:t>
      </w:r>
      <w:r w:rsidR="0063079A" w:rsidRPr="004E790E">
        <w:rPr>
          <w:color w:val="000000"/>
          <w:sz w:val="22"/>
          <w:szCs w:val="22"/>
        </w:rPr>
        <w:t>r hoofd en tegen haar lichaam slaan, schoppen</w:t>
      </w:r>
      <w:r w:rsidRPr="004E790E">
        <w:rPr>
          <w:color w:val="000000"/>
          <w:sz w:val="22"/>
          <w:szCs w:val="22"/>
        </w:rPr>
        <w:t xml:space="preserve"> en haar aan haar nek naar de kamer getrokken</w:t>
      </w:r>
      <w:r w:rsidR="0063079A" w:rsidRPr="004E790E">
        <w:rPr>
          <w:color w:val="000000"/>
          <w:sz w:val="22"/>
          <w:szCs w:val="22"/>
        </w:rPr>
        <w:t>).</w:t>
      </w:r>
      <w:r w:rsidR="0063079A">
        <w:rPr>
          <w:color w:val="000000"/>
          <w:sz w:val="22"/>
          <w:szCs w:val="22"/>
        </w:rPr>
        <w:t xml:space="preserve"> Verdachte is met zijn vingers binnengedrongen in de vagina van slachtoffer. In de </w:t>
      </w:r>
      <w:r w:rsidR="0063079A" w:rsidRPr="0063079A">
        <w:rPr>
          <w:color w:val="000000"/>
          <w:sz w:val="22"/>
          <w:szCs w:val="22"/>
        </w:rPr>
        <w:t xml:space="preserve">strafmotivering weegt de rechter de volgende factoren mee: </w:t>
      </w:r>
    </w:p>
    <w:p w14:paraId="5EF9275E" w14:textId="35E5CC05" w:rsidR="0063079A" w:rsidRDefault="0063079A" w:rsidP="00F328DB">
      <w:pPr>
        <w:spacing w:line="360" w:lineRule="auto"/>
        <w:rPr>
          <w:color w:val="000000"/>
          <w:sz w:val="22"/>
          <w:szCs w:val="22"/>
        </w:rPr>
      </w:pPr>
      <w:r>
        <w:rPr>
          <w:color w:val="000000"/>
          <w:sz w:val="22"/>
          <w:szCs w:val="22"/>
        </w:rPr>
        <w:t>-Zeer angstige momenten, geen gevoel van veiligheid (psychische schade)</w:t>
      </w:r>
      <w:r w:rsidR="004C61E7">
        <w:rPr>
          <w:color w:val="000000"/>
          <w:sz w:val="22"/>
          <w:szCs w:val="22"/>
        </w:rPr>
        <w:t>.</w:t>
      </w:r>
    </w:p>
    <w:p w14:paraId="0F54C34C" w14:textId="7748CB15" w:rsidR="002600B9" w:rsidRDefault="0063079A" w:rsidP="00F328DB">
      <w:pPr>
        <w:spacing w:line="360" w:lineRule="auto"/>
        <w:rPr>
          <w:rFonts w:eastAsia="Times New Roman"/>
          <w:color w:val="000000"/>
          <w:sz w:val="22"/>
          <w:szCs w:val="22"/>
          <w:shd w:val="clear" w:color="auto" w:fill="FFFFFF"/>
        </w:rPr>
      </w:pPr>
      <w:r>
        <w:rPr>
          <w:rFonts w:eastAsia="Times New Roman"/>
          <w:color w:val="000000"/>
          <w:sz w:val="22"/>
          <w:szCs w:val="22"/>
          <w:shd w:val="clear" w:color="auto" w:fill="FFFFFF"/>
        </w:rPr>
        <w:t>Slachtoffer ontvangt e</w:t>
      </w:r>
      <w:r w:rsidR="001346C4">
        <w:rPr>
          <w:rFonts w:eastAsia="Times New Roman"/>
          <w:color w:val="000000"/>
          <w:sz w:val="22"/>
          <w:szCs w:val="22"/>
          <w:shd w:val="clear" w:color="auto" w:fill="FFFFFF"/>
        </w:rPr>
        <w:t>en schadevergoeding van €2.500.</w:t>
      </w:r>
    </w:p>
    <w:p w14:paraId="54571942" w14:textId="77777777" w:rsidR="0063079A" w:rsidRPr="00CF2832" w:rsidRDefault="0063079A" w:rsidP="00F328DB">
      <w:pPr>
        <w:spacing w:line="360" w:lineRule="auto"/>
        <w:rPr>
          <w:rFonts w:eastAsia="Times New Roman"/>
          <w:b/>
          <w:color w:val="000000"/>
          <w:sz w:val="22"/>
          <w:szCs w:val="22"/>
          <w:shd w:val="clear" w:color="auto" w:fill="FFFFFF"/>
        </w:rPr>
      </w:pPr>
    </w:p>
    <w:p w14:paraId="2D5D11C9" w14:textId="7506E97F" w:rsidR="0063079A" w:rsidRPr="004E790E" w:rsidRDefault="00675337" w:rsidP="00F328DB">
      <w:pPr>
        <w:spacing w:line="360" w:lineRule="auto"/>
        <w:rPr>
          <w:rFonts w:eastAsia="Times New Roman"/>
          <w:b/>
          <w:color w:val="000000"/>
          <w:sz w:val="22"/>
          <w:szCs w:val="22"/>
          <w:shd w:val="clear" w:color="auto" w:fill="FFFFFF"/>
        </w:rPr>
      </w:pPr>
      <w:r>
        <w:rPr>
          <w:rFonts w:eastAsia="Times New Roman"/>
          <w:b/>
          <w:color w:val="000000"/>
          <w:sz w:val="22"/>
          <w:szCs w:val="22"/>
          <w:shd w:val="clear" w:color="auto" w:fill="FFFFFF"/>
        </w:rPr>
        <w:t>47</w:t>
      </w:r>
      <w:r w:rsidR="00CF2832" w:rsidRPr="004E790E">
        <w:rPr>
          <w:rFonts w:eastAsia="Times New Roman"/>
          <w:b/>
          <w:color w:val="000000"/>
          <w:sz w:val="22"/>
          <w:szCs w:val="22"/>
          <w:shd w:val="clear" w:color="auto" w:fill="FFFFFF"/>
        </w:rPr>
        <w:t>. Rechtbank Amsterdam ECLI:</w:t>
      </w:r>
      <w:proofErr w:type="gramStart"/>
      <w:r w:rsidR="00CF2832" w:rsidRPr="004E790E">
        <w:rPr>
          <w:rFonts w:eastAsia="Times New Roman"/>
          <w:b/>
          <w:color w:val="000000"/>
          <w:sz w:val="22"/>
          <w:szCs w:val="22"/>
          <w:shd w:val="clear" w:color="auto" w:fill="FFFFFF"/>
        </w:rPr>
        <w:t>NL:RBAMS</w:t>
      </w:r>
      <w:proofErr w:type="gramEnd"/>
      <w:r w:rsidR="00CF2832" w:rsidRPr="004E790E">
        <w:rPr>
          <w:rFonts w:eastAsia="Times New Roman"/>
          <w:b/>
          <w:color w:val="000000"/>
          <w:sz w:val="22"/>
          <w:szCs w:val="22"/>
          <w:shd w:val="clear" w:color="auto" w:fill="FFFFFF"/>
        </w:rPr>
        <w:t>:2017:8508</w:t>
      </w:r>
    </w:p>
    <w:p w14:paraId="09B32693" w14:textId="533E76CA" w:rsidR="004E790E" w:rsidRPr="004E790E" w:rsidRDefault="004E790E" w:rsidP="004E790E">
      <w:pPr>
        <w:pStyle w:val="Normaalweb"/>
        <w:shd w:val="clear" w:color="auto" w:fill="FFFFFF"/>
        <w:spacing w:before="0" w:beforeAutospacing="0" w:after="75" w:afterAutospacing="0" w:line="360" w:lineRule="auto"/>
        <w:rPr>
          <w:sz w:val="22"/>
          <w:szCs w:val="22"/>
        </w:rPr>
      </w:pPr>
      <w:r w:rsidRPr="004E790E">
        <w:rPr>
          <w:rFonts w:eastAsia="Times New Roman"/>
          <w:color w:val="000000"/>
          <w:sz w:val="22"/>
          <w:szCs w:val="22"/>
          <w:shd w:val="clear" w:color="auto" w:fill="FFFFFF"/>
        </w:rPr>
        <w:t>Verdachte heeft zich schuldig gemaakt aan een gewelddadige verkrachting (hardhandig tegen de muur g</w:t>
      </w:r>
      <w:r w:rsidR="0032095F">
        <w:rPr>
          <w:rFonts w:eastAsia="Times New Roman"/>
          <w:color w:val="000000"/>
          <w:sz w:val="22"/>
          <w:szCs w:val="22"/>
          <w:shd w:val="clear" w:color="auto" w:fill="FFFFFF"/>
        </w:rPr>
        <w:t xml:space="preserve">egooid en bedreigd met een </w:t>
      </w:r>
      <w:proofErr w:type="gramStart"/>
      <w:r w:rsidR="0032095F">
        <w:rPr>
          <w:rFonts w:eastAsia="Times New Roman"/>
          <w:color w:val="000000"/>
          <w:sz w:val="22"/>
          <w:szCs w:val="22"/>
          <w:shd w:val="clear" w:color="auto" w:fill="FFFFFF"/>
        </w:rPr>
        <w:t xml:space="preserve">hard </w:t>
      </w:r>
      <w:r w:rsidRPr="004E790E">
        <w:rPr>
          <w:rFonts w:eastAsia="Times New Roman"/>
          <w:color w:val="000000"/>
          <w:sz w:val="22"/>
          <w:szCs w:val="22"/>
          <w:shd w:val="clear" w:color="auto" w:fill="FFFFFF"/>
        </w:rPr>
        <w:t>metalen</w:t>
      </w:r>
      <w:proofErr w:type="gramEnd"/>
      <w:r w:rsidRPr="004E790E">
        <w:rPr>
          <w:rFonts w:eastAsia="Times New Roman"/>
          <w:color w:val="000000"/>
          <w:sz w:val="22"/>
          <w:szCs w:val="22"/>
          <w:shd w:val="clear" w:color="auto" w:fill="FFFFFF"/>
        </w:rPr>
        <w:t xml:space="preserve"> voorwerp) van een toerist. </w:t>
      </w:r>
      <w:r w:rsidRPr="004E790E">
        <w:rPr>
          <w:sz w:val="22"/>
          <w:szCs w:val="22"/>
        </w:rPr>
        <w:t>De rechter heeft bij het bepalen van de hoogte van de immateriële schadevergoeding in het bijzonder de volgende factoren meegewogen:</w:t>
      </w:r>
    </w:p>
    <w:p w14:paraId="6F1BFA39" w14:textId="021B6E62" w:rsidR="004E790E" w:rsidRDefault="004E790E" w:rsidP="004E790E">
      <w:pPr>
        <w:pStyle w:val="Normaalweb"/>
        <w:shd w:val="clear" w:color="auto" w:fill="FFFFFF"/>
        <w:spacing w:before="0" w:beforeAutospacing="0" w:after="75" w:afterAutospacing="0" w:line="360" w:lineRule="auto"/>
        <w:rPr>
          <w:rFonts w:eastAsia="Times New Roman"/>
          <w:color w:val="000000"/>
          <w:sz w:val="22"/>
          <w:szCs w:val="22"/>
        </w:rPr>
      </w:pPr>
      <w:r>
        <w:rPr>
          <w:rFonts w:eastAsia="Times New Roman"/>
          <w:color w:val="000000"/>
          <w:sz w:val="22"/>
          <w:szCs w:val="22"/>
        </w:rPr>
        <w:t>-Dagelijks wordt slachtoffer overvallen door angstaanvallen d</w:t>
      </w:r>
      <w:r w:rsidR="002600B9">
        <w:rPr>
          <w:rFonts w:eastAsia="Times New Roman"/>
          <w:color w:val="000000"/>
          <w:sz w:val="22"/>
          <w:szCs w:val="22"/>
        </w:rPr>
        <w:t xml:space="preserve">ie gepaard gaan met flashbacks </w:t>
      </w:r>
      <w:r w:rsidR="00426FE7">
        <w:rPr>
          <w:rFonts w:eastAsia="Times New Roman"/>
          <w:color w:val="000000"/>
          <w:sz w:val="22"/>
          <w:szCs w:val="22"/>
        </w:rPr>
        <w:t xml:space="preserve">(eerste </w:t>
      </w:r>
      <w:r w:rsidR="00426FE7" w:rsidRPr="00426FE7">
        <w:rPr>
          <w:rFonts w:eastAsia="Times New Roman"/>
          <w:color w:val="000000"/>
          <w:sz w:val="22"/>
          <w:szCs w:val="22"/>
        </w:rPr>
        <w:t xml:space="preserve">week na het voorval kon zij geen stuk lopen </w:t>
      </w:r>
      <w:r w:rsidR="00426FE7" w:rsidRPr="004E790E">
        <w:rPr>
          <w:rFonts w:eastAsia="Times New Roman"/>
          <w:color w:val="000000"/>
          <w:sz w:val="22"/>
          <w:szCs w:val="22"/>
        </w:rPr>
        <w:t>waarbij haar hart op hol sloeg en haar adem stokte</w:t>
      </w:r>
      <w:r w:rsidR="002600B9">
        <w:rPr>
          <w:rFonts w:eastAsia="Times New Roman"/>
          <w:color w:val="000000"/>
          <w:sz w:val="22"/>
          <w:szCs w:val="22"/>
        </w:rPr>
        <w:t>).</w:t>
      </w:r>
    </w:p>
    <w:p w14:paraId="4132741C" w14:textId="71666404" w:rsidR="004E790E" w:rsidRDefault="004E790E" w:rsidP="004E790E">
      <w:pPr>
        <w:pStyle w:val="Normaalweb"/>
        <w:shd w:val="clear" w:color="auto" w:fill="FFFFFF"/>
        <w:spacing w:before="0" w:beforeAutospacing="0" w:after="75" w:afterAutospacing="0" w:line="360" w:lineRule="auto"/>
        <w:rPr>
          <w:rFonts w:eastAsia="Times New Roman"/>
          <w:color w:val="000000"/>
          <w:sz w:val="22"/>
          <w:szCs w:val="22"/>
        </w:rPr>
      </w:pPr>
      <w:r>
        <w:rPr>
          <w:rFonts w:eastAsia="Times New Roman"/>
          <w:color w:val="000000"/>
          <w:sz w:val="22"/>
          <w:szCs w:val="22"/>
        </w:rPr>
        <w:t>-Vertrouwen geschaad (angstig om met mannelijke vrienden te zijn)</w:t>
      </w:r>
      <w:r w:rsidR="002600B9">
        <w:rPr>
          <w:rFonts w:eastAsia="Times New Roman"/>
          <w:color w:val="000000"/>
          <w:sz w:val="22"/>
          <w:szCs w:val="22"/>
        </w:rPr>
        <w:t>.</w:t>
      </w:r>
    </w:p>
    <w:p w14:paraId="711FF919" w14:textId="21767AAF" w:rsidR="004E790E" w:rsidRDefault="004E790E" w:rsidP="004E790E">
      <w:pPr>
        <w:pStyle w:val="Normaalweb"/>
        <w:shd w:val="clear" w:color="auto" w:fill="FFFFFF"/>
        <w:spacing w:before="0" w:beforeAutospacing="0" w:after="75" w:afterAutospacing="0" w:line="360" w:lineRule="auto"/>
        <w:rPr>
          <w:rFonts w:eastAsia="Times New Roman"/>
          <w:color w:val="000000"/>
          <w:sz w:val="22"/>
          <w:szCs w:val="22"/>
        </w:rPr>
      </w:pPr>
      <w:r>
        <w:rPr>
          <w:rFonts w:eastAsia="Times New Roman"/>
          <w:color w:val="000000"/>
          <w:sz w:val="22"/>
          <w:szCs w:val="22"/>
        </w:rPr>
        <w:t xml:space="preserve">-Niet ter zitting verschenen. Verdachte vlucht voor zijn verantwoordelijkheid. </w:t>
      </w:r>
    </w:p>
    <w:p w14:paraId="27D7D4E4" w14:textId="2D0B5217" w:rsidR="00426FE7" w:rsidRDefault="004E790E" w:rsidP="004E790E">
      <w:pPr>
        <w:pStyle w:val="Normaalweb"/>
        <w:shd w:val="clear" w:color="auto" w:fill="FFFFFF"/>
        <w:spacing w:before="0" w:beforeAutospacing="0" w:after="75" w:afterAutospacing="0" w:line="360" w:lineRule="auto"/>
        <w:rPr>
          <w:rFonts w:eastAsia="Times New Roman"/>
          <w:color w:val="000000"/>
          <w:sz w:val="22"/>
          <w:szCs w:val="22"/>
        </w:rPr>
      </w:pPr>
      <w:r>
        <w:rPr>
          <w:rFonts w:eastAsia="Times New Roman"/>
          <w:color w:val="000000"/>
          <w:sz w:val="22"/>
          <w:szCs w:val="22"/>
        </w:rPr>
        <w:t xml:space="preserve">-10 maanden later nog steeds last van ernstige psychische klachten. </w:t>
      </w:r>
    </w:p>
    <w:p w14:paraId="26590D6E" w14:textId="77777777" w:rsidR="00426FE7" w:rsidRPr="00CF2832" w:rsidRDefault="00426FE7" w:rsidP="004E790E">
      <w:pPr>
        <w:pStyle w:val="Normaalweb"/>
        <w:shd w:val="clear" w:color="auto" w:fill="FFFFFF"/>
        <w:spacing w:before="0" w:beforeAutospacing="0" w:after="75" w:afterAutospacing="0" w:line="360" w:lineRule="auto"/>
        <w:rPr>
          <w:rFonts w:eastAsia="Times New Roman"/>
          <w:color w:val="000000"/>
          <w:sz w:val="22"/>
          <w:szCs w:val="22"/>
        </w:rPr>
      </w:pPr>
    </w:p>
    <w:p w14:paraId="50FC9F1A" w14:textId="3652FB11" w:rsidR="004E790E" w:rsidRPr="00426FE7" w:rsidRDefault="00426FE7" w:rsidP="004E790E">
      <w:pPr>
        <w:shd w:val="clear" w:color="auto" w:fill="FFFFFF"/>
        <w:spacing w:after="75" w:line="270" w:lineRule="atLeast"/>
        <w:rPr>
          <w:rFonts w:eastAsia="Times New Roman"/>
          <w:color w:val="000000"/>
          <w:sz w:val="22"/>
          <w:szCs w:val="22"/>
        </w:rPr>
      </w:pPr>
      <w:r w:rsidRPr="00426FE7">
        <w:rPr>
          <w:rFonts w:eastAsia="Times New Roman"/>
          <w:color w:val="000000"/>
          <w:sz w:val="22"/>
          <w:szCs w:val="22"/>
        </w:rPr>
        <w:t xml:space="preserve">In de strafmotivering heeft de rechter de volgende factoren meegewogen: </w:t>
      </w:r>
    </w:p>
    <w:p w14:paraId="6BC6C6CE" w14:textId="77777777" w:rsidR="00426FE7" w:rsidRDefault="00426FE7" w:rsidP="004E790E">
      <w:pPr>
        <w:pStyle w:val="Normaalweb"/>
        <w:shd w:val="clear" w:color="auto" w:fill="FFFFFF"/>
        <w:spacing w:before="0" w:beforeAutospacing="0" w:after="75" w:afterAutospacing="0" w:line="360" w:lineRule="auto"/>
        <w:rPr>
          <w:rFonts w:eastAsia="Times New Roman"/>
          <w:color w:val="000000"/>
          <w:sz w:val="18"/>
          <w:szCs w:val="18"/>
        </w:rPr>
      </w:pPr>
    </w:p>
    <w:p w14:paraId="13CBBC06" w14:textId="433BAEC4" w:rsidR="004E790E" w:rsidRPr="004E790E" w:rsidRDefault="004E790E" w:rsidP="004E790E">
      <w:pPr>
        <w:pStyle w:val="Normaalweb"/>
        <w:shd w:val="clear" w:color="auto" w:fill="FFFFFF"/>
        <w:spacing w:before="0" w:beforeAutospacing="0" w:after="75" w:afterAutospacing="0" w:line="360" w:lineRule="auto"/>
        <w:rPr>
          <w:rFonts w:eastAsia="Times New Roman"/>
          <w:color w:val="000000"/>
          <w:sz w:val="22"/>
          <w:szCs w:val="22"/>
        </w:rPr>
      </w:pPr>
      <w:r w:rsidRPr="004E790E">
        <w:rPr>
          <w:rFonts w:eastAsia="Times New Roman"/>
          <w:color w:val="000000"/>
          <w:sz w:val="22"/>
          <w:szCs w:val="22"/>
        </w:rPr>
        <w:t>-</w:t>
      </w:r>
      <w:r w:rsidR="002600B9">
        <w:rPr>
          <w:rFonts w:eastAsia="Times New Roman"/>
          <w:color w:val="000000"/>
          <w:sz w:val="22"/>
          <w:szCs w:val="22"/>
        </w:rPr>
        <w:t>Dader heeft een a</w:t>
      </w:r>
      <w:r w:rsidRPr="00CF2832">
        <w:rPr>
          <w:rFonts w:eastAsia="Times New Roman"/>
          <w:color w:val="000000"/>
          <w:sz w:val="22"/>
          <w:szCs w:val="22"/>
        </w:rPr>
        <w:t>ng</w:t>
      </w:r>
      <w:r w:rsidR="00426FE7">
        <w:rPr>
          <w:rFonts w:eastAsia="Times New Roman"/>
          <w:color w:val="000000"/>
          <w:sz w:val="22"/>
          <w:szCs w:val="22"/>
        </w:rPr>
        <w:t>s</w:t>
      </w:r>
      <w:r w:rsidRPr="00CF2832">
        <w:rPr>
          <w:rFonts w:eastAsia="Times New Roman"/>
          <w:color w:val="000000"/>
          <w:sz w:val="22"/>
          <w:szCs w:val="22"/>
        </w:rPr>
        <w:t>tige en denigrerende situatie voor het slachtoffer doen ontsta</w:t>
      </w:r>
      <w:r w:rsidRPr="004E790E">
        <w:rPr>
          <w:rFonts w:eastAsia="Times New Roman"/>
          <w:color w:val="000000"/>
          <w:sz w:val="22"/>
          <w:szCs w:val="22"/>
        </w:rPr>
        <w:t>an.</w:t>
      </w:r>
    </w:p>
    <w:p w14:paraId="09F8E4E9" w14:textId="0B0CBF1A" w:rsidR="004E790E" w:rsidRPr="004E790E" w:rsidRDefault="00311D85" w:rsidP="004E790E">
      <w:pPr>
        <w:pStyle w:val="Normaalweb"/>
        <w:shd w:val="clear" w:color="auto" w:fill="FFFFFF"/>
        <w:spacing w:before="0" w:beforeAutospacing="0" w:after="75" w:afterAutospacing="0" w:line="360" w:lineRule="auto"/>
        <w:rPr>
          <w:rFonts w:eastAsia="Times New Roman"/>
          <w:color w:val="000000"/>
          <w:sz w:val="22"/>
          <w:szCs w:val="22"/>
        </w:rPr>
      </w:pPr>
      <w:r>
        <w:rPr>
          <w:rFonts w:eastAsia="Times New Roman"/>
          <w:color w:val="000000"/>
          <w:sz w:val="22"/>
          <w:szCs w:val="22"/>
        </w:rPr>
        <w:t>-</w:t>
      </w:r>
      <w:r w:rsidR="004E790E">
        <w:rPr>
          <w:rFonts w:eastAsia="Times New Roman"/>
          <w:color w:val="000000"/>
          <w:sz w:val="22"/>
          <w:szCs w:val="22"/>
        </w:rPr>
        <w:t xml:space="preserve">Verkrachting </w:t>
      </w:r>
      <w:r w:rsidR="004E790E" w:rsidRPr="00CF2832">
        <w:rPr>
          <w:rFonts w:eastAsia="Times New Roman"/>
          <w:color w:val="000000"/>
          <w:sz w:val="22"/>
          <w:szCs w:val="22"/>
        </w:rPr>
        <w:t xml:space="preserve">met zijn telefoon opgenomen om haar ervan te weerhouden naar de politie te gaan. </w:t>
      </w:r>
    </w:p>
    <w:p w14:paraId="2C7270FF" w14:textId="7A1CB820" w:rsidR="004E790E" w:rsidRPr="004E790E" w:rsidRDefault="00311D85" w:rsidP="004E790E">
      <w:pPr>
        <w:pStyle w:val="Normaalweb"/>
        <w:shd w:val="clear" w:color="auto" w:fill="FFFFFF"/>
        <w:spacing w:before="0" w:beforeAutospacing="0" w:after="75" w:afterAutospacing="0" w:line="360" w:lineRule="auto"/>
        <w:rPr>
          <w:rFonts w:eastAsia="Times New Roman"/>
          <w:color w:val="000000"/>
          <w:sz w:val="22"/>
          <w:szCs w:val="22"/>
        </w:rPr>
      </w:pPr>
      <w:r>
        <w:rPr>
          <w:rFonts w:eastAsia="Times New Roman"/>
          <w:color w:val="000000"/>
          <w:sz w:val="22"/>
          <w:szCs w:val="22"/>
        </w:rPr>
        <w:t>-</w:t>
      </w:r>
      <w:r w:rsidR="004E790E">
        <w:rPr>
          <w:rFonts w:eastAsia="Times New Roman"/>
          <w:color w:val="000000"/>
          <w:sz w:val="22"/>
          <w:szCs w:val="22"/>
        </w:rPr>
        <w:t>T</w:t>
      </w:r>
      <w:r w:rsidR="004E790E" w:rsidRPr="00CF2832">
        <w:rPr>
          <w:rFonts w:eastAsia="Times New Roman"/>
          <w:color w:val="000000"/>
          <w:sz w:val="22"/>
          <w:szCs w:val="22"/>
        </w:rPr>
        <w:t>wintigjarige studente, die alleen en ver van huis is</w:t>
      </w:r>
      <w:r w:rsidR="004E790E">
        <w:rPr>
          <w:rFonts w:eastAsia="Times New Roman"/>
          <w:color w:val="000000"/>
          <w:sz w:val="22"/>
          <w:szCs w:val="22"/>
        </w:rPr>
        <w:t>.</w:t>
      </w:r>
    </w:p>
    <w:p w14:paraId="3D65C2E0" w14:textId="77777777" w:rsidR="004E790E" w:rsidRDefault="004E790E" w:rsidP="004E790E">
      <w:pPr>
        <w:pStyle w:val="Normaalweb"/>
        <w:shd w:val="clear" w:color="auto" w:fill="FFFFFF"/>
        <w:spacing w:before="0" w:beforeAutospacing="0" w:after="75" w:afterAutospacing="0" w:line="360" w:lineRule="auto"/>
        <w:rPr>
          <w:rFonts w:eastAsia="Times New Roman"/>
          <w:color w:val="000000"/>
          <w:sz w:val="22"/>
          <w:szCs w:val="22"/>
        </w:rPr>
      </w:pPr>
      <w:r w:rsidRPr="004E790E">
        <w:rPr>
          <w:rFonts w:eastAsia="Times New Roman"/>
          <w:color w:val="000000"/>
          <w:sz w:val="22"/>
          <w:szCs w:val="22"/>
        </w:rPr>
        <w:t xml:space="preserve">-Niet ter terechtzitting verschenen. </w:t>
      </w:r>
    </w:p>
    <w:p w14:paraId="496CF6BE" w14:textId="5A497EEC" w:rsidR="000D30F8" w:rsidRDefault="00426FE7" w:rsidP="00AD40BF">
      <w:pPr>
        <w:spacing w:line="360" w:lineRule="auto"/>
        <w:rPr>
          <w:rFonts w:eastAsia="Times New Roman"/>
          <w:sz w:val="22"/>
          <w:szCs w:val="22"/>
        </w:rPr>
      </w:pPr>
      <w:r>
        <w:rPr>
          <w:rFonts w:eastAsia="Times New Roman"/>
          <w:sz w:val="22"/>
          <w:szCs w:val="22"/>
        </w:rPr>
        <w:t>Slachtoffer ontvangt een schadevergoeding van €6.000.</w:t>
      </w:r>
    </w:p>
    <w:p w14:paraId="5917A57C" w14:textId="69A52C2F" w:rsidR="00AF50A4" w:rsidRPr="00AD40BF" w:rsidRDefault="00AF50A4" w:rsidP="00AD40BF">
      <w:pPr>
        <w:spacing w:line="360" w:lineRule="auto"/>
        <w:rPr>
          <w:sz w:val="22"/>
          <w:szCs w:val="22"/>
        </w:rPr>
      </w:pPr>
    </w:p>
    <w:sectPr w:rsidR="00AF50A4" w:rsidRPr="00AD40BF" w:rsidSect="00D551E7">
      <w:pgSz w:w="11900" w:h="16840"/>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D42E20" w16cid:durableId="1EA3F2DE"/>
  <w16cid:commentId w16cid:paraId="4558F9DA" w16cid:durableId="1EA3F32A"/>
  <w16cid:commentId w16cid:paraId="161CE3EC" w16cid:durableId="1EA3F369"/>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AF25E" w14:textId="77777777" w:rsidR="00190BBC" w:rsidRDefault="00190BBC" w:rsidP="00CB4F1F">
      <w:r>
        <w:separator/>
      </w:r>
    </w:p>
  </w:endnote>
  <w:endnote w:type="continuationSeparator" w:id="0">
    <w:p w14:paraId="66E45570" w14:textId="77777777" w:rsidR="00190BBC" w:rsidRDefault="00190BBC" w:rsidP="00CB4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imesNewRomanPSMT">
    <w:altName w:val="Times New Roman"/>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1240C" w14:textId="77777777" w:rsidR="00E13657" w:rsidRDefault="00E13657" w:rsidP="0030060F">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69801FD" w14:textId="77777777" w:rsidR="00E13657" w:rsidRDefault="00E13657" w:rsidP="00D82496">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6A858" w14:textId="77777777" w:rsidR="00E13657" w:rsidRDefault="00E13657" w:rsidP="0030060F">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2095F">
      <w:rPr>
        <w:rStyle w:val="Paginanummer"/>
        <w:noProof/>
      </w:rPr>
      <w:t>40</w:t>
    </w:r>
    <w:r>
      <w:rPr>
        <w:rStyle w:val="Paginanummer"/>
      </w:rPr>
      <w:fldChar w:fldCharType="end"/>
    </w:r>
  </w:p>
  <w:p w14:paraId="604F36D0" w14:textId="77777777" w:rsidR="00E13657" w:rsidRDefault="00E13657" w:rsidP="00D82496">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CC8DF" w14:textId="77777777" w:rsidR="00190BBC" w:rsidRDefault="00190BBC" w:rsidP="00CB4F1F">
      <w:r>
        <w:separator/>
      </w:r>
    </w:p>
  </w:footnote>
  <w:footnote w:type="continuationSeparator" w:id="0">
    <w:p w14:paraId="44E44A83" w14:textId="77777777" w:rsidR="00190BBC" w:rsidRDefault="00190BBC" w:rsidP="00CB4F1F">
      <w:r>
        <w:continuationSeparator/>
      </w:r>
    </w:p>
  </w:footnote>
  <w:footnote w:id="1">
    <w:p w14:paraId="633142A8" w14:textId="77777777" w:rsidR="00E13657" w:rsidRPr="00FB1B25" w:rsidRDefault="00E13657" w:rsidP="00517A47">
      <w:pPr>
        <w:rPr>
          <w:rFonts w:eastAsia="Times New Roman"/>
          <w:sz w:val="20"/>
          <w:szCs w:val="20"/>
        </w:rPr>
      </w:pPr>
      <w:r w:rsidRPr="00FB1B25">
        <w:rPr>
          <w:rStyle w:val="Voetnootmarkering"/>
          <w:sz w:val="20"/>
          <w:szCs w:val="20"/>
        </w:rPr>
        <w:footnoteRef/>
      </w:r>
      <w:r w:rsidRPr="00FB1B25">
        <w:rPr>
          <w:sz w:val="20"/>
          <w:szCs w:val="20"/>
        </w:rPr>
        <w:t xml:space="preserve"> </w:t>
      </w:r>
      <w:r w:rsidRPr="00FB1B25">
        <w:rPr>
          <w:rFonts w:eastAsia="Times New Roman"/>
          <w:sz w:val="20"/>
          <w:szCs w:val="20"/>
        </w:rPr>
        <w:t xml:space="preserve">R.S.B. Kool e.a. 2016, ‘Civiel schadeverhaal via het strafproces’, p.62. </w:t>
      </w:r>
    </w:p>
  </w:footnote>
  <w:footnote w:id="2">
    <w:p w14:paraId="73D71B18" w14:textId="77777777" w:rsidR="00E13657" w:rsidRPr="00FB1B25" w:rsidRDefault="00E13657" w:rsidP="00517A47">
      <w:pPr>
        <w:pStyle w:val="Voetnoottekst"/>
        <w:spacing w:line="276" w:lineRule="auto"/>
        <w:rPr>
          <w:rFonts w:ascii="Times New Roman" w:hAnsi="Times New Roman" w:cs="Times New Roman"/>
          <w:sz w:val="20"/>
          <w:szCs w:val="20"/>
        </w:rPr>
      </w:pPr>
      <w:r w:rsidRPr="00FB1B25">
        <w:rPr>
          <w:rStyle w:val="Voetnootmarkering"/>
          <w:rFonts w:ascii="Times New Roman" w:hAnsi="Times New Roman" w:cs="Times New Roman"/>
          <w:sz w:val="20"/>
          <w:szCs w:val="20"/>
        </w:rPr>
        <w:footnoteRef/>
      </w:r>
      <w:r w:rsidRPr="00FB1B25">
        <w:rPr>
          <w:rFonts w:ascii="Times New Roman" w:hAnsi="Times New Roman" w:cs="Times New Roman"/>
          <w:sz w:val="20"/>
          <w:szCs w:val="20"/>
        </w:rPr>
        <w:t xml:space="preserve"> Candido e.a. 2017, p.151. </w:t>
      </w:r>
    </w:p>
  </w:footnote>
  <w:footnote w:id="3">
    <w:p w14:paraId="77FC79E4" w14:textId="62C72C77" w:rsidR="00E13657" w:rsidRPr="00FB1B25" w:rsidRDefault="00E13657" w:rsidP="002F7496">
      <w:pPr>
        <w:rPr>
          <w:rFonts w:eastAsia="Times New Roman"/>
          <w:sz w:val="20"/>
          <w:szCs w:val="20"/>
        </w:rPr>
      </w:pPr>
      <w:r w:rsidRPr="00FB1B25">
        <w:rPr>
          <w:rStyle w:val="Voetnootmarkering"/>
          <w:sz w:val="20"/>
          <w:szCs w:val="20"/>
        </w:rPr>
        <w:footnoteRef/>
      </w:r>
      <w:r w:rsidRPr="00FB1B25">
        <w:rPr>
          <w:sz w:val="20"/>
          <w:szCs w:val="20"/>
        </w:rPr>
        <w:t xml:space="preserve"> </w:t>
      </w:r>
      <w:r w:rsidRPr="00FB1B25">
        <w:rPr>
          <w:rFonts w:eastAsia="Times New Roman"/>
          <w:sz w:val="20"/>
          <w:szCs w:val="20"/>
        </w:rPr>
        <w:t xml:space="preserve">R.S.B. Kool e.a. 2016, ‘Civiel schadeverhaal via het strafproces’, p.62. </w:t>
      </w:r>
    </w:p>
  </w:footnote>
  <w:footnote w:id="4">
    <w:p w14:paraId="5D754065" w14:textId="1F8DA552" w:rsidR="00E13657" w:rsidRPr="00FB1B25" w:rsidRDefault="00E13657" w:rsidP="00CB4F1F">
      <w:pPr>
        <w:pStyle w:val="Voetnoottekst"/>
        <w:spacing w:line="276" w:lineRule="auto"/>
        <w:rPr>
          <w:rFonts w:ascii="Times New Roman" w:hAnsi="Times New Roman" w:cs="Times New Roman"/>
          <w:sz w:val="20"/>
          <w:szCs w:val="20"/>
        </w:rPr>
      </w:pPr>
      <w:r w:rsidRPr="00FB1B25">
        <w:rPr>
          <w:rStyle w:val="Voetnootmarkering"/>
          <w:rFonts w:ascii="Times New Roman" w:hAnsi="Times New Roman" w:cs="Times New Roman"/>
          <w:sz w:val="20"/>
          <w:szCs w:val="20"/>
        </w:rPr>
        <w:footnoteRef/>
      </w:r>
      <w:r w:rsidRPr="00FB1B25">
        <w:rPr>
          <w:rFonts w:ascii="Times New Roman" w:hAnsi="Times New Roman" w:cs="Times New Roman"/>
          <w:sz w:val="20"/>
          <w:szCs w:val="20"/>
        </w:rPr>
        <w:t xml:space="preserve"> Candido e.a. 2017, p.151. </w:t>
      </w:r>
    </w:p>
  </w:footnote>
  <w:footnote w:id="5">
    <w:p w14:paraId="159920B9" w14:textId="6E5C92F7" w:rsidR="00E13657" w:rsidRPr="00FB1B25" w:rsidRDefault="00E13657">
      <w:pPr>
        <w:pStyle w:val="Voetnoottekst"/>
        <w:rPr>
          <w:rFonts w:ascii="Times New Roman" w:hAnsi="Times New Roman" w:cs="Times New Roman"/>
          <w:sz w:val="20"/>
          <w:szCs w:val="20"/>
        </w:rPr>
      </w:pPr>
      <w:r w:rsidRPr="00FB1B25">
        <w:rPr>
          <w:rStyle w:val="Voetnootmarkering"/>
          <w:rFonts w:ascii="Times New Roman" w:hAnsi="Times New Roman" w:cs="Times New Roman"/>
          <w:sz w:val="20"/>
          <w:szCs w:val="20"/>
        </w:rPr>
        <w:footnoteRef/>
      </w:r>
      <w:r w:rsidRPr="00FB1B25">
        <w:rPr>
          <w:rFonts w:ascii="Times New Roman" w:hAnsi="Times New Roman" w:cs="Times New Roman"/>
          <w:sz w:val="20"/>
          <w:szCs w:val="20"/>
        </w:rPr>
        <w:t xml:space="preserve"> Lindenbergh 2008, p.66.  </w:t>
      </w:r>
    </w:p>
  </w:footnote>
  <w:footnote w:id="6">
    <w:p w14:paraId="1FB01496" w14:textId="26990742" w:rsidR="00E13657" w:rsidRPr="0001020B" w:rsidRDefault="00E13657" w:rsidP="00ED6C78">
      <w:r w:rsidRPr="00FB1B25">
        <w:rPr>
          <w:rStyle w:val="Voetnootmarkering"/>
          <w:sz w:val="20"/>
          <w:szCs w:val="20"/>
        </w:rPr>
        <w:footnoteRef/>
      </w:r>
      <w:r w:rsidRPr="00FB1B25">
        <w:rPr>
          <w:sz w:val="20"/>
          <w:szCs w:val="20"/>
        </w:rPr>
        <w:t xml:space="preserve"> HR 8 juli 1992, ECLI:NL:HR:</w:t>
      </w:r>
      <w:proofErr w:type="gramStart"/>
      <w:r w:rsidRPr="00FB1B25">
        <w:rPr>
          <w:sz w:val="20"/>
          <w:szCs w:val="20"/>
        </w:rPr>
        <w:t>1992:ZC</w:t>
      </w:r>
      <w:proofErr w:type="gramEnd"/>
      <w:r w:rsidRPr="00FB1B25">
        <w:rPr>
          <w:sz w:val="20"/>
          <w:szCs w:val="20"/>
        </w:rPr>
        <w:t>0665.</w:t>
      </w:r>
    </w:p>
  </w:footnote>
  <w:footnote w:id="7">
    <w:p w14:paraId="25FF0956" w14:textId="541CD59C" w:rsidR="00E13657" w:rsidRDefault="00E13657">
      <w:pPr>
        <w:pStyle w:val="Voetnoottekst"/>
      </w:pPr>
      <w:r w:rsidRPr="00265727">
        <w:rPr>
          <w:rStyle w:val="Voetnootmarkering"/>
          <w:rFonts w:ascii="Times New Roman" w:hAnsi="Times New Roman" w:cs="Times New Roman"/>
        </w:rPr>
        <w:footnoteRef/>
      </w:r>
      <w:r w:rsidRPr="00265727">
        <w:rPr>
          <w:rFonts w:ascii="Times New Roman" w:hAnsi="Times New Roman" w:cs="Times New Roman"/>
        </w:rPr>
        <w:t xml:space="preserve"> </w:t>
      </w:r>
      <w:r w:rsidRPr="00265727">
        <w:rPr>
          <w:rFonts w:ascii="Times New Roman" w:hAnsi="Times New Roman" w:cs="Times New Roman"/>
          <w:sz w:val="20"/>
          <w:szCs w:val="20"/>
        </w:rPr>
        <w:t>HR 8 juli 1992, ECLI:NL:HR:1992: ZC0665.</w:t>
      </w:r>
    </w:p>
  </w:footnote>
  <w:footnote w:id="8">
    <w:p w14:paraId="5B12E687" w14:textId="59AD92E9" w:rsidR="00E13657" w:rsidRDefault="00E13657">
      <w:pPr>
        <w:pStyle w:val="Voetnoottekst"/>
      </w:pPr>
      <w:r>
        <w:rPr>
          <w:rStyle w:val="Voetnootmarkering"/>
        </w:rPr>
        <w:footnoteRef/>
      </w:r>
      <w:r>
        <w:t xml:space="preserve"> </w:t>
      </w:r>
      <w:r>
        <w:rPr>
          <w:rFonts w:ascii="Times New Roman" w:hAnsi="Times New Roman" w:cs="Times New Roman"/>
          <w:color w:val="000000" w:themeColor="text1"/>
          <w:sz w:val="20"/>
          <w:szCs w:val="20"/>
        </w:rPr>
        <w:t>HR 20 september 2002, ECLI:NL:HR:2002:AE2149.</w:t>
      </w:r>
    </w:p>
  </w:footnote>
  <w:footnote w:id="9">
    <w:p w14:paraId="57EFC550" w14:textId="7D84B1D2" w:rsidR="00E13657" w:rsidRPr="006566FE" w:rsidRDefault="00E13657" w:rsidP="006566FE">
      <w:pPr>
        <w:pStyle w:val="Geenafstand"/>
        <w:rPr>
          <w:rFonts w:ascii="Times New Roman" w:hAnsi="Times New Roman" w:cs="Times New Roman"/>
          <w:sz w:val="20"/>
          <w:szCs w:val="20"/>
        </w:rPr>
      </w:pPr>
      <w:r w:rsidRPr="006566FE">
        <w:rPr>
          <w:rStyle w:val="Voetnootmarkering"/>
          <w:rFonts w:ascii="Times New Roman" w:hAnsi="Times New Roman" w:cs="Times New Roman"/>
          <w:sz w:val="20"/>
          <w:szCs w:val="20"/>
        </w:rPr>
        <w:footnoteRef/>
      </w:r>
      <w:r w:rsidRPr="006566FE">
        <w:rPr>
          <w:rFonts w:ascii="Times New Roman" w:hAnsi="Times New Roman" w:cs="Times New Roman"/>
          <w:sz w:val="20"/>
          <w:szCs w:val="20"/>
        </w:rPr>
        <w:t xml:space="preserve"> Candido e.a. 2017. </w:t>
      </w:r>
    </w:p>
  </w:footnote>
  <w:footnote w:id="10">
    <w:p w14:paraId="463D3280" w14:textId="4E6E6E27" w:rsidR="00E13657" w:rsidRPr="006566FE" w:rsidRDefault="00E13657" w:rsidP="006566FE">
      <w:pPr>
        <w:pStyle w:val="Geenafstand"/>
        <w:rPr>
          <w:rFonts w:ascii="Times New Roman" w:hAnsi="Times New Roman" w:cs="Times New Roman"/>
          <w:sz w:val="20"/>
          <w:szCs w:val="20"/>
        </w:rPr>
      </w:pPr>
      <w:r w:rsidRPr="006566FE">
        <w:rPr>
          <w:rStyle w:val="Voetnootmarkering"/>
          <w:rFonts w:ascii="Times New Roman" w:hAnsi="Times New Roman" w:cs="Times New Roman"/>
          <w:sz w:val="20"/>
          <w:szCs w:val="20"/>
        </w:rPr>
        <w:footnoteRef/>
      </w:r>
      <w:r w:rsidRPr="006566FE">
        <w:rPr>
          <w:rFonts w:ascii="Times New Roman" w:hAnsi="Times New Roman" w:cs="Times New Roman"/>
          <w:sz w:val="20"/>
          <w:szCs w:val="20"/>
        </w:rPr>
        <w:t xml:space="preserve"> Lindenbergh 2008.</w:t>
      </w:r>
    </w:p>
    <w:p w14:paraId="34C729CC" w14:textId="77777777" w:rsidR="00E13657" w:rsidRDefault="00E13657" w:rsidP="00640A97">
      <w:pPr>
        <w:pStyle w:val="Voetnoottekst"/>
        <w:spacing w:line="276" w:lineRule="auto"/>
      </w:pPr>
    </w:p>
  </w:footnote>
  <w:footnote w:id="11">
    <w:p w14:paraId="37D7E551" w14:textId="1975BF6B" w:rsidR="00E13657" w:rsidRPr="000E0650" w:rsidRDefault="00E13657">
      <w:pPr>
        <w:pStyle w:val="Voetnoottekst"/>
        <w:rPr>
          <w:rFonts w:ascii="Times New Roman" w:hAnsi="Times New Roman" w:cs="Times New Roman"/>
          <w:sz w:val="20"/>
          <w:szCs w:val="20"/>
        </w:rPr>
      </w:pPr>
      <w:r w:rsidRPr="000E0650">
        <w:rPr>
          <w:rStyle w:val="Voetnootmarkering"/>
          <w:rFonts w:ascii="Times New Roman" w:hAnsi="Times New Roman" w:cs="Times New Roman"/>
          <w:sz w:val="20"/>
          <w:szCs w:val="20"/>
        </w:rPr>
        <w:footnoteRef/>
      </w:r>
      <w:r w:rsidRPr="000E0650">
        <w:rPr>
          <w:rFonts w:ascii="Times New Roman" w:hAnsi="Times New Roman" w:cs="Times New Roman"/>
          <w:sz w:val="20"/>
          <w:szCs w:val="20"/>
        </w:rPr>
        <w:t xml:space="preserve"> Candido e.a. 2017, p.136.</w:t>
      </w:r>
    </w:p>
  </w:footnote>
  <w:footnote w:id="12">
    <w:p w14:paraId="41AC296B" w14:textId="07676C0C" w:rsidR="00E13657" w:rsidRPr="00FE3488" w:rsidRDefault="00E13657">
      <w:pPr>
        <w:pStyle w:val="Voetnoottekst"/>
        <w:rPr>
          <w:rFonts w:ascii="Times New Roman" w:hAnsi="Times New Roman" w:cs="Times New Roman"/>
          <w:sz w:val="20"/>
          <w:szCs w:val="20"/>
        </w:rPr>
      </w:pPr>
      <w:r w:rsidRPr="00FE3488">
        <w:rPr>
          <w:rStyle w:val="Voetnootmarkering"/>
          <w:rFonts w:ascii="Times New Roman" w:hAnsi="Times New Roman" w:cs="Times New Roman"/>
          <w:sz w:val="20"/>
          <w:szCs w:val="20"/>
        </w:rPr>
        <w:footnoteRef/>
      </w:r>
      <w:r w:rsidRPr="00FE3488">
        <w:rPr>
          <w:rFonts w:ascii="Times New Roman" w:hAnsi="Times New Roman" w:cs="Times New Roman"/>
          <w:sz w:val="20"/>
          <w:szCs w:val="20"/>
        </w:rPr>
        <w:t xml:space="preserve"> HR 29 juni 2012, ECLI:NL:HR:2012:BW1519.</w:t>
      </w:r>
    </w:p>
  </w:footnote>
  <w:footnote w:id="13">
    <w:p w14:paraId="1B577A39" w14:textId="1FD69B25" w:rsidR="00E13657" w:rsidRPr="00981EDB" w:rsidRDefault="00E13657">
      <w:pPr>
        <w:pStyle w:val="Voetnoottekst"/>
        <w:rPr>
          <w:rFonts w:ascii="Times New Roman" w:hAnsi="Times New Roman" w:cs="Times New Roman"/>
          <w:sz w:val="20"/>
          <w:szCs w:val="20"/>
        </w:rPr>
      </w:pPr>
      <w:r w:rsidRPr="00981EDB">
        <w:rPr>
          <w:rStyle w:val="Voetnootmarkering"/>
          <w:rFonts w:ascii="Times New Roman" w:hAnsi="Times New Roman" w:cs="Times New Roman"/>
          <w:sz w:val="20"/>
          <w:szCs w:val="20"/>
        </w:rPr>
        <w:footnoteRef/>
      </w:r>
      <w:r w:rsidRPr="00981EDB">
        <w:rPr>
          <w:rFonts w:ascii="Times New Roman" w:hAnsi="Times New Roman" w:cs="Times New Roman"/>
          <w:sz w:val="20"/>
          <w:szCs w:val="20"/>
        </w:rPr>
        <w:t xml:space="preserve"> Candido e.a. 2017, p.136-137. </w:t>
      </w:r>
    </w:p>
  </w:footnote>
  <w:footnote w:id="14">
    <w:p w14:paraId="1C280C7C" w14:textId="77777777" w:rsidR="00E13657" w:rsidRPr="00287B7B" w:rsidRDefault="00E13657" w:rsidP="00640A97">
      <w:pPr>
        <w:pStyle w:val="Voetnoottekst"/>
        <w:rPr>
          <w:rFonts w:ascii="Times New Roman" w:hAnsi="Times New Roman" w:cs="Times New Roman"/>
          <w:sz w:val="20"/>
          <w:szCs w:val="20"/>
          <w:lang w:val="en-US"/>
        </w:rPr>
      </w:pPr>
      <w:r w:rsidRPr="00287B7B">
        <w:rPr>
          <w:rStyle w:val="Voetnootmarkering"/>
          <w:rFonts w:ascii="Times New Roman" w:hAnsi="Times New Roman" w:cs="Times New Roman"/>
          <w:color w:val="000000" w:themeColor="text1"/>
          <w:sz w:val="20"/>
          <w:szCs w:val="20"/>
        </w:rPr>
        <w:footnoteRef/>
      </w:r>
      <w:r w:rsidRPr="00287B7B">
        <w:rPr>
          <w:rFonts w:ascii="Times New Roman" w:hAnsi="Times New Roman" w:cs="Times New Roman"/>
          <w:color w:val="000000" w:themeColor="text1"/>
          <w:sz w:val="20"/>
          <w:szCs w:val="20"/>
          <w:lang w:val="en-US"/>
        </w:rPr>
        <w:t xml:space="preserve"> HR 20 </w:t>
      </w:r>
      <w:proofErr w:type="spellStart"/>
      <w:r w:rsidRPr="00287B7B">
        <w:rPr>
          <w:rFonts w:ascii="Times New Roman" w:hAnsi="Times New Roman" w:cs="Times New Roman"/>
          <w:color w:val="000000" w:themeColor="text1"/>
          <w:sz w:val="20"/>
          <w:szCs w:val="20"/>
          <w:lang w:val="en-US"/>
        </w:rPr>
        <w:t>september</w:t>
      </w:r>
      <w:proofErr w:type="spellEnd"/>
      <w:r w:rsidRPr="00287B7B">
        <w:rPr>
          <w:rFonts w:ascii="Times New Roman" w:hAnsi="Times New Roman" w:cs="Times New Roman"/>
          <w:color w:val="000000" w:themeColor="text1"/>
          <w:sz w:val="20"/>
          <w:szCs w:val="20"/>
          <w:lang w:val="en-US"/>
        </w:rPr>
        <w:t xml:space="preserve"> 2002, ECLI:NL:HR:2002:AE2149</w:t>
      </w:r>
      <w:r w:rsidRPr="00287B7B">
        <w:rPr>
          <w:rFonts w:ascii="Times New Roman" w:hAnsi="Times New Roman" w:cs="Times New Roman"/>
          <w:color w:val="474747"/>
          <w:sz w:val="20"/>
          <w:szCs w:val="20"/>
          <w:lang w:val="en-US"/>
        </w:rPr>
        <w:t>.</w:t>
      </w:r>
    </w:p>
  </w:footnote>
  <w:footnote w:id="15">
    <w:p w14:paraId="4773BD19" w14:textId="3E591953" w:rsidR="00E13657" w:rsidRPr="00287B7B" w:rsidRDefault="00E13657" w:rsidP="00640A97">
      <w:pPr>
        <w:pStyle w:val="Voetnoottekst"/>
        <w:rPr>
          <w:rFonts w:ascii="Times New Roman" w:hAnsi="Times New Roman" w:cs="Times New Roman"/>
          <w:sz w:val="20"/>
          <w:szCs w:val="20"/>
        </w:rPr>
      </w:pPr>
      <w:r w:rsidRPr="00287B7B">
        <w:rPr>
          <w:rStyle w:val="Voetnootmarkering"/>
          <w:rFonts w:ascii="Times New Roman" w:hAnsi="Times New Roman" w:cs="Times New Roman"/>
          <w:sz w:val="20"/>
          <w:szCs w:val="20"/>
        </w:rPr>
        <w:footnoteRef/>
      </w:r>
      <w:r w:rsidRPr="00287B7B">
        <w:rPr>
          <w:rFonts w:ascii="Times New Roman" w:hAnsi="Times New Roman" w:cs="Times New Roman"/>
          <w:sz w:val="20"/>
          <w:szCs w:val="20"/>
        </w:rPr>
        <w:t xml:space="preserve"> Candido e.a. 2017, p.98. </w:t>
      </w:r>
    </w:p>
  </w:footnote>
  <w:footnote w:id="16">
    <w:p w14:paraId="6946834C" w14:textId="3E1D9835" w:rsidR="00E13657" w:rsidRDefault="00E13657">
      <w:pPr>
        <w:pStyle w:val="Voetnoottekst"/>
      </w:pPr>
      <w:r w:rsidRPr="00287B7B">
        <w:rPr>
          <w:rStyle w:val="Voetnootmarkering"/>
          <w:rFonts w:ascii="Times New Roman" w:hAnsi="Times New Roman" w:cs="Times New Roman"/>
          <w:sz w:val="20"/>
          <w:szCs w:val="20"/>
        </w:rPr>
        <w:footnoteRef/>
      </w:r>
      <w:r w:rsidRPr="00287B7B">
        <w:rPr>
          <w:rFonts w:ascii="Times New Roman" w:hAnsi="Times New Roman" w:cs="Times New Roman"/>
          <w:sz w:val="20"/>
          <w:szCs w:val="20"/>
        </w:rPr>
        <w:t xml:space="preserve"> Candido e.a. 2017, p.39.</w:t>
      </w:r>
    </w:p>
  </w:footnote>
  <w:footnote w:id="17">
    <w:p w14:paraId="7E4F7F19" w14:textId="531FBA51" w:rsidR="00E13657" w:rsidRDefault="00E13657">
      <w:pPr>
        <w:pStyle w:val="Voetnoottekst"/>
      </w:pPr>
      <w:r w:rsidRPr="00D36148">
        <w:rPr>
          <w:rStyle w:val="Voetnootmarkering"/>
          <w:rFonts w:ascii="Times New Roman" w:hAnsi="Times New Roman" w:cs="Times New Roman"/>
          <w:sz w:val="20"/>
          <w:szCs w:val="20"/>
        </w:rPr>
        <w:footnoteRef/>
      </w:r>
      <w:r w:rsidRPr="00D36148">
        <w:rPr>
          <w:rFonts w:ascii="Times New Roman" w:hAnsi="Times New Roman" w:cs="Times New Roman"/>
          <w:sz w:val="20"/>
          <w:szCs w:val="20"/>
        </w:rPr>
        <w:t xml:space="preserve"> </w:t>
      </w:r>
      <w:r>
        <w:rPr>
          <w:rFonts w:ascii="Times New Roman" w:hAnsi="Times New Roman" w:cs="Times New Roman"/>
          <w:sz w:val="20"/>
          <w:szCs w:val="20"/>
        </w:rPr>
        <w:t>Candido e.a. 2017, p.42.</w:t>
      </w:r>
    </w:p>
  </w:footnote>
  <w:footnote w:id="18">
    <w:p w14:paraId="23692954" w14:textId="303D1EAB" w:rsidR="00E13657" w:rsidRPr="00013626" w:rsidRDefault="00E13657">
      <w:pPr>
        <w:pStyle w:val="Voetnoottekst"/>
        <w:rPr>
          <w:rFonts w:ascii="Times New Roman" w:hAnsi="Times New Roman" w:cs="Times New Roman"/>
          <w:sz w:val="20"/>
          <w:szCs w:val="20"/>
        </w:rPr>
      </w:pPr>
      <w:r w:rsidRPr="00013626">
        <w:rPr>
          <w:rStyle w:val="Voetnootmarkering"/>
          <w:rFonts w:ascii="Times New Roman" w:hAnsi="Times New Roman" w:cs="Times New Roman"/>
          <w:sz w:val="20"/>
          <w:szCs w:val="20"/>
        </w:rPr>
        <w:footnoteRef/>
      </w:r>
      <w:r w:rsidRPr="00013626">
        <w:rPr>
          <w:rFonts w:ascii="Times New Roman" w:hAnsi="Times New Roman" w:cs="Times New Roman"/>
          <w:sz w:val="20"/>
          <w:szCs w:val="20"/>
        </w:rPr>
        <w:t xml:space="preserve"> Candido e.a. 2017, p.66.</w:t>
      </w:r>
    </w:p>
  </w:footnote>
  <w:footnote w:id="19">
    <w:p w14:paraId="07284417" w14:textId="16E1DCED" w:rsidR="00E13657" w:rsidRPr="00D36148" w:rsidRDefault="00E13657">
      <w:pPr>
        <w:pStyle w:val="Voetnoottekst"/>
        <w:rPr>
          <w:rFonts w:ascii="Times New Roman" w:hAnsi="Times New Roman" w:cs="Times New Roman"/>
          <w:sz w:val="20"/>
          <w:szCs w:val="20"/>
        </w:rPr>
      </w:pPr>
      <w:r w:rsidRPr="00D36148">
        <w:rPr>
          <w:rStyle w:val="Voetnootmarkering"/>
          <w:rFonts w:ascii="Times New Roman" w:hAnsi="Times New Roman" w:cs="Times New Roman"/>
          <w:sz w:val="20"/>
          <w:szCs w:val="20"/>
        </w:rPr>
        <w:footnoteRef/>
      </w:r>
      <w:r>
        <w:rPr>
          <w:rFonts w:ascii="Times New Roman" w:hAnsi="Times New Roman" w:cs="Times New Roman"/>
          <w:sz w:val="20"/>
          <w:szCs w:val="20"/>
        </w:rPr>
        <w:t xml:space="preserve"> Candido e.a. 2017, p.44.</w:t>
      </w:r>
    </w:p>
  </w:footnote>
  <w:footnote w:id="20">
    <w:p w14:paraId="15B6B6B9" w14:textId="7EEE8BEF" w:rsidR="00E13657" w:rsidRPr="00D36148" w:rsidRDefault="00E13657" w:rsidP="008C6EFF">
      <w:pPr>
        <w:pStyle w:val="Voetnoottekst"/>
        <w:rPr>
          <w:sz w:val="20"/>
          <w:szCs w:val="20"/>
        </w:rPr>
      </w:pPr>
      <w:r w:rsidRPr="00D36148">
        <w:rPr>
          <w:rStyle w:val="Voetnootmarkering"/>
          <w:rFonts w:ascii="Times New Roman" w:hAnsi="Times New Roman" w:cs="Times New Roman"/>
          <w:sz w:val="20"/>
          <w:szCs w:val="20"/>
        </w:rPr>
        <w:footnoteRef/>
      </w:r>
      <w:r w:rsidRPr="00D36148">
        <w:rPr>
          <w:rFonts w:ascii="Times New Roman" w:hAnsi="Times New Roman" w:cs="Times New Roman"/>
          <w:sz w:val="20"/>
          <w:szCs w:val="20"/>
        </w:rPr>
        <w:t xml:space="preserve"> </w:t>
      </w:r>
      <w:r>
        <w:rPr>
          <w:rFonts w:ascii="Times New Roman" w:hAnsi="Times New Roman" w:cs="Times New Roman"/>
          <w:sz w:val="20"/>
          <w:szCs w:val="20"/>
        </w:rPr>
        <w:t xml:space="preserve">Candido e.a. 2017, p.42. </w:t>
      </w:r>
    </w:p>
  </w:footnote>
  <w:footnote w:id="21">
    <w:p w14:paraId="5C4CE058" w14:textId="7AB12CC3" w:rsidR="00E13657" w:rsidRPr="004636F2" w:rsidRDefault="00E13657">
      <w:pPr>
        <w:pStyle w:val="Voetnoottekst"/>
        <w:rPr>
          <w:rFonts w:ascii="Times New Roman" w:hAnsi="Times New Roman" w:cs="Times New Roman"/>
          <w:sz w:val="20"/>
          <w:szCs w:val="20"/>
        </w:rPr>
      </w:pPr>
      <w:r w:rsidRPr="004636F2">
        <w:rPr>
          <w:rStyle w:val="Voetnootmarkering"/>
          <w:rFonts w:ascii="Times New Roman" w:hAnsi="Times New Roman" w:cs="Times New Roman"/>
          <w:sz w:val="20"/>
          <w:szCs w:val="20"/>
        </w:rPr>
        <w:footnoteRef/>
      </w:r>
      <w:r w:rsidRPr="004636F2">
        <w:rPr>
          <w:rFonts w:ascii="Times New Roman" w:hAnsi="Times New Roman" w:cs="Times New Roman"/>
          <w:sz w:val="20"/>
          <w:szCs w:val="20"/>
        </w:rPr>
        <w:t xml:space="preserve"> </w:t>
      </w:r>
      <w:r w:rsidRPr="004636F2">
        <w:rPr>
          <w:rFonts w:ascii="Times New Roman" w:eastAsia="Times New Roman" w:hAnsi="Times New Roman" w:cs="Times New Roman"/>
          <w:sz w:val="20"/>
          <w:szCs w:val="20"/>
          <w:lang w:eastAsia="nl-NL"/>
        </w:rPr>
        <w:t xml:space="preserve">Candido e.a. 2017, p.115-116. </w:t>
      </w:r>
    </w:p>
  </w:footnote>
  <w:footnote w:id="22">
    <w:p w14:paraId="4CD5A0F8" w14:textId="31E93312" w:rsidR="00E13657" w:rsidRPr="004636F2" w:rsidRDefault="00E13657">
      <w:pPr>
        <w:pStyle w:val="Voetnoottekst"/>
        <w:rPr>
          <w:rFonts w:ascii="Times New Roman" w:hAnsi="Times New Roman" w:cs="Times New Roman"/>
          <w:sz w:val="20"/>
          <w:szCs w:val="20"/>
        </w:rPr>
      </w:pPr>
      <w:r w:rsidRPr="004636F2">
        <w:rPr>
          <w:rStyle w:val="Voetnootmarkering"/>
          <w:rFonts w:ascii="Times New Roman" w:hAnsi="Times New Roman" w:cs="Times New Roman"/>
          <w:sz w:val="20"/>
          <w:szCs w:val="20"/>
        </w:rPr>
        <w:footnoteRef/>
      </w:r>
      <w:r w:rsidRPr="004636F2">
        <w:rPr>
          <w:rFonts w:ascii="Times New Roman" w:hAnsi="Times New Roman" w:cs="Times New Roman"/>
          <w:sz w:val="20"/>
          <w:szCs w:val="20"/>
        </w:rPr>
        <w:t xml:space="preserve"> Candido e.a. 2017, p.123.</w:t>
      </w:r>
    </w:p>
  </w:footnote>
  <w:footnote w:id="23">
    <w:p w14:paraId="36E0027D" w14:textId="4D8561F6" w:rsidR="00E13657" w:rsidRPr="004636F2" w:rsidRDefault="00E13657">
      <w:pPr>
        <w:pStyle w:val="Voetnoottekst"/>
        <w:rPr>
          <w:rFonts w:ascii="Times New Roman" w:hAnsi="Times New Roman" w:cs="Times New Roman"/>
          <w:sz w:val="20"/>
          <w:szCs w:val="20"/>
        </w:rPr>
      </w:pPr>
      <w:r w:rsidRPr="004636F2">
        <w:rPr>
          <w:rStyle w:val="Voetnootmarkering"/>
          <w:rFonts w:ascii="Times New Roman" w:hAnsi="Times New Roman" w:cs="Times New Roman"/>
          <w:sz w:val="20"/>
          <w:szCs w:val="20"/>
        </w:rPr>
        <w:footnoteRef/>
      </w:r>
      <w:r w:rsidRPr="004636F2">
        <w:rPr>
          <w:rFonts w:ascii="Times New Roman" w:hAnsi="Times New Roman" w:cs="Times New Roman"/>
          <w:sz w:val="20"/>
          <w:szCs w:val="20"/>
        </w:rPr>
        <w:t xml:space="preserve"> Cand</w:t>
      </w:r>
      <w:r>
        <w:rPr>
          <w:rFonts w:ascii="Times New Roman" w:hAnsi="Times New Roman" w:cs="Times New Roman"/>
          <w:sz w:val="20"/>
          <w:szCs w:val="20"/>
        </w:rPr>
        <w:t>ido e.a. 2017, p.123.</w:t>
      </w:r>
    </w:p>
  </w:footnote>
  <w:footnote w:id="24">
    <w:p w14:paraId="570043DC" w14:textId="3E43CBCE" w:rsidR="00E13657" w:rsidRPr="008C0055" w:rsidRDefault="00E13657">
      <w:pPr>
        <w:pStyle w:val="Voetnoottekst"/>
        <w:rPr>
          <w:rFonts w:ascii="Times New Roman" w:hAnsi="Times New Roman" w:cs="Times New Roman"/>
          <w:sz w:val="20"/>
          <w:szCs w:val="20"/>
        </w:rPr>
      </w:pPr>
      <w:r w:rsidRPr="008C0055">
        <w:rPr>
          <w:rStyle w:val="Voetnootmarkering"/>
          <w:rFonts w:ascii="Times New Roman" w:hAnsi="Times New Roman" w:cs="Times New Roman"/>
          <w:sz w:val="20"/>
          <w:szCs w:val="20"/>
        </w:rPr>
        <w:footnoteRef/>
      </w:r>
      <w:r w:rsidRPr="008C0055">
        <w:rPr>
          <w:rFonts w:ascii="Times New Roman" w:hAnsi="Times New Roman" w:cs="Times New Roman"/>
          <w:sz w:val="20"/>
          <w:szCs w:val="20"/>
        </w:rPr>
        <w:t xml:space="preserve"> HR 27 april 2001, ECLI:NL:HR:</w:t>
      </w:r>
      <w:proofErr w:type="gramStart"/>
      <w:r w:rsidRPr="008C0055">
        <w:rPr>
          <w:rFonts w:ascii="Times New Roman" w:hAnsi="Times New Roman" w:cs="Times New Roman"/>
          <w:sz w:val="20"/>
          <w:szCs w:val="20"/>
        </w:rPr>
        <w:t>2001:AB</w:t>
      </w:r>
      <w:proofErr w:type="gramEnd"/>
      <w:r w:rsidRPr="008C0055">
        <w:rPr>
          <w:rFonts w:ascii="Times New Roman" w:hAnsi="Times New Roman" w:cs="Times New Roman"/>
          <w:sz w:val="20"/>
          <w:szCs w:val="20"/>
        </w:rPr>
        <w:t>1337.</w:t>
      </w:r>
    </w:p>
  </w:footnote>
  <w:footnote w:id="25">
    <w:p w14:paraId="3D1558A0" w14:textId="3BB689A9" w:rsidR="00E13657" w:rsidRPr="008C0055" w:rsidRDefault="00E13657">
      <w:pPr>
        <w:pStyle w:val="Voetnoottekst"/>
        <w:rPr>
          <w:rFonts w:ascii="Times New Roman" w:hAnsi="Times New Roman" w:cs="Times New Roman"/>
          <w:sz w:val="20"/>
          <w:szCs w:val="20"/>
        </w:rPr>
      </w:pPr>
      <w:r w:rsidRPr="008C0055">
        <w:rPr>
          <w:rStyle w:val="Voetnootmarkering"/>
          <w:rFonts w:ascii="Times New Roman" w:hAnsi="Times New Roman" w:cs="Times New Roman"/>
          <w:sz w:val="20"/>
          <w:szCs w:val="20"/>
        </w:rPr>
        <w:footnoteRef/>
      </w:r>
      <w:r w:rsidRPr="008C0055">
        <w:rPr>
          <w:rFonts w:ascii="Times New Roman" w:hAnsi="Times New Roman" w:cs="Times New Roman"/>
          <w:sz w:val="20"/>
          <w:szCs w:val="20"/>
        </w:rPr>
        <w:t xml:space="preserve"> Lindenbergh 2008, p.66. </w:t>
      </w:r>
    </w:p>
  </w:footnote>
  <w:footnote w:id="26">
    <w:p w14:paraId="1E9468C0" w14:textId="25B982FA" w:rsidR="00E13657" w:rsidRPr="00AD6278" w:rsidRDefault="00E13657" w:rsidP="00AD6278">
      <w:pPr>
        <w:rPr>
          <w:rFonts w:eastAsia="Times New Roman"/>
        </w:rPr>
      </w:pPr>
      <w:r w:rsidRPr="008C0055">
        <w:rPr>
          <w:rStyle w:val="Voetnootmarkering"/>
          <w:sz w:val="20"/>
          <w:szCs w:val="20"/>
        </w:rPr>
        <w:footnoteRef/>
      </w:r>
      <w:r w:rsidRPr="008C0055">
        <w:rPr>
          <w:rFonts w:eastAsia="Times New Roman"/>
          <w:sz w:val="20"/>
          <w:szCs w:val="20"/>
        </w:rPr>
        <w:t xml:space="preserve"> HR 19 december 2003, ECLI:NL:HR:2003:AL7053.</w:t>
      </w:r>
    </w:p>
  </w:footnote>
  <w:footnote w:id="27">
    <w:p w14:paraId="6679C1EE" w14:textId="19B1E13A" w:rsidR="00E13657" w:rsidRPr="00EE62CF" w:rsidRDefault="00E13657">
      <w:pPr>
        <w:pStyle w:val="Voetnoottekst"/>
        <w:rPr>
          <w:rFonts w:ascii="Times New Roman" w:hAnsi="Times New Roman" w:cs="Times New Roman"/>
          <w:sz w:val="20"/>
          <w:szCs w:val="20"/>
        </w:rPr>
      </w:pPr>
      <w:r w:rsidRPr="00AD6278">
        <w:rPr>
          <w:rStyle w:val="Voetnootmarkering"/>
          <w:rFonts w:ascii="Times New Roman" w:hAnsi="Times New Roman" w:cs="Times New Roman"/>
          <w:sz w:val="20"/>
          <w:szCs w:val="20"/>
        </w:rPr>
        <w:footnoteRef/>
      </w:r>
      <w:r>
        <w:rPr>
          <w:rFonts w:ascii="Times New Roman" w:hAnsi="Times New Roman" w:cs="Times New Roman"/>
          <w:sz w:val="20"/>
          <w:szCs w:val="20"/>
        </w:rPr>
        <w:t xml:space="preserve"> Verb</w:t>
      </w:r>
      <w:r w:rsidRPr="00AD6278">
        <w:rPr>
          <w:rFonts w:ascii="Times New Roman" w:hAnsi="Times New Roman" w:cs="Times New Roman"/>
          <w:sz w:val="20"/>
          <w:szCs w:val="20"/>
        </w:rPr>
        <w:t xml:space="preserve">urg </w:t>
      </w:r>
      <w:r>
        <w:rPr>
          <w:rFonts w:ascii="Times New Roman" w:hAnsi="Times New Roman" w:cs="Times New Roman"/>
          <w:sz w:val="20"/>
          <w:szCs w:val="20"/>
        </w:rPr>
        <w:t>2009, p. 4-5.</w:t>
      </w:r>
    </w:p>
  </w:footnote>
  <w:footnote w:id="28">
    <w:p w14:paraId="5F2C78D8" w14:textId="77777777" w:rsidR="00E13657" w:rsidRPr="00D36148" w:rsidRDefault="00E13657" w:rsidP="00C9366C">
      <w:pPr>
        <w:pStyle w:val="Voetnoottekst"/>
        <w:rPr>
          <w:rFonts w:ascii="Times New Roman" w:hAnsi="Times New Roman" w:cs="Times New Roman"/>
          <w:sz w:val="20"/>
          <w:szCs w:val="20"/>
        </w:rPr>
      </w:pPr>
      <w:r w:rsidRPr="00D36148">
        <w:rPr>
          <w:rStyle w:val="Voetnootmarkering"/>
          <w:rFonts w:ascii="Times New Roman" w:hAnsi="Times New Roman" w:cs="Times New Roman"/>
          <w:sz w:val="20"/>
          <w:szCs w:val="20"/>
        </w:rPr>
        <w:footnoteRef/>
      </w:r>
      <w:r>
        <w:rPr>
          <w:rFonts w:ascii="Times New Roman" w:hAnsi="Times New Roman" w:cs="Times New Roman"/>
          <w:sz w:val="20"/>
          <w:szCs w:val="20"/>
        </w:rPr>
        <w:t xml:space="preserve"> Lindenbergh 2008, p.68. </w:t>
      </w:r>
    </w:p>
  </w:footnote>
  <w:footnote w:id="29">
    <w:p w14:paraId="4824D3C1" w14:textId="77777777" w:rsidR="00E13657" w:rsidRPr="00D36148" w:rsidRDefault="00E13657" w:rsidP="00C9366C">
      <w:pPr>
        <w:pStyle w:val="Voetnoottekst"/>
        <w:rPr>
          <w:rFonts w:ascii="Times New Roman" w:hAnsi="Times New Roman" w:cs="Times New Roman"/>
          <w:sz w:val="20"/>
          <w:szCs w:val="20"/>
        </w:rPr>
      </w:pPr>
      <w:r w:rsidRPr="00D36148">
        <w:rPr>
          <w:rStyle w:val="Voetnootmarkering"/>
          <w:rFonts w:ascii="Times New Roman" w:hAnsi="Times New Roman" w:cs="Times New Roman"/>
          <w:sz w:val="20"/>
          <w:szCs w:val="20"/>
        </w:rPr>
        <w:footnoteRef/>
      </w:r>
      <w:r w:rsidRPr="00D36148">
        <w:rPr>
          <w:rFonts w:ascii="Times New Roman" w:hAnsi="Times New Roman" w:cs="Times New Roman"/>
          <w:sz w:val="20"/>
          <w:szCs w:val="20"/>
        </w:rPr>
        <w:t xml:space="preserve"> Lindenbergh 2008. </w:t>
      </w:r>
      <w:r>
        <w:rPr>
          <w:rFonts w:ascii="Times New Roman" w:hAnsi="Times New Roman" w:cs="Times New Roman"/>
          <w:sz w:val="20"/>
          <w:szCs w:val="20"/>
        </w:rPr>
        <w:t>p.68.</w:t>
      </w:r>
    </w:p>
  </w:footnote>
  <w:footnote w:id="30">
    <w:p w14:paraId="47DC726C" w14:textId="77777777" w:rsidR="00E13657" w:rsidRDefault="00E13657" w:rsidP="00C9366C">
      <w:pPr>
        <w:pStyle w:val="Voetnoottekst"/>
      </w:pPr>
      <w:r w:rsidRPr="00D36148">
        <w:rPr>
          <w:rStyle w:val="Voetnootmarkering"/>
          <w:rFonts w:ascii="Times New Roman" w:hAnsi="Times New Roman" w:cs="Times New Roman"/>
          <w:sz w:val="20"/>
          <w:szCs w:val="20"/>
        </w:rPr>
        <w:footnoteRef/>
      </w:r>
      <w:r w:rsidRPr="00D36148">
        <w:rPr>
          <w:rFonts w:ascii="Times New Roman" w:hAnsi="Times New Roman" w:cs="Times New Roman"/>
          <w:sz w:val="20"/>
          <w:szCs w:val="20"/>
        </w:rPr>
        <w:t xml:space="preserve"> </w:t>
      </w:r>
      <w:r w:rsidRPr="00D36148">
        <w:rPr>
          <w:rFonts w:ascii="Times New Roman" w:eastAsiaTheme="minorHAnsi" w:hAnsi="Times New Roman" w:cs="Times New Roman"/>
          <w:sz w:val="20"/>
          <w:szCs w:val="20"/>
        </w:rPr>
        <w:t xml:space="preserve">HR 17 november </w:t>
      </w:r>
      <w:r w:rsidRPr="00D36148">
        <w:rPr>
          <w:rFonts w:ascii="Times New Roman" w:eastAsiaTheme="minorHAnsi" w:hAnsi="Times New Roman" w:cs="Times New Roman"/>
          <w:color w:val="000000" w:themeColor="text1"/>
          <w:sz w:val="20"/>
          <w:szCs w:val="20"/>
        </w:rPr>
        <w:t xml:space="preserve">2000, </w:t>
      </w:r>
      <w:r>
        <w:rPr>
          <w:rFonts w:ascii="Times New Roman" w:hAnsi="Times New Roman" w:cs="Times New Roman"/>
          <w:color w:val="000000" w:themeColor="text1"/>
          <w:sz w:val="20"/>
          <w:szCs w:val="20"/>
        </w:rPr>
        <w:t>ECLI:NL:</w:t>
      </w:r>
      <w:r w:rsidRPr="00D36148">
        <w:rPr>
          <w:rFonts w:ascii="Times New Roman" w:hAnsi="Times New Roman" w:cs="Times New Roman"/>
          <w:color w:val="000000" w:themeColor="text1"/>
          <w:sz w:val="20"/>
          <w:szCs w:val="20"/>
        </w:rPr>
        <w:t>HR:</w:t>
      </w:r>
      <w:proofErr w:type="gramStart"/>
      <w:r w:rsidRPr="00D36148">
        <w:rPr>
          <w:rFonts w:ascii="Times New Roman" w:hAnsi="Times New Roman" w:cs="Times New Roman"/>
          <w:color w:val="000000" w:themeColor="text1"/>
          <w:sz w:val="20"/>
          <w:szCs w:val="20"/>
        </w:rPr>
        <w:t>2000:AA</w:t>
      </w:r>
      <w:proofErr w:type="gramEnd"/>
      <w:r w:rsidRPr="00D36148">
        <w:rPr>
          <w:rFonts w:ascii="Times New Roman" w:hAnsi="Times New Roman" w:cs="Times New Roman"/>
          <w:color w:val="000000" w:themeColor="text1"/>
          <w:sz w:val="20"/>
          <w:szCs w:val="20"/>
        </w:rPr>
        <w:t>8358.</w:t>
      </w:r>
      <w:r w:rsidRPr="00F450DC">
        <w:rPr>
          <w:rFonts w:ascii="Times New Roman" w:hAnsi="Times New Roman" w:cs="Times New Roman"/>
          <w:color w:val="000000" w:themeColor="text1"/>
          <w:sz w:val="20"/>
          <w:szCs w:val="20"/>
        </w:rPr>
        <w:t xml:space="preserve"> </w:t>
      </w:r>
    </w:p>
  </w:footnote>
  <w:footnote w:id="31">
    <w:p w14:paraId="6F1E74DE" w14:textId="77777777" w:rsidR="00E13657" w:rsidRPr="004139B5" w:rsidRDefault="00E13657" w:rsidP="00C9366C">
      <w:pPr>
        <w:pStyle w:val="Voetnoottekst"/>
        <w:rPr>
          <w:rFonts w:ascii="Times New Roman" w:hAnsi="Times New Roman" w:cs="Times New Roman"/>
          <w:sz w:val="20"/>
          <w:szCs w:val="20"/>
        </w:rPr>
      </w:pPr>
      <w:r w:rsidRPr="004139B5">
        <w:rPr>
          <w:rStyle w:val="Voetnootmarkering"/>
          <w:rFonts w:ascii="Times New Roman" w:hAnsi="Times New Roman" w:cs="Times New Roman"/>
          <w:sz w:val="20"/>
          <w:szCs w:val="20"/>
        </w:rPr>
        <w:footnoteRef/>
      </w:r>
      <w:r w:rsidRPr="004139B5">
        <w:rPr>
          <w:rFonts w:ascii="Times New Roman" w:hAnsi="Times New Roman" w:cs="Times New Roman"/>
          <w:sz w:val="20"/>
          <w:szCs w:val="20"/>
        </w:rPr>
        <w:t xml:space="preserve"> </w:t>
      </w:r>
      <w:r w:rsidRPr="004139B5">
        <w:rPr>
          <w:rFonts w:ascii="Times New Roman" w:eastAsiaTheme="minorHAnsi" w:hAnsi="Times New Roman" w:cs="Times New Roman"/>
          <w:sz w:val="20"/>
          <w:szCs w:val="20"/>
        </w:rPr>
        <w:t>HR 20 september 2002,</w:t>
      </w:r>
      <w:r>
        <w:rPr>
          <w:rFonts w:ascii="Times New Roman" w:eastAsiaTheme="minorHAnsi" w:hAnsi="Times New Roman" w:cs="Times New Roman"/>
          <w:sz w:val="20"/>
          <w:szCs w:val="20"/>
        </w:rPr>
        <w:t xml:space="preserve"> </w:t>
      </w:r>
      <w:r>
        <w:rPr>
          <w:rFonts w:ascii="Times New Roman" w:hAnsi="Times New Roman" w:cs="Times New Roman"/>
          <w:color w:val="000000" w:themeColor="text1"/>
          <w:sz w:val="20"/>
          <w:szCs w:val="20"/>
        </w:rPr>
        <w:t>ECLI:NL:</w:t>
      </w:r>
      <w:r w:rsidRPr="004139B5">
        <w:rPr>
          <w:rFonts w:ascii="Times New Roman" w:hAnsi="Times New Roman" w:cs="Times New Roman"/>
          <w:color w:val="000000" w:themeColor="text1"/>
          <w:sz w:val="20"/>
          <w:szCs w:val="20"/>
        </w:rPr>
        <w:t>HR:2002:AE2149</w:t>
      </w:r>
      <w:r>
        <w:rPr>
          <w:rFonts w:ascii="Times New Roman" w:hAnsi="Times New Roman" w:cs="Times New Roman"/>
          <w:color w:val="000000" w:themeColor="text1"/>
          <w:sz w:val="20"/>
          <w:szCs w:val="20"/>
        </w:rPr>
        <w:t>.</w:t>
      </w:r>
    </w:p>
  </w:footnote>
  <w:footnote w:id="32">
    <w:p w14:paraId="6DCE6304" w14:textId="4D9E53D9" w:rsidR="00E13657" w:rsidRPr="00D36148" w:rsidRDefault="00E13657" w:rsidP="00E21C6B">
      <w:pPr>
        <w:pStyle w:val="Voetnoottekst"/>
        <w:rPr>
          <w:sz w:val="20"/>
          <w:szCs w:val="20"/>
        </w:rPr>
      </w:pPr>
      <w:r w:rsidRPr="00D36148">
        <w:rPr>
          <w:rStyle w:val="Voetnootmarkering"/>
          <w:rFonts w:ascii="Times New Roman" w:hAnsi="Times New Roman" w:cs="Times New Roman"/>
          <w:sz w:val="20"/>
          <w:szCs w:val="20"/>
        </w:rPr>
        <w:footnoteRef/>
      </w:r>
      <w:r>
        <w:rPr>
          <w:rFonts w:ascii="Times New Roman" w:hAnsi="Times New Roman" w:cs="Times New Roman"/>
          <w:sz w:val="20"/>
          <w:szCs w:val="20"/>
        </w:rPr>
        <w:t xml:space="preserve"> Van Dam 2013, p.259. </w:t>
      </w:r>
    </w:p>
  </w:footnote>
  <w:footnote w:id="33">
    <w:p w14:paraId="067B9A10" w14:textId="77B32E96" w:rsidR="00E13657" w:rsidRPr="00D02712" w:rsidRDefault="00E13657">
      <w:pPr>
        <w:pStyle w:val="Voetnoottekst"/>
        <w:rPr>
          <w:rFonts w:ascii="Times New Roman" w:hAnsi="Times New Roman" w:cs="Times New Roman"/>
        </w:rPr>
      </w:pPr>
      <w:r w:rsidRPr="00D36148">
        <w:rPr>
          <w:rStyle w:val="Voetnootmarkering"/>
          <w:rFonts w:ascii="Times New Roman" w:hAnsi="Times New Roman" w:cs="Times New Roman"/>
          <w:sz w:val="20"/>
          <w:szCs w:val="20"/>
        </w:rPr>
        <w:footnoteRef/>
      </w:r>
      <w:r>
        <w:rPr>
          <w:rFonts w:ascii="Times New Roman" w:hAnsi="Times New Roman" w:cs="Times New Roman"/>
          <w:sz w:val="20"/>
          <w:szCs w:val="20"/>
        </w:rPr>
        <w:t xml:space="preserve"> Van Dam 2013, p.259.</w:t>
      </w:r>
    </w:p>
  </w:footnote>
  <w:footnote w:id="34">
    <w:p w14:paraId="65727CC6" w14:textId="4130750F" w:rsidR="00E13657" w:rsidRPr="00FF11A4" w:rsidRDefault="00E13657">
      <w:pPr>
        <w:pStyle w:val="Voetnoottekst"/>
        <w:rPr>
          <w:rFonts w:ascii="Times New Roman" w:hAnsi="Times New Roman" w:cs="Times New Roman"/>
          <w:sz w:val="20"/>
          <w:szCs w:val="20"/>
        </w:rPr>
      </w:pPr>
      <w:r w:rsidRPr="00FF11A4">
        <w:rPr>
          <w:rStyle w:val="Voetnootmarkering"/>
          <w:rFonts w:ascii="Times New Roman" w:hAnsi="Times New Roman" w:cs="Times New Roman"/>
          <w:sz w:val="20"/>
          <w:szCs w:val="20"/>
        </w:rPr>
        <w:footnoteRef/>
      </w:r>
      <w:r w:rsidRPr="00FF11A4">
        <w:rPr>
          <w:rFonts w:ascii="Times New Roman" w:hAnsi="Times New Roman" w:cs="Times New Roman"/>
          <w:sz w:val="20"/>
          <w:szCs w:val="20"/>
        </w:rPr>
        <w:t xml:space="preserve"> Van Dam 2013, p. 259.</w:t>
      </w:r>
    </w:p>
  </w:footnote>
  <w:footnote w:id="35">
    <w:p w14:paraId="57B749EE" w14:textId="78FB90D7" w:rsidR="00E13657" w:rsidRPr="0049356B" w:rsidRDefault="00E13657" w:rsidP="0049356B">
      <w:pPr>
        <w:pStyle w:val="Default"/>
      </w:pPr>
      <w:r w:rsidRPr="0049356B">
        <w:rPr>
          <w:rStyle w:val="Voetnootmarkering"/>
          <w:rFonts w:ascii="Times New Roman" w:hAnsi="Times New Roman" w:cs="Times New Roman"/>
          <w:sz w:val="20"/>
          <w:szCs w:val="20"/>
        </w:rPr>
        <w:footnoteRef/>
      </w:r>
      <w:r w:rsidRPr="0049356B">
        <w:rPr>
          <w:rFonts w:ascii="Times New Roman" w:hAnsi="Times New Roman" w:cs="Times New Roman"/>
          <w:sz w:val="20"/>
          <w:szCs w:val="20"/>
        </w:rPr>
        <w:t xml:space="preserve"> De Letselschade Raad 2013,</w:t>
      </w:r>
      <w:r>
        <w:rPr>
          <w:rFonts w:ascii="Times New Roman" w:hAnsi="Times New Roman" w:cs="Times New Roman"/>
        </w:rPr>
        <w:t xml:space="preserve"> ‘</w:t>
      </w:r>
      <w:r w:rsidRPr="0049356B">
        <w:rPr>
          <w:rFonts w:ascii="Times New Roman" w:hAnsi="Times New Roman" w:cs="Times New Roman"/>
          <w:bCs/>
          <w:sz w:val="20"/>
          <w:szCs w:val="20"/>
        </w:rPr>
        <w:t>De Letselschade Richtlijn Licht Letsel (s</w:t>
      </w:r>
      <w:r>
        <w:rPr>
          <w:rFonts w:ascii="Times New Roman" w:hAnsi="Times New Roman" w:cs="Times New Roman"/>
          <w:bCs/>
          <w:sz w:val="20"/>
          <w:szCs w:val="20"/>
        </w:rPr>
        <w:t xml:space="preserve">chadeafwikkeling en smartengeld)’ p.1. </w:t>
      </w:r>
    </w:p>
  </w:footnote>
  <w:footnote w:id="36">
    <w:p w14:paraId="3D88270C" w14:textId="4412ABCD" w:rsidR="00E13657" w:rsidRPr="00D359F1" w:rsidRDefault="00E13657">
      <w:pPr>
        <w:pStyle w:val="Voetnoottekst"/>
        <w:rPr>
          <w:rFonts w:ascii="Times New Roman" w:hAnsi="Times New Roman" w:cs="Times New Roman"/>
          <w:sz w:val="20"/>
          <w:szCs w:val="20"/>
        </w:rPr>
      </w:pPr>
      <w:r w:rsidRPr="00D359F1">
        <w:rPr>
          <w:rStyle w:val="Voetnootmarkering"/>
          <w:rFonts w:ascii="Times New Roman" w:hAnsi="Times New Roman" w:cs="Times New Roman"/>
          <w:sz w:val="20"/>
          <w:szCs w:val="20"/>
        </w:rPr>
        <w:footnoteRef/>
      </w:r>
      <w:r>
        <w:rPr>
          <w:rFonts w:ascii="Times New Roman" w:hAnsi="Times New Roman" w:cs="Times New Roman"/>
          <w:sz w:val="20"/>
          <w:szCs w:val="20"/>
        </w:rPr>
        <w:t xml:space="preserve"> Van Dam 2013, p.259.</w:t>
      </w:r>
    </w:p>
  </w:footnote>
  <w:footnote w:id="37">
    <w:p w14:paraId="363DAD8F" w14:textId="77A54602" w:rsidR="00E13657" w:rsidRPr="003B03F1" w:rsidRDefault="00E13657">
      <w:pPr>
        <w:pStyle w:val="Voetnoottekst"/>
        <w:rPr>
          <w:rFonts w:ascii="Times New Roman" w:hAnsi="Times New Roman" w:cs="Times New Roman"/>
          <w:sz w:val="20"/>
          <w:szCs w:val="20"/>
        </w:rPr>
      </w:pPr>
      <w:r w:rsidRPr="003B03F1">
        <w:rPr>
          <w:rStyle w:val="Voetnootmarkering"/>
          <w:rFonts w:ascii="Times New Roman" w:hAnsi="Times New Roman" w:cs="Times New Roman"/>
          <w:sz w:val="20"/>
          <w:szCs w:val="20"/>
        </w:rPr>
        <w:footnoteRef/>
      </w:r>
      <w:r>
        <w:rPr>
          <w:rFonts w:ascii="Times New Roman" w:hAnsi="Times New Roman" w:cs="Times New Roman"/>
          <w:sz w:val="20"/>
          <w:szCs w:val="20"/>
        </w:rPr>
        <w:t xml:space="preserve"> Verheij 2002, p.5.</w:t>
      </w:r>
    </w:p>
  </w:footnote>
  <w:footnote w:id="38">
    <w:p w14:paraId="2B64F14D" w14:textId="30ED421B" w:rsidR="00E13657" w:rsidRPr="00154F6E" w:rsidRDefault="00E13657">
      <w:pPr>
        <w:pStyle w:val="Voetnoottekst"/>
        <w:rPr>
          <w:rFonts w:ascii="Times New Roman" w:hAnsi="Times New Roman" w:cs="Times New Roman"/>
          <w:sz w:val="20"/>
          <w:szCs w:val="20"/>
          <w:lang w:val="en-US"/>
        </w:rPr>
      </w:pPr>
      <w:r w:rsidRPr="004D33BC">
        <w:rPr>
          <w:rStyle w:val="Voetnootmarkering"/>
          <w:rFonts w:ascii="Times New Roman" w:hAnsi="Times New Roman" w:cs="Times New Roman"/>
          <w:color w:val="000000" w:themeColor="text1"/>
          <w:sz w:val="20"/>
          <w:szCs w:val="20"/>
        </w:rPr>
        <w:footnoteRef/>
      </w:r>
      <w:r w:rsidRPr="00154F6E">
        <w:rPr>
          <w:rFonts w:ascii="Times New Roman" w:hAnsi="Times New Roman" w:cs="Times New Roman"/>
          <w:color w:val="000000" w:themeColor="text1"/>
          <w:sz w:val="20"/>
          <w:szCs w:val="20"/>
          <w:lang w:val="en-US"/>
        </w:rPr>
        <w:t xml:space="preserve"> </w:t>
      </w:r>
      <w:r>
        <w:rPr>
          <w:rFonts w:ascii="Times New Roman" w:hAnsi="Times New Roman" w:cs="Times New Roman"/>
          <w:color w:val="000000" w:themeColor="text1"/>
          <w:sz w:val="20"/>
          <w:szCs w:val="20"/>
          <w:lang w:val="en-US"/>
        </w:rPr>
        <w:t xml:space="preserve">HR 1 </w:t>
      </w:r>
      <w:proofErr w:type="spellStart"/>
      <w:r>
        <w:rPr>
          <w:rFonts w:ascii="Times New Roman" w:hAnsi="Times New Roman" w:cs="Times New Roman"/>
          <w:color w:val="000000" w:themeColor="text1"/>
          <w:sz w:val="20"/>
          <w:szCs w:val="20"/>
          <w:lang w:val="en-US"/>
        </w:rPr>
        <w:t>juli</w:t>
      </w:r>
      <w:proofErr w:type="spellEnd"/>
      <w:r>
        <w:rPr>
          <w:rFonts w:ascii="Times New Roman" w:hAnsi="Times New Roman" w:cs="Times New Roman"/>
          <w:color w:val="000000" w:themeColor="text1"/>
          <w:sz w:val="20"/>
          <w:szCs w:val="20"/>
          <w:lang w:val="en-US"/>
        </w:rPr>
        <w:t xml:space="preserve"> 1977, ECLI:NL:</w:t>
      </w:r>
      <w:r w:rsidRPr="00154F6E">
        <w:rPr>
          <w:rFonts w:ascii="Times New Roman" w:hAnsi="Times New Roman" w:cs="Times New Roman"/>
          <w:color w:val="000000" w:themeColor="text1"/>
          <w:sz w:val="20"/>
          <w:szCs w:val="20"/>
          <w:lang w:val="en-US"/>
        </w:rPr>
        <w:t>HR:</w:t>
      </w:r>
      <w:proofErr w:type="gramStart"/>
      <w:r w:rsidRPr="00154F6E">
        <w:rPr>
          <w:rFonts w:ascii="Times New Roman" w:hAnsi="Times New Roman" w:cs="Times New Roman"/>
          <w:color w:val="000000" w:themeColor="text1"/>
          <w:sz w:val="20"/>
          <w:szCs w:val="20"/>
          <w:lang w:val="en-US"/>
        </w:rPr>
        <w:t>1977:AB</w:t>
      </w:r>
      <w:proofErr w:type="gramEnd"/>
      <w:r w:rsidRPr="00154F6E">
        <w:rPr>
          <w:rFonts w:ascii="Times New Roman" w:hAnsi="Times New Roman" w:cs="Times New Roman"/>
          <w:color w:val="000000" w:themeColor="text1"/>
          <w:sz w:val="20"/>
          <w:szCs w:val="20"/>
          <w:lang w:val="en-US"/>
        </w:rPr>
        <w:t>7005.</w:t>
      </w:r>
    </w:p>
  </w:footnote>
  <w:footnote w:id="39">
    <w:p w14:paraId="0D109B31" w14:textId="7908BFF1" w:rsidR="00E13657" w:rsidRPr="007159E0" w:rsidRDefault="00E13657">
      <w:pPr>
        <w:pStyle w:val="Voetnoottekst"/>
        <w:rPr>
          <w:rFonts w:ascii="Times New Roman" w:hAnsi="Times New Roman" w:cs="Times New Roman"/>
          <w:sz w:val="20"/>
          <w:szCs w:val="20"/>
        </w:rPr>
      </w:pPr>
      <w:r w:rsidRPr="007159E0">
        <w:rPr>
          <w:rStyle w:val="Voetnootmarkering"/>
          <w:rFonts w:ascii="Times New Roman" w:hAnsi="Times New Roman" w:cs="Times New Roman"/>
          <w:sz w:val="20"/>
          <w:szCs w:val="20"/>
        </w:rPr>
        <w:footnoteRef/>
      </w:r>
      <w:r w:rsidRPr="007159E0">
        <w:rPr>
          <w:rFonts w:ascii="Times New Roman" w:hAnsi="Times New Roman" w:cs="Times New Roman"/>
          <w:sz w:val="20"/>
          <w:szCs w:val="20"/>
        </w:rPr>
        <w:t xml:space="preserve"> Hof ’s Hertogenbosch 30 mei 2017, </w:t>
      </w:r>
      <w:r w:rsidRPr="007159E0">
        <w:rPr>
          <w:rFonts w:ascii="Times New Roman" w:hAnsi="Times New Roman" w:cs="Times New Roman"/>
          <w:color w:val="000000"/>
          <w:sz w:val="20"/>
          <w:szCs w:val="20"/>
        </w:rPr>
        <w:t>ECLI:</w:t>
      </w:r>
      <w:proofErr w:type="gramStart"/>
      <w:r w:rsidRPr="007159E0">
        <w:rPr>
          <w:rFonts w:ascii="Times New Roman" w:hAnsi="Times New Roman" w:cs="Times New Roman"/>
          <w:color w:val="000000"/>
          <w:sz w:val="20"/>
          <w:szCs w:val="20"/>
        </w:rPr>
        <w:t>NL:GHSHE</w:t>
      </w:r>
      <w:proofErr w:type="gramEnd"/>
      <w:r w:rsidRPr="007159E0">
        <w:rPr>
          <w:rFonts w:ascii="Times New Roman" w:hAnsi="Times New Roman" w:cs="Times New Roman"/>
          <w:color w:val="000000"/>
          <w:sz w:val="20"/>
          <w:szCs w:val="20"/>
        </w:rPr>
        <w:t>:2017:2296.</w:t>
      </w:r>
    </w:p>
  </w:footnote>
  <w:footnote w:id="40">
    <w:p w14:paraId="06C5DA0C" w14:textId="0E4566F5" w:rsidR="00E13657" w:rsidRPr="007159E0" w:rsidRDefault="00E13657">
      <w:pPr>
        <w:pStyle w:val="Voetnoottekst"/>
        <w:rPr>
          <w:rFonts w:ascii="Times New Roman" w:hAnsi="Times New Roman" w:cs="Times New Roman"/>
          <w:sz w:val="20"/>
          <w:szCs w:val="20"/>
        </w:rPr>
      </w:pPr>
      <w:r w:rsidRPr="007159E0">
        <w:rPr>
          <w:rStyle w:val="Voetnootmarkering"/>
          <w:rFonts w:ascii="Times New Roman" w:hAnsi="Times New Roman" w:cs="Times New Roman"/>
          <w:sz w:val="20"/>
          <w:szCs w:val="20"/>
        </w:rPr>
        <w:footnoteRef/>
      </w:r>
      <w:r w:rsidRPr="007159E0">
        <w:rPr>
          <w:rFonts w:ascii="Times New Roman" w:hAnsi="Times New Roman" w:cs="Times New Roman"/>
          <w:sz w:val="20"/>
          <w:szCs w:val="20"/>
        </w:rPr>
        <w:t xml:space="preserve"> Hof Amsterdam 17 februari 2017, </w:t>
      </w:r>
      <w:r w:rsidRPr="007159E0">
        <w:rPr>
          <w:rFonts w:ascii="Times New Roman" w:eastAsiaTheme="minorHAnsi" w:hAnsi="Times New Roman" w:cs="Times New Roman"/>
          <w:sz w:val="20"/>
          <w:szCs w:val="20"/>
        </w:rPr>
        <w:t>ECLI:</w:t>
      </w:r>
      <w:proofErr w:type="gramStart"/>
      <w:r w:rsidRPr="007159E0">
        <w:rPr>
          <w:rFonts w:ascii="Times New Roman" w:eastAsiaTheme="minorHAnsi" w:hAnsi="Times New Roman" w:cs="Times New Roman"/>
          <w:sz w:val="20"/>
          <w:szCs w:val="20"/>
        </w:rPr>
        <w:t>NL:GHAMS</w:t>
      </w:r>
      <w:proofErr w:type="gramEnd"/>
      <w:r w:rsidRPr="007159E0">
        <w:rPr>
          <w:rFonts w:ascii="Times New Roman" w:eastAsiaTheme="minorHAnsi" w:hAnsi="Times New Roman" w:cs="Times New Roman"/>
          <w:sz w:val="20"/>
          <w:szCs w:val="20"/>
        </w:rPr>
        <w:t>:2017:475.</w:t>
      </w:r>
    </w:p>
  </w:footnote>
  <w:footnote w:id="41">
    <w:p w14:paraId="75B63B67" w14:textId="59CA4883" w:rsidR="00E13657" w:rsidRPr="007159E0" w:rsidRDefault="00E13657">
      <w:pPr>
        <w:pStyle w:val="Voetnoottekst"/>
        <w:rPr>
          <w:rFonts w:ascii="Times New Roman" w:hAnsi="Times New Roman" w:cs="Times New Roman"/>
          <w:sz w:val="20"/>
          <w:szCs w:val="20"/>
        </w:rPr>
      </w:pPr>
      <w:r w:rsidRPr="007159E0">
        <w:rPr>
          <w:rStyle w:val="Voetnootmarkering"/>
          <w:rFonts w:ascii="Times New Roman" w:hAnsi="Times New Roman" w:cs="Times New Roman"/>
          <w:sz w:val="20"/>
          <w:szCs w:val="20"/>
        </w:rPr>
        <w:footnoteRef/>
      </w:r>
      <w:r w:rsidRPr="007159E0">
        <w:rPr>
          <w:rFonts w:ascii="Times New Roman" w:hAnsi="Times New Roman" w:cs="Times New Roman"/>
          <w:sz w:val="20"/>
          <w:szCs w:val="20"/>
        </w:rPr>
        <w:t xml:space="preserve"> </w:t>
      </w:r>
      <w:r w:rsidRPr="007159E0">
        <w:rPr>
          <w:rFonts w:ascii="Times New Roman" w:eastAsia="Times New Roman" w:hAnsi="Times New Roman" w:cs="Times New Roman"/>
          <w:sz w:val="20"/>
          <w:szCs w:val="20"/>
        </w:rPr>
        <w:t xml:space="preserve">Hof Amsterdam 13 april 2017, </w:t>
      </w:r>
      <w:r w:rsidRPr="007159E0">
        <w:rPr>
          <w:rFonts w:ascii="Times New Roman" w:hAnsi="Times New Roman" w:cs="Times New Roman"/>
          <w:sz w:val="20"/>
          <w:szCs w:val="20"/>
        </w:rPr>
        <w:t>ECLI:</w:t>
      </w:r>
      <w:proofErr w:type="gramStart"/>
      <w:r w:rsidRPr="007159E0">
        <w:rPr>
          <w:rFonts w:ascii="Times New Roman" w:hAnsi="Times New Roman" w:cs="Times New Roman"/>
          <w:sz w:val="20"/>
          <w:szCs w:val="20"/>
        </w:rPr>
        <w:t>NL:GHAMS</w:t>
      </w:r>
      <w:proofErr w:type="gramEnd"/>
      <w:r w:rsidRPr="007159E0">
        <w:rPr>
          <w:rFonts w:ascii="Times New Roman" w:hAnsi="Times New Roman" w:cs="Times New Roman"/>
          <w:sz w:val="20"/>
          <w:szCs w:val="20"/>
        </w:rPr>
        <w:t>:2017:2826.</w:t>
      </w:r>
    </w:p>
  </w:footnote>
  <w:footnote w:id="42">
    <w:p w14:paraId="7BDB866A" w14:textId="3DA2D97A" w:rsidR="00E13657" w:rsidRPr="007159E0" w:rsidRDefault="00E13657">
      <w:pPr>
        <w:pStyle w:val="Voetnoottekst"/>
        <w:rPr>
          <w:rFonts w:ascii="Times New Roman" w:hAnsi="Times New Roman" w:cs="Times New Roman"/>
          <w:sz w:val="20"/>
          <w:szCs w:val="20"/>
        </w:rPr>
      </w:pPr>
      <w:r w:rsidRPr="007159E0">
        <w:rPr>
          <w:rStyle w:val="Voetnootmarkering"/>
          <w:rFonts w:ascii="Times New Roman" w:hAnsi="Times New Roman" w:cs="Times New Roman"/>
          <w:sz w:val="20"/>
          <w:szCs w:val="20"/>
        </w:rPr>
        <w:footnoteRef/>
      </w:r>
      <w:r w:rsidRPr="007159E0">
        <w:rPr>
          <w:rFonts w:ascii="Times New Roman" w:hAnsi="Times New Roman" w:cs="Times New Roman"/>
          <w:sz w:val="20"/>
          <w:szCs w:val="20"/>
        </w:rPr>
        <w:t xml:space="preserve"> Hof Amsterdam 13 april 2017, ECLI:</w:t>
      </w:r>
      <w:proofErr w:type="gramStart"/>
      <w:r w:rsidRPr="007159E0">
        <w:rPr>
          <w:rFonts w:ascii="Times New Roman" w:hAnsi="Times New Roman" w:cs="Times New Roman"/>
          <w:sz w:val="20"/>
          <w:szCs w:val="20"/>
        </w:rPr>
        <w:t>NL:GHAMS</w:t>
      </w:r>
      <w:proofErr w:type="gramEnd"/>
      <w:r w:rsidRPr="007159E0">
        <w:rPr>
          <w:rFonts w:ascii="Times New Roman" w:hAnsi="Times New Roman" w:cs="Times New Roman"/>
          <w:sz w:val="20"/>
          <w:szCs w:val="20"/>
        </w:rPr>
        <w:t>:2017:2825.</w:t>
      </w:r>
    </w:p>
  </w:footnote>
  <w:footnote w:id="43">
    <w:p w14:paraId="49D3A1C2" w14:textId="14BE0648" w:rsidR="00E13657" w:rsidRPr="007159E0" w:rsidRDefault="00E13657">
      <w:pPr>
        <w:pStyle w:val="Voetnoottekst"/>
        <w:rPr>
          <w:rFonts w:ascii="Times New Roman" w:hAnsi="Times New Roman" w:cs="Times New Roman"/>
          <w:sz w:val="20"/>
          <w:szCs w:val="20"/>
        </w:rPr>
      </w:pPr>
      <w:r w:rsidRPr="007159E0">
        <w:rPr>
          <w:rStyle w:val="Voetnootmarkering"/>
          <w:rFonts w:ascii="Times New Roman" w:hAnsi="Times New Roman" w:cs="Times New Roman"/>
          <w:sz w:val="20"/>
          <w:szCs w:val="20"/>
        </w:rPr>
        <w:footnoteRef/>
      </w:r>
      <w:r w:rsidRPr="007159E0">
        <w:rPr>
          <w:rFonts w:ascii="Times New Roman" w:hAnsi="Times New Roman" w:cs="Times New Roman"/>
          <w:sz w:val="20"/>
          <w:szCs w:val="20"/>
        </w:rPr>
        <w:t xml:space="preserve"> Rechtbank Amsterdam 15 juni 2017, </w:t>
      </w:r>
      <w:r w:rsidRPr="007159E0">
        <w:rPr>
          <w:rFonts w:ascii="Times New Roman" w:eastAsiaTheme="minorHAnsi" w:hAnsi="Times New Roman" w:cs="Times New Roman"/>
          <w:sz w:val="20"/>
          <w:szCs w:val="20"/>
        </w:rPr>
        <w:t>ECLI:</w:t>
      </w:r>
      <w:proofErr w:type="gramStart"/>
      <w:r w:rsidRPr="007159E0">
        <w:rPr>
          <w:rFonts w:ascii="Times New Roman" w:eastAsiaTheme="minorHAnsi" w:hAnsi="Times New Roman" w:cs="Times New Roman"/>
          <w:sz w:val="20"/>
          <w:szCs w:val="20"/>
        </w:rPr>
        <w:t>NL:RBAMS</w:t>
      </w:r>
      <w:proofErr w:type="gramEnd"/>
      <w:r w:rsidRPr="007159E0">
        <w:rPr>
          <w:rFonts w:ascii="Times New Roman" w:eastAsiaTheme="minorHAnsi" w:hAnsi="Times New Roman" w:cs="Times New Roman"/>
          <w:sz w:val="20"/>
          <w:szCs w:val="20"/>
        </w:rPr>
        <w:t>:2017:8508.</w:t>
      </w:r>
    </w:p>
  </w:footnote>
  <w:footnote w:id="44">
    <w:p w14:paraId="73706DED" w14:textId="33903089" w:rsidR="00E13657" w:rsidRPr="007159E0" w:rsidRDefault="00E13657">
      <w:pPr>
        <w:pStyle w:val="Voetnoottekst"/>
        <w:rPr>
          <w:sz w:val="20"/>
          <w:szCs w:val="20"/>
        </w:rPr>
      </w:pPr>
      <w:r w:rsidRPr="007159E0">
        <w:rPr>
          <w:rStyle w:val="Voetnootmarkering"/>
          <w:rFonts w:ascii="Times New Roman" w:hAnsi="Times New Roman" w:cs="Times New Roman"/>
          <w:sz w:val="20"/>
          <w:szCs w:val="20"/>
        </w:rPr>
        <w:footnoteRef/>
      </w:r>
      <w:r w:rsidRPr="007159E0">
        <w:rPr>
          <w:rFonts w:ascii="Times New Roman" w:hAnsi="Times New Roman" w:cs="Times New Roman"/>
          <w:sz w:val="20"/>
          <w:szCs w:val="20"/>
        </w:rPr>
        <w:t xml:space="preserve"> </w:t>
      </w:r>
      <w:r w:rsidRPr="007159E0">
        <w:rPr>
          <w:rFonts w:ascii="Times New Roman" w:eastAsia="Times New Roman" w:hAnsi="Times New Roman" w:cs="Times New Roman"/>
          <w:color w:val="000000"/>
          <w:sz w:val="20"/>
          <w:szCs w:val="20"/>
          <w:shd w:val="clear" w:color="auto" w:fill="FFFFFF"/>
        </w:rPr>
        <w:t>Rechtbank Limburg 7 april 2017, ECLI:</w:t>
      </w:r>
      <w:proofErr w:type="gramStart"/>
      <w:r w:rsidRPr="007159E0">
        <w:rPr>
          <w:rFonts w:ascii="Times New Roman" w:eastAsia="Times New Roman" w:hAnsi="Times New Roman" w:cs="Times New Roman"/>
          <w:color w:val="000000"/>
          <w:sz w:val="20"/>
          <w:szCs w:val="20"/>
          <w:shd w:val="clear" w:color="auto" w:fill="FFFFFF"/>
        </w:rPr>
        <w:t>NL:RBLIM</w:t>
      </w:r>
      <w:proofErr w:type="gramEnd"/>
      <w:r w:rsidRPr="007159E0">
        <w:rPr>
          <w:rFonts w:ascii="Times New Roman" w:eastAsia="Times New Roman" w:hAnsi="Times New Roman" w:cs="Times New Roman"/>
          <w:color w:val="000000"/>
          <w:sz w:val="20"/>
          <w:szCs w:val="20"/>
          <w:shd w:val="clear" w:color="auto" w:fill="FFFFFF"/>
        </w:rPr>
        <w:t>:2017:3140.</w:t>
      </w:r>
    </w:p>
  </w:footnote>
  <w:footnote w:id="45">
    <w:p w14:paraId="4E0F88CD" w14:textId="4F5B063E" w:rsidR="00E13657" w:rsidRPr="0084057E" w:rsidRDefault="00E13657">
      <w:pPr>
        <w:pStyle w:val="Voetnoottekst"/>
        <w:rPr>
          <w:rFonts w:ascii="Times New Roman" w:hAnsi="Times New Roman" w:cs="Times New Roman"/>
          <w:sz w:val="20"/>
          <w:szCs w:val="20"/>
        </w:rPr>
      </w:pPr>
      <w:r w:rsidRPr="007159E0">
        <w:rPr>
          <w:rStyle w:val="Voetnootmarkering"/>
          <w:rFonts w:ascii="Times New Roman" w:hAnsi="Times New Roman" w:cs="Times New Roman"/>
          <w:sz w:val="20"/>
          <w:szCs w:val="20"/>
        </w:rPr>
        <w:footnoteRef/>
      </w:r>
      <w:r>
        <w:rPr>
          <w:rFonts w:ascii="Times New Roman" w:hAnsi="Times New Roman" w:cs="Times New Roman"/>
          <w:sz w:val="20"/>
          <w:szCs w:val="20"/>
        </w:rPr>
        <w:t xml:space="preserve"> </w:t>
      </w:r>
      <w:r w:rsidRPr="007159E0">
        <w:rPr>
          <w:rFonts w:ascii="Times New Roman" w:hAnsi="Times New Roman" w:cs="Times New Roman"/>
          <w:sz w:val="20"/>
          <w:szCs w:val="20"/>
        </w:rPr>
        <w:t xml:space="preserve">Hof Arnhem-Leeuwarden 30 november 2017, </w:t>
      </w:r>
      <w:r w:rsidRPr="007159E0">
        <w:rPr>
          <w:rFonts w:ascii="Times New Roman" w:eastAsia="Times New Roman" w:hAnsi="Times New Roman" w:cs="Times New Roman"/>
          <w:color w:val="000000"/>
          <w:sz w:val="20"/>
          <w:szCs w:val="20"/>
          <w:shd w:val="clear" w:color="auto" w:fill="FFFFFF"/>
        </w:rPr>
        <w:t>ECLI:</w:t>
      </w:r>
      <w:proofErr w:type="gramStart"/>
      <w:r w:rsidRPr="007159E0">
        <w:rPr>
          <w:rFonts w:ascii="Times New Roman" w:eastAsia="Times New Roman" w:hAnsi="Times New Roman" w:cs="Times New Roman"/>
          <w:color w:val="000000"/>
          <w:sz w:val="20"/>
          <w:szCs w:val="20"/>
          <w:shd w:val="clear" w:color="auto" w:fill="FFFFFF"/>
        </w:rPr>
        <w:t>NL:GHARL</w:t>
      </w:r>
      <w:proofErr w:type="gramEnd"/>
      <w:r w:rsidRPr="0084057E">
        <w:rPr>
          <w:rFonts w:ascii="Times New Roman" w:eastAsia="Times New Roman" w:hAnsi="Times New Roman" w:cs="Times New Roman"/>
          <w:color w:val="000000"/>
          <w:sz w:val="20"/>
          <w:szCs w:val="20"/>
          <w:shd w:val="clear" w:color="auto" w:fill="FFFFFF"/>
        </w:rPr>
        <w:t>:2017:10565.</w:t>
      </w:r>
    </w:p>
  </w:footnote>
  <w:footnote w:id="46">
    <w:p w14:paraId="48A0C342" w14:textId="720B5FB2" w:rsidR="00E13657" w:rsidRPr="007159E0" w:rsidRDefault="00E13657">
      <w:pPr>
        <w:pStyle w:val="Voetnoottekst"/>
        <w:rPr>
          <w:rFonts w:ascii="Times New Roman" w:hAnsi="Times New Roman" w:cs="Times New Roman"/>
        </w:rPr>
      </w:pPr>
      <w:r w:rsidRPr="007159E0">
        <w:rPr>
          <w:rStyle w:val="Voetnootmarkering"/>
          <w:rFonts w:ascii="Times New Roman" w:hAnsi="Times New Roman" w:cs="Times New Roman"/>
        </w:rPr>
        <w:footnoteRef/>
      </w:r>
      <w:r>
        <w:rPr>
          <w:rFonts w:ascii="Times New Roman" w:eastAsia="Times New Roman" w:hAnsi="Times New Roman" w:cs="Times New Roman"/>
          <w:color w:val="000000" w:themeColor="text1"/>
          <w:sz w:val="20"/>
          <w:szCs w:val="20"/>
          <w:shd w:val="clear" w:color="auto" w:fill="FFFFFF"/>
        </w:rPr>
        <w:t xml:space="preserve"> </w:t>
      </w:r>
      <w:r w:rsidRPr="007159E0">
        <w:rPr>
          <w:rFonts w:ascii="Times New Roman" w:eastAsia="Times New Roman" w:hAnsi="Times New Roman" w:cs="Times New Roman"/>
          <w:color w:val="000000" w:themeColor="text1"/>
          <w:sz w:val="20"/>
          <w:szCs w:val="20"/>
          <w:shd w:val="clear" w:color="auto" w:fill="FFFFFF"/>
        </w:rPr>
        <w:t xml:space="preserve">Rechtbank Amsterdam 15 mei 2017, </w:t>
      </w:r>
      <w:r w:rsidRPr="007159E0">
        <w:rPr>
          <w:rFonts w:ascii="Times New Roman" w:hAnsi="Times New Roman" w:cs="Times New Roman"/>
          <w:color w:val="000000" w:themeColor="text1"/>
          <w:sz w:val="20"/>
          <w:szCs w:val="20"/>
        </w:rPr>
        <w:t>ECLI:</w:t>
      </w:r>
      <w:proofErr w:type="gramStart"/>
      <w:r w:rsidRPr="007159E0">
        <w:rPr>
          <w:rFonts w:ascii="Times New Roman" w:hAnsi="Times New Roman" w:cs="Times New Roman"/>
          <w:color w:val="000000" w:themeColor="text1"/>
          <w:sz w:val="20"/>
          <w:szCs w:val="20"/>
        </w:rPr>
        <w:t>NL:RBAMS</w:t>
      </w:r>
      <w:proofErr w:type="gramEnd"/>
      <w:r w:rsidRPr="007159E0">
        <w:rPr>
          <w:rFonts w:ascii="Times New Roman" w:hAnsi="Times New Roman" w:cs="Times New Roman"/>
          <w:color w:val="000000" w:themeColor="text1"/>
          <w:sz w:val="20"/>
          <w:szCs w:val="20"/>
        </w:rPr>
        <w:t>:2017:3200.</w:t>
      </w:r>
    </w:p>
  </w:footnote>
  <w:footnote w:id="47">
    <w:p w14:paraId="79B54C58" w14:textId="4A3353C5" w:rsidR="00E13657" w:rsidRPr="00B42E60" w:rsidRDefault="00E13657">
      <w:pPr>
        <w:pStyle w:val="Voetnoottekst"/>
        <w:rPr>
          <w:rFonts w:ascii="Times New Roman" w:hAnsi="Times New Roman" w:cs="Times New Roman"/>
          <w:sz w:val="20"/>
          <w:szCs w:val="20"/>
        </w:rPr>
      </w:pPr>
      <w:r w:rsidRPr="00B42E60">
        <w:rPr>
          <w:rStyle w:val="Voetnootmarkering"/>
          <w:rFonts w:ascii="Times New Roman" w:hAnsi="Times New Roman" w:cs="Times New Roman"/>
          <w:sz w:val="20"/>
          <w:szCs w:val="20"/>
        </w:rPr>
        <w:footnoteRef/>
      </w:r>
      <w:r w:rsidRPr="00B42E60">
        <w:rPr>
          <w:rFonts w:ascii="Times New Roman" w:hAnsi="Times New Roman" w:cs="Times New Roman"/>
          <w:sz w:val="20"/>
          <w:szCs w:val="20"/>
        </w:rPr>
        <w:t xml:space="preserve"> Hof Arnhem-Leeuwarden 8 februari 2017, </w:t>
      </w:r>
      <w:r w:rsidRPr="00B42E60">
        <w:rPr>
          <w:rFonts w:ascii="Times New Roman" w:eastAsiaTheme="minorHAnsi" w:hAnsi="Times New Roman" w:cs="Times New Roman"/>
          <w:sz w:val="20"/>
          <w:szCs w:val="20"/>
        </w:rPr>
        <w:t>ECLI:</w:t>
      </w:r>
      <w:proofErr w:type="gramStart"/>
      <w:r w:rsidRPr="00B42E60">
        <w:rPr>
          <w:rFonts w:ascii="Times New Roman" w:eastAsiaTheme="minorHAnsi" w:hAnsi="Times New Roman" w:cs="Times New Roman"/>
          <w:sz w:val="20"/>
          <w:szCs w:val="20"/>
        </w:rPr>
        <w:t>NL:GHARL</w:t>
      </w:r>
      <w:proofErr w:type="gramEnd"/>
      <w:r w:rsidRPr="00B42E60">
        <w:rPr>
          <w:rFonts w:ascii="Times New Roman" w:eastAsiaTheme="minorHAnsi" w:hAnsi="Times New Roman" w:cs="Times New Roman"/>
          <w:sz w:val="20"/>
          <w:szCs w:val="20"/>
        </w:rPr>
        <w:t>:2017:895.</w:t>
      </w:r>
    </w:p>
  </w:footnote>
  <w:footnote w:id="48">
    <w:p w14:paraId="2096B91B" w14:textId="7C11956F" w:rsidR="00E13657" w:rsidRPr="008F1F65" w:rsidRDefault="00E13657">
      <w:pPr>
        <w:pStyle w:val="Voetnoottekst"/>
        <w:rPr>
          <w:rFonts w:ascii="Times New Roman" w:hAnsi="Times New Roman" w:cs="Times New Roman"/>
          <w:sz w:val="20"/>
          <w:szCs w:val="20"/>
        </w:rPr>
      </w:pPr>
      <w:r w:rsidRPr="008F1F65">
        <w:rPr>
          <w:rStyle w:val="Voetnootmarkering"/>
          <w:rFonts w:ascii="Times New Roman" w:hAnsi="Times New Roman" w:cs="Times New Roman"/>
          <w:sz w:val="20"/>
          <w:szCs w:val="20"/>
        </w:rPr>
        <w:footnoteRef/>
      </w:r>
      <w:r w:rsidRPr="008F1F65">
        <w:rPr>
          <w:rFonts w:ascii="Times New Roman" w:hAnsi="Times New Roman" w:cs="Times New Roman"/>
          <w:sz w:val="20"/>
          <w:szCs w:val="20"/>
        </w:rPr>
        <w:t xml:space="preserve"> Rechtbank </w:t>
      </w:r>
      <w:r>
        <w:rPr>
          <w:rFonts w:ascii="Times New Roman" w:hAnsi="Times New Roman" w:cs="Times New Roman"/>
          <w:sz w:val="20"/>
          <w:szCs w:val="20"/>
        </w:rPr>
        <w:t>‘s G</w:t>
      </w:r>
      <w:r w:rsidRPr="008F1F65">
        <w:rPr>
          <w:rFonts w:ascii="Times New Roman" w:hAnsi="Times New Roman" w:cs="Times New Roman"/>
          <w:sz w:val="20"/>
          <w:szCs w:val="20"/>
        </w:rPr>
        <w:t>ravenhage 21 december 2017, ECLI:</w:t>
      </w:r>
      <w:proofErr w:type="gramStart"/>
      <w:r w:rsidRPr="008F1F65">
        <w:rPr>
          <w:rFonts w:ascii="Times New Roman" w:hAnsi="Times New Roman" w:cs="Times New Roman"/>
          <w:sz w:val="20"/>
          <w:szCs w:val="20"/>
        </w:rPr>
        <w:t>NL:RBDHA</w:t>
      </w:r>
      <w:proofErr w:type="gramEnd"/>
      <w:r w:rsidRPr="008F1F65">
        <w:rPr>
          <w:rFonts w:ascii="Times New Roman" w:hAnsi="Times New Roman" w:cs="Times New Roman"/>
          <w:sz w:val="20"/>
          <w:szCs w:val="20"/>
        </w:rPr>
        <w:t>:2017:15269.</w:t>
      </w:r>
    </w:p>
  </w:footnote>
  <w:footnote w:id="49">
    <w:p w14:paraId="5B715031" w14:textId="235AE69C" w:rsidR="00E13657" w:rsidRPr="0083518F" w:rsidRDefault="00E13657">
      <w:pPr>
        <w:pStyle w:val="Voetnoottekst"/>
        <w:rPr>
          <w:rFonts w:ascii="Times New Roman" w:hAnsi="Times New Roman" w:cs="Times New Roman"/>
          <w:sz w:val="20"/>
          <w:szCs w:val="20"/>
        </w:rPr>
      </w:pPr>
      <w:r w:rsidRPr="0083518F">
        <w:rPr>
          <w:rStyle w:val="Voetnootmarkering"/>
          <w:rFonts w:ascii="Times New Roman" w:hAnsi="Times New Roman" w:cs="Times New Roman"/>
          <w:sz w:val="20"/>
          <w:szCs w:val="20"/>
        </w:rPr>
        <w:footnoteRef/>
      </w:r>
      <w:r w:rsidRPr="0083518F">
        <w:rPr>
          <w:rFonts w:ascii="Times New Roman" w:hAnsi="Times New Roman" w:cs="Times New Roman"/>
          <w:sz w:val="20"/>
          <w:szCs w:val="20"/>
        </w:rPr>
        <w:t xml:space="preserve"> </w:t>
      </w:r>
      <w:r w:rsidRPr="0083518F">
        <w:rPr>
          <w:rFonts w:ascii="Times New Roman" w:eastAsia="Times New Roman" w:hAnsi="Times New Roman" w:cs="Times New Roman"/>
          <w:color w:val="000000"/>
          <w:sz w:val="20"/>
          <w:szCs w:val="20"/>
          <w:shd w:val="clear" w:color="auto" w:fill="FFFFFF"/>
        </w:rPr>
        <w:t>Rechtbank Amsterdam 7 februari 2017, ECLI:</w:t>
      </w:r>
      <w:proofErr w:type="gramStart"/>
      <w:r w:rsidRPr="0083518F">
        <w:rPr>
          <w:rFonts w:ascii="Times New Roman" w:eastAsia="Times New Roman" w:hAnsi="Times New Roman" w:cs="Times New Roman"/>
          <w:color w:val="000000"/>
          <w:sz w:val="20"/>
          <w:szCs w:val="20"/>
          <w:shd w:val="clear" w:color="auto" w:fill="FFFFFF"/>
        </w:rPr>
        <w:t>NL:RBAMS</w:t>
      </w:r>
      <w:proofErr w:type="gramEnd"/>
      <w:r w:rsidRPr="0083518F">
        <w:rPr>
          <w:rFonts w:ascii="Times New Roman" w:eastAsia="Times New Roman" w:hAnsi="Times New Roman" w:cs="Times New Roman"/>
          <w:color w:val="000000"/>
          <w:sz w:val="20"/>
          <w:szCs w:val="20"/>
          <w:shd w:val="clear" w:color="auto" w:fill="FFFFFF"/>
        </w:rPr>
        <w:t>:2017:676.</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7191"/>
    <w:multiLevelType w:val="hybridMultilevel"/>
    <w:tmpl w:val="D2B4D760"/>
    <w:lvl w:ilvl="0" w:tplc="122451F8">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BA90EFB"/>
    <w:multiLevelType w:val="hybridMultilevel"/>
    <w:tmpl w:val="BB38DFD8"/>
    <w:lvl w:ilvl="0" w:tplc="D76CFE3C">
      <w:start w:val="2"/>
      <w:numFmt w:val="bullet"/>
      <w:lvlText w:val="-"/>
      <w:lvlJc w:val="left"/>
      <w:pPr>
        <w:ind w:left="780" w:hanging="360"/>
      </w:pPr>
      <w:rPr>
        <w:rFonts w:ascii="Times New Roman" w:eastAsiaTheme="minorEastAsia" w:hAnsi="Times New Roman" w:cs="Times New Roman"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
    <w:nsid w:val="160D18AA"/>
    <w:multiLevelType w:val="hybridMultilevel"/>
    <w:tmpl w:val="BCBC181E"/>
    <w:lvl w:ilvl="0" w:tplc="B50C3C2A">
      <w:start w:val="1"/>
      <w:numFmt w:val="decimal"/>
      <w:lvlText w:val="%1."/>
      <w:lvlJc w:val="left"/>
      <w:pPr>
        <w:ind w:left="644" w:hanging="360"/>
      </w:pPr>
      <w:rPr>
        <w:rFonts w:hint="default"/>
        <w:b/>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AB708BB"/>
    <w:multiLevelType w:val="hybridMultilevel"/>
    <w:tmpl w:val="504605C6"/>
    <w:lvl w:ilvl="0" w:tplc="122451F8">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3D016F8"/>
    <w:multiLevelType w:val="hybridMultilevel"/>
    <w:tmpl w:val="D0E0CA7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nsid w:val="258A64E6"/>
    <w:multiLevelType w:val="hybridMultilevel"/>
    <w:tmpl w:val="010206F0"/>
    <w:lvl w:ilvl="0" w:tplc="122451F8">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44B55AA"/>
    <w:multiLevelType w:val="hybridMultilevel"/>
    <w:tmpl w:val="F2BA8DFE"/>
    <w:lvl w:ilvl="0" w:tplc="D76CFE3C">
      <w:start w:val="2"/>
      <w:numFmt w:val="bullet"/>
      <w:lvlText w:val="-"/>
      <w:lvlJc w:val="left"/>
      <w:pPr>
        <w:ind w:left="720" w:hanging="360"/>
      </w:pPr>
      <w:rPr>
        <w:rFonts w:ascii="Times New Roman" w:eastAsiaTheme="min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BDB1308"/>
    <w:multiLevelType w:val="hybridMultilevel"/>
    <w:tmpl w:val="977E42BC"/>
    <w:lvl w:ilvl="0" w:tplc="D76CFE3C">
      <w:start w:val="2"/>
      <w:numFmt w:val="bullet"/>
      <w:lvlText w:val="-"/>
      <w:lvlJc w:val="left"/>
      <w:pPr>
        <w:ind w:left="720" w:hanging="360"/>
      </w:pPr>
      <w:rPr>
        <w:rFonts w:ascii="Times New Roman" w:eastAsiaTheme="min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B63577E"/>
    <w:multiLevelType w:val="hybridMultilevel"/>
    <w:tmpl w:val="8D2A0532"/>
    <w:lvl w:ilvl="0" w:tplc="D76CFE3C">
      <w:start w:val="2"/>
      <w:numFmt w:val="bullet"/>
      <w:lvlText w:val="-"/>
      <w:lvlJc w:val="left"/>
      <w:pPr>
        <w:ind w:left="720" w:hanging="360"/>
      </w:pPr>
      <w:rPr>
        <w:rFonts w:ascii="Times New Roman" w:eastAsiaTheme="min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43626F7"/>
    <w:multiLevelType w:val="hybridMultilevel"/>
    <w:tmpl w:val="30826E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66D717AC"/>
    <w:multiLevelType w:val="hybridMultilevel"/>
    <w:tmpl w:val="539AA6CC"/>
    <w:lvl w:ilvl="0" w:tplc="5614994A">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93D1429"/>
    <w:multiLevelType w:val="multilevel"/>
    <w:tmpl w:val="5BBA555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7C842DF6"/>
    <w:multiLevelType w:val="hybridMultilevel"/>
    <w:tmpl w:val="F3DE42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7FA77212"/>
    <w:multiLevelType w:val="hybridMultilevel"/>
    <w:tmpl w:val="3F6699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8"/>
  </w:num>
  <w:num w:numId="3">
    <w:abstractNumId w:val="7"/>
  </w:num>
  <w:num w:numId="4">
    <w:abstractNumId w:val="13"/>
  </w:num>
  <w:num w:numId="5">
    <w:abstractNumId w:val="11"/>
  </w:num>
  <w:num w:numId="6">
    <w:abstractNumId w:val="2"/>
  </w:num>
  <w:num w:numId="7">
    <w:abstractNumId w:val="10"/>
  </w:num>
  <w:num w:numId="8">
    <w:abstractNumId w:val="0"/>
  </w:num>
  <w:num w:numId="9">
    <w:abstractNumId w:val="3"/>
  </w:num>
  <w:num w:numId="10">
    <w:abstractNumId w:val="5"/>
  </w:num>
  <w:num w:numId="11">
    <w:abstractNumId w:val="9"/>
  </w:num>
  <w:num w:numId="12">
    <w:abstractNumId w:val="4"/>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9C1"/>
    <w:rsid w:val="000012C5"/>
    <w:rsid w:val="00001474"/>
    <w:rsid w:val="00001E3E"/>
    <w:rsid w:val="00004932"/>
    <w:rsid w:val="00005463"/>
    <w:rsid w:val="00005F8F"/>
    <w:rsid w:val="000074D0"/>
    <w:rsid w:val="0001020B"/>
    <w:rsid w:val="00010697"/>
    <w:rsid w:val="00011865"/>
    <w:rsid w:val="00011C1E"/>
    <w:rsid w:val="00012135"/>
    <w:rsid w:val="0001301F"/>
    <w:rsid w:val="0001333F"/>
    <w:rsid w:val="00013626"/>
    <w:rsid w:val="00015EAC"/>
    <w:rsid w:val="000178E8"/>
    <w:rsid w:val="00021CBC"/>
    <w:rsid w:val="00022135"/>
    <w:rsid w:val="0002371E"/>
    <w:rsid w:val="0002381F"/>
    <w:rsid w:val="00024A85"/>
    <w:rsid w:val="00024E6F"/>
    <w:rsid w:val="00026ECD"/>
    <w:rsid w:val="00027045"/>
    <w:rsid w:val="00027F10"/>
    <w:rsid w:val="0003057E"/>
    <w:rsid w:val="0003171E"/>
    <w:rsid w:val="00032538"/>
    <w:rsid w:val="000325AB"/>
    <w:rsid w:val="000337DF"/>
    <w:rsid w:val="000369D9"/>
    <w:rsid w:val="000414DA"/>
    <w:rsid w:val="00041F6C"/>
    <w:rsid w:val="000434D0"/>
    <w:rsid w:val="00044092"/>
    <w:rsid w:val="000453AE"/>
    <w:rsid w:val="00046FFA"/>
    <w:rsid w:val="0004736F"/>
    <w:rsid w:val="000504DA"/>
    <w:rsid w:val="00051FF1"/>
    <w:rsid w:val="00053091"/>
    <w:rsid w:val="00053768"/>
    <w:rsid w:val="00053ED4"/>
    <w:rsid w:val="000603EA"/>
    <w:rsid w:val="00060F99"/>
    <w:rsid w:val="000625AB"/>
    <w:rsid w:val="00062B2A"/>
    <w:rsid w:val="00063202"/>
    <w:rsid w:val="00065D29"/>
    <w:rsid w:val="00065F07"/>
    <w:rsid w:val="000673A9"/>
    <w:rsid w:val="00070C49"/>
    <w:rsid w:val="00071690"/>
    <w:rsid w:val="00072078"/>
    <w:rsid w:val="00072269"/>
    <w:rsid w:val="000737D8"/>
    <w:rsid w:val="00073BC5"/>
    <w:rsid w:val="00074CE0"/>
    <w:rsid w:val="00075101"/>
    <w:rsid w:val="000759BE"/>
    <w:rsid w:val="00076D6E"/>
    <w:rsid w:val="00076DAF"/>
    <w:rsid w:val="0008136F"/>
    <w:rsid w:val="00085835"/>
    <w:rsid w:val="000921A5"/>
    <w:rsid w:val="00094C20"/>
    <w:rsid w:val="000958B2"/>
    <w:rsid w:val="000959CD"/>
    <w:rsid w:val="00096995"/>
    <w:rsid w:val="00097E63"/>
    <w:rsid w:val="000A24BE"/>
    <w:rsid w:val="000A269F"/>
    <w:rsid w:val="000A28F5"/>
    <w:rsid w:val="000A4F8C"/>
    <w:rsid w:val="000A78F0"/>
    <w:rsid w:val="000B0A25"/>
    <w:rsid w:val="000B49D1"/>
    <w:rsid w:val="000B5CE8"/>
    <w:rsid w:val="000B6343"/>
    <w:rsid w:val="000B68AD"/>
    <w:rsid w:val="000B7AD1"/>
    <w:rsid w:val="000C1BB9"/>
    <w:rsid w:val="000C386B"/>
    <w:rsid w:val="000C78CB"/>
    <w:rsid w:val="000D0B5D"/>
    <w:rsid w:val="000D160B"/>
    <w:rsid w:val="000D30F8"/>
    <w:rsid w:val="000D343C"/>
    <w:rsid w:val="000D3585"/>
    <w:rsid w:val="000D5235"/>
    <w:rsid w:val="000D54E9"/>
    <w:rsid w:val="000E01BE"/>
    <w:rsid w:val="000E0650"/>
    <w:rsid w:val="000E10A5"/>
    <w:rsid w:val="000E2E4A"/>
    <w:rsid w:val="000E35AC"/>
    <w:rsid w:val="000E3F4B"/>
    <w:rsid w:val="000E4D49"/>
    <w:rsid w:val="000F0524"/>
    <w:rsid w:val="000F08C3"/>
    <w:rsid w:val="000F361C"/>
    <w:rsid w:val="000F3742"/>
    <w:rsid w:val="000F4E16"/>
    <w:rsid w:val="0010206E"/>
    <w:rsid w:val="0010268C"/>
    <w:rsid w:val="00102EF4"/>
    <w:rsid w:val="00105086"/>
    <w:rsid w:val="00110793"/>
    <w:rsid w:val="001119ED"/>
    <w:rsid w:val="00114C26"/>
    <w:rsid w:val="00114D21"/>
    <w:rsid w:val="00117E95"/>
    <w:rsid w:val="001317F7"/>
    <w:rsid w:val="001346C4"/>
    <w:rsid w:val="0013494C"/>
    <w:rsid w:val="001354D7"/>
    <w:rsid w:val="00135E00"/>
    <w:rsid w:val="001371D0"/>
    <w:rsid w:val="0014039A"/>
    <w:rsid w:val="00141B2C"/>
    <w:rsid w:val="00142571"/>
    <w:rsid w:val="001428D4"/>
    <w:rsid w:val="00144001"/>
    <w:rsid w:val="00144154"/>
    <w:rsid w:val="00146860"/>
    <w:rsid w:val="00147C48"/>
    <w:rsid w:val="00147CD6"/>
    <w:rsid w:val="00152DB0"/>
    <w:rsid w:val="00153B59"/>
    <w:rsid w:val="001540F6"/>
    <w:rsid w:val="00154F6E"/>
    <w:rsid w:val="00156670"/>
    <w:rsid w:val="00156785"/>
    <w:rsid w:val="00156AD3"/>
    <w:rsid w:val="00156DFF"/>
    <w:rsid w:val="00160F6C"/>
    <w:rsid w:val="00161346"/>
    <w:rsid w:val="00162C21"/>
    <w:rsid w:val="00162E64"/>
    <w:rsid w:val="00163C2A"/>
    <w:rsid w:val="00164165"/>
    <w:rsid w:val="001712DC"/>
    <w:rsid w:val="0017254B"/>
    <w:rsid w:val="001727A1"/>
    <w:rsid w:val="00172F0A"/>
    <w:rsid w:val="00173E79"/>
    <w:rsid w:val="00174B04"/>
    <w:rsid w:val="001766D6"/>
    <w:rsid w:val="00176E8F"/>
    <w:rsid w:val="001774AF"/>
    <w:rsid w:val="001810FF"/>
    <w:rsid w:val="00181997"/>
    <w:rsid w:val="00184471"/>
    <w:rsid w:val="0018724C"/>
    <w:rsid w:val="00190B2D"/>
    <w:rsid w:val="00190BBC"/>
    <w:rsid w:val="0019114F"/>
    <w:rsid w:val="00195199"/>
    <w:rsid w:val="0019524F"/>
    <w:rsid w:val="0019549F"/>
    <w:rsid w:val="00196205"/>
    <w:rsid w:val="001A2AEE"/>
    <w:rsid w:val="001A4F76"/>
    <w:rsid w:val="001A5BBD"/>
    <w:rsid w:val="001A6247"/>
    <w:rsid w:val="001A7B84"/>
    <w:rsid w:val="001B0603"/>
    <w:rsid w:val="001B2628"/>
    <w:rsid w:val="001B2C6C"/>
    <w:rsid w:val="001C084E"/>
    <w:rsid w:val="001C085B"/>
    <w:rsid w:val="001C322E"/>
    <w:rsid w:val="001C4D32"/>
    <w:rsid w:val="001C5D65"/>
    <w:rsid w:val="001C7241"/>
    <w:rsid w:val="001D1F66"/>
    <w:rsid w:val="001D521F"/>
    <w:rsid w:val="001D55FC"/>
    <w:rsid w:val="001D61B8"/>
    <w:rsid w:val="001D727C"/>
    <w:rsid w:val="001E076B"/>
    <w:rsid w:val="001E0F4E"/>
    <w:rsid w:val="001E2824"/>
    <w:rsid w:val="001E2884"/>
    <w:rsid w:val="001E342E"/>
    <w:rsid w:val="001E55AC"/>
    <w:rsid w:val="001F29BD"/>
    <w:rsid w:val="001F6013"/>
    <w:rsid w:val="001F6482"/>
    <w:rsid w:val="00201656"/>
    <w:rsid w:val="0020177C"/>
    <w:rsid w:val="002024B4"/>
    <w:rsid w:val="00203B4F"/>
    <w:rsid w:val="00210AF6"/>
    <w:rsid w:val="00211C6D"/>
    <w:rsid w:val="00214126"/>
    <w:rsid w:val="00214DCB"/>
    <w:rsid w:val="00215388"/>
    <w:rsid w:val="0021697C"/>
    <w:rsid w:val="002208EC"/>
    <w:rsid w:val="00230384"/>
    <w:rsid w:val="002303D8"/>
    <w:rsid w:val="00231DFD"/>
    <w:rsid w:val="00232B9A"/>
    <w:rsid w:val="002334DF"/>
    <w:rsid w:val="002339C1"/>
    <w:rsid w:val="00234F65"/>
    <w:rsid w:val="00237714"/>
    <w:rsid w:val="00237A0E"/>
    <w:rsid w:val="002421D0"/>
    <w:rsid w:val="00242338"/>
    <w:rsid w:val="0024256A"/>
    <w:rsid w:val="00244702"/>
    <w:rsid w:val="002452C1"/>
    <w:rsid w:val="002459A6"/>
    <w:rsid w:val="00246142"/>
    <w:rsid w:val="002503FD"/>
    <w:rsid w:val="002504D7"/>
    <w:rsid w:val="00250C79"/>
    <w:rsid w:val="00251B9E"/>
    <w:rsid w:val="00252273"/>
    <w:rsid w:val="00253C83"/>
    <w:rsid w:val="00254278"/>
    <w:rsid w:val="00255B7C"/>
    <w:rsid w:val="002563E9"/>
    <w:rsid w:val="00257365"/>
    <w:rsid w:val="00257DF2"/>
    <w:rsid w:val="002600B9"/>
    <w:rsid w:val="00261606"/>
    <w:rsid w:val="00261B41"/>
    <w:rsid w:val="00264FEE"/>
    <w:rsid w:val="00265727"/>
    <w:rsid w:val="00265C51"/>
    <w:rsid w:val="002665C0"/>
    <w:rsid w:val="002678EA"/>
    <w:rsid w:val="00267FA3"/>
    <w:rsid w:val="002705A8"/>
    <w:rsid w:val="0027119C"/>
    <w:rsid w:val="00271DA8"/>
    <w:rsid w:val="00272415"/>
    <w:rsid w:val="00272676"/>
    <w:rsid w:val="00276383"/>
    <w:rsid w:val="00280D50"/>
    <w:rsid w:val="00281DBC"/>
    <w:rsid w:val="00284DDD"/>
    <w:rsid w:val="002857F7"/>
    <w:rsid w:val="00287B7B"/>
    <w:rsid w:val="00293706"/>
    <w:rsid w:val="00295D68"/>
    <w:rsid w:val="00297DB4"/>
    <w:rsid w:val="002A11E3"/>
    <w:rsid w:val="002A1A9C"/>
    <w:rsid w:val="002A1C9A"/>
    <w:rsid w:val="002A244B"/>
    <w:rsid w:val="002A30FA"/>
    <w:rsid w:val="002A3A47"/>
    <w:rsid w:val="002A46F0"/>
    <w:rsid w:val="002A4ED1"/>
    <w:rsid w:val="002A50BB"/>
    <w:rsid w:val="002A51C7"/>
    <w:rsid w:val="002A7232"/>
    <w:rsid w:val="002A7BC4"/>
    <w:rsid w:val="002B06D0"/>
    <w:rsid w:val="002B4B48"/>
    <w:rsid w:val="002B6CEB"/>
    <w:rsid w:val="002C1A17"/>
    <w:rsid w:val="002C3A67"/>
    <w:rsid w:val="002C6FAB"/>
    <w:rsid w:val="002D0525"/>
    <w:rsid w:val="002D0D8D"/>
    <w:rsid w:val="002D323A"/>
    <w:rsid w:val="002D32A7"/>
    <w:rsid w:val="002D3D08"/>
    <w:rsid w:val="002D4DBC"/>
    <w:rsid w:val="002D579C"/>
    <w:rsid w:val="002D6C61"/>
    <w:rsid w:val="002E0AF4"/>
    <w:rsid w:val="002E3AA5"/>
    <w:rsid w:val="002E672E"/>
    <w:rsid w:val="002E7576"/>
    <w:rsid w:val="002F0AEE"/>
    <w:rsid w:val="002F1F78"/>
    <w:rsid w:val="002F27D5"/>
    <w:rsid w:val="002F29F5"/>
    <w:rsid w:val="002F6363"/>
    <w:rsid w:val="002F7496"/>
    <w:rsid w:val="0030060F"/>
    <w:rsid w:val="00304FAD"/>
    <w:rsid w:val="00305243"/>
    <w:rsid w:val="003070E3"/>
    <w:rsid w:val="003115A8"/>
    <w:rsid w:val="00311D85"/>
    <w:rsid w:val="00312FA8"/>
    <w:rsid w:val="00314082"/>
    <w:rsid w:val="00314424"/>
    <w:rsid w:val="0031546C"/>
    <w:rsid w:val="00315A7D"/>
    <w:rsid w:val="00315C9E"/>
    <w:rsid w:val="003161DC"/>
    <w:rsid w:val="0032085A"/>
    <w:rsid w:val="0032095F"/>
    <w:rsid w:val="00320F5E"/>
    <w:rsid w:val="003222B6"/>
    <w:rsid w:val="00323920"/>
    <w:rsid w:val="00325737"/>
    <w:rsid w:val="00325B07"/>
    <w:rsid w:val="0032699A"/>
    <w:rsid w:val="00330CAD"/>
    <w:rsid w:val="0033146C"/>
    <w:rsid w:val="00332AE2"/>
    <w:rsid w:val="00332E43"/>
    <w:rsid w:val="0033403C"/>
    <w:rsid w:val="00335715"/>
    <w:rsid w:val="0033593E"/>
    <w:rsid w:val="00337CE7"/>
    <w:rsid w:val="003448D3"/>
    <w:rsid w:val="003513C1"/>
    <w:rsid w:val="00351C8D"/>
    <w:rsid w:val="003523C5"/>
    <w:rsid w:val="00353D8B"/>
    <w:rsid w:val="00356139"/>
    <w:rsid w:val="00360F78"/>
    <w:rsid w:val="00362772"/>
    <w:rsid w:val="003668C9"/>
    <w:rsid w:val="003675BF"/>
    <w:rsid w:val="003700C2"/>
    <w:rsid w:val="00372E2C"/>
    <w:rsid w:val="003731BE"/>
    <w:rsid w:val="00373C2F"/>
    <w:rsid w:val="0037439E"/>
    <w:rsid w:val="0037527B"/>
    <w:rsid w:val="003765C0"/>
    <w:rsid w:val="00376F91"/>
    <w:rsid w:val="0038009C"/>
    <w:rsid w:val="0038025D"/>
    <w:rsid w:val="0038124B"/>
    <w:rsid w:val="00381C53"/>
    <w:rsid w:val="0038376E"/>
    <w:rsid w:val="00384614"/>
    <w:rsid w:val="0039143B"/>
    <w:rsid w:val="003924F1"/>
    <w:rsid w:val="00394C8B"/>
    <w:rsid w:val="00394E4F"/>
    <w:rsid w:val="00394EC5"/>
    <w:rsid w:val="00396874"/>
    <w:rsid w:val="00397B8B"/>
    <w:rsid w:val="003A1F31"/>
    <w:rsid w:val="003A42AF"/>
    <w:rsid w:val="003A4D46"/>
    <w:rsid w:val="003A5959"/>
    <w:rsid w:val="003A632B"/>
    <w:rsid w:val="003A6830"/>
    <w:rsid w:val="003A691C"/>
    <w:rsid w:val="003A7660"/>
    <w:rsid w:val="003A7830"/>
    <w:rsid w:val="003A7CB6"/>
    <w:rsid w:val="003B03F1"/>
    <w:rsid w:val="003B33AA"/>
    <w:rsid w:val="003B3AE8"/>
    <w:rsid w:val="003B3E19"/>
    <w:rsid w:val="003B432F"/>
    <w:rsid w:val="003C03CD"/>
    <w:rsid w:val="003C0D16"/>
    <w:rsid w:val="003C0F62"/>
    <w:rsid w:val="003C1C94"/>
    <w:rsid w:val="003C1E4B"/>
    <w:rsid w:val="003C26C6"/>
    <w:rsid w:val="003C2E50"/>
    <w:rsid w:val="003C366D"/>
    <w:rsid w:val="003C56C5"/>
    <w:rsid w:val="003C767C"/>
    <w:rsid w:val="003D02C5"/>
    <w:rsid w:val="003D0982"/>
    <w:rsid w:val="003D2137"/>
    <w:rsid w:val="003D21A0"/>
    <w:rsid w:val="003D274F"/>
    <w:rsid w:val="003D2DDC"/>
    <w:rsid w:val="003D3181"/>
    <w:rsid w:val="003D6225"/>
    <w:rsid w:val="003D7052"/>
    <w:rsid w:val="003D7F7F"/>
    <w:rsid w:val="003E00C3"/>
    <w:rsid w:val="003E0D24"/>
    <w:rsid w:val="003E1247"/>
    <w:rsid w:val="003E1F93"/>
    <w:rsid w:val="003E22CF"/>
    <w:rsid w:val="003E24C7"/>
    <w:rsid w:val="003E30D7"/>
    <w:rsid w:val="003E30EA"/>
    <w:rsid w:val="003E707B"/>
    <w:rsid w:val="003F2493"/>
    <w:rsid w:val="003F26ED"/>
    <w:rsid w:val="003F27A8"/>
    <w:rsid w:val="003F30C3"/>
    <w:rsid w:val="003F34B9"/>
    <w:rsid w:val="003F5FF3"/>
    <w:rsid w:val="003F6A03"/>
    <w:rsid w:val="003F6B46"/>
    <w:rsid w:val="003F76FF"/>
    <w:rsid w:val="003F7C44"/>
    <w:rsid w:val="0040139F"/>
    <w:rsid w:val="004047BC"/>
    <w:rsid w:val="00412181"/>
    <w:rsid w:val="004139B5"/>
    <w:rsid w:val="00413B99"/>
    <w:rsid w:val="00414F9F"/>
    <w:rsid w:val="00416C47"/>
    <w:rsid w:val="004170D3"/>
    <w:rsid w:val="00420AB7"/>
    <w:rsid w:val="00420C29"/>
    <w:rsid w:val="004211D9"/>
    <w:rsid w:val="00421F65"/>
    <w:rsid w:val="00422B3C"/>
    <w:rsid w:val="004238E1"/>
    <w:rsid w:val="0042564F"/>
    <w:rsid w:val="00426E2B"/>
    <w:rsid w:val="00426FE7"/>
    <w:rsid w:val="0043064C"/>
    <w:rsid w:val="00430D85"/>
    <w:rsid w:val="0043159E"/>
    <w:rsid w:val="00431A0E"/>
    <w:rsid w:val="00433B39"/>
    <w:rsid w:val="00433D44"/>
    <w:rsid w:val="0043489E"/>
    <w:rsid w:val="00437DB3"/>
    <w:rsid w:val="00440DCF"/>
    <w:rsid w:val="0044368F"/>
    <w:rsid w:val="00446A02"/>
    <w:rsid w:val="00450FD0"/>
    <w:rsid w:val="004531F7"/>
    <w:rsid w:val="004534CC"/>
    <w:rsid w:val="00453508"/>
    <w:rsid w:val="00453B02"/>
    <w:rsid w:val="004542DE"/>
    <w:rsid w:val="00456F9C"/>
    <w:rsid w:val="00457200"/>
    <w:rsid w:val="00460E5D"/>
    <w:rsid w:val="00461E92"/>
    <w:rsid w:val="00462CE3"/>
    <w:rsid w:val="004636F2"/>
    <w:rsid w:val="00466006"/>
    <w:rsid w:val="004661BF"/>
    <w:rsid w:val="00467188"/>
    <w:rsid w:val="00467534"/>
    <w:rsid w:val="004735B7"/>
    <w:rsid w:val="0047389D"/>
    <w:rsid w:val="0047402E"/>
    <w:rsid w:val="004763C6"/>
    <w:rsid w:val="004764D0"/>
    <w:rsid w:val="00476599"/>
    <w:rsid w:val="00482990"/>
    <w:rsid w:val="00483570"/>
    <w:rsid w:val="0048434D"/>
    <w:rsid w:val="0048557D"/>
    <w:rsid w:val="00486B28"/>
    <w:rsid w:val="00487DB9"/>
    <w:rsid w:val="00490253"/>
    <w:rsid w:val="00491579"/>
    <w:rsid w:val="0049356B"/>
    <w:rsid w:val="00493A9E"/>
    <w:rsid w:val="0049436E"/>
    <w:rsid w:val="00495247"/>
    <w:rsid w:val="004957AB"/>
    <w:rsid w:val="004964CE"/>
    <w:rsid w:val="00497521"/>
    <w:rsid w:val="004975BD"/>
    <w:rsid w:val="004A0FA5"/>
    <w:rsid w:val="004A25CF"/>
    <w:rsid w:val="004A3B19"/>
    <w:rsid w:val="004A3B68"/>
    <w:rsid w:val="004A6470"/>
    <w:rsid w:val="004B176D"/>
    <w:rsid w:val="004B2164"/>
    <w:rsid w:val="004B2311"/>
    <w:rsid w:val="004B3002"/>
    <w:rsid w:val="004B5DB7"/>
    <w:rsid w:val="004B6004"/>
    <w:rsid w:val="004B7463"/>
    <w:rsid w:val="004C3866"/>
    <w:rsid w:val="004C5A99"/>
    <w:rsid w:val="004C61E7"/>
    <w:rsid w:val="004C727D"/>
    <w:rsid w:val="004C7C36"/>
    <w:rsid w:val="004D055C"/>
    <w:rsid w:val="004D17CF"/>
    <w:rsid w:val="004D1DF4"/>
    <w:rsid w:val="004D33BC"/>
    <w:rsid w:val="004D3D85"/>
    <w:rsid w:val="004D5252"/>
    <w:rsid w:val="004D5826"/>
    <w:rsid w:val="004D652C"/>
    <w:rsid w:val="004D6C8C"/>
    <w:rsid w:val="004D7439"/>
    <w:rsid w:val="004D76F1"/>
    <w:rsid w:val="004D7A5D"/>
    <w:rsid w:val="004E0424"/>
    <w:rsid w:val="004E1DEA"/>
    <w:rsid w:val="004E3360"/>
    <w:rsid w:val="004E5DCF"/>
    <w:rsid w:val="004E66ED"/>
    <w:rsid w:val="004E6D37"/>
    <w:rsid w:val="004E790E"/>
    <w:rsid w:val="004F1293"/>
    <w:rsid w:val="004F1A89"/>
    <w:rsid w:val="004F1DC0"/>
    <w:rsid w:val="004F3AE6"/>
    <w:rsid w:val="004F3C05"/>
    <w:rsid w:val="004F4242"/>
    <w:rsid w:val="00500C06"/>
    <w:rsid w:val="00501405"/>
    <w:rsid w:val="0050339F"/>
    <w:rsid w:val="00505FF7"/>
    <w:rsid w:val="00506AC1"/>
    <w:rsid w:val="00513847"/>
    <w:rsid w:val="00515C3A"/>
    <w:rsid w:val="00515F05"/>
    <w:rsid w:val="00515FBC"/>
    <w:rsid w:val="00516D33"/>
    <w:rsid w:val="00517A47"/>
    <w:rsid w:val="00521D26"/>
    <w:rsid w:val="005276D2"/>
    <w:rsid w:val="0053155A"/>
    <w:rsid w:val="00531E1D"/>
    <w:rsid w:val="00532773"/>
    <w:rsid w:val="005343B6"/>
    <w:rsid w:val="00534B5D"/>
    <w:rsid w:val="00534F29"/>
    <w:rsid w:val="0053706B"/>
    <w:rsid w:val="00537519"/>
    <w:rsid w:val="00542A5B"/>
    <w:rsid w:val="005430BF"/>
    <w:rsid w:val="00545EC4"/>
    <w:rsid w:val="00546073"/>
    <w:rsid w:val="005467C0"/>
    <w:rsid w:val="00547309"/>
    <w:rsid w:val="00552F1C"/>
    <w:rsid w:val="00552F2C"/>
    <w:rsid w:val="00553877"/>
    <w:rsid w:val="005560A3"/>
    <w:rsid w:val="00556467"/>
    <w:rsid w:val="00556E93"/>
    <w:rsid w:val="0056667A"/>
    <w:rsid w:val="00567409"/>
    <w:rsid w:val="0056787D"/>
    <w:rsid w:val="00570727"/>
    <w:rsid w:val="00570E5F"/>
    <w:rsid w:val="00572222"/>
    <w:rsid w:val="00572EA5"/>
    <w:rsid w:val="00573F4E"/>
    <w:rsid w:val="00577F8D"/>
    <w:rsid w:val="0058297A"/>
    <w:rsid w:val="00582DAC"/>
    <w:rsid w:val="00583B26"/>
    <w:rsid w:val="00584503"/>
    <w:rsid w:val="00587830"/>
    <w:rsid w:val="00587B9F"/>
    <w:rsid w:val="00587D56"/>
    <w:rsid w:val="0059025E"/>
    <w:rsid w:val="00592463"/>
    <w:rsid w:val="005931D8"/>
    <w:rsid w:val="0059441C"/>
    <w:rsid w:val="0059706E"/>
    <w:rsid w:val="005A1503"/>
    <w:rsid w:val="005A3116"/>
    <w:rsid w:val="005A497C"/>
    <w:rsid w:val="005A5DB2"/>
    <w:rsid w:val="005B17D9"/>
    <w:rsid w:val="005B1A25"/>
    <w:rsid w:val="005B3A99"/>
    <w:rsid w:val="005B438C"/>
    <w:rsid w:val="005B6D79"/>
    <w:rsid w:val="005C00D9"/>
    <w:rsid w:val="005C0C89"/>
    <w:rsid w:val="005C2870"/>
    <w:rsid w:val="005C32C3"/>
    <w:rsid w:val="005C3A0C"/>
    <w:rsid w:val="005C3ECE"/>
    <w:rsid w:val="005C4155"/>
    <w:rsid w:val="005C62F8"/>
    <w:rsid w:val="005C651E"/>
    <w:rsid w:val="005C77A7"/>
    <w:rsid w:val="005C7BB8"/>
    <w:rsid w:val="005D2ADB"/>
    <w:rsid w:val="005D4127"/>
    <w:rsid w:val="005D5568"/>
    <w:rsid w:val="005D592B"/>
    <w:rsid w:val="005D5933"/>
    <w:rsid w:val="005D7D4C"/>
    <w:rsid w:val="005E1503"/>
    <w:rsid w:val="005E303A"/>
    <w:rsid w:val="005E4E12"/>
    <w:rsid w:val="005E5612"/>
    <w:rsid w:val="005E667A"/>
    <w:rsid w:val="005E6D90"/>
    <w:rsid w:val="005F0664"/>
    <w:rsid w:val="005F5B8B"/>
    <w:rsid w:val="005F7E69"/>
    <w:rsid w:val="006003C8"/>
    <w:rsid w:val="00600566"/>
    <w:rsid w:val="00600822"/>
    <w:rsid w:val="006012F0"/>
    <w:rsid w:val="006013A9"/>
    <w:rsid w:val="00612222"/>
    <w:rsid w:val="00612768"/>
    <w:rsid w:val="00616252"/>
    <w:rsid w:val="006168ED"/>
    <w:rsid w:val="006179EF"/>
    <w:rsid w:val="00617DA6"/>
    <w:rsid w:val="00617F93"/>
    <w:rsid w:val="00622052"/>
    <w:rsid w:val="006235C7"/>
    <w:rsid w:val="00625BEB"/>
    <w:rsid w:val="006270D0"/>
    <w:rsid w:val="0063079A"/>
    <w:rsid w:val="00630864"/>
    <w:rsid w:val="006311EA"/>
    <w:rsid w:val="006316B0"/>
    <w:rsid w:val="006329A1"/>
    <w:rsid w:val="00634729"/>
    <w:rsid w:val="00634882"/>
    <w:rsid w:val="006351AA"/>
    <w:rsid w:val="006375A1"/>
    <w:rsid w:val="00640A97"/>
    <w:rsid w:val="00641F14"/>
    <w:rsid w:val="006453D6"/>
    <w:rsid w:val="00646E31"/>
    <w:rsid w:val="006503B5"/>
    <w:rsid w:val="006553FA"/>
    <w:rsid w:val="00655830"/>
    <w:rsid w:val="006566FE"/>
    <w:rsid w:val="006604E8"/>
    <w:rsid w:val="00662113"/>
    <w:rsid w:val="00664325"/>
    <w:rsid w:val="00664FA9"/>
    <w:rsid w:val="00670321"/>
    <w:rsid w:val="00671B51"/>
    <w:rsid w:val="00675337"/>
    <w:rsid w:val="00675B7B"/>
    <w:rsid w:val="006771EB"/>
    <w:rsid w:val="006775FC"/>
    <w:rsid w:val="0068393B"/>
    <w:rsid w:val="00684C1F"/>
    <w:rsid w:val="00685E6D"/>
    <w:rsid w:val="00690756"/>
    <w:rsid w:val="00690952"/>
    <w:rsid w:val="006916C9"/>
    <w:rsid w:val="0069173E"/>
    <w:rsid w:val="00694545"/>
    <w:rsid w:val="0069473A"/>
    <w:rsid w:val="006A1D0F"/>
    <w:rsid w:val="006A21F0"/>
    <w:rsid w:val="006A2D66"/>
    <w:rsid w:val="006A2DFB"/>
    <w:rsid w:val="006A4452"/>
    <w:rsid w:val="006A54E9"/>
    <w:rsid w:val="006A5752"/>
    <w:rsid w:val="006A72A4"/>
    <w:rsid w:val="006B0680"/>
    <w:rsid w:val="006B1AE6"/>
    <w:rsid w:val="006B2B02"/>
    <w:rsid w:val="006B3D21"/>
    <w:rsid w:val="006B4536"/>
    <w:rsid w:val="006B4B76"/>
    <w:rsid w:val="006B7A08"/>
    <w:rsid w:val="006C0818"/>
    <w:rsid w:val="006C0D10"/>
    <w:rsid w:val="006C366E"/>
    <w:rsid w:val="006C3EA5"/>
    <w:rsid w:val="006C678F"/>
    <w:rsid w:val="006C7398"/>
    <w:rsid w:val="006D1944"/>
    <w:rsid w:val="006D19B7"/>
    <w:rsid w:val="006D405A"/>
    <w:rsid w:val="006D4E4B"/>
    <w:rsid w:val="006E191A"/>
    <w:rsid w:val="006E2915"/>
    <w:rsid w:val="006E309D"/>
    <w:rsid w:val="006E31B3"/>
    <w:rsid w:val="006E543C"/>
    <w:rsid w:val="006E70AE"/>
    <w:rsid w:val="006F2A62"/>
    <w:rsid w:val="006F2AD5"/>
    <w:rsid w:val="006F42EC"/>
    <w:rsid w:val="006F7B58"/>
    <w:rsid w:val="007018EE"/>
    <w:rsid w:val="00701E3E"/>
    <w:rsid w:val="007023CC"/>
    <w:rsid w:val="00710ED2"/>
    <w:rsid w:val="0071340A"/>
    <w:rsid w:val="00713F31"/>
    <w:rsid w:val="00714194"/>
    <w:rsid w:val="00714B02"/>
    <w:rsid w:val="007159E0"/>
    <w:rsid w:val="0071626B"/>
    <w:rsid w:val="00716A7C"/>
    <w:rsid w:val="00721091"/>
    <w:rsid w:val="00721F39"/>
    <w:rsid w:val="007233A1"/>
    <w:rsid w:val="00723F39"/>
    <w:rsid w:val="007249C7"/>
    <w:rsid w:val="007254C4"/>
    <w:rsid w:val="0073014B"/>
    <w:rsid w:val="00732180"/>
    <w:rsid w:val="00732A48"/>
    <w:rsid w:val="00733D3B"/>
    <w:rsid w:val="007359E5"/>
    <w:rsid w:val="00742DC6"/>
    <w:rsid w:val="00743729"/>
    <w:rsid w:val="0074518E"/>
    <w:rsid w:val="00745956"/>
    <w:rsid w:val="00746D6B"/>
    <w:rsid w:val="00746F73"/>
    <w:rsid w:val="007472EC"/>
    <w:rsid w:val="00751405"/>
    <w:rsid w:val="0075408F"/>
    <w:rsid w:val="00754410"/>
    <w:rsid w:val="007555BA"/>
    <w:rsid w:val="0076014D"/>
    <w:rsid w:val="00762225"/>
    <w:rsid w:val="0076277C"/>
    <w:rsid w:val="00766322"/>
    <w:rsid w:val="00766F7D"/>
    <w:rsid w:val="00770311"/>
    <w:rsid w:val="0077072D"/>
    <w:rsid w:val="00770DCD"/>
    <w:rsid w:val="007713BC"/>
    <w:rsid w:val="00771532"/>
    <w:rsid w:val="00772A28"/>
    <w:rsid w:val="00773CE8"/>
    <w:rsid w:val="00773D00"/>
    <w:rsid w:val="00775236"/>
    <w:rsid w:val="00775D6B"/>
    <w:rsid w:val="007771BA"/>
    <w:rsid w:val="00783B85"/>
    <w:rsid w:val="00783F02"/>
    <w:rsid w:val="00784F4B"/>
    <w:rsid w:val="0078582C"/>
    <w:rsid w:val="00791754"/>
    <w:rsid w:val="007918AA"/>
    <w:rsid w:val="007955D0"/>
    <w:rsid w:val="007975D4"/>
    <w:rsid w:val="007A2A54"/>
    <w:rsid w:val="007A3567"/>
    <w:rsid w:val="007A4D08"/>
    <w:rsid w:val="007A5B10"/>
    <w:rsid w:val="007A6777"/>
    <w:rsid w:val="007B05CC"/>
    <w:rsid w:val="007B2031"/>
    <w:rsid w:val="007B36A7"/>
    <w:rsid w:val="007B4723"/>
    <w:rsid w:val="007B601A"/>
    <w:rsid w:val="007C085F"/>
    <w:rsid w:val="007C3AD3"/>
    <w:rsid w:val="007D0728"/>
    <w:rsid w:val="007D40EA"/>
    <w:rsid w:val="007D4B3A"/>
    <w:rsid w:val="007D50DE"/>
    <w:rsid w:val="007D5595"/>
    <w:rsid w:val="007E006D"/>
    <w:rsid w:val="007E0360"/>
    <w:rsid w:val="007E0754"/>
    <w:rsid w:val="007E27A3"/>
    <w:rsid w:val="007E3CE8"/>
    <w:rsid w:val="007E40D1"/>
    <w:rsid w:val="007E50EF"/>
    <w:rsid w:val="007E5929"/>
    <w:rsid w:val="007E7E0C"/>
    <w:rsid w:val="007F27D1"/>
    <w:rsid w:val="007F48A4"/>
    <w:rsid w:val="007F5B43"/>
    <w:rsid w:val="008009B1"/>
    <w:rsid w:val="008013B4"/>
    <w:rsid w:val="00803291"/>
    <w:rsid w:val="0080356D"/>
    <w:rsid w:val="008070FF"/>
    <w:rsid w:val="0080776D"/>
    <w:rsid w:val="00807E6B"/>
    <w:rsid w:val="00810FD3"/>
    <w:rsid w:val="00811152"/>
    <w:rsid w:val="0081732C"/>
    <w:rsid w:val="0081789B"/>
    <w:rsid w:val="00821552"/>
    <w:rsid w:val="0082231B"/>
    <w:rsid w:val="00822DB4"/>
    <w:rsid w:val="0082306F"/>
    <w:rsid w:val="00824DB4"/>
    <w:rsid w:val="00825532"/>
    <w:rsid w:val="0082554D"/>
    <w:rsid w:val="00825C99"/>
    <w:rsid w:val="008275F2"/>
    <w:rsid w:val="00830FB8"/>
    <w:rsid w:val="008322CB"/>
    <w:rsid w:val="00832309"/>
    <w:rsid w:val="00833F4C"/>
    <w:rsid w:val="00834253"/>
    <w:rsid w:val="00834416"/>
    <w:rsid w:val="0083518F"/>
    <w:rsid w:val="008355A1"/>
    <w:rsid w:val="0084057E"/>
    <w:rsid w:val="00840E44"/>
    <w:rsid w:val="00841F63"/>
    <w:rsid w:val="00846B26"/>
    <w:rsid w:val="00846D90"/>
    <w:rsid w:val="00850515"/>
    <w:rsid w:val="00853346"/>
    <w:rsid w:val="00854AD4"/>
    <w:rsid w:val="00855AAE"/>
    <w:rsid w:val="00857DEC"/>
    <w:rsid w:val="008618E9"/>
    <w:rsid w:val="00862946"/>
    <w:rsid w:val="00866000"/>
    <w:rsid w:val="008668BA"/>
    <w:rsid w:val="008671DC"/>
    <w:rsid w:val="008705DF"/>
    <w:rsid w:val="00870EDE"/>
    <w:rsid w:val="00871761"/>
    <w:rsid w:val="00872ACA"/>
    <w:rsid w:val="008745E8"/>
    <w:rsid w:val="00874C9E"/>
    <w:rsid w:val="00875123"/>
    <w:rsid w:val="00876E4A"/>
    <w:rsid w:val="0087772C"/>
    <w:rsid w:val="00877B77"/>
    <w:rsid w:val="00882315"/>
    <w:rsid w:val="00882B5A"/>
    <w:rsid w:val="0088646E"/>
    <w:rsid w:val="00887A75"/>
    <w:rsid w:val="0089116D"/>
    <w:rsid w:val="00892486"/>
    <w:rsid w:val="00892B62"/>
    <w:rsid w:val="00896248"/>
    <w:rsid w:val="00896A80"/>
    <w:rsid w:val="008974BE"/>
    <w:rsid w:val="0089764D"/>
    <w:rsid w:val="008A0AB4"/>
    <w:rsid w:val="008A0EC5"/>
    <w:rsid w:val="008A1514"/>
    <w:rsid w:val="008A16EE"/>
    <w:rsid w:val="008A185B"/>
    <w:rsid w:val="008A2597"/>
    <w:rsid w:val="008A7464"/>
    <w:rsid w:val="008A7A58"/>
    <w:rsid w:val="008B0F09"/>
    <w:rsid w:val="008B2CCC"/>
    <w:rsid w:val="008B2D90"/>
    <w:rsid w:val="008B2DC9"/>
    <w:rsid w:val="008B3027"/>
    <w:rsid w:val="008B3971"/>
    <w:rsid w:val="008B4D2D"/>
    <w:rsid w:val="008B4DE3"/>
    <w:rsid w:val="008B557E"/>
    <w:rsid w:val="008B695E"/>
    <w:rsid w:val="008B7430"/>
    <w:rsid w:val="008B7DC2"/>
    <w:rsid w:val="008C0004"/>
    <w:rsid w:val="008C0055"/>
    <w:rsid w:val="008C10AD"/>
    <w:rsid w:val="008C1E3E"/>
    <w:rsid w:val="008C2262"/>
    <w:rsid w:val="008C3654"/>
    <w:rsid w:val="008C6EFF"/>
    <w:rsid w:val="008D11AB"/>
    <w:rsid w:val="008D2142"/>
    <w:rsid w:val="008D25E7"/>
    <w:rsid w:val="008D5661"/>
    <w:rsid w:val="008D784A"/>
    <w:rsid w:val="008E0160"/>
    <w:rsid w:val="008E04B2"/>
    <w:rsid w:val="008E126C"/>
    <w:rsid w:val="008E1BEC"/>
    <w:rsid w:val="008E276C"/>
    <w:rsid w:val="008E322E"/>
    <w:rsid w:val="008E373D"/>
    <w:rsid w:val="008E3A0A"/>
    <w:rsid w:val="008E5D55"/>
    <w:rsid w:val="008E6DBF"/>
    <w:rsid w:val="008E7993"/>
    <w:rsid w:val="008F00B3"/>
    <w:rsid w:val="008F12E6"/>
    <w:rsid w:val="008F152B"/>
    <w:rsid w:val="008F1F65"/>
    <w:rsid w:val="008F24C4"/>
    <w:rsid w:val="008F3519"/>
    <w:rsid w:val="008F62F6"/>
    <w:rsid w:val="008F73E1"/>
    <w:rsid w:val="008F7946"/>
    <w:rsid w:val="00901056"/>
    <w:rsid w:val="0090256F"/>
    <w:rsid w:val="0090406C"/>
    <w:rsid w:val="009045D8"/>
    <w:rsid w:val="009053D7"/>
    <w:rsid w:val="009069E6"/>
    <w:rsid w:val="009114D4"/>
    <w:rsid w:val="00913866"/>
    <w:rsid w:val="00913FF8"/>
    <w:rsid w:val="00915658"/>
    <w:rsid w:val="00916314"/>
    <w:rsid w:val="0091717C"/>
    <w:rsid w:val="00924971"/>
    <w:rsid w:val="00926E65"/>
    <w:rsid w:val="0092738C"/>
    <w:rsid w:val="009322F1"/>
    <w:rsid w:val="00932AC9"/>
    <w:rsid w:val="0093350A"/>
    <w:rsid w:val="00933A3E"/>
    <w:rsid w:val="00934B29"/>
    <w:rsid w:val="00934B98"/>
    <w:rsid w:val="00942311"/>
    <w:rsid w:val="00943EB5"/>
    <w:rsid w:val="0094465B"/>
    <w:rsid w:val="00945530"/>
    <w:rsid w:val="00946526"/>
    <w:rsid w:val="009500E7"/>
    <w:rsid w:val="00951217"/>
    <w:rsid w:val="009516CE"/>
    <w:rsid w:val="00952781"/>
    <w:rsid w:val="00953E02"/>
    <w:rsid w:val="00953E3E"/>
    <w:rsid w:val="0095419B"/>
    <w:rsid w:val="00957504"/>
    <w:rsid w:val="0095786A"/>
    <w:rsid w:val="00960161"/>
    <w:rsid w:val="009614DF"/>
    <w:rsid w:val="00963DD8"/>
    <w:rsid w:val="009640AD"/>
    <w:rsid w:val="009662E5"/>
    <w:rsid w:val="0096645F"/>
    <w:rsid w:val="009670F4"/>
    <w:rsid w:val="00970E3F"/>
    <w:rsid w:val="009720D9"/>
    <w:rsid w:val="00974F07"/>
    <w:rsid w:val="009751AB"/>
    <w:rsid w:val="00975EA2"/>
    <w:rsid w:val="0097658C"/>
    <w:rsid w:val="009769ED"/>
    <w:rsid w:val="0098064B"/>
    <w:rsid w:val="00980CA0"/>
    <w:rsid w:val="00981EDB"/>
    <w:rsid w:val="009831B7"/>
    <w:rsid w:val="009842C6"/>
    <w:rsid w:val="009865A3"/>
    <w:rsid w:val="009906D2"/>
    <w:rsid w:val="009914C0"/>
    <w:rsid w:val="00992210"/>
    <w:rsid w:val="009978D1"/>
    <w:rsid w:val="009A0F45"/>
    <w:rsid w:val="009A14C1"/>
    <w:rsid w:val="009A3DB7"/>
    <w:rsid w:val="009B1AA4"/>
    <w:rsid w:val="009B1AB2"/>
    <w:rsid w:val="009B1B06"/>
    <w:rsid w:val="009B24D7"/>
    <w:rsid w:val="009B2D5E"/>
    <w:rsid w:val="009B652F"/>
    <w:rsid w:val="009B6BDD"/>
    <w:rsid w:val="009B7E4D"/>
    <w:rsid w:val="009C32DC"/>
    <w:rsid w:val="009C3716"/>
    <w:rsid w:val="009C40F1"/>
    <w:rsid w:val="009C4CC5"/>
    <w:rsid w:val="009C5AAA"/>
    <w:rsid w:val="009C6701"/>
    <w:rsid w:val="009C767A"/>
    <w:rsid w:val="009C7DC2"/>
    <w:rsid w:val="009D1879"/>
    <w:rsid w:val="009D24D2"/>
    <w:rsid w:val="009D350F"/>
    <w:rsid w:val="009D47E9"/>
    <w:rsid w:val="009D58B3"/>
    <w:rsid w:val="009E0674"/>
    <w:rsid w:val="009E1F99"/>
    <w:rsid w:val="009E4D68"/>
    <w:rsid w:val="009E5AD9"/>
    <w:rsid w:val="009E5C8A"/>
    <w:rsid w:val="009E6A21"/>
    <w:rsid w:val="009E6B83"/>
    <w:rsid w:val="009F0C3C"/>
    <w:rsid w:val="009F1824"/>
    <w:rsid w:val="009F267B"/>
    <w:rsid w:val="009F2E8C"/>
    <w:rsid w:val="009F4676"/>
    <w:rsid w:val="009F4F75"/>
    <w:rsid w:val="009F5372"/>
    <w:rsid w:val="00A009B2"/>
    <w:rsid w:val="00A01635"/>
    <w:rsid w:val="00A02A2A"/>
    <w:rsid w:val="00A0337E"/>
    <w:rsid w:val="00A050EB"/>
    <w:rsid w:val="00A05254"/>
    <w:rsid w:val="00A071E9"/>
    <w:rsid w:val="00A0781D"/>
    <w:rsid w:val="00A10EAA"/>
    <w:rsid w:val="00A12490"/>
    <w:rsid w:val="00A124CD"/>
    <w:rsid w:val="00A17252"/>
    <w:rsid w:val="00A207A6"/>
    <w:rsid w:val="00A2284D"/>
    <w:rsid w:val="00A266C1"/>
    <w:rsid w:val="00A26FF1"/>
    <w:rsid w:val="00A27B82"/>
    <w:rsid w:val="00A325F6"/>
    <w:rsid w:val="00A3301D"/>
    <w:rsid w:val="00A33F36"/>
    <w:rsid w:val="00A35535"/>
    <w:rsid w:val="00A369F9"/>
    <w:rsid w:val="00A375CF"/>
    <w:rsid w:val="00A37E5E"/>
    <w:rsid w:val="00A4199F"/>
    <w:rsid w:val="00A43F6E"/>
    <w:rsid w:val="00A456A7"/>
    <w:rsid w:val="00A4793D"/>
    <w:rsid w:val="00A50A15"/>
    <w:rsid w:val="00A51CC0"/>
    <w:rsid w:val="00A561F4"/>
    <w:rsid w:val="00A57465"/>
    <w:rsid w:val="00A57E99"/>
    <w:rsid w:val="00A611DB"/>
    <w:rsid w:val="00A6163D"/>
    <w:rsid w:val="00A61EB9"/>
    <w:rsid w:val="00A6313D"/>
    <w:rsid w:val="00A65464"/>
    <w:rsid w:val="00A6565C"/>
    <w:rsid w:val="00A65D12"/>
    <w:rsid w:val="00A6692D"/>
    <w:rsid w:val="00A677FB"/>
    <w:rsid w:val="00A70E83"/>
    <w:rsid w:val="00A7260F"/>
    <w:rsid w:val="00A73B5A"/>
    <w:rsid w:val="00A7653C"/>
    <w:rsid w:val="00A76A7F"/>
    <w:rsid w:val="00A840A1"/>
    <w:rsid w:val="00A853BE"/>
    <w:rsid w:val="00A857D3"/>
    <w:rsid w:val="00A86131"/>
    <w:rsid w:val="00A8657D"/>
    <w:rsid w:val="00A866DC"/>
    <w:rsid w:val="00A91C90"/>
    <w:rsid w:val="00A91E6E"/>
    <w:rsid w:val="00A925F2"/>
    <w:rsid w:val="00A93CFC"/>
    <w:rsid w:val="00A93F9A"/>
    <w:rsid w:val="00A94359"/>
    <w:rsid w:val="00A97760"/>
    <w:rsid w:val="00AA065E"/>
    <w:rsid w:val="00AA56A9"/>
    <w:rsid w:val="00AB1A0A"/>
    <w:rsid w:val="00AB23EF"/>
    <w:rsid w:val="00AB40F3"/>
    <w:rsid w:val="00AB6583"/>
    <w:rsid w:val="00AB66D2"/>
    <w:rsid w:val="00AB6FCA"/>
    <w:rsid w:val="00AB7C6E"/>
    <w:rsid w:val="00AC474B"/>
    <w:rsid w:val="00AC6AF3"/>
    <w:rsid w:val="00AC6D88"/>
    <w:rsid w:val="00AD1CD7"/>
    <w:rsid w:val="00AD2B35"/>
    <w:rsid w:val="00AD40BF"/>
    <w:rsid w:val="00AD5656"/>
    <w:rsid w:val="00AD6278"/>
    <w:rsid w:val="00AD665E"/>
    <w:rsid w:val="00AD66C0"/>
    <w:rsid w:val="00AD6D96"/>
    <w:rsid w:val="00AD7F42"/>
    <w:rsid w:val="00AE1CB5"/>
    <w:rsid w:val="00AE6BC7"/>
    <w:rsid w:val="00AE77AD"/>
    <w:rsid w:val="00AF50A4"/>
    <w:rsid w:val="00AF6F22"/>
    <w:rsid w:val="00B01C7C"/>
    <w:rsid w:val="00B063D4"/>
    <w:rsid w:val="00B06691"/>
    <w:rsid w:val="00B06E3A"/>
    <w:rsid w:val="00B0746E"/>
    <w:rsid w:val="00B07A4C"/>
    <w:rsid w:val="00B111CF"/>
    <w:rsid w:val="00B1192B"/>
    <w:rsid w:val="00B12B37"/>
    <w:rsid w:val="00B142C4"/>
    <w:rsid w:val="00B147B4"/>
    <w:rsid w:val="00B14B2A"/>
    <w:rsid w:val="00B14B5F"/>
    <w:rsid w:val="00B150BE"/>
    <w:rsid w:val="00B15631"/>
    <w:rsid w:val="00B166C3"/>
    <w:rsid w:val="00B166CC"/>
    <w:rsid w:val="00B1692C"/>
    <w:rsid w:val="00B1721F"/>
    <w:rsid w:val="00B17AA9"/>
    <w:rsid w:val="00B17ED6"/>
    <w:rsid w:val="00B20349"/>
    <w:rsid w:val="00B20E62"/>
    <w:rsid w:val="00B21814"/>
    <w:rsid w:val="00B21868"/>
    <w:rsid w:val="00B237B0"/>
    <w:rsid w:val="00B26C97"/>
    <w:rsid w:val="00B26EB8"/>
    <w:rsid w:val="00B31A9D"/>
    <w:rsid w:val="00B31CDE"/>
    <w:rsid w:val="00B3279E"/>
    <w:rsid w:val="00B34ABE"/>
    <w:rsid w:val="00B40B0F"/>
    <w:rsid w:val="00B41D9B"/>
    <w:rsid w:val="00B42E60"/>
    <w:rsid w:val="00B43787"/>
    <w:rsid w:val="00B441C5"/>
    <w:rsid w:val="00B44E86"/>
    <w:rsid w:val="00B450B6"/>
    <w:rsid w:val="00B45DC3"/>
    <w:rsid w:val="00B47805"/>
    <w:rsid w:val="00B4791F"/>
    <w:rsid w:val="00B47E3F"/>
    <w:rsid w:val="00B514E2"/>
    <w:rsid w:val="00B5534A"/>
    <w:rsid w:val="00B56C5A"/>
    <w:rsid w:val="00B56E84"/>
    <w:rsid w:val="00B57648"/>
    <w:rsid w:val="00B61919"/>
    <w:rsid w:val="00B624BD"/>
    <w:rsid w:val="00B62719"/>
    <w:rsid w:val="00B627F7"/>
    <w:rsid w:val="00B62878"/>
    <w:rsid w:val="00B638F0"/>
    <w:rsid w:val="00B639D7"/>
    <w:rsid w:val="00B6484B"/>
    <w:rsid w:val="00B652CB"/>
    <w:rsid w:val="00B67E53"/>
    <w:rsid w:val="00B7074A"/>
    <w:rsid w:val="00B72805"/>
    <w:rsid w:val="00B72C7C"/>
    <w:rsid w:val="00B73DE3"/>
    <w:rsid w:val="00B743BB"/>
    <w:rsid w:val="00B758F8"/>
    <w:rsid w:val="00B776F2"/>
    <w:rsid w:val="00B77A88"/>
    <w:rsid w:val="00B82614"/>
    <w:rsid w:val="00B83579"/>
    <w:rsid w:val="00B83E4A"/>
    <w:rsid w:val="00B862F1"/>
    <w:rsid w:val="00B869F5"/>
    <w:rsid w:val="00B92271"/>
    <w:rsid w:val="00B944E4"/>
    <w:rsid w:val="00B95362"/>
    <w:rsid w:val="00B9583F"/>
    <w:rsid w:val="00BA0A02"/>
    <w:rsid w:val="00BA0B26"/>
    <w:rsid w:val="00BA1581"/>
    <w:rsid w:val="00BA1B42"/>
    <w:rsid w:val="00BA2F14"/>
    <w:rsid w:val="00BA3BC9"/>
    <w:rsid w:val="00BA3C41"/>
    <w:rsid w:val="00BA4682"/>
    <w:rsid w:val="00BA5FA7"/>
    <w:rsid w:val="00BA67D3"/>
    <w:rsid w:val="00BA684C"/>
    <w:rsid w:val="00BA6F5F"/>
    <w:rsid w:val="00BB2630"/>
    <w:rsid w:val="00BB278C"/>
    <w:rsid w:val="00BB3328"/>
    <w:rsid w:val="00BB3BD3"/>
    <w:rsid w:val="00BB43C4"/>
    <w:rsid w:val="00BC1308"/>
    <w:rsid w:val="00BC2F7E"/>
    <w:rsid w:val="00BC31AB"/>
    <w:rsid w:val="00BC35C9"/>
    <w:rsid w:val="00BC35E8"/>
    <w:rsid w:val="00BC389A"/>
    <w:rsid w:val="00BC4246"/>
    <w:rsid w:val="00BC5763"/>
    <w:rsid w:val="00BC66F8"/>
    <w:rsid w:val="00BC7682"/>
    <w:rsid w:val="00BD0208"/>
    <w:rsid w:val="00BD0D49"/>
    <w:rsid w:val="00BD265D"/>
    <w:rsid w:val="00BD7088"/>
    <w:rsid w:val="00BD7F7A"/>
    <w:rsid w:val="00BE1B9C"/>
    <w:rsid w:val="00BE1C60"/>
    <w:rsid w:val="00BE1CC0"/>
    <w:rsid w:val="00BE611F"/>
    <w:rsid w:val="00BE656A"/>
    <w:rsid w:val="00BE6D18"/>
    <w:rsid w:val="00BF275B"/>
    <w:rsid w:val="00BF27B3"/>
    <w:rsid w:val="00BF29BB"/>
    <w:rsid w:val="00BF34B0"/>
    <w:rsid w:val="00BF3577"/>
    <w:rsid w:val="00BF36C4"/>
    <w:rsid w:val="00BF42AC"/>
    <w:rsid w:val="00BF43CF"/>
    <w:rsid w:val="00BF4E66"/>
    <w:rsid w:val="00BF51EA"/>
    <w:rsid w:val="00BF6246"/>
    <w:rsid w:val="00BF6359"/>
    <w:rsid w:val="00BF6CF1"/>
    <w:rsid w:val="00BF7613"/>
    <w:rsid w:val="00BF77DB"/>
    <w:rsid w:val="00C00084"/>
    <w:rsid w:val="00C00B05"/>
    <w:rsid w:val="00C0130F"/>
    <w:rsid w:val="00C021D0"/>
    <w:rsid w:val="00C03C91"/>
    <w:rsid w:val="00C0732D"/>
    <w:rsid w:val="00C1025F"/>
    <w:rsid w:val="00C10D96"/>
    <w:rsid w:val="00C11FE4"/>
    <w:rsid w:val="00C12075"/>
    <w:rsid w:val="00C13F2A"/>
    <w:rsid w:val="00C15410"/>
    <w:rsid w:val="00C159C0"/>
    <w:rsid w:val="00C17799"/>
    <w:rsid w:val="00C17A25"/>
    <w:rsid w:val="00C2395A"/>
    <w:rsid w:val="00C2647D"/>
    <w:rsid w:val="00C27BB6"/>
    <w:rsid w:val="00C313D9"/>
    <w:rsid w:val="00C31698"/>
    <w:rsid w:val="00C316D3"/>
    <w:rsid w:val="00C3482F"/>
    <w:rsid w:val="00C3652D"/>
    <w:rsid w:val="00C365A9"/>
    <w:rsid w:val="00C37F81"/>
    <w:rsid w:val="00C450D7"/>
    <w:rsid w:val="00C451DA"/>
    <w:rsid w:val="00C45545"/>
    <w:rsid w:val="00C5128B"/>
    <w:rsid w:val="00C534A8"/>
    <w:rsid w:val="00C55538"/>
    <w:rsid w:val="00C55993"/>
    <w:rsid w:val="00C61333"/>
    <w:rsid w:val="00C634A0"/>
    <w:rsid w:val="00C641F9"/>
    <w:rsid w:val="00C66435"/>
    <w:rsid w:val="00C67404"/>
    <w:rsid w:val="00C6749D"/>
    <w:rsid w:val="00C708F4"/>
    <w:rsid w:val="00C74FA7"/>
    <w:rsid w:val="00C77D95"/>
    <w:rsid w:val="00C84B54"/>
    <w:rsid w:val="00C85F34"/>
    <w:rsid w:val="00C86544"/>
    <w:rsid w:val="00C908F6"/>
    <w:rsid w:val="00C91389"/>
    <w:rsid w:val="00C91F85"/>
    <w:rsid w:val="00C92CEA"/>
    <w:rsid w:val="00C9366C"/>
    <w:rsid w:val="00C93E28"/>
    <w:rsid w:val="00C9485E"/>
    <w:rsid w:val="00C951CB"/>
    <w:rsid w:val="00C9540E"/>
    <w:rsid w:val="00CA0848"/>
    <w:rsid w:val="00CA1184"/>
    <w:rsid w:val="00CA31DC"/>
    <w:rsid w:val="00CA3514"/>
    <w:rsid w:val="00CA4641"/>
    <w:rsid w:val="00CA51B0"/>
    <w:rsid w:val="00CA586B"/>
    <w:rsid w:val="00CB08CA"/>
    <w:rsid w:val="00CB1B77"/>
    <w:rsid w:val="00CB2A1C"/>
    <w:rsid w:val="00CB3336"/>
    <w:rsid w:val="00CB3416"/>
    <w:rsid w:val="00CB4B31"/>
    <w:rsid w:val="00CB4F1F"/>
    <w:rsid w:val="00CB5EA5"/>
    <w:rsid w:val="00CC0CD6"/>
    <w:rsid w:val="00CC27CA"/>
    <w:rsid w:val="00CC5264"/>
    <w:rsid w:val="00CC5E3C"/>
    <w:rsid w:val="00CD08A7"/>
    <w:rsid w:val="00CD5BDA"/>
    <w:rsid w:val="00CD5D34"/>
    <w:rsid w:val="00CE0235"/>
    <w:rsid w:val="00CE3332"/>
    <w:rsid w:val="00CE4212"/>
    <w:rsid w:val="00CE600A"/>
    <w:rsid w:val="00CF1F20"/>
    <w:rsid w:val="00CF2832"/>
    <w:rsid w:val="00CF3DD9"/>
    <w:rsid w:val="00CF5945"/>
    <w:rsid w:val="00CF6E9F"/>
    <w:rsid w:val="00D02712"/>
    <w:rsid w:val="00D02F45"/>
    <w:rsid w:val="00D03A84"/>
    <w:rsid w:val="00D057FF"/>
    <w:rsid w:val="00D064D8"/>
    <w:rsid w:val="00D0737C"/>
    <w:rsid w:val="00D13A3F"/>
    <w:rsid w:val="00D15681"/>
    <w:rsid w:val="00D15D84"/>
    <w:rsid w:val="00D1639B"/>
    <w:rsid w:val="00D220F0"/>
    <w:rsid w:val="00D2385C"/>
    <w:rsid w:val="00D2472A"/>
    <w:rsid w:val="00D25D26"/>
    <w:rsid w:val="00D32403"/>
    <w:rsid w:val="00D32681"/>
    <w:rsid w:val="00D3335F"/>
    <w:rsid w:val="00D354B3"/>
    <w:rsid w:val="00D359F1"/>
    <w:rsid w:val="00D36148"/>
    <w:rsid w:val="00D371A6"/>
    <w:rsid w:val="00D3722D"/>
    <w:rsid w:val="00D40D56"/>
    <w:rsid w:val="00D4120A"/>
    <w:rsid w:val="00D415BF"/>
    <w:rsid w:val="00D4179E"/>
    <w:rsid w:val="00D41CA9"/>
    <w:rsid w:val="00D422F7"/>
    <w:rsid w:val="00D43E23"/>
    <w:rsid w:val="00D4544E"/>
    <w:rsid w:val="00D46977"/>
    <w:rsid w:val="00D47BD2"/>
    <w:rsid w:val="00D5104B"/>
    <w:rsid w:val="00D513EF"/>
    <w:rsid w:val="00D51F9F"/>
    <w:rsid w:val="00D537CA"/>
    <w:rsid w:val="00D53AB1"/>
    <w:rsid w:val="00D551E7"/>
    <w:rsid w:val="00D55404"/>
    <w:rsid w:val="00D5665D"/>
    <w:rsid w:val="00D578D2"/>
    <w:rsid w:val="00D57D4E"/>
    <w:rsid w:val="00D60526"/>
    <w:rsid w:val="00D6330C"/>
    <w:rsid w:val="00D63B0A"/>
    <w:rsid w:val="00D63C45"/>
    <w:rsid w:val="00D67A3C"/>
    <w:rsid w:val="00D67BEA"/>
    <w:rsid w:val="00D727FD"/>
    <w:rsid w:val="00D74ADF"/>
    <w:rsid w:val="00D74F5B"/>
    <w:rsid w:val="00D7526F"/>
    <w:rsid w:val="00D75961"/>
    <w:rsid w:val="00D77D15"/>
    <w:rsid w:val="00D80CE8"/>
    <w:rsid w:val="00D81F8A"/>
    <w:rsid w:val="00D82496"/>
    <w:rsid w:val="00D85506"/>
    <w:rsid w:val="00D85795"/>
    <w:rsid w:val="00D859F7"/>
    <w:rsid w:val="00D86BA3"/>
    <w:rsid w:val="00D87246"/>
    <w:rsid w:val="00D87A6F"/>
    <w:rsid w:val="00D90D95"/>
    <w:rsid w:val="00D925C3"/>
    <w:rsid w:val="00D925CA"/>
    <w:rsid w:val="00D93723"/>
    <w:rsid w:val="00D93D65"/>
    <w:rsid w:val="00D94D4B"/>
    <w:rsid w:val="00D961B9"/>
    <w:rsid w:val="00DA53C4"/>
    <w:rsid w:val="00DA5E59"/>
    <w:rsid w:val="00DB205B"/>
    <w:rsid w:val="00DB7995"/>
    <w:rsid w:val="00DB79AB"/>
    <w:rsid w:val="00DC02E3"/>
    <w:rsid w:val="00DC17AE"/>
    <w:rsid w:val="00DC24CB"/>
    <w:rsid w:val="00DC2AAA"/>
    <w:rsid w:val="00DC4E30"/>
    <w:rsid w:val="00DC709A"/>
    <w:rsid w:val="00DD0F78"/>
    <w:rsid w:val="00DD2DF8"/>
    <w:rsid w:val="00DD4282"/>
    <w:rsid w:val="00DD6A60"/>
    <w:rsid w:val="00DD70F3"/>
    <w:rsid w:val="00DD7E4D"/>
    <w:rsid w:val="00DE2BFD"/>
    <w:rsid w:val="00DE4F29"/>
    <w:rsid w:val="00DE5844"/>
    <w:rsid w:val="00DE62D3"/>
    <w:rsid w:val="00DF0001"/>
    <w:rsid w:val="00DF5B5A"/>
    <w:rsid w:val="00DF5DAC"/>
    <w:rsid w:val="00DF628A"/>
    <w:rsid w:val="00E0011C"/>
    <w:rsid w:val="00E00708"/>
    <w:rsid w:val="00E0076C"/>
    <w:rsid w:val="00E00C9D"/>
    <w:rsid w:val="00E016D2"/>
    <w:rsid w:val="00E0397A"/>
    <w:rsid w:val="00E03B39"/>
    <w:rsid w:val="00E05C77"/>
    <w:rsid w:val="00E05FE4"/>
    <w:rsid w:val="00E06FB2"/>
    <w:rsid w:val="00E07804"/>
    <w:rsid w:val="00E07BEE"/>
    <w:rsid w:val="00E1038D"/>
    <w:rsid w:val="00E11087"/>
    <w:rsid w:val="00E13657"/>
    <w:rsid w:val="00E15CC8"/>
    <w:rsid w:val="00E17E62"/>
    <w:rsid w:val="00E205EA"/>
    <w:rsid w:val="00E20A4F"/>
    <w:rsid w:val="00E218DE"/>
    <w:rsid w:val="00E21B1C"/>
    <w:rsid w:val="00E21C6B"/>
    <w:rsid w:val="00E25BEB"/>
    <w:rsid w:val="00E27817"/>
    <w:rsid w:val="00E278DE"/>
    <w:rsid w:val="00E3078F"/>
    <w:rsid w:val="00E3152D"/>
    <w:rsid w:val="00E32709"/>
    <w:rsid w:val="00E327BE"/>
    <w:rsid w:val="00E341CF"/>
    <w:rsid w:val="00E34B35"/>
    <w:rsid w:val="00E3534C"/>
    <w:rsid w:val="00E354EA"/>
    <w:rsid w:val="00E3562D"/>
    <w:rsid w:val="00E3708B"/>
    <w:rsid w:val="00E3787E"/>
    <w:rsid w:val="00E404C1"/>
    <w:rsid w:val="00E40ED6"/>
    <w:rsid w:val="00E4301E"/>
    <w:rsid w:val="00E4417D"/>
    <w:rsid w:val="00E44E83"/>
    <w:rsid w:val="00E46A3C"/>
    <w:rsid w:val="00E474F0"/>
    <w:rsid w:val="00E47775"/>
    <w:rsid w:val="00E50CF3"/>
    <w:rsid w:val="00E52265"/>
    <w:rsid w:val="00E57358"/>
    <w:rsid w:val="00E615D3"/>
    <w:rsid w:val="00E616E3"/>
    <w:rsid w:val="00E6235D"/>
    <w:rsid w:val="00E62FD3"/>
    <w:rsid w:val="00E63710"/>
    <w:rsid w:val="00E64B7B"/>
    <w:rsid w:val="00E6591A"/>
    <w:rsid w:val="00E666FC"/>
    <w:rsid w:val="00E6680B"/>
    <w:rsid w:val="00E66DF0"/>
    <w:rsid w:val="00E72337"/>
    <w:rsid w:val="00E751F3"/>
    <w:rsid w:val="00E769C1"/>
    <w:rsid w:val="00E76BC7"/>
    <w:rsid w:val="00E76F3B"/>
    <w:rsid w:val="00E82457"/>
    <w:rsid w:val="00E842FA"/>
    <w:rsid w:val="00E8442C"/>
    <w:rsid w:val="00E86DDC"/>
    <w:rsid w:val="00E87CF6"/>
    <w:rsid w:val="00E90CCD"/>
    <w:rsid w:val="00E91A1F"/>
    <w:rsid w:val="00E91E25"/>
    <w:rsid w:val="00E926A6"/>
    <w:rsid w:val="00E9460B"/>
    <w:rsid w:val="00E94BCF"/>
    <w:rsid w:val="00E9679A"/>
    <w:rsid w:val="00E97A07"/>
    <w:rsid w:val="00EA17B6"/>
    <w:rsid w:val="00EA2E2D"/>
    <w:rsid w:val="00EA408C"/>
    <w:rsid w:val="00EA4C2F"/>
    <w:rsid w:val="00EA56D3"/>
    <w:rsid w:val="00EB100C"/>
    <w:rsid w:val="00EB6177"/>
    <w:rsid w:val="00EB706E"/>
    <w:rsid w:val="00EC1725"/>
    <w:rsid w:val="00EC1F94"/>
    <w:rsid w:val="00EC6E3C"/>
    <w:rsid w:val="00EC7594"/>
    <w:rsid w:val="00EC7AA2"/>
    <w:rsid w:val="00EC7C5C"/>
    <w:rsid w:val="00ED1E3C"/>
    <w:rsid w:val="00ED1F93"/>
    <w:rsid w:val="00ED2581"/>
    <w:rsid w:val="00ED6432"/>
    <w:rsid w:val="00ED6C78"/>
    <w:rsid w:val="00EE150A"/>
    <w:rsid w:val="00EE1B43"/>
    <w:rsid w:val="00EE3280"/>
    <w:rsid w:val="00EE32DC"/>
    <w:rsid w:val="00EE36C2"/>
    <w:rsid w:val="00EE44D8"/>
    <w:rsid w:val="00EE477E"/>
    <w:rsid w:val="00EE62CF"/>
    <w:rsid w:val="00EF035C"/>
    <w:rsid w:val="00EF16D8"/>
    <w:rsid w:val="00EF2FB9"/>
    <w:rsid w:val="00EF3AB9"/>
    <w:rsid w:val="00EF43C0"/>
    <w:rsid w:val="00EF5D87"/>
    <w:rsid w:val="00EF6516"/>
    <w:rsid w:val="00EF763A"/>
    <w:rsid w:val="00F00D0E"/>
    <w:rsid w:val="00F00DA0"/>
    <w:rsid w:val="00F00F40"/>
    <w:rsid w:val="00F03AA5"/>
    <w:rsid w:val="00F054A4"/>
    <w:rsid w:val="00F07F10"/>
    <w:rsid w:val="00F12838"/>
    <w:rsid w:val="00F1306D"/>
    <w:rsid w:val="00F1428D"/>
    <w:rsid w:val="00F1526B"/>
    <w:rsid w:val="00F1555D"/>
    <w:rsid w:val="00F16EAA"/>
    <w:rsid w:val="00F1704F"/>
    <w:rsid w:val="00F20A3B"/>
    <w:rsid w:val="00F20CEB"/>
    <w:rsid w:val="00F2640F"/>
    <w:rsid w:val="00F26E57"/>
    <w:rsid w:val="00F30C8D"/>
    <w:rsid w:val="00F31599"/>
    <w:rsid w:val="00F32020"/>
    <w:rsid w:val="00F328DB"/>
    <w:rsid w:val="00F32A5D"/>
    <w:rsid w:val="00F33387"/>
    <w:rsid w:val="00F3381A"/>
    <w:rsid w:val="00F3547C"/>
    <w:rsid w:val="00F363D0"/>
    <w:rsid w:val="00F365BF"/>
    <w:rsid w:val="00F3793A"/>
    <w:rsid w:val="00F437B4"/>
    <w:rsid w:val="00F450DC"/>
    <w:rsid w:val="00F45435"/>
    <w:rsid w:val="00F47B4E"/>
    <w:rsid w:val="00F50049"/>
    <w:rsid w:val="00F51C72"/>
    <w:rsid w:val="00F54CA8"/>
    <w:rsid w:val="00F57098"/>
    <w:rsid w:val="00F60E7E"/>
    <w:rsid w:val="00F612A8"/>
    <w:rsid w:val="00F6183D"/>
    <w:rsid w:val="00F63BF9"/>
    <w:rsid w:val="00F70781"/>
    <w:rsid w:val="00F73F68"/>
    <w:rsid w:val="00F73F71"/>
    <w:rsid w:val="00F74CE0"/>
    <w:rsid w:val="00F750D7"/>
    <w:rsid w:val="00F757EE"/>
    <w:rsid w:val="00F76C75"/>
    <w:rsid w:val="00F7734C"/>
    <w:rsid w:val="00F80FC0"/>
    <w:rsid w:val="00F833C4"/>
    <w:rsid w:val="00F8406E"/>
    <w:rsid w:val="00F8450E"/>
    <w:rsid w:val="00F865E6"/>
    <w:rsid w:val="00F878E6"/>
    <w:rsid w:val="00F9112F"/>
    <w:rsid w:val="00F91C03"/>
    <w:rsid w:val="00F92BF3"/>
    <w:rsid w:val="00F93218"/>
    <w:rsid w:val="00F959B9"/>
    <w:rsid w:val="00F96A90"/>
    <w:rsid w:val="00F97750"/>
    <w:rsid w:val="00F97CD8"/>
    <w:rsid w:val="00FA0135"/>
    <w:rsid w:val="00FA05C2"/>
    <w:rsid w:val="00FA2BA1"/>
    <w:rsid w:val="00FA4A70"/>
    <w:rsid w:val="00FA6934"/>
    <w:rsid w:val="00FB1B25"/>
    <w:rsid w:val="00FB354F"/>
    <w:rsid w:val="00FB45DF"/>
    <w:rsid w:val="00FB4C92"/>
    <w:rsid w:val="00FB5445"/>
    <w:rsid w:val="00FB570B"/>
    <w:rsid w:val="00FB5DAD"/>
    <w:rsid w:val="00FB6758"/>
    <w:rsid w:val="00FB6CB6"/>
    <w:rsid w:val="00FC010B"/>
    <w:rsid w:val="00FC216F"/>
    <w:rsid w:val="00FC6CFB"/>
    <w:rsid w:val="00FD2D99"/>
    <w:rsid w:val="00FD338B"/>
    <w:rsid w:val="00FD49B3"/>
    <w:rsid w:val="00FD7802"/>
    <w:rsid w:val="00FE29D3"/>
    <w:rsid w:val="00FE3488"/>
    <w:rsid w:val="00FE48FD"/>
    <w:rsid w:val="00FE4EFC"/>
    <w:rsid w:val="00FE5C9D"/>
    <w:rsid w:val="00FE6732"/>
    <w:rsid w:val="00FF11A4"/>
    <w:rsid w:val="00FF26A3"/>
    <w:rsid w:val="00FF37EC"/>
    <w:rsid w:val="00FF6298"/>
    <w:rsid w:val="00FF63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0D53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18724C"/>
    <w:rPr>
      <w:rFonts w:ascii="Times New Roman" w:hAnsi="Times New Roman" w:cs="Times New Roman"/>
      <w:lang w:eastAsia="nl-NL"/>
    </w:rPr>
  </w:style>
  <w:style w:type="paragraph" w:styleId="Kop1">
    <w:name w:val="heading 1"/>
    <w:basedOn w:val="Standaard"/>
    <w:next w:val="Standaard"/>
    <w:link w:val="Kop1Teken"/>
    <w:uiPriority w:val="9"/>
    <w:qFormat/>
    <w:rsid w:val="006375A1"/>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200" w:line="276" w:lineRule="auto"/>
      <w:outlineLvl w:val="0"/>
    </w:pPr>
    <w:rPr>
      <w:rFonts w:eastAsiaTheme="minorEastAsia"/>
      <w:b/>
      <w:bCs/>
      <w:caps/>
      <w:color w:val="FFFFFF" w:themeColor="background1"/>
      <w:spacing w:val="15"/>
      <w:sz w:val="20"/>
      <w:szCs w:val="20"/>
      <w:lang w:eastAsia="en-US"/>
    </w:rPr>
  </w:style>
  <w:style w:type="paragraph" w:styleId="Kop2">
    <w:name w:val="heading 2"/>
    <w:basedOn w:val="Standaard"/>
    <w:next w:val="Standaard"/>
    <w:link w:val="Kop2Teken"/>
    <w:uiPriority w:val="9"/>
    <w:unhideWhenUsed/>
    <w:qFormat/>
    <w:rsid w:val="00CB4F1F"/>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line="276" w:lineRule="auto"/>
      <w:outlineLvl w:val="1"/>
    </w:pPr>
    <w:rPr>
      <w:rFonts w:asciiTheme="minorHAnsi" w:eastAsiaTheme="minorEastAsia" w:hAnsiTheme="minorHAnsi" w:cstheme="minorBidi"/>
      <w:caps/>
      <w:spacing w:val="15"/>
      <w:sz w:val="22"/>
      <w:szCs w:val="22"/>
      <w:lang w:eastAsia="en-US"/>
    </w:rPr>
  </w:style>
  <w:style w:type="paragraph" w:styleId="Kop5">
    <w:name w:val="heading 5"/>
    <w:basedOn w:val="Standaard"/>
    <w:next w:val="Standaard"/>
    <w:link w:val="Kop5Teken"/>
    <w:uiPriority w:val="9"/>
    <w:semiHidden/>
    <w:unhideWhenUsed/>
    <w:qFormat/>
    <w:rsid w:val="008A7A58"/>
    <w:pPr>
      <w:keepNext/>
      <w:keepLines/>
      <w:spacing w:before="40" w:line="276" w:lineRule="auto"/>
      <w:outlineLvl w:val="4"/>
    </w:pPr>
    <w:rPr>
      <w:rFonts w:asciiTheme="majorHAnsi" w:eastAsiaTheme="majorEastAsia" w:hAnsiTheme="majorHAnsi" w:cstheme="majorBidi"/>
      <w:color w:val="2E74B5" w:themeColor="accent1" w:themeShade="BF"/>
      <w:sz w:val="20"/>
      <w:szCs w:val="20"/>
      <w:lang w:eastAsia="en-US"/>
    </w:rPr>
  </w:style>
  <w:style w:type="paragraph" w:styleId="Kop6">
    <w:name w:val="heading 6"/>
    <w:basedOn w:val="Standaard"/>
    <w:next w:val="Standaard"/>
    <w:link w:val="Kop6Teken"/>
    <w:uiPriority w:val="9"/>
    <w:semiHidden/>
    <w:unhideWhenUsed/>
    <w:qFormat/>
    <w:rsid w:val="008A7A58"/>
    <w:pPr>
      <w:keepNext/>
      <w:keepLines/>
      <w:spacing w:before="40" w:line="276" w:lineRule="auto"/>
      <w:outlineLvl w:val="5"/>
    </w:pPr>
    <w:rPr>
      <w:rFonts w:asciiTheme="majorHAnsi" w:eastAsiaTheme="majorEastAsia" w:hAnsiTheme="majorHAnsi" w:cstheme="majorBidi"/>
      <w:color w:val="1F4D78" w:themeColor="accent1" w:themeShade="7F"/>
      <w:sz w:val="20"/>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959CD"/>
    <w:rPr>
      <w:sz w:val="22"/>
      <w:szCs w:val="22"/>
    </w:rPr>
  </w:style>
  <w:style w:type="character" w:customStyle="1" w:styleId="Kop1Teken">
    <w:name w:val="Kop 1 Teken"/>
    <w:basedOn w:val="Standaardalinea-lettertype"/>
    <w:link w:val="Kop1"/>
    <w:uiPriority w:val="9"/>
    <w:rsid w:val="006375A1"/>
    <w:rPr>
      <w:rFonts w:ascii="Times New Roman" w:eastAsiaTheme="minorEastAsia" w:hAnsi="Times New Roman" w:cs="Times New Roman"/>
      <w:b/>
      <w:bCs/>
      <w:caps/>
      <w:color w:val="FFFFFF" w:themeColor="background1"/>
      <w:spacing w:val="15"/>
      <w:sz w:val="20"/>
      <w:szCs w:val="20"/>
      <w:shd w:val="clear" w:color="auto" w:fill="5B9BD5" w:themeFill="accent1"/>
    </w:rPr>
  </w:style>
  <w:style w:type="character" w:customStyle="1" w:styleId="Kop2Teken">
    <w:name w:val="Kop 2 Teken"/>
    <w:basedOn w:val="Standaardalinea-lettertype"/>
    <w:link w:val="Kop2"/>
    <w:uiPriority w:val="9"/>
    <w:rsid w:val="00CB4F1F"/>
    <w:rPr>
      <w:rFonts w:eastAsiaTheme="minorEastAsia"/>
      <w:caps/>
      <w:spacing w:val="15"/>
      <w:sz w:val="22"/>
      <w:szCs w:val="22"/>
      <w:shd w:val="clear" w:color="auto" w:fill="DEEAF6" w:themeFill="accent1" w:themeFillTint="33"/>
    </w:rPr>
  </w:style>
  <w:style w:type="paragraph" w:styleId="Bijschrift">
    <w:name w:val="caption"/>
    <w:basedOn w:val="Standaard"/>
    <w:next w:val="Standaard"/>
    <w:uiPriority w:val="35"/>
    <w:unhideWhenUsed/>
    <w:qFormat/>
    <w:rsid w:val="00CB4F1F"/>
    <w:pPr>
      <w:spacing w:before="200" w:after="200" w:line="276" w:lineRule="auto"/>
    </w:pPr>
    <w:rPr>
      <w:rFonts w:asciiTheme="minorHAnsi" w:eastAsiaTheme="minorEastAsia" w:hAnsiTheme="minorHAnsi" w:cstheme="minorBidi"/>
      <w:b/>
      <w:bCs/>
      <w:color w:val="2E74B5" w:themeColor="accent1" w:themeShade="BF"/>
      <w:sz w:val="16"/>
      <w:szCs w:val="16"/>
      <w:lang w:eastAsia="en-US"/>
    </w:rPr>
  </w:style>
  <w:style w:type="paragraph" w:styleId="Voetnoottekst">
    <w:name w:val="footnote text"/>
    <w:basedOn w:val="Standaard"/>
    <w:link w:val="VoetnoottekstTeken"/>
    <w:uiPriority w:val="99"/>
    <w:unhideWhenUsed/>
    <w:rsid w:val="00CB4F1F"/>
    <w:rPr>
      <w:rFonts w:asciiTheme="minorHAnsi" w:eastAsiaTheme="minorEastAsia" w:hAnsiTheme="minorHAnsi" w:cstheme="minorBidi"/>
      <w:lang w:eastAsia="en-US"/>
    </w:rPr>
  </w:style>
  <w:style w:type="character" w:customStyle="1" w:styleId="VoetnoottekstTeken">
    <w:name w:val="Voetnoottekst Teken"/>
    <w:basedOn w:val="Standaardalinea-lettertype"/>
    <w:link w:val="Voetnoottekst"/>
    <w:uiPriority w:val="99"/>
    <w:rsid w:val="00CB4F1F"/>
    <w:rPr>
      <w:rFonts w:eastAsiaTheme="minorEastAsia"/>
    </w:rPr>
  </w:style>
  <w:style w:type="character" w:styleId="Voetnootmarkering">
    <w:name w:val="footnote reference"/>
    <w:basedOn w:val="Standaardalinea-lettertype"/>
    <w:uiPriority w:val="99"/>
    <w:unhideWhenUsed/>
    <w:rsid w:val="00CB4F1F"/>
    <w:rPr>
      <w:vertAlign w:val="superscript"/>
    </w:rPr>
  </w:style>
  <w:style w:type="character" w:styleId="Hyperlink">
    <w:name w:val="Hyperlink"/>
    <w:basedOn w:val="Standaardalinea-lettertype"/>
    <w:uiPriority w:val="99"/>
    <w:unhideWhenUsed/>
    <w:rsid w:val="00CB4F1F"/>
    <w:rPr>
      <w:color w:val="0563C1" w:themeColor="hyperlink"/>
      <w:u w:val="single"/>
    </w:rPr>
  </w:style>
  <w:style w:type="paragraph" w:styleId="Normaalweb">
    <w:name w:val="Normal (Web)"/>
    <w:basedOn w:val="Standaard"/>
    <w:uiPriority w:val="99"/>
    <w:unhideWhenUsed/>
    <w:rsid w:val="00CB4F1F"/>
    <w:pPr>
      <w:spacing w:before="100" w:beforeAutospacing="1" w:after="100" w:afterAutospacing="1"/>
    </w:pPr>
    <w:rPr>
      <w:rFonts w:eastAsiaTheme="minorEastAsia"/>
    </w:rPr>
  </w:style>
  <w:style w:type="table" w:styleId="Tabelraster">
    <w:name w:val="Table Grid"/>
    <w:basedOn w:val="Standaardtabel"/>
    <w:uiPriority w:val="39"/>
    <w:rsid w:val="00CB4F1F"/>
    <w:rPr>
      <w:rFonts w:eastAsiaTheme="minorEastAs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B758F8"/>
    <w:pPr>
      <w:spacing w:before="200" w:after="200" w:line="276" w:lineRule="auto"/>
      <w:ind w:left="720"/>
      <w:contextualSpacing/>
    </w:pPr>
    <w:rPr>
      <w:rFonts w:asciiTheme="minorHAnsi" w:eastAsiaTheme="minorEastAsia" w:hAnsiTheme="minorHAnsi" w:cstheme="minorBidi"/>
      <w:sz w:val="20"/>
      <w:szCs w:val="20"/>
      <w:lang w:eastAsia="en-US"/>
    </w:rPr>
  </w:style>
  <w:style w:type="paragraph" w:styleId="Ballontekst">
    <w:name w:val="Balloon Text"/>
    <w:basedOn w:val="Standaard"/>
    <w:link w:val="BallontekstTeken"/>
    <w:uiPriority w:val="99"/>
    <w:semiHidden/>
    <w:unhideWhenUsed/>
    <w:rsid w:val="001C4D32"/>
    <w:rPr>
      <w:rFonts w:ascii="Segoe UI" w:eastAsiaTheme="minorEastAsia" w:hAnsi="Segoe UI" w:cs="Segoe UI"/>
      <w:sz w:val="18"/>
      <w:szCs w:val="18"/>
      <w:lang w:eastAsia="en-US"/>
    </w:rPr>
  </w:style>
  <w:style w:type="character" w:customStyle="1" w:styleId="BallontekstTeken">
    <w:name w:val="Ballontekst Teken"/>
    <w:basedOn w:val="Standaardalinea-lettertype"/>
    <w:link w:val="Ballontekst"/>
    <w:uiPriority w:val="99"/>
    <w:semiHidden/>
    <w:rsid w:val="001C4D32"/>
    <w:rPr>
      <w:rFonts w:ascii="Segoe UI" w:eastAsiaTheme="minorEastAsia" w:hAnsi="Segoe UI" w:cs="Segoe UI"/>
      <w:sz w:val="18"/>
      <w:szCs w:val="18"/>
    </w:rPr>
  </w:style>
  <w:style w:type="character" w:styleId="Verwijzingopmerking">
    <w:name w:val="annotation reference"/>
    <w:basedOn w:val="Standaardalinea-lettertype"/>
    <w:uiPriority w:val="99"/>
    <w:semiHidden/>
    <w:unhideWhenUsed/>
    <w:rsid w:val="00BC2F7E"/>
    <w:rPr>
      <w:sz w:val="16"/>
      <w:szCs w:val="16"/>
    </w:rPr>
  </w:style>
  <w:style w:type="paragraph" w:styleId="Tekstopmerking">
    <w:name w:val="annotation text"/>
    <w:basedOn w:val="Standaard"/>
    <w:link w:val="TekstopmerkingTeken"/>
    <w:uiPriority w:val="99"/>
    <w:semiHidden/>
    <w:unhideWhenUsed/>
    <w:rsid w:val="00BC2F7E"/>
    <w:pPr>
      <w:spacing w:before="200" w:after="200"/>
    </w:pPr>
    <w:rPr>
      <w:rFonts w:asciiTheme="minorHAnsi" w:eastAsiaTheme="minorEastAsia" w:hAnsiTheme="minorHAnsi" w:cstheme="minorBidi"/>
      <w:sz w:val="20"/>
      <w:szCs w:val="20"/>
      <w:lang w:eastAsia="en-US"/>
    </w:rPr>
  </w:style>
  <w:style w:type="character" w:customStyle="1" w:styleId="TekstopmerkingTeken">
    <w:name w:val="Tekst opmerking Teken"/>
    <w:basedOn w:val="Standaardalinea-lettertype"/>
    <w:link w:val="Tekstopmerking"/>
    <w:uiPriority w:val="99"/>
    <w:semiHidden/>
    <w:rsid w:val="00BC2F7E"/>
    <w:rPr>
      <w:rFonts w:eastAsiaTheme="minorEastAsia"/>
      <w:sz w:val="20"/>
      <w:szCs w:val="20"/>
    </w:rPr>
  </w:style>
  <w:style w:type="paragraph" w:styleId="Koptekst">
    <w:name w:val="header"/>
    <w:basedOn w:val="Standaard"/>
    <w:link w:val="KoptekstTeken"/>
    <w:uiPriority w:val="99"/>
    <w:unhideWhenUsed/>
    <w:rsid w:val="00BF29BB"/>
    <w:pPr>
      <w:tabs>
        <w:tab w:val="center" w:pos="4536"/>
        <w:tab w:val="right" w:pos="9072"/>
      </w:tabs>
    </w:pPr>
    <w:rPr>
      <w:rFonts w:asciiTheme="minorHAnsi" w:eastAsiaTheme="minorEastAsia" w:hAnsiTheme="minorHAnsi" w:cstheme="minorBidi"/>
      <w:sz w:val="20"/>
      <w:szCs w:val="20"/>
      <w:lang w:eastAsia="en-US"/>
    </w:rPr>
  </w:style>
  <w:style w:type="character" w:customStyle="1" w:styleId="KoptekstTeken">
    <w:name w:val="Koptekst Teken"/>
    <w:basedOn w:val="Standaardalinea-lettertype"/>
    <w:link w:val="Koptekst"/>
    <w:uiPriority w:val="99"/>
    <w:rsid w:val="00BF29BB"/>
    <w:rPr>
      <w:rFonts w:eastAsiaTheme="minorEastAsia"/>
      <w:sz w:val="20"/>
      <w:szCs w:val="20"/>
    </w:rPr>
  </w:style>
  <w:style w:type="paragraph" w:styleId="Voettekst">
    <w:name w:val="footer"/>
    <w:basedOn w:val="Standaard"/>
    <w:link w:val="VoettekstTeken"/>
    <w:uiPriority w:val="99"/>
    <w:unhideWhenUsed/>
    <w:rsid w:val="00BF29BB"/>
    <w:pPr>
      <w:tabs>
        <w:tab w:val="center" w:pos="4536"/>
        <w:tab w:val="right" w:pos="9072"/>
      </w:tabs>
    </w:pPr>
    <w:rPr>
      <w:rFonts w:asciiTheme="minorHAnsi" w:eastAsiaTheme="minorEastAsia" w:hAnsiTheme="minorHAnsi" w:cstheme="minorBidi"/>
      <w:sz w:val="20"/>
      <w:szCs w:val="20"/>
      <w:lang w:eastAsia="en-US"/>
    </w:rPr>
  </w:style>
  <w:style w:type="character" w:customStyle="1" w:styleId="VoettekstTeken">
    <w:name w:val="Voettekst Teken"/>
    <w:basedOn w:val="Standaardalinea-lettertype"/>
    <w:link w:val="Voettekst"/>
    <w:uiPriority w:val="99"/>
    <w:rsid w:val="00BF29BB"/>
    <w:rPr>
      <w:rFonts w:eastAsiaTheme="minorEastAsia"/>
      <w:sz w:val="20"/>
      <w:szCs w:val="20"/>
    </w:rPr>
  </w:style>
  <w:style w:type="character" w:styleId="Zwaar">
    <w:name w:val="Strong"/>
    <w:basedOn w:val="Standaardalinea-lettertype"/>
    <w:uiPriority w:val="22"/>
    <w:qFormat/>
    <w:rsid w:val="002D32A7"/>
    <w:rPr>
      <w:b/>
      <w:bCs/>
    </w:rPr>
  </w:style>
  <w:style w:type="paragraph" w:styleId="Onderwerpvanopmerking">
    <w:name w:val="annotation subject"/>
    <w:basedOn w:val="Tekstopmerking"/>
    <w:next w:val="Tekstopmerking"/>
    <w:link w:val="OnderwerpvanopmerkingTeken"/>
    <w:uiPriority w:val="99"/>
    <w:semiHidden/>
    <w:unhideWhenUsed/>
    <w:rsid w:val="007D5595"/>
    <w:rPr>
      <w:b/>
      <w:bCs/>
    </w:rPr>
  </w:style>
  <w:style w:type="character" w:customStyle="1" w:styleId="OnderwerpvanopmerkingTeken">
    <w:name w:val="Onderwerp van opmerking Teken"/>
    <w:basedOn w:val="TekstopmerkingTeken"/>
    <w:link w:val="Onderwerpvanopmerking"/>
    <w:uiPriority w:val="99"/>
    <w:semiHidden/>
    <w:rsid w:val="007D5595"/>
    <w:rPr>
      <w:rFonts w:eastAsiaTheme="minorEastAsia"/>
      <w:b/>
      <w:bCs/>
      <w:sz w:val="20"/>
      <w:szCs w:val="20"/>
    </w:rPr>
  </w:style>
  <w:style w:type="character" w:customStyle="1" w:styleId="Kop5Teken">
    <w:name w:val="Kop 5 Teken"/>
    <w:basedOn w:val="Standaardalinea-lettertype"/>
    <w:link w:val="Kop5"/>
    <w:uiPriority w:val="9"/>
    <w:semiHidden/>
    <w:rsid w:val="008A7A58"/>
    <w:rPr>
      <w:rFonts w:asciiTheme="majorHAnsi" w:eastAsiaTheme="majorEastAsia" w:hAnsiTheme="majorHAnsi" w:cstheme="majorBidi"/>
      <w:color w:val="2E74B5" w:themeColor="accent1" w:themeShade="BF"/>
      <w:sz w:val="20"/>
      <w:szCs w:val="20"/>
    </w:rPr>
  </w:style>
  <w:style w:type="character" w:customStyle="1" w:styleId="Kop6Teken">
    <w:name w:val="Kop 6 Teken"/>
    <w:basedOn w:val="Standaardalinea-lettertype"/>
    <w:link w:val="Kop6"/>
    <w:uiPriority w:val="9"/>
    <w:semiHidden/>
    <w:rsid w:val="008A7A58"/>
    <w:rPr>
      <w:rFonts w:asciiTheme="majorHAnsi" w:eastAsiaTheme="majorEastAsia" w:hAnsiTheme="majorHAnsi" w:cstheme="majorBidi"/>
      <w:color w:val="1F4D78" w:themeColor="accent1" w:themeShade="7F"/>
      <w:sz w:val="20"/>
      <w:szCs w:val="20"/>
    </w:rPr>
  </w:style>
  <w:style w:type="paragraph" w:customStyle="1" w:styleId="Default">
    <w:name w:val="Default"/>
    <w:rsid w:val="0049356B"/>
    <w:pPr>
      <w:autoSpaceDE w:val="0"/>
      <w:autoSpaceDN w:val="0"/>
      <w:adjustRightInd w:val="0"/>
    </w:pPr>
    <w:rPr>
      <w:rFonts w:ascii="Arial" w:hAnsi="Arial" w:cs="Arial"/>
      <w:color w:val="000000"/>
    </w:rPr>
  </w:style>
  <w:style w:type="character" w:customStyle="1" w:styleId="Nadruk1">
    <w:name w:val="Nadruk1"/>
    <w:basedOn w:val="Standaardalinea-lettertype"/>
    <w:rsid w:val="00141B2C"/>
  </w:style>
  <w:style w:type="character" w:customStyle="1" w:styleId="highlightcolor112">
    <w:name w:val="highlightcolor112"/>
    <w:basedOn w:val="Standaardalinea-lettertype"/>
    <w:rsid w:val="00F74CE0"/>
    <w:rPr>
      <w:shd w:val="clear" w:color="auto" w:fill="FFFF00"/>
    </w:rPr>
  </w:style>
  <w:style w:type="character" w:customStyle="1" w:styleId="highlightcolor22">
    <w:name w:val="highlightcolor22"/>
    <w:basedOn w:val="Standaardalinea-lettertype"/>
    <w:rsid w:val="00C9485E"/>
    <w:rPr>
      <w:shd w:val="clear" w:color="auto" w:fill="FF4F4F"/>
    </w:rPr>
  </w:style>
  <w:style w:type="character" w:customStyle="1" w:styleId="Nadruk2">
    <w:name w:val="Nadruk2"/>
    <w:basedOn w:val="Standaardalinea-lettertype"/>
    <w:rsid w:val="0031546C"/>
  </w:style>
  <w:style w:type="paragraph" w:styleId="Eindnoottekst">
    <w:name w:val="endnote text"/>
    <w:basedOn w:val="Standaard"/>
    <w:link w:val="EindnoottekstTeken"/>
    <w:uiPriority w:val="99"/>
    <w:unhideWhenUsed/>
    <w:rsid w:val="003E1247"/>
  </w:style>
  <w:style w:type="character" w:customStyle="1" w:styleId="EindnoottekstTeken">
    <w:name w:val="Eindnoottekst Teken"/>
    <w:basedOn w:val="Standaardalinea-lettertype"/>
    <w:link w:val="Eindnoottekst"/>
    <w:uiPriority w:val="99"/>
    <w:rsid w:val="003E1247"/>
    <w:rPr>
      <w:rFonts w:ascii="Times New Roman" w:hAnsi="Times New Roman" w:cs="Times New Roman"/>
      <w:lang w:eastAsia="nl-NL"/>
    </w:rPr>
  </w:style>
  <w:style w:type="character" w:styleId="Eindnootmarkering">
    <w:name w:val="endnote reference"/>
    <w:basedOn w:val="Standaardalinea-lettertype"/>
    <w:uiPriority w:val="99"/>
    <w:unhideWhenUsed/>
    <w:rsid w:val="003E1247"/>
    <w:rPr>
      <w:vertAlign w:val="superscript"/>
    </w:rPr>
  </w:style>
  <w:style w:type="character" w:styleId="Paginanummer">
    <w:name w:val="page number"/>
    <w:basedOn w:val="Standaardalinea-lettertype"/>
    <w:uiPriority w:val="99"/>
    <w:semiHidden/>
    <w:unhideWhenUsed/>
    <w:rsid w:val="00D82496"/>
  </w:style>
  <w:style w:type="paragraph" w:styleId="Kopvaninhoudsopgave">
    <w:name w:val="TOC Heading"/>
    <w:basedOn w:val="Kop1"/>
    <w:next w:val="Standaard"/>
    <w:uiPriority w:val="39"/>
    <w:unhideWhenUsed/>
    <w:qFormat/>
    <w:rsid w:val="00D82496"/>
    <w:pPr>
      <w:keepNext/>
      <w:keepLines/>
      <w:pBdr>
        <w:top w:val="none" w:sz="0" w:space="0" w:color="auto"/>
        <w:left w:val="none" w:sz="0" w:space="0" w:color="auto"/>
        <w:bottom w:val="none" w:sz="0" w:space="0" w:color="auto"/>
        <w:right w:val="none" w:sz="0" w:space="0" w:color="auto"/>
      </w:pBdr>
      <w:shd w:val="clear" w:color="auto" w:fill="auto"/>
      <w:spacing w:before="480"/>
      <w:outlineLvl w:val="9"/>
    </w:pPr>
    <w:rPr>
      <w:rFonts w:asciiTheme="majorHAnsi" w:eastAsiaTheme="majorEastAsia" w:hAnsiTheme="majorHAnsi" w:cstheme="majorBidi"/>
      <w:caps w:val="0"/>
      <w:color w:val="2E74B5" w:themeColor="accent1" w:themeShade="BF"/>
      <w:spacing w:val="0"/>
      <w:sz w:val="28"/>
      <w:szCs w:val="28"/>
      <w:lang w:eastAsia="nl-NL"/>
    </w:rPr>
  </w:style>
  <w:style w:type="paragraph" w:styleId="Inhopg1">
    <w:name w:val="toc 1"/>
    <w:basedOn w:val="Standaard"/>
    <w:next w:val="Standaard"/>
    <w:autoRedefine/>
    <w:uiPriority w:val="39"/>
    <w:unhideWhenUsed/>
    <w:rsid w:val="00D82496"/>
    <w:pPr>
      <w:spacing w:before="120"/>
    </w:pPr>
    <w:rPr>
      <w:rFonts w:asciiTheme="minorHAnsi" w:hAnsiTheme="minorHAnsi"/>
      <w:b/>
      <w:bCs/>
      <w:sz w:val="22"/>
      <w:szCs w:val="22"/>
    </w:rPr>
  </w:style>
  <w:style w:type="paragraph" w:styleId="Inhopg2">
    <w:name w:val="toc 2"/>
    <w:basedOn w:val="Standaard"/>
    <w:next w:val="Standaard"/>
    <w:autoRedefine/>
    <w:uiPriority w:val="39"/>
    <w:unhideWhenUsed/>
    <w:rsid w:val="00D82496"/>
    <w:pPr>
      <w:ind w:left="240"/>
    </w:pPr>
    <w:rPr>
      <w:rFonts w:asciiTheme="minorHAnsi" w:hAnsiTheme="minorHAnsi"/>
      <w:i/>
      <w:iCs/>
      <w:sz w:val="22"/>
      <w:szCs w:val="22"/>
    </w:rPr>
  </w:style>
  <w:style w:type="paragraph" w:styleId="Inhopg3">
    <w:name w:val="toc 3"/>
    <w:basedOn w:val="Standaard"/>
    <w:next w:val="Standaard"/>
    <w:autoRedefine/>
    <w:uiPriority w:val="39"/>
    <w:semiHidden/>
    <w:unhideWhenUsed/>
    <w:rsid w:val="00D82496"/>
    <w:pPr>
      <w:ind w:left="480"/>
    </w:pPr>
    <w:rPr>
      <w:rFonts w:asciiTheme="minorHAnsi" w:hAnsiTheme="minorHAnsi"/>
      <w:sz w:val="22"/>
      <w:szCs w:val="22"/>
    </w:rPr>
  </w:style>
  <w:style w:type="paragraph" w:styleId="Inhopg4">
    <w:name w:val="toc 4"/>
    <w:basedOn w:val="Standaard"/>
    <w:next w:val="Standaard"/>
    <w:autoRedefine/>
    <w:uiPriority w:val="39"/>
    <w:semiHidden/>
    <w:unhideWhenUsed/>
    <w:rsid w:val="00D82496"/>
    <w:pPr>
      <w:ind w:left="720"/>
    </w:pPr>
    <w:rPr>
      <w:rFonts w:asciiTheme="minorHAnsi" w:hAnsiTheme="minorHAnsi"/>
      <w:sz w:val="20"/>
      <w:szCs w:val="20"/>
    </w:rPr>
  </w:style>
  <w:style w:type="paragraph" w:styleId="Inhopg5">
    <w:name w:val="toc 5"/>
    <w:basedOn w:val="Standaard"/>
    <w:next w:val="Standaard"/>
    <w:autoRedefine/>
    <w:uiPriority w:val="39"/>
    <w:semiHidden/>
    <w:unhideWhenUsed/>
    <w:rsid w:val="00D82496"/>
    <w:pPr>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D82496"/>
    <w:pPr>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D82496"/>
    <w:pPr>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D82496"/>
    <w:pPr>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D82496"/>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77528">
      <w:bodyDiv w:val="1"/>
      <w:marLeft w:val="0"/>
      <w:marRight w:val="0"/>
      <w:marTop w:val="0"/>
      <w:marBottom w:val="0"/>
      <w:divBdr>
        <w:top w:val="none" w:sz="0" w:space="0" w:color="auto"/>
        <w:left w:val="none" w:sz="0" w:space="0" w:color="auto"/>
        <w:bottom w:val="none" w:sz="0" w:space="0" w:color="auto"/>
        <w:right w:val="none" w:sz="0" w:space="0" w:color="auto"/>
      </w:divBdr>
    </w:div>
    <w:div w:id="57480151">
      <w:bodyDiv w:val="1"/>
      <w:marLeft w:val="0"/>
      <w:marRight w:val="0"/>
      <w:marTop w:val="0"/>
      <w:marBottom w:val="0"/>
      <w:divBdr>
        <w:top w:val="none" w:sz="0" w:space="0" w:color="auto"/>
        <w:left w:val="none" w:sz="0" w:space="0" w:color="auto"/>
        <w:bottom w:val="none" w:sz="0" w:space="0" w:color="auto"/>
        <w:right w:val="none" w:sz="0" w:space="0" w:color="auto"/>
      </w:divBdr>
    </w:div>
    <w:div w:id="74981204">
      <w:bodyDiv w:val="1"/>
      <w:marLeft w:val="0"/>
      <w:marRight w:val="0"/>
      <w:marTop w:val="0"/>
      <w:marBottom w:val="0"/>
      <w:divBdr>
        <w:top w:val="none" w:sz="0" w:space="0" w:color="auto"/>
        <w:left w:val="none" w:sz="0" w:space="0" w:color="auto"/>
        <w:bottom w:val="none" w:sz="0" w:space="0" w:color="auto"/>
        <w:right w:val="none" w:sz="0" w:space="0" w:color="auto"/>
      </w:divBdr>
    </w:div>
    <w:div w:id="83458069">
      <w:bodyDiv w:val="1"/>
      <w:marLeft w:val="0"/>
      <w:marRight w:val="0"/>
      <w:marTop w:val="0"/>
      <w:marBottom w:val="0"/>
      <w:divBdr>
        <w:top w:val="none" w:sz="0" w:space="0" w:color="auto"/>
        <w:left w:val="none" w:sz="0" w:space="0" w:color="auto"/>
        <w:bottom w:val="none" w:sz="0" w:space="0" w:color="auto"/>
        <w:right w:val="none" w:sz="0" w:space="0" w:color="auto"/>
      </w:divBdr>
    </w:div>
    <w:div w:id="85813347">
      <w:bodyDiv w:val="1"/>
      <w:marLeft w:val="0"/>
      <w:marRight w:val="0"/>
      <w:marTop w:val="0"/>
      <w:marBottom w:val="0"/>
      <w:divBdr>
        <w:top w:val="none" w:sz="0" w:space="0" w:color="auto"/>
        <w:left w:val="none" w:sz="0" w:space="0" w:color="auto"/>
        <w:bottom w:val="none" w:sz="0" w:space="0" w:color="auto"/>
        <w:right w:val="none" w:sz="0" w:space="0" w:color="auto"/>
      </w:divBdr>
    </w:div>
    <w:div w:id="109668188">
      <w:bodyDiv w:val="1"/>
      <w:marLeft w:val="0"/>
      <w:marRight w:val="0"/>
      <w:marTop w:val="0"/>
      <w:marBottom w:val="0"/>
      <w:divBdr>
        <w:top w:val="none" w:sz="0" w:space="0" w:color="auto"/>
        <w:left w:val="none" w:sz="0" w:space="0" w:color="auto"/>
        <w:bottom w:val="none" w:sz="0" w:space="0" w:color="auto"/>
        <w:right w:val="none" w:sz="0" w:space="0" w:color="auto"/>
      </w:divBdr>
    </w:div>
    <w:div w:id="116065219">
      <w:bodyDiv w:val="1"/>
      <w:marLeft w:val="0"/>
      <w:marRight w:val="0"/>
      <w:marTop w:val="0"/>
      <w:marBottom w:val="0"/>
      <w:divBdr>
        <w:top w:val="none" w:sz="0" w:space="0" w:color="auto"/>
        <w:left w:val="none" w:sz="0" w:space="0" w:color="auto"/>
        <w:bottom w:val="none" w:sz="0" w:space="0" w:color="auto"/>
        <w:right w:val="none" w:sz="0" w:space="0" w:color="auto"/>
      </w:divBdr>
    </w:div>
    <w:div w:id="122819384">
      <w:bodyDiv w:val="1"/>
      <w:marLeft w:val="0"/>
      <w:marRight w:val="0"/>
      <w:marTop w:val="0"/>
      <w:marBottom w:val="0"/>
      <w:divBdr>
        <w:top w:val="none" w:sz="0" w:space="0" w:color="auto"/>
        <w:left w:val="none" w:sz="0" w:space="0" w:color="auto"/>
        <w:bottom w:val="none" w:sz="0" w:space="0" w:color="auto"/>
        <w:right w:val="none" w:sz="0" w:space="0" w:color="auto"/>
      </w:divBdr>
    </w:div>
    <w:div w:id="142701640">
      <w:bodyDiv w:val="1"/>
      <w:marLeft w:val="0"/>
      <w:marRight w:val="0"/>
      <w:marTop w:val="0"/>
      <w:marBottom w:val="0"/>
      <w:divBdr>
        <w:top w:val="none" w:sz="0" w:space="0" w:color="auto"/>
        <w:left w:val="none" w:sz="0" w:space="0" w:color="auto"/>
        <w:bottom w:val="none" w:sz="0" w:space="0" w:color="auto"/>
        <w:right w:val="none" w:sz="0" w:space="0" w:color="auto"/>
      </w:divBdr>
    </w:div>
    <w:div w:id="150954512">
      <w:bodyDiv w:val="1"/>
      <w:marLeft w:val="0"/>
      <w:marRight w:val="0"/>
      <w:marTop w:val="0"/>
      <w:marBottom w:val="0"/>
      <w:divBdr>
        <w:top w:val="none" w:sz="0" w:space="0" w:color="auto"/>
        <w:left w:val="none" w:sz="0" w:space="0" w:color="auto"/>
        <w:bottom w:val="none" w:sz="0" w:space="0" w:color="auto"/>
        <w:right w:val="none" w:sz="0" w:space="0" w:color="auto"/>
      </w:divBdr>
      <w:divsChild>
        <w:div w:id="2048219136">
          <w:marLeft w:val="0"/>
          <w:marRight w:val="0"/>
          <w:marTop w:val="0"/>
          <w:marBottom w:val="0"/>
          <w:divBdr>
            <w:top w:val="none" w:sz="0" w:space="0" w:color="auto"/>
            <w:left w:val="none" w:sz="0" w:space="0" w:color="auto"/>
            <w:bottom w:val="none" w:sz="0" w:space="0" w:color="auto"/>
            <w:right w:val="none" w:sz="0" w:space="0" w:color="auto"/>
          </w:divBdr>
          <w:divsChild>
            <w:div w:id="1603797849">
              <w:marLeft w:val="0"/>
              <w:marRight w:val="0"/>
              <w:marTop w:val="0"/>
              <w:marBottom w:val="0"/>
              <w:divBdr>
                <w:top w:val="none" w:sz="0" w:space="0" w:color="auto"/>
                <w:left w:val="none" w:sz="0" w:space="0" w:color="auto"/>
                <w:bottom w:val="none" w:sz="0" w:space="0" w:color="auto"/>
                <w:right w:val="none" w:sz="0" w:space="0" w:color="auto"/>
              </w:divBdr>
              <w:divsChild>
                <w:div w:id="1819148794">
                  <w:marLeft w:val="0"/>
                  <w:marRight w:val="0"/>
                  <w:marTop w:val="75"/>
                  <w:marBottom w:val="0"/>
                  <w:divBdr>
                    <w:top w:val="none" w:sz="0" w:space="0" w:color="auto"/>
                    <w:left w:val="none" w:sz="0" w:space="0" w:color="auto"/>
                    <w:bottom w:val="none" w:sz="0" w:space="0" w:color="auto"/>
                    <w:right w:val="none" w:sz="0" w:space="0" w:color="auto"/>
                  </w:divBdr>
                  <w:divsChild>
                    <w:div w:id="2114670597">
                      <w:marLeft w:val="0"/>
                      <w:marRight w:val="0"/>
                      <w:marTop w:val="0"/>
                      <w:marBottom w:val="0"/>
                      <w:divBdr>
                        <w:top w:val="none" w:sz="0" w:space="0" w:color="auto"/>
                        <w:left w:val="none" w:sz="0" w:space="0" w:color="auto"/>
                        <w:bottom w:val="none" w:sz="0" w:space="0" w:color="auto"/>
                        <w:right w:val="none" w:sz="0" w:space="0" w:color="auto"/>
                      </w:divBdr>
                      <w:divsChild>
                        <w:div w:id="1229924361">
                          <w:marLeft w:val="0"/>
                          <w:marRight w:val="0"/>
                          <w:marTop w:val="0"/>
                          <w:marBottom w:val="0"/>
                          <w:divBdr>
                            <w:top w:val="none" w:sz="0" w:space="0" w:color="auto"/>
                            <w:left w:val="none" w:sz="0" w:space="0" w:color="auto"/>
                            <w:bottom w:val="none" w:sz="0" w:space="0" w:color="auto"/>
                            <w:right w:val="none" w:sz="0" w:space="0" w:color="auto"/>
                          </w:divBdr>
                          <w:divsChild>
                            <w:div w:id="604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0482">
      <w:bodyDiv w:val="1"/>
      <w:marLeft w:val="0"/>
      <w:marRight w:val="0"/>
      <w:marTop w:val="0"/>
      <w:marBottom w:val="0"/>
      <w:divBdr>
        <w:top w:val="none" w:sz="0" w:space="0" w:color="auto"/>
        <w:left w:val="none" w:sz="0" w:space="0" w:color="auto"/>
        <w:bottom w:val="none" w:sz="0" w:space="0" w:color="auto"/>
        <w:right w:val="none" w:sz="0" w:space="0" w:color="auto"/>
      </w:divBdr>
      <w:divsChild>
        <w:div w:id="1425958894">
          <w:marLeft w:val="0"/>
          <w:marRight w:val="0"/>
          <w:marTop w:val="0"/>
          <w:marBottom w:val="0"/>
          <w:divBdr>
            <w:top w:val="none" w:sz="0" w:space="0" w:color="auto"/>
            <w:left w:val="none" w:sz="0" w:space="0" w:color="auto"/>
            <w:bottom w:val="none" w:sz="0" w:space="0" w:color="auto"/>
            <w:right w:val="none" w:sz="0" w:space="0" w:color="auto"/>
          </w:divBdr>
        </w:div>
        <w:div w:id="1183471549">
          <w:marLeft w:val="0"/>
          <w:marRight w:val="0"/>
          <w:marTop w:val="0"/>
          <w:marBottom w:val="0"/>
          <w:divBdr>
            <w:top w:val="none" w:sz="0" w:space="0" w:color="auto"/>
            <w:left w:val="none" w:sz="0" w:space="0" w:color="auto"/>
            <w:bottom w:val="none" w:sz="0" w:space="0" w:color="auto"/>
            <w:right w:val="none" w:sz="0" w:space="0" w:color="auto"/>
          </w:divBdr>
        </w:div>
      </w:divsChild>
    </w:div>
    <w:div w:id="197011836">
      <w:bodyDiv w:val="1"/>
      <w:marLeft w:val="0"/>
      <w:marRight w:val="0"/>
      <w:marTop w:val="0"/>
      <w:marBottom w:val="0"/>
      <w:divBdr>
        <w:top w:val="none" w:sz="0" w:space="0" w:color="auto"/>
        <w:left w:val="none" w:sz="0" w:space="0" w:color="auto"/>
        <w:bottom w:val="none" w:sz="0" w:space="0" w:color="auto"/>
        <w:right w:val="none" w:sz="0" w:space="0" w:color="auto"/>
      </w:divBdr>
      <w:divsChild>
        <w:div w:id="1448161099">
          <w:marLeft w:val="0"/>
          <w:marRight w:val="0"/>
          <w:marTop w:val="0"/>
          <w:marBottom w:val="0"/>
          <w:divBdr>
            <w:top w:val="none" w:sz="0" w:space="0" w:color="auto"/>
            <w:left w:val="none" w:sz="0" w:space="0" w:color="auto"/>
            <w:bottom w:val="none" w:sz="0" w:space="0" w:color="auto"/>
            <w:right w:val="none" w:sz="0" w:space="0" w:color="auto"/>
          </w:divBdr>
        </w:div>
        <w:div w:id="1633707159">
          <w:marLeft w:val="0"/>
          <w:marRight w:val="0"/>
          <w:marTop w:val="0"/>
          <w:marBottom w:val="0"/>
          <w:divBdr>
            <w:top w:val="none" w:sz="0" w:space="0" w:color="auto"/>
            <w:left w:val="none" w:sz="0" w:space="0" w:color="auto"/>
            <w:bottom w:val="none" w:sz="0" w:space="0" w:color="auto"/>
            <w:right w:val="none" w:sz="0" w:space="0" w:color="auto"/>
          </w:divBdr>
        </w:div>
      </w:divsChild>
    </w:div>
    <w:div w:id="238638100">
      <w:bodyDiv w:val="1"/>
      <w:marLeft w:val="0"/>
      <w:marRight w:val="0"/>
      <w:marTop w:val="0"/>
      <w:marBottom w:val="0"/>
      <w:divBdr>
        <w:top w:val="none" w:sz="0" w:space="0" w:color="auto"/>
        <w:left w:val="none" w:sz="0" w:space="0" w:color="auto"/>
        <w:bottom w:val="none" w:sz="0" w:space="0" w:color="auto"/>
        <w:right w:val="none" w:sz="0" w:space="0" w:color="auto"/>
      </w:divBdr>
    </w:div>
    <w:div w:id="241911162">
      <w:bodyDiv w:val="1"/>
      <w:marLeft w:val="0"/>
      <w:marRight w:val="0"/>
      <w:marTop w:val="0"/>
      <w:marBottom w:val="0"/>
      <w:divBdr>
        <w:top w:val="none" w:sz="0" w:space="0" w:color="auto"/>
        <w:left w:val="none" w:sz="0" w:space="0" w:color="auto"/>
        <w:bottom w:val="none" w:sz="0" w:space="0" w:color="auto"/>
        <w:right w:val="none" w:sz="0" w:space="0" w:color="auto"/>
      </w:divBdr>
      <w:divsChild>
        <w:div w:id="1559244500">
          <w:marLeft w:val="0"/>
          <w:marRight w:val="0"/>
          <w:marTop w:val="0"/>
          <w:marBottom w:val="0"/>
          <w:divBdr>
            <w:top w:val="none" w:sz="0" w:space="0" w:color="auto"/>
            <w:left w:val="none" w:sz="0" w:space="0" w:color="auto"/>
            <w:bottom w:val="none" w:sz="0" w:space="0" w:color="auto"/>
            <w:right w:val="none" w:sz="0" w:space="0" w:color="auto"/>
          </w:divBdr>
        </w:div>
      </w:divsChild>
    </w:div>
    <w:div w:id="282268826">
      <w:bodyDiv w:val="1"/>
      <w:marLeft w:val="0"/>
      <w:marRight w:val="0"/>
      <w:marTop w:val="0"/>
      <w:marBottom w:val="0"/>
      <w:divBdr>
        <w:top w:val="none" w:sz="0" w:space="0" w:color="auto"/>
        <w:left w:val="none" w:sz="0" w:space="0" w:color="auto"/>
        <w:bottom w:val="none" w:sz="0" w:space="0" w:color="auto"/>
        <w:right w:val="none" w:sz="0" w:space="0" w:color="auto"/>
      </w:divBdr>
    </w:div>
    <w:div w:id="291982910">
      <w:bodyDiv w:val="1"/>
      <w:marLeft w:val="0"/>
      <w:marRight w:val="0"/>
      <w:marTop w:val="0"/>
      <w:marBottom w:val="0"/>
      <w:divBdr>
        <w:top w:val="none" w:sz="0" w:space="0" w:color="auto"/>
        <w:left w:val="none" w:sz="0" w:space="0" w:color="auto"/>
        <w:bottom w:val="none" w:sz="0" w:space="0" w:color="auto"/>
        <w:right w:val="none" w:sz="0" w:space="0" w:color="auto"/>
      </w:divBdr>
    </w:div>
    <w:div w:id="294599917">
      <w:bodyDiv w:val="1"/>
      <w:marLeft w:val="0"/>
      <w:marRight w:val="0"/>
      <w:marTop w:val="0"/>
      <w:marBottom w:val="0"/>
      <w:divBdr>
        <w:top w:val="none" w:sz="0" w:space="0" w:color="auto"/>
        <w:left w:val="none" w:sz="0" w:space="0" w:color="auto"/>
        <w:bottom w:val="none" w:sz="0" w:space="0" w:color="auto"/>
        <w:right w:val="none" w:sz="0" w:space="0" w:color="auto"/>
      </w:divBdr>
    </w:div>
    <w:div w:id="331495265">
      <w:bodyDiv w:val="1"/>
      <w:marLeft w:val="0"/>
      <w:marRight w:val="0"/>
      <w:marTop w:val="0"/>
      <w:marBottom w:val="0"/>
      <w:divBdr>
        <w:top w:val="none" w:sz="0" w:space="0" w:color="auto"/>
        <w:left w:val="none" w:sz="0" w:space="0" w:color="auto"/>
        <w:bottom w:val="none" w:sz="0" w:space="0" w:color="auto"/>
        <w:right w:val="none" w:sz="0" w:space="0" w:color="auto"/>
      </w:divBdr>
    </w:div>
    <w:div w:id="331565876">
      <w:bodyDiv w:val="1"/>
      <w:marLeft w:val="0"/>
      <w:marRight w:val="0"/>
      <w:marTop w:val="0"/>
      <w:marBottom w:val="0"/>
      <w:divBdr>
        <w:top w:val="none" w:sz="0" w:space="0" w:color="auto"/>
        <w:left w:val="none" w:sz="0" w:space="0" w:color="auto"/>
        <w:bottom w:val="none" w:sz="0" w:space="0" w:color="auto"/>
        <w:right w:val="none" w:sz="0" w:space="0" w:color="auto"/>
      </w:divBdr>
    </w:div>
    <w:div w:id="334118327">
      <w:bodyDiv w:val="1"/>
      <w:marLeft w:val="0"/>
      <w:marRight w:val="0"/>
      <w:marTop w:val="0"/>
      <w:marBottom w:val="0"/>
      <w:divBdr>
        <w:top w:val="none" w:sz="0" w:space="0" w:color="auto"/>
        <w:left w:val="none" w:sz="0" w:space="0" w:color="auto"/>
        <w:bottom w:val="none" w:sz="0" w:space="0" w:color="auto"/>
        <w:right w:val="none" w:sz="0" w:space="0" w:color="auto"/>
      </w:divBdr>
    </w:div>
    <w:div w:id="363795507">
      <w:bodyDiv w:val="1"/>
      <w:marLeft w:val="0"/>
      <w:marRight w:val="0"/>
      <w:marTop w:val="0"/>
      <w:marBottom w:val="0"/>
      <w:divBdr>
        <w:top w:val="none" w:sz="0" w:space="0" w:color="auto"/>
        <w:left w:val="none" w:sz="0" w:space="0" w:color="auto"/>
        <w:bottom w:val="none" w:sz="0" w:space="0" w:color="auto"/>
        <w:right w:val="none" w:sz="0" w:space="0" w:color="auto"/>
      </w:divBdr>
    </w:div>
    <w:div w:id="366295573">
      <w:bodyDiv w:val="1"/>
      <w:marLeft w:val="0"/>
      <w:marRight w:val="0"/>
      <w:marTop w:val="0"/>
      <w:marBottom w:val="0"/>
      <w:divBdr>
        <w:top w:val="none" w:sz="0" w:space="0" w:color="auto"/>
        <w:left w:val="none" w:sz="0" w:space="0" w:color="auto"/>
        <w:bottom w:val="none" w:sz="0" w:space="0" w:color="auto"/>
        <w:right w:val="none" w:sz="0" w:space="0" w:color="auto"/>
      </w:divBdr>
    </w:div>
    <w:div w:id="379481564">
      <w:bodyDiv w:val="1"/>
      <w:marLeft w:val="0"/>
      <w:marRight w:val="0"/>
      <w:marTop w:val="0"/>
      <w:marBottom w:val="0"/>
      <w:divBdr>
        <w:top w:val="none" w:sz="0" w:space="0" w:color="auto"/>
        <w:left w:val="none" w:sz="0" w:space="0" w:color="auto"/>
        <w:bottom w:val="none" w:sz="0" w:space="0" w:color="auto"/>
        <w:right w:val="none" w:sz="0" w:space="0" w:color="auto"/>
      </w:divBdr>
      <w:divsChild>
        <w:div w:id="807670132">
          <w:marLeft w:val="0"/>
          <w:marRight w:val="0"/>
          <w:marTop w:val="0"/>
          <w:marBottom w:val="0"/>
          <w:divBdr>
            <w:top w:val="none" w:sz="0" w:space="0" w:color="auto"/>
            <w:left w:val="none" w:sz="0" w:space="0" w:color="auto"/>
            <w:bottom w:val="none" w:sz="0" w:space="0" w:color="auto"/>
            <w:right w:val="none" w:sz="0" w:space="0" w:color="auto"/>
          </w:divBdr>
          <w:divsChild>
            <w:div w:id="1614246784">
              <w:marLeft w:val="0"/>
              <w:marRight w:val="0"/>
              <w:marTop w:val="0"/>
              <w:marBottom w:val="0"/>
              <w:divBdr>
                <w:top w:val="none" w:sz="0" w:space="0" w:color="auto"/>
                <w:left w:val="none" w:sz="0" w:space="0" w:color="auto"/>
                <w:bottom w:val="none" w:sz="0" w:space="0" w:color="auto"/>
                <w:right w:val="none" w:sz="0" w:space="0" w:color="auto"/>
              </w:divBdr>
              <w:divsChild>
                <w:div w:id="1444350856">
                  <w:marLeft w:val="0"/>
                  <w:marRight w:val="0"/>
                  <w:marTop w:val="0"/>
                  <w:marBottom w:val="0"/>
                  <w:divBdr>
                    <w:top w:val="none" w:sz="0" w:space="0" w:color="auto"/>
                    <w:left w:val="none" w:sz="0" w:space="0" w:color="auto"/>
                    <w:bottom w:val="none" w:sz="0" w:space="0" w:color="auto"/>
                    <w:right w:val="none" w:sz="0" w:space="0" w:color="auto"/>
                  </w:divBdr>
                  <w:divsChild>
                    <w:div w:id="62800206">
                      <w:marLeft w:val="0"/>
                      <w:marRight w:val="0"/>
                      <w:marTop w:val="0"/>
                      <w:marBottom w:val="0"/>
                      <w:divBdr>
                        <w:top w:val="none" w:sz="0" w:space="0" w:color="auto"/>
                        <w:left w:val="none" w:sz="0" w:space="0" w:color="auto"/>
                        <w:bottom w:val="none" w:sz="0" w:space="0" w:color="auto"/>
                        <w:right w:val="none" w:sz="0" w:space="0" w:color="auto"/>
                      </w:divBdr>
                      <w:divsChild>
                        <w:div w:id="1678187832">
                          <w:marLeft w:val="0"/>
                          <w:marRight w:val="0"/>
                          <w:marTop w:val="0"/>
                          <w:marBottom w:val="0"/>
                          <w:divBdr>
                            <w:top w:val="none" w:sz="0" w:space="0" w:color="auto"/>
                            <w:left w:val="none" w:sz="0" w:space="0" w:color="auto"/>
                            <w:bottom w:val="none" w:sz="0" w:space="0" w:color="auto"/>
                            <w:right w:val="none" w:sz="0" w:space="0" w:color="auto"/>
                          </w:divBdr>
                          <w:divsChild>
                            <w:div w:id="281497958">
                              <w:marLeft w:val="0"/>
                              <w:marRight w:val="0"/>
                              <w:marTop w:val="0"/>
                              <w:marBottom w:val="0"/>
                              <w:divBdr>
                                <w:top w:val="none" w:sz="0" w:space="0" w:color="auto"/>
                                <w:left w:val="none" w:sz="0" w:space="0" w:color="auto"/>
                                <w:bottom w:val="none" w:sz="0" w:space="0" w:color="auto"/>
                                <w:right w:val="none" w:sz="0" w:space="0" w:color="auto"/>
                              </w:divBdr>
                              <w:divsChild>
                                <w:div w:id="782768587">
                                  <w:marLeft w:val="0"/>
                                  <w:marRight w:val="0"/>
                                  <w:marTop w:val="0"/>
                                  <w:marBottom w:val="0"/>
                                  <w:divBdr>
                                    <w:top w:val="single" w:sz="6" w:space="0" w:color="D9D9D9"/>
                                    <w:left w:val="none" w:sz="0" w:space="0" w:color="auto"/>
                                    <w:bottom w:val="none" w:sz="0" w:space="0" w:color="auto"/>
                                    <w:right w:val="none" w:sz="0" w:space="0" w:color="auto"/>
                                  </w:divBdr>
                                  <w:divsChild>
                                    <w:div w:id="1610701638">
                                      <w:marLeft w:val="0"/>
                                      <w:marRight w:val="0"/>
                                      <w:marTop w:val="0"/>
                                      <w:marBottom w:val="0"/>
                                      <w:divBdr>
                                        <w:top w:val="none" w:sz="0" w:space="0" w:color="auto"/>
                                        <w:left w:val="none" w:sz="0" w:space="0" w:color="auto"/>
                                        <w:bottom w:val="none" w:sz="0" w:space="0" w:color="auto"/>
                                        <w:right w:val="none" w:sz="0" w:space="0" w:color="auto"/>
                                      </w:divBdr>
                                      <w:divsChild>
                                        <w:div w:id="1668434057">
                                          <w:marLeft w:val="0"/>
                                          <w:marRight w:val="0"/>
                                          <w:marTop w:val="300"/>
                                          <w:marBottom w:val="300"/>
                                          <w:divBdr>
                                            <w:top w:val="none" w:sz="0" w:space="0" w:color="auto"/>
                                            <w:left w:val="none" w:sz="0" w:space="0" w:color="auto"/>
                                            <w:bottom w:val="none" w:sz="0" w:space="0" w:color="auto"/>
                                            <w:right w:val="none" w:sz="0" w:space="0" w:color="auto"/>
                                          </w:divBdr>
                                          <w:divsChild>
                                            <w:div w:id="1816798783">
                                              <w:marLeft w:val="0"/>
                                              <w:marRight w:val="0"/>
                                              <w:marTop w:val="0"/>
                                              <w:marBottom w:val="0"/>
                                              <w:divBdr>
                                                <w:top w:val="none" w:sz="0" w:space="0" w:color="auto"/>
                                                <w:left w:val="none" w:sz="0" w:space="0" w:color="auto"/>
                                                <w:bottom w:val="none" w:sz="0" w:space="0" w:color="auto"/>
                                                <w:right w:val="none" w:sz="0" w:space="0" w:color="auto"/>
                                              </w:divBdr>
                                              <w:divsChild>
                                                <w:div w:id="43527918">
                                                  <w:marLeft w:val="0"/>
                                                  <w:marRight w:val="0"/>
                                                  <w:marTop w:val="225"/>
                                                  <w:marBottom w:val="0"/>
                                                  <w:divBdr>
                                                    <w:top w:val="none" w:sz="0" w:space="0" w:color="auto"/>
                                                    <w:left w:val="none" w:sz="0" w:space="0" w:color="auto"/>
                                                    <w:bottom w:val="none" w:sz="0" w:space="0" w:color="auto"/>
                                                    <w:right w:val="none" w:sz="0" w:space="0" w:color="auto"/>
                                                  </w:divBdr>
                                                  <w:divsChild>
                                                    <w:div w:id="12771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0445483">
      <w:bodyDiv w:val="1"/>
      <w:marLeft w:val="0"/>
      <w:marRight w:val="0"/>
      <w:marTop w:val="0"/>
      <w:marBottom w:val="0"/>
      <w:divBdr>
        <w:top w:val="none" w:sz="0" w:space="0" w:color="auto"/>
        <w:left w:val="none" w:sz="0" w:space="0" w:color="auto"/>
        <w:bottom w:val="none" w:sz="0" w:space="0" w:color="auto"/>
        <w:right w:val="none" w:sz="0" w:space="0" w:color="auto"/>
      </w:divBdr>
    </w:div>
    <w:div w:id="384178464">
      <w:bodyDiv w:val="1"/>
      <w:marLeft w:val="0"/>
      <w:marRight w:val="0"/>
      <w:marTop w:val="0"/>
      <w:marBottom w:val="0"/>
      <w:divBdr>
        <w:top w:val="none" w:sz="0" w:space="0" w:color="auto"/>
        <w:left w:val="none" w:sz="0" w:space="0" w:color="auto"/>
        <w:bottom w:val="none" w:sz="0" w:space="0" w:color="auto"/>
        <w:right w:val="none" w:sz="0" w:space="0" w:color="auto"/>
      </w:divBdr>
    </w:div>
    <w:div w:id="400324466">
      <w:bodyDiv w:val="1"/>
      <w:marLeft w:val="0"/>
      <w:marRight w:val="0"/>
      <w:marTop w:val="0"/>
      <w:marBottom w:val="0"/>
      <w:divBdr>
        <w:top w:val="none" w:sz="0" w:space="0" w:color="auto"/>
        <w:left w:val="none" w:sz="0" w:space="0" w:color="auto"/>
        <w:bottom w:val="none" w:sz="0" w:space="0" w:color="auto"/>
        <w:right w:val="none" w:sz="0" w:space="0" w:color="auto"/>
      </w:divBdr>
    </w:div>
    <w:div w:id="455636840">
      <w:bodyDiv w:val="1"/>
      <w:marLeft w:val="0"/>
      <w:marRight w:val="0"/>
      <w:marTop w:val="0"/>
      <w:marBottom w:val="0"/>
      <w:divBdr>
        <w:top w:val="none" w:sz="0" w:space="0" w:color="auto"/>
        <w:left w:val="none" w:sz="0" w:space="0" w:color="auto"/>
        <w:bottom w:val="none" w:sz="0" w:space="0" w:color="auto"/>
        <w:right w:val="none" w:sz="0" w:space="0" w:color="auto"/>
      </w:divBdr>
    </w:div>
    <w:div w:id="469204736">
      <w:bodyDiv w:val="1"/>
      <w:marLeft w:val="0"/>
      <w:marRight w:val="0"/>
      <w:marTop w:val="0"/>
      <w:marBottom w:val="0"/>
      <w:divBdr>
        <w:top w:val="none" w:sz="0" w:space="0" w:color="auto"/>
        <w:left w:val="none" w:sz="0" w:space="0" w:color="auto"/>
        <w:bottom w:val="none" w:sz="0" w:space="0" w:color="auto"/>
        <w:right w:val="none" w:sz="0" w:space="0" w:color="auto"/>
      </w:divBdr>
    </w:div>
    <w:div w:id="499082793">
      <w:bodyDiv w:val="1"/>
      <w:marLeft w:val="0"/>
      <w:marRight w:val="0"/>
      <w:marTop w:val="0"/>
      <w:marBottom w:val="0"/>
      <w:divBdr>
        <w:top w:val="none" w:sz="0" w:space="0" w:color="auto"/>
        <w:left w:val="none" w:sz="0" w:space="0" w:color="auto"/>
        <w:bottom w:val="none" w:sz="0" w:space="0" w:color="auto"/>
        <w:right w:val="none" w:sz="0" w:space="0" w:color="auto"/>
      </w:divBdr>
    </w:div>
    <w:div w:id="571042613">
      <w:bodyDiv w:val="1"/>
      <w:marLeft w:val="0"/>
      <w:marRight w:val="0"/>
      <w:marTop w:val="0"/>
      <w:marBottom w:val="0"/>
      <w:divBdr>
        <w:top w:val="none" w:sz="0" w:space="0" w:color="auto"/>
        <w:left w:val="none" w:sz="0" w:space="0" w:color="auto"/>
        <w:bottom w:val="none" w:sz="0" w:space="0" w:color="auto"/>
        <w:right w:val="none" w:sz="0" w:space="0" w:color="auto"/>
      </w:divBdr>
    </w:div>
    <w:div w:id="582253585">
      <w:bodyDiv w:val="1"/>
      <w:marLeft w:val="0"/>
      <w:marRight w:val="0"/>
      <w:marTop w:val="0"/>
      <w:marBottom w:val="0"/>
      <w:divBdr>
        <w:top w:val="none" w:sz="0" w:space="0" w:color="auto"/>
        <w:left w:val="none" w:sz="0" w:space="0" w:color="auto"/>
        <w:bottom w:val="none" w:sz="0" w:space="0" w:color="auto"/>
        <w:right w:val="none" w:sz="0" w:space="0" w:color="auto"/>
      </w:divBdr>
    </w:div>
    <w:div w:id="585843395">
      <w:bodyDiv w:val="1"/>
      <w:marLeft w:val="0"/>
      <w:marRight w:val="0"/>
      <w:marTop w:val="0"/>
      <w:marBottom w:val="0"/>
      <w:divBdr>
        <w:top w:val="none" w:sz="0" w:space="0" w:color="auto"/>
        <w:left w:val="none" w:sz="0" w:space="0" w:color="auto"/>
        <w:bottom w:val="none" w:sz="0" w:space="0" w:color="auto"/>
        <w:right w:val="none" w:sz="0" w:space="0" w:color="auto"/>
      </w:divBdr>
    </w:div>
    <w:div w:id="627323698">
      <w:bodyDiv w:val="1"/>
      <w:marLeft w:val="0"/>
      <w:marRight w:val="0"/>
      <w:marTop w:val="0"/>
      <w:marBottom w:val="0"/>
      <w:divBdr>
        <w:top w:val="none" w:sz="0" w:space="0" w:color="auto"/>
        <w:left w:val="none" w:sz="0" w:space="0" w:color="auto"/>
        <w:bottom w:val="none" w:sz="0" w:space="0" w:color="auto"/>
        <w:right w:val="none" w:sz="0" w:space="0" w:color="auto"/>
      </w:divBdr>
    </w:div>
    <w:div w:id="628123353">
      <w:bodyDiv w:val="1"/>
      <w:marLeft w:val="0"/>
      <w:marRight w:val="0"/>
      <w:marTop w:val="0"/>
      <w:marBottom w:val="0"/>
      <w:divBdr>
        <w:top w:val="none" w:sz="0" w:space="0" w:color="auto"/>
        <w:left w:val="none" w:sz="0" w:space="0" w:color="auto"/>
        <w:bottom w:val="none" w:sz="0" w:space="0" w:color="auto"/>
        <w:right w:val="none" w:sz="0" w:space="0" w:color="auto"/>
      </w:divBdr>
      <w:divsChild>
        <w:div w:id="130752755">
          <w:marLeft w:val="0"/>
          <w:marRight w:val="0"/>
          <w:marTop w:val="0"/>
          <w:marBottom w:val="0"/>
          <w:divBdr>
            <w:top w:val="none" w:sz="0" w:space="0" w:color="auto"/>
            <w:left w:val="none" w:sz="0" w:space="0" w:color="auto"/>
            <w:bottom w:val="none" w:sz="0" w:space="0" w:color="auto"/>
            <w:right w:val="none" w:sz="0" w:space="0" w:color="auto"/>
          </w:divBdr>
          <w:divsChild>
            <w:div w:id="720206897">
              <w:marLeft w:val="0"/>
              <w:marRight w:val="0"/>
              <w:marTop w:val="0"/>
              <w:marBottom w:val="0"/>
              <w:divBdr>
                <w:top w:val="none" w:sz="0" w:space="0" w:color="auto"/>
                <w:left w:val="none" w:sz="0" w:space="0" w:color="auto"/>
                <w:bottom w:val="none" w:sz="0" w:space="0" w:color="auto"/>
                <w:right w:val="none" w:sz="0" w:space="0" w:color="auto"/>
              </w:divBdr>
              <w:divsChild>
                <w:div w:id="9188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96824">
      <w:bodyDiv w:val="1"/>
      <w:marLeft w:val="0"/>
      <w:marRight w:val="0"/>
      <w:marTop w:val="0"/>
      <w:marBottom w:val="0"/>
      <w:divBdr>
        <w:top w:val="none" w:sz="0" w:space="0" w:color="auto"/>
        <w:left w:val="none" w:sz="0" w:space="0" w:color="auto"/>
        <w:bottom w:val="none" w:sz="0" w:space="0" w:color="auto"/>
        <w:right w:val="none" w:sz="0" w:space="0" w:color="auto"/>
      </w:divBdr>
    </w:div>
    <w:div w:id="665985237">
      <w:bodyDiv w:val="1"/>
      <w:marLeft w:val="0"/>
      <w:marRight w:val="0"/>
      <w:marTop w:val="0"/>
      <w:marBottom w:val="0"/>
      <w:divBdr>
        <w:top w:val="none" w:sz="0" w:space="0" w:color="auto"/>
        <w:left w:val="none" w:sz="0" w:space="0" w:color="auto"/>
        <w:bottom w:val="none" w:sz="0" w:space="0" w:color="auto"/>
        <w:right w:val="none" w:sz="0" w:space="0" w:color="auto"/>
      </w:divBdr>
    </w:div>
    <w:div w:id="681474155">
      <w:bodyDiv w:val="1"/>
      <w:marLeft w:val="0"/>
      <w:marRight w:val="0"/>
      <w:marTop w:val="0"/>
      <w:marBottom w:val="0"/>
      <w:divBdr>
        <w:top w:val="none" w:sz="0" w:space="0" w:color="auto"/>
        <w:left w:val="none" w:sz="0" w:space="0" w:color="auto"/>
        <w:bottom w:val="none" w:sz="0" w:space="0" w:color="auto"/>
        <w:right w:val="none" w:sz="0" w:space="0" w:color="auto"/>
      </w:divBdr>
    </w:div>
    <w:div w:id="681661268">
      <w:bodyDiv w:val="1"/>
      <w:marLeft w:val="0"/>
      <w:marRight w:val="0"/>
      <w:marTop w:val="0"/>
      <w:marBottom w:val="0"/>
      <w:divBdr>
        <w:top w:val="none" w:sz="0" w:space="0" w:color="auto"/>
        <w:left w:val="none" w:sz="0" w:space="0" w:color="auto"/>
        <w:bottom w:val="none" w:sz="0" w:space="0" w:color="auto"/>
        <w:right w:val="none" w:sz="0" w:space="0" w:color="auto"/>
      </w:divBdr>
    </w:div>
    <w:div w:id="726950911">
      <w:bodyDiv w:val="1"/>
      <w:marLeft w:val="0"/>
      <w:marRight w:val="0"/>
      <w:marTop w:val="0"/>
      <w:marBottom w:val="0"/>
      <w:divBdr>
        <w:top w:val="none" w:sz="0" w:space="0" w:color="auto"/>
        <w:left w:val="none" w:sz="0" w:space="0" w:color="auto"/>
        <w:bottom w:val="none" w:sz="0" w:space="0" w:color="auto"/>
        <w:right w:val="none" w:sz="0" w:space="0" w:color="auto"/>
      </w:divBdr>
    </w:div>
    <w:div w:id="733822496">
      <w:bodyDiv w:val="1"/>
      <w:marLeft w:val="0"/>
      <w:marRight w:val="0"/>
      <w:marTop w:val="0"/>
      <w:marBottom w:val="0"/>
      <w:divBdr>
        <w:top w:val="none" w:sz="0" w:space="0" w:color="auto"/>
        <w:left w:val="none" w:sz="0" w:space="0" w:color="auto"/>
        <w:bottom w:val="none" w:sz="0" w:space="0" w:color="auto"/>
        <w:right w:val="none" w:sz="0" w:space="0" w:color="auto"/>
      </w:divBdr>
    </w:div>
    <w:div w:id="771899642">
      <w:bodyDiv w:val="1"/>
      <w:marLeft w:val="0"/>
      <w:marRight w:val="0"/>
      <w:marTop w:val="0"/>
      <w:marBottom w:val="0"/>
      <w:divBdr>
        <w:top w:val="none" w:sz="0" w:space="0" w:color="auto"/>
        <w:left w:val="none" w:sz="0" w:space="0" w:color="auto"/>
        <w:bottom w:val="none" w:sz="0" w:space="0" w:color="auto"/>
        <w:right w:val="none" w:sz="0" w:space="0" w:color="auto"/>
      </w:divBdr>
    </w:div>
    <w:div w:id="801996022">
      <w:bodyDiv w:val="1"/>
      <w:marLeft w:val="0"/>
      <w:marRight w:val="0"/>
      <w:marTop w:val="0"/>
      <w:marBottom w:val="0"/>
      <w:divBdr>
        <w:top w:val="none" w:sz="0" w:space="0" w:color="auto"/>
        <w:left w:val="none" w:sz="0" w:space="0" w:color="auto"/>
        <w:bottom w:val="none" w:sz="0" w:space="0" w:color="auto"/>
        <w:right w:val="none" w:sz="0" w:space="0" w:color="auto"/>
      </w:divBdr>
    </w:div>
    <w:div w:id="805240879">
      <w:bodyDiv w:val="1"/>
      <w:marLeft w:val="0"/>
      <w:marRight w:val="0"/>
      <w:marTop w:val="0"/>
      <w:marBottom w:val="0"/>
      <w:divBdr>
        <w:top w:val="none" w:sz="0" w:space="0" w:color="auto"/>
        <w:left w:val="none" w:sz="0" w:space="0" w:color="auto"/>
        <w:bottom w:val="none" w:sz="0" w:space="0" w:color="auto"/>
        <w:right w:val="none" w:sz="0" w:space="0" w:color="auto"/>
      </w:divBdr>
    </w:div>
    <w:div w:id="822814098">
      <w:bodyDiv w:val="1"/>
      <w:marLeft w:val="0"/>
      <w:marRight w:val="0"/>
      <w:marTop w:val="0"/>
      <w:marBottom w:val="0"/>
      <w:divBdr>
        <w:top w:val="none" w:sz="0" w:space="0" w:color="auto"/>
        <w:left w:val="none" w:sz="0" w:space="0" w:color="auto"/>
        <w:bottom w:val="none" w:sz="0" w:space="0" w:color="auto"/>
        <w:right w:val="none" w:sz="0" w:space="0" w:color="auto"/>
      </w:divBdr>
    </w:div>
    <w:div w:id="823475511">
      <w:bodyDiv w:val="1"/>
      <w:marLeft w:val="0"/>
      <w:marRight w:val="0"/>
      <w:marTop w:val="0"/>
      <w:marBottom w:val="0"/>
      <w:divBdr>
        <w:top w:val="none" w:sz="0" w:space="0" w:color="auto"/>
        <w:left w:val="none" w:sz="0" w:space="0" w:color="auto"/>
        <w:bottom w:val="none" w:sz="0" w:space="0" w:color="auto"/>
        <w:right w:val="none" w:sz="0" w:space="0" w:color="auto"/>
      </w:divBdr>
    </w:div>
    <w:div w:id="831487137">
      <w:bodyDiv w:val="1"/>
      <w:marLeft w:val="0"/>
      <w:marRight w:val="0"/>
      <w:marTop w:val="0"/>
      <w:marBottom w:val="0"/>
      <w:divBdr>
        <w:top w:val="none" w:sz="0" w:space="0" w:color="auto"/>
        <w:left w:val="none" w:sz="0" w:space="0" w:color="auto"/>
        <w:bottom w:val="none" w:sz="0" w:space="0" w:color="auto"/>
        <w:right w:val="none" w:sz="0" w:space="0" w:color="auto"/>
      </w:divBdr>
    </w:div>
    <w:div w:id="831604076">
      <w:bodyDiv w:val="1"/>
      <w:marLeft w:val="0"/>
      <w:marRight w:val="0"/>
      <w:marTop w:val="0"/>
      <w:marBottom w:val="0"/>
      <w:divBdr>
        <w:top w:val="none" w:sz="0" w:space="0" w:color="auto"/>
        <w:left w:val="none" w:sz="0" w:space="0" w:color="auto"/>
        <w:bottom w:val="none" w:sz="0" w:space="0" w:color="auto"/>
        <w:right w:val="none" w:sz="0" w:space="0" w:color="auto"/>
      </w:divBdr>
    </w:div>
    <w:div w:id="857890731">
      <w:bodyDiv w:val="1"/>
      <w:marLeft w:val="0"/>
      <w:marRight w:val="0"/>
      <w:marTop w:val="0"/>
      <w:marBottom w:val="0"/>
      <w:divBdr>
        <w:top w:val="none" w:sz="0" w:space="0" w:color="auto"/>
        <w:left w:val="none" w:sz="0" w:space="0" w:color="auto"/>
        <w:bottom w:val="none" w:sz="0" w:space="0" w:color="auto"/>
        <w:right w:val="none" w:sz="0" w:space="0" w:color="auto"/>
      </w:divBdr>
      <w:divsChild>
        <w:div w:id="2142458450">
          <w:marLeft w:val="0"/>
          <w:marRight w:val="0"/>
          <w:marTop w:val="0"/>
          <w:marBottom w:val="0"/>
          <w:divBdr>
            <w:top w:val="none" w:sz="0" w:space="0" w:color="auto"/>
            <w:left w:val="none" w:sz="0" w:space="0" w:color="auto"/>
            <w:bottom w:val="none" w:sz="0" w:space="0" w:color="auto"/>
            <w:right w:val="none" w:sz="0" w:space="0" w:color="auto"/>
          </w:divBdr>
          <w:divsChild>
            <w:div w:id="2031829080">
              <w:marLeft w:val="0"/>
              <w:marRight w:val="0"/>
              <w:marTop w:val="0"/>
              <w:marBottom w:val="0"/>
              <w:divBdr>
                <w:top w:val="none" w:sz="0" w:space="0" w:color="auto"/>
                <w:left w:val="none" w:sz="0" w:space="0" w:color="auto"/>
                <w:bottom w:val="none" w:sz="0" w:space="0" w:color="auto"/>
                <w:right w:val="none" w:sz="0" w:space="0" w:color="auto"/>
              </w:divBdr>
              <w:divsChild>
                <w:div w:id="86679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3204">
      <w:bodyDiv w:val="1"/>
      <w:marLeft w:val="0"/>
      <w:marRight w:val="0"/>
      <w:marTop w:val="0"/>
      <w:marBottom w:val="0"/>
      <w:divBdr>
        <w:top w:val="none" w:sz="0" w:space="0" w:color="auto"/>
        <w:left w:val="none" w:sz="0" w:space="0" w:color="auto"/>
        <w:bottom w:val="none" w:sz="0" w:space="0" w:color="auto"/>
        <w:right w:val="none" w:sz="0" w:space="0" w:color="auto"/>
      </w:divBdr>
    </w:div>
    <w:div w:id="885337791">
      <w:bodyDiv w:val="1"/>
      <w:marLeft w:val="0"/>
      <w:marRight w:val="0"/>
      <w:marTop w:val="0"/>
      <w:marBottom w:val="0"/>
      <w:divBdr>
        <w:top w:val="none" w:sz="0" w:space="0" w:color="auto"/>
        <w:left w:val="none" w:sz="0" w:space="0" w:color="auto"/>
        <w:bottom w:val="none" w:sz="0" w:space="0" w:color="auto"/>
        <w:right w:val="none" w:sz="0" w:space="0" w:color="auto"/>
      </w:divBdr>
    </w:div>
    <w:div w:id="937060368">
      <w:bodyDiv w:val="1"/>
      <w:marLeft w:val="0"/>
      <w:marRight w:val="0"/>
      <w:marTop w:val="0"/>
      <w:marBottom w:val="0"/>
      <w:divBdr>
        <w:top w:val="none" w:sz="0" w:space="0" w:color="auto"/>
        <w:left w:val="none" w:sz="0" w:space="0" w:color="auto"/>
        <w:bottom w:val="none" w:sz="0" w:space="0" w:color="auto"/>
        <w:right w:val="none" w:sz="0" w:space="0" w:color="auto"/>
      </w:divBdr>
    </w:div>
    <w:div w:id="946541090">
      <w:bodyDiv w:val="1"/>
      <w:marLeft w:val="0"/>
      <w:marRight w:val="0"/>
      <w:marTop w:val="0"/>
      <w:marBottom w:val="0"/>
      <w:divBdr>
        <w:top w:val="none" w:sz="0" w:space="0" w:color="auto"/>
        <w:left w:val="none" w:sz="0" w:space="0" w:color="auto"/>
        <w:bottom w:val="none" w:sz="0" w:space="0" w:color="auto"/>
        <w:right w:val="none" w:sz="0" w:space="0" w:color="auto"/>
      </w:divBdr>
    </w:div>
    <w:div w:id="960574647">
      <w:bodyDiv w:val="1"/>
      <w:marLeft w:val="0"/>
      <w:marRight w:val="0"/>
      <w:marTop w:val="0"/>
      <w:marBottom w:val="0"/>
      <w:divBdr>
        <w:top w:val="none" w:sz="0" w:space="0" w:color="auto"/>
        <w:left w:val="none" w:sz="0" w:space="0" w:color="auto"/>
        <w:bottom w:val="none" w:sz="0" w:space="0" w:color="auto"/>
        <w:right w:val="none" w:sz="0" w:space="0" w:color="auto"/>
      </w:divBdr>
    </w:div>
    <w:div w:id="971598260">
      <w:bodyDiv w:val="1"/>
      <w:marLeft w:val="0"/>
      <w:marRight w:val="0"/>
      <w:marTop w:val="0"/>
      <w:marBottom w:val="0"/>
      <w:divBdr>
        <w:top w:val="none" w:sz="0" w:space="0" w:color="auto"/>
        <w:left w:val="none" w:sz="0" w:space="0" w:color="auto"/>
        <w:bottom w:val="none" w:sz="0" w:space="0" w:color="auto"/>
        <w:right w:val="none" w:sz="0" w:space="0" w:color="auto"/>
      </w:divBdr>
    </w:div>
    <w:div w:id="980037740">
      <w:bodyDiv w:val="1"/>
      <w:marLeft w:val="0"/>
      <w:marRight w:val="0"/>
      <w:marTop w:val="0"/>
      <w:marBottom w:val="0"/>
      <w:divBdr>
        <w:top w:val="none" w:sz="0" w:space="0" w:color="auto"/>
        <w:left w:val="none" w:sz="0" w:space="0" w:color="auto"/>
        <w:bottom w:val="none" w:sz="0" w:space="0" w:color="auto"/>
        <w:right w:val="none" w:sz="0" w:space="0" w:color="auto"/>
      </w:divBdr>
    </w:div>
    <w:div w:id="982009202">
      <w:bodyDiv w:val="1"/>
      <w:marLeft w:val="0"/>
      <w:marRight w:val="0"/>
      <w:marTop w:val="0"/>
      <w:marBottom w:val="0"/>
      <w:divBdr>
        <w:top w:val="none" w:sz="0" w:space="0" w:color="auto"/>
        <w:left w:val="none" w:sz="0" w:space="0" w:color="auto"/>
        <w:bottom w:val="none" w:sz="0" w:space="0" w:color="auto"/>
        <w:right w:val="none" w:sz="0" w:space="0" w:color="auto"/>
      </w:divBdr>
    </w:div>
    <w:div w:id="983974063">
      <w:bodyDiv w:val="1"/>
      <w:marLeft w:val="0"/>
      <w:marRight w:val="0"/>
      <w:marTop w:val="0"/>
      <w:marBottom w:val="0"/>
      <w:divBdr>
        <w:top w:val="none" w:sz="0" w:space="0" w:color="auto"/>
        <w:left w:val="none" w:sz="0" w:space="0" w:color="auto"/>
        <w:bottom w:val="none" w:sz="0" w:space="0" w:color="auto"/>
        <w:right w:val="none" w:sz="0" w:space="0" w:color="auto"/>
      </w:divBdr>
    </w:div>
    <w:div w:id="993728718">
      <w:bodyDiv w:val="1"/>
      <w:marLeft w:val="0"/>
      <w:marRight w:val="0"/>
      <w:marTop w:val="0"/>
      <w:marBottom w:val="0"/>
      <w:divBdr>
        <w:top w:val="none" w:sz="0" w:space="0" w:color="auto"/>
        <w:left w:val="none" w:sz="0" w:space="0" w:color="auto"/>
        <w:bottom w:val="none" w:sz="0" w:space="0" w:color="auto"/>
        <w:right w:val="none" w:sz="0" w:space="0" w:color="auto"/>
      </w:divBdr>
    </w:div>
    <w:div w:id="1011299704">
      <w:bodyDiv w:val="1"/>
      <w:marLeft w:val="0"/>
      <w:marRight w:val="0"/>
      <w:marTop w:val="0"/>
      <w:marBottom w:val="0"/>
      <w:divBdr>
        <w:top w:val="none" w:sz="0" w:space="0" w:color="auto"/>
        <w:left w:val="none" w:sz="0" w:space="0" w:color="auto"/>
        <w:bottom w:val="none" w:sz="0" w:space="0" w:color="auto"/>
        <w:right w:val="none" w:sz="0" w:space="0" w:color="auto"/>
      </w:divBdr>
    </w:div>
    <w:div w:id="1013579924">
      <w:bodyDiv w:val="1"/>
      <w:marLeft w:val="0"/>
      <w:marRight w:val="0"/>
      <w:marTop w:val="0"/>
      <w:marBottom w:val="0"/>
      <w:divBdr>
        <w:top w:val="none" w:sz="0" w:space="0" w:color="auto"/>
        <w:left w:val="none" w:sz="0" w:space="0" w:color="auto"/>
        <w:bottom w:val="none" w:sz="0" w:space="0" w:color="auto"/>
        <w:right w:val="none" w:sz="0" w:space="0" w:color="auto"/>
      </w:divBdr>
      <w:divsChild>
        <w:div w:id="1885364255">
          <w:marLeft w:val="0"/>
          <w:marRight w:val="0"/>
          <w:marTop w:val="0"/>
          <w:marBottom w:val="0"/>
          <w:divBdr>
            <w:top w:val="none" w:sz="0" w:space="0" w:color="auto"/>
            <w:left w:val="none" w:sz="0" w:space="0" w:color="auto"/>
            <w:bottom w:val="none" w:sz="0" w:space="0" w:color="auto"/>
            <w:right w:val="none" w:sz="0" w:space="0" w:color="auto"/>
          </w:divBdr>
          <w:divsChild>
            <w:div w:id="1907764040">
              <w:marLeft w:val="0"/>
              <w:marRight w:val="0"/>
              <w:marTop w:val="900"/>
              <w:marBottom w:val="0"/>
              <w:divBdr>
                <w:top w:val="none" w:sz="0" w:space="0" w:color="auto"/>
                <w:left w:val="none" w:sz="0" w:space="0" w:color="auto"/>
                <w:bottom w:val="none" w:sz="0" w:space="0" w:color="auto"/>
                <w:right w:val="none" w:sz="0" w:space="0" w:color="auto"/>
              </w:divBdr>
              <w:divsChild>
                <w:div w:id="1650747115">
                  <w:marLeft w:val="0"/>
                  <w:marRight w:val="0"/>
                  <w:marTop w:val="0"/>
                  <w:marBottom w:val="0"/>
                  <w:divBdr>
                    <w:top w:val="none" w:sz="0" w:space="0" w:color="auto"/>
                    <w:left w:val="none" w:sz="0" w:space="0" w:color="auto"/>
                    <w:bottom w:val="none" w:sz="0" w:space="0" w:color="auto"/>
                    <w:right w:val="none" w:sz="0" w:space="0" w:color="auto"/>
                  </w:divBdr>
                  <w:divsChild>
                    <w:div w:id="1018046159">
                      <w:marLeft w:val="0"/>
                      <w:marRight w:val="0"/>
                      <w:marTop w:val="0"/>
                      <w:marBottom w:val="0"/>
                      <w:divBdr>
                        <w:top w:val="none" w:sz="0" w:space="0" w:color="auto"/>
                        <w:left w:val="none" w:sz="0" w:space="0" w:color="auto"/>
                        <w:bottom w:val="none" w:sz="0" w:space="0" w:color="auto"/>
                        <w:right w:val="none" w:sz="0" w:space="0" w:color="auto"/>
                      </w:divBdr>
                      <w:divsChild>
                        <w:div w:id="1658067097">
                          <w:marLeft w:val="-150"/>
                          <w:marRight w:val="-150"/>
                          <w:marTop w:val="0"/>
                          <w:marBottom w:val="0"/>
                          <w:divBdr>
                            <w:top w:val="none" w:sz="0" w:space="0" w:color="auto"/>
                            <w:left w:val="none" w:sz="0" w:space="0" w:color="auto"/>
                            <w:bottom w:val="none" w:sz="0" w:space="0" w:color="auto"/>
                            <w:right w:val="none" w:sz="0" w:space="0" w:color="auto"/>
                          </w:divBdr>
                          <w:divsChild>
                            <w:div w:id="1651785064">
                              <w:marLeft w:val="0"/>
                              <w:marRight w:val="0"/>
                              <w:marTop w:val="0"/>
                              <w:marBottom w:val="0"/>
                              <w:divBdr>
                                <w:top w:val="none" w:sz="0" w:space="0" w:color="auto"/>
                                <w:left w:val="none" w:sz="0" w:space="0" w:color="auto"/>
                                <w:bottom w:val="none" w:sz="0" w:space="0" w:color="auto"/>
                                <w:right w:val="none" w:sz="0" w:space="0" w:color="auto"/>
                              </w:divBdr>
                              <w:divsChild>
                                <w:div w:id="1023096254">
                                  <w:marLeft w:val="0"/>
                                  <w:marRight w:val="0"/>
                                  <w:marTop w:val="0"/>
                                  <w:marBottom w:val="300"/>
                                  <w:divBdr>
                                    <w:top w:val="none" w:sz="0" w:space="0" w:color="auto"/>
                                    <w:left w:val="none" w:sz="0" w:space="0" w:color="auto"/>
                                    <w:bottom w:val="none" w:sz="0" w:space="0" w:color="auto"/>
                                    <w:right w:val="none" w:sz="0" w:space="0" w:color="auto"/>
                                  </w:divBdr>
                                  <w:divsChild>
                                    <w:div w:id="174236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811588">
      <w:bodyDiv w:val="1"/>
      <w:marLeft w:val="0"/>
      <w:marRight w:val="0"/>
      <w:marTop w:val="0"/>
      <w:marBottom w:val="0"/>
      <w:divBdr>
        <w:top w:val="none" w:sz="0" w:space="0" w:color="auto"/>
        <w:left w:val="none" w:sz="0" w:space="0" w:color="auto"/>
        <w:bottom w:val="none" w:sz="0" w:space="0" w:color="auto"/>
        <w:right w:val="none" w:sz="0" w:space="0" w:color="auto"/>
      </w:divBdr>
    </w:div>
    <w:div w:id="1024012321">
      <w:bodyDiv w:val="1"/>
      <w:marLeft w:val="0"/>
      <w:marRight w:val="0"/>
      <w:marTop w:val="0"/>
      <w:marBottom w:val="0"/>
      <w:divBdr>
        <w:top w:val="none" w:sz="0" w:space="0" w:color="auto"/>
        <w:left w:val="none" w:sz="0" w:space="0" w:color="auto"/>
        <w:bottom w:val="none" w:sz="0" w:space="0" w:color="auto"/>
        <w:right w:val="none" w:sz="0" w:space="0" w:color="auto"/>
      </w:divBdr>
    </w:div>
    <w:div w:id="1037701851">
      <w:bodyDiv w:val="1"/>
      <w:marLeft w:val="0"/>
      <w:marRight w:val="0"/>
      <w:marTop w:val="0"/>
      <w:marBottom w:val="0"/>
      <w:divBdr>
        <w:top w:val="none" w:sz="0" w:space="0" w:color="auto"/>
        <w:left w:val="none" w:sz="0" w:space="0" w:color="auto"/>
        <w:bottom w:val="none" w:sz="0" w:space="0" w:color="auto"/>
        <w:right w:val="none" w:sz="0" w:space="0" w:color="auto"/>
      </w:divBdr>
      <w:divsChild>
        <w:div w:id="1058816927">
          <w:marLeft w:val="0"/>
          <w:marRight w:val="0"/>
          <w:marTop w:val="0"/>
          <w:marBottom w:val="0"/>
          <w:divBdr>
            <w:top w:val="none" w:sz="0" w:space="0" w:color="auto"/>
            <w:left w:val="none" w:sz="0" w:space="0" w:color="auto"/>
            <w:bottom w:val="none" w:sz="0" w:space="0" w:color="auto"/>
            <w:right w:val="none" w:sz="0" w:space="0" w:color="auto"/>
          </w:divBdr>
          <w:divsChild>
            <w:div w:id="1647276966">
              <w:marLeft w:val="0"/>
              <w:marRight w:val="0"/>
              <w:marTop w:val="0"/>
              <w:marBottom w:val="0"/>
              <w:divBdr>
                <w:top w:val="none" w:sz="0" w:space="0" w:color="auto"/>
                <w:left w:val="none" w:sz="0" w:space="0" w:color="auto"/>
                <w:bottom w:val="none" w:sz="0" w:space="0" w:color="auto"/>
                <w:right w:val="none" w:sz="0" w:space="0" w:color="auto"/>
              </w:divBdr>
              <w:divsChild>
                <w:div w:id="186123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03693">
      <w:bodyDiv w:val="1"/>
      <w:marLeft w:val="0"/>
      <w:marRight w:val="0"/>
      <w:marTop w:val="0"/>
      <w:marBottom w:val="0"/>
      <w:divBdr>
        <w:top w:val="none" w:sz="0" w:space="0" w:color="auto"/>
        <w:left w:val="none" w:sz="0" w:space="0" w:color="auto"/>
        <w:bottom w:val="none" w:sz="0" w:space="0" w:color="auto"/>
        <w:right w:val="none" w:sz="0" w:space="0" w:color="auto"/>
      </w:divBdr>
    </w:div>
    <w:div w:id="1064714910">
      <w:bodyDiv w:val="1"/>
      <w:marLeft w:val="0"/>
      <w:marRight w:val="0"/>
      <w:marTop w:val="0"/>
      <w:marBottom w:val="0"/>
      <w:divBdr>
        <w:top w:val="none" w:sz="0" w:space="0" w:color="auto"/>
        <w:left w:val="none" w:sz="0" w:space="0" w:color="auto"/>
        <w:bottom w:val="none" w:sz="0" w:space="0" w:color="auto"/>
        <w:right w:val="none" w:sz="0" w:space="0" w:color="auto"/>
      </w:divBdr>
      <w:divsChild>
        <w:div w:id="1174954963">
          <w:marLeft w:val="0"/>
          <w:marRight w:val="0"/>
          <w:marTop w:val="0"/>
          <w:marBottom w:val="0"/>
          <w:divBdr>
            <w:top w:val="none" w:sz="0" w:space="0" w:color="auto"/>
            <w:left w:val="none" w:sz="0" w:space="0" w:color="auto"/>
            <w:bottom w:val="none" w:sz="0" w:space="0" w:color="auto"/>
            <w:right w:val="none" w:sz="0" w:space="0" w:color="auto"/>
          </w:divBdr>
          <w:divsChild>
            <w:div w:id="191960554">
              <w:marLeft w:val="0"/>
              <w:marRight w:val="0"/>
              <w:marTop w:val="900"/>
              <w:marBottom w:val="0"/>
              <w:divBdr>
                <w:top w:val="none" w:sz="0" w:space="0" w:color="auto"/>
                <w:left w:val="none" w:sz="0" w:space="0" w:color="auto"/>
                <w:bottom w:val="none" w:sz="0" w:space="0" w:color="auto"/>
                <w:right w:val="none" w:sz="0" w:space="0" w:color="auto"/>
              </w:divBdr>
              <w:divsChild>
                <w:div w:id="519660645">
                  <w:marLeft w:val="0"/>
                  <w:marRight w:val="0"/>
                  <w:marTop w:val="0"/>
                  <w:marBottom w:val="0"/>
                  <w:divBdr>
                    <w:top w:val="none" w:sz="0" w:space="0" w:color="auto"/>
                    <w:left w:val="none" w:sz="0" w:space="0" w:color="auto"/>
                    <w:bottom w:val="none" w:sz="0" w:space="0" w:color="auto"/>
                    <w:right w:val="none" w:sz="0" w:space="0" w:color="auto"/>
                  </w:divBdr>
                  <w:divsChild>
                    <w:div w:id="332799536">
                      <w:marLeft w:val="0"/>
                      <w:marRight w:val="0"/>
                      <w:marTop w:val="0"/>
                      <w:marBottom w:val="0"/>
                      <w:divBdr>
                        <w:top w:val="none" w:sz="0" w:space="0" w:color="auto"/>
                        <w:left w:val="none" w:sz="0" w:space="0" w:color="auto"/>
                        <w:bottom w:val="none" w:sz="0" w:space="0" w:color="auto"/>
                        <w:right w:val="none" w:sz="0" w:space="0" w:color="auto"/>
                      </w:divBdr>
                      <w:divsChild>
                        <w:div w:id="118109755">
                          <w:marLeft w:val="-150"/>
                          <w:marRight w:val="-150"/>
                          <w:marTop w:val="0"/>
                          <w:marBottom w:val="0"/>
                          <w:divBdr>
                            <w:top w:val="none" w:sz="0" w:space="0" w:color="auto"/>
                            <w:left w:val="none" w:sz="0" w:space="0" w:color="auto"/>
                            <w:bottom w:val="none" w:sz="0" w:space="0" w:color="auto"/>
                            <w:right w:val="none" w:sz="0" w:space="0" w:color="auto"/>
                          </w:divBdr>
                          <w:divsChild>
                            <w:div w:id="1823037880">
                              <w:marLeft w:val="0"/>
                              <w:marRight w:val="0"/>
                              <w:marTop w:val="0"/>
                              <w:marBottom w:val="0"/>
                              <w:divBdr>
                                <w:top w:val="none" w:sz="0" w:space="0" w:color="auto"/>
                                <w:left w:val="none" w:sz="0" w:space="0" w:color="auto"/>
                                <w:bottom w:val="none" w:sz="0" w:space="0" w:color="auto"/>
                                <w:right w:val="none" w:sz="0" w:space="0" w:color="auto"/>
                              </w:divBdr>
                              <w:divsChild>
                                <w:div w:id="471677475">
                                  <w:marLeft w:val="0"/>
                                  <w:marRight w:val="0"/>
                                  <w:marTop w:val="0"/>
                                  <w:marBottom w:val="300"/>
                                  <w:divBdr>
                                    <w:top w:val="none" w:sz="0" w:space="0" w:color="auto"/>
                                    <w:left w:val="none" w:sz="0" w:space="0" w:color="auto"/>
                                    <w:bottom w:val="none" w:sz="0" w:space="0" w:color="auto"/>
                                    <w:right w:val="none" w:sz="0" w:space="0" w:color="auto"/>
                                  </w:divBdr>
                                  <w:divsChild>
                                    <w:div w:id="79621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035460">
      <w:bodyDiv w:val="1"/>
      <w:marLeft w:val="0"/>
      <w:marRight w:val="0"/>
      <w:marTop w:val="0"/>
      <w:marBottom w:val="0"/>
      <w:divBdr>
        <w:top w:val="none" w:sz="0" w:space="0" w:color="auto"/>
        <w:left w:val="none" w:sz="0" w:space="0" w:color="auto"/>
        <w:bottom w:val="none" w:sz="0" w:space="0" w:color="auto"/>
        <w:right w:val="none" w:sz="0" w:space="0" w:color="auto"/>
      </w:divBdr>
    </w:div>
    <w:div w:id="1110973808">
      <w:bodyDiv w:val="1"/>
      <w:marLeft w:val="0"/>
      <w:marRight w:val="0"/>
      <w:marTop w:val="0"/>
      <w:marBottom w:val="0"/>
      <w:divBdr>
        <w:top w:val="none" w:sz="0" w:space="0" w:color="auto"/>
        <w:left w:val="none" w:sz="0" w:space="0" w:color="auto"/>
        <w:bottom w:val="none" w:sz="0" w:space="0" w:color="auto"/>
        <w:right w:val="none" w:sz="0" w:space="0" w:color="auto"/>
      </w:divBdr>
    </w:div>
    <w:div w:id="1111703613">
      <w:bodyDiv w:val="1"/>
      <w:marLeft w:val="0"/>
      <w:marRight w:val="0"/>
      <w:marTop w:val="0"/>
      <w:marBottom w:val="0"/>
      <w:divBdr>
        <w:top w:val="none" w:sz="0" w:space="0" w:color="auto"/>
        <w:left w:val="none" w:sz="0" w:space="0" w:color="auto"/>
        <w:bottom w:val="none" w:sz="0" w:space="0" w:color="auto"/>
        <w:right w:val="none" w:sz="0" w:space="0" w:color="auto"/>
      </w:divBdr>
      <w:divsChild>
        <w:div w:id="487866231">
          <w:marLeft w:val="0"/>
          <w:marRight w:val="0"/>
          <w:marTop w:val="0"/>
          <w:marBottom w:val="0"/>
          <w:divBdr>
            <w:top w:val="none" w:sz="0" w:space="0" w:color="auto"/>
            <w:left w:val="none" w:sz="0" w:space="0" w:color="auto"/>
            <w:bottom w:val="none" w:sz="0" w:space="0" w:color="auto"/>
            <w:right w:val="none" w:sz="0" w:space="0" w:color="auto"/>
          </w:divBdr>
          <w:divsChild>
            <w:div w:id="1355380778">
              <w:marLeft w:val="0"/>
              <w:marRight w:val="0"/>
              <w:marTop w:val="0"/>
              <w:marBottom w:val="0"/>
              <w:divBdr>
                <w:top w:val="none" w:sz="0" w:space="0" w:color="auto"/>
                <w:left w:val="none" w:sz="0" w:space="0" w:color="auto"/>
                <w:bottom w:val="none" w:sz="0" w:space="0" w:color="auto"/>
                <w:right w:val="none" w:sz="0" w:space="0" w:color="auto"/>
              </w:divBdr>
              <w:divsChild>
                <w:div w:id="1297372825">
                  <w:marLeft w:val="0"/>
                  <w:marRight w:val="0"/>
                  <w:marTop w:val="0"/>
                  <w:marBottom w:val="0"/>
                  <w:divBdr>
                    <w:top w:val="none" w:sz="0" w:space="0" w:color="auto"/>
                    <w:left w:val="none" w:sz="0" w:space="0" w:color="auto"/>
                    <w:bottom w:val="none" w:sz="0" w:space="0" w:color="auto"/>
                    <w:right w:val="none" w:sz="0" w:space="0" w:color="auto"/>
                  </w:divBdr>
                  <w:divsChild>
                    <w:div w:id="123011724">
                      <w:marLeft w:val="0"/>
                      <w:marRight w:val="0"/>
                      <w:marTop w:val="0"/>
                      <w:marBottom w:val="0"/>
                      <w:divBdr>
                        <w:top w:val="none" w:sz="0" w:space="0" w:color="auto"/>
                        <w:left w:val="none" w:sz="0" w:space="0" w:color="auto"/>
                        <w:bottom w:val="none" w:sz="0" w:space="0" w:color="auto"/>
                        <w:right w:val="none" w:sz="0" w:space="0" w:color="auto"/>
                      </w:divBdr>
                      <w:divsChild>
                        <w:div w:id="676932484">
                          <w:marLeft w:val="0"/>
                          <w:marRight w:val="0"/>
                          <w:marTop w:val="0"/>
                          <w:marBottom w:val="0"/>
                          <w:divBdr>
                            <w:top w:val="none" w:sz="0" w:space="0" w:color="auto"/>
                            <w:left w:val="none" w:sz="0" w:space="0" w:color="auto"/>
                            <w:bottom w:val="none" w:sz="0" w:space="0" w:color="auto"/>
                            <w:right w:val="none" w:sz="0" w:space="0" w:color="auto"/>
                          </w:divBdr>
                          <w:divsChild>
                            <w:div w:id="1720665921">
                              <w:marLeft w:val="0"/>
                              <w:marRight w:val="0"/>
                              <w:marTop w:val="0"/>
                              <w:marBottom w:val="0"/>
                              <w:divBdr>
                                <w:top w:val="none" w:sz="0" w:space="0" w:color="auto"/>
                                <w:left w:val="none" w:sz="0" w:space="0" w:color="auto"/>
                                <w:bottom w:val="none" w:sz="0" w:space="0" w:color="auto"/>
                                <w:right w:val="none" w:sz="0" w:space="0" w:color="auto"/>
                              </w:divBdr>
                              <w:divsChild>
                                <w:div w:id="1825658765">
                                  <w:marLeft w:val="0"/>
                                  <w:marRight w:val="0"/>
                                  <w:marTop w:val="0"/>
                                  <w:marBottom w:val="0"/>
                                  <w:divBdr>
                                    <w:top w:val="single" w:sz="6" w:space="0" w:color="D9D9D9"/>
                                    <w:left w:val="none" w:sz="0" w:space="0" w:color="auto"/>
                                    <w:bottom w:val="none" w:sz="0" w:space="0" w:color="auto"/>
                                    <w:right w:val="none" w:sz="0" w:space="0" w:color="auto"/>
                                  </w:divBdr>
                                  <w:divsChild>
                                    <w:div w:id="1186401964">
                                      <w:marLeft w:val="0"/>
                                      <w:marRight w:val="0"/>
                                      <w:marTop w:val="0"/>
                                      <w:marBottom w:val="0"/>
                                      <w:divBdr>
                                        <w:top w:val="none" w:sz="0" w:space="0" w:color="auto"/>
                                        <w:left w:val="none" w:sz="0" w:space="0" w:color="auto"/>
                                        <w:bottom w:val="none" w:sz="0" w:space="0" w:color="auto"/>
                                        <w:right w:val="none" w:sz="0" w:space="0" w:color="auto"/>
                                      </w:divBdr>
                                      <w:divsChild>
                                        <w:div w:id="1987394869">
                                          <w:marLeft w:val="0"/>
                                          <w:marRight w:val="0"/>
                                          <w:marTop w:val="300"/>
                                          <w:marBottom w:val="300"/>
                                          <w:divBdr>
                                            <w:top w:val="none" w:sz="0" w:space="0" w:color="auto"/>
                                            <w:left w:val="none" w:sz="0" w:space="0" w:color="auto"/>
                                            <w:bottom w:val="none" w:sz="0" w:space="0" w:color="auto"/>
                                            <w:right w:val="none" w:sz="0" w:space="0" w:color="auto"/>
                                          </w:divBdr>
                                          <w:divsChild>
                                            <w:div w:id="1592162058">
                                              <w:marLeft w:val="0"/>
                                              <w:marRight w:val="0"/>
                                              <w:marTop w:val="0"/>
                                              <w:marBottom w:val="0"/>
                                              <w:divBdr>
                                                <w:top w:val="none" w:sz="0" w:space="0" w:color="auto"/>
                                                <w:left w:val="none" w:sz="0" w:space="0" w:color="auto"/>
                                                <w:bottom w:val="none" w:sz="0" w:space="0" w:color="auto"/>
                                                <w:right w:val="none" w:sz="0" w:space="0" w:color="auto"/>
                                              </w:divBdr>
                                              <w:divsChild>
                                                <w:div w:id="1404909851">
                                                  <w:marLeft w:val="0"/>
                                                  <w:marRight w:val="0"/>
                                                  <w:marTop w:val="225"/>
                                                  <w:marBottom w:val="0"/>
                                                  <w:divBdr>
                                                    <w:top w:val="none" w:sz="0" w:space="0" w:color="auto"/>
                                                    <w:left w:val="none" w:sz="0" w:space="0" w:color="auto"/>
                                                    <w:bottom w:val="none" w:sz="0" w:space="0" w:color="auto"/>
                                                    <w:right w:val="none" w:sz="0" w:space="0" w:color="auto"/>
                                                  </w:divBdr>
                                                  <w:divsChild>
                                                    <w:div w:id="128936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0800524">
      <w:bodyDiv w:val="1"/>
      <w:marLeft w:val="0"/>
      <w:marRight w:val="0"/>
      <w:marTop w:val="0"/>
      <w:marBottom w:val="0"/>
      <w:divBdr>
        <w:top w:val="none" w:sz="0" w:space="0" w:color="auto"/>
        <w:left w:val="none" w:sz="0" w:space="0" w:color="auto"/>
        <w:bottom w:val="none" w:sz="0" w:space="0" w:color="auto"/>
        <w:right w:val="none" w:sz="0" w:space="0" w:color="auto"/>
      </w:divBdr>
    </w:div>
    <w:div w:id="1138720661">
      <w:bodyDiv w:val="1"/>
      <w:marLeft w:val="0"/>
      <w:marRight w:val="0"/>
      <w:marTop w:val="0"/>
      <w:marBottom w:val="0"/>
      <w:divBdr>
        <w:top w:val="none" w:sz="0" w:space="0" w:color="auto"/>
        <w:left w:val="none" w:sz="0" w:space="0" w:color="auto"/>
        <w:bottom w:val="none" w:sz="0" w:space="0" w:color="auto"/>
        <w:right w:val="none" w:sz="0" w:space="0" w:color="auto"/>
      </w:divBdr>
      <w:divsChild>
        <w:div w:id="300040780">
          <w:marLeft w:val="0"/>
          <w:marRight w:val="0"/>
          <w:marTop w:val="0"/>
          <w:marBottom w:val="75"/>
          <w:divBdr>
            <w:top w:val="none" w:sz="0" w:space="0" w:color="auto"/>
            <w:left w:val="none" w:sz="0" w:space="0" w:color="auto"/>
            <w:bottom w:val="none" w:sz="0" w:space="0" w:color="auto"/>
            <w:right w:val="none" w:sz="0" w:space="0" w:color="auto"/>
          </w:divBdr>
        </w:div>
        <w:div w:id="363989108">
          <w:marLeft w:val="3102"/>
          <w:marRight w:val="0"/>
          <w:marTop w:val="0"/>
          <w:marBottom w:val="75"/>
          <w:divBdr>
            <w:top w:val="none" w:sz="0" w:space="0" w:color="auto"/>
            <w:left w:val="none" w:sz="0" w:space="0" w:color="auto"/>
            <w:bottom w:val="none" w:sz="0" w:space="0" w:color="auto"/>
            <w:right w:val="none" w:sz="0" w:space="0" w:color="auto"/>
          </w:divBdr>
          <w:divsChild>
            <w:div w:id="3547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732383">
      <w:bodyDiv w:val="1"/>
      <w:marLeft w:val="0"/>
      <w:marRight w:val="0"/>
      <w:marTop w:val="0"/>
      <w:marBottom w:val="0"/>
      <w:divBdr>
        <w:top w:val="none" w:sz="0" w:space="0" w:color="auto"/>
        <w:left w:val="none" w:sz="0" w:space="0" w:color="auto"/>
        <w:bottom w:val="none" w:sz="0" w:space="0" w:color="auto"/>
        <w:right w:val="none" w:sz="0" w:space="0" w:color="auto"/>
      </w:divBdr>
    </w:div>
    <w:div w:id="1213157794">
      <w:bodyDiv w:val="1"/>
      <w:marLeft w:val="0"/>
      <w:marRight w:val="0"/>
      <w:marTop w:val="0"/>
      <w:marBottom w:val="0"/>
      <w:divBdr>
        <w:top w:val="none" w:sz="0" w:space="0" w:color="auto"/>
        <w:left w:val="none" w:sz="0" w:space="0" w:color="auto"/>
        <w:bottom w:val="none" w:sz="0" w:space="0" w:color="auto"/>
        <w:right w:val="none" w:sz="0" w:space="0" w:color="auto"/>
      </w:divBdr>
      <w:divsChild>
        <w:div w:id="510605535">
          <w:marLeft w:val="0"/>
          <w:marRight w:val="0"/>
          <w:marTop w:val="0"/>
          <w:marBottom w:val="0"/>
          <w:divBdr>
            <w:top w:val="none" w:sz="0" w:space="0" w:color="auto"/>
            <w:left w:val="none" w:sz="0" w:space="0" w:color="auto"/>
            <w:bottom w:val="none" w:sz="0" w:space="0" w:color="auto"/>
            <w:right w:val="none" w:sz="0" w:space="0" w:color="auto"/>
          </w:divBdr>
        </w:div>
        <w:div w:id="1331519490">
          <w:marLeft w:val="0"/>
          <w:marRight w:val="0"/>
          <w:marTop w:val="0"/>
          <w:marBottom w:val="0"/>
          <w:divBdr>
            <w:top w:val="none" w:sz="0" w:space="0" w:color="auto"/>
            <w:left w:val="none" w:sz="0" w:space="0" w:color="auto"/>
            <w:bottom w:val="none" w:sz="0" w:space="0" w:color="auto"/>
            <w:right w:val="none" w:sz="0" w:space="0" w:color="auto"/>
          </w:divBdr>
        </w:div>
      </w:divsChild>
    </w:div>
    <w:div w:id="1225489612">
      <w:bodyDiv w:val="1"/>
      <w:marLeft w:val="0"/>
      <w:marRight w:val="0"/>
      <w:marTop w:val="0"/>
      <w:marBottom w:val="0"/>
      <w:divBdr>
        <w:top w:val="none" w:sz="0" w:space="0" w:color="auto"/>
        <w:left w:val="none" w:sz="0" w:space="0" w:color="auto"/>
        <w:bottom w:val="none" w:sz="0" w:space="0" w:color="auto"/>
        <w:right w:val="none" w:sz="0" w:space="0" w:color="auto"/>
      </w:divBdr>
    </w:div>
    <w:div w:id="1232887216">
      <w:bodyDiv w:val="1"/>
      <w:marLeft w:val="0"/>
      <w:marRight w:val="0"/>
      <w:marTop w:val="0"/>
      <w:marBottom w:val="0"/>
      <w:divBdr>
        <w:top w:val="none" w:sz="0" w:space="0" w:color="auto"/>
        <w:left w:val="none" w:sz="0" w:space="0" w:color="auto"/>
        <w:bottom w:val="none" w:sz="0" w:space="0" w:color="auto"/>
        <w:right w:val="none" w:sz="0" w:space="0" w:color="auto"/>
      </w:divBdr>
    </w:div>
    <w:div w:id="1236281826">
      <w:bodyDiv w:val="1"/>
      <w:marLeft w:val="0"/>
      <w:marRight w:val="0"/>
      <w:marTop w:val="0"/>
      <w:marBottom w:val="0"/>
      <w:divBdr>
        <w:top w:val="none" w:sz="0" w:space="0" w:color="auto"/>
        <w:left w:val="none" w:sz="0" w:space="0" w:color="auto"/>
        <w:bottom w:val="none" w:sz="0" w:space="0" w:color="auto"/>
        <w:right w:val="none" w:sz="0" w:space="0" w:color="auto"/>
      </w:divBdr>
    </w:div>
    <w:div w:id="1265726035">
      <w:bodyDiv w:val="1"/>
      <w:marLeft w:val="0"/>
      <w:marRight w:val="0"/>
      <w:marTop w:val="0"/>
      <w:marBottom w:val="0"/>
      <w:divBdr>
        <w:top w:val="none" w:sz="0" w:space="0" w:color="auto"/>
        <w:left w:val="none" w:sz="0" w:space="0" w:color="auto"/>
        <w:bottom w:val="none" w:sz="0" w:space="0" w:color="auto"/>
        <w:right w:val="none" w:sz="0" w:space="0" w:color="auto"/>
      </w:divBdr>
    </w:div>
    <w:div w:id="1286739988">
      <w:bodyDiv w:val="1"/>
      <w:marLeft w:val="0"/>
      <w:marRight w:val="0"/>
      <w:marTop w:val="0"/>
      <w:marBottom w:val="0"/>
      <w:divBdr>
        <w:top w:val="none" w:sz="0" w:space="0" w:color="auto"/>
        <w:left w:val="none" w:sz="0" w:space="0" w:color="auto"/>
        <w:bottom w:val="none" w:sz="0" w:space="0" w:color="auto"/>
        <w:right w:val="none" w:sz="0" w:space="0" w:color="auto"/>
      </w:divBdr>
    </w:div>
    <w:div w:id="1310554216">
      <w:bodyDiv w:val="1"/>
      <w:marLeft w:val="0"/>
      <w:marRight w:val="0"/>
      <w:marTop w:val="0"/>
      <w:marBottom w:val="0"/>
      <w:divBdr>
        <w:top w:val="none" w:sz="0" w:space="0" w:color="auto"/>
        <w:left w:val="none" w:sz="0" w:space="0" w:color="auto"/>
        <w:bottom w:val="none" w:sz="0" w:space="0" w:color="auto"/>
        <w:right w:val="none" w:sz="0" w:space="0" w:color="auto"/>
      </w:divBdr>
    </w:div>
    <w:div w:id="1341464572">
      <w:bodyDiv w:val="1"/>
      <w:marLeft w:val="0"/>
      <w:marRight w:val="0"/>
      <w:marTop w:val="0"/>
      <w:marBottom w:val="0"/>
      <w:divBdr>
        <w:top w:val="none" w:sz="0" w:space="0" w:color="auto"/>
        <w:left w:val="none" w:sz="0" w:space="0" w:color="auto"/>
        <w:bottom w:val="none" w:sz="0" w:space="0" w:color="auto"/>
        <w:right w:val="none" w:sz="0" w:space="0" w:color="auto"/>
      </w:divBdr>
      <w:divsChild>
        <w:div w:id="874737777">
          <w:marLeft w:val="0"/>
          <w:marRight w:val="0"/>
          <w:marTop w:val="0"/>
          <w:marBottom w:val="0"/>
          <w:divBdr>
            <w:top w:val="none" w:sz="0" w:space="0" w:color="auto"/>
            <w:left w:val="none" w:sz="0" w:space="0" w:color="auto"/>
            <w:bottom w:val="none" w:sz="0" w:space="0" w:color="auto"/>
            <w:right w:val="none" w:sz="0" w:space="0" w:color="auto"/>
          </w:divBdr>
        </w:div>
        <w:div w:id="936719943">
          <w:marLeft w:val="0"/>
          <w:marRight w:val="0"/>
          <w:marTop w:val="0"/>
          <w:marBottom w:val="0"/>
          <w:divBdr>
            <w:top w:val="none" w:sz="0" w:space="0" w:color="auto"/>
            <w:left w:val="none" w:sz="0" w:space="0" w:color="auto"/>
            <w:bottom w:val="none" w:sz="0" w:space="0" w:color="auto"/>
            <w:right w:val="none" w:sz="0" w:space="0" w:color="auto"/>
          </w:divBdr>
        </w:div>
      </w:divsChild>
    </w:div>
    <w:div w:id="1344433113">
      <w:bodyDiv w:val="1"/>
      <w:marLeft w:val="0"/>
      <w:marRight w:val="0"/>
      <w:marTop w:val="0"/>
      <w:marBottom w:val="0"/>
      <w:divBdr>
        <w:top w:val="none" w:sz="0" w:space="0" w:color="auto"/>
        <w:left w:val="none" w:sz="0" w:space="0" w:color="auto"/>
        <w:bottom w:val="none" w:sz="0" w:space="0" w:color="auto"/>
        <w:right w:val="none" w:sz="0" w:space="0" w:color="auto"/>
      </w:divBdr>
      <w:divsChild>
        <w:div w:id="329984357">
          <w:marLeft w:val="0"/>
          <w:marRight w:val="0"/>
          <w:marTop w:val="0"/>
          <w:marBottom w:val="75"/>
          <w:divBdr>
            <w:top w:val="none" w:sz="0" w:space="0" w:color="auto"/>
            <w:left w:val="none" w:sz="0" w:space="0" w:color="auto"/>
            <w:bottom w:val="none" w:sz="0" w:space="0" w:color="auto"/>
            <w:right w:val="none" w:sz="0" w:space="0" w:color="auto"/>
          </w:divBdr>
        </w:div>
        <w:div w:id="888107762">
          <w:marLeft w:val="3102"/>
          <w:marRight w:val="0"/>
          <w:marTop w:val="0"/>
          <w:marBottom w:val="75"/>
          <w:divBdr>
            <w:top w:val="none" w:sz="0" w:space="0" w:color="auto"/>
            <w:left w:val="none" w:sz="0" w:space="0" w:color="auto"/>
            <w:bottom w:val="none" w:sz="0" w:space="0" w:color="auto"/>
            <w:right w:val="none" w:sz="0" w:space="0" w:color="auto"/>
          </w:divBdr>
          <w:divsChild>
            <w:div w:id="47029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54961">
      <w:bodyDiv w:val="1"/>
      <w:marLeft w:val="0"/>
      <w:marRight w:val="0"/>
      <w:marTop w:val="0"/>
      <w:marBottom w:val="0"/>
      <w:divBdr>
        <w:top w:val="none" w:sz="0" w:space="0" w:color="auto"/>
        <w:left w:val="none" w:sz="0" w:space="0" w:color="auto"/>
        <w:bottom w:val="none" w:sz="0" w:space="0" w:color="auto"/>
        <w:right w:val="none" w:sz="0" w:space="0" w:color="auto"/>
      </w:divBdr>
      <w:divsChild>
        <w:div w:id="2026320131">
          <w:marLeft w:val="0"/>
          <w:marRight w:val="0"/>
          <w:marTop w:val="0"/>
          <w:marBottom w:val="0"/>
          <w:divBdr>
            <w:top w:val="none" w:sz="0" w:space="0" w:color="auto"/>
            <w:left w:val="none" w:sz="0" w:space="0" w:color="auto"/>
            <w:bottom w:val="none" w:sz="0" w:space="0" w:color="auto"/>
            <w:right w:val="none" w:sz="0" w:space="0" w:color="auto"/>
          </w:divBdr>
          <w:divsChild>
            <w:div w:id="1421488455">
              <w:marLeft w:val="0"/>
              <w:marRight w:val="0"/>
              <w:marTop w:val="0"/>
              <w:marBottom w:val="0"/>
              <w:divBdr>
                <w:top w:val="none" w:sz="0" w:space="0" w:color="auto"/>
                <w:left w:val="none" w:sz="0" w:space="0" w:color="auto"/>
                <w:bottom w:val="none" w:sz="0" w:space="0" w:color="auto"/>
                <w:right w:val="none" w:sz="0" w:space="0" w:color="auto"/>
              </w:divBdr>
              <w:divsChild>
                <w:div w:id="1428112317">
                  <w:marLeft w:val="0"/>
                  <w:marRight w:val="0"/>
                  <w:marTop w:val="0"/>
                  <w:marBottom w:val="0"/>
                  <w:divBdr>
                    <w:top w:val="none" w:sz="0" w:space="0" w:color="auto"/>
                    <w:left w:val="none" w:sz="0" w:space="0" w:color="auto"/>
                    <w:bottom w:val="none" w:sz="0" w:space="0" w:color="auto"/>
                    <w:right w:val="none" w:sz="0" w:space="0" w:color="auto"/>
                  </w:divBdr>
                  <w:divsChild>
                    <w:div w:id="2106072021">
                      <w:marLeft w:val="0"/>
                      <w:marRight w:val="0"/>
                      <w:marTop w:val="0"/>
                      <w:marBottom w:val="0"/>
                      <w:divBdr>
                        <w:top w:val="none" w:sz="0" w:space="0" w:color="auto"/>
                        <w:left w:val="none" w:sz="0" w:space="0" w:color="auto"/>
                        <w:bottom w:val="none" w:sz="0" w:space="0" w:color="auto"/>
                        <w:right w:val="none" w:sz="0" w:space="0" w:color="auto"/>
                      </w:divBdr>
                      <w:divsChild>
                        <w:div w:id="2089881874">
                          <w:marLeft w:val="0"/>
                          <w:marRight w:val="0"/>
                          <w:marTop w:val="0"/>
                          <w:marBottom w:val="0"/>
                          <w:divBdr>
                            <w:top w:val="none" w:sz="0" w:space="0" w:color="auto"/>
                            <w:left w:val="none" w:sz="0" w:space="0" w:color="auto"/>
                            <w:bottom w:val="none" w:sz="0" w:space="0" w:color="auto"/>
                            <w:right w:val="none" w:sz="0" w:space="0" w:color="auto"/>
                          </w:divBdr>
                          <w:divsChild>
                            <w:div w:id="1119450413">
                              <w:marLeft w:val="0"/>
                              <w:marRight w:val="0"/>
                              <w:marTop w:val="0"/>
                              <w:marBottom w:val="0"/>
                              <w:divBdr>
                                <w:top w:val="none" w:sz="0" w:space="0" w:color="auto"/>
                                <w:left w:val="none" w:sz="0" w:space="0" w:color="auto"/>
                                <w:bottom w:val="none" w:sz="0" w:space="0" w:color="auto"/>
                                <w:right w:val="none" w:sz="0" w:space="0" w:color="auto"/>
                              </w:divBdr>
                              <w:divsChild>
                                <w:div w:id="1146311981">
                                  <w:marLeft w:val="0"/>
                                  <w:marRight w:val="0"/>
                                  <w:marTop w:val="0"/>
                                  <w:marBottom w:val="0"/>
                                  <w:divBdr>
                                    <w:top w:val="none" w:sz="0" w:space="0" w:color="auto"/>
                                    <w:left w:val="none" w:sz="0" w:space="0" w:color="auto"/>
                                    <w:bottom w:val="none" w:sz="0" w:space="0" w:color="auto"/>
                                    <w:right w:val="none" w:sz="0" w:space="0" w:color="auto"/>
                                  </w:divBdr>
                                  <w:divsChild>
                                    <w:div w:id="1580556970">
                                      <w:marLeft w:val="0"/>
                                      <w:marRight w:val="0"/>
                                      <w:marTop w:val="0"/>
                                      <w:marBottom w:val="0"/>
                                      <w:divBdr>
                                        <w:top w:val="none" w:sz="0" w:space="0" w:color="auto"/>
                                        <w:left w:val="none" w:sz="0" w:space="0" w:color="auto"/>
                                        <w:bottom w:val="none" w:sz="0" w:space="0" w:color="auto"/>
                                        <w:right w:val="none" w:sz="0" w:space="0" w:color="auto"/>
                                      </w:divBdr>
                                      <w:divsChild>
                                        <w:div w:id="1993243666">
                                          <w:marLeft w:val="0"/>
                                          <w:marRight w:val="0"/>
                                          <w:marTop w:val="0"/>
                                          <w:marBottom w:val="0"/>
                                          <w:divBdr>
                                            <w:top w:val="none" w:sz="0" w:space="0" w:color="auto"/>
                                            <w:left w:val="none" w:sz="0" w:space="0" w:color="auto"/>
                                            <w:bottom w:val="none" w:sz="0" w:space="0" w:color="auto"/>
                                            <w:right w:val="none" w:sz="0" w:space="0" w:color="auto"/>
                                          </w:divBdr>
                                          <w:divsChild>
                                            <w:div w:id="537356732">
                                              <w:marLeft w:val="0"/>
                                              <w:marRight w:val="0"/>
                                              <w:marTop w:val="0"/>
                                              <w:marBottom w:val="0"/>
                                              <w:divBdr>
                                                <w:top w:val="none" w:sz="0" w:space="0" w:color="auto"/>
                                                <w:left w:val="none" w:sz="0" w:space="0" w:color="auto"/>
                                                <w:bottom w:val="none" w:sz="0" w:space="0" w:color="auto"/>
                                                <w:right w:val="none" w:sz="0" w:space="0" w:color="auto"/>
                                              </w:divBdr>
                                              <w:divsChild>
                                                <w:div w:id="610085875">
                                                  <w:marLeft w:val="0"/>
                                                  <w:marRight w:val="0"/>
                                                  <w:marTop w:val="0"/>
                                                  <w:marBottom w:val="0"/>
                                                  <w:divBdr>
                                                    <w:top w:val="none" w:sz="0" w:space="0" w:color="auto"/>
                                                    <w:left w:val="none" w:sz="0" w:space="0" w:color="auto"/>
                                                    <w:bottom w:val="none" w:sz="0" w:space="0" w:color="auto"/>
                                                    <w:right w:val="none" w:sz="0" w:space="0" w:color="auto"/>
                                                  </w:divBdr>
                                                  <w:divsChild>
                                                    <w:div w:id="583494097">
                                                      <w:marLeft w:val="0"/>
                                                      <w:marRight w:val="0"/>
                                                      <w:marTop w:val="0"/>
                                                      <w:marBottom w:val="0"/>
                                                      <w:divBdr>
                                                        <w:top w:val="none" w:sz="0" w:space="0" w:color="auto"/>
                                                        <w:left w:val="none" w:sz="0" w:space="0" w:color="auto"/>
                                                        <w:bottom w:val="none" w:sz="0" w:space="0" w:color="auto"/>
                                                        <w:right w:val="none" w:sz="0" w:space="0" w:color="auto"/>
                                                      </w:divBdr>
                                                      <w:divsChild>
                                                        <w:div w:id="1642464040">
                                                          <w:marLeft w:val="0"/>
                                                          <w:marRight w:val="0"/>
                                                          <w:marTop w:val="0"/>
                                                          <w:marBottom w:val="0"/>
                                                          <w:divBdr>
                                                            <w:top w:val="none" w:sz="0" w:space="0" w:color="auto"/>
                                                            <w:left w:val="none" w:sz="0" w:space="0" w:color="auto"/>
                                                            <w:bottom w:val="none" w:sz="0" w:space="0" w:color="auto"/>
                                                            <w:right w:val="none" w:sz="0" w:space="0" w:color="auto"/>
                                                          </w:divBdr>
                                                          <w:divsChild>
                                                            <w:div w:id="1732731003">
                                                              <w:marLeft w:val="0"/>
                                                              <w:marRight w:val="0"/>
                                                              <w:marTop w:val="0"/>
                                                              <w:marBottom w:val="0"/>
                                                              <w:divBdr>
                                                                <w:top w:val="none" w:sz="0" w:space="0" w:color="auto"/>
                                                                <w:left w:val="none" w:sz="0" w:space="0" w:color="auto"/>
                                                                <w:bottom w:val="none" w:sz="0" w:space="0" w:color="auto"/>
                                                                <w:right w:val="none" w:sz="0" w:space="0" w:color="auto"/>
                                                              </w:divBdr>
                                                              <w:divsChild>
                                                                <w:div w:id="354692952">
                                                                  <w:marLeft w:val="0"/>
                                                                  <w:marRight w:val="0"/>
                                                                  <w:marTop w:val="0"/>
                                                                  <w:marBottom w:val="0"/>
                                                                  <w:divBdr>
                                                                    <w:top w:val="none" w:sz="0" w:space="0" w:color="auto"/>
                                                                    <w:left w:val="none" w:sz="0" w:space="0" w:color="auto"/>
                                                                    <w:bottom w:val="none" w:sz="0" w:space="0" w:color="auto"/>
                                                                    <w:right w:val="none" w:sz="0" w:space="0" w:color="auto"/>
                                                                  </w:divBdr>
                                                                  <w:divsChild>
                                                                    <w:div w:id="185572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8064097">
      <w:bodyDiv w:val="1"/>
      <w:marLeft w:val="0"/>
      <w:marRight w:val="0"/>
      <w:marTop w:val="0"/>
      <w:marBottom w:val="0"/>
      <w:divBdr>
        <w:top w:val="none" w:sz="0" w:space="0" w:color="auto"/>
        <w:left w:val="none" w:sz="0" w:space="0" w:color="auto"/>
        <w:bottom w:val="none" w:sz="0" w:space="0" w:color="auto"/>
        <w:right w:val="none" w:sz="0" w:space="0" w:color="auto"/>
      </w:divBdr>
    </w:div>
    <w:div w:id="1394743209">
      <w:bodyDiv w:val="1"/>
      <w:marLeft w:val="0"/>
      <w:marRight w:val="0"/>
      <w:marTop w:val="0"/>
      <w:marBottom w:val="0"/>
      <w:divBdr>
        <w:top w:val="none" w:sz="0" w:space="0" w:color="auto"/>
        <w:left w:val="none" w:sz="0" w:space="0" w:color="auto"/>
        <w:bottom w:val="none" w:sz="0" w:space="0" w:color="auto"/>
        <w:right w:val="none" w:sz="0" w:space="0" w:color="auto"/>
      </w:divBdr>
      <w:divsChild>
        <w:div w:id="1293293145">
          <w:marLeft w:val="0"/>
          <w:marRight w:val="0"/>
          <w:marTop w:val="0"/>
          <w:marBottom w:val="0"/>
          <w:divBdr>
            <w:top w:val="none" w:sz="0" w:space="0" w:color="auto"/>
            <w:left w:val="none" w:sz="0" w:space="0" w:color="auto"/>
            <w:bottom w:val="none" w:sz="0" w:space="0" w:color="auto"/>
            <w:right w:val="none" w:sz="0" w:space="0" w:color="auto"/>
          </w:divBdr>
          <w:divsChild>
            <w:div w:id="1798601382">
              <w:marLeft w:val="0"/>
              <w:marRight w:val="0"/>
              <w:marTop w:val="900"/>
              <w:marBottom w:val="0"/>
              <w:divBdr>
                <w:top w:val="none" w:sz="0" w:space="0" w:color="auto"/>
                <w:left w:val="none" w:sz="0" w:space="0" w:color="auto"/>
                <w:bottom w:val="none" w:sz="0" w:space="0" w:color="auto"/>
                <w:right w:val="none" w:sz="0" w:space="0" w:color="auto"/>
              </w:divBdr>
              <w:divsChild>
                <w:div w:id="1367832220">
                  <w:marLeft w:val="0"/>
                  <w:marRight w:val="0"/>
                  <w:marTop w:val="0"/>
                  <w:marBottom w:val="0"/>
                  <w:divBdr>
                    <w:top w:val="none" w:sz="0" w:space="0" w:color="auto"/>
                    <w:left w:val="none" w:sz="0" w:space="0" w:color="auto"/>
                    <w:bottom w:val="none" w:sz="0" w:space="0" w:color="auto"/>
                    <w:right w:val="none" w:sz="0" w:space="0" w:color="auto"/>
                  </w:divBdr>
                  <w:divsChild>
                    <w:div w:id="1668052475">
                      <w:marLeft w:val="0"/>
                      <w:marRight w:val="0"/>
                      <w:marTop w:val="0"/>
                      <w:marBottom w:val="0"/>
                      <w:divBdr>
                        <w:top w:val="none" w:sz="0" w:space="0" w:color="auto"/>
                        <w:left w:val="none" w:sz="0" w:space="0" w:color="auto"/>
                        <w:bottom w:val="none" w:sz="0" w:space="0" w:color="auto"/>
                        <w:right w:val="none" w:sz="0" w:space="0" w:color="auto"/>
                      </w:divBdr>
                      <w:divsChild>
                        <w:div w:id="1377923463">
                          <w:marLeft w:val="-150"/>
                          <w:marRight w:val="-150"/>
                          <w:marTop w:val="0"/>
                          <w:marBottom w:val="0"/>
                          <w:divBdr>
                            <w:top w:val="none" w:sz="0" w:space="0" w:color="auto"/>
                            <w:left w:val="none" w:sz="0" w:space="0" w:color="auto"/>
                            <w:bottom w:val="none" w:sz="0" w:space="0" w:color="auto"/>
                            <w:right w:val="none" w:sz="0" w:space="0" w:color="auto"/>
                          </w:divBdr>
                          <w:divsChild>
                            <w:div w:id="696927175">
                              <w:marLeft w:val="0"/>
                              <w:marRight w:val="0"/>
                              <w:marTop w:val="0"/>
                              <w:marBottom w:val="0"/>
                              <w:divBdr>
                                <w:top w:val="none" w:sz="0" w:space="0" w:color="auto"/>
                                <w:left w:val="none" w:sz="0" w:space="0" w:color="auto"/>
                                <w:bottom w:val="none" w:sz="0" w:space="0" w:color="auto"/>
                                <w:right w:val="none" w:sz="0" w:space="0" w:color="auto"/>
                              </w:divBdr>
                              <w:divsChild>
                                <w:div w:id="409038633">
                                  <w:marLeft w:val="0"/>
                                  <w:marRight w:val="0"/>
                                  <w:marTop w:val="0"/>
                                  <w:marBottom w:val="300"/>
                                  <w:divBdr>
                                    <w:top w:val="none" w:sz="0" w:space="0" w:color="auto"/>
                                    <w:left w:val="none" w:sz="0" w:space="0" w:color="auto"/>
                                    <w:bottom w:val="none" w:sz="0" w:space="0" w:color="auto"/>
                                    <w:right w:val="none" w:sz="0" w:space="0" w:color="auto"/>
                                  </w:divBdr>
                                  <w:divsChild>
                                    <w:div w:id="7008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228364">
      <w:bodyDiv w:val="1"/>
      <w:marLeft w:val="0"/>
      <w:marRight w:val="0"/>
      <w:marTop w:val="0"/>
      <w:marBottom w:val="0"/>
      <w:divBdr>
        <w:top w:val="none" w:sz="0" w:space="0" w:color="auto"/>
        <w:left w:val="none" w:sz="0" w:space="0" w:color="auto"/>
        <w:bottom w:val="none" w:sz="0" w:space="0" w:color="auto"/>
        <w:right w:val="none" w:sz="0" w:space="0" w:color="auto"/>
      </w:divBdr>
      <w:divsChild>
        <w:div w:id="2118940349">
          <w:marLeft w:val="0"/>
          <w:marRight w:val="0"/>
          <w:marTop w:val="0"/>
          <w:marBottom w:val="0"/>
          <w:divBdr>
            <w:top w:val="none" w:sz="0" w:space="0" w:color="auto"/>
            <w:left w:val="none" w:sz="0" w:space="0" w:color="auto"/>
            <w:bottom w:val="none" w:sz="0" w:space="0" w:color="auto"/>
            <w:right w:val="none" w:sz="0" w:space="0" w:color="auto"/>
          </w:divBdr>
          <w:divsChild>
            <w:div w:id="803818358">
              <w:marLeft w:val="0"/>
              <w:marRight w:val="0"/>
              <w:marTop w:val="0"/>
              <w:marBottom w:val="0"/>
              <w:divBdr>
                <w:top w:val="none" w:sz="0" w:space="0" w:color="auto"/>
                <w:left w:val="none" w:sz="0" w:space="0" w:color="auto"/>
                <w:bottom w:val="none" w:sz="0" w:space="0" w:color="auto"/>
                <w:right w:val="none" w:sz="0" w:space="0" w:color="auto"/>
              </w:divBdr>
              <w:divsChild>
                <w:div w:id="1354191352">
                  <w:marLeft w:val="0"/>
                  <w:marRight w:val="0"/>
                  <w:marTop w:val="0"/>
                  <w:marBottom w:val="0"/>
                  <w:divBdr>
                    <w:top w:val="none" w:sz="0" w:space="0" w:color="auto"/>
                    <w:left w:val="none" w:sz="0" w:space="0" w:color="auto"/>
                    <w:bottom w:val="none" w:sz="0" w:space="0" w:color="auto"/>
                    <w:right w:val="none" w:sz="0" w:space="0" w:color="auto"/>
                  </w:divBdr>
                  <w:divsChild>
                    <w:div w:id="2042129501">
                      <w:marLeft w:val="0"/>
                      <w:marRight w:val="0"/>
                      <w:marTop w:val="0"/>
                      <w:marBottom w:val="0"/>
                      <w:divBdr>
                        <w:top w:val="none" w:sz="0" w:space="0" w:color="auto"/>
                        <w:left w:val="none" w:sz="0" w:space="0" w:color="auto"/>
                        <w:bottom w:val="none" w:sz="0" w:space="0" w:color="auto"/>
                        <w:right w:val="none" w:sz="0" w:space="0" w:color="auto"/>
                      </w:divBdr>
                      <w:divsChild>
                        <w:div w:id="1395929672">
                          <w:marLeft w:val="0"/>
                          <w:marRight w:val="0"/>
                          <w:marTop w:val="0"/>
                          <w:marBottom w:val="0"/>
                          <w:divBdr>
                            <w:top w:val="none" w:sz="0" w:space="0" w:color="auto"/>
                            <w:left w:val="none" w:sz="0" w:space="0" w:color="auto"/>
                            <w:bottom w:val="none" w:sz="0" w:space="0" w:color="auto"/>
                            <w:right w:val="none" w:sz="0" w:space="0" w:color="auto"/>
                          </w:divBdr>
                          <w:divsChild>
                            <w:div w:id="29502042">
                              <w:marLeft w:val="0"/>
                              <w:marRight w:val="0"/>
                              <w:marTop w:val="0"/>
                              <w:marBottom w:val="0"/>
                              <w:divBdr>
                                <w:top w:val="none" w:sz="0" w:space="0" w:color="auto"/>
                                <w:left w:val="none" w:sz="0" w:space="0" w:color="auto"/>
                                <w:bottom w:val="none" w:sz="0" w:space="0" w:color="auto"/>
                                <w:right w:val="none" w:sz="0" w:space="0" w:color="auto"/>
                              </w:divBdr>
                              <w:divsChild>
                                <w:div w:id="847207631">
                                  <w:marLeft w:val="0"/>
                                  <w:marRight w:val="0"/>
                                  <w:marTop w:val="0"/>
                                  <w:marBottom w:val="0"/>
                                  <w:divBdr>
                                    <w:top w:val="single" w:sz="6" w:space="0" w:color="D9D9D9"/>
                                    <w:left w:val="none" w:sz="0" w:space="0" w:color="auto"/>
                                    <w:bottom w:val="none" w:sz="0" w:space="0" w:color="auto"/>
                                    <w:right w:val="none" w:sz="0" w:space="0" w:color="auto"/>
                                  </w:divBdr>
                                  <w:divsChild>
                                    <w:div w:id="1736052188">
                                      <w:marLeft w:val="0"/>
                                      <w:marRight w:val="0"/>
                                      <w:marTop w:val="0"/>
                                      <w:marBottom w:val="0"/>
                                      <w:divBdr>
                                        <w:top w:val="none" w:sz="0" w:space="0" w:color="auto"/>
                                        <w:left w:val="none" w:sz="0" w:space="0" w:color="auto"/>
                                        <w:bottom w:val="none" w:sz="0" w:space="0" w:color="auto"/>
                                        <w:right w:val="none" w:sz="0" w:space="0" w:color="auto"/>
                                      </w:divBdr>
                                      <w:divsChild>
                                        <w:div w:id="209651562">
                                          <w:marLeft w:val="0"/>
                                          <w:marRight w:val="0"/>
                                          <w:marTop w:val="300"/>
                                          <w:marBottom w:val="300"/>
                                          <w:divBdr>
                                            <w:top w:val="none" w:sz="0" w:space="0" w:color="auto"/>
                                            <w:left w:val="none" w:sz="0" w:space="0" w:color="auto"/>
                                            <w:bottom w:val="none" w:sz="0" w:space="0" w:color="auto"/>
                                            <w:right w:val="none" w:sz="0" w:space="0" w:color="auto"/>
                                          </w:divBdr>
                                          <w:divsChild>
                                            <w:div w:id="708148280">
                                              <w:marLeft w:val="0"/>
                                              <w:marRight w:val="0"/>
                                              <w:marTop w:val="0"/>
                                              <w:marBottom w:val="0"/>
                                              <w:divBdr>
                                                <w:top w:val="none" w:sz="0" w:space="0" w:color="auto"/>
                                                <w:left w:val="none" w:sz="0" w:space="0" w:color="auto"/>
                                                <w:bottom w:val="none" w:sz="0" w:space="0" w:color="auto"/>
                                                <w:right w:val="none" w:sz="0" w:space="0" w:color="auto"/>
                                              </w:divBdr>
                                              <w:divsChild>
                                                <w:div w:id="1002465158">
                                                  <w:marLeft w:val="0"/>
                                                  <w:marRight w:val="0"/>
                                                  <w:marTop w:val="225"/>
                                                  <w:marBottom w:val="0"/>
                                                  <w:divBdr>
                                                    <w:top w:val="none" w:sz="0" w:space="0" w:color="auto"/>
                                                    <w:left w:val="none" w:sz="0" w:space="0" w:color="auto"/>
                                                    <w:bottom w:val="none" w:sz="0" w:space="0" w:color="auto"/>
                                                    <w:right w:val="none" w:sz="0" w:space="0" w:color="auto"/>
                                                  </w:divBdr>
                                                  <w:divsChild>
                                                    <w:div w:id="1382555031">
                                                      <w:marLeft w:val="480"/>
                                                      <w:marRight w:val="0"/>
                                                      <w:marTop w:val="0"/>
                                                      <w:marBottom w:val="0"/>
                                                      <w:divBdr>
                                                        <w:top w:val="none" w:sz="0" w:space="0" w:color="auto"/>
                                                        <w:left w:val="none" w:sz="0" w:space="0" w:color="auto"/>
                                                        <w:bottom w:val="none" w:sz="0" w:space="0" w:color="auto"/>
                                                        <w:right w:val="none" w:sz="0" w:space="0" w:color="auto"/>
                                                      </w:divBdr>
                                                      <w:divsChild>
                                                        <w:div w:id="11636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7573726">
      <w:bodyDiv w:val="1"/>
      <w:marLeft w:val="0"/>
      <w:marRight w:val="0"/>
      <w:marTop w:val="0"/>
      <w:marBottom w:val="0"/>
      <w:divBdr>
        <w:top w:val="none" w:sz="0" w:space="0" w:color="auto"/>
        <w:left w:val="none" w:sz="0" w:space="0" w:color="auto"/>
        <w:bottom w:val="none" w:sz="0" w:space="0" w:color="auto"/>
        <w:right w:val="none" w:sz="0" w:space="0" w:color="auto"/>
      </w:divBdr>
    </w:div>
    <w:div w:id="1460806293">
      <w:bodyDiv w:val="1"/>
      <w:marLeft w:val="0"/>
      <w:marRight w:val="0"/>
      <w:marTop w:val="0"/>
      <w:marBottom w:val="0"/>
      <w:divBdr>
        <w:top w:val="none" w:sz="0" w:space="0" w:color="auto"/>
        <w:left w:val="none" w:sz="0" w:space="0" w:color="auto"/>
        <w:bottom w:val="none" w:sz="0" w:space="0" w:color="auto"/>
        <w:right w:val="none" w:sz="0" w:space="0" w:color="auto"/>
      </w:divBdr>
    </w:div>
    <w:div w:id="1472792633">
      <w:bodyDiv w:val="1"/>
      <w:marLeft w:val="0"/>
      <w:marRight w:val="0"/>
      <w:marTop w:val="0"/>
      <w:marBottom w:val="0"/>
      <w:divBdr>
        <w:top w:val="none" w:sz="0" w:space="0" w:color="auto"/>
        <w:left w:val="none" w:sz="0" w:space="0" w:color="auto"/>
        <w:bottom w:val="none" w:sz="0" w:space="0" w:color="auto"/>
        <w:right w:val="none" w:sz="0" w:space="0" w:color="auto"/>
      </w:divBdr>
    </w:div>
    <w:div w:id="1477138517">
      <w:bodyDiv w:val="1"/>
      <w:marLeft w:val="0"/>
      <w:marRight w:val="0"/>
      <w:marTop w:val="0"/>
      <w:marBottom w:val="0"/>
      <w:divBdr>
        <w:top w:val="none" w:sz="0" w:space="0" w:color="auto"/>
        <w:left w:val="none" w:sz="0" w:space="0" w:color="auto"/>
        <w:bottom w:val="none" w:sz="0" w:space="0" w:color="auto"/>
        <w:right w:val="none" w:sz="0" w:space="0" w:color="auto"/>
      </w:divBdr>
    </w:div>
    <w:div w:id="1482386214">
      <w:bodyDiv w:val="1"/>
      <w:marLeft w:val="0"/>
      <w:marRight w:val="0"/>
      <w:marTop w:val="0"/>
      <w:marBottom w:val="0"/>
      <w:divBdr>
        <w:top w:val="none" w:sz="0" w:space="0" w:color="auto"/>
        <w:left w:val="none" w:sz="0" w:space="0" w:color="auto"/>
        <w:bottom w:val="none" w:sz="0" w:space="0" w:color="auto"/>
        <w:right w:val="none" w:sz="0" w:space="0" w:color="auto"/>
      </w:divBdr>
      <w:divsChild>
        <w:div w:id="1294672801">
          <w:marLeft w:val="0"/>
          <w:marRight w:val="0"/>
          <w:marTop w:val="0"/>
          <w:marBottom w:val="0"/>
          <w:divBdr>
            <w:top w:val="none" w:sz="0" w:space="0" w:color="auto"/>
            <w:left w:val="none" w:sz="0" w:space="0" w:color="auto"/>
            <w:bottom w:val="none" w:sz="0" w:space="0" w:color="auto"/>
            <w:right w:val="none" w:sz="0" w:space="0" w:color="auto"/>
          </w:divBdr>
          <w:divsChild>
            <w:div w:id="123929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54138">
      <w:bodyDiv w:val="1"/>
      <w:marLeft w:val="0"/>
      <w:marRight w:val="0"/>
      <w:marTop w:val="0"/>
      <w:marBottom w:val="0"/>
      <w:divBdr>
        <w:top w:val="none" w:sz="0" w:space="0" w:color="auto"/>
        <w:left w:val="none" w:sz="0" w:space="0" w:color="auto"/>
        <w:bottom w:val="none" w:sz="0" w:space="0" w:color="auto"/>
        <w:right w:val="none" w:sz="0" w:space="0" w:color="auto"/>
      </w:divBdr>
    </w:div>
    <w:div w:id="1564681308">
      <w:bodyDiv w:val="1"/>
      <w:marLeft w:val="0"/>
      <w:marRight w:val="0"/>
      <w:marTop w:val="0"/>
      <w:marBottom w:val="0"/>
      <w:divBdr>
        <w:top w:val="none" w:sz="0" w:space="0" w:color="auto"/>
        <w:left w:val="none" w:sz="0" w:space="0" w:color="auto"/>
        <w:bottom w:val="none" w:sz="0" w:space="0" w:color="auto"/>
        <w:right w:val="none" w:sz="0" w:space="0" w:color="auto"/>
      </w:divBdr>
      <w:divsChild>
        <w:div w:id="1566262509">
          <w:marLeft w:val="0"/>
          <w:marRight w:val="0"/>
          <w:marTop w:val="0"/>
          <w:marBottom w:val="0"/>
          <w:divBdr>
            <w:top w:val="none" w:sz="0" w:space="0" w:color="auto"/>
            <w:left w:val="none" w:sz="0" w:space="0" w:color="auto"/>
            <w:bottom w:val="none" w:sz="0" w:space="0" w:color="auto"/>
            <w:right w:val="none" w:sz="0" w:space="0" w:color="auto"/>
          </w:divBdr>
          <w:divsChild>
            <w:div w:id="1197550043">
              <w:marLeft w:val="0"/>
              <w:marRight w:val="0"/>
              <w:marTop w:val="0"/>
              <w:marBottom w:val="0"/>
              <w:divBdr>
                <w:top w:val="none" w:sz="0" w:space="0" w:color="auto"/>
                <w:left w:val="none" w:sz="0" w:space="0" w:color="auto"/>
                <w:bottom w:val="none" w:sz="0" w:space="0" w:color="auto"/>
                <w:right w:val="none" w:sz="0" w:space="0" w:color="auto"/>
              </w:divBdr>
              <w:divsChild>
                <w:div w:id="1639993598">
                  <w:marLeft w:val="0"/>
                  <w:marRight w:val="0"/>
                  <w:marTop w:val="75"/>
                  <w:marBottom w:val="0"/>
                  <w:divBdr>
                    <w:top w:val="none" w:sz="0" w:space="0" w:color="auto"/>
                    <w:left w:val="none" w:sz="0" w:space="0" w:color="auto"/>
                    <w:bottom w:val="none" w:sz="0" w:space="0" w:color="auto"/>
                    <w:right w:val="none" w:sz="0" w:space="0" w:color="auto"/>
                  </w:divBdr>
                  <w:divsChild>
                    <w:div w:id="306591337">
                      <w:marLeft w:val="0"/>
                      <w:marRight w:val="0"/>
                      <w:marTop w:val="0"/>
                      <w:marBottom w:val="0"/>
                      <w:divBdr>
                        <w:top w:val="none" w:sz="0" w:space="0" w:color="auto"/>
                        <w:left w:val="none" w:sz="0" w:space="0" w:color="auto"/>
                        <w:bottom w:val="none" w:sz="0" w:space="0" w:color="auto"/>
                        <w:right w:val="none" w:sz="0" w:space="0" w:color="auto"/>
                      </w:divBdr>
                      <w:divsChild>
                        <w:div w:id="311181193">
                          <w:marLeft w:val="0"/>
                          <w:marRight w:val="0"/>
                          <w:marTop w:val="0"/>
                          <w:marBottom w:val="0"/>
                          <w:divBdr>
                            <w:top w:val="none" w:sz="0" w:space="0" w:color="auto"/>
                            <w:left w:val="none" w:sz="0" w:space="0" w:color="auto"/>
                            <w:bottom w:val="none" w:sz="0" w:space="0" w:color="auto"/>
                            <w:right w:val="none" w:sz="0" w:space="0" w:color="auto"/>
                          </w:divBdr>
                          <w:divsChild>
                            <w:div w:id="1546598981">
                              <w:marLeft w:val="0"/>
                              <w:marRight w:val="0"/>
                              <w:marTop w:val="0"/>
                              <w:marBottom w:val="0"/>
                              <w:divBdr>
                                <w:top w:val="none" w:sz="0" w:space="0" w:color="auto"/>
                                <w:left w:val="none" w:sz="0" w:space="0" w:color="auto"/>
                                <w:bottom w:val="none" w:sz="0" w:space="0" w:color="auto"/>
                                <w:right w:val="none" w:sz="0" w:space="0" w:color="auto"/>
                              </w:divBdr>
                            </w:div>
                            <w:div w:id="155339726">
                              <w:marLeft w:val="0"/>
                              <w:marRight w:val="0"/>
                              <w:marTop w:val="0"/>
                              <w:marBottom w:val="0"/>
                              <w:divBdr>
                                <w:top w:val="none" w:sz="0" w:space="0" w:color="auto"/>
                                <w:left w:val="none" w:sz="0" w:space="0" w:color="auto"/>
                                <w:bottom w:val="none" w:sz="0" w:space="0" w:color="auto"/>
                                <w:right w:val="none" w:sz="0" w:space="0" w:color="auto"/>
                              </w:divBdr>
                            </w:div>
                            <w:div w:id="85985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571042">
      <w:bodyDiv w:val="1"/>
      <w:marLeft w:val="0"/>
      <w:marRight w:val="0"/>
      <w:marTop w:val="0"/>
      <w:marBottom w:val="0"/>
      <w:divBdr>
        <w:top w:val="none" w:sz="0" w:space="0" w:color="auto"/>
        <w:left w:val="none" w:sz="0" w:space="0" w:color="auto"/>
        <w:bottom w:val="none" w:sz="0" w:space="0" w:color="auto"/>
        <w:right w:val="none" w:sz="0" w:space="0" w:color="auto"/>
      </w:divBdr>
    </w:div>
    <w:div w:id="1618290668">
      <w:bodyDiv w:val="1"/>
      <w:marLeft w:val="0"/>
      <w:marRight w:val="0"/>
      <w:marTop w:val="0"/>
      <w:marBottom w:val="0"/>
      <w:divBdr>
        <w:top w:val="none" w:sz="0" w:space="0" w:color="auto"/>
        <w:left w:val="none" w:sz="0" w:space="0" w:color="auto"/>
        <w:bottom w:val="none" w:sz="0" w:space="0" w:color="auto"/>
        <w:right w:val="none" w:sz="0" w:space="0" w:color="auto"/>
      </w:divBdr>
    </w:div>
    <w:div w:id="1640527271">
      <w:bodyDiv w:val="1"/>
      <w:marLeft w:val="0"/>
      <w:marRight w:val="0"/>
      <w:marTop w:val="0"/>
      <w:marBottom w:val="0"/>
      <w:divBdr>
        <w:top w:val="none" w:sz="0" w:space="0" w:color="auto"/>
        <w:left w:val="none" w:sz="0" w:space="0" w:color="auto"/>
        <w:bottom w:val="none" w:sz="0" w:space="0" w:color="auto"/>
        <w:right w:val="none" w:sz="0" w:space="0" w:color="auto"/>
      </w:divBdr>
    </w:div>
    <w:div w:id="1678725162">
      <w:bodyDiv w:val="1"/>
      <w:marLeft w:val="0"/>
      <w:marRight w:val="0"/>
      <w:marTop w:val="0"/>
      <w:marBottom w:val="0"/>
      <w:divBdr>
        <w:top w:val="none" w:sz="0" w:space="0" w:color="auto"/>
        <w:left w:val="none" w:sz="0" w:space="0" w:color="auto"/>
        <w:bottom w:val="none" w:sz="0" w:space="0" w:color="auto"/>
        <w:right w:val="none" w:sz="0" w:space="0" w:color="auto"/>
      </w:divBdr>
      <w:divsChild>
        <w:div w:id="603458128">
          <w:marLeft w:val="0"/>
          <w:marRight w:val="0"/>
          <w:marTop w:val="0"/>
          <w:marBottom w:val="0"/>
          <w:divBdr>
            <w:top w:val="none" w:sz="0" w:space="0" w:color="auto"/>
            <w:left w:val="none" w:sz="0" w:space="0" w:color="auto"/>
            <w:bottom w:val="none" w:sz="0" w:space="0" w:color="auto"/>
            <w:right w:val="none" w:sz="0" w:space="0" w:color="auto"/>
          </w:divBdr>
        </w:div>
        <w:div w:id="849683938">
          <w:marLeft w:val="0"/>
          <w:marRight w:val="0"/>
          <w:marTop w:val="0"/>
          <w:marBottom w:val="0"/>
          <w:divBdr>
            <w:top w:val="none" w:sz="0" w:space="0" w:color="auto"/>
            <w:left w:val="none" w:sz="0" w:space="0" w:color="auto"/>
            <w:bottom w:val="none" w:sz="0" w:space="0" w:color="auto"/>
            <w:right w:val="none" w:sz="0" w:space="0" w:color="auto"/>
          </w:divBdr>
        </w:div>
      </w:divsChild>
    </w:div>
    <w:div w:id="1688479335">
      <w:bodyDiv w:val="1"/>
      <w:marLeft w:val="0"/>
      <w:marRight w:val="0"/>
      <w:marTop w:val="0"/>
      <w:marBottom w:val="0"/>
      <w:divBdr>
        <w:top w:val="none" w:sz="0" w:space="0" w:color="auto"/>
        <w:left w:val="none" w:sz="0" w:space="0" w:color="auto"/>
        <w:bottom w:val="none" w:sz="0" w:space="0" w:color="auto"/>
        <w:right w:val="none" w:sz="0" w:space="0" w:color="auto"/>
      </w:divBdr>
    </w:div>
    <w:div w:id="1705786108">
      <w:bodyDiv w:val="1"/>
      <w:marLeft w:val="0"/>
      <w:marRight w:val="0"/>
      <w:marTop w:val="0"/>
      <w:marBottom w:val="0"/>
      <w:divBdr>
        <w:top w:val="none" w:sz="0" w:space="0" w:color="auto"/>
        <w:left w:val="none" w:sz="0" w:space="0" w:color="auto"/>
        <w:bottom w:val="none" w:sz="0" w:space="0" w:color="auto"/>
        <w:right w:val="none" w:sz="0" w:space="0" w:color="auto"/>
      </w:divBdr>
    </w:div>
    <w:div w:id="1706055317">
      <w:bodyDiv w:val="1"/>
      <w:marLeft w:val="0"/>
      <w:marRight w:val="0"/>
      <w:marTop w:val="0"/>
      <w:marBottom w:val="0"/>
      <w:divBdr>
        <w:top w:val="none" w:sz="0" w:space="0" w:color="auto"/>
        <w:left w:val="none" w:sz="0" w:space="0" w:color="auto"/>
        <w:bottom w:val="none" w:sz="0" w:space="0" w:color="auto"/>
        <w:right w:val="none" w:sz="0" w:space="0" w:color="auto"/>
      </w:divBdr>
    </w:div>
    <w:div w:id="1709912709">
      <w:bodyDiv w:val="1"/>
      <w:marLeft w:val="0"/>
      <w:marRight w:val="0"/>
      <w:marTop w:val="0"/>
      <w:marBottom w:val="0"/>
      <w:divBdr>
        <w:top w:val="none" w:sz="0" w:space="0" w:color="auto"/>
        <w:left w:val="none" w:sz="0" w:space="0" w:color="auto"/>
        <w:bottom w:val="none" w:sz="0" w:space="0" w:color="auto"/>
        <w:right w:val="none" w:sz="0" w:space="0" w:color="auto"/>
      </w:divBdr>
    </w:div>
    <w:div w:id="1723674478">
      <w:bodyDiv w:val="1"/>
      <w:marLeft w:val="0"/>
      <w:marRight w:val="0"/>
      <w:marTop w:val="0"/>
      <w:marBottom w:val="0"/>
      <w:divBdr>
        <w:top w:val="none" w:sz="0" w:space="0" w:color="auto"/>
        <w:left w:val="none" w:sz="0" w:space="0" w:color="auto"/>
        <w:bottom w:val="none" w:sz="0" w:space="0" w:color="auto"/>
        <w:right w:val="none" w:sz="0" w:space="0" w:color="auto"/>
      </w:divBdr>
    </w:div>
    <w:div w:id="1739553637">
      <w:bodyDiv w:val="1"/>
      <w:marLeft w:val="0"/>
      <w:marRight w:val="0"/>
      <w:marTop w:val="0"/>
      <w:marBottom w:val="0"/>
      <w:divBdr>
        <w:top w:val="none" w:sz="0" w:space="0" w:color="auto"/>
        <w:left w:val="none" w:sz="0" w:space="0" w:color="auto"/>
        <w:bottom w:val="none" w:sz="0" w:space="0" w:color="auto"/>
        <w:right w:val="none" w:sz="0" w:space="0" w:color="auto"/>
      </w:divBdr>
    </w:div>
    <w:div w:id="1752046312">
      <w:bodyDiv w:val="1"/>
      <w:marLeft w:val="0"/>
      <w:marRight w:val="0"/>
      <w:marTop w:val="0"/>
      <w:marBottom w:val="0"/>
      <w:divBdr>
        <w:top w:val="none" w:sz="0" w:space="0" w:color="auto"/>
        <w:left w:val="none" w:sz="0" w:space="0" w:color="auto"/>
        <w:bottom w:val="none" w:sz="0" w:space="0" w:color="auto"/>
        <w:right w:val="none" w:sz="0" w:space="0" w:color="auto"/>
      </w:divBdr>
    </w:div>
    <w:div w:id="1755584287">
      <w:bodyDiv w:val="1"/>
      <w:marLeft w:val="0"/>
      <w:marRight w:val="0"/>
      <w:marTop w:val="0"/>
      <w:marBottom w:val="0"/>
      <w:divBdr>
        <w:top w:val="none" w:sz="0" w:space="0" w:color="auto"/>
        <w:left w:val="none" w:sz="0" w:space="0" w:color="auto"/>
        <w:bottom w:val="none" w:sz="0" w:space="0" w:color="auto"/>
        <w:right w:val="none" w:sz="0" w:space="0" w:color="auto"/>
      </w:divBdr>
    </w:div>
    <w:div w:id="1758596551">
      <w:bodyDiv w:val="1"/>
      <w:marLeft w:val="0"/>
      <w:marRight w:val="0"/>
      <w:marTop w:val="0"/>
      <w:marBottom w:val="0"/>
      <w:divBdr>
        <w:top w:val="none" w:sz="0" w:space="0" w:color="auto"/>
        <w:left w:val="none" w:sz="0" w:space="0" w:color="auto"/>
        <w:bottom w:val="none" w:sz="0" w:space="0" w:color="auto"/>
        <w:right w:val="none" w:sz="0" w:space="0" w:color="auto"/>
      </w:divBdr>
    </w:div>
    <w:div w:id="1818523476">
      <w:bodyDiv w:val="1"/>
      <w:marLeft w:val="0"/>
      <w:marRight w:val="0"/>
      <w:marTop w:val="0"/>
      <w:marBottom w:val="0"/>
      <w:divBdr>
        <w:top w:val="none" w:sz="0" w:space="0" w:color="auto"/>
        <w:left w:val="none" w:sz="0" w:space="0" w:color="auto"/>
        <w:bottom w:val="none" w:sz="0" w:space="0" w:color="auto"/>
        <w:right w:val="none" w:sz="0" w:space="0" w:color="auto"/>
      </w:divBdr>
    </w:div>
    <w:div w:id="1821120536">
      <w:bodyDiv w:val="1"/>
      <w:marLeft w:val="0"/>
      <w:marRight w:val="0"/>
      <w:marTop w:val="0"/>
      <w:marBottom w:val="0"/>
      <w:divBdr>
        <w:top w:val="none" w:sz="0" w:space="0" w:color="auto"/>
        <w:left w:val="none" w:sz="0" w:space="0" w:color="auto"/>
        <w:bottom w:val="none" w:sz="0" w:space="0" w:color="auto"/>
        <w:right w:val="none" w:sz="0" w:space="0" w:color="auto"/>
      </w:divBdr>
    </w:div>
    <w:div w:id="1825311250">
      <w:bodyDiv w:val="1"/>
      <w:marLeft w:val="0"/>
      <w:marRight w:val="0"/>
      <w:marTop w:val="0"/>
      <w:marBottom w:val="0"/>
      <w:divBdr>
        <w:top w:val="none" w:sz="0" w:space="0" w:color="auto"/>
        <w:left w:val="none" w:sz="0" w:space="0" w:color="auto"/>
        <w:bottom w:val="none" w:sz="0" w:space="0" w:color="auto"/>
        <w:right w:val="none" w:sz="0" w:space="0" w:color="auto"/>
      </w:divBdr>
    </w:div>
    <w:div w:id="1831671756">
      <w:bodyDiv w:val="1"/>
      <w:marLeft w:val="0"/>
      <w:marRight w:val="0"/>
      <w:marTop w:val="0"/>
      <w:marBottom w:val="0"/>
      <w:divBdr>
        <w:top w:val="none" w:sz="0" w:space="0" w:color="auto"/>
        <w:left w:val="none" w:sz="0" w:space="0" w:color="auto"/>
        <w:bottom w:val="none" w:sz="0" w:space="0" w:color="auto"/>
        <w:right w:val="none" w:sz="0" w:space="0" w:color="auto"/>
      </w:divBdr>
    </w:div>
    <w:div w:id="1834563565">
      <w:bodyDiv w:val="1"/>
      <w:marLeft w:val="0"/>
      <w:marRight w:val="0"/>
      <w:marTop w:val="0"/>
      <w:marBottom w:val="0"/>
      <w:divBdr>
        <w:top w:val="none" w:sz="0" w:space="0" w:color="auto"/>
        <w:left w:val="none" w:sz="0" w:space="0" w:color="auto"/>
        <w:bottom w:val="none" w:sz="0" w:space="0" w:color="auto"/>
        <w:right w:val="none" w:sz="0" w:space="0" w:color="auto"/>
      </w:divBdr>
      <w:divsChild>
        <w:div w:id="1998145957">
          <w:marLeft w:val="0"/>
          <w:marRight w:val="0"/>
          <w:marTop w:val="0"/>
          <w:marBottom w:val="0"/>
          <w:divBdr>
            <w:top w:val="none" w:sz="0" w:space="0" w:color="auto"/>
            <w:left w:val="none" w:sz="0" w:space="0" w:color="auto"/>
            <w:bottom w:val="none" w:sz="0" w:space="0" w:color="auto"/>
            <w:right w:val="none" w:sz="0" w:space="0" w:color="auto"/>
          </w:divBdr>
          <w:divsChild>
            <w:div w:id="1642077893">
              <w:marLeft w:val="0"/>
              <w:marRight w:val="0"/>
              <w:marTop w:val="900"/>
              <w:marBottom w:val="0"/>
              <w:divBdr>
                <w:top w:val="none" w:sz="0" w:space="0" w:color="auto"/>
                <w:left w:val="none" w:sz="0" w:space="0" w:color="auto"/>
                <w:bottom w:val="none" w:sz="0" w:space="0" w:color="auto"/>
                <w:right w:val="none" w:sz="0" w:space="0" w:color="auto"/>
              </w:divBdr>
              <w:divsChild>
                <w:div w:id="504781372">
                  <w:marLeft w:val="0"/>
                  <w:marRight w:val="0"/>
                  <w:marTop w:val="0"/>
                  <w:marBottom w:val="0"/>
                  <w:divBdr>
                    <w:top w:val="none" w:sz="0" w:space="0" w:color="auto"/>
                    <w:left w:val="none" w:sz="0" w:space="0" w:color="auto"/>
                    <w:bottom w:val="none" w:sz="0" w:space="0" w:color="auto"/>
                    <w:right w:val="none" w:sz="0" w:space="0" w:color="auto"/>
                  </w:divBdr>
                  <w:divsChild>
                    <w:div w:id="835612837">
                      <w:marLeft w:val="0"/>
                      <w:marRight w:val="0"/>
                      <w:marTop w:val="0"/>
                      <w:marBottom w:val="0"/>
                      <w:divBdr>
                        <w:top w:val="none" w:sz="0" w:space="0" w:color="auto"/>
                        <w:left w:val="none" w:sz="0" w:space="0" w:color="auto"/>
                        <w:bottom w:val="none" w:sz="0" w:space="0" w:color="auto"/>
                        <w:right w:val="none" w:sz="0" w:space="0" w:color="auto"/>
                      </w:divBdr>
                      <w:divsChild>
                        <w:div w:id="1726101366">
                          <w:marLeft w:val="-150"/>
                          <w:marRight w:val="-150"/>
                          <w:marTop w:val="0"/>
                          <w:marBottom w:val="0"/>
                          <w:divBdr>
                            <w:top w:val="none" w:sz="0" w:space="0" w:color="auto"/>
                            <w:left w:val="none" w:sz="0" w:space="0" w:color="auto"/>
                            <w:bottom w:val="none" w:sz="0" w:space="0" w:color="auto"/>
                            <w:right w:val="none" w:sz="0" w:space="0" w:color="auto"/>
                          </w:divBdr>
                          <w:divsChild>
                            <w:div w:id="550265412">
                              <w:marLeft w:val="0"/>
                              <w:marRight w:val="0"/>
                              <w:marTop w:val="0"/>
                              <w:marBottom w:val="0"/>
                              <w:divBdr>
                                <w:top w:val="none" w:sz="0" w:space="0" w:color="auto"/>
                                <w:left w:val="none" w:sz="0" w:space="0" w:color="auto"/>
                                <w:bottom w:val="none" w:sz="0" w:space="0" w:color="auto"/>
                                <w:right w:val="none" w:sz="0" w:space="0" w:color="auto"/>
                              </w:divBdr>
                              <w:divsChild>
                                <w:div w:id="1753891809">
                                  <w:marLeft w:val="0"/>
                                  <w:marRight w:val="0"/>
                                  <w:marTop w:val="0"/>
                                  <w:marBottom w:val="300"/>
                                  <w:divBdr>
                                    <w:top w:val="none" w:sz="0" w:space="0" w:color="auto"/>
                                    <w:left w:val="none" w:sz="0" w:space="0" w:color="auto"/>
                                    <w:bottom w:val="none" w:sz="0" w:space="0" w:color="auto"/>
                                    <w:right w:val="none" w:sz="0" w:space="0" w:color="auto"/>
                                  </w:divBdr>
                                  <w:divsChild>
                                    <w:div w:id="15709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348366">
      <w:bodyDiv w:val="1"/>
      <w:marLeft w:val="0"/>
      <w:marRight w:val="0"/>
      <w:marTop w:val="0"/>
      <w:marBottom w:val="0"/>
      <w:divBdr>
        <w:top w:val="none" w:sz="0" w:space="0" w:color="auto"/>
        <w:left w:val="none" w:sz="0" w:space="0" w:color="auto"/>
        <w:bottom w:val="none" w:sz="0" w:space="0" w:color="auto"/>
        <w:right w:val="none" w:sz="0" w:space="0" w:color="auto"/>
      </w:divBdr>
    </w:div>
    <w:div w:id="1895117072">
      <w:bodyDiv w:val="1"/>
      <w:marLeft w:val="0"/>
      <w:marRight w:val="0"/>
      <w:marTop w:val="0"/>
      <w:marBottom w:val="0"/>
      <w:divBdr>
        <w:top w:val="none" w:sz="0" w:space="0" w:color="auto"/>
        <w:left w:val="none" w:sz="0" w:space="0" w:color="auto"/>
        <w:bottom w:val="none" w:sz="0" w:space="0" w:color="auto"/>
        <w:right w:val="none" w:sz="0" w:space="0" w:color="auto"/>
      </w:divBdr>
    </w:div>
    <w:div w:id="1895896412">
      <w:bodyDiv w:val="1"/>
      <w:marLeft w:val="0"/>
      <w:marRight w:val="0"/>
      <w:marTop w:val="0"/>
      <w:marBottom w:val="0"/>
      <w:divBdr>
        <w:top w:val="none" w:sz="0" w:space="0" w:color="auto"/>
        <w:left w:val="none" w:sz="0" w:space="0" w:color="auto"/>
        <w:bottom w:val="none" w:sz="0" w:space="0" w:color="auto"/>
        <w:right w:val="none" w:sz="0" w:space="0" w:color="auto"/>
      </w:divBdr>
    </w:div>
    <w:div w:id="1902059804">
      <w:bodyDiv w:val="1"/>
      <w:marLeft w:val="0"/>
      <w:marRight w:val="0"/>
      <w:marTop w:val="0"/>
      <w:marBottom w:val="0"/>
      <w:divBdr>
        <w:top w:val="none" w:sz="0" w:space="0" w:color="auto"/>
        <w:left w:val="none" w:sz="0" w:space="0" w:color="auto"/>
        <w:bottom w:val="none" w:sz="0" w:space="0" w:color="auto"/>
        <w:right w:val="none" w:sz="0" w:space="0" w:color="auto"/>
      </w:divBdr>
    </w:div>
    <w:div w:id="1916545062">
      <w:bodyDiv w:val="1"/>
      <w:marLeft w:val="0"/>
      <w:marRight w:val="0"/>
      <w:marTop w:val="0"/>
      <w:marBottom w:val="0"/>
      <w:divBdr>
        <w:top w:val="none" w:sz="0" w:space="0" w:color="auto"/>
        <w:left w:val="none" w:sz="0" w:space="0" w:color="auto"/>
        <w:bottom w:val="none" w:sz="0" w:space="0" w:color="auto"/>
        <w:right w:val="none" w:sz="0" w:space="0" w:color="auto"/>
      </w:divBdr>
    </w:div>
    <w:div w:id="1966886240">
      <w:bodyDiv w:val="1"/>
      <w:marLeft w:val="0"/>
      <w:marRight w:val="0"/>
      <w:marTop w:val="0"/>
      <w:marBottom w:val="0"/>
      <w:divBdr>
        <w:top w:val="none" w:sz="0" w:space="0" w:color="auto"/>
        <w:left w:val="none" w:sz="0" w:space="0" w:color="auto"/>
        <w:bottom w:val="none" w:sz="0" w:space="0" w:color="auto"/>
        <w:right w:val="none" w:sz="0" w:space="0" w:color="auto"/>
      </w:divBdr>
    </w:div>
    <w:div w:id="1971595336">
      <w:bodyDiv w:val="1"/>
      <w:marLeft w:val="0"/>
      <w:marRight w:val="0"/>
      <w:marTop w:val="0"/>
      <w:marBottom w:val="0"/>
      <w:divBdr>
        <w:top w:val="none" w:sz="0" w:space="0" w:color="auto"/>
        <w:left w:val="none" w:sz="0" w:space="0" w:color="auto"/>
        <w:bottom w:val="none" w:sz="0" w:space="0" w:color="auto"/>
        <w:right w:val="none" w:sz="0" w:space="0" w:color="auto"/>
      </w:divBdr>
    </w:div>
    <w:div w:id="1982802741">
      <w:bodyDiv w:val="1"/>
      <w:marLeft w:val="0"/>
      <w:marRight w:val="0"/>
      <w:marTop w:val="0"/>
      <w:marBottom w:val="0"/>
      <w:divBdr>
        <w:top w:val="none" w:sz="0" w:space="0" w:color="auto"/>
        <w:left w:val="none" w:sz="0" w:space="0" w:color="auto"/>
        <w:bottom w:val="none" w:sz="0" w:space="0" w:color="auto"/>
        <w:right w:val="none" w:sz="0" w:space="0" w:color="auto"/>
      </w:divBdr>
      <w:divsChild>
        <w:div w:id="654842892">
          <w:marLeft w:val="0"/>
          <w:marRight w:val="0"/>
          <w:marTop w:val="0"/>
          <w:marBottom w:val="0"/>
          <w:divBdr>
            <w:top w:val="none" w:sz="0" w:space="0" w:color="auto"/>
            <w:left w:val="none" w:sz="0" w:space="0" w:color="auto"/>
            <w:bottom w:val="none" w:sz="0" w:space="0" w:color="auto"/>
            <w:right w:val="none" w:sz="0" w:space="0" w:color="auto"/>
          </w:divBdr>
        </w:div>
        <w:div w:id="1974556037">
          <w:marLeft w:val="0"/>
          <w:marRight w:val="0"/>
          <w:marTop w:val="0"/>
          <w:marBottom w:val="0"/>
          <w:divBdr>
            <w:top w:val="none" w:sz="0" w:space="0" w:color="auto"/>
            <w:left w:val="none" w:sz="0" w:space="0" w:color="auto"/>
            <w:bottom w:val="none" w:sz="0" w:space="0" w:color="auto"/>
            <w:right w:val="none" w:sz="0" w:space="0" w:color="auto"/>
          </w:divBdr>
        </w:div>
      </w:divsChild>
    </w:div>
    <w:div w:id="1982954190">
      <w:bodyDiv w:val="1"/>
      <w:marLeft w:val="0"/>
      <w:marRight w:val="0"/>
      <w:marTop w:val="0"/>
      <w:marBottom w:val="0"/>
      <w:divBdr>
        <w:top w:val="none" w:sz="0" w:space="0" w:color="auto"/>
        <w:left w:val="none" w:sz="0" w:space="0" w:color="auto"/>
        <w:bottom w:val="none" w:sz="0" w:space="0" w:color="auto"/>
        <w:right w:val="none" w:sz="0" w:space="0" w:color="auto"/>
      </w:divBdr>
    </w:div>
    <w:div w:id="1988629572">
      <w:bodyDiv w:val="1"/>
      <w:marLeft w:val="0"/>
      <w:marRight w:val="0"/>
      <w:marTop w:val="0"/>
      <w:marBottom w:val="0"/>
      <w:divBdr>
        <w:top w:val="none" w:sz="0" w:space="0" w:color="auto"/>
        <w:left w:val="none" w:sz="0" w:space="0" w:color="auto"/>
        <w:bottom w:val="none" w:sz="0" w:space="0" w:color="auto"/>
        <w:right w:val="none" w:sz="0" w:space="0" w:color="auto"/>
      </w:divBdr>
    </w:div>
    <w:div w:id="2048143209">
      <w:bodyDiv w:val="1"/>
      <w:marLeft w:val="0"/>
      <w:marRight w:val="0"/>
      <w:marTop w:val="0"/>
      <w:marBottom w:val="0"/>
      <w:divBdr>
        <w:top w:val="none" w:sz="0" w:space="0" w:color="auto"/>
        <w:left w:val="none" w:sz="0" w:space="0" w:color="auto"/>
        <w:bottom w:val="none" w:sz="0" w:space="0" w:color="auto"/>
        <w:right w:val="none" w:sz="0" w:space="0" w:color="auto"/>
      </w:divBdr>
      <w:divsChild>
        <w:div w:id="2129817688">
          <w:marLeft w:val="0"/>
          <w:marRight w:val="0"/>
          <w:marTop w:val="0"/>
          <w:marBottom w:val="0"/>
          <w:divBdr>
            <w:top w:val="none" w:sz="0" w:space="0" w:color="auto"/>
            <w:left w:val="none" w:sz="0" w:space="0" w:color="auto"/>
            <w:bottom w:val="none" w:sz="0" w:space="0" w:color="auto"/>
            <w:right w:val="none" w:sz="0" w:space="0" w:color="auto"/>
          </w:divBdr>
          <w:divsChild>
            <w:div w:id="621153007">
              <w:marLeft w:val="0"/>
              <w:marRight w:val="0"/>
              <w:marTop w:val="0"/>
              <w:marBottom w:val="0"/>
              <w:divBdr>
                <w:top w:val="none" w:sz="0" w:space="0" w:color="auto"/>
                <w:left w:val="none" w:sz="0" w:space="0" w:color="auto"/>
                <w:bottom w:val="none" w:sz="0" w:space="0" w:color="auto"/>
                <w:right w:val="none" w:sz="0" w:space="0" w:color="auto"/>
              </w:divBdr>
              <w:divsChild>
                <w:div w:id="935207516">
                  <w:marLeft w:val="0"/>
                  <w:marRight w:val="0"/>
                  <w:marTop w:val="0"/>
                  <w:marBottom w:val="0"/>
                  <w:divBdr>
                    <w:top w:val="none" w:sz="0" w:space="0" w:color="auto"/>
                    <w:left w:val="none" w:sz="0" w:space="0" w:color="auto"/>
                    <w:bottom w:val="none" w:sz="0" w:space="0" w:color="auto"/>
                    <w:right w:val="none" w:sz="0" w:space="0" w:color="auto"/>
                  </w:divBdr>
                  <w:divsChild>
                    <w:div w:id="1807892199">
                      <w:marLeft w:val="0"/>
                      <w:marRight w:val="0"/>
                      <w:marTop w:val="0"/>
                      <w:marBottom w:val="0"/>
                      <w:divBdr>
                        <w:top w:val="none" w:sz="0" w:space="0" w:color="auto"/>
                        <w:left w:val="none" w:sz="0" w:space="0" w:color="auto"/>
                        <w:bottom w:val="none" w:sz="0" w:space="0" w:color="auto"/>
                        <w:right w:val="none" w:sz="0" w:space="0" w:color="auto"/>
                      </w:divBdr>
                      <w:divsChild>
                        <w:div w:id="1273589267">
                          <w:marLeft w:val="0"/>
                          <w:marRight w:val="0"/>
                          <w:marTop w:val="0"/>
                          <w:marBottom w:val="0"/>
                          <w:divBdr>
                            <w:top w:val="none" w:sz="0" w:space="0" w:color="auto"/>
                            <w:left w:val="none" w:sz="0" w:space="0" w:color="auto"/>
                            <w:bottom w:val="none" w:sz="0" w:space="0" w:color="auto"/>
                            <w:right w:val="none" w:sz="0" w:space="0" w:color="auto"/>
                          </w:divBdr>
                          <w:divsChild>
                            <w:div w:id="1424453525">
                              <w:marLeft w:val="0"/>
                              <w:marRight w:val="0"/>
                              <w:marTop w:val="0"/>
                              <w:marBottom w:val="0"/>
                              <w:divBdr>
                                <w:top w:val="none" w:sz="0" w:space="0" w:color="auto"/>
                                <w:left w:val="none" w:sz="0" w:space="0" w:color="auto"/>
                                <w:bottom w:val="none" w:sz="0" w:space="0" w:color="auto"/>
                                <w:right w:val="none" w:sz="0" w:space="0" w:color="auto"/>
                              </w:divBdr>
                              <w:divsChild>
                                <w:div w:id="1152336055">
                                  <w:marLeft w:val="0"/>
                                  <w:marRight w:val="0"/>
                                  <w:marTop w:val="0"/>
                                  <w:marBottom w:val="0"/>
                                  <w:divBdr>
                                    <w:top w:val="single" w:sz="6" w:space="0" w:color="D9D9D9"/>
                                    <w:left w:val="none" w:sz="0" w:space="0" w:color="auto"/>
                                    <w:bottom w:val="none" w:sz="0" w:space="0" w:color="auto"/>
                                    <w:right w:val="none" w:sz="0" w:space="0" w:color="auto"/>
                                  </w:divBdr>
                                  <w:divsChild>
                                    <w:div w:id="657609856">
                                      <w:marLeft w:val="0"/>
                                      <w:marRight w:val="0"/>
                                      <w:marTop w:val="0"/>
                                      <w:marBottom w:val="0"/>
                                      <w:divBdr>
                                        <w:top w:val="none" w:sz="0" w:space="0" w:color="auto"/>
                                        <w:left w:val="none" w:sz="0" w:space="0" w:color="auto"/>
                                        <w:bottom w:val="none" w:sz="0" w:space="0" w:color="auto"/>
                                        <w:right w:val="none" w:sz="0" w:space="0" w:color="auto"/>
                                      </w:divBdr>
                                      <w:divsChild>
                                        <w:div w:id="1089808001">
                                          <w:marLeft w:val="0"/>
                                          <w:marRight w:val="0"/>
                                          <w:marTop w:val="300"/>
                                          <w:marBottom w:val="300"/>
                                          <w:divBdr>
                                            <w:top w:val="none" w:sz="0" w:space="0" w:color="auto"/>
                                            <w:left w:val="none" w:sz="0" w:space="0" w:color="auto"/>
                                            <w:bottom w:val="none" w:sz="0" w:space="0" w:color="auto"/>
                                            <w:right w:val="none" w:sz="0" w:space="0" w:color="auto"/>
                                          </w:divBdr>
                                          <w:divsChild>
                                            <w:div w:id="715737862">
                                              <w:marLeft w:val="0"/>
                                              <w:marRight w:val="0"/>
                                              <w:marTop w:val="0"/>
                                              <w:marBottom w:val="0"/>
                                              <w:divBdr>
                                                <w:top w:val="none" w:sz="0" w:space="0" w:color="auto"/>
                                                <w:left w:val="none" w:sz="0" w:space="0" w:color="auto"/>
                                                <w:bottom w:val="none" w:sz="0" w:space="0" w:color="auto"/>
                                                <w:right w:val="none" w:sz="0" w:space="0" w:color="auto"/>
                                              </w:divBdr>
                                              <w:divsChild>
                                                <w:div w:id="640622839">
                                                  <w:marLeft w:val="0"/>
                                                  <w:marRight w:val="0"/>
                                                  <w:marTop w:val="225"/>
                                                  <w:marBottom w:val="0"/>
                                                  <w:divBdr>
                                                    <w:top w:val="none" w:sz="0" w:space="0" w:color="auto"/>
                                                    <w:left w:val="none" w:sz="0" w:space="0" w:color="auto"/>
                                                    <w:bottom w:val="none" w:sz="0" w:space="0" w:color="auto"/>
                                                    <w:right w:val="none" w:sz="0" w:space="0" w:color="auto"/>
                                                  </w:divBdr>
                                                  <w:divsChild>
                                                    <w:div w:id="11818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396440">
      <w:bodyDiv w:val="1"/>
      <w:marLeft w:val="0"/>
      <w:marRight w:val="0"/>
      <w:marTop w:val="0"/>
      <w:marBottom w:val="0"/>
      <w:divBdr>
        <w:top w:val="none" w:sz="0" w:space="0" w:color="auto"/>
        <w:left w:val="none" w:sz="0" w:space="0" w:color="auto"/>
        <w:bottom w:val="none" w:sz="0" w:space="0" w:color="auto"/>
        <w:right w:val="none" w:sz="0" w:space="0" w:color="auto"/>
      </w:divBdr>
    </w:div>
    <w:div w:id="2068406514">
      <w:bodyDiv w:val="1"/>
      <w:marLeft w:val="0"/>
      <w:marRight w:val="0"/>
      <w:marTop w:val="0"/>
      <w:marBottom w:val="0"/>
      <w:divBdr>
        <w:top w:val="none" w:sz="0" w:space="0" w:color="auto"/>
        <w:left w:val="none" w:sz="0" w:space="0" w:color="auto"/>
        <w:bottom w:val="none" w:sz="0" w:space="0" w:color="auto"/>
        <w:right w:val="none" w:sz="0" w:space="0" w:color="auto"/>
      </w:divBdr>
      <w:divsChild>
        <w:div w:id="782772930">
          <w:marLeft w:val="0"/>
          <w:marRight w:val="0"/>
          <w:marTop w:val="0"/>
          <w:marBottom w:val="0"/>
          <w:divBdr>
            <w:top w:val="none" w:sz="0" w:space="0" w:color="auto"/>
            <w:left w:val="none" w:sz="0" w:space="0" w:color="auto"/>
            <w:bottom w:val="none" w:sz="0" w:space="0" w:color="auto"/>
            <w:right w:val="none" w:sz="0" w:space="0" w:color="auto"/>
          </w:divBdr>
          <w:divsChild>
            <w:div w:id="2028947505">
              <w:marLeft w:val="0"/>
              <w:marRight w:val="0"/>
              <w:marTop w:val="0"/>
              <w:marBottom w:val="0"/>
              <w:divBdr>
                <w:top w:val="none" w:sz="0" w:space="0" w:color="auto"/>
                <w:left w:val="none" w:sz="0" w:space="0" w:color="auto"/>
                <w:bottom w:val="none" w:sz="0" w:space="0" w:color="auto"/>
                <w:right w:val="none" w:sz="0" w:space="0" w:color="auto"/>
              </w:divBdr>
              <w:divsChild>
                <w:div w:id="1174950597">
                  <w:marLeft w:val="0"/>
                  <w:marRight w:val="0"/>
                  <w:marTop w:val="0"/>
                  <w:marBottom w:val="0"/>
                  <w:divBdr>
                    <w:top w:val="none" w:sz="0" w:space="0" w:color="auto"/>
                    <w:left w:val="none" w:sz="0" w:space="0" w:color="auto"/>
                    <w:bottom w:val="none" w:sz="0" w:space="0" w:color="auto"/>
                    <w:right w:val="none" w:sz="0" w:space="0" w:color="auto"/>
                  </w:divBdr>
                  <w:divsChild>
                    <w:div w:id="1987318971">
                      <w:marLeft w:val="0"/>
                      <w:marRight w:val="0"/>
                      <w:marTop w:val="0"/>
                      <w:marBottom w:val="0"/>
                      <w:divBdr>
                        <w:top w:val="none" w:sz="0" w:space="0" w:color="auto"/>
                        <w:left w:val="none" w:sz="0" w:space="0" w:color="auto"/>
                        <w:bottom w:val="none" w:sz="0" w:space="0" w:color="auto"/>
                        <w:right w:val="none" w:sz="0" w:space="0" w:color="auto"/>
                      </w:divBdr>
                      <w:divsChild>
                        <w:div w:id="1324090551">
                          <w:marLeft w:val="0"/>
                          <w:marRight w:val="0"/>
                          <w:marTop w:val="0"/>
                          <w:marBottom w:val="0"/>
                          <w:divBdr>
                            <w:top w:val="none" w:sz="0" w:space="0" w:color="auto"/>
                            <w:left w:val="none" w:sz="0" w:space="0" w:color="auto"/>
                            <w:bottom w:val="none" w:sz="0" w:space="0" w:color="auto"/>
                            <w:right w:val="none" w:sz="0" w:space="0" w:color="auto"/>
                          </w:divBdr>
                          <w:divsChild>
                            <w:div w:id="46145116">
                              <w:marLeft w:val="0"/>
                              <w:marRight w:val="0"/>
                              <w:marTop w:val="0"/>
                              <w:marBottom w:val="0"/>
                              <w:divBdr>
                                <w:top w:val="none" w:sz="0" w:space="0" w:color="auto"/>
                                <w:left w:val="none" w:sz="0" w:space="0" w:color="auto"/>
                                <w:bottom w:val="none" w:sz="0" w:space="0" w:color="auto"/>
                                <w:right w:val="none" w:sz="0" w:space="0" w:color="auto"/>
                              </w:divBdr>
                              <w:divsChild>
                                <w:div w:id="214127735">
                                  <w:marLeft w:val="0"/>
                                  <w:marRight w:val="0"/>
                                  <w:marTop w:val="0"/>
                                  <w:marBottom w:val="0"/>
                                  <w:divBdr>
                                    <w:top w:val="single" w:sz="6" w:space="0" w:color="D9D9D9"/>
                                    <w:left w:val="none" w:sz="0" w:space="0" w:color="auto"/>
                                    <w:bottom w:val="none" w:sz="0" w:space="0" w:color="auto"/>
                                    <w:right w:val="none" w:sz="0" w:space="0" w:color="auto"/>
                                  </w:divBdr>
                                  <w:divsChild>
                                    <w:div w:id="162553840">
                                      <w:marLeft w:val="0"/>
                                      <w:marRight w:val="0"/>
                                      <w:marTop w:val="0"/>
                                      <w:marBottom w:val="0"/>
                                      <w:divBdr>
                                        <w:top w:val="none" w:sz="0" w:space="0" w:color="auto"/>
                                        <w:left w:val="none" w:sz="0" w:space="0" w:color="auto"/>
                                        <w:bottom w:val="none" w:sz="0" w:space="0" w:color="auto"/>
                                        <w:right w:val="none" w:sz="0" w:space="0" w:color="auto"/>
                                      </w:divBdr>
                                      <w:divsChild>
                                        <w:div w:id="1399937634">
                                          <w:marLeft w:val="0"/>
                                          <w:marRight w:val="0"/>
                                          <w:marTop w:val="300"/>
                                          <w:marBottom w:val="300"/>
                                          <w:divBdr>
                                            <w:top w:val="none" w:sz="0" w:space="0" w:color="auto"/>
                                            <w:left w:val="none" w:sz="0" w:space="0" w:color="auto"/>
                                            <w:bottom w:val="none" w:sz="0" w:space="0" w:color="auto"/>
                                            <w:right w:val="none" w:sz="0" w:space="0" w:color="auto"/>
                                          </w:divBdr>
                                          <w:divsChild>
                                            <w:div w:id="1932201210">
                                              <w:marLeft w:val="0"/>
                                              <w:marRight w:val="0"/>
                                              <w:marTop w:val="0"/>
                                              <w:marBottom w:val="0"/>
                                              <w:divBdr>
                                                <w:top w:val="none" w:sz="0" w:space="0" w:color="auto"/>
                                                <w:left w:val="none" w:sz="0" w:space="0" w:color="auto"/>
                                                <w:bottom w:val="none" w:sz="0" w:space="0" w:color="auto"/>
                                                <w:right w:val="none" w:sz="0" w:space="0" w:color="auto"/>
                                              </w:divBdr>
                                              <w:divsChild>
                                                <w:div w:id="1890531545">
                                                  <w:marLeft w:val="0"/>
                                                  <w:marRight w:val="0"/>
                                                  <w:marTop w:val="225"/>
                                                  <w:marBottom w:val="0"/>
                                                  <w:divBdr>
                                                    <w:top w:val="none" w:sz="0" w:space="0" w:color="auto"/>
                                                    <w:left w:val="none" w:sz="0" w:space="0" w:color="auto"/>
                                                    <w:bottom w:val="none" w:sz="0" w:space="0" w:color="auto"/>
                                                    <w:right w:val="none" w:sz="0" w:space="0" w:color="auto"/>
                                                  </w:divBdr>
                                                  <w:divsChild>
                                                    <w:div w:id="821385368">
                                                      <w:marLeft w:val="480"/>
                                                      <w:marRight w:val="0"/>
                                                      <w:marTop w:val="0"/>
                                                      <w:marBottom w:val="0"/>
                                                      <w:divBdr>
                                                        <w:top w:val="none" w:sz="0" w:space="0" w:color="auto"/>
                                                        <w:left w:val="none" w:sz="0" w:space="0" w:color="auto"/>
                                                        <w:bottom w:val="none" w:sz="0" w:space="0" w:color="auto"/>
                                                        <w:right w:val="none" w:sz="0" w:space="0" w:color="auto"/>
                                                      </w:divBdr>
                                                      <w:divsChild>
                                                        <w:div w:id="3246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1222327">
      <w:bodyDiv w:val="1"/>
      <w:marLeft w:val="0"/>
      <w:marRight w:val="0"/>
      <w:marTop w:val="0"/>
      <w:marBottom w:val="0"/>
      <w:divBdr>
        <w:top w:val="none" w:sz="0" w:space="0" w:color="auto"/>
        <w:left w:val="none" w:sz="0" w:space="0" w:color="auto"/>
        <w:bottom w:val="none" w:sz="0" w:space="0" w:color="auto"/>
        <w:right w:val="none" w:sz="0" w:space="0" w:color="auto"/>
      </w:divBdr>
    </w:div>
    <w:div w:id="2073774101">
      <w:bodyDiv w:val="1"/>
      <w:marLeft w:val="0"/>
      <w:marRight w:val="0"/>
      <w:marTop w:val="0"/>
      <w:marBottom w:val="0"/>
      <w:divBdr>
        <w:top w:val="none" w:sz="0" w:space="0" w:color="auto"/>
        <w:left w:val="none" w:sz="0" w:space="0" w:color="auto"/>
        <w:bottom w:val="none" w:sz="0" w:space="0" w:color="auto"/>
        <w:right w:val="none" w:sz="0" w:space="0" w:color="auto"/>
      </w:divBdr>
      <w:divsChild>
        <w:div w:id="508451359">
          <w:marLeft w:val="0"/>
          <w:marRight w:val="0"/>
          <w:marTop w:val="0"/>
          <w:marBottom w:val="0"/>
          <w:divBdr>
            <w:top w:val="none" w:sz="0" w:space="0" w:color="auto"/>
            <w:left w:val="none" w:sz="0" w:space="0" w:color="auto"/>
            <w:bottom w:val="none" w:sz="0" w:space="0" w:color="auto"/>
            <w:right w:val="none" w:sz="0" w:space="0" w:color="auto"/>
          </w:divBdr>
          <w:divsChild>
            <w:div w:id="6228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76128">
      <w:bodyDiv w:val="1"/>
      <w:marLeft w:val="0"/>
      <w:marRight w:val="0"/>
      <w:marTop w:val="0"/>
      <w:marBottom w:val="0"/>
      <w:divBdr>
        <w:top w:val="none" w:sz="0" w:space="0" w:color="auto"/>
        <w:left w:val="none" w:sz="0" w:space="0" w:color="auto"/>
        <w:bottom w:val="none" w:sz="0" w:space="0" w:color="auto"/>
        <w:right w:val="none" w:sz="0" w:space="0" w:color="auto"/>
      </w:divBdr>
    </w:div>
    <w:div w:id="2147046095">
      <w:bodyDiv w:val="1"/>
      <w:marLeft w:val="0"/>
      <w:marRight w:val="0"/>
      <w:marTop w:val="0"/>
      <w:marBottom w:val="0"/>
      <w:divBdr>
        <w:top w:val="none" w:sz="0" w:space="0" w:color="auto"/>
        <w:left w:val="none" w:sz="0" w:space="0" w:color="auto"/>
        <w:bottom w:val="none" w:sz="0" w:space="0" w:color="auto"/>
        <w:right w:val="none" w:sz="0" w:space="0" w:color="auto"/>
      </w:divBdr>
    </w:div>
    <w:div w:id="21472382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uitspraken.rechtspraak.nl/inziendocument?id=ECLI:NL:RBGEL:2017:991&amp;showbutton=true&amp;keyword=Immateriele+schadevergoeding+verkrachting" TargetMode="External"/><Relationship Id="rId12" Type="http://schemas.openxmlformats.org/officeDocument/2006/relationships/fontTable" Target="fontTable.xml"/><Relationship Id="rId13" Type="http://schemas.openxmlformats.org/officeDocument/2006/relationships/theme" Target="theme/theme1.xml"/><Relationship Id="rId14"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C48602C-EDE8-3247-82BD-051B59F15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76</Pages>
  <Words>22152</Words>
  <Characters>121838</Characters>
  <Application>Microsoft Macintosh Word</Application>
  <DocSecurity>0</DocSecurity>
  <Lines>1015</Lines>
  <Paragraphs>287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 Belhadi</dc:creator>
  <cp:keywords/>
  <dc:description/>
  <cp:lastModifiedBy>Sana Belhadi</cp:lastModifiedBy>
  <cp:revision>3</cp:revision>
  <cp:lastPrinted>2018-06-06T08:36:00Z</cp:lastPrinted>
  <dcterms:created xsi:type="dcterms:W3CDTF">2018-06-13T00:14:00Z</dcterms:created>
  <dcterms:modified xsi:type="dcterms:W3CDTF">2018-06-13T08:48:00Z</dcterms:modified>
</cp:coreProperties>
</file>