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jc w:val="right"/>
        <w:tblLayout w:type="fixed"/>
        <w:tblLook w:val="04A0" w:firstRow="1" w:lastRow="0" w:firstColumn="1" w:lastColumn="0" w:noHBand="0" w:noVBand="1"/>
      </w:tblPr>
      <w:tblGrid>
        <w:gridCol w:w="9727"/>
      </w:tblGrid>
      <w:tr w:rsidR="00314944" w14:paraId="133FEDE8" w14:textId="77777777" w:rsidTr="00E10DA4">
        <w:trPr>
          <w:trHeight w:val="5807"/>
          <w:jc w:val="right"/>
        </w:trPr>
        <w:tc>
          <w:tcPr>
            <w:tcW w:w="9727" w:type="dxa"/>
            <w:tcBorders>
              <w:bottom w:val="single" w:sz="2" w:space="0" w:color="BFBFBF" w:themeColor="background1" w:themeShade="BF"/>
            </w:tcBorders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5"/>
            </w:tblGrid>
            <w:tr w:rsidR="00314944" w14:paraId="5291050C" w14:textId="77777777" w:rsidTr="00E10DA4">
              <w:trPr>
                <w:trHeight w:val="76"/>
                <w:jc w:val="center"/>
              </w:trPr>
              <w:tc>
                <w:tcPr>
                  <w:tcW w:w="8815" w:type="dxa"/>
                  <w:shd w:val="clear" w:color="auto" w:fill="auto"/>
                </w:tcPr>
                <w:p w14:paraId="4F6436A4" w14:textId="77777777" w:rsidR="00314944" w:rsidRPr="00590D10" w:rsidRDefault="00314944" w:rsidP="00E10DA4">
                  <w:r w:rsidRPr="00590D10"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  <w:tr w:rsidR="00314944" w14:paraId="3D985A2E" w14:textId="77777777" w:rsidTr="00E10DA4">
              <w:trPr>
                <w:trHeight w:val="76"/>
                <w:jc w:val="center"/>
              </w:trPr>
              <w:tc>
                <w:tcPr>
                  <w:tcW w:w="8815" w:type="dxa"/>
                </w:tcPr>
                <w:p w14:paraId="207B848A" w14:textId="77777777" w:rsidR="00314944" w:rsidRDefault="00314944" w:rsidP="00E10DA4">
                  <w:pPr>
                    <w:pStyle w:val="Geenafstand"/>
                  </w:pPr>
                </w:p>
              </w:tc>
            </w:tr>
            <w:tr w:rsidR="00314944" w14:paraId="5BCF2BB0" w14:textId="77777777" w:rsidTr="00E10DA4">
              <w:trPr>
                <w:trHeight w:val="5372"/>
                <w:jc w:val="center"/>
              </w:trPr>
              <w:tc>
                <w:tcPr>
                  <w:tcW w:w="8815" w:type="dxa"/>
                </w:tcPr>
                <w:p w14:paraId="18C86B75" w14:textId="77777777" w:rsidR="00314944" w:rsidRDefault="00314944" w:rsidP="00E10DA4">
                  <w:pPr>
                    <w:pStyle w:val="Geenafstand"/>
                  </w:pPr>
                  <w:r w:rsidRPr="00C351EC">
                    <w:rPr>
                      <w:noProof/>
                      <w:lang w:val="en-US"/>
                    </w:rPr>
                    <w:drawing>
                      <wp:inline distT="0" distB="0" distL="0" distR="0" wp14:anchorId="5D109CCE" wp14:editId="615C6B1E">
                        <wp:extent cx="5087023" cy="2845158"/>
                        <wp:effectExtent l="0" t="0" r="0" b="889000"/>
                        <wp:docPr id="2" name="Afbeelding 2" descr="http://www.studio040.nl/tl_files/beeldbank/ZZ%20Tijdelijk/Implosie%20VH%20gebouw%20-%20beeld%20st0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http://www.studio040.nl/tl_files/beeldbank/ZZ%20Tijdelijk/Implosie%20VH%20gebouw%20-%20beeld%20st0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7368" cy="2845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reflection stA="50000" endPos="30000" dist="127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4944" w14:paraId="69F74890" w14:textId="77777777" w:rsidTr="00E10DA4">
              <w:trPr>
                <w:trHeight w:val="57"/>
                <w:jc w:val="center"/>
              </w:trPr>
              <w:tc>
                <w:tcPr>
                  <w:tcW w:w="8815" w:type="dxa"/>
                </w:tcPr>
                <w:p w14:paraId="35CBE404" w14:textId="77777777" w:rsidR="00314944" w:rsidRDefault="00314944" w:rsidP="00E10DA4">
                  <w:pPr>
                    <w:pStyle w:val="Geenafstand"/>
                  </w:pPr>
                </w:p>
              </w:tc>
            </w:tr>
          </w:tbl>
          <w:p w14:paraId="4EA7B7B8" w14:textId="77777777" w:rsidR="00314944" w:rsidRDefault="00314944" w:rsidP="00E10DA4">
            <w:pPr>
              <w:tabs>
                <w:tab w:val="left" w:pos="8732"/>
              </w:tabs>
            </w:pPr>
            <w:r>
              <w:tab/>
            </w:r>
          </w:p>
        </w:tc>
      </w:tr>
      <w:tr w:rsidR="00314944" w:rsidRPr="00786E38" w14:paraId="2872FD34" w14:textId="77777777" w:rsidTr="00E10DA4">
        <w:trPr>
          <w:trHeight w:val="2022"/>
          <w:jc w:val="right"/>
        </w:trPr>
        <w:tc>
          <w:tcPr>
            <w:tcW w:w="9727" w:type="dxa"/>
            <w:tcBorders>
              <w:bottom w:val="single" w:sz="2" w:space="0" w:color="BFBFBF" w:themeColor="background1" w:themeShade="BF"/>
            </w:tcBorders>
          </w:tcPr>
          <w:p w14:paraId="16968B84" w14:textId="77777777" w:rsidR="00314944" w:rsidRPr="00932A88" w:rsidRDefault="00314944" w:rsidP="00314944">
            <w:pPr>
              <w:pStyle w:val="Subtitel"/>
              <w:spacing w:line="360" w:lineRule="auto"/>
              <w:rPr>
                <w:rFonts w:ascii="Arial" w:hAnsi="Arial" w:cs="Arial"/>
                <w:iCs w:val="0"/>
                <w:color w:val="632423" w:themeColor="accent2" w:themeShade="80"/>
                <w:kern w:val="28"/>
                <w:sz w:val="96"/>
                <w:szCs w:val="96"/>
              </w:rPr>
            </w:pPr>
            <w:r w:rsidRPr="00932A88">
              <w:rPr>
                <w:rFonts w:ascii="Arial" w:hAnsi="Arial" w:cs="Arial"/>
                <w:iCs w:val="0"/>
                <w:color w:val="632423" w:themeColor="accent2" w:themeShade="80"/>
                <w:kern w:val="28"/>
                <w:sz w:val="96"/>
                <w:szCs w:val="96"/>
              </w:rPr>
              <w:t>Bijlagen</w:t>
            </w:r>
          </w:p>
        </w:tc>
      </w:tr>
    </w:tbl>
    <w:p w14:paraId="5E687AD9" w14:textId="77777777" w:rsidR="00314944" w:rsidRDefault="00314944" w:rsidP="00314944">
      <w:pPr>
        <w:spacing w:after="20" w:line="360" w:lineRule="auto"/>
      </w:pPr>
      <w:r>
        <w:t xml:space="preserve">Auteur: </w:t>
      </w:r>
      <w:r>
        <w:tab/>
      </w:r>
      <w:r>
        <w:tab/>
      </w:r>
      <w:r w:rsidRPr="00837802">
        <w:t>Ashley Huiswoud</w:t>
      </w:r>
    </w:p>
    <w:p w14:paraId="693DB132" w14:textId="77777777" w:rsidR="00314944" w:rsidRPr="00837802" w:rsidRDefault="00314944" w:rsidP="00314944">
      <w:pPr>
        <w:spacing w:after="20" w:line="360" w:lineRule="auto"/>
      </w:pPr>
      <w:r>
        <w:t>Studentnummer:</w:t>
      </w:r>
      <w:r>
        <w:tab/>
        <w:t>2029688</w:t>
      </w:r>
    </w:p>
    <w:p w14:paraId="7EC3A73F" w14:textId="77777777" w:rsidR="00314944" w:rsidRPr="00837802" w:rsidRDefault="00314944" w:rsidP="00314944">
      <w:pPr>
        <w:spacing w:after="20" w:line="360" w:lineRule="auto"/>
      </w:pPr>
      <w:r>
        <w:t>Periode:</w:t>
      </w:r>
      <w:r>
        <w:tab/>
      </w:r>
      <w:r>
        <w:tab/>
        <w:t>4 februari 2013 tot en met 27 mei 2013</w:t>
      </w:r>
    </w:p>
    <w:p w14:paraId="32F42528" w14:textId="49870A25" w:rsidR="00314944" w:rsidRDefault="00314944" w:rsidP="00314944">
      <w:pPr>
        <w:spacing w:after="20" w:line="360" w:lineRule="auto"/>
      </w:pPr>
      <w:r>
        <w:t>1</w:t>
      </w:r>
      <w:r w:rsidRPr="00786E38">
        <w:rPr>
          <w:vertAlign w:val="superscript"/>
        </w:rPr>
        <w:t>e</w:t>
      </w:r>
      <w:r>
        <w:t xml:space="preserve"> Stagedocent:</w:t>
      </w:r>
      <w:r>
        <w:tab/>
      </w:r>
      <w:r w:rsidR="00027E1B">
        <w:t xml:space="preserve">mr. </w:t>
      </w:r>
      <w:proofErr w:type="spellStart"/>
      <w:r>
        <w:t>Nicolle</w:t>
      </w:r>
      <w:proofErr w:type="spellEnd"/>
      <w:r>
        <w:t xml:space="preserve"> </w:t>
      </w:r>
      <w:proofErr w:type="spellStart"/>
      <w:r>
        <w:t>Sommers</w:t>
      </w:r>
      <w:proofErr w:type="spellEnd"/>
      <w:r>
        <w:t xml:space="preserve"> </w:t>
      </w:r>
      <w:r w:rsidRPr="00837802">
        <w:t xml:space="preserve"> </w:t>
      </w:r>
    </w:p>
    <w:p w14:paraId="5B424061" w14:textId="5C9CF6F2" w:rsidR="00314944" w:rsidRDefault="00314944" w:rsidP="00314944">
      <w:pPr>
        <w:spacing w:after="20" w:line="360" w:lineRule="auto"/>
      </w:pPr>
      <w:r>
        <w:t>2</w:t>
      </w:r>
      <w:r w:rsidRPr="00786E38">
        <w:rPr>
          <w:vertAlign w:val="superscript"/>
        </w:rPr>
        <w:t>e</w:t>
      </w:r>
      <w:r>
        <w:t xml:space="preserve"> Stagedocent:</w:t>
      </w:r>
      <w:r>
        <w:tab/>
      </w:r>
      <w:r w:rsidR="00027E1B">
        <w:t xml:space="preserve">mr. </w:t>
      </w:r>
      <w:r>
        <w:t xml:space="preserve">Bram </w:t>
      </w:r>
      <w:proofErr w:type="spellStart"/>
      <w:r>
        <w:t>Verweij</w:t>
      </w:r>
      <w:proofErr w:type="spellEnd"/>
      <w:r>
        <w:t xml:space="preserve"> </w:t>
      </w:r>
    </w:p>
    <w:p w14:paraId="17ACA2B5" w14:textId="77777777" w:rsidR="00314944" w:rsidRPr="00837802" w:rsidRDefault="00314944" w:rsidP="00314944">
      <w:pPr>
        <w:spacing w:after="20" w:line="360" w:lineRule="auto"/>
      </w:pPr>
      <w:r>
        <w:t xml:space="preserve">Hogeschool: </w:t>
      </w:r>
      <w:r>
        <w:tab/>
      </w:r>
      <w:r>
        <w:tab/>
        <w:t xml:space="preserve">Juridische Hogeschool </w:t>
      </w:r>
      <w:proofErr w:type="spellStart"/>
      <w:r>
        <w:t>Avans-Fontys</w:t>
      </w:r>
      <w:proofErr w:type="spellEnd"/>
      <w:r>
        <w:t xml:space="preserve"> Tilburg</w:t>
      </w:r>
    </w:p>
    <w:p w14:paraId="54EAA895" w14:textId="77777777" w:rsidR="00314944" w:rsidRDefault="00314944" w:rsidP="00314944">
      <w:pPr>
        <w:spacing w:after="20" w:line="360" w:lineRule="auto"/>
      </w:pPr>
      <w:proofErr w:type="spellStart"/>
      <w:r>
        <w:t>Stagebedrijf</w:t>
      </w:r>
      <w:proofErr w:type="spellEnd"/>
      <w:r>
        <w:t>:</w:t>
      </w:r>
      <w:r>
        <w:tab/>
      </w:r>
      <w:r>
        <w:tab/>
        <w:t xml:space="preserve">Juridische Hogeschool </w:t>
      </w:r>
      <w:proofErr w:type="spellStart"/>
      <w:r>
        <w:t>Avans-Fontys</w:t>
      </w:r>
      <w:proofErr w:type="spellEnd"/>
      <w:r>
        <w:t xml:space="preserve"> </w:t>
      </w:r>
    </w:p>
    <w:p w14:paraId="49524A20" w14:textId="0CBA8306" w:rsidR="00314944" w:rsidRDefault="00314944" w:rsidP="00314944">
      <w:pPr>
        <w:spacing w:after="20" w:line="360" w:lineRule="auto"/>
      </w:pPr>
      <w:proofErr w:type="spellStart"/>
      <w:r>
        <w:t>Stagementor</w:t>
      </w:r>
      <w:proofErr w:type="spellEnd"/>
      <w:r>
        <w:t>:</w:t>
      </w:r>
      <w:r>
        <w:tab/>
      </w:r>
      <w:r>
        <w:tab/>
      </w:r>
      <w:r w:rsidR="00027E1B">
        <w:t xml:space="preserve">mr. </w:t>
      </w:r>
      <w:bookmarkStart w:id="0" w:name="_GoBack"/>
      <w:bookmarkEnd w:id="0"/>
      <w:r>
        <w:t xml:space="preserve">Noortje </w:t>
      </w:r>
      <w:proofErr w:type="spellStart"/>
      <w:r>
        <w:t>Lavrijssen</w:t>
      </w:r>
      <w:proofErr w:type="spellEnd"/>
      <w:r>
        <w:t xml:space="preserve"> </w:t>
      </w:r>
    </w:p>
    <w:p w14:paraId="74F279F9" w14:textId="77777777" w:rsidR="00314944" w:rsidRDefault="00314944" w:rsidP="00314944">
      <w:pPr>
        <w:spacing w:after="20" w:line="360" w:lineRule="auto"/>
      </w:pPr>
    </w:p>
    <w:p w14:paraId="153E492F" w14:textId="77777777" w:rsidR="00314944" w:rsidRDefault="00314944" w:rsidP="00314944">
      <w:pPr>
        <w:sectPr w:rsidR="00314944" w:rsidSect="0063030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F46CE5">
        <w:t>Tilburg, mei 2013</w:t>
      </w:r>
    </w:p>
    <w:p w14:paraId="118A5024" w14:textId="77777777" w:rsidR="00314944" w:rsidRPr="00B2662B" w:rsidRDefault="00314944" w:rsidP="00314944">
      <w:pPr>
        <w:pStyle w:val="Kop1"/>
        <w:rPr>
          <w:sz w:val="28"/>
          <w:szCs w:val="28"/>
        </w:rPr>
      </w:pPr>
      <w:bookmarkStart w:id="1" w:name="_Toc230879594"/>
      <w:r w:rsidRPr="00B2662B"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1864766" wp14:editId="076DE44F">
            <wp:simplePos x="0" y="0"/>
            <wp:positionH relativeFrom="column">
              <wp:posOffset>-228600</wp:posOffset>
            </wp:positionH>
            <wp:positionV relativeFrom="paragraph">
              <wp:posOffset>914400</wp:posOffset>
            </wp:positionV>
            <wp:extent cx="9237980" cy="4519930"/>
            <wp:effectExtent l="0" t="0" r="7620" b="1270"/>
            <wp:wrapTight wrapText="bothSides">
              <wp:wrapPolygon edited="0">
                <wp:start x="0" y="0"/>
                <wp:lineTo x="0" y="21485"/>
                <wp:lineTo x="21558" y="21485"/>
                <wp:lineTo x="21558" y="0"/>
                <wp:lineTo x="0" y="0"/>
              </wp:wrapPolygon>
            </wp:wrapTight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8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62B">
        <w:rPr>
          <w:sz w:val="28"/>
          <w:szCs w:val="28"/>
        </w:rPr>
        <w:t>Bijlagen</w:t>
      </w:r>
      <w:bookmarkEnd w:id="1"/>
      <w:r w:rsidRPr="00B2662B">
        <w:rPr>
          <w:sz w:val="28"/>
          <w:szCs w:val="28"/>
        </w:rPr>
        <w:t xml:space="preserve"> </w:t>
      </w:r>
    </w:p>
    <w:p w14:paraId="0231342C" w14:textId="0B9F357B" w:rsidR="00314944" w:rsidRPr="00B2662B" w:rsidRDefault="00314944" w:rsidP="00314944">
      <w:pPr>
        <w:pStyle w:val="Kop2"/>
        <w:rPr>
          <w:i w:val="0"/>
          <w:sz w:val="26"/>
        </w:rPr>
        <w:sectPr w:rsidR="00314944" w:rsidRPr="00B2662B" w:rsidSect="005F65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2" w:name="_Toc230687486"/>
      <w:bookmarkStart w:id="3" w:name="_Toc230766060"/>
      <w:bookmarkStart w:id="4" w:name="_Toc230879074"/>
      <w:bookmarkStart w:id="5" w:name="_Toc230879595"/>
      <w:r w:rsidRPr="00B2662B">
        <w:rPr>
          <w:i w:val="0"/>
          <w:sz w:val="26"/>
        </w:rPr>
        <w:t>Bijlage I</w:t>
      </w:r>
      <w:bookmarkEnd w:id="2"/>
      <w:bookmarkEnd w:id="3"/>
      <w:bookmarkEnd w:id="4"/>
      <w:bookmarkEnd w:id="5"/>
      <w:r w:rsidR="00B2662B">
        <w:rPr>
          <w:i w:val="0"/>
          <w:sz w:val="26"/>
        </w:rPr>
        <w:t xml:space="preserve"> Organogram Delta Lloyd</w:t>
      </w:r>
    </w:p>
    <w:p w14:paraId="34AB2D37" w14:textId="75D366E7" w:rsidR="00314944" w:rsidRPr="00B2662B" w:rsidRDefault="00314944" w:rsidP="00314944">
      <w:pPr>
        <w:pStyle w:val="Kop2"/>
        <w:rPr>
          <w:i w:val="0"/>
          <w:noProof/>
          <w:sz w:val="26"/>
        </w:rPr>
      </w:pPr>
      <w:bookmarkStart w:id="6" w:name="_Toc230687487"/>
      <w:bookmarkStart w:id="7" w:name="_Toc230766061"/>
      <w:bookmarkStart w:id="8" w:name="_Toc230879075"/>
      <w:bookmarkStart w:id="9" w:name="_Toc230879596"/>
      <w:r w:rsidRPr="00B2662B">
        <w:rPr>
          <w:i w:val="0"/>
          <w:noProof/>
          <w:sz w:val="26"/>
        </w:rPr>
        <w:t>Bijlage II</w:t>
      </w:r>
      <w:bookmarkEnd w:id="6"/>
      <w:bookmarkEnd w:id="7"/>
      <w:bookmarkEnd w:id="8"/>
      <w:bookmarkEnd w:id="9"/>
      <w:r w:rsidR="00B2662B">
        <w:rPr>
          <w:i w:val="0"/>
          <w:noProof/>
          <w:sz w:val="26"/>
        </w:rPr>
        <w:t xml:space="preserve"> Organogram Bestuursstructuur SNS REAAL N.V. </w:t>
      </w:r>
    </w:p>
    <w:p w14:paraId="25F2576C" w14:textId="77777777" w:rsidR="00CC0983" w:rsidRDefault="00314944" w:rsidP="00314944">
      <w:r>
        <w:rPr>
          <w:noProof/>
          <w:lang w:val="en-US" w:eastAsia="nl-NL"/>
        </w:rPr>
        <w:drawing>
          <wp:anchor distT="0" distB="0" distL="114300" distR="114300" simplePos="0" relativeHeight="251660288" behindDoc="0" locked="0" layoutInCell="1" allowOverlap="1" wp14:anchorId="1DDC4C6B" wp14:editId="276C74AC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5760720" cy="7882890"/>
            <wp:effectExtent l="0" t="0" r="5080" b="0"/>
            <wp:wrapTight wrapText="bothSides">
              <wp:wrapPolygon edited="0">
                <wp:start x="0" y="0"/>
                <wp:lineTo x="0" y="21506"/>
                <wp:lineTo x="21524" y="21506"/>
                <wp:lineTo x="21524" y="0"/>
                <wp:lineTo x="0" y="0"/>
              </wp:wrapPolygon>
            </wp:wrapTight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0D2">
        <w:t xml:space="preserve">bron: </w:t>
      </w:r>
      <w:hyperlink r:id="rId8" w:history="1">
        <w:r w:rsidRPr="00DF393A">
          <w:rPr>
            <w:rStyle w:val="Hyperlink"/>
          </w:rPr>
          <w:t>http://www.snsreaal.nl/corporate-governance-1/bestuursstructuur.html</w:t>
        </w:r>
      </w:hyperlink>
    </w:p>
    <w:sectPr w:rsidR="00CC0983" w:rsidSect="006303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44"/>
    <w:rsid w:val="00027E1B"/>
    <w:rsid w:val="00314944"/>
    <w:rsid w:val="0063030F"/>
    <w:rsid w:val="00932A88"/>
    <w:rsid w:val="00B2662B"/>
    <w:rsid w:val="00CC0983"/>
    <w:rsid w:val="00F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59E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14944"/>
    <w:pPr>
      <w:spacing w:line="276" w:lineRule="auto"/>
    </w:pPr>
    <w:rPr>
      <w:rFonts w:eastAsiaTheme="minorHAnsi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F8647F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4"/>
      <w:szCs w:val="32"/>
      <w:lang w:eastAsia="nl-NL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F8647F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i/>
      <w:szCs w:val="26"/>
      <w:lang w:eastAsia="nl-NL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F8647F"/>
    <w:pPr>
      <w:keepNext/>
      <w:keepLines/>
      <w:spacing w:before="200" w:line="240" w:lineRule="auto"/>
      <w:outlineLvl w:val="2"/>
    </w:pPr>
    <w:rPr>
      <w:rFonts w:eastAsiaTheme="majorEastAsia" w:cstheme="majorBidi"/>
      <w:b/>
      <w:bCs/>
      <w:i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8647F"/>
    <w:rPr>
      <w:rFonts w:eastAsiaTheme="majorEastAsia" w:cstheme="majorBidi"/>
      <w:b/>
      <w:bCs/>
      <w:sz w:val="24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F8647F"/>
    <w:rPr>
      <w:rFonts w:eastAsiaTheme="majorEastAsia" w:cstheme="majorBidi"/>
      <w:b/>
      <w:bCs/>
      <w:i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F8647F"/>
    <w:rPr>
      <w:rFonts w:eastAsiaTheme="majorEastAsia" w:cstheme="majorBidi"/>
      <w:b/>
      <w:bCs/>
      <w:i/>
    </w:rPr>
  </w:style>
  <w:style w:type="paragraph" w:styleId="Geenafstand">
    <w:name w:val="No Spacing"/>
    <w:uiPriority w:val="1"/>
    <w:qFormat/>
    <w:rsid w:val="00314944"/>
    <w:rPr>
      <w:szCs w:val="24"/>
    </w:rPr>
  </w:style>
  <w:style w:type="paragraph" w:styleId="Subtitel">
    <w:name w:val="Subtitle"/>
    <w:basedOn w:val="Normaal"/>
    <w:next w:val="Normaal"/>
    <w:link w:val="SubtitelTeken"/>
    <w:uiPriority w:val="1"/>
    <w:qFormat/>
    <w:rsid w:val="00314944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  <w:szCs w:val="24"/>
      <w:lang w:eastAsia="nl-NL"/>
    </w:rPr>
  </w:style>
  <w:style w:type="character" w:customStyle="1" w:styleId="SubtitelTeken">
    <w:name w:val="Subtitel Teken"/>
    <w:basedOn w:val="Standaardalinea-lettertype"/>
    <w:link w:val="Subtitel"/>
    <w:uiPriority w:val="1"/>
    <w:rsid w:val="00314944"/>
    <w:rPr>
      <w:rFonts w:asciiTheme="majorHAnsi" w:eastAsiaTheme="majorEastAsia" w:hAnsiTheme="majorHAnsi" w:cstheme="majorBidi"/>
      <w:iCs/>
      <w:color w:val="000000" w:themeColor="text1"/>
      <w:sz w:val="28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149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4944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314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14944"/>
    <w:pPr>
      <w:spacing w:line="276" w:lineRule="auto"/>
    </w:pPr>
    <w:rPr>
      <w:rFonts w:eastAsiaTheme="minorHAnsi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F8647F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4"/>
      <w:szCs w:val="32"/>
      <w:lang w:eastAsia="nl-NL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F8647F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i/>
      <w:szCs w:val="26"/>
      <w:lang w:eastAsia="nl-NL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F8647F"/>
    <w:pPr>
      <w:keepNext/>
      <w:keepLines/>
      <w:spacing w:before="200" w:line="240" w:lineRule="auto"/>
      <w:outlineLvl w:val="2"/>
    </w:pPr>
    <w:rPr>
      <w:rFonts w:eastAsiaTheme="majorEastAsia" w:cstheme="majorBidi"/>
      <w:b/>
      <w:bCs/>
      <w:i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8647F"/>
    <w:rPr>
      <w:rFonts w:eastAsiaTheme="majorEastAsia" w:cstheme="majorBidi"/>
      <w:b/>
      <w:bCs/>
      <w:sz w:val="24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F8647F"/>
    <w:rPr>
      <w:rFonts w:eastAsiaTheme="majorEastAsia" w:cstheme="majorBidi"/>
      <w:b/>
      <w:bCs/>
      <w:i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F8647F"/>
    <w:rPr>
      <w:rFonts w:eastAsiaTheme="majorEastAsia" w:cstheme="majorBidi"/>
      <w:b/>
      <w:bCs/>
      <w:i/>
    </w:rPr>
  </w:style>
  <w:style w:type="paragraph" w:styleId="Geenafstand">
    <w:name w:val="No Spacing"/>
    <w:uiPriority w:val="1"/>
    <w:qFormat/>
    <w:rsid w:val="00314944"/>
    <w:rPr>
      <w:szCs w:val="24"/>
    </w:rPr>
  </w:style>
  <w:style w:type="paragraph" w:styleId="Subtitel">
    <w:name w:val="Subtitle"/>
    <w:basedOn w:val="Normaal"/>
    <w:next w:val="Normaal"/>
    <w:link w:val="SubtitelTeken"/>
    <w:uiPriority w:val="1"/>
    <w:qFormat/>
    <w:rsid w:val="00314944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  <w:szCs w:val="24"/>
      <w:lang w:eastAsia="nl-NL"/>
    </w:rPr>
  </w:style>
  <w:style w:type="character" w:customStyle="1" w:styleId="SubtitelTeken">
    <w:name w:val="Subtitel Teken"/>
    <w:basedOn w:val="Standaardalinea-lettertype"/>
    <w:link w:val="Subtitel"/>
    <w:uiPriority w:val="1"/>
    <w:rsid w:val="00314944"/>
    <w:rPr>
      <w:rFonts w:asciiTheme="majorHAnsi" w:eastAsiaTheme="majorEastAsia" w:hAnsiTheme="majorHAnsi" w:cstheme="majorBidi"/>
      <w:iCs/>
      <w:color w:val="000000" w:themeColor="text1"/>
      <w:sz w:val="28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149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4944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31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nsreaal.nl/corporate-governance-1/bestuursstructuur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Huiswoud</dc:creator>
  <cp:keywords/>
  <dc:description/>
  <cp:lastModifiedBy>Ashley Huiswoud</cp:lastModifiedBy>
  <cp:revision>4</cp:revision>
  <dcterms:created xsi:type="dcterms:W3CDTF">2013-05-23T12:22:00Z</dcterms:created>
  <dcterms:modified xsi:type="dcterms:W3CDTF">2013-05-24T11:37:00Z</dcterms:modified>
</cp:coreProperties>
</file>