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customXml/itemProps1.xml" ContentType="application/vnd.openxmlformats-officedocument.customXmlProperties+xml"/>
  <Override PartName="/word/diagrams/data14.xml" ContentType="application/vnd.openxmlformats-officedocument.drawingml.diagramData+xml"/>
  <Override PartName="/word/footer7.xml" ContentType="application/vnd.openxmlformats-officedocument.wordprocessingml.footer+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diagrams/colors15.xml" ContentType="application/vnd.openxmlformats-officedocument.drawingml.diagramColor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footer3.xml" ContentType="application/vnd.openxmlformats-officedocument.wordprocessingml.footer+xml"/>
  <Override PartName="/word/diagrams/drawing2.xml" ContentType="application/vnd.ms-office.drawingml.diagramDrawing+xml"/>
  <Override PartName="/word/diagrams/layout7.xml" ContentType="application/vnd.openxmlformats-officedocument.drawingml.diagramLayout+xml"/>
  <Override PartName="/word/diagrams/colors11.xml" ContentType="application/vnd.openxmlformats-officedocument.drawingml.diagramColors+xml"/>
  <Override PartName="/word/diagrams/drawing15.xml" ContentType="application/vnd.ms-office.drawingml.diagramDrawing+xml"/>
  <Override PartName="/docProps/custom.xml" ContentType="application/vnd.openxmlformats-officedocument.custom-properties+xml"/>
  <Override PartName="/word/header4.xml" ContentType="application/vnd.openxmlformats-officedocument.wordprocessingml.header+xml"/>
  <Override PartName="/word/diagrams/quickStyle7.xml" ContentType="application/vnd.openxmlformats-officedocument.drawingml.diagramStyle+xml"/>
  <Override PartName="/word/diagrams/layout3.xml" ContentType="application/vnd.openxmlformats-officedocument.drawingml.diagramLayout+xml"/>
  <Override PartName="/word/diagrams/data8.xml" ContentType="application/vnd.openxmlformats-officedocument.drawingml.diagramData+xml"/>
  <Override PartName="/word/diagrams/drawing11.xml" ContentType="application/vnd.ms-office.drawingml.diagramDrawing+xml"/>
  <Override PartName="/word/charts/chart1.xml" ContentType="application/vnd.openxmlformats-officedocument.drawingml.chart+xml"/>
  <Override PartName="/word/diagrams/quickStyle3.xml" ContentType="application/vnd.openxmlformats-officedocument.drawingml.diagramStyle+xml"/>
  <Override PartName="/word/diagrams/colors6.xml" ContentType="application/vnd.openxmlformats-officedocument.drawingml.diagramColors+xml"/>
  <Override PartName="/word/diagrams/quickStyle12.xml" ContentType="application/vnd.openxmlformats-officedocument.drawingml.diagramStyle+xml"/>
  <Override PartName="/customXml/itemProps2.xml" ContentType="application/vnd.openxmlformats-officedocument.customXmlProperties+xml"/>
  <Default Extension="png" ContentType="image/png"/>
  <Override PartName="/word/diagrams/data4.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5.xml" ContentType="application/vnd.openxmlformats-officedocument.drawingml.diagramData+xml"/>
  <Override PartName="/word/footer8.xml" ContentType="application/vnd.openxmlformats-officedocument.wordprocessingml.footer+xml"/>
  <Override PartName="/word/diagrams/data11.xml" ContentType="application/vnd.openxmlformats-officedocument.drawingml.diagramData+xml"/>
  <Override PartName="/word/diagrams/layout13.xml" ContentType="application/vnd.openxmlformats-officedocument.drawingml.diagramLayout+xml"/>
  <Default Extension="emf" ContentType="image/x-emf"/>
  <Override PartName="/word/footer4.xml" ContentType="application/vnd.openxmlformats-officedocument.wordprocessingml.footer+xml"/>
  <Override PartName="/word/diagrams/drawing3.xml" ContentType="application/vnd.ms-office.drawingml.diagramDrawing+xml"/>
  <Override PartName="/docProps/app.xml" ContentType="application/vnd.openxmlformats-officedocument.extended-properties+xml"/>
  <Override PartName="/word/diagrams/layout8.xml" ContentType="application/vnd.openxmlformats-officedocument.drawingml.diagramLayout+xml"/>
  <Override PartName="/word/diagrams/colors12.xml" ContentType="application/vnd.openxmlformats-officedocument.drawingml.diagramColors+xml"/>
  <Override PartName="/word/diagrams/quickStyle8.xml" ContentType="application/vnd.openxmlformats-officedocument.drawingml.diagramStyle+xml"/>
  <Override PartName="/word/diagrams/data9.xml" ContentType="application/vnd.openxmlformats-officedocument.drawingml.diagramData+xml"/>
  <Override PartName="/word/diagrams/drawing12.xml" ContentType="application/vnd.ms-office.drawingml.diagramDrawing+xml"/>
  <Override PartName="/word/header5.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docProps/core.xml" ContentType="application/vnd.openxmlformats-package.core-properties+xml"/>
  <Override PartName="/customXml/itemProps5.xml" ContentType="application/vnd.openxmlformats-officedocument.customXmlProperties+xml"/>
  <Override PartName="/word/footnotes.xml" ContentType="application/vnd.openxmlformats-officedocument.wordprocessingml.footnotes+xml"/>
  <Override PartName="/customXml/itemProps3.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footer9.xml" ContentType="application/vnd.openxmlformats-officedocument.wordprocessingml.footer+xml"/>
  <Override PartName="/word/diagrams/data12.xml" ContentType="application/vnd.openxmlformats-officedocument.drawingml.diagramData+xml"/>
  <Default Extension="rels" ContentType="application/vnd.openxmlformats-package.relationships+xml"/>
  <Override PartName="/word/footer5.xml" ContentType="application/vnd.openxmlformats-officedocument.wordprocessingml.footer+xml"/>
  <Override PartName="/word/diagrams/drawing4.xml" ContentType="application/vnd.ms-office.drawingml.diagramDrawing+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quickStyle9.xml" ContentType="application/vnd.openxmlformats-officedocument.drawingml.diagramStyle+xml"/>
  <Override PartName="/word/header6.xml" ContentType="application/vnd.openxmlformats-officedocument.wordprocessingml.header+xml"/>
  <Override PartName="/word/footer1.xml" ContentType="application/vnd.openxmlformats-officedocument.wordprocessingml.footer+xml"/>
  <Override PartName="/word/diagrams/layout5.xml" ContentType="application/vnd.openxmlformats-officedocument.drawingml.diagramLayout+xml"/>
  <Override PartName="/word/diagrams/drawing13.xml" ContentType="application/vnd.ms-office.drawingml.diagramDrawing+xml"/>
  <Override PartName="/word/header2.xml" ContentType="application/vnd.openxmlformats-officedocument.wordprocessingml.header+xml"/>
  <Override PartName="/word/charts/chart3.xml" ContentType="application/vnd.openxmlformats-officedocument.drawingml.chart+xml"/>
  <Override PartName="/word/diagrams/quickStyle5.xml" ContentType="application/vnd.openxmlformats-officedocument.drawingml.diagramStyle+xml"/>
  <Override PartName="/word/diagrams/colors8.xml" ContentType="application/vnd.openxmlformats-officedocument.drawingml.diagramColors+xml"/>
  <Override PartName="/word/diagrams/quickStyle14.xml" ContentType="application/vnd.openxmlformats-officedocument.drawingml.diagramStyle+xml"/>
  <Override PartName="/word/diagrams/layout1.xml" ContentType="application/vnd.openxmlformats-officedocument.drawingml.diagramLayout+xml"/>
  <Override PartName="/word/diagrams/data6.xml" ContentType="application/vnd.openxmlformats-officedocument.drawingml.diagramData+xml"/>
  <Override PartName="/customXml/itemProps4.xml" ContentType="application/vnd.openxmlformats-officedocument.customXmlProperties+xml"/>
  <Override PartName="/word/diagrams/quickStyle1.xml" ContentType="application/vnd.openxmlformats-officedocument.drawingml.diagramStyle+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2.xml" ContentType="application/vnd.openxmlformats-officedocument.drawingml.diagramData+xml"/>
  <Override PartName="/word/diagrams/data13.xml" ContentType="application/vnd.openxmlformats-officedocument.drawingml.diagramData+xml"/>
  <Override PartName="/word/diagrams/layout15.xml" ContentType="application/vnd.openxmlformats-officedocument.drawingml.diagramLayout+xml"/>
  <Override PartName="/word/footer6.xml" ContentType="application/vnd.openxmlformats-officedocument.wordprocessingml.footer+xml"/>
  <Default Extension="jpeg" ContentType="image/jpeg"/>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14.xml" ContentType="application/vnd.ms-office.drawingml.diagramDrawing+xml"/>
  <Override PartName="/word/header7.xml" ContentType="application/vnd.openxmlformats-officedocument.wordprocessingml.header+xml"/>
  <Override PartName="/word/diagrams/layout6.xml" ContentType="application/vnd.openxmlformats-officedocument.drawingml.diagramLayout+xml"/>
  <Override PartName="/word/diagrams/colors10.xml" ContentType="application/vnd.openxmlformats-officedocument.drawingml.diagramColors+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3589871"/>
        <w:docPartObj>
          <w:docPartGallery w:val="Cover Pages"/>
          <w:docPartUnique/>
        </w:docPartObj>
      </w:sdtPr>
      <w:sdtEndPr>
        <w:rPr>
          <w:b/>
        </w:rPr>
      </w:sdtEndPr>
      <w:sdtContent>
        <w:p w:rsidR="009B05B6" w:rsidRDefault="0056532A">
          <w:r>
            <w:rPr>
              <w:noProof/>
              <w:lang w:eastAsia="nl-NL" w:bidi="ar-SA"/>
            </w:rPr>
            <w:drawing>
              <wp:anchor distT="0" distB="0" distL="114300" distR="114300" simplePos="0" relativeHeight="251736064" behindDoc="1" locked="0" layoutInCell="1" allowOverlap="1">
                <wp:simplePos x="0" y="0"/>
                <wp:positionH relativeFrom="column">
                  <wp:posOffset>-1145795</wp:posOffset>
                </wp:positionH>
                <wp:positionV relativeFrom="paragraph">
                  <wp:posOffset>-914400</wp:posOffset>
                </wp:positionV>
                <wp:extent cx="7601098" cy="10699668"/>
                <wp:effectExtent l="19050" t="0" r="0" b="0"/>
                <wp:wrapNone/>
                <wp:docPr id="25" name="Afbeelding 6" descr="G:\scriptie voorkant\00 Voorblad Scriptie Rogier 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criptie voorkant\00 Voorblad Scriptie Rogier def.png"/>
                        <pic:cNvPicPr>
                          <a:picLocks noChangeAspect="1" noChangeArrowheads="1"/>
                        </pic:cNvPicPr>
                      </pic:nvPicPr>
                      <pic:blipFill>
                        <a:blip r:embed="rId9" cstate="print"/>
                        <a:srcRect/>
                        <a:stretch>
                          <a:fillRect/>
                        </a:stretch>
                      </pic:blipFill>
                      <pic:spPr bwMode="auto">
                        <a:xfrm>
                          <a:off x="0" y="0"/>
                          <a:ext cx="7601098" cy="10699668"/>
                        </a:xfrm>
                        <a:prstGeom prst="rect">
                          <a:avLst/>
                        </a:prstGeom>
                        <a:noFill/>
                        <a:ln w="9525">
                          <a:noFill/>
                          <a:miter lim="800000"/>
                          <a:headEnd/>
                          <a:tailEnd/>
                        </a:ln>
                      </pic:spPr>
                    </pic:pic>
                  </a:graphicData>
                </a:graphic>
              </wp:anchor>
            </w:drawing>
          </w:r>
        </w:p>
        <w:p w:rsidR="009B05B6" w:rsidRDefault="009B05B6"/>
        <w:p w:rsidR="00152D2D" w:rsidRDefault="00152D2D" w:rsidP="00152D2D">
          <w:pPr>
            <w:pStyle w:val="Geenafstand"/>
            <w:jc w:val="right"/>
            <w:rPr>
              <w:b/>
            </w:rPr>
          </w:pPr>
        </w:p>
        <w:p w:rsidR="00152D2D" w:rsidRDefault="00152D2D" w:rsidP="00152D2D">
          <w:pPr>
            <w:pStyle w:val="Geenafstand"/>
            <w:jc w:val="right"/>
            <w:rPr>
              <w:b/>
            </w:rPr>
          </w:pPr>
        </w:p>
        <w:p w:rsidR="00152D2D" w:rsidRDefault="00152D2D" w:rsidP="00152D2D">
          <w:pPr>
            <w:pStyle w:val="Geenafstand"/>
            <w:jc w:val="right"/>
            <w:rPr>
              <w:b/>
            </w:rPr>
          </w:pPr>
        </w:p>
        <w:p w:rsidR="00152D2D" w:rsidRDefault="00152D2D" w:rsidP="00152D2D">
          <w:pPr>
            <w:pStyle w:val="Geenafstand"/>
            <w:jc w:val="right"/>
            <w:rPr>
              <w:b/>
            </w:rPr>
          </w:pPr>
        </w:p>
        <w:p w:rsidR="00152D2D" w:rsidRDefault="00152D2D" w:rsidP="00152D2D">
          <w:pPr>
            <w:pStyle w:val="Geenafstand"/>
            <w:jc w:val="right"/>
            <w:rPr>
              <w:b/>
            </w:rPr>
          </w:pPr>
        </w:p>
        <w:p w:rsidR="00152D2D" w:rsidRDefault="00152D2D" w:rsidP="00152D2D">
          <w:pPr>
            <w:pStyle w:val="Geenafstand"/>
            <w:jc w:val="right"/>
            <w:rPr>
              <w:b/>
            </w:rPr>
          </w:pPr>
        </w:p>
        <w:p w:rsidR="00152D2D" w:rsidRDefault="00152D2D" w:rsidP="00152D2D">
          <w:pPr>
            <w:pStyle w:val="Geenafstand"/>
            <w:jc w:val="right"/>
            <w:rPr>
              <w:b/>
            </w:rPr>
          </w:pPr>
        </w:p>
        <w:p w:rsidR="00152D2D" w:rsidRDefault="00152D2D" w:rsidP="00152D2D">
          <w:pPr>
            <w:pStyle w:val="Geenafstand"/>
            <w:jc w:val="right"/>
            <w:rPr>
              <w:b/>
            </w:rPr>
          </w:pPr>
        </w:p>
        <w:p w:rsidR="00152D2D" w:rsidRDefault="00152D2D" w:rsidP="00152D2D">
          <w:pPr>
            <w:pStyle w:val="Geenafstand"/>
            <w:jc w:val="right"/>
            <w:rPr>
              <w:b/>
            </w:rPr>
          </w:pPr>
        </w:p>
        <w:p w:rsidR="00152D2D" w:rsidRDefault="00152D2D" w:rsidP="00152D2D">
          <w:pPr>
            <w:pStyle w:val="Geenafstand"/>
            <w:jc w:val="right"/>
            <w:rPr>
              <w:b/>
            </w:rPr>
          </w:pPr>
        </w:p>
        <w:p w:rsidR="00152D2D" w:rsidRDefault="00152D2D" w:rsidP="00152D2D">
          <w:pPr>
            <w:pStyle w:val="Geenafstand"/>
            <w:jc w:val="right"/>
            <w:rPr>
              <w:b/>
            </w:rPr>
          </w:pPr>
        </w:p>
        <w:p w:rsidR="00152D2D" w:rsidRDefault="00152D2D" w:rsidP="00152D2D">
          <w:pPr>
            <w:pStyle w:val="Geenafstand"/>
            <w:jc w:val="right"/>
            <w:rPr>
              <w:b/>
            </w:rPr>
          </w:pPr>
        </w:p>
        <w:p w:rsidR="00152D2D" w:rsidRDefault="00152D2D" w:rsidP="00152D2D">
          <w:pPr>
            <w:pStyle w:val="Geenafstand"/>
            <w:jc w:val="right"/>
            <w:rPr>
              <w:b/>
            </w:rPr>
          </w:pPr>
        </w:p>
        <w:p w:rsidR="00152D2D" w:rsidRDefault="00152D2D" w:rsidP="00152D2D">
          <w:pPr>
            <w:pStyle w:val="Geenafstand"/>
            <w:tabs>
              <w:tab w:val="left" w:pos="1005"/>
            </w:tabs>
            <w:rPr>
              <w:b/>
            </w:rPr>
          </w:pPr>
          <w:r>
            <w:rPr>
              <w:b/>
            </w:rPr>
            <w:tab/>
          </w:r>
        </w:p>
        <w:p w:rsidR="00152D2D" w:rsidRDefault="00152D2D" w:rsidP="00152D2D">
          <w:pPr>
            <w:pStyle w:val="Geenafstand"/>
            <w:jc w:val="right"/>
            <w:rPr>
              <w:b/>
            </w:rPr>
          </w:pPr>
        </w:p>
        <w:p w:rsidR="00152D2D" w:rsidRDefault="00152D2D" w:rsidP="00152D2D">
          <w:pPr>
            <w:pStyle w:val="Geenafstand"/>
            <w:jc w:val="right"/>
            <w:rPr>
              <w:b/>
            </w:rPr>
          </w:pPr>
        </w:p>
        <w:p w:rsidR="00152D2D" w:rsidRDefault="00152D2D" w:rsidP="00152D2D">
          <w:pPr>
            <w:pStyle w:val="Geenafstand"/>
            <w:jc w:val="right"/>
            <w:rPr>
              <w:b/>
            </w:rPr>
          </w:pPr>
        </w:p>
        <w:p w:rsidR="00152D2D" w:rsidRDefault="00152D2D" w:rsidP="00152D2D">
          <w:pPr>
            <w:pStyle w:val="Geenafstand"/>
            <w:jc w:val="right"/>
            <w:rPr>
              <w:b/>
            </w:rPr>
          </w:pPr>
        </w:p>
        <w:p w:rsidR="00152D2D" w:rsidRDefault="00152D2D" w:rsidP="00152D2D">
          <w:pPr>
            <w:pStyle w:val="Geenafstand"/>
            <w:jc w:val="right"/>
            <w:rPr>
              <w:b/>
            </w:rPr>
          </w:pPr>
        </w:p>
        <w:p w:rsidR="00152D2D" w:rsidRDefault="00152D2D" w:rsidP="00152D2D">
          <w:pPr>
            <w:pStyle w:val="Geenafstand"/>
            <w:jc w:val="right"/>
            <w:rPr>
              <w:b/>
            </w:rPr>
          </w:pPr>
        </w:p>
        <w:p w:rsidR="00152D2D" w:rsidRDefault="00152D2D" w:rsidP="00152D2D">
          <w:pPr>
            <w:pStyle w:val="Geenafstand"/>
            <w:jc w:val="right"/>
            <w:rPr>
              <w:b/>
            </w:rPr>
          </w:pPr>
        </w:p>
        <w:p w:rsidR="00152D2D" w:rsidRDefault="00152D2D" w:rsidP="00152D2D">
          <w:pPr>
            <w:pStyle w:val="Geenafstand"/>
            <w:jc w:val="right"/>
            <w:rPr>
              <w:b/>
            </w:rPr>
          </w:pPr>
        </w:p>
        <w:p w:rsidR="00152D2D" w:rsidRDefault="00152D2D" w:rsidP="0060002A">
          <w:pPr>
            <w:pStyle w:val="Geenafstand"/>
            <w:jc w:val="center"/>
            <w:rPr>
              <w:b/>
            </w:rPr>
          </w:pPr>
        </w:p>
        <w:p w:rsidR="00152D2D" w:rsidRDefault="00152D2D" w:rsidP="00152D2D">
          <w:pPr>
            <w:pStyle w:val="Geenafstand"/>
            <w:rPr>
              <w:b/>
            </w:rPr>
          </w:pPr>
        </w:p>
        <w:p w:rsidR="00152D2D" w:rsidRDefault="00152D2D" w:rsidP="00152D2D">
          <w:pPr>
            <w:pStyle w:val="Geenafstand"/>
            <w:rPr>
              <w:b/>
            </w:rPr>
          </w:pPr>
        </w:p>
        <w:p w:rsidR="00152D2D" w:rsidRDefault="00152D2D" w:rsidP="00152D2D">
          <w:pPr>
            <w:pStyle w:val="Geenafstand"/>
            <w:rPr>
              <w:b/>
            </w:rPr>
          </w:pPr>
        </w:p>
        <w:p w:rsidR="00152D2D" w:rsidRDefault="00152D2D" w:rsidP="00152D2D">
          <w:pPr>
            <w:pStyle w:val="Geenafstand"/>
            <w:rPr>
              <w:b/>
            </w:rPr>
          </w:pPr>
        </w:p>
        <w:p w:rsidR="00152D2D" w:rsidRDefault="00152D2D" w:rsidP="00152D2D">
          <w:pPr>
            <w:pStyle w:val="Geenafstand"/>
            <w:rPr>
              <w:b/>
            </w:rPr>
          </w:pPr>
        </w:p>
        <w:p w:rsidR="00152D2D" w:rsidRDefault="00152D2D" w:rsidP="00152D2D">
          <w:pPr>
            <w:pStyle w:val="Geenafstand"/>
            <w:rPr>
              <w:b/>
            </w:rPr>
          </w:pPr>
        </w:p>
        <w:p w:rsidR="00152D2D" w:rsidRDefault="00152D2D" w:rsidP="00152D2D">
          <w:pPr>
            <w:pStyle w:val="Geenafstand"/>
            <w:rPr>
              <w:b/>
            </w:rPr>
          </w:pPr>
        </w:p>
        <w:p w:rsidR="00152D2D" w:rsidRDefault="00152D2D" w:rsidP="00152D2D">
          <w:pPr>
            <w:pStyle w:val="Geenafstand"/>
            <w:rPr>
              <w:b/>
            </w:rPr>
          </w:pPr>
        </w:p>
        <w:p w:rsidR="00152D2D" w:rsidRDefault="00152D2D" w:rsidP="00152D2D">
          <w:pPr>
            <w:pStyle w:val="Geenafstand"/>
            <w:rPr>
              <w:b/>
            </w:rPr>
          </w:pPr>
        </w:p>
        <w:p w:rsidR="00152D2D" w:rsidRDefault="00152D2D" w:rsidP="00152D2D">
          <w:pPr>
            <w:pStyle w:val="Geenafstand"/>
            <w:rPr>
              <w:b/>
            </w:rPr>
          </w:pPr>
        </w:p>
        <w:p w:rsidR="00152D2D" w:rsidRDefault="00152D2D" w:rsidP="00152D2D">
          <w:pPr>
            <w:pStyle w:val="Geenafstand"/>
            <w:rPr>
              <w:b/>
            </w:rPr>
          </w:pPr>
        </w:p>
        <w:p w:rsidR="00152D2D" w:rsidRDefault="00152D2D" w:rsidP="00152D2D">
          <w:pPr>
            <w:pStyle w:val="Geenafstand"/>
            <w:rPr>
              <w:b/>
            </w:rPr>
          </w:pPr>
        </w:p>
        <w:p w:rsidR="00152D2D" w:rsidRDefault="00152D2D" w:rsidP="00152D2D">
          <w:pPr>
            <w:pStyle w:val="Geenafstand"/>
            <w:rPr>
              <w:b/>
            </w:rPr>
          </w:pPr>
        </w:p>
        <w:p w:rsidR="00152D2D" w:rsidRDefault="00152D2D" w:rsidP="00152D2D">
          <w:pPr>
            <w:pStyle w:val="Geenafstand"/>
            <w:rPr>
              <w:b/>
            </w:rPr>
          </w:pPr>
        </w:p>
        <w:p w:rsidR="00152D2D" w:rsidRDefault="00152D2D" w:rsidP="00152D2D">
          <w:pPr>
            <w:pStyle w:val="Geenafstand"/>
            <w:rPr>
              <w:b/>
            </w:rPr>
          </w:pPr>
        </w:p>
        <w:p w:rsidR="00152D2D" w:rsidRDefault="00152D2D" w:rsidP="00152D2D">
          <w:pPr>
            <w:pStyle w:val="Geenafstand"/>
            <w:rPr>
              <w:b/>
            </w:rPr>
          </w:pPr>
        </w:p>
        <w:p w:rsidR="00152D2D" w:rsidRDefault="00152D2D" w:rsidP="00152D2D">
          <w:pPr>
            <w:pStyle w:val="Geenafstand"/>
            <w:rPr>
              <w:b/>
            </w:rPr>
          </w:pPr>
        </w:p>
        <w:p w:rsidR="00152D2D" w:rsidRDefault="00152D2D" w:rsidP="00152D2D">
          <w:pPr>
            <w:pStyle w:val="Geenafstand"/>
            <w:rPr>
              <w:b/>
            </w:rPr>
          </w:pPr>
        </w:p>
        <w:p w:rsidR="00152D2D" w:rsidRDefault="00152D2D" w:rsidP="00152D2D">
          <w:pPr>
            <w:pStyle w:val="Geenafstand"/>
            <w:rPr>
              <w:b/>
            </w:rPr>
          </w:pPr>
        </w:p>
        <w:p w:rsidR="00152D2D" w:rsidRDefault="00152D2D" w:rsidP="00152D2D">
          <w:pPr>
            <w:pStyle w:val="Geenafstand"/>
            <w:rPr>
              <w:b/>
            </w:rPr>
          </w:pPr>
        </w:p>
        <w:p w:rsidR="00152D2D" w:rsidRDefault="00152D2D" w:rsidP="00DF678D">
          <w:pPr>
            <w:pStyle w:val="Geenafstand"/>
            <w:tabs>
              <w:tab w:val="left" w:pos="3828"/>
            </w:tabs>
            <w:ind w:left="2832" w:firstLine="708"/>
          </w:pPr>
          <w:r>
            <w:br w:type="page"/>
          </w:r>
        </w:p>
        <w:p w:rsidR="00BB71E0" w:rsidRDefault="00BB71E0" w:rsidP="00152D2D">
          <w:pPr>
            <w:pStyle w:val="Geenafstand"/>
            <w:jc w:val="right"/>
            <w:rPr>
              <w:bCs/>
            </w:rPr>
          </w:pPr>
        </w:p>
        <w:p w:rsidR="00BB71E0" w:rsidRDefault="00BB71E0">
          <w:pPr>
            <w:spacing w:before="200" w:after="200" w:line="276" w:lineRule="auto"/>
            <w:jc w:val="left"/>
            <w:rPr>
              <w:b/>
              <w:bCs/>
              <w:sz w:val="44"/>
            </w:rPr>
            <w:sectPr w:rsidR="00BB71E0" w:rsidSect="00BB71E0">
              <w:footerReference w:type="default" r:id="rId10"/>
              <w:footerReference w:type="first" r:id="rId11"/>
              <w:type w:val="continuous"/>
              <w:pgSz w:w="11906" w:h="16838"/>
              <w:pgMar w:top="1440" w:right="991" w:bottom="1440" w:left="1797" w:header="709" w:footer="1111" w:gutter="0"/>
              <w:cols w:space="708"/>
              <w:titlePg/>
              <w:docGrid w:linePitch="360"/>
            </w:sectPr>
          </w:pPr>
          <w:r>
            <w:rPr>
              <w:b/>
              <w:bCs/>
              <w:sz w:val="44"/>
            </w:rPr>
            <w:br w:type="page"/>
          </w:r>
        </w:p>
        <w:p w:rsidR="00BB71E0" w:rsidRDefault="00BB71E0">
          <w:pPr>
            <w:spacing w:before="200" w:after="200" w:line="276" w:lineRule="auto"/>
            <w:jc w:val="left"/>
            <w:rPr>
              <w:b/>
              <w:bCs/>
              <w:sz w:val="44"/>
            </w:rPr>
          </w:pPr>
        </w:p>
        <w:p w:rsidR="00BB71E0" w:rsidRDefault="00BB71E0" w:rsidP="00BB71E0">
          <w:pPr>
            <w:spacing w:before="200" w:after="200" w:line="276" w:lineRule="auto"/>
            <w:jc w:val="right"/>
            <w:rPr>
              <w:b/>
              <w:bCs/>
              <w:sz w:val="44"/>
            </w:rPr>
          </w:pPr>
        </w:p>
        <w:p w:rsidR="00836A4B" w:rsidRDefault="00836A4B" w:rsidP="00BB71E0">
          <w:pPr>
            <w:spacing w:before="200" w:after="200" w:line="276" w:lineRule="auto"/>
            <w:jc w:val="right"/>
            <w:rPr>
              <w:b/>
              <w:bCs/>
              <w:sz w:val="44"/>
            </w:rPr>
          </w:pPr>
          <w:r>
            <w:rPr>
              <w:b/>
              <w:bCs/>
              <w:sz w:val="44"/>
            </w:rPr>
            <w:t xml:space="preserve">BUSINESS CASE </w:t>
          </w:r>
        </w:p>
        <w:p w:rsidR="00152D2D" w:rsidRPr="00DF678D" w:rsidRDefault="00836A4B" w:rsidP="00152D2D">
          <w:pPr>
            <w:pStyle w:val="Geenafstand"/>
            <w:jc w:val="right"/>
            <w:rPr>
              <w:b/>
              <w:bCs/>
              <w:sz w:val="44"/>
            </w:rPr>
          </w:pPr>
          <w:r>
            <w:rPr>
              <w:b/>
              <w:bCs/>
              <w:sz w:val="44"/>
            </w:rPr>
            <w:t xml:space="preserve">STICHTING DUURZAME </w:t>
          </w:r>
          <w:r w:rsidR="00DF678D" w:rsidRPr="00DF678D">
            <w:rPr>
              <w:b/>
              <w:bCs/>
              <w:sz w:val="44"/>
            </w:rPr>
            <w:t>SCHOLEN</w:t>
          </w:r>
        </w:p>
        <w:p w:rsidR="00152D2D" w:rsidRDefault="00152D2D" w:rsidP="00152D2D">
          <w:pPr>
            <w:pStyle w:val="Geenafstand"/>
            <w:jc w:val="right"/>
            <w:rPr>
              <w:bCs/>
            </w:rPr>
          </w:pPr>
        </w:p>
        <w:p w:rsidR="00152D2D" w:rsidRDefault="00152D2D" w:rsidP="00152D2D">
          <w:pPr>
            <w:pStyle w:val="Geenafstand"/>
            <w:jc w:val="right"/>
            <w:rPr>
              <w:bCs/>
            </w:rPr>
          </w:pPr>
        </w:p>
        <w:p w:rsidR="00152D2D" w:rsidRDefault="00152D2D" w:rsidP="00152D2D">
          <w:pPr>
            <w:pStyle w:val="Geenafstand"/>
            <w:jc w:val="right"/>
            <w:rPr>
              <w:bCs/>
            </w:rPr>
          </w:pPr>
        </w:p>
        <w:p w:rsidR="00152D2D" w:rsidRDefault="003E49A3" w:rsidP="003E49A3">
          <w:pPr>
            <w:pStyle w:val="Geenafstand"/>
            <w:jc w:val="right"/>
            <w:rPr>
              <w:b/>
              <w:bCs/>
            </w:rPr>
          </w:pPr>
          <w:r>
            <w:rPr>
              <w:b/>
              <w:bCs/>
            </w:rPr>
            <w:t>Opdrachtgever:</w:t>
          </w:r>
        </w:p>
        <w:p w:rsidR="00152D2D" w:rsidRPr="003E49A3" w:rsidRDefault="00152D2D" w:rsidP="003E49A3">
          <w:pPr>
            <w:pStyle w:val="Geenafstand"/>
            <w:jc w:val="right"/>
            <w:rPr>
              <w:bCs/>
            </w:rPr>
          </w:pPr>
          <w:r w:rsidRPr="003E49A3">
            <w:rPr>
              <w:bCs/>
            </w:rPr>
            <w:t>DuurzaamGebouw B.V.</w:t>
          </w:r>
        </w:p>
        <w:p w:rsidR="00152D2D" w:rsidRPr="003E49A3" w:rsidRDefault="00836A4B" w:rsidP="003E49A3">
          <w:pPr>
            <w:pStyle w:val="Geenafstand"/>
            <w:jc w:val="right"/>
            <w:rPr>
              <w:bCs/>
            </w:rPr>
          </w:pPr>
          <w:r w:rsidRPr="003E49A3">
            <w:rPr>
              <w:bCs/>
            </w:rPr>
            <w:t>Wiekenweg 56</w:t>
          </w:r>
          <w:r w:rsidR="00A21B69" w:rsidRPr="003E49A3">
            <w:rPr>
              <w:bCs/>
            </w:rPr>
            <w:t xml:space="preserve"> </w:t>
          </w:r>
          <w:r w:rsidRPr="003E49A3">
            <w:rPr>
              <w:bCs/>
            </w:rPr>
            <w:t>b</w:t>
          </w:r>
          <w:r w:rsidR="00A21B69" w:rsidRPr="003E49A3">
            <w:rPr>
              <w:bCs/>
            </w:rPr>
            <w:t>/f</w:t>
          </w:r>
        </w:p>
        <w:p w:rsidR="00152D2D" w:rsidRPr="003E49A3" w:rsidRDefault="00836A4B" w:rsidP="003E49A3">
          <w:pPr>
            <w:pStyle w:val="Geenafstand"/>
            <w:jc w:val="right"/>
            <w:rPr>
              <w:bCs/>
            </w:rPr>
          </w:pPr>
          <w:r w:rsidRPr="003E49A3">
            <w:rPr>
              <w:bCs/>
            </w:rPr>
            <w:t>3815 KL</w:t>
          </w:r>
          <w:r w:rsidR="00152D2D" w:rsidRPr="003E49A3">
            <w:rPr>
              <w:bCs/>
            </w:rPr>
            <w:t xml:space="preserve">  AMERSFOORT</w:t>
          </w:r>
        </w:p>
        <w:p w:rsidR="00152D2D" w:rsidRPr="003E49A3" w:rsidRDefault="00152D2D" w:rsidP="003E49A3">
          <w:pPr>
            <w:pStyle w:val="Geenafstand"/>
            <w:jc w:val="right"/>
            <w:rPr>
              <w:bCs/>
            </w:rPr>
          </w:pPr>
          <w:r w:rsidRPr="003E49A3">
            <w:rPr>
              <w:bCs/>
            </w:rPr>
            <w:t>Tel: 033-2586713</w:t>
          </w:r>
        </w:p>
        <w:p w:rsidR="00152D2D" w:rsidRDefault="00152D2D" w:rsidP="003E49A3">
          <w:pPr>
            <w:pStyle w:val="Geenafstand"/>
            <w:jc w:val="right"/>
            <w:rPr>
              <w:bCs/>
            </w:rPr>
          </w:pPr>
          <w:r w:rsidRPr="003E49A3">
            <w:rPr>
              <w:bCs/>
            </w:rPr>
            <w:t>Fax: 033-2011151</w:t>
          </w:r>
        </w:p>
        <w:p w:rsidR="003E49A3" w:rsidRDefault="003E49A3" w:rsidP="003E49A3">
          <w:pPr>
            <w:pStyle w:val="Geenafstand"/>
            <w:jc w:val="right"/>
            <w:rPr>
              <w:bCs/>
            </w:rPr>
          </w:pPr>
        </w:p>
        <w:p w:rsidR="00420E0F" w:rsidRDefault="00420E0F" w:rsidP="003E49A3">
          <w:pPr>
            <w:pStyle w:val="Geenafstand"/>
            <w:jc w:val="right"/>
            <w:rPr>
              <w:b/>
              <w:bCs/>
            </w:rPr>
          </w:pPr>
        </w:p>
        <w:p w:rsidR="003E49A3" w:rsidRDefault="003E49A3" w:rsidP="003E49A3">
          <w:pPr>
            <w:pStyle w:val="Geenafstand"/>
            <w:jc w:val="right"/>
            <w:rPr>
              <w:b/>
              <w:bCs/>
            </w:rPr>
          </w:pPr>
          <w:r w:rsidRPr="003E49A3">
            <w:rPr>
              <w:b/>
              <w:bCs/>
            </w:rPr>
            <w:t>Bedrijfsbegeleider:</w:t>
          </w:r>
        </w:p>
        <w:p w:rsidR="003E49A3" w:rsidRDefault="00F40B7F" w:rsidP="003E49A3">
          <w:pPr>
            <w:pStyle w:val="Geenafstand"/>
            <w:jc w:val="right"/>
            <w:rPr>
              <w:bCs/>
            </w:rPr>
          </w:pPr>
          <w:r>
            <w:rPr>
              <w:bCs/>
            </w:rPr>
            <w:t>d</w:t>
          </w:r>
          <w:r w:rsidR="003E49A3" w:rsidRPr="003E49A3">
            <w:rPr>
              <w:bCs/>
            </w:rPr>
            <w:t>hr</w:t>
          </w:r>
          <w:r w:rsidR="001A6817">
            <w:rPr>
              <w:bCs/>
            </w:rPr>
            <w:t xml:space="preserve">. </w:t>
          </w:r>
          <w:r w:rsidR="003E49A3">
            <w:rPr>
              <w:bCs/>
            </w:rPr>
            <w:t>P.N. Wijntjes MSc</w:t>
          </w:r>
        </w:p>
        <w:p w:rsidR="003E49A3" w:rsidRDefault="003E49A3" w:rsidP="003E49A3">
          <w:pPr>
            <w:pStyle w:val="Geenafstand"/>
            <w:jc w:val="right"/>
            <w:rPr>
              <w:bCs/>
            </w:rPr>
          </w:pPr>
        </w:p>
        <w:p w:rsidR="00420E0F" w:rsidRDefault="00420E0F" w:rsidP="003E49A3">
          <w:pPr>
            <w:pStyle w:val="Geenafstand"/>
            <w:jc w:val="right"/>
            <w:rPr>
              <w:b/>
              <w:bCs/>
            </w:rPr>
          </w:pPr>
        </w:p>
        <w:p w:rsidR="003E49A3" w:rsidRDefault="00420E0F" w:rsidP="003E49A3">
          <w:pPr>
            <w:pStyle w:val="Geenafstand"/>
            <w:jc w:val="right"/>
            <w:rPr>
              <w:b/>
              <w:bCs/>
            </w:rPr>
          </w:pPr>
          <w:r>
            <w:rPr>
              <w:b/>
              <w:bCs/>
            </w:rPr>
            <w:t>Docentbegeleiding</w:t>
          </w:r>
          <w:r w:rsidR="003E49A3" w:rsidRPr="003E49A3">
            <w:rPr>
              <w:b/>
              <w:bCs/>
            </w:rPr>
            <w:t>:</w:t>
          </w:r>
        </w:p>
        <w:p w:rsidR="003E49A3" w:rsidRDefault="003E49A3" w:rsidP="003E49A3">
          <w:pPr>
            <w:pStyle w:val="Geenafstand"/>
            <w:jc w:val="right"/>
            <w:rPr>
              <w:bCs/>
            </w:rPr>
          </w:pPr>
          <w:r>
            <w:rPr>
              <w:bCs/>
            </w:rPr>
            <w:t xml:space="preserve">Eerste </w:t>
          </w:r>
          <w:r w:rsidR="00F40B7F">
            <w:rPr>
              <w:bCs/>
            </w:rPr>
            <w:t>examinator</w:t>
          </w:r>
        </w:p>
        <w:p w:rsidR="003E49A3" w:rsidRDefault="00F40B7F" w:rsidP="003E49A3">
          <w:pPr>
            <w:pStyle w:val="Geenafstand"/>
            <w:jc w:val="right"/>
            <w:rPr>
              <w:bCs/>
            </w:rPr>
          </w:pPr>
          <w:r>
            <w:rPr>
              <w:bCs/>
            </w:rPr>
            <w:t xml:space="preserve">mevr. </w:t>
          </w:r>
          <w:r w:rsidR="003E49A3">
            <w:rPr>
              <w:bCs/>
            </w:rPr>
            <w:t>M.</w:t>
          </w:r>
          <w:r w:rsidR="00420E0F">
            <w:rPr>
              <w:bCs/>
            </w:rPr>
            <w:t xml:space="preserve"> E.</w:t>
          </w:r>
          <w:r w:rsidR="003E49A3">
            <w:rPr>
              <w:bCs/>
            </w:rPr>
            <w:t xml:space="preserve"> Stout</w:t>
          </w:r>
        </w:p>
        <w:p w:rsidR="00420E0F" w:rsidRDefault="00F40B7F" w:rsidP="003E49A3">
          <w:pPr>
            <w:pStyle w:val="Geenafstand"/>
            <w:jc w:val="right"/>
            <w:rPr>
              <w:bCs/>
            </w:rPr>
          </w:pPr>
          <w:r>
            <w:rPr>
              <w:bCs/>
            </w:rPr>
            <w:t>Tweede examinator</w:t>
          </w:r>
        </w:p>
        <w:p w:rsidR="00420E0F" w:rsidRDefault="00F40B7F" w:rsidP="003E49A3">
          <w:pPr>
            <w:pStyle w:val="Geenafstand"/>
            <w:jc w:val="right"/>
            <w:rPr>
              <w:bCs/>
            </w:rPr>
          </w:pPr>
          <w:r>
            <w:rPr>
              <w:bCs/>
            </w:rPr>
            <w:t xml:space="preserve">dhr. </w:t>
          </w:r>
          <w:r w:rsidR="00420E0F">
            <w:rPr>
              <w:bCs/>
            </w:rPr>
            <w:t>M. Geerdink</w:t>
          </w:r>
        </w:p>
        <w:p w:rsidR="00420E0F" w:rsidRDefault="00420E0F" w:rsidP="003E49A3">
          <w:pPr>
            <w:pStyle w:val="Geenafstand"/>
            <w:jc w:val="right"/>
            <w:rPr>
              <w:bCs/>
            </w:rPr>
          </w:pPr>
        </w:p>
        <w:p w:rsidR="00420E0F" w:rsidRDefault="00420E0F" w:rsidP="003E49A3">
          <w:pPr>
            <w:pStyle w:val="Geenafstand"/>
            <w:jc w:val="right"/>
            <w:rPr>
              <w:b/>
              <w:bCs/>
            </w:rPr>
          </w:pPr>
        </w:p>
        <w:p w:rsidR="00420E0F" w:rsidRDefault="00420E0F" w:rsidP="003E49A3">
          <w:pPr>
            <w:pStyle w:val="Geenafstand"/>
            <w:jc w:val="right"/>
            <w:rPr>
              <w:b/>
              <w:bCs/>
            </w:rPr>
          </w:pPr>
          <w:r w:rsidRPr="00420E0F">
            <w:rPr>
              <w:b/>
              <w:bCs/>
            </w:rPr>
            <w:t>Auteur:</w:t>
          </w:r>
        </w:p>
        <w:p w:rsidR="00420E0F" w:rsidRPr="00420E0F" w:rsidRDefault="00F40B7F" w:rsidP="003E49A3">
          <w:pPr>
            <w:pStyle w:val="Geenafstand"/>
            <w:jc w:val="right"/>
            <w:rPr>
              <w:bCs/>
            </w:rPr>
          </w:pPr>
          <w:r>
            <w:rPr>
              <w:bCs/>
            </w:rPr>
            <w:t xml:space="preserve">dhr. </w:t>
          </w:r>
          <w:r w:rsidR="00420E0F" w:rsidRPr="00420E0F">
            <w:rPr>
              <w:bCs/>
            </w:rPr>
            <w:t>R. Vriezen</w:t>
          </w:r>
        </w:p>
        <w:p w:rsidR="00420E0F" w:rsidRDefault="00420E0F" w:rsidP="003E49A3">
          <w:pPr>
            <w:pStyle w:val="Geenafstand"/>
            <w:jc w:val="right"/>
            <w:rPr>
              <w:bCs/>
            </w:rPr>
          </w:pPr>
          <w:r w:rsidRPr="00420E0F">
            <w:rPr>
              <w:bCs/>
            </w:rPr>
            <w:t>1213412</w:t>
          </w:r>
        </w:p>
        <w:p w:rsidR="00420E0F" w:rsidRPr="00420E0F" w:rsidRDefault="00420E0F" w:rsidP="003E49A3">
          <w:pPr>
            <w:pStyle w:val="Geenafstand"/>
            <w:jc w:val="right"/>
            <w:rPr>
              <w:bCs/>
            </w:rPr>
          </w:pPr>
          <w:r>
            <w:rPr>
              <w:bCs/>
            </w:rPr>
            <w:t>rogier.vriezen@student.hu.nl</w:t>
          </w:r>
        </w:p>
        <w:p w:rsidR="00420E0F" w:rsidRDefault="00F17F15" w:rsidP="00420E0F">
          <w:pPr>
            <w:tabs>
              <w:tab w:val="right" w:pos="9118"/>
            </w:tabs>
            <w:spacing w:before="200" w:after="200"/>
            <w:jc w:val="left"/>
            <w:rPr>
              <w:b/>
            </w:rPr>
          </w:pPr>
        </w:p>
      </w:sdtContent>
    </w:sdt>
    <w:p w:rsidR="00420E0F" w:rsidRPr="00420E0F" w:rsidRDefault="00F40B7F" w:rsidP="00420E0F">
      <w:pPr>
        <w:pStyle w:val="Geenafstand"/>
        <w:jc w:val="right"/>
        <w:rPr>
          <w:b/>
        </w:rPr>
      </w:pPr>
      <w:r>
        <w:rPr>
          <w:b/>
        </w:rPr>
        <w:t>Publicatied</w:t>
      </w:r>
      <w:r w:rsidR="00420E0F" w:rsidRPr="00420E0F">
        <w:rPr>
          <w:b/>
        </w:rPr>
        <w:t xml:space="preserve">atum: </w:t>
      </w:r>
    </w:p>
    <w:p w:rsidR="00420E0F" w:rsidRDefault="00420E0F" w:rsidP="00420E0F">
      <w:pPr>
        <w:pStyle w:val="Geenafstand"/>
        <w:jc w:val="right"/>
      </w:pPr>
      <w:r w:rsidRPr="005B0DE9">
        <w:t>1</w:t>
      </w:r>
      <w:r w:rsidR="005B0DE9">
        <w:t>9</w:t>
      </w:r>
      <w:r w:rsidRPr="005B0DE9">
        <w:t xml:space="preserve"> juli</w:t>
      </w:r>
      <w:r>
        <w:t xml:space="preserve"> 2010</w:t>
      </w:r>
    </w:p>
    <w:p w:rsidR="00420E0F" w:rsidRDefault="00420E0F" w:rsidP="00420E0F">
      <w:pPr>
        <w:pStyle w:val="Geenafstand"/>
        <w:jc w:val="right"/>
      </w:pPr>
    </w:p>
    <w:p w:rsidR="00420E0F" w:rsidRPr="00420E0F" w:rsidRDefault="00420E0F" w:rsidP="00420E0F">
      <w:pPr>
        <w:pStyle w:val="Geenafstand"/>
        <w:jc w:val="right"/>
        <w:rPr>
          <w:b/>
        </w:rPr>
      </w:pPr>
      <w:r w:rsidRPr="00420E0F">
        <w:rPr>
          <w:b/>
        </w:rPr>
        <w:t>Versie:</w:t>
      </w:r>
    </w:p>
    <w:p w:rsidR="009B05B6" w:rsidRDefault="00F40B7F" w:rsidP="00420E0F">
      <w:pPr>
        <w:pStyle w:val="Geenafstand"/>
        <w:jc w:val="right"/>
        <w:rPr>
          <w:b/>
        </w:rPr>
      </w:pPr>
      <w:r>
        <w:t>1</w:t>
      </w:r>
      <w:r w:rsidR="00420E0F">
        <w:t>.</w:t>
      </w:r>
      <w:r>
        <w:t>2</w:t>
      </w:r>
    </w:p>
    <w:p w:rsidR="00710920" w:rsidRPr="00420E0F" w:rsidRDefault="00710920" w:rsidP="00420E0F">
      <w:pPr>
        <w:tabs>
          <w:tab w:val="left" w:pos="3330"/>
        </w:tabs>
        <w:rPr>
          <w:b/>
          <w:sz w:val="72"/>
          <w:szCs w:val="72"/>
        </w:rPr>
        <w:sectPr w:rsidR="00710920" w:rsidRPr="00420E0F" w:rsidSect="00BB71E0">
          <w:footerReference w:type="default" r:id="rId12"/>
          <w:pgSz w:w="11906" w:h="16838"/>
          <w:pgMar w:top="1440" w:right="991" w:bottom="1440" w:left="1797" w:header="709" w:footer="1912" w:gutter="0"/>
          <w:cols w:space="708"/>
          <w:titlePg/>
          <w:docGrid w:linePitch="360"/>
        </w:sectPr>
      </w:pPr>
    </w:p>
    <w:p w:rsidR="00E6475D" w:rsidRPr="00533843" w:rsidRDefault="00E6475D" w:rsidP="00B5582B">
      <w:pPr>
        <w:pStyle w:val="Geenafstand"/>
        <w:jc w:val="left"/>
        <w:sectPr w:rsidR="00E6475D" w:rsidRPr="00533843" w:rsidSect="00BB71E0">
          <w:footerReference w:type="default" r:id="rId13"/>
          <w:type w:val="continuous"/>
          <w:pgSz w:w="11906" w:h="16838"/>
          <w:pgMar w:top="1440" w:right="1797" w:bottom="1440" w:left="1797" w:header="709" w:footer="1487" w:gutter="0"/>
          <w:cols w:num="2" w:space="708"/>
          <w:docGrid w:linePitch="360"/>
        </w:sectPr>
      </w:pPr>
    </w:p>
    <w:p w:rsidR="00111B1C" w:rsidRDefault="00111B1C" w:rsidP="00111B1C"/>
    <w:p w:rsidR="008F3793" w:rsidRDefault="008F3793">
      <w:pPr>
        <w:spacing w:before="200" w:after="200" w:line="276" w:lineRule="auto"/>
        <w:jc w:val="left"/>
        <w:sectPr w:rsidR="008F3793" w:rsidSect="002647D4">
          <w:headerReference w:type="default" r:id="rId14"/>
          <w:footerReference w:type="default" r:id="rId15"/>
          <w:type w:val="continuous"/>
          <w:pgSz w:w="11906" w:h="16838"/>
          <w:pgMar w:top="1440" w:right="1797" w:bottom="1440" w:left="1797" w:header="709" w:footer="1111" w:gutter="0"/>
          <w:pgNumType w:start="0"/>
          <w:cols w:space="708"/>
          <w:docGrid w:linePitch="360"/>
        </w:sectPr>
      </w:pPr>
    </w:p>
    <w:p w:rsidR="00420E0F" w:rsidRDefault="00420E0F" w:rsidP="008F27F3">
      <w:pPr>
        <w:rPr>
          <w:i/>
          <w:iCs/>
        </w:rPr>
      </w:pPr>
    </w:p>
    <w:p w:rsidR="00420E0F" w:rsidRDefault="00420E0F" w:rsidP="008F27F3">
      <w:pPr>
        <w:rPr>
          <w:i/>
          <w:iCs/>
        </w:rPr>
      </w:pPr>
    </w:p>
    <w:p w:rsidR="00A43CD0" w:rsidRDefault="00A43CD0">
      <w:pPr>
        <w:spacing w:before="200" w:after="200" w:line="276" w:lineRule="auto"/>
        <w:jc w:val="left"/>
      </w:pPr>
      <w:r>
        <w:br w:type="page"/>
      </w:r>
    </w:p>
    <w:p w:rsidR="00420E0F" w:rsidRDefault="00F40B7F" w:rsidP="00F437B0">
      <w:pPr>
        <w:ind w:left="1416"/>
      </w:pPr>
      <w:r>
        <w:pict>
          <v:roundrect id="_x0000_s1187" style="width:370.7pt;height:65.6pt;mso-width-percent:900;mso-left-percent:-10001;mso-top-percent:-10001;mso-position-horizontal:absolute;mso-position-horizontal-relative:char;mso-position-vertical:absolute;mso-position-vertical-relative:line;mso-width-percent:900;mso-left-percent:-10001;mso-top-percent:-10001;mso-width-relative:margin" arcsize="2543f" o:allowincell="f" stroked="f">
            <v:shadow on="t" type="perspective" color="#cbd63d [3204]" origin="-.5,-.5" offset="-3pt,-3pt" offset2="6pt,6pt" matrix=".75,,,.75"/>
            <v:textbox style="mso-next-textbox:#_x0000_s1187" inset=",,36pt,0">
              <w:txbxContent>
                <w:p w:rsidR="00F40B7F" w:rsidRPr="00E0484A" w:rsidRDefault="00F40B7F" w:rsidP="00B337FA">
                  <w:pPr>
                    <w:rPr>
                      <w:i/>
                      <w:iCs/>
                    </w:rPr>
                  </w:pPr>
                  <w:r w:rsidRPr="00E0484A">
                    <w:rPr>
                      <w:i/>
                      <w:iCs/>
                    </w:rPr>
                    <w:t xml:space="preserve">Om duurzaam bouwen inzichtelijk te maken hanteren wij de 4 bouwstenen: Integratie, Educatie, Innovatie en Implementatie. Deze zijn onlosmakelijk verbonden met elkaar </w:t>
                  </w:r>
                </w:p>
                <w:p w:rsidR="00F40B7F" w:rsidRPr="00E0484A" w:rsidRDefault="00F40B7F" w:rsidP="00B337FA">
                  <w:pPr>
                    <w:rPr>
                      <w:iCs/>
                      <w:color w:val="9FA924" w:themeColor="accent1" w:themeShade="BF"/>
                    </w:rPr>
                  </w:pPr>
                  <w:r w:rsidRPr="00E0484A">
                    <w:rPr>
                      <w:iCs/>
                      <w:color w:val="9FA924" w:themeColor="accent1" w:themeShade="BF"/>
                    </w:rPr>
                    <w:t>Duurzaam bouwen volgens het Innovatiecentrum Duurzaam Bouwen (ICDuBo)</w:t>
                  </w:r>
                </w:p>
              </w:txbxContent>
            </v:textbox>
            <w10:wrap type="none" anchorx="page" anchory="margin"/>
            <w10:anchorlock/>
          </v:roundrect>
        </w:pict>
      </w:r>
    </w:p>
    <w:p w:rsidR="00420E0F" w:rsidRDefault="00420E0F" w:rsidP="008F27F3"/>
    <w:p w:rsidR="00420E0F" w:rsidRDefault="00420E0F" w:rsidP="008F27F3"/>
    <w:p w:rsidR="00420E0F" w:rsidRDefault="00420E0F" w:rsidP="008F27F3"/>
    <w:p w:rsidR="00420E0F" w:rsidRDefault="00420E0F" w:rsidP="008F27F3"/>
    <w:p w:rsidR="00420E0F" w:rsidRDefault="00F40B7F" w:rsidP="008F27F3">
      <w:pPr>
        <w:rPr>
          <w:i/>
        </w:rPr>
      </w:pPr>
      <w:r w:rsidRPr="00F17F15">
        <w:pict>
          <v:roundrect id="_x0000_s1186" style="width:369.9pt;height:48.75pt;mso-width-percent:900;mso-left-percent:-10001;mso-top-percent:-10001;mso-position-horizontal:absolute;mso-position-horizontal-relative:char;mso-position-vertical:absolute;mso-position-vertical-relative:line;mso-width-percent:900;mso-left-percent:-10001;mso-top-percent:-10001;mso-width-relative:margin" arcsize="2543f" o:allowincell="f" stroked="f">
            <v:shadow on="t" type="perspective" color="#cbd63d [3204]" origin="-.5,-.5" offset="-3pt,-3pt" offset2="6pt,6pt" matrix=".75,,,.75"/>
            <v:textbox style="mso-next-textbox:#_x0000_s1186" inset=",,36pt,0">
              <w:txbxContent>
                <w:p w:rsidR="00F40B7F" w:rsidRPr="00E0484A" w:rsidRDefault="00F40B7F">
                  <w:pPr>
                    <w:rPr>
                      <w:i/>
                      <w:iCs/>
                    </w:rPr>
                  </w:pPr>
                  <w:r w:rsidRPr="00E0484A">
                    <w:rPr>
                      <w:i/>
                      <w:iCs/>
                    </w:rPr>
                    <w:t xml:space="preserve">Duurzaam bouwen is integraal bouwen met als uitgangspunt de Trias Energetica </w:t>
                  </w:r>
                </w:p>
                <w:p w:rsidR="00F40B7F" w:rsidRPr="00E0484A" w:rsidRDefault="00F40B7F">
                  <w:pPr>
                    <w:rPr>
                      <w:iCs/>
                      <w:color w:val="9FA924" w:themeColor="accent1" w:themeShade="BF"/>
                    </w:rPr>
                  </w:pPr>
                  <w:r w:rsidRPr="00E0484A">
                    <w:rPr>
                      <w:iCs/>
                      <w:color w:val="9FA924" w:themeColor="accent1" w:themeShade="BF"/>
                    </w:rPr>
                    <w:t>Visie op duurzaamheid en duurzaam bouwen; DuurzaamGebouw B.V.</w:t>
                  </w:r>
                </w:p>
              </w:txbxContent>
            </v:textbox>
            <w10:wrap type="none" anchorx="page" anchory="margin"/>
            <w10:anchorlock/>
          </v:roundrect>
        </w:pict>
      </w:r>
    </w:p>
    <w:p w:rsidR="00420E0F" w:rsidRDefault="00420E0F" w:rsidP="008F27F3">
      <w:pPr>
        <w:rPr>
          <w:i/>
        </w:rPr>
      </w:pPr>
    </w:p>
    <w:p w:rsidR="00420E0F" w:rsidRDefault="00420E0F" w:rsidP="008F27F3">
      <w:pPr>
        <w:rPr>
          <w:i/>
        </w:rPr>
      </w:pPr>
    </w:p>
    <w:p w:rsidR="00420E0F" w:rsidRDefault="00420E0F" w:rsidP="008F27F3">
      <w:pPr>
        <w:rPr>
          <w:i/>
        </w:rPr>
      </w:pPr>
    </w:p>
    <w:p w:rsidR="00420E0F" w:rsidRDefault="00420E0F" w:rsidP="008F27F3">
      <w:pPr>
        <w:rPr>
          <w:i/>
        </w:rPr>
      </w:pPr>
    </w:p>
    <w:p w:rsidR="00420E0F" w:rsidRDefault="00F40B7F" w:rsidP="00F437B0">
      <w:pPr>
        <w:ind w:left="708" w:firstLine="708"/>
        <w:rPr>
          <w:i/>
          <w:iCs/>
        </w:rPr>
      </w:pPr>
      <w:r w:rsidRPr="00F17F15">
        <w:pict>
          <v:roundrect id="_x0000_s1185" style="width:371.05pt;height:53.85pt;mso-width-percent:900;mso-left-percent:-10001;mso-top-percent:-10001;mso-position-horizontal:absolute;mso-position-horizontal-relative:char;mso-position-vertical:absolute;mso-position-vertical-relative:line;mso-width-percent:900;mso-left-percent:-10001;mso-top-percent:-10001;mso-width-relative:margin" arcsize="2543f" o:allowincell="f" stroked="f">
            <v:shadow on="t" type="perspective" color="#cbd63d [3204]" origin="-.5,-.5" offset="-3pt,-3pt" offset2="6pt,6pt" matrix=".75,,,.75"/>
            <v:textbox style="mso-next-textbox:#_x0000_s1185" inset=",,36pt,0">
              <w:txbxContent>
                <w:p w:rsidR="00F40B7F" w:rsidRPr="00E0484A" w:rsidRDefault="00F40B7F">
                  <w:pPr>
                    <w:rPr>
                      <w:i/>
                    </w:rPr>
                  </w:pPr>
                  <w:r w:rsidRPr="00E0484A">
                    <w:rPr>
                      <w:i/>
                    </w:rPr>
                    <w:t>Het gebruiken van zoveel mogelijk natuurlijke materialen, die zo weinig mogelijk bewerking nodig hebben en die 'mooi' oud worden.</w:t>
                  </w:r>
                </w:p>
                <w:p w:rsidR="00F40B7F" w:rsidRPr="00E0484A" w:rsidRDefault="00F40B7F" w:rsidP="00B337FA">
                  <w:pPr>
                    <w:tabs>
                      <w:tab w:val="left" w:pos="1276"/>
                    </w:tabs>
                    <w:rPr>
                      <w:color w:val="9FA924" w:themeColor="accent1" w:themeShade="BF"/>
                    </w:rPr>
                  </w:pPr>
                  <w:r w:rsidRPr="00E0484A">
                    <w:rPr>
                      <w:color w:val="9FA924" w:themeColor="accent1" w:themeShade="BF"/>
                    </w:rPr>
                    <w:t xml:space="preserve">Definitie ‘duurzaam bouwen’ van Leon Thier; Atelier PRO architecten </w:t>
                  </w:r>
                </w:p>
                <w:p w:rsidR="00F40B7F" w:rsidRPr="00111B1C" w:rsidRDefault="00F40B7F">
                  <w:pPr>
                    <w:rPr>
                      <w:i/>
                      <w:iCs/>
                      <w:color w:val="7F7F7F" w:themeColor="background1" w:themeShade="7F"/>
                    </w:rPr>
                  </w:pPr>
                </w:p>
              </w:txbxContent>
            </v:textbox>
            <w10:wrap type="none" anchorx="page" anchory="margin"/>
            <w10:anchorlock/>
          </v:roundrect>
        </w:pict>
      </w:r>
    </w:p>
    <w:p w:rsidR="00420E0F" w:rsidRDefault="00420E0F" w:rsidP="008F27F3">
      <w:pPr>
        <w:rPr>
          <w:i/>
          <w:iCs/>
        </w:rPr>
      </w:pPr>
    </w:p>
    <w:p w:rsidR="00420E0F" w:rsidRDefault="00420E0F" w:rsidP="008F27F3">
      <w:pPr>
        <w:rPr>
          <w:i/>
          <w:iCs/>
        </w:rPr>
      </w:pPr>
    </w:p>
    <w:p w:rsidR="00420E0F" w:rsidRDefault="00420E0F" w:rsidP="008F27F3">
      <w:pPr>
        <w:rPr>
          <w:i/>
          <w:iCs/>
        </w:rPr>
      </w:pPr>
    </w:p>
    <w:p w:rsidR="00420E0F" w:rsidRDefault="00420E0F" w:rsidP="008F27F3">
      <w:pPr>
        <w:rPr>
          <w:i/>
          <w:iCs/>
        </w:rPr>
      </w:pPr>
    </w:p>
    <w:p w:rsidR="00420E0F" w:rsidRDefault="00F17F15" w:rsidP="008F27F3">
      <w:pPr>
        <w:rPr>
          <w:rFonts w:eastAsia="Times New Roman" w:cstheme="minorHAnsi"/>
          <w:i/>
          <w:lang w:eastAsia="nl-NL" w:bidi="ar-SA"/>
        </w:rPr>
      </w:pPr>
      <w:r w:rsidRPr="00F17F15">
        <w:pict>
          <v:roundrect id="_x0000_s1184" style="width:378.4pt;height:78.25pt;mso-left-percent:-10001;mso-top-percent:-10001;mso-position-horizontal:absolute;mso-position-horizontal-relative:char;mso-position-vertical:absolute;mso-position-vertical-relative:line;mso-left-percent:-10001;mso-top-percent:-10001;mso-width-relative:margin" arcsize="2543f" o:allowincell="f" stroked="f">
            <v:shadow on="t" type="perspective" color="#cbd63d [3204]" origin="-.5,-.5" offset="-3pt,-3pt" offset2="6pt,6pt" matrix=".75,,,.75"/>
            <v:textbox style="mso-next-textbox:#_x0000_s1184" inset=",,36pt,0">
              <w:txbxContent>
                <w:p w:rsidR="00F40B7F" w:rsidRPr="00E0484A" w:rsidRDefault="00F40B7F">
                  <w:pPr>
                    <w:rPr>
                      <w:i/>
                      <w:iCs/>
                    </w:rPr>
                  </w:pPr>
                  <w:r w:rsidRPr="00E0484A">
                    <w:rPr>
                      <w:i/>
                      <w:iCs/>
                    </w:rPr>
                    <w:t>Ontwikkeling die aansluit op de behoeften van het heden zonder het vermogen van toekomstige generaties om in hun eigen behoeften te voorzien in gevaar te brengen</w:t>
                  </w:r>
                </w:p>
                <w:p w:rsidR="00F40B7F" w:rsidRPr="00E0484A" w:rsidRDefault="00F40B7F" w:rsidP="00B337FA">
                  <w:pPr>
                    <w:rPr>
                      <w:color w:val="9FA924" w:themeColor="accent1" w:themeShade="BF"/>
                    </w:rPr>
                  </w:pPr>
                  <w:r w:rsidRPr="00E0484A">
                    <w:rPr>
                      <w:color w:val="9FA924" w:themeColor="accent1" w:themeShade="BF"/>
                    </w:rPr>
                    <w:t>Definitie ‘duurzame ontwikkeling’ van de VN-commissie Brundtland; 1987</w:t>
                  </w:r>
                </w:p>
                <w:p w:rsidR="00F40B7F" w:rsidRDefault="00F40B7F">
                  <w:pPr>
                    <w:rPr>
                      <w:i/>
                      <w:iCs/>
                    </w:rPr>
                  </w:pPr>
                </w:p>
                <w:p w:rsidR="00F40B7F" w:rsidRDefault="00F40B7F">
                  <w:pPr>
                    <w:rPr>
                      <w:i/>
                      <w:iCs/>
                    </w:rPr>
                  </w:pPr>
                </w:p>
              </w:txbxContent>
            </v:textbox>
            <w10:wrap type="none" anchorx="page" anchory="margin"/>
            <w10:anchorlock/>
          </v:roundrect>
        </w:pict>
      </w:r>
    </w:p>
    <w:p w:rsidR="00420E0F" w:rsidRDefault="00420E0F" w:rsidP="008F27F3">
      <w:pPr>
        <w:rPr>
          <w:rFonts w:eastAsia="Times New Roman" w:cstheme="minorHAnsi"/>
          <w:i/>
          <w:lang w:eastAsia="nl-NL" w:bidi="ar-SA"/>
        </w:rPr>
      </w:pPr>
    </w:p>
    <w:p w:rsidR="00420E0F" w:rsidRDefault="00420E0F" w:rsidP="008F27F3">
      <w:pPr>
        <w:rPr>
          <w:rFonts w:eastAsia="Times New Roman" w:cstheme="minorHAnsi"/>
          <w:i/>
          <w:lang w:eastAsia="nl-NL" w:bidi="ar-SA"/>
        </w:rPr>
      </w:pPr>
    </w:p>
    <w:p w:rsidR="00420E0F" w:rsidRDefault="00420E0F" w:rsidP="008F27F3">
      <w:pPr>
        <w:rPr>
          <w:rFonts w:eastAsia="Times New Roman" w:cstheme="minorHAnsi"/>
          <w:i/>
          <w:lang w:eastAsia="nl-NL" w:bidi="ar-SA"/>
        </w:rPr>
      </w:pPr>
    </w:p>
    <w:p w:rsidR="00420E0F" w:rsidRDefault="00420E0F" w:rsidP="008F27F3">
      <w:pPr>
        <w:rPr>
          <w:rFonts w:eastAsia="Times New Roman" w:cstheme="minorHAnsi"/>
          <w:i/>
          <w:lang w:eastAsia="nl-NL" w:bidi="ar-SA"/>
        </w:rPr>
      </w:pPr>
    </w:p>
    <w:p w:rsidR="00420E0F" w:rsidRDefault="00F17F15" w:rsidP="00FA24B1">
      <w:pPr>
        <w:ind w:left="708" w:firstLine="708"/>
      </w:pPr>
      <w:r>
        <w:pict>
          <v:roundrect id="_x0000_s1183" style="width:312.75pt;height:62.3pt;mso-left-percent:-10001;mso-top-percent:-10001;mso-position-horizontal:absolute;mso-position-horizontal-relative:char;mso-position-vertical:absolute;mso-position-vertical-relative:line;mso-left-percent:-10001;mso-top-percent:-10001;mso-width-relative:margin" arcsize="2543f" o:allowincell="f" stroked="f">
            <v:shadow on="t" type="perspective" color="#cbd63d [3204]" origin="-.5,-.5" offset="-3pt,-3pt" offset2="6pt,6pt" matrix=".75,,,.75"/>
            <v:textbox style="mso-next-textbox:#_x0000_s1183" inset=",,36pt,0">
              <w:txbxContent>
                <w:p w:rsidR="00F40B7F" w:rsidRPr="00E0484A" w:rsidRDefault="00F40B7F" w:rsidP="00BB71E0">
                  <w:pPr>
                    <w:spacing w:line="240" w:lineRule="auto"/>
                    <w:jc w:val="left"/>
                    <w:rPr>
                      <w:rFonts w:eastAsia="Times New Roman" w:cstheme="minorHAnsi"/>
                      <w:i/>
                      <w:lang w:eastAsia="nl-NL" w:bidi="ar-SA"/>
                    </w:rPr>
                  </w:pPr>
                  <w:r w:rsidRPr="00E0484A">
                    <w:rPr>
                      <w:rFonts w:eastAsia="Times New Roman" w:cstheme="minorHAnsi"/>
                      <w:i/>
                      <w:lang w:eastAsia="nl-NL" w:bidi="ar-SA"/>
                    </w:rPr>
                    <w:t xml:space="preserve">duur·zaam bn, bw; -zamer, -st </w:t>
                  </w:r>
                </w:p>
                <w:p w:rsidR="00F40B7F" w:rsidRPr="00E0484A" w:rsidRDefault="00F40B7F" w:rsidP="00BB71E0">
                  <w:pPr>
                    <w:spacing w:line="240" w:lineRule="auto"/>
                    <w:jc w:val="left"/>
                    <w:rPr>
                      <w:rFonts w:eastAsia="Times New Roman" w:cstheme="minorHAnsi"/>
                      <w:i/>
                      <w:lang w:eastAsia="nl-NL" w:bidi="ar-SA"/>
                    </w:rPr>
                  </w:pPr>
                  <w:r w:rsidRPr="00E0484A">
                    <w:rPr>
                      <w:rFonts w:eastAsia="Times New Roman" w:cstheme="minorHAnsi"/>
                      <w:i/>
                      <w:lang w:eastAsia="nl-NL" w:bidi="ar-SA"/>
                    </w:rPr>
                    <w:t xml:space="preserve">1 lang durend </w:t>
                  </w:r>
                </w:p>
                <w:p w:rsidR="00F40B7F" w:rsidRPr="00E0484A" w:rsidRDefault="00F40B7F" w:rsidP="00BB71E0">
                  <w:pPr>
                    <w:spacing w:line="240" w:lineRule="auto"/>
                    <w:jc w:val="left"/>
                    <w:rPr>
                      <w:rFonts w:eastAsia="Times New Roman" w:cstheme="minorHAnsi"/>
                      <w:i/>
                      <w:lang w:eastAsia="nl-NL" w:bidi="ar-SA"/>
                    </w:rPr>
                  </w:pPr>
                  <w:r w:rsidRPr="00E0484A">
                    <w:rPr>
                      <w:rFonts w:eastAsia="Times New Roman" w:cstheme="minorHAnsi"/>
                      <w:i/>
                      <w:lang w:eastAsia="nl-NL" w:bidi="ar-SA"/>
                    </w:rPr>
                    <w:t>2 weinig aan slijtage of bederf onderhevig</w:t>
                  </w:r>
                </w:p>
                <w:p w:rsidR="00F40B7F" w:rsidRPr="00E0484A" w:rsidRDefault="00F40B7F" w:rsidP="00BB71E0">
                  <w:pPr>
                    <w:rPr>
                      <w:iCs/>
                      <w:color w:val="9FA924" w:themeColor="accent1" w:themeShade="BF"/>
                    </w:rPr>
                  </w:pPr>
                  <w:r w:rsidRPr="00E0484A">
                    <w:rPr>
                      <w:iCs/>
                      <w:color w:val="9FA924" w:themeColor="accent1" w:themeShade="BF"/>
                    </w:rPr>
                    <w:t>Duurzaam; definitie in Van Dale woordenboek N-N</w:t>
                  </w:r>
                </w:p>
              </w:txbxContent>
            </v:textbox>
            <w10:wrap type="none" anchorx="page" anchory="margin"/>
            <w10:anchorlock/>
          </v:roundrect>
        </w:pict>
      </w:r>
    </w:p>
    <w:p w:rsidR="003D0F72" w:rsidRDefault="003D0F72">
      <w:pPr>
        <w:spacing w:before="200" w:after="200" w:line="276" w:lineRule="auto"/>
        <w:jc w:val="left"/>
      </w:pPr>
    </w:p>
    <w:p w:rsidR="00A43CD0" w:rsidRDefault="003D0F72">
      <w:pPr>
        <w:spacing w:before="200" w:after="200" w:line="276" w:lineRule="auto"/>
        <w:jc w:val="left"/>
        <w:rPr>
          <w:b/>
          <w:bCs/>
          <w:caps/>
        </w:rPr>
      </w:pPr>
      <w:r>
        <w:rPr>
          <w:b/>
          <w:bCs/>
          <w:caps/>
        </w:rPr>
        <w:br w:type="page"/>
      </w:r>
      <w:r w:rsidR="00A43CD0">
        <w:rPr>
          <w:b/>
          <w:bCs/>
          <w:caps/>
        </w:rPr>
        <w:lastRenderedPageBreak/>
        <w:br w:type="page"/>
      </w:r>
    </w:p>
    <w:sdt>
      <w:sdtPr>
        <w:rPr>
          <w:b w:val="0"/>
          <w:bCs w:val="0"/>
          <w:caps w:val="0"/>
          <w:spacing w:val="0"/>
          <w:szCs w:val="20"/>
        </w:rPr>
        <w:id w:val="13593823"/>
        <w:docPartObj>
          <w:docPartGallery w:val="Table of Contents"/>
          <w:docPartUnique/>
        </w:docPartObj>
      </w:sdtPr>
      <w:sdtContent>
        <w:bookmarkStart w:id="0" w:name="_Toc266889377" w:displacedByCustomXml="prev"/>
        <w:bookmarkStart w:id="1" w:name="_Toc266181651" w:displacedByCustomXml="prev"/>
        <w:bookmarkStart w:id="2" w:name="_Toc264446810" w:displacedByCustomXml="prev"/>
        <w:bookmarkStart w:id="3" w:name="_Toc264314395" w:displacedByCustomXml="prev"/>
        <w:bookmarkStart w:id="4" w:name="_Toc263753390" w:displacedByCustomXml="prev"/>
        <w:bookmarkStart w:id="5" w:name="_Toc262642158" w:displacedByCustomXml="prev"/>
        <w:bookmarkStart w:id="6" w:name="_Toc260744548" w:displacedByCustomXml="prev"/>
        <w:bookmarkStart w:id="7" w:name="_Toc264364218" w:displacedByCustomXml="prev"/>
        <w:bookmarkStart w:id="8" w:name="_Toc264893411" w:displacedByCustomXml="prev"/>
        <w:bookmarkStart w:id="9" w:name="_Toc264902455" w:displacedByCustomXml="prev"/>
        <w:bookmarkStart w:id="10" w:name="_Toc264906405" w:displacedByCustomXml="prev"/>
        <w:bookmarkStart w:id="11" w:name="_Toc265762527" w:displacedByCustomXml="prev"/>
        <w:bookmarkStart w:id="12" w:name="_Toc266361173" w:displacedByCustomXml="prev"/>
        <w:bookmarkStart w:id="13" w:name="_Toc266361230" w:displacedByCustomXml="prev"/>
        <w:bookmarkStart w:id="14" w:name="_Toc266364101" w:displacedByCustomXml="prev"/>
        <w:bookmarkStart w:id="15" w:name="_Toc266955531" w:displacedByCustomXml="prev"/>
        <w:p w:rsidR="00D54E0F" w:rsidRDefault="00D54E0F" w:rsidP="003D0F72">
          <w:pPr>
            <w:pStyle w:val="Kop1"/>
            <w:numPr>
              <w:ilvl w:val="0"/>
              <w:numId w:val="0"/>
            </w:numPr>
          </w:pPr>
          <w:r>
            <w:t>Inhoud</w:t>
          </w:r>
          <w:r w:rsidR="00363F88">
            <w:t>sopgave</w:t>
          </w:r>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p>
        <w:p w:rsidR="00F95F40" w:rsidRDefault="00F17F15">
          <w:pPr>
            <w:pStyle w:val="Inhopg1"/>
            <w:rPr>
              <w:b w:val="0"/>
              <w:sz w:val="22"/>
              <w:szCs w:val="22"/>
              <w:lang w:eastAsia="nl-NL" w:bidi="ar-SA"/>
            </w:rPr>
          </w:pPr>
          <w:r>
            <w:fldChar w:fldCharType="begin"/>
          </w:r>
          <w:r w:rsidR="007C78B6">
            <w:instrText xml:space="preserve"> TOC \o "1-2" \h \z \u </w:instrText>
          </w:r>
          <w:r>
            <w:fldChar w:fldCharType="separate"/>
          </w:r>
        </w:p>
        <w:p w:rsidR="00F95F40" w:rsidRDefault="00F17F15">
          <w:pPr>
            <w:pStyle w:val="Inhopg1"/>
            <w:rPr>
              <w:b w:val="0"/>
              <w:sz w:val="22"/>
              <w:szCs w:val="22"/>
              <w:lang w:eastAsia="nl-NL" w:bidi="ar-SA"/>
            </w:rPr>
          </w:pPr>
          <w:hyperlink w:anchor="_Toc266955532" w:history="1">
            <w:r w:rsidR="00F95F40" w:rsidRPr="00760D70">
              <w:rPr>
                <w:rStyle w:val="Hyperlink"/>
              </w:rPr>
              <w:t>Voorwoord</w:t>
            </w:r>
          </w:hyperlink>
        </w:p>
        <w:p w:rsidR="00F95F40" w:rsidRDefault="00F17F15">
          <w:pPr>
            <w:pStyle w:val="Inhopg1"/>
            <w:rPr>
              <w:b w:val="0"/>
              <w:sz w:val="22"/>
              <w:szCs w:val="22"/>
              <w:lang w:eastAsia="nl-NL" w:bidi="ar-SA"/>
            </w:rPr>
          </w:pPr>
          <w:hyperlink w:anchor="_Toc266955533" w:history="1">
            <w:r w:rsidR="00F95F40" w:rsidRPr="00760D70">
              <w:rPr>
                <w:rStyle w:val="Hyperlink"/>
              </w:rPr>
              <w:t>Managementsamenvatting</w:t>
            </w:r>
          </w:hyperlink>
        </w:p>
        <w:p w:rsidR="00F95F40" w:rsidRDefault="00F17F15">
          <w:pPr>
            <w:pStyle w:val="Inhopg1"/>
            <w:rPr>
              <w:b w:val="0"/>
              <w:sz w:val="22"/>
              <w:szCs w:val="22"/>
              <w:lang w:eastAsia="nl-NL" w:bidi="ar-SA"/>
            </w:rPr>
          </w:pPr>
          <w:hyperlink w:anchor="_Toc266955534" w:history="1">
            <w:r w:rsidR="00F95F40" w:rsidRPr="00760D70">
              <w:rPr>
                <w:rStyle w:val="Hyperlink"/>
              </w:rPr>
              <w:t>1</w:t>
            </w:r>
            <w:r w:rsidR="00F95F40">
              <w:rPr>
                <w:b w:val="0"/>
                <w:sz w:val="22"/>
                <w:szCs w:val="22"/>
                <w:lang w:eastAsia="nl-NL" w:bidi="ar-SA"/>
              </w:rPr>
              <w:tab/>
            </w:r>
            <w:r w:rsidR="00F95F40" w:rsidRPr="00760D70">
              <w:rPr>
                <w:rStyle w:val="Hyperlink"/>
              </w:rPr>
              <w:t>Inleiding</w:t>
            </w:r>
            <w:r w:rsidR="00F95F40">
              <w:rPr>
                <w:webHidden/>
              </w:rPr>
              <w:tab/>
            </w:r>
            <w:r>
              <w:rPr>
                <w:webHidden/>
              </w:rPr>
              <w:fldChar w:fldCharType="begin"/>
            </w:r>
            <w:r w:rsidR="00F95F40">
              <w:rPr>
                <w:webHidden/>
              </w:rPr>
              <w:instrText xml:space="preserve"> PAGEREF _Toc266955534 \h </w:instrText>
            </w:r>
            <w:r>
              <w:rPr>
                <w:webHidden/>
              </w:rPr>
            </w:r>
            <w:r>
              <w:rPr>
                <w:webHidden/>
              </w:rPr>
              <w:fldChar w:fldCharType="separate"/>
            </w:r>
            <w:r w:rsidR="00932C06">
              <w:rPr>
                <w:webHidden/>
              </w:rPr>
              <w:t>1</w:t>
            </w:r>
            <w:r>
              <w:rPr>
                <w:webHidden/>
              </w:rPr>
              <w:fldChar w:fldCharType="end"/>
            </w:r>
          </w:hyperlink>
        </w:p>
        <w:p w:rsidR="00F95F40" w:rsidRDefault="00F17F15" w:rsidP="00F95F40">
          <w:pPr>
            <w:pStyle w:val="Inhopg2"/>
            <w:rPr>
              <w:noProof/>
              <w:sz w:val="22"/>
              <w:szCs w:val="22"/>
              <w:lang w:eastAsia="nl-NL" w:bidi="ar-SA"/>
            </w:rPr>
          </w:pPr>
          <w:hyperlink w:anchor="_Toc266955535" w:history="1">
            <w:r w:rsidR="00F95F40" w:rsidRPr="00760D70">
              <w:rPr>
                <w:rStyle w:val="Hyperlink"/>
                <w:noProof/>
              </w:rPr>
              <w:t>1.1</w:t>
            </w:r>
            <w:r w:rsidR="00F95F40">
              <w:rPr>
                <w:noProof/>
                <w:sz w:val="22"/>
                <w:szCs w:val="22"/>
                <w:lang w:eastAsia="nl-NL" w:bidi="ar-SA"/>
              </w:rPr>
              <w:tab/>
            </w:r>
            <w:r w:rsidR="00F95F40" w:rsidRPr="00760D70">
              <w:rPr>
                <w:rStyle w:val="Hyperlink"/>
                <w:noProof/>
              </w:rPr>
              <w:t>Duurzaamheid</w:t>
            </w:r>
            <w:r w:rsidR="00F95F40">
              <w:rPr>
                <w:noProof/>
                <w:webHidden/>
              </w:rPr>
              <w:tab/>
            </w:r>
            <w:r>
              <w:rPr>
                <w:noProof/>
                <w:webHidden/>
              </w:rPr>
              <w:fldChar w:fldCharType="begin"/>
            </w:r>
            <w:r w:rsidR="00F95F40">
              <w:rPr>
                <w:noProof/>
                <w:webHidden/>
              </w:rPr>
              <w:instrText xml:space="preserve"> PAGEREF _Toc266955535 \h </w:instrText>
            </w:r>
            <w:r>
              <w:rPr>
                <w:noProof/>
                <w:webHidden/>
              </w:rPr>
            </w:r>
            <w:r>
              <w:rPr>
                <w:noProof/>
                <w:webHidden/>
              </w:rPr>
              <w:fldChar w:fldCharType="separate"/>
            </w:r>
            <w:r w:rsidR="00932C06">
              <w:rPr>
                <w:noProof/>
                <w:webHidden/>
              </w:rPr>
              <w:t>1</w:t>
            </w:r>
            <w:r>
              <w:rPr>
                <w:noProof/>
                <w:webHidden/>
              </w:rPr>
              <w:fldChar w:fldCharType="end"/>
            </w:r>
          </w:hyperlink>
        </w:p>
        <w:p w:rsidR="00F95F40" w:rsidRDefault="00F17F15" w:rsidP="00F95F40">
          <w:pPr>
            <w:pStyle w:val="Inhopg2"/>
            <w:rPr>
              <w:noProof/>
              <w:sz w:val="22"/>
              <w:szCs w:val="22"/>
              <w:lang w:eastAsia="nl-NL" w:bidi="ar-SA"/>
            </w:rPr>
          </w:pPr>
          <w:hyperlink w:anchor="_Toc266955536" w:history="1">
            <w:r w:rsidR="00F95F40" w:rsidRPr="00760D70">
              <w:rPr>
                <w:rStyle w:val="Hyperlink"/>
                <w:noProof/>
              </w:rPr>
              <w:t>1.2</w:t>
            </w:r>
            <w:r w:rsidR="00F95F40">
              <w:rPr>
                <w:noProof/>
                <w:sz w:val="22"/>
                <w:szCs w:val="22"/>
                <w:lang w:eastAsia="nl-NL" w:bidi="ar-SA"/>
              </w:rPr>
              <w:tab/>
            </w:r>
            <w:r w:rsidR="00F95F40" w:rsidRPr="00760D70">
              <w:rPr>
                <w:rStyle w:val="Hyperlink"/>
                <w:noProof/>
              </w:rPr>
              <w:t>DuurzaamGebouw B.V.</w:t>
            </w:r>
            <w:r w:rsidR="00F95F40">
              <w:rPr>
                <w:noProof/>
                <w:webHidden/>
              </w:rPr>
              <w:tab/>
            </w:r>
            <w:r>
              <w:rPr>
                <w:noProof/>
                <w:webHidden/>
              </w:rPr>
              <w:fldChar w:fldCharType="begin"/>
            </w:r>
            <w:r w:rsidR="00F95F40">
              <w:rPr>
                <w:noProof/>
                <w:webHidden/>
              </w:rPr>
              <w:instrText xml:space="preserve"> PAGEREF _Toc266955536 \h </w:instrText>
            </w:r>
            <w:r>
              <w:rPr>
                <w:noProof/>
                <w:webHidden/>
              </w:rPr>
            </w:r>
            <w:r>
              <w:rPr>
                <w:noProof/>
                <w:webHidden/>
              </w:rPr>
              <w:fldChar w:fldCharType="separate"/>
            </w:r>
            <w:r w:rsidR="00932C06">
              <w:rPr>
                <w:noProof/>
                <w:webHidden/>
              </w:rPr>
              <w:t>1</w:t>
            </w:r>
            <w:r>
              <w:rPr>
                <w:noProof/>
                <w:webHidden/>
              </w:rPr>
              <w:fldChar w:fldCharType="end"/>
            </w:r>
          </w:hyperlink>
        </w:p>
        <w:p w:rsidR="00F95F40" w:rsidRDefault="00F17F15" w:rsidP="00F95F40">
          <w:pPr>
            <w:pStyle w:val="Inhopg2"/>
            <w:rPr>
              <w:noProof/>
              <w:sz w:val="22"/>
              <w:szCs w:val="22"/>
              <w:lang w:eastAsia="nl-NL" w:bidi="ar-SA"/>
            </w:rPr>
          </w:pPr>
          <w:hyperlink w:anchor="_Toc266955537" w:history="1">
            <w:r w:rsidR="00F95F40" w:rsidRPr="00760D70">
              <w:rPr>
                <w:rStyle w:val="Hyperlink"/>
                <w:rFonts w:eastAsia="Times New Roman"/>
                <w:noProof/>
              </w:rPr>
              <w:t>1.3</w:t>
            </w:r>
            <w:r w:rsidR="00F95F40">
              <w:rPr>
                <w:noProof/>
                <w:sz w:val="22"/>
                <w:szCs w:val="22"/>
                <w:lang w:eastAsia="nl-NL" w:bidi="ar-SA"/>
              </w:rPr>
              <w:tab/>
            </w:r>
            <w:r w:rsidR="00F95F40" w:rsidRPr="00760D70">
              <w:rPr>
                <w:rStyle w:val="Hyperlink"/>
                <w:rFonts w:eastAsia="Times New Roman"/>
                <w:noProof/>
              </w:rPr>
              <w:t>Stichting Duurzame Scholen</w:t>
            </w:r>
            <w:r w:rsidR="00F95F40">
              <w:rPr>
                <w:noProof/>
                <w:webHidden/>
              </w:rPr>
              <w:tab/>
            </w:r>
            <w:r>
              <w:rPr>
                <w:noProof/>
                <w:webHidden/>
              </w:rPr>
              <w:fldChar w:fldCharType="begin"/>
            </w:r>
            <w:r w:rsidR="00F95F40">
              <w:rPr>
                <w:noProof/>
                <w:webHidden/>
              </w:rPr>
              <w:instrText xml:space="preserve"> PAGEREF _Toc266955537 \h </w:instrText>
            </w:r>
            <w:r>
              <w:rPr>
                <w:noProof/>
                <w:webHidden/>
              </w:rPr>
            </w:r>
            <w:r>
              <w:rPr>
                <w:noProof/>
                <w:webHidden/>
              </w:rPr>
              <w:fldChar w:fldCharType="separate"/>
            </w:r>
            <w:r w:rsidR="00932C06">
              <w:rPr>
                <w:noProof/>
                <w:webHidden/>
              </w:rPr>
              <w:t>2</w:t>
            </w:r>
            <w:r>
              <w:rPr>
                <w:noProof/>
                <w:webHidden/>
              </w:rPr>
              <w:fldChar w:fldCharType="end"/>
            </w:r>
          </w:hyperlink>
        </w:p>
        <w:p w:rsidR="00F95F40" w:rsidRDefault="00F17F15">
          <w:pPr>
            <w:pStyle w:val="Inhopg1"/>
            <w:rPr>
              <w:b w:val="0"/>
              <w:sz w:val="22"/>
              <w:szCs w:val="22"/>
              <w:lang w:eastAsia="nl-NL" w:bidi="ar-SA"/>
            </w:rPr>
          </w:pPr>
          <w:hyperlink w:anchor="_Toc266955538" w:history="1">
            <w:r w:rsidR="00F95F40" w:rsidRPr="00760D70">
              <w:rPr>
                <w:rStyle w:val="Hyperlink"/>
              </w:rPr>
              <w:t>2</w:t>
            </w:r>
            <w:r w:rsidR="00F95F40">
              <w:rPr>
                <w:b w:val="0"/>
                <w:sz w:val="22"/>
                <w:szCs w:val="22"/>
                <w:lang w:eastAsia="nl-NL" w:bidi="ar-SA"/>
              </w:rPr>
              <w:tab/>
            </w:r>
            <w:r w:rsidR="00F95F40" w:rsidRPr="00760D70">
              <w:rPr>
                <w:rStyle w:val="Hyperlink"/>
              </w:rPr>
              <w:t>Projectdefinitie</w:t>
            </w:r>
            <w:r w:rsidR="00F95F40">
              <w:rPr>
                <w:webHidden/>
              </w:rPr>
              <w:tab/>
            </w:r>
            <w:r>
              <w:rPr>
                <w:webHidden/>
              </w:rPr>
              <w:fldChar w:fldCharType="begin"/>
            </w:r>
            <w:r w:rsidR="00F95F40">
              <w:rPr>
                <w:webHidden/>
              </w:rPr>
              <w:instrText xml:space="preserve"> PAGEREF _Toc266955538 \h </w:instrText>
            </w:r>
            <w:r>
              <w:rPr>
                <w:webHidden/>
              </w:rPr>
            </w:r>
            <w:r>
              <w:rPr>
                <w:webHidden/>
              </w:rPr>
              <w:fldChar w:fldCharType="separate"/>
            </w:r>
            <w:r w:rsidR="00932C06">
              <w:rPr>
                <w:webHidden/>
              </w:rPr>
              <w:t>5</w:t>
            </w:r>
            <w:r>
              <w:rPr>
                <w:webHidden/>
              </w:rPr>
              <w:fldChar w:fldCharType="end"/>
            </w:r>
          </w:hyperlink>
        </w:p>
        <w:p w:rsidR="00F95F40" w:rsidRDefault="00F17F15" w:rsidP="00F95F40">
          <w:pPr>
            <w:pStyle w:val="Inhopg2"/>
            <w:rPr>
              <w:noProof/>
              <w:sz w:val="22"/>
              <w:szCs w:val="22"/>
              <w:lang w:eastAsia="nl-NL" w:bidi="ar-SA"/>
            </w:rPr>
          </w:pPr>
          <w:hyperlink w:anchor="_Toc266955539" w:history="1">
            <w:r w:rsidR="00F95F40" w:rsidRPr="00760D70">
              <w:rPr>
                <w:rStyle w:val="Hyperlink"/>
                <w:noProof/>
              </w:rPr>
              <w:t>2.1</w:t>
            </w:r>
            <w:r w:rsidR="00F95F40">
              <w:rPr>
                <w:noProof/>
                <w:sz w:val="22"/>
                <w:szCs w:val="22"/>
                <w:lang w:eastAsia="nl-NL" w:bidi="ar-SA"/>
              </w:rPr>
              <w:tab/>
            </w:r>
            <w:r w:rsidR="00F95F40" w:rsidRPr="00760D70">
              <w:rPr>
                <w:rStyle w:val="Hyperlink"/>
                <w:noProof/>
              </w:rPr>
              <w:t>Probleemstelling</w:t>
            </w:r>
            <w:r w:rsidR="00F95F40">
              <w:rPr>
                <w:noProof/>
                <w:webHidden/>
              </w:rPr>
              <w:tab/>
            </w:r>
            <w:r>
              <w:rPr>
                <w:noProof/>
                <w:webHidden/>
              </w:rPr>
              <w:fldChar w:fldCharType="begin"/>
            </w:r>
            <w:r w:rsidR="00F95F40">
              <w:rPr>
                <w:noProof/>
                <w:webHidden/>
              </w:rPr>
              <w:instrText xml:space="preserve"> PAGEREF _Toc266955539 \h </w:instrText>
            </w:r>
            <w:r>
              <w:rPr>
                <w:noProof/>
                <w:webHidden/>
              </w:rPr>
            </w:r>
            <w:r>
              <w:rPr>
                <w:noProof/>
                <w:webHidden/>
              </w:rPr>
              <w:fldChar w:fldCharType="separate"/>
            </w:r>
            <w:r w:rsidR="00932C06">
              <w:rPr>
                <w:noProof/>
                <w:webHidden/>
              </w:rPr>
              <w:t>5</w:t>
            </w:r>
            <w:r>
              <w:rPr>
                <w:noProof/>
                <w:webHidden/>
              </w:rPr>
              <w:fldChar w:fldCharType="end"/>
            </w:r>
          </w:hyperlink>
        </w:p>
        <w:p w:rsidR="00F95F40" w:rsidRDefault="00F17F15" w:rsidP="00F95F40">
          <w:pPr>
            <w:pStyle w:val="Inhopg2"/>
            <w:rPr>
              <w:noProof/>
              <w:sz w:val="22"/>
              <w:szCs w:val="22"/>
              <w:lang w:eastAsia="nl-NL" w:bidi="ar-SA"/>
            </w:rPr>
          </w:pPr>
          <w:hyperlink w:anchor="_Toc266955540" w:history="1">
            <w:r w:rsidR="00F95F40" w:rsidRPr="00760D70">
              <w:rPr>
                <w:rStyle w:val="Hyperlink"/>
                <w:noProof/>
              </w:rPr>
              <w:t>2.2</w:t>
            </w:r>
            <w:r w:rsidR="00F95F40">
              <w:rPr>
                <w:noProof/>
                <w:sz w:val="22"/>
                <w:szCs w:val="22"/>
                <w:lang w:eastAsia="nl-NL" w:bidi="ar-SA"/>
              </w:rPr>
              <w:tab/>
            </w:r>
            <w:r w:rsidR="00F95F40" w:rsidRPr="00760D70">
              <w:rPr>
                <w:rStyle w:val="Hyperlink"/>
                <w:noProof/>
              </w:rPr>
              <w:t>Projectbereik</w:t>
            </w:r>
            <w:r w:rsidR="00F95F40">
              <w:rPr>
                <w:noProof/>
                <w:webHidden/>
              </w:rPr>
              <w:tab/>
            </w:r>
            <w:r>
              <w:rPr>
                <w:noProof/>
                <w:webHidden/>
              </w:rPr>
              <w:fldChar w:fldCharType="begin"/>
            </w:r>
            <w:r w:rsidR="00F95F40">
              <w:rPr>
                <w:noProof/>
                <w:webHidden/>
              </w:rPr>
              <w:instrText xml:space="preserve"> PAGEREF _Toc266955540 \h </w:instrText>
            </w:r>
            <w:r>
              <w:rPr>
                <w:noProof/>
                <w:webHidden/>
              </w:rPr>
            </w:r>
            <w:r>
              <w:rPr>
                <w:noProof/>
                <w:webHidden/>
              </w:rPr>
              <w:fldChar w:fldCharType="separate"/>
            </w:r>
            <w:r w:rsidR="00932C06">
              <w:rPr>
                <w:noProof/>
                <w:webHidden/>
              </w:rPr>
              <w:t>5</w:t>
            </w:r>
            <w:r>
              <w:rPr>
                <w:noProof/>
                <w:webHidden/>
              </w:rPr>
              <w:fldChar w:fldCharType="end"/>
            </w:r>
          </w:hyperlink>
        </w:p>
        <w:p w:rsidR="00F95F40" w:rsidRDefault="00F17F15" w:rsidP="00F95F40">
          <w:pPr>
            <w:pStyle w:val="Inhopg2"/>
            <w:rPr>
              <w:noProof/>
              <w:sz w:val="22"/>
              <w:szCs w:val="22"/>
              <w:lang w:eastAsia="nl-NL" w:bidi="ar-SA"/>
            </w:rPr>
          </w:pPr>
          <w:hyperlink w:anchor="_Toc266955541" w:history="1">
            <w:r w:rsidR="00F95F40" w:rsidRPr="00760D70">
              <w:rPr>
                <w:rStyle w:val="Hyperlink"/>
                <w:noProof/>
              </w:rPr>
              <w:t>2.3</w:t>
            </w:r>
            <w:r w:rsidR="00F95F40">
              <w:rPr>
                <w:noProof/>
                <w:sz w:val="22"/>
                <w:szCs w:val="22"/>
                <w:lang w:eastAsia="nl-NL" w:bidi="ar-SA"/>
              </w:rPr>
              <w:tab/>
            </w:r>
            <w:r w:rsidR="00F95F40" w:rsidRPr="00760D70">
              <w:rPr>
                <w:rStyle w:val="Hyperlink"/>
                <w:noProof/>
              </w:rPr>
              <w:t>Hoofdvragen</w:t>
            </w:r>
            <w:r w:rsidR="00F95F40">
              <w:rPr>
                <w:noProof/>
                <w:webHidden/>
              </w:rPr>
              <w:tab/>
            </w:r>
            <w:r>
              <w:rPr>
                <w:noProof/>
                <w:webHidden/>
              </w:rPr>
              <w:fldChar w:fldCharType="begin"/>
            </w:r>
            <w:r w:rsidR="00F95F40">
              <w:rPr>
                <w:noProof/>
                <w:webHidden/>
              </w:rPr>
              <w:instrText xml:space="preserve"> PAGEREF _Toc266955541 \h </w:instrText>
            </w:r>
            <w:r>
              <w:rPr>
                <w:noProof/>
                <w:webHidden/>
              </w:rPr>
            </w:r>
            <w:r>
              <w:rPr>
                <w:noProof/>
                <w:webHidden/>
              </w:rPr>
              <w:fldChar w:fldCharType="separate"/>
            </w:r>
            <w:r w:rsidR="00932C06">
              <w:rPr>
                <w:noProof/>
                <w:webHidden/>
              </w:rPr>
              <w:t>6</w:t>
            </w:r>
            <w:r>
              <w:rPr>
                <w:noProof/>
                <w:webHidden/>
              </w:rPr>
              <w:fldChar w:fldCharType="end"/>
            </w:r>
          </w:hyperlink>
        </w:p>
        <w:p w:rsidR="00F95F40" w:rsidRDefault="00F17F15" w:rsidP="00F95F40">
          <w:pPr>
            <w:pStyle w:val="Inhopg2"/>
            <w:rPr>
              <w:noProof/>
              <w:sz w:val="22"/>
              <w:szCs w:val="22"/>
              <w:lang w:eastAsia="nl-NL" w:bidi="ar-SA"/>
            </w:rPr>
          </w:pPr>
          <w:hyperlink w:anchor="_Toc266955542" w:history="1">
            <w:r w:rsidR="00F95F40" w:rsidRPr="00760D70">
              <w:rPr>
                <w:rStyle w:val="Hyperlink"/>
                <w:noProof/>
              </w:rPr>
              <w:t>2.4</w:t>
            </w:r>
            <w:r w:rsidR="00F95F40">
              <w:rPr>
                <w:noProof/>
                <w:sz w:val="22"/>
                <w:szCs w:val="22"/>
                <w:lang w:eastAsia="nl-NL" w:bidi="ar-SA"/>
              </w:rPr>
              <w:tab/>
            </w:r>
            <w:r w:rsidR="00F95F40" w:rsidRPr="00760D70">
              <w:rPr>
                <w:rStyle w:val="Hyperlink"/>
                <w:noProof/>
              </w:rPr>
              <w:t>Projectdoelstellingen</w:t>
            </w:r>
            <w:r w:rsidR="00F95F40">
              <w:rPr>
                <w:noProof/>
                <w:webHidden/>
              </w:rPr>
              <w:tab/>
            </w:r>
            <w:r>
              <w:rPr>
                <w:noProof/>
                <w:webHidden/>
              </w:rPr>
              <w:fldChar w:fldCharType="begin"/>
            </w:r>
            <w:r w:rsidR="00F95F40">
              <w:rPr>
                <w:noProof/>
                <w:webHidden/>
              </w:rPr>
              <w:instrText xml:space="preserve"> PAGEREF _Toc266955542 \h </w:instrText>
            </w:r>
            <w:r>
              <w:rPr>
                <w:noProof/>
                <w:webHidden/>
              </w:rPr>
            </w:r>
            <w:r>
              <w:rPr>
                <w:noProof/>
                <w:webHidden/>
              </w:rPr>
              <w:fldChar w:fldCharType="separate"/>
            </w:r>
            <w:r w:rsidR="00932C06">
              <w:rPr>
                <w:noProof/>
                <w:webHidden/>
              </w:rPr>
              <w:t>7</w:t>
            </w:r>
            <w:r>
              <w:rPr>
                <w:noProof/>
                <w:webHidden/>
              </w:rPr>
              <w:fldChar w:fldCharType="end"/>
            </w:r>
          </w:hyperlink>
        </w:p>
        <w:p w:rsidR="00F95F40" w:rsidRDefault="00F17F15" w:rsidP="00F95F40">
          <w:pPr>
            <w:pStyle w:val="Inhopg2"/>
            <w:rPr>
              <w:noProof/>
              <w:sz w:val="22"/>
              <w:szCs w:val="22"/>
              <w:lang w:eastAsia="nl-NL" w:bidi="ar-SA"/>
            </w:rPr>
          </w:pPr>
          <w:hyperlink w:anchor="_Toc266955543" w:history="1">
            <w:r w:rsidR="00F95F40" w:rsidRPr="00760D70">
              <w:rPr>
                <w:rStyle w:val="Hyperlink"/>
                <w:noProof/>
              </w:rPr>
              <w:t>2.5</w:t>
            </w:r>
            <w:r w:rsidR="00F95F40">
              <w:rPr>
                <w:noProof/>
                <w:sz w:val="22"/>
                <w:szCs w:val="22"/>
                <w:lang w:eastAsia="nl-NL" w:bidi="ar-SA"/>
              </w:rPr>
              <w:tab/>
            </w:r>
            <w:r w:rsidR="00F95F40" w:rsidRPr="00760D70">
              <w:rPr>
                <w:rStyle w:val="Hyperlink"/>
                <w:noProof/>
              </w:rPr>
              <w:t>Onderzoeksopzet</w:t>
            </w:r>
            <w:r w:rsidR="00F95F40">
              <w:rPr>
                <w:noProof/>
                <w:webHidden/>
              </w:rPr>
              <w:tab/>
            </w:r>
            <w:r>
              <w:rPr>
                <w:noProof/>
                <w:webHidden/>
              </w:rPr>
              <w:fldChar w:fldCharType="begin"/>
            </w:r>
            <w:r w:rsidR="00F95F40">
              <w:rPr>
                <w:noProof/>
                <w:webHidden/>
              </w:rPr>
              <w:instrText xml:space="preserve"> PAGEREF _Toc266955543 \h </w:instrText>
            </w:r>
            <w:r>
              <w:rPr>
                <w:noProof/>
                <w:webHidden/>
              </w:rPr>
            </w:r>
            <w:r>
              <w:rPr>
                <w:noProof/>
                <w:webHidden/>
              </w:rPr>
              <w:fldChar w:fldCharType="separate"/>
            </w:r>
            <w:r w:rsidR="00932C06">
              <w:rPr>
                <w:noProof/>
                <w:webHidden/>
              </w:rPr>
              <w:t>8</w:t>
            </w:r>
            <w:r>
              <w:rPr>
                <w:noProof/>
                <w:webHidden/>
              </w:rPr>
              <w:fldChar w:fldCharType="end"/>
            </w:r>
          </w:hyperlink>
        </w:p>
        <w:p w:rsidR="00F95F40" w:rsidRDefault="00F17F15" w:rsidP="00F95F40">
          <w:pPr>
            <w:pStyle w:val="Inhopg2"/>
            <w:rPr>
              <w:noProof/>
              <w:sz w:val="22"/>
              <w:szCs w:val="22"/>
              <w:lang w:eastAsia="nl-NL" w:bidi="ar-SA"/>
            </w:rPr>
          </w:pPr>
          <w:hyperlink w:anchor="_Toc266955544" w:history="1">
            <w:r w:rsidR="00F95F40" w:rsidRPr="00760D70">
              <w:rPr>
                <w:rStyle w:val="Hyperlink"/>
                <w:noProof/>
              </w:rPr>
              <w:t>2.6</w:t>
            </w:r>
            <w:r w:rsidR="00F95F40">
              <w:rPr>
                <w:noProof/>
                <w:sz w:val="22"/>
                <w:szCs w:val="22"/>
                <w:lang w:eastAsia="nl-NL" w:bidi="ar-SA"/>
              </w:rPr>
              <w:tab/>
            </w:r>
            <w:r w:rsidR="00F95F40" w:rsidRPr="00760D70">
              <w:rPr>
                <w:rStyle w:val="Hyperlink"/>
                <w:noProof/>
              </w:rPr>
              <w:t>Projectplanning</w:t>
            </w:r>
            <w:r w:rsidR="00F95F40">
              <w:rPr>
                <w:noProof/>
                <w:webHidden/>
              </w:rPr>
              <w:tab/>
            </w:r>
            <w:r>
              <w:rPr>
                <w:noProof/>
                <w:webHidden/>
              </w:rPr>
              <w:fldChar w:fldCharType="begin"/>
            </w:r>
            <w:r w:rsidR="00F95F40">
              <w:rPr>
                <w:noProof/>
                <w:webHidden/>
              </w:rPr>
              <w:instrText xml:space="preserve"> PAGEREF _Toc266955544 \h </w:instrText>
            </w:r>
            <w:r>
              <w:rPr>
                <w:noProof/>
                <w:webHidden/>
              </w:rPr>
            </w:r>
            <w:r>
              <w:rPr>
                <w:noProof/>
                <w:webHidden/>
              </w:rPr>
              <w:fldChar w:fldCharType="separate"/>
            </w:r>
            <w:r w:rsidR="00932C06">
              <w:rPr>
                <w:noProof/>
                <w:webHidden/>
              </w:rPr>
              <w:t>8</w:t>
            </w:r>
            <w:r>
              <w:rPr>
                <w:noProof/>
                <w:webHidden/>
              </w:rPr>
              <w:fldChar w:fldCharType="end"/>
            </w:r>
          </w:hyperlink>
        </w:p>
        <w:p w:rsidR="00F95F40" w:rsidRDefault="00F17F15">
          <w:pPr>
            <w:pStyle w:val="Inhopg1"/>
            <w:rPr>
              <w:b w:val="0"/>
              <w:sz w:val="22"/>
              <w:szCs w:val="22"/>
              <w:lang w:eastAsia="nl-NL" w:bidi="ar-SA"/>
            </w:rPr>
          </w:pPr>
          <w:hyperlink w:anchor="_Toc266955545" w:history="1">
            <w:r w:rsidR="00F95F40" w:rsidRPr="00760D70">
              <w:rPr>
                <w:rStyle w:val="Hyperlink"/>
              </w:rPr>
              <w:t>3</w:t>
            </w:r>
            <w:r w:rsidR="00F95F40">
              <w:rPr>
                <w:b w:val="0"/>
                <w:sz w:val="22"/>
                <w:szCs w:val="22"/>
                <w:lang w:eastAsia="nl-NL" w:bidi="ar-SA"/>
              </w:rPr>
              <w:tab/>
            </w:r>
            <w:r w:rsidR="00F95F40" w:rsidRPr="00760D70">
              <w:rPr>
                <w:rStyle w:val="Hyperlink"/>
              </w:rPr>
              <w:t>Maatschappelijke plaatsing</w:t>
            </w:r>
            <w:r w:rsidR="00F95F40">
              <w:rPr>
                <w:webHidden/>
              </w:rPr>
              <w:tab/>
            </w:r>
            <w:r>
              <w:rPr>
                <w:webHidden/>
              </w:rPr>
              <w:fldChar w:fldCharType="begin"/>
            </w:r>
            <w:r w:rsidR="00F95F40">
              <w:rPr>
                <w:webHidden/>
              </w:rPr>
              <w:instrText xml:space="preserve"> PAGEREF _Toc266955545 \h </w:instrText>
            </w:r>
            <w:r>
              <w:rPr>
                <w:webHidden/>
              </w:rPr>
            </w:r>
            <w:r>
              <w:rPr>
                <w:webHidden/>
              </w:rPr>
              <w:fldChar w:fldCharType="separate"/>
            </w:r>
            <w:r w:rsidR="00932C06">
              <w:rPr>
                <w:webHidden/>
              </w:rPr>
              <w:t>9</w:t>
            </w:r>
            <w:r>
              <w:rPr>
                <w:webHidden/>
              </w:rPr>
              <w:fldChar w:fldCharType="end"/>
            </w:r>
          </w:hyperlink>
        </w:p>
        <w:p w:rsidR="00F95F40" w:rsidRDefault="00F17F15">
          <w:pPr>
            <w:pStyle w:val="Inhopg1"/>
            <w:rPr>
              <w:b w:val="0"/>
              <w:sz w:val="22"/>
              <w:szCs w:val="22"/>
              <w:lang w:eastAsia="nl-NL" w:bidi="ar-SA"/>
            </w:rPr>
          </w:pPr>
          <w:hyperlink w:anchor="_Toc266955546" w:history="1">
            <w:r w:rsidR="00F95F40" w:rsidRPr="00760D70">
              <w:rPr>
                <w:rStyle w:val="Hyperlink"/>
              </w:rPr>
              <w:t>4</w:t>
            </w:r>
            <w:r w:rsidR="00F95F40">
              <w:rPr>
                <w:b w:val="0"/>
                <w:sz w:val="22"/>
                <w:szCs w:val="22"/>
                <w:lang w:eastAsia="nl-NL" w:bidi="ar-SA"/>
              </w:rPr>
              <w:tab/>
            </w:r>
            <w:r w:rsidR="00F95F40" w:rsidRPr="00760D70">
              <w:rPr>
                <w:rStyle w:val="Hyperlink"/>
              </w:rPr>
              <w:t>Huidige situatie (IST)</w:t>
            </w:r>
            <w:r w:rsidR="00F95F40">
              <w:rPr>
                <w:webHidden/>
              </w:rPr>
              <w:tab/>
            </w:r>
            <w:r>
              <w:rPr>
                <w:webHidden/>
              </w:rPr>
              <w:fldChar w:fldCharType="begin"/>
            </w:r>
            <w:r w:rsidR="00F95F40">
              <w:rPr>
                <w:webHidden/>
              </w:rPr>
              <w:instrText xml:space="preserve"> PAGEREF _Toc266955546 \h </w:instrText>
            </w:r>
            <w:r>
              <w:rPr>
                <w:webHidden/>
              </w:rPr>
            </w:r>
            <w:r>
              <w:rPr>
                <w:webHidden/>
              </w:rPr>
              <w:fldChar w:fldCharType="separate"/>
            </w:r>
            <w:r w:rsidR="00932C06">
              <w:rPr>
                <w:webHidden/>
              </w:rPr>
              <w:t>11</w:t>
            </w:r>
            <w:r>
              <w:rPr>
                <w:webHidden/>
              </w:rPr>
              <w:fldChar w:fldCharType="end"/>
            </w:r>
          </w:hyperlink>
        </w:p>
        <w:p w:rsidR="00F95F40" w:rsidRDefault="00F17F15" w:rsidP="00F95F40">
          <w:pPr>
            <w:pStyle w:val="Inhopg2"/>
            <w:rPr>
              <w:noProof/>
              <w:sz w:val="22"/>
              <w:szCs w:val="22"/>
              <w:lang w:eastAsia="nl-NL" w:bidi="ar-SA"/>
            </w:rPr>
          </w:pPr>
          <w:hyperlink w:anchor="_Toc266955547" w:history="1">
            <w:r w:rsidR="00F95F40" w:rsidRPr="00760D70">
              <w:rPr>
                <w:rStyle w:val="Hyperlink"/>
                <w:noProof/>
              </w:rPr>
              <w:t>4.1</w:t>
            </w:r>
            <w:r w:rsidR="00F95F40">
              <w:rPr>
                <w:noProof/>
                <w:sz w:val="22"/>
                <w:szCs w:val="22"/>
                <w:lang w:eastAsia="nl-NL" w:bidi="ar-SA"/>
              </w:rPr>
              <w:tab/>
            </w:r>
            <w:r w:rsidR="00F95F40" w:rsidRPr="00760D70">
              <w:rPr>
                <w:rStyle w:val="Hyperlink"/>
                <w:noProof/>
              </w:rPr>
              <w:t>Onderzoek scholenmarkt</w:t>
            </w:r>
            <w:r w:rsidR="00F95F40">
              <w:rPr>
                <w:noProof/>
                <w:webHidden/>
              </w:rPr>
              <w:tab/>
            </w:r>
            <w:r>
              <w:rPr>
                <w:noProof/>
                <w:webHidden/>
              </w:rPr>
              <w:fldChar w:fldCharType="begin"/>
            </w:r>
            <w:r w:rsidR="00F95F40">
              <w:rPr>
                <w:noProof/>
                <w:webHidden/>
              </w:rPr>
              <w:instrText xml:space="preserve"> PAGEREF _Toc266955547 \h </w:instrText>
            </w:r>
            <w:r>
              <w:rPr>
                <w:noProof/>
                <w:webHidden/>
              </w:rPr>
            </w:r>
            <w:r>
              <w:rPr>
                <w:noProof/>
                <w:webHidden/>
              </w:rPr>
              <w:fldChar w:fldCharType="separate"/>
            </w:r>
            <w:r w:rsidR="00932C06">
              <w:rPr>
                <w:noProof/>
                <w:webHidden/>
              </w:rPr>
              <w:t>11</w:t>
            </w:r>
            <w:r>
              <w:rPr>
                <w:noProof/>
                <w:webHidden/>
              </w:rPr>
              <w:fldChar w:fldCharType="end"/>
            </w:r>
          </w:hyperlink>
        </w:p>
        <w:p w:rsidR="00F95F40" w:rsidRDefault="00F17F15" w:rsidP="00F95F40">
          <w:pPr>
            <w:pStyle w:val="Inhopg2"/>
            <w:rPr>
              <w:noProof/>
              <w:sz w:val="22"/>
              <w:szCs w:val="22"/>
              <w:lang w:eastAsia="nl-NL" w:bidi="ar-SA"/>
            </w:rPr>
          </w:pPr>
          <w:hyperlink w:anchor="_Toc266955548" w:history="1">
            <w:r w:rsidR="00F95F40" w:rsidRPr="00760D70">
              <w:rPr>
                <w:rStyle w:val="Hyperlink"/>
                <w:noProof/>
              </w:rPr>
              <w:t>4.2</w:t>
            </w:r>
            <w:r w:rsidR="00F95F40">
              <w:rPr>
                <w:noProof/>
                <w:sz w:val="22"/>
                <w:szCs w:val="22"/>
                <w:lang w:eastAsia="nl-NL" w:bidi="ar-SA"/>
              </w:rPr>
              <w:tab/>
            </w:r>
            <w:r w:rsidR="00F95F40" w:rsidRPr="00760D70">
              <w:rPr>
                <w:rStyle w:val="Hyperlink"/>
                <w:noProof/>
              </w:rPr>
              <w:t>Analyse scholenmarkt</w:t>
            </w:r>
            <w:r w:rsidR="00F95F40">
              <w:rPr>
                <w:noProof/>
                <w:webHidden/>
              </w:rPr>
              <w:tab/>
            </w:r>
            <w:r>
              <w:rPr>
                <w:noProof/>
                <w:webHidden/>
              </w:rPr>
              <w:fldChar w:fldCharType="begin"/>
            </w:r>
            <w:r w:rsidR="00F95F40">
              <w:rPr>
                <w:noProof/>
                <w:webHidden/>
              </w:rPr>
              <w:instrText xml:space="preserve"> PAGEREF _Toc266955548 \h </w:instrText>
            </w:r>
            <w:r>
              <w:rPr>
                <w:noProof/>
                <w:webHidden/>
              </w:rPr>
            </w:r>
            <w:r>
              <w:rPr>
                <w:noProof/>
                <w:webHidden/>
              </w:rPr>
              <w:fldChar w:fldCharType="separate"/>
            </w:r>
            <w:r w:rsidR="00932C06">
              <w:rPr>
                <w:noProof/>
                <w:webHidden/>
              </w:rPr>
              <w:t>16</w:t>
            </w:r>
            <w:r>
              <w:rPr>
                <w:noProof/>
                <w:webHidden/>
              </w:rPr>
              <w:fldChar w:fldCharType="end"/>
            </w:r>
          </w:hyperlink>
        </w:p>
        <w:p w:rsidR="00F95F40" w:rsidRDefault="00F17F15" w:rsidP="00F95F40">
          <w:pPr>
            <w:pStyle w:val="Inhopg2"/>
            <w:rPr>
              <w:noProof/>
              <w:sz w:val="22"/>
              <w:szCs w:val="22"/>
              <w:lang w:eastAsia="nl-NL" w:bidi="ar-SA"/>
            </w:rPr>
          </w:pPr>
          <w:hyperlink w:anchor="_Toc266955549" w:history="1">
            <w:r w:rsidR="00F95F40" w:rsidRPr="00760D70">
              <w:rPr>
                <w:rStyle w:val="Hyperlink"/>
                <w:noProof/>
              </w:rPr>
              <w:t>4.3</w:t>
            </w:r>
            <w:r w:rsidR="00F95F40">
              <w:rPr>
                <w:noProof/>
                <w:sz w:val="22"/>
                <w:szCs w:val="22"/>
                <w:lang w:eastAsia="nl-NL" w:bidi="ar-SA"/>
              </w:rPr>
              <w:tab/>
            </w:r>
            <w:r w:rsidR="00F95F40" w:rsidRPr="00760D70">
              <w:rPr>
                <w:rStyle w:val="Hyperlink"/>
                <w:noProof/>
              </w:rPr>
              <w:t>Onderzoek stichting Duurzame Scholen</w:t>
            </w:r>
            <w:r w:rsidR="00F95F40">
              <w:rPr>
                <w:noProof/>
                <w:webHidden/>
              </w:rPr>
              <w:tab/>
            </w:r>
            <w:r>
              <w:rPr>
                <w:noProof/>
                <w:webHidden/>
              </w:rPr>
              <w:fldChar w:fldCharType="begin"/>
            </w:r>
            <w:r w:rsidR="00F95F40">
              <w:rPr>
                <w:noProof/>
                <w:webHidden/>
              </w:rPr>
              <w:instrText xml:space="preserve"> PAGEREF _Toc266955549 \h </w:instrText>
            </w:r>
            <w:r>
              <w:rPr>
                <w:noProof/>
                <w:webHidden/>
              </w:rPr>
            </w:r>
            <w:r>
              <w:rPr>
                <w:noProof/>
                <w:webHidden/>
              </w:rPr>
              <w:fldChar w:fldCharType="separate"/>
            </w:r>
            <w:r w:rsidR="00932C06">
              <w:rPr>
                <w:noProof/>
                <w:webHidden/>
              </w:rPr>
              <w:t>17</w:t>
            </w:r>
            <w:r>
              <w:rPr>
                <w:noProof/>
                <w:webHidden/>
              </w:rPr>
              <w:fldChar w:fldCharType="end"/>
            </w:r>
          </w:hyperlink>
        </w:p>
        <w:p w:rsidR="00F95F40" w:rsidRDefault="00F17F15" w:rsidP="00F95F40">
          <w:pPr>
            <w:pStyle w:val="Inhopg2"/>
            <w:rPr>
              <w:noProof/>
              <w:sz w:val="22"/>
              <w:szCs w:val="22"/>
              <w:lang w:eastAsia="nl-NL" w:bidi="ar-SA"/>
            </w:rPr>
          </w:pPr>
          <w:hyperlink w:anchor="_Toc266955550" w:history="1">
            <w:r w:rsidR="00F95F40" w:rsidRPr="00760D70">
              <w:rPr>
                <w:rStyle w:val="Hyperlink"/>
                <w:noProof/>
              </w:rPr>
              <w:t>4.4</w:t>
            </w:r>
            <w:r w:rsidR="00F95F40">
              <w:rPr>
                <w:noProof/>
                <w:sz w:val="22"/>
                <w:szCs w:val="22"/>
                <w:lang w:eastAsia="nl-NL" w:bidi="ar-SA"/>
              </w:rPr>
              <w:tab/>
            </w:r>
            <w:r w:rsidR="00F95F40" w:rsidRPr="00760D70">
              <w:rPr>
                <w:rStyle w:val="Hyperlink"/>
                <w:noProof/>
              </w:rPr>
              <w:t>Analyse stichting Duurzame Scholen</w:t>
            </w:r>
            <w:r w:rsidR="00F95F40">
              <w:rPr>
                <w:noProof/>
                <w:webHidden/>
              </w:rPr>
              <w:tab/>
            </w:r>
            <w:r>
              <w:rPr>
                <w:noProof/>
                <w:webHidden/>
              </w:rPr>
              <w:fldChar w:fldCharType="begin"/>
            </w:r>
            <w:r w:rsidR="00F95F40">
              <w:rPr>
                <w:noProof/>
                <w:webHidden/>
              </w:rPr>
              <w:instrText xml:space="preserve"> PAGEREF _Toc266955550 \h </w:instrText>
            </w:r>
            <w:r>
              <w:rPr>
                <w:noProof/>
                <w:webHidden/>
              </w:rPr>
            </w:r>
            <w:r>
              <w:rPr>
                <w:noProof/>
                <w:webHidden/>
              </w:rPr>
              <w:fldChar w:fldCharType="separate"/>
            </w:r>
            <w:r w:rsidR="00932C06">
              <w:rPr>
                <w:noProof/>
                <w:webHidden/>
              </w:rPr>
              <w:t>24</w:t>
            </w:r>
            <w:r>
              <w:rPr>
                <w:noProof/>
                <w:webHidden/>
              </w:rPr>
              <w:fldChar w:fldCharType="end"/>
            </w:r>
          </w:hyperlink>
        </w:p>
        <w:p w:rsidR="00F95F40" w:rsidRDefault="00F17F15" w:rsidP="00F95F40">
          <w:pPr>
            <w:pStyle w:val="Inhopg2"/>
            <w:rPr>
              <w:noProof/>
              <w:sz w:val="22"/>
              <w:szCs w:val="22"/>
              <w:lang w:eastAsia="nl-NL" w:bidi="ar-SA"/>
            </w:rPr>
          </w:pPr>
          <w:hyperlink w:anchor="_Toc266955551" w:history="1">
            <w:r w:rsidR="00F95F40" w:rsidRPr="00760D70">
              <w:rPr>
                <w:rStyle w:val="Hyperlink"/>
                <w:noProof/>
              </w:rPr>
              <w:t>4.5</w:t>
            </w:r>
            <w:r w:rsidR="00F95F40">
              <w:rPr>
                <w:noProof/>
                <w:sz w:val="22"/>
                <w:szCs w:val="22"/>
                <w:lang w:eastAsia="nl-NL" w:bidi="ar-SA"/>
              </w:rPr>
              <w:tab/>
            </w:r>
            <w:r w:rsidR="00F95F40" w:rsidRPr="00760D70">
              <w:rPr>
                <w:rStyle w:val="Hyperlink"/>
                <w:noProof/>
              </w:rPr>
              <w:t>Kennisplatform</w:t>
            </w:r>
            <w:r w:rsidR="00F95F40">
              <w:rPr>
                <w:noProof/>
                <w:webHidden/>
              </w:rPr>
              <w:tab/>
            </w:r>
            <w:r>
              <w:rPr>
                <w:noProof/>
                <w:webHidden/>
              </w:rPr>
              <w:fldChar w:fldCharType="begin"/>
            </w:r>
            <w:r w:rsidR="00F95F40">
              <w:rPr>
                <w:noProof/>
                <w:webHidden/>
              </w:rPr>
              <w:instrText xml:space="preserve"> PAGEREF _Toc266955551 \h </w:instrText>
            </w:r>
            <w:r>
              <w:rPr>
                <w:noProof/>
                <w:webHidden/>
              </w:rPr>
            </w:r>
            <w:r>
              <w:rPr>
                <w:noProof/>
                <w:webHidden/>
              </w:rPr>
              <w:fldChar w:fldCharType="separate"/>
            </w:r>
            <w:r w:rsidR="00932C06">
              <w:rPr>
                <w:noProof/>
                <w:webHidden/>
              </w:rPr>
              <w:t>31</w:t>
            </w:r>
            <w:r>
              <w:rPr>
                <w:noProof/>
                <w:webHidden/>
              </w:rPr>
              <w:fldChar w:fldCharType="end"/>
            </w:r>
          </w:hyperlink>
        </w:p>
        <w:p w:rsidR="00F95F40" w:rsidRDefault="00F17F15">
          <w:pPr>
            <w:pStyle w:val="Inhopg1"/>
            <w:rPr>
              <w:b w:val="0"/>
              <w:sz w:val="22"/>
              <w:szCs w:val="22"/>
              <w:lang w:eastAsia="nl-NL" w:bidi="ar-SA"/>
            </w:rPr>
          </w:pPr>
          <w:hyperlink w:anchor="_Toc266955552" w:history="1">
            <w:r w:rsidR="00F95F40" w:rsidRPr="00760D70">
              <w:rPr>
                <w:rStyle w:val="Hyperlink"/>
              </w:rPr>
              <w:t>5</w:t>
            </w:r>
            <w:r w:rsidR="00F95F40">
              <w:rPr>
                <w:b w:val="0"/>
                <w:sz w:val="22"/>
                <w:szCs w:val="22"/>
                <w:lang w:eastAsia="nl-NL" w:bidi="ar-SA"/>
              </w:rPr>
              <w:tab/>
            </w:r>
            <w:r w:rsidR="00F95F40" w:rsidRPr="00760D70">
              <w:rPr>
                <w:rStyle w:val="Hyperlink"/>
              </w:rPr>
              <w:t>Gewenste situatie (SOLL)</w:t>
            </w:r>
            <w:r w:rsidR="00F95F40">
              <w:rPr>
                <w:webHidden/>
              </w:rPr>
              <w:tab/>
            </w:r>
            <w:r>
              <w:rPr>
                <w:webHidden/>
              </w:rPr>
              <w:fldChar w:fldCharType="begin"/>
            </w:r>
            <w:r w:rsidR="00F95F40">
              <w:rPr>
                <w:webHidden/>
              </w:rPr>
              <w:instrText xml:space="preserve"> PAGEREF _Toc266955552 \h </w:instrText>
            </w:r>
            <w:r>
              <w:rPr>
                <w:webHidden/>
              </w:rPr>
            </w:r>
            <w:r>
              <w:rPr>
                <w:webHidden/>
              </w:rPr>
              <w:fldChar w:fldCharType="separate"/>
            </w:r>
            <w:r w:rsidR="00932C06">
              <w:rPr>
                <w:webHidden/>
              </w:rPr>
              <w:t>35</w:t>
            </w:r>
            <w:r>
              <w:rPr>
                <w:webHidden/>
              </w:rPr>
              <w:fldChar w:fldCharType="end"/>
            </w:r>
          </w:hyperlink>
        </w:p>
        <w:p w:rsidR="00F95F40" w:rsidRDefault="00F17F15" w:rsidP="00F95F40">
          <w:pPr>
            <w:pStyle w:val="Inhopg2"/>
            <w:rPr>
              <w:noProof/>
              <w:sz w:val="22"/>
              <w:szCs w:val="22"/>
              <w:lang w:eastAsia="nl-NL" w:bidi="ar-SA"/>
            </w:rPr>
          </w:pPr>
          <w:hyperlink w:anchor="_Toc266955553" w:history="1">
            <w:r w:rsidR="00F95F40" w:rsidRPr="00760D70">
              <w:rPr>
                <w:rStyle w:val="Hyperlink"/>
                <w:noProof/>
              </w:rPr>
              <w:t>5.1</w:t>
            </w:r>
            <w:r w:rsidR="00F95F40">
              <w:rPr>
                <w:noProof/>
                <w:sz w:val="22"/>
                <w:szCs w:val="22"/>
                <w:lang w:eastAsia="nl-NL" w:bidi="ar-SA"/>
              </w:rPr>
              <w:tab/>
            </w:r>
            <w:r w:rsidR="00F95F40" w:rsidRPr="00760D70">
              <w:rPr>
                <w:rStyle w:val="Hyperlink"/>
                <w:noProof/>
              </w:rPr>
              <w:t>Stichting Duurzame Scholen</w:t>
            </w:r>
            <w:r w:rsidR="00F95F40">
              <w:rPr>
                <w:noProof/>
                <w:webHidden/>
              </w:rPr>
              <w:tab/>
            </w:r>
            <w:r>
              <w:rPr>
                <w:noProof/>
                <w:webHidden/>
              </w:rPr>
              <w:fldChar w:fldCharType="begin"/>
            </w:r>
            <w:r w:rsidR="00F95F40">
              <w:rPr>
                <w:noProof/>
                <w:webHidden/>
              </w:rPr>
              <w:instrText xml:space="preserve"> PAGEREF _Toc266955553 \h </w:instrText>
            </w:r>
            <w:r>
              <w:rPr>
                <w:noProof/>
                <w:webHidden/>
              </w:rPr>
            </w:r>
            <w:r>
              <w:rPr>
                <w:noProof/>
                <w:webHidden/>
              </w:rPr>
              <w:fldChar w:fldCharType="separate"/>
            </w:r>
            <w:r w:rsidR="00932C06">
              <w:rPr>
                <w:noProof/>
                <w:webHidden/>
              </w:rPr>
              <w:t>35</w:t>
            </w:r>
            <w:r>
              <w:rPr>
                <w:noProof/>
                <w:webHidden/>
              </w:rPr>
              <w:fldChar w:fldCharType="end"/>
            </w:r>
          </w:hyperlink>
        </w:p>
        <w:p w:rsidR="00F95F40" w:rsidRDefault="00F17F15" w:rsidP="00F95F40">
          <w:pPr>
            <w:pStyle w:val="Inhopg2"/>
            <w:rPr>
              <w:noProof/>
              <w:sz w:val="22"/>
              <w:szCs w:val="22"/>
              <w:lang w:eastAsia="nl-NL" w:bidi="ar-SA"/>
            </w:rPr>
          </w:pPr>
          <w:hyperlink w:anchor="_Toc266955554" w:history="1">
            <w:r w:rsidR="00F95F40" w:rsidRPr="00760D70">
              <w:rPr>
                <w:rStyle w:val="Hyperlink"/>
                <w:noProof/>
              </w:rPr>
              <w:t>5.2</w:t>
            </w:r>
            <w:r w:rsidR="00F95F40">
              <w:rPr>
                <w:noProof/>
                <w:sz w:val="22"/>
                <w:szCs w:val="22"/>
                <w:lang w:eastAsia="nl-NL" w:bidi="ar-SA"/>
              </w:rPr>
              <w:tab/>
            </w:r>
            <w:r w:rsidR="00F95F40" w:rsidRPr="00760D70">
              <w:rPr>
                <w:rStyle w:val="Hyperlink"/>
                <w:noProof/>
              </w:rPr>
              <w:t>Het kennisplatform</w:t>
            </w:r>
            <w:r w:rsidR="00F95F40">
              <w:rPr>
                <w:noProof/>
                <w:webHidden/>
              </w:rPr>
              <w:tab/>
            </w:r>
            <w:r>
              <w:rPr>
                <w:noProof/>
                <w:webHidden/>
              </w:rPr>
              <w:fldChar w:fldCharType="begin"/>
            </w:r>
            <w:r w:rsidR="00F95F40">
              <w:rPr>
                <w:noProof/>
                <w:webHidden/>
              </w:rPr>
              <w:instrText xml:space="preserve"> PAGEREF _Toc266955554 \h </w:instrText>
            </w:r>
            <w:r>
              <w:rPr>
                <w:noProof/>
                <w:webHidden/>
              </w:rPr>
            </w:r>
            <w:r>
              <w:rPr>
                <w:noProof/>
                <w:webHidden/>
              </w:rPr>
              <w:fldChar w:fldCharType="separate"/>
            </w:r>
            <w:r w:rsidR="00932C06">
              <w:rPr>
                <w:noProof/>
                <w:webHidden/>
              </w:rPr>
              <w:t>40</w:t>
            </w:r>
            <w:r>
              <w:rPr>
                <w:noProof/>
                <w:webHidden/>
              </w:rPr>
              <w:fldChar w:fldCharType="end"/>
            </w:r>
          </w:hyperlink>
        </w:p>
        <w:p w:rsidR="00F95F40" w:rsidRDefault="00F17F15">
          <w:pPr>
            <w:pStyle w:val="Inhopg1"/>
            <w:rPr>
              <w:b w:val="0"/>
              <w:sz w:val="22"/>
              <w:szCs w:val="22"/>
              <w:lang w:eastAsia="nl-NL" w:bidi="ar-SA"/>
            </w:rPr>
          </w:pPr>
          <w:hyperlink w:anchor="_Toc266955555" w:history="1">
            <w:r w:rsidR="00F95F40" w:rsidRPr="00760D70">
              <w:rPr>
                <w:rStyle w:val="Hyperlink"/>
              </w:rPr>
              <w:t>6</w:t>
            </w:r>
            <w:r w:rsidR="00F95F40">
              <w:rPr>
                <w:b w:val="0"/>
                <w:sz w:val="22"/>
                <w:szCs w:val="22"/>
                <w:lang w:eastAsia="nl-NL" w:bidi="ar-SA"/>
              </w:rPr>
              <w:tab/>
            </w:r>
            <w:r w:rsidR="00F95F40" w:rsidRPr="00760D70">
              <w:rPr>
                <w:rStyle w:val="Hyperlink"/>
              </w:rPr>
              <w:t>Conclusies en aanbevelingen</w:t>
            </w:r>
            <w:r w:rsidR="00F95F40">
              <w:rPr>
                <w:webHidden/>
              </w:rPr>
              <w:tab/>
            </w:r>
            <w:r>
              <w:rPr>
                <w:webHidden/>
              </w:rPr>
              <w:fldChar w:fldCharType="begin"/>
            </w:r>
            <w:r w:rsidR="00F95F40">
              <w:rPr>
                <w:webHidden/>
              </w:rPr>
              <w:instrText xml:space="preserve"> PAGEREF _Toc266955555 \h </w:instrText>
            </w:r>
            <w:r>
              <w:rPr>
                <w:webHidden/>
              </w:rPr>
            </w:r>
            <w:r>
              <w:rPr>
                <w:webHidden/>
              </w:rPr>
              <w:fldChar w:fldCharType="separate"/>
            </w:r>
            <w:r w:rsidR="00932C06">
              <w:rPr>
                <w:webHidden/>
              </w:rPr>
              <w:t>45</w:t>
            </w:r>
            <w:r>
              <w:rPr>
                <w:webHidden/>
              </w:rPr>
              <w:fldChar w:fldCharType="end"/>
            </w:r>
          </w:hyperlink>
        </w:p>
        <w:p w:rsidR="00F95F40" w:rsidRDefault="00F17F15">
          <w:pPr>
            <w:pStyle w:val="Inhopg1"/>
            <w:rPr>
              <w:b w:val="0"/>
              <w:sz w:val="22"/>
              <w:szCs w:val="22"/>
              <w:lang w:eastAsia="nl-NL" w:bidi="ar-SA"/>
            </w:rPr>
          </w:pPr>
          <w:hyperlink w:anchor="_Toc266955556" w:history="1">
            <w:r w:rsidR="00F95F40" w:rsidRPr="00760D70">
              <w:rPr>
                <w:rStyle w:val="Hyperlink"/>
              </w:rPr>
              <w:t>7</w:t>
            </w:r>
            <w:r w:rsidR="00F95F40">
              <w:rPr>
                <w:b w:val="0"/>
                <w:sz w:val="22"/>
                <w:szCs w:val="22"/>
                <w:lang w:eastAsia="nl-NL" w:bidi="ar-SA"/>
              </w:rPr>
              <w:tab/>
            </w:r>
            <w:r w:rsidR="00F95F40" w:rsidRPr="00760D70">
              <w:rPr>
                <w:rStyle w:val="Hyperlink"/>
              </w:rPr>
              <w:t>Implementatieplan</w:t>
            </w:r>
            <w:r w:rsidR="00F95F40">
              <w:rPr>
                <w:webHidden/>
              </w:rPr>
              <w:tab/>
            </w:r>
            <w:r>
              <w:rPr>
                <w:webHidden/>
              </w:rPr>
              <w:fldChar w:fldCharType="begin"/>
            </w:r>
            <w:r w:rsidR="00F95F40">
              <w:rPr>
                <w:webHidden/>
              </w:rPr>
              <w:instrText xml:space="preserve"> PAGEREF _Toc266955556 \h </w:instrText>
            </w:r>
            <w:r>
              <w:rPr>
                <w:webHidden/>
              </w:rPr>
            </w:r>
            <w:r>
              <w:rPr>
                <w:webHidden/>
              </w:rPr>
              <w:fldChar w:fldCharType="separate"/>
            </w:r>
            <w:r w:rsidR="00932C06">
              <w:rPr>
                <w:webHidden/>
              </w:rPr>
              <w:t>47</w:t>
            </w:r>
            <w:r>
              <w:rPr>
                <w:webHidden/>
              </w:rPr>
              <w:fldChar w:fldCharType="end"/>
            </w:r>
          </w:hyperlink>
        </w:p>
        <w:p w:rsidR="00F95F40" w:rsidRDefault="00F95F40">
          <w:pPr>
            <w:pStyle w:val="Inhopg1"/>
            <w:rPr>
              <w:rStyle w:val="Hyperlink"/>
              <w:u w:val="none"/>
            </w:rPr>
          </w:pPr>
        </w:p>
        <w:p w:rsidR="00F95F40" w:rsidRDefault="00F95F40">
          <w:pPr>
            <w:pStyle w:val="Inhopg1"/>
            <w:rPr>
              <w:b w:val="0"/>
              <w:sz w:val="22"/>
              <w:szCs w:val="22"/>
              <w:lang w:eastAsia="nl-NL" w:bidi="ar-SA"/>
            </w:rPr>
          </w:pPr>
          <w:r>
            <w:rPr>
              <w:rStyle w:val="Hyperlink"/>
              <w:u w:val="none"/>
            </w:rPr>
            <w:tab/>
          </w:r>
          <w:hyperlink w:anchor="_Toc266955557" w:history="1">
            <w:r w:rsidRPr="00760D70">
              <w:rPr>
                <w:rStyle w:val="Hyperlink"/>
              </w:rPr>
              <w:t>Figurenlijst</w:t>
            </w:r>
          </w:hyperlink>
        </w:p>
        <w:p w:rsidR="00F95F40" w:rsidRPr="00F95F40" w:rsidRDefault="00F95F40" w:rsidP="00F95F40">
          <w:pPr>
            <w:pStyle w:val="Inhopg1"/>
            <w:jc w:val="left"/>
            <w:rPr>
              <w:color w:val="EB8803" w:themeColor="hyperlink"/>
              <w:u w:val="single"/>
            </w:rPr>
          </w:pPr>
          <w:r w:rsidRPr="00F95F40">
            <w:rPr>
              <w:rStyle w:val="Hyperlink"/>
              <w:u w:val="none"/>
            </w:rPr>
            <w:tab/>
          </w:r>
          <w:hyperlink w:anchor="_Toc266955558" w:history="1">
            <w:r w:rsidRPr="00760D70">
              <w:rPr>
                <w:rStyle w:val="Hyperlink"/>
              </w:rPr>
              <w:t>Bijlagen</w:t>
            </w:r>
          </w:hyperlink>
        </w:p>
        <w:p w:rsidR="00F95F40" w:rsidRDefault="00F95F40" w:rsidP="00F95F40">
          <w:pPr>
            <w:pStyle w:val="Inhopg2"/>
            <w:rPr>
              <w:noProof/>
              <w:sz w:val="22"/>
              <w:szCs w:val="22"/>
              <w:lang w:eastAsia="nl-NL" w:bidi="ar-SA"/>
            </w:rPr>
          </w:pPr>
          <w:r w:rsidRPr="00F95F40">
            <w:rPr>
              <w:rStyle w:val="Hyperlink"/>
              <w:noProof/>
              <w:u w:val="none"/>
            </w:rPr>
            <w:tab/>
          </w:r>
          <w:hyperlink w:anchor="_Toc266955559" w:history="1">
            <w:r w:rsidRPr="00760D70">
              <w:rPr>
                <w:rStyle w:val="Hyperlink"/>
                <w:noProof/>
              </w:rPr>
              <w:t>Bijlage I; Planning</w:t>
            </w:r>
          </w:hyperlink>
        </w:p>
        <w:p w:rsidR="00F95F40" w:rsidRDefault="00F95F40" w:rsidP="00F95F40">
          <w:pPr>
            <w:pStyle w:val="Inhopg2"/>
            <w:rPr>
              <w:noProof/>
              <w:sz w:val="22"/>
              <w:szCs w:val="22"/>
              <w:lang w:eastAsia="nl-NL" w:bidi="ar-SA"/>
            </w:rPr>
          </w:pPr>
          <w:r w:rsidRPr="00F95F40">
            <w:rPr>
              <w:rStyle w:val="Hyperlink"/>
              <w:noProof/>
              <w:u w:val="none"/>
            </w:rPr>
            <w:tab/>
          </w:r>
          <w:hyperlink w:anchor="_Toc266955560" w:history="1">
            <w:r w:rsidRPr="00760D70">
              <w:rPr>
                <w:rStyle w:val="Hyperlink"/>
                <w:noProof/>
              </w:rPr>
              <w:t>Bijlage IA; Aangepaste planning</w:t>
            </w:r>
          </w:hyperlink>
        </w:p>
        <w:p w:rsidR="00F95F40" w:rsidRDefault="00F95F40" w:rsidP="00F95F40">
          <w:pPr>
            <w:pStyle w:val="Inhopg2"/>
            <w:rPr>
              <w:noProof/>
              <w:sz w:val="22"/>
              <w:szCs w:val="22"/>
              <w:lang w:eastAsia="nl-NL" w:bidi="ar-SA"/>
            </w:rPr>
          </w:pPr>
          <w:r w:rsidRPr="00F95F40">
            <w:rPr>
              <w:rStyle w:val="Hyperlink"/>
              <w:noProof/>
              <w:u w:val="none"/>
            </w:rPr>
            <w:tab/>
          </w:r>
          <w:hyperlink w:anchor="_Toc266955561" w:history="1">
            <w:r w:rsidRPr="00760D70">
              <w:rPr>
                <w:rStyle w:val="Hyperlink"/>
                <w:noProof/>
              </w:rPr>
              <w:t>Bijlage II; Deelnemers</w:t>
            </w:r>
          </w:hyperlink>
        </w:p>
        <w:p w:rsidR="00F95F40" w:rsidRDefault="00F95F40" w:rsidP="00F95F40">
          <w:pPr>
            <w:pStyle w:val="Inhopg2"/>
            <w:rPr>
              <w:noProof/>
              <w:sz w:val="22"/>
              <w:szCs w:val="22"/>
              <w:lang w:eastAsia="nl-NL" w:bidi="ar-SA"/>
            </w:rPr>
          </w:pPr>
          <w:r w:rsidRPr="00F95F40">
            <w:rPr>
              <w:rStyle w:val="Hyperlink"/>
              <w:noProof/>
              <w:u w:val="none"/>
            </w:rPr>
            <w:tab/>
          </w:r>
          <w:hyperlink w:anchor="_Toc266955562" w:history="1">
            <w:r w:rsidRPr="00760D70">
              <w:rPr>
                <w:rStyle w:val="Hyperlink"/>
                <w:noProof/>
              </w:rPr>
              <w:t>Bijlage III; Mind-map en kernpunten gesprekken</w:t>
            </w:r>
          </w:hyperlink>
        </w:p>
        <w:p w:rsidR="00D54E0F" w:rsidRDefault="00F95F40" w:rsidP="00F95F40">
          <w:pPr>
            <w:pStyle w:val="Inhopg2"/>
          </w:pPr>
          <w:r w:rsidRPr="00F95F40">
            <w:rPr>
              <w:rStyle w:val="Hyperlink"/>
              <w:noProof/>
              <w:u w:val="none"/>
            </w:rPr>
            <w:tab/>
          </w:r>
          <w:hyperlink w:anchor="_Toc266955563" w:history="1">
            <w:r w:rsidRPr="00760D70">
              <w:rPr>
                <w:rStyle w:val="Hyperlink"/>
                <w:noProof/>
              </w:rPr>
              <w:t>Bijlage IV; Winst- en verliesrekening eerste boekjaar</w:t>
            </w:r>
          </w:hyperlink>
          <w:r w:rsidR="00F17F15">
            <w:rPr>
              <w:b/>
              <w:noProof/>
            </w:rPr>
            <w:fldChar w:fldCharType="end"/>
          </w:r>
        </w:p>
      </w:sdtContent>
    </w:sdt>
    <w:p w:rsidR="00893D62" w:rsidRDefault="00893D62">
      <w:pPr>
        <w:sectPr w:rsidR="00893D62" w:rsidSect="008F3793">
          <w:headerReference w:type="default" r:id="rId16"/>
          <w:pgSz w:w="11906" w:h="16838"/>
          <w:pgMar w:top="1440" w:right="1797" w:bottom="1440" w:left="1797" w:header="709" w:footer="1111" w:gutter="0"/>
          <w:pgNumType w:start="0"/>
          <w:cols w:space="708"/>
          <w:docGrid w:linePitch="360"/>
        </w:sectPr>
      </w:pPr>
    </w:p>
    <w:p w:rsidR="00451EE8" w:rsidRPr="0030005F" w:rsidRDefault="007F6D1D">
      <w:pPr>
        <w:spacing w:before="200" w:after="200" w:line="276" w:lineRule="auto"/>
        <w:jc w:val="left"/>
        <w:rPr>
          <w:b/>
          <w:bCs/>
          <w:caps/>
          <w:spacing w:val="15"/>
          <w:szCs w:val="22"/>
        </w:rPr>
        <w:sectPr w:rsidR="00451EE8" w:rsidRPr="0030005F" w:rsidSect="002647D4">
          <w:headerReference w:type="default" r:id="rId17"/>
          <w:footerReference w:type="default" r:id="rId18"/>
          <w:type w:val="continuous"/>
          <w:pgSz w:w="11906" w:h="16838"/>
          <w:pgMar w:top="1440" w:right="1797" w:bottom="1440" w:left="1797" w:header="709" w:footer="1111" w:gutter="0"/>
          <w:pgNumType w:start="0"/>
          <w:cols w:space="708"/>
          <w:docGrid w:linePitch="360"/>
        </w:sectPr>
      </w:pPr>
      <w:r>
        <w:lastRenderedPageBreak/>
        <w:br w:type="page"/>
      </w:r>
    </w:p>
    <w:p w:rsidR="00B472F5" w:rsidRPr="00451EE8" w:rsidRDefault="00B472F5" w:rsidP="00451EE8">
      <w:pPr>
        <w:pStyle w:val="Kop1"/>
        <w:numPr>
          <w:ilvl w:val="0"/>
          <w:numId w:val="0"/>
        </w:numPr>
      </w:pPr>
      <w:bookmarkStart w:id="16" w:name="_Toc266955532"/>
      <w:r>
        <w:lastRenderedPageBreak/>
        <w:t>Voorwoord</w:t>
      </w:r>
      <w:bookmarkEnd w:id="16"/>
    </w:p>
    <w:p w:rsidR="00D54E0F" w:rsidRDefault="00D54E0F" w:rsidP="00B472F5">
      <w:pPr>
        <w:pStyle w:val="Geenafstand"/>
      </w:pPr>
    </w:p>
    <w:p w:rsidR="003521AF" w:rsidRDefault="00363F88" w:rsidP="00891A67">
      <w:pPr>
        <w:rPr>
          <w:szCs w:val="22"/>
        </w:rPr>
      </w:pPr>
      <w:r w:rsidRPr="003521AF">
        <w:rPr>
          <w:szCs w:val="22"/>
        </w:rPr>
        <w:t>Voor u ligt de business case</w:t>
      </w:r>
      <w:r w:rsidR="00891A67" w:rsidRPr="003521AF">
        <w:rPr>
          <w:szCs w:val="22"/>
        </w:rPr>
        <w:t xml:space="preserve"> voor stichting Duurzame Scholen.</w:t>
      </w:r>
      <w:r w:rsidR="003521AF">
        <w:rPr>
          <w:szCs w:val="22"/>
        </w:rPr>
        <w:t xml:space="preserve"> Dit onderzoek is ontstaan uit de vraag van de stichting om de markt in kaart te brengen en het ontwerpen van de sturing van het kennisplatform dat zij in samenwerking met productspecialisten willen vormen.</w:t>
      </w:r>
    </w:p>
    <w:p w:rsidR="003521AF" w:rsidRDefault="003521AF" w:rsidP="00891A67">
      <w:pPr>
        <w:rPr>
          <w:szCs w:val="22"/>
        </w:rPr>
      </w:pPr>
    </w:p>
    <w:p w:rsidR="003521AF" w:rsidRDefault="003521AF" w:rsidP="00891A67">
      <w:pPr>
        <w:rPr>
          <w:szCs w:val="22"/>
        </w:rPr>
      </w:pPr>
      <w:r>
        <w:rPr>
          <w:szCs w:val="22"/>
        </w:rPr>
        <w:t>Vanuit mijn studie Technische Bedrijfskunde</w:t>
      </w:r>
      <w:r w:rsidR="003A57BB">
        <w:rPr>
          <w:szCs w:val="22"/>
        </w:rPr>
        <w:t xml:space="preserve"> aan de Hogeschool Utrecht</w:t>
      </w:r>
      <w:r>
        <w:rPr>
          <w:szCs w:val="22"/>
        </w:rPr>
        <w:t xml:space="preserve"> heb ik dit onderzoek op me genomen om mijn marktanalyserend vermogen te vergroten en </w:t>
      </w:r>
      <w:r w:rsidR="003A57BB">
        <w:rPr>
          <w:szCs w:val="22"/>
        </w:rPr>
        <w:t xml:space="preserve">andere </w:t>
      </w:r>
      <w:r>
        <w:rPr>
          <w:szCs w:val="22"/>
        </w:rPr>
        <w:t xml:space="preserve">competenties als technisch bedrijfskundige uit te breiden. </w:t>
      </w:r>
    </w:p>
    <w:p w:rsidR="003521AF" w:rsidRDefault="003521AF" w:rsidP="00891A67">
      <w:pPr>
        <w:rPr>
          <w:szCs w:val="22"/>
        </w:rPr>
      </w:pPr>
    </w:p>
    <w:p w:rsidR="00293D42" w:rsidRDefault="003521AF" w:rsidP="00891A67">
      <w:pPr>
        <w:rPr>
          <w:szCs w:val="22"/>
        </w:rPr>
      </w:pPr>
      <w:proofErr w:type="spellStart"/>
      <w:r>
        <w:rPr>
          <w:szCs w:val="22"/>
        </w:rPr>
        <w:t>DuurzaamGebouw</w:t>
      </w:r>
      <w:proofErr w:type="spellEnd"/>
      <w:r w:rsidR="00B10747">
        <w:rPr>
          <w:szCs w:val="22"/>
        </w:rPr>
        <w:t xml:space="preserve"> B.V.</w:t>
      </w:r>
      <w:r>
        <w:rPr>
          <w:szCs w:val="22"/>
        </w:rPr>
        <w:t xml:space="preserve">, mede-initiator van stichting Duurzame Scholen, is een jong bedrijf waar ik me vanaf het begin </w:t>
      </w:r>
      <w:r w:rsidR="00B10747">
        <w:rPr>
          <w:szCs w:val="22"/>
        </w:rPr>
        <w:t xml:space="preserve">erg thuis heb gevoeld. </w:t>
      </w:r>
      <w:proofErr w:type="spellStart"/>
      <w:r w:rsidR="00B10747">
        <w:rPr>
          <w:szCs w:val="22"/>
        </w:rPr>
        <w:t>Duurzaam</w:t>
      </w:r>
      <w:r>
        <w:rPr>
          <w:szCs w:val="22"/>
        </w:rPr>
        <w:t>Gebouw</w:t>
      </w:r>
      <w:proofErr w:type="spellEnd"/>
      <w:r w:rsidR="00B10747">
        <w:rPr>
          <w:szCs w:val="22"/>
        </w:rPr>
        <w:t xml:space="preserve"> B.V.</w:t>
      </w:r>
      <w:r>
        <w:rPr>
          <w:szCs w:val="22"/>
        </w:rPr>
        <w:t xml:space="preserve"> laat medewerkers de ruimte om eigen innovatieve ideeën op te pakken en de haalbaarheid hiervan na te gaan. Daarnaast heerst er een goede kantoorsfeer</w:t>
      </w:r>
      <w:r w:rsidR="00293D42">
        <w:rPr>
          <w:szCs w:val="22"/>
        </w:rPr>
        <w:t>, wat het bedrijf tot een fijne werkgever maakt. Door het overzichtelijk aantal medewerkers, is de binding met elkaar goed wat mij geholpen heeft bij het tot stand brengen van deze scriptie. Speciale dank gaat daarbij uit naar Gerard Lokhorst en Peter Wijntjes. Zij zijn het meest betrokken geweest bij mijn afstudeerproces en de formulering daarvan. Zij hebben goede ondersteuning geboden tijdens het proces en altijd het vertrouwen uitgesproken bij het rond krijgen van mijn APV.</w:t>
      </w:r>
    </w:p>
    <w:p w:rsidR="00293D42" w:rsidRDefault="00293D42" w:rsidP="00891A67">
      <w:pPr>
        <w:rPr>
          <w:szCs w:val="22"/>
        </w:rPr>
      </w:pPr>
    </w:p>
    <w:p w:rsidR="00293D42" w:rsidRDefault="00293D42" w:rsidP="00891A67">
      <w:pPr>
        <w:rPr>
          <w:szCs w:val="22"/>
        </w:rPr>
      </w:pPr>
      <w:r>
        <w:rPr>
          <w:szCs w:val="22"/>
        </w:rPr>
        <w:t>Daarnaast wil ik mijn dank uitspreken voor Alyssa Grift voor het bijdragen aan het design van het afstudeerportfolio en de afstudeerpresentatie.</w:t>
      </w:r>
    </w:p>
    <w:p w:rsidR="00293D42" w:rsidRDefault="00293D42" w:rsidP="00891A67">
      <w:pPr>
        <w:rPr>
          <w:szCs w:val="22"/>
        </w:rPr>
      </w:pPr>
    </w:p>
    <w:p w:rsidR="00293D42" w:rsidRDefault="00293D42" w:rsidP="00891A67">
      <w:pPr>
        <w:rPr>
          <w:szCs w:val="22"/>
        </w:rPr>
      </w:pPr>
      <w:r>
        <w:rPr>
          <w:szCs w:val="22"/>
        </w:rPr>
        <w:t xml:space="preserve">Erlijn Eweg verdient grote dank voor haar inzet vanuit de Hogeschool Utrecht in de bemiddeling voor goedkeuring en formulering van deze opdracht. </w:t>
      </w:r>
    </w:p>
    <w:p w:rsidR="00293D42" w:rsidRDefault="00293D42" w:rsidP="00891A67">
      <w:pPr>
        <w:rPr>
          <w:szCs w:val="22"/>
        </w:rPr>
      </w:pPr>
    </w:p>
    <w:p w:rsidR="00891A67" w:rsidRPr="00BA4AD5" w:rsidRDefault="00293D42" w:rsidP="00891A67">
      <w:pPr>
        <w:rPr>
          <w:spacing w:val="15"/>
          <w:szCs w:val="22"/>
        </w:rPr>
      </w:pPr>
      <w:r>
        <w:rPr>
          <w:szCs w:val="22"/>
        </w:rPr>
        <w:t>Het heeft de nodige moeite gekost om de opdracht te formuleren naar de wens van alle stakeholders, uiteindelijk ben ik blij dat het rond is gekomen en ik denk dat ik een document heb kunnen schrijven waar ik verder op kan bouwen tijdens mijn werk bij DuurzaamGebouw B.V. na mijn afstuderen.</w:t>
      </w:r>
      <w:r w:rsidR="00891A67" w:rsidRPr="00BA4AD5">
        <w:rPr>
          <w:szCs w:val="22"/>
        </w:rPr>
        <w:br w:type="page"/>
      </w:r>
    </w:p>
    <w:p w:rsidR="003F26B5" w:rsidRDefault="003F26B5">
      <w:pPr>
        <w:spacing w:before="200" w:after="200" w:line="276" w:lineRule="auto"/>
        <w:jc w:val="left"/>
        <w:rPr>
          <w:b/>
          <w:bCs/>
          <w:caps/>
          <w:spacing w:val="15"/>
          <w:szCs w:val="22"/>
        </w:rPr>
      </w:pPr>
      <w:r>
        <w:lastRenderedPageBreak/>
        <w:br w:type="page"/>
      </w:r>
    </w:p>
    <w:p w:rsidR="00B472F5" w:rsidRDefault="00B472F5" w:rsidP="007106A4">
      <w:pPr>
        <w:pStyle w:val="Kop1"/>
        <w:numPr>
          <w:ilvl w:val="0"/>
          <w:numId w:val="0"/>
        </w:numPr>
        <w:ind w:left="357" w:hanging="357"/>
      </w:pPr>
      <w:bookmarkStart w:id="17" w:name="_Toc266955533"/>
      <w:r>
        <w:lastRenderedPageBreak/>
        <w:t>Managem</w:t>
      </w:r>
      <w:r w:rsidR="00F10409">
        <w:t>ent</w:t>
      </w:r>
      <w:r>
        <w:t>samenvatting</w:t>
      </w:r>
      <w:bookmarkEnd w:id="17"/>
    </w:p>
    <w:p w:rsidR="00B472F5" w:rsidRDefault="00B472F5" w:rsidP="00B472F5">
      <w:pPr>
        <w:pStyle w:val="Geenafstand"/>
      </w:pPr>
    </w:p>
    <w:p w:rsidR="00891A67" w:rsidRDefault="002002E7" w:rsidP="002002E7">
      <w:r w:rsidRPr="000228F5">
        <w:t>DuurzaamGebouw B.V. (hierna DuurzaamGebouw)</w:t>
      </w:r>
      <w:r w:rsidR="00562DFD" w:rsidRPr="000228F5">
        <w:t xml:space="preserve"> is mede-initiator van stichting Duurzame Scholen. In samenwerking met UniqueLights, Ned-Air en de Hogeschool Utrecht is de stichting eind 2009 officieel opgezet</w:t>
      </w:r>
      <w:r w:rsidR="00B10747">
        <w:t>. Met</w:t>
      </w:r>
      <w:r w:rsidR="00562DFD" w:rsidRPr="000228F5">
        <w:t xml:space="preserve"> deze stichting bieden zij begeleiding aan scholen in hun weg naar duurzaamheid in de schoolgebouwen. Met behulp van</w:t>
      </w:r>
      <w:r w:rsidR="00F95F40">
        <w:t xml:space="preserve"> andere </w:t>
      </w:r>
      <w:r w:rsidR="00562DFD" w:rsidRPr="000228F5">
        <w:t>deelnemende productspecialisten vorm de stichting een kennisplatform waar een schoolbestuur of gemeente zich toe kan wenden met vragen over verduurzaming</w:t>
      </w:r>
      <w:r w:rsidR="00B10747">
        <w:t>, begeleiding in het traject hier naartoe</w:t>
      </w:r>
      <w:r w:rsidR="00562DFD" w:rsidRPr="000228F5">
        <w:t xml:space="preserve"> en huidige mogelijkheden op de markt.</w:t>
      </w:r>
      <w:r w:rsidR="00562DFD">
        <w:t xml:space="preserve"> </w:t>
      </w:r>
    </w:p>
    <w:p w:rsidR="00562DFD" w:rsidRDefault="00562DFD" w:rsidP="002002E7">
      <w:r>
        <w:t xml:space="preserve">In deze scriptie ligt de focus op de opbouw en ontwikkeling van </w:t>
      </w:r>
      <w:r w:rsidR="00B10747">
        <w:t xml:space="preserve">het primair onderwijs </w:t>
      </w:r>
      <w:r>
        <w:t>en het ontwerp van het kennisplatform van de stichting. Dit document zal toegevoegd worden aan het strategisch dossier van stichting Duurzame Scholen welke een leidraad vormt voor de marktbenadering.</w:t>
      </w:r>
    </w:p>
    <w:p w:rsidR="00836014" w:rsidRDefault="00562DFD" w:rsidP="002002E7">
      <w:r>
        <w:t>Hoofdstuk 1 ‘Inleiding’ stelt vast wat in dit kader onder ‘duurzaamheid’ verstaan wordt. Tevens word</w:t>
      </w:r>
      <w:r w:rsidR="00836014">
        <w:t xml:space="preserve">en hier de direct betrokken partijen </w:t>
      </w:r>
      <w:r w:rsidR="00B10747">
        <w:t>(</w:t>
      </w:r>
      <w:proofErr w:type="spellStart"/>
      <w:r w:rsidR="00B10747">
        <w:t>stakeholders</w:t>
      </w:r>
      <w:proofErr w:type="spellEnd"/>
      <w:r w:rsidR="00B10747">
        <w:t xml:space="preserve">) </w:t>
      </w:r>
      <w:r w:rsidR="00836014">
        <w:t>beschreven.</w:t>
      </w:r>
    </w:p>
    <w:p w:rsidR="00836014" w:rsidRDefault="00836014" w:rsidP="002002E7">
      <w:r>
        <w:t>Hoofdstuk 2 ‘Projectdefinitie’ beschrijft de probleemstelling en de onderzoeksopzet. Deze is afkomstig uit het afstudeerproject initiatie document (APID) welke opgesteld is in de initiatiefase van het afstudeertraject.</w:t>
      </w:r>
    </w:p>
    <w:p w:rsidR="00836014" w:rsidRDefault="00836014" w:rsidP="002002E7">
      <w:r>
        <w:t xml:space="preserve">In hoofdstuk </w:t>
      </w:r>
      <w:r w:rsidR="00DF6559">
        <w:t xml:space="preserve">3 </w:t>
      </w:r>
      <w:r>
        <w:t xml:space="preserve">‘Maatschappelijke plaatsing’ wordt het onderzoek in de maatschappij geplaatst. Hoe groot is de ernst van de problemen en wat is er al geprobeerd om deze op te lossen? Wat houden deze problemen in en wat zijn de gevolgen? </w:t>
      </w:r>
    </w:p>
    <w:p w:rsidR="0092031C" w:rsidRDefault="0092031C" w:rsidP="002002E7">
      <w:r>
        <w:t>Hoofdstuk 4 en 5 vormen de kern van deze scriptie. Hierin wordt achtereenvolgens de huidige situatie</w:t>
      </w:r>
      <w:r w:rsidR="000228F5">
        <w:t xml:space="preserve"> (IST)</w:t>
      </w:r>
      <w:r>
        <w:t xml:space="preserve"> en de gewenste situatie</w:t>
      </w:r>
      <w:r w:rsidR="000228F5">
        <w:t xml:space="preserve"> (SOLL)</w:t>
      </w:r>
      <w:r>
        <w:t xml:space="preserve"> beschreven.</w:t>
      </w:r>
    </w:p>
    <w:p w:rsidR="00836014" w:rsidRDefault="00836014" w:rsidP="002002E7">
      <w:r>
        <w:t xml:space="preserve">Hoofdstuk 4 </w:t>
      </w:r>
      <w:r w:rsidR="00DF5CD7">
        <w:t>is verdeeld in twee</w:t>
      </w:r>
      <w:r>
        <w:t xml:space="preserve"> subhoofdstukken. </w:t>
      </w:r>
    </w:p>
    <w:p w:rsidR="00836014" w:rsidRDefault="00836014" w:rsidP="002002E7">
      <w:r>
        <w:t>Allereerst worden de scholenm</w:t>
      </w:r>
      <w:r w:rsidR="00DF5CD7">
        <w:t>arkt onderzocht en geanalyseerd. Hieruit blijkt dat het aantal schoolbesturen het afgelopen decennium sterk gedaald is. Logischerwijs vergroot dit de druk op de schoolbesturen, gezien zij een toenemend aantal vestigingen onder hun leiding krijgen. Een eigen facilitaire afdeling komt dan ook steeds vaker voor. Dit heeft ten gevolg dat de expertise binnen scholen groeit.</w:t>
      </w:r>
    </w:p>
    <w:p w:rsidR="00DF5CD7" w:rsidRDefault="00DF5CD7" w:rsidP="002002E7">
      <w:r>
        <w:t>Vervolgens wordt stichting Duurzame Scholen onderzocht met daarbij het kennisplatform.</w:t>
      </w:r>
      <w:r w:rsidR="0092031C">
        <w:t xml:space="preserve"> Hierin wordt gekeken naar de huidige opzet en werkwijze van de stichting. Het grootste probleem is gevonden in het kennisplatform. Het werven van deelnemers lijkt geen enkel probleem, maar hen activeren, het gebruiken van de </w:t>
      </w:r>
      <w:r w:rsidR="00DF6559">
        <w:t>al</w:t>
      </w:r>
      <w:r w:rsidR="0092031C">
        <w:t xml:space="preserve"> aanwezige communicatiemiddelen en de actieve sturing vanuit de stichting is op dit moment onvoldoende. Het advies is dan ook om een medewerker aan te stellen die op parttime basis het platform onderhoud en de stichting actief stuurt. Dit zal ook bijdragen aan het vullen van missende segmenten. Er is geen zicht op de integraliteit van de stichting, terwijl dit wel één van de </w:t>
      </w:r>
      <w:r w:rsidR="00B10747">
        <w:t>kernwaarden</w:t>
      </w:r>
      <w:r w:rsidR="0092031C">
        <w:t xml:space="preserve"> is van de stichting. Middels een dekkende segmentatie wordt hier beschreven waar productspecialisme mist en welk expertisevlak onvoldoende gevuld is. Om het overzicht in de beginfase van het kennisplatform te behouden, wordt geadviseerd om het deelnemersaantal overzichtelijk te houden en in latere jaren pas te gaan denken aan uitbreiding. Nieuw aan te trekken deelnemers zullen midd</w:t>
      </w:r>
      <w:r w:rsidR="00286A25">
        <w:t>els ISO-</w:t>
      </w:r>
      <w:r w:rsidR="0092031C">
        <w:t>9001 en 26000 getoetst moeten worden op kwaliteit, mede ten aanzien van het duurzame karakter van de onderneming.</w:t>
      </w:r>
    </w:p>
    <w:p w:rsidR="000228F5" w:rsidRDefault="000228F5" w:rsidP="002002E7">
      <w:r>
        <w:t xml:space="preserve">Hoofdstuk 6 ‘Conclusies en </w:t>
      </w:r>
      <w:r w:rsidR="00B10747">
        <w:t>aanbevelingen</w:t>
      </w:r>
      <w:r>
        <w:t>’ vormt een opsomming van de conclusies uit dit adviesrapport</w:t>
      </w:r>
      <w:r w:rsidR="00B10747">
        <w:t>, gevolgd door de bijbehorende aanbevelingen</w:t>
      </w:r>
      <w:r>
        <w:t xml:space="preserve">. </w:t>
      </w:r>
    </w:p>
    <w:p w:rsidR="000228F5" w:rsidRDefault="000228F5" w:rsidP="002002E7">
      <w:r>
        <w:t>Hoofdstuk 7 ‘Implementatieplan’ beschrijft de stappen die stichting Duurzame Scholen moet nemen om het advies door te voeren. Het recht is de stichting echter voorbehouden om delen van het advies aan te passen of naast zich neer te leggen.</w:t>
      </w:r>
    </w:p>
    <w:p w:rsidR="000228F5" w:rsidRDefault="000228F5" w:rsidP="002002E7">
      <w:r>
        <w:t>Tot slot zijn</w:t>
      </w:r>
      <w:r w:rsidR="00F95F40">
        <w:t xml:space="preserve"> de figurenlijst en de bijlagen</w:t>
      </w:r>
      <w:r>
        <w:t xml:space="preserve"> </w:t>
      </w:r>
      <w:r w:rsidR="00B10747">
        <w:t>bij</w:t>
      </w:r>
      <w:r>
        <w:t>gevoegd.</w:t>
      </w:r>
    </w:p>
    <w:p w:rsidR="007C73AE" w:rsidRDefault="002002E7">
      <w:pPr>
        <w:spacing w:before="200" w:after="200"/>
        <w:jc w:val="left"/>
        <w:sectPr w:rsidR="007C73AE" w:rsidSect="00451EE8">
          <w:headerReference w:type="default" r:id="rId19"/>
          <w:footerReference w:type="default" r:id="rId20"/>
          <w:pgSz w:w="11906" w:h="16838"/>
          <w:pgMar w:top="1440" w:right="1797" w:bottom="1440" w:left="1797" w:header="709" w:footer="1111" w:gutter="0"/>
          <w:pgNumType w:start="1"/>
          <w:cols w:space="708"/>
          <w:docGrid w:linePitch="360"/>
        </w:sectPr>
      </w:pPr>
      <w:r>
        <w:lastRenderedPageBreak/>
        <w:br w:type="page"/>
      </w:r>
    </w:p>
    <w:p w:rsidR="00D518E0" w:rsidRDefault="00D518E0" w:rsidP="007106A4">
      <w:pPr>
        <w:pStyle w:val="Kop1"/>
      </w:pPr>
      <w:bookmarkStart w:id="18" w:name="_Toc266955534"/>
      <w:r>
        <w:lastRenderedPageBreak/>
        <w:t>Inleiding</w:t>
      </w:r>
      <w:bookmarkEnd w:id="18"/>
    </w:p>
    <w:p w:rsidR="00434E10" w:rsidRDefault="00434E10" w:rsidP="00D518E0"/>
    <w:p w:rsidR="00BD78DA" w:rsidRDefault="00BD78DA" w:rsidP="00712D7D">
      <w:pPr>
        <w:pStyle w:val="Kop2"/>
      </w:pPr>
      <w:bookmarkStart w:id="19" w:name="_Toc266955535"/>
      <w:r>
        <w:t>Duurzaamheid</w:t>
      </w:r>
      <w:bookmarkEnd w:id="19"/>
    </w:p>
    <w:p w:rsidR="00644140" w:rsidRDefault="00BD78DA" w:rsidP="00BD78DA">
      <w:r>
        <w:t>Zoals de citaten aan het begin van deze scriptie al aangeven kan ‘duurzaamheid’ op verschillende manieren uitgelegd worden. Dit veroorzaakt ook veel verwarring op de markt. Wanneer is een product duurzaam? Wat maakt een advies duurzaam? Is de perceptie van ‘duurzaamheid’ van de klant dezelfde als de invulling die de producent er aan geeft?</w:t>
      </w:r>
    </w:p>
    <w:p w:rsidR="00BD78DA" w:rsidRDefault="00BD78DA" w:rsidP="00BD78DA">
      <w:r>
        <w:t xml:space="preserve">Het is belangrijk dat de verwachting van de klant </w:t>
      </w:r>
      <w:r w:rsidR="00C521BF">
        <w:t>op één lijn ligt</w:t>
      </w:r>
      <w:r>
        <w:t xml:space="preserve"> met het product dat </w:t>
      </w:r>
      <w:r w:rsidR="00C521BF">
        <w:t>met de stempel</w:t>
      </w:r>
      <w:r>
        <w:t xml:space="preserve"> ‘duurzaamheid’ wordt geleverd.</w:t>
      </w:r>
    </w:p>
    <w:p w:rsidR="002002E7" w:rsidRDefault="00BD78DA" w:rsidP="00BD78DA">
      <w:r>
        <w:t xml:space="preserve">Om </w:t>
      </w:r>
      <w:r w:rsidR="00C521BF">
        <w:t>eenduidigheid</w:t>
      </w:r>
      <w:r>
        <w:t xml:space="preserve"> in zijn diensten te garanderen heeft DuurzaamGebouw een duidelijk beeld van wat ‘duurzaamheid’ voor </w:t>
      </w:r>
      <w:r w:rsidR="00C521BF">
        <w:t>hen</w:t>
      </w:r>
      <w:r>
        <w:t xml:space="preserve"> inhoudt.</w:t>
      </w:r>
      <w:r w:rsidR="002002E7">
        <w:t xml:space="preserve"> Aan deze uitleg van duurzaamheid zal dan ook in deze scriptie vastgehouden worden.</w:t>
      </w:r>
    </w:p>
    <w:p w:rsidR="002002E7" w:rsidRDefault="002002E7" w:rsidP="00BD78DA"/>
    <w:p w:rsidR="00BD78DA" w:rsidRDefault="00F40B7F" w:rsidP="00ED3DA4">
      <w:pPr>
        <w:ind w:firstLine="576"/>
      </w:pPr>
      <w:r>
        <w:pict>
          <v:roundrect id="_x0000_s1182" style="width:369.9pt;height:48.75pt;mso-width-percent:900;mso-left-percent:-10001;mso-top-percent:-10001;mso-position-horizontal:absolute;mso-position-horizontal-relative:char;mso-position-vertical:absolute;mso-position-vertical-relative:line;mso-width-percent:900;mso-left-percent:-10001;mso-top-percent:-10001;mso-width-relative:margin" arcsize="2543f" o:allowincell="f" stroked="f">
            <v:shadow on="t" type="perspective" color="#cbd63d [3204]" origin="-.5,-.5" offset="-3pt,-3pt" offset2="6pt,6pt" matrix=".75,,,.75"/>
            <v:textbox style="mso-next-textbox:#_x0000_s1182" inset=",,36pt,0">
              <w:txbxContent>
                <w:p w:rsidR="00F40B7F" w:rsidRPr="00E0484A" w:rsidRDefault="00F40B7F" w:rsidP="00FC06A7">
                  <w:pPr>
                    <w:jc w:val="left"/>
                    <w:rPr>
                      <w:i/>
                      <w:iCs/>
                    </w:rPr>
                  </w:pPr>
                  <w:r w:rsidRPr="00E0484A">
                    <w:rPr>
                      <w:i/>
                      <w:iCs/>
                    </w:rPr>
                    <w:t xml:space="preserve">Duurzaam bouwen is integraal bouwen met als uitgangspunt de Trias </w:t>
                  </w:r>
                  <w:proofErr w:type="spellStart"/>
                  <w:r w:rsidRPr="00E0484A">
                    <w:rPr>
                      <w:i/>
                      <w:iCs/>
                    </w:rPr>
                    <w:t>Energetica</w:t>
                  </w:r>
                  <w:proofErr w:type="spellEnd"/>
                  <w:r w:rsidRPr="00E0484A">
                    <w:rPr>
                      <w:i/>
                      <w:iCs/>
                    </w:rPr>
                    <w:t xml:space="preserve"> </w:t>
                  </w:r>
                </w:p>
                <w:p w:rsidR="00F40B7F" w:rsidRPr="00E0484A" w:rsidRDefault="00F40B7F" w:rsidP="00B10747">
                  <w:pPr>
                    <w:rPr>
                      <w:iCs/>
                      <w:color w:val="9FA924" w:themeColor="accent1" w:themeShade="BF"/>
                    </w:rPr>
                  </w:pPr>
                  <w:r w:rsidRPr="00E0484A">
                    <w:rPr>
                      <w:iCs/>
                      <w:color w:val="9FA924" w:themeColor="accent1" w:themeShade="BF"/>
                    </w:rPr>
                    <w:t xml:space="preserve">Visie op duurzaamheid en duurzaam bouwen; </w:t>
                  </w:r>
                  <w:proofErr w:type="spellStart"/>
                  <w:r w:rsidRPr="00E0484A">
                    <w:rPr>
                      <w:iCs/>
                      <w:color w:val="9FA924" w:themeColor="accent1" w:themeShade="BF"/>
                    </w:rPr>
                    <w:t>DuurzaamGebouw</w:t>
                  </w:r>
                  <w:proofErr w:type="spellEnd"/>
                  <w:r w:rsidRPr="00E0484A">
                    <w:rPr>
                      <w:iCs/>
                      <w:color w:val="9FA924" w:themeColor="accent1" w:themeShade="BF"/>
                    </w:rPr>
                    <w:t xml:space="preserve"> B.V.</w:t>
                  </w:r>
                </w:p>
              </w:txbxContent>
            </v:textbox>
            <w10:wrap type="none" anchorx="page" anchory="margin"/>
            <w10:anchorlock/>
          </v:roundrect>
        </w:pict>
      </w:r>
    </w:p>
    <w:p w:rsidR="0050424D" w:rsidRDefault="0050424D" w:rsidP="00BD78DA"/>
    <w:p w:rsidR="0081073B" w:rsidRPr="00BD78DA" w:rsidRDefault="0081073B" w:rsidP="00BD78DA"/>
    <w:p w:rsidR="00712D7D" w:rsidRPr="00434E10" w:rsidRDefault="00712D7D" w:rsidP="00712D7D">
      <w:pPr>
        <w:pStyle w:val="Kop2"/>
      </w:pPr>
      <w:bookmarkStart w:id="20" w:name="_Toc266955536"/>
      <w:r>
        <w:t>DuurzaamGebouw</w:t>
      </w:r>
      <w:r w:rsidR="000D6445">
        <w:t xml:space="preserve"> B.V.</w:t>
      </w:r>
      <w:bookmarkEnd w:id="20"/>
    </w:p>
    <w:p w:rsidR="00712D7D" w:rsidRPr="00BA4AD5" w:rsidRDefault="002002E7" w:rsidP="00712D7D">
      <w:pPr>
        <w:rPr>
          <w:rFonts w:eastAsia="Times New Roman"/>
          <w:lang w:eastAsia="nl-NL" w:bidi="ar-SA"/>
        </w:rPr>
      </w:pPr>
      <w:r>
        <w:rPr>
          <w:rFonts w:eastAsia="Times New Roman"/>
          <w:lang w:eastAsia="nl-NL" w:bidi="ar-SA"/>
        </w:rPr>
        <w:t>DuurzaamGebouw</w:t>
      </w:r>
      <w:r w:rsidR="00712D7D" w:rsidRPr="00BA4AD5">
        <w:rPr>
          <w:rFonts w:eastAsia="Times New Roman"/>
          <w:lang w:eastAsia="nl-NL" w:bidi="ar-SA"/>
        </w:rPr>
        <w:t xml:space="preserve"> helpt bedrijven bewust om te gaan met energie. Zij adviseren en begeleiden bij de organisatie en verbetering van beheer- en onderhoudsprocessen. Ze kijken naar prestaties, risico’s en kosten. Met als doel een maximaal rendement door een optimale inzet van de infrastructuur.</w:t>
      </w:r>
    </w:p>
    <w:p w:rsidR="00712D7D" w:rsidRPr="00BA4AD5" w:rsidRDefault="00712D7D" w:rsidP="00712D7D">
      <w:pPr>
        <w:rPr>
          <w:rFonts w:eastAsia="Times New Roman"/>
          <w:lang w:eastAsia="nl-NL" w:bidi="ar-SA"/>
        </w:rPr>
      </w:pPr>
      <w:r w:rsidRPr="00BA4AD5">
        <w:rPr>
          <w:rFonts w:eastAsia="Times New Roman"/>
          <w:lang w:eastAsia="nl-NL" w:bidi="ar-SA"/>
        </w:rPr>
        <w:t>Als onafhankelijk specialist werken zij mee aan het uitzetten van de juiste koers in instandhouding- en exploitatiebeheer. Zowel financieel, als organisatorisch en technisch.</w:t>
      </w:r>
    </w:p>
    <w:p w:rsidR="00712D7D" w:rsidRPr="00BA4AD5" w:rsidRDefault="005C5A2C" w:rsidP="00712D7D">
      <w:pPr>
        <w:rPr>
          <w:rFonts w:eastAsia="Times New Roman"/>
          <w:lang w:eastAsia="nl-NL" w:bidi="ar-SA"/>
        </w:rPr>
      </w:pPr>
      <w:r>
        <w:rPr>
          <w:rFonts w:eastAsia="Times New Roman"/>
          <w:lang w:eastAsia="nl-NL" w:bidi="ar-SA"/>
        </w:rPr>
        <w:t>Het d</w:t>
      </w:r>
      <w:r w:rsidR="00712D7D" w:rsidRPr="00BA4AD5">
        <w:rPr>
          <w:rFonts w:eastAsia="Times New Roman"/>
          <w:lang w:eastAsia="nl-NL" w:bidi="ar-SA"/>
        </w:rPr>
        <w:t>oel is steeds het optimaal benutten van het beschikbare investeringsbudget gedurende de totale levenscyclus. Onder meer door: </w:t>
      </w:r>
    </w:p>
    <w:p w:rsidR="00712D7D" w:rsidRPr="00BA4AD5" w:rsidRDefault="00712D7D" w:rsidP="00712D7D">
      <w:pPr>
        <w:rPr>
          <w:rFonts w:eastAsia="Times New Roman"/>
          <w:lang w:eastAsia="nl-NL" w:bidi="ar-SA"/>
        </w:rPr>
      </w:pPr>
      <w:r w:rsidRPr="00BA4AD5">
        <w:rPr>
          <w:rFonts w:eastAsia="Times New Roman"/>
          <w:lang w:eastAsia="nl-NL" w:bidi="ar-SA"/>
        </w:rPr>
        <w:t>Standaardisatie van processen</w:t>
      </w:r>
    </w:p>
    <w:p w:rsidR="00712D7D" w:rsidRPr="00BA4AD5" w:rsidRDefault="00712D7D" w:rsidP="00712D7D">
      <w:pPr>
        <w:rPr>
          <w:rFonts w:eastAsia="Times New Roman"/>
          <w:lang w:eastAsia="nl-NL" w:bidi="ar-SA"/>
        </w:rPr>
      </w:pPr>
      <w:r w:rsidRPr="00BA4AD5">
        <w:rPr>
          <w:rFonts w:eastAsia="Times New Roman"/>
          <w:lang w:eastAsia="nl-NL" w:bidi="ar-SA"/>
        </w:rPr>
        <w:t>Verhoging van effectiviteit</w:t>
      </w:r>
    </w:p>
    <w:p w:rsidR="00712D7D" w:rsidRPr="00BA4AD5" w:rsidRDefault="00712D7D" w:rsidP="00712D7D">
      <w:pPr>
        <w:rPr>
          <w:rFonts w:eastAsia="Times New Roman"/>
          <w:lang w:eastAsia="nl-NL" w:bidi="ar-SA"/>
        </w:rPr>
      </w:pPr>
      <w:r w:rsidRPr="00BA4AD5">
        <w:rPr>
          <w:rFonts w:eastAsia="Times New Roman"/>
          <w:lang w:eastAsia="nl-NL" w:bidi="ar-SA"/>
        </w:rPr>
        <w:t>Voldoen aan regelgeving</w:t>
      </w:r>
    </w:p>
    <w:p w:rsidR="00712D7D" w:rsidRPr="00BA4AD5" w:rsidRDefault="00712D7D" w:rsidP="00712D7D">
      <w:pPr>
        <w:rPr>
          <w:rFonts w:eastAsia="Times New Roman"/>
          <w:lang w:eastAsia="nl-NL" w:bidi="ar-SA"/>
        </w:rPr>
      </w:pPr>
      <w:r w:rsidRPr="00BA4AD5">
        <w:rPr>
          <w:rFonts w:eastAsia="Times New Roman"/>
          <w:lang w:eastAsia="nl-NL" w:bidi="ar-SA"/>
        </w:rPr>
        <w:t>Inzichtelijk maken en beperken van risico’s</w:t>
      </w:r>
    </w:p>
    <w:p w:rsidR="00712D7D" w:rsidRPr="00BA4AD5" w:rsidRDefault="002002E7" w:rsidP="00712D7D">
      <w:pPr>
        <w:rPr>
          <w:rFonts w:ascii="Calibri" w:eastAsia="Times New Roman" w:hAnsi="Calibri" w:cs="Calibri"/>
        </w:rPr>
      </w:pPr>
      <w:proofErr w:type="spellStart"/>
      <w:r>
        <w:rPr>
          <w:rFonts w:ascii="Calibri" w:eastAsia="Times New Roman" w:hAnsi="Calibri" w:cs="Calibri"/>
        </w:rPr>
        <w:t>DuurzaamGebouw</w:t>
      </w:r>
      <w:proofErr w:type="spellEnd"/>
      <w:r w:rsidR="00644140">
        <w:rPr>
          <w:rFonts w:ascii="Calibri" w:eastAsia="Times New Roman" w:hAnsi="Calibri" w:cs="Calibri"/>
        </w:rPr>
        <w:t xml:space="preserve"> is</w:t>
      </w:r>
      <w:r w:rsidR="00712D7D" w:rsidRPr="00BA4AD5">
        <w:rPr>
          <w:rFonts w:ascii="Calibri" w:eastAsia="Times New Roman" w:hAnsi="Calibri" w:cs="Calibri"/>
        </w:rPr>
        <w:t xml:space="preserve"> actief in de volgende branches:</w:t>
      </w:r>
    </w:p>
    <w:p w:rsidR="00712D7D" w:rsidRPr="00BA4AD5" w:rsidRDefault="00712D7D" w:rsidP="00712D7D">
      <w:pPr>
        <w:numPr>
          <w:ilvl w:val="0"/>
          <w:numId w:val="3"/>
        </w:numPr>
        <w:rPr>
          <w:rFonts w:ascii="Calibri" w:eastAsia="Times New Roman" w:hAnsi="Calibri" w:cs="Calibri"/>
        </w:rPr>
      </w:pPr>
      <w:r w:rsidRPr="00BA4AD5">
        <w:rPr>
          <w:rFonts w:ascii="Calibri" w:eastAsia="Times New Roman" w:hAnsi="Calibri" w:cs="Calibri"/>
        </w:rPr>
        <w:t>Zorg en welzijn (waaronder V</w:t>
      </w:r>
      <w:r w:rsidR="00DF6559">
        <w:rPr>
          <w:rFonts w:ascii="Calibri" w:eastAsia="Times New Roman" w:hAnsi="Calibri" w:cs="Calibri"/>
        </w:rPr>
        <w:t>UMC Amsterdam, Gelderse Vallei Z</w:t>
      </w:r>
      <w:r w:rsidRPr="00BA4AD5">
        <w:rPr>
          <w:rFonts w:ascii="Calibri" w:eastAsia="Times New Roman" w:hAnsi="Calibri" w:cs="Calibri"/>
        </w:rPr>
        <w:t>iekenhuizen, BovenIJ</w:t>
      </w:r>
      <w:r w:rsidR="00DF6559">
        <w:rPr>
          <w:rFonts w:ascii="Calibri" w:eastAsia="Times New Roman" w:hAnsi="Calibri" w:cs="Calibri"/>
        </w:rPr>
        <w:t xml:space="preserve"> Ziekenhuis</w:t>
      </w:r>
      <w:r w:rsidRPr="00BA4AD5">
        <w:rPr>
          <w:rFonts w:ascii="Calibri" w:eastAsia="Times New Roman" w:hAnsi="Calibri" w:cs="Calibri"/>
        </w:rPr>
        <w:t>)</w:t>
      </w:r>
    </w:p>
    <w:p w:rsidR="00712D7D" w:rsidRPr="00BA4AD5" w:rsidRDefault="00712D7D" w:rsidP="00712D7D">
      <w:pPr>
        <w:numPr>
          <w:ilvl w:val="0"/>
          <w:numId w:val="3"/>
        </w:numPr>
        <w:rPr>
          <w:rFonts w:ascii="Calibri" w:eastAsia="Times New Roman" w:hAnsi="Calibri" w:cs="Calibri"/>
        </w:rPr>
      </w:pPr>
      <w:r w:rsidRPr="00BA4AD5">
        <w:rPr>
          <w:rFonts w:ascii="Calibri" w:eastAsia="Times New Roman" w:hAnsi="Calibri" w:cs="Calibri"/>
        </w:rPr>
        <w:t>Rail Infra (waaronder InfraSpeed HSL maintenance, A2 tunnel Maastricht)</w:t>
      </w:r>
    </w:p>
    <w:p w:rsidR="00712D7D" w:rsidRPr="00BA4AD5" w:rsidRDefault="00712D7D" w:rsidP="00712D7D">
      <w:pPr>
        <w:numPr>
          <w:ilvl w:val="0"/>
          <w:numId w:val="3"/>
        </w:numPr>
        <w:rPr>
          <w:rFonts w:ascii="Calibri" w:eastAsia="Times New Roman" w:hAnsi="Calibri" w:cs="Calibri"/>
        </w:rPr>
      </w:pPr>
      <w:r w:rsidRPr="00BA4AD5">
        <w:rPr>
          <w:rFonts w:ascii="Calibri" w:eastAsia="Times New Roman" w:hAnsi="Calibri" w:cs="Calibri"/>
        </w:rPr>
        <w:t>Utiliteit (Adviesrapport Greenchoice, EPO Rijswijk)</w:t>
      </w:r>
    </w:p>
    <w:p w:rsidR="00ED3DA4" w:rsidRPr="00BA4AD5" w:rsidRDefault="00ED3DA4" w:rsidP="00ED3DA4">
      <w:pPr>
        <w:numPr>
          <w:ilvl w:val="0"/>
          <w:numId w:val="3"/>
        </w:numPr>
        <w:rPr>
          <w:rFonts w:ascii="Calibri" w:eastAsia="Times New Roman" w:hAnsi="Calibri" w:cs="Calibri"/>
        </w:rPr>
      </w:pPr>
      <w:r w:rsidRPr="00BA4AD5">
        <w:rPr>
          <w:rFonts w:ascii="Calibri" w:hAnsi="Calibri" w:cs="Calibri"/>
        </w:rPr>
        <w:t>Conditiebepaling voor d</w:t>
      </w:r>
      <w:r>
        <w:rPr>
          <w:rFonts w:ascii="Calibri" w:hAnsi="Calibri" w:cs="Calibri"/>
        </w:rPr>
        <w:t>e panden van de Rijksgebouwend</w:t>
      </w:r>
      <w:r w:rsidRPr="00BA4AD5">
        <w:rPr>
          <w:rFonts w:ascii="Calibri" w:hAnsi="Calibri" w:cs="Calibri"/>
        </w:rPr>
        <w:t>ienst (RGD)</w:t>
      </w:r>
    </w:p>
    <w:p w:rsidR="00712D7D" w:rsidRPr="00BA4AD5" w:rsidRDefault="00712D7D" w:rsidP="00712D7D">
      <w:pPr>
        <w:numPr>
          <w:ilvl w:val="0"/>
          <w:numId w:val="3"/>
        </w:numPr>
        <w:rPr>
          <w:rFonts w:ascii="Calibri" w:hAnsi="Calibri" w:cs="Calibri"/>
        </w:rPr>
      </w:pPr>
      <w:r w:rsidRPr="00BA4AD5">
        <w:rPr>
          <w:rFonts w:ascii="Calibri" w:eastAsia="Times New Roman" w:hAnsi="Calibri" w:cs="Calibri"/>
        </w:rPr>
        <w:t>Woningbouw</w:t>
      </w:r>
      <w:r w:rsidR="00ED3DA4">
        <w:rPr>
          <w:rFonts w:ascii="Calibri" w:eastAsia="Times New Roman" w:hAnsi="Calibri" w:cs="Calibri"/>
        </w:rPr>
        <w:t xml:space="preserve"> (</w:t>
      </w:r>
      <w:proofErr w:type="spellStart"/>
      <w:r w:rsidR="00ED3DA4">
        <w:rPr>
          <w:rFonts w:ascii="Calibri" w:eastAsia="Times New Roman" w:hAnsi="Calibri" w:cs="Calibri"/>
        </w:rPr>
        <w:t>EPA-advies</w:t>
      </w:r>
      <w:proofErr w:type="spellEnd"/>
      <w:r w:rsidR="00ED3DA4">
        <w:rPr>
          <w:rFonts w:ascii="Calibri" w:eastAsia="Times New Roman" w:hAnsi="Calibri" w:cs="Calibri"/>
        </w:rPr>
        <w:t>)</w:t>
      </w:r>
    </w:p>
    <w:p w:rsidR="005C5A2C" w:rsidRDefault="00ED3DA4" w:rsidP="00BD78DA">
      <w:pPr>
        <w:rPr>
          <w:rFonts w:eastAsia="Times New Roman"/>
          <w:lang w:eastAsia="nl-NL" w:bidi="ar-SA"/>
        </w:rPr>
      </w:pPr>
      <w:r>
        <w:rPr>
          <w:rFonts w:ascii="Calibri" w:hAnsi="Calibri" w:cs="Calibri"/>
        </w:rPr>
        <w:t>In de laatst genoemde</w:t>
      </w:r>
      <w:r w:rsidR="00712D7D" w:rsidRPr="00BA4AD5">
        <w:rPr>
          <w:rFonts w:ascii="Calibri" w:hAnsi="Calibri" w:cs="Calibri"/>
        </w:rPr>
        <w:t xml:space="preserve"> </w:t>
      </w:r>
      <w:r>
        <w:rPr>
          <w:rFonts w:ascii="Calibri" w:hAnsi="Calibri" w:cs="Calibri"/>
        </w:rPr>
        <w:t xml:space="preserve">branche </w:t>
      </w:r>
      <w:r w:rsidR="00712D7D" w:rsidRPr="00BA4AD5">
        <w:rPr>
          <w:rFonts w:ascii="Calibri" w:hAnsi="Calibri" w:cs="Calibri"/>
        </w:rPr>
        <w:t xml:space="preserve">biedt </w:t>
      </w:r>
      <w:proofErr w:type="spellStart"/>
      <w:r w:rsidR="00712D7D" w:rsidRPr="00BA4AD5">
        <w:rPr>
          <w:rFonts w:eastAsia="Times New Roman"/>
          <w:lang w:eastAsia="nl-NL" w:bidi="ar-SA"/>
        </w:rPr>
        <w:t>DuurzaamGebouw</w:t>
      </w:r>
      <w:proofErr w:type="spellEnd"/>
      <w:r w:rsidR="00712D7D" w:rsidRPr="00BA4AD5">
        <w:rPr>
          <w:rFonts w:eastAsia="Times New Roman"/>
          <w:lang w:eastAsia="nl-NL" w:bidi="ar-SA"/>
        </w:rPr>
        <w:t xml:space="preserve"> begeleiding bij de verwerving van energiecertificaten </w:t>
      </w:r>
      <w:r w:rsidR="005C5A2C">
        <w:rPr>
          <w:rFonts w:eastAsia="Times New Roman"/>
          <w:lang w:eastAsia="nl-NL" w:bidi="ar-SA"/>
        </w:rPr>
        <w:t xml:space="preserve">voor woningen en bedrijfspanden middels de EPA methode. Deze Energie Prestatie Advies methode </w:t>
      </w:r>
      <w:r w:rsidR="00BD78DA">
        <w:rPr>
          <w:rFonts w:eastAsia="Times New Roman"/>
          <w:lang w:eastAsia="nl-NL" w:bidi="ar-SA"/>
        </w:rPr>
        <w:t>is onderdeel van de BRL 9500 certificering die een bedrijf certificeert om niet alleen een energielabel te kunnen verstrekken, maar ook maatwerkadvies te kunnen geven voor utiliteitsbouw en woningen.</w:t>
      </w:r>
    </w:p>
    <w:p w:rsidR="00BD78DA" w:rsidRDefault="00BD78DA" w:rsidP="00BD78DA">
      <w:pPr>
        <w:rPr>
          <w:rFonts w:eastAsia="Times New Roman"/>
          <w:spacing w:val="15"/>
          <w:szCs w:val="22"/>
        </w:rPr>
      </w:pPr>
    </w:p>
    <w:p w:rsidR="0081073B" w:rsidRDefault="0081073B" w:rsidP="00BD78DA">
      <w:pPr>
        <w:rPr>
          <w:rFonts w:eastAsia="Times New Roman"/>
          <w:spacing w:val="15"/>
          <w:szCs w:val="22"/>
        </w:rPr>
      </w:pPr>
    </w:p>
    <w:p w:rsidR="0081073B" w:rsidRDefault="0081073B">
      <w:pPr>
        <w:spacing w:before="200" w:after="200" w:line="276" w:lineRule="auto"/>
        <w:jc w:val="left"/>
        <w:rPr>
          <w:rFonts w:eastAsia="Times New Roman"/>
          <w:spacing w:val="15"/>
          <w:szCs w:val="22"/>
        </w:rPr>
      </w:pPr>
      <w:bookmarkStart w:id="21" w:name="_Toc266955537"/>
      <w:r>
        <w:rPr>
          <w:rFonts w:eastAsia="Times New Roman"/>
        </w:rPr>
        <w:br w:type="page"/>
      </w:r>
    </w:p>
    <w:p w:rsidR="00712D7D" w:rsidRDefault="00712D7D" w:rsidP="00712D7D">
      <w:pPr>
        <w:pStyle w:val="Kop2"/>
        <w:rPr>
          <w:rFonts w:eastAsia="Times New Roman"/>
        </w:rPr>
      </w:pPr>
      <w:r>
        <w:rPr>
          <w:rFonts w:eastAsia="Times New Roman"/>
        </w:rPr>
        <w:lastRenderedPageBreak/>
        <w:t>Stichting Duurzame Scholen</w:t>
      </w:r>
      <w:bookmarkEnd w:id="21"/>
    </w:p>
    <w:p w:rsidR="00712D7D" w:rsidRPr="00BA4AD5" w:rsidRDefault="00EE5884" w:rsidP="00712D7D">
      <w:pPr>
        <w:rPr>
          <w:rFonts w:ascii="Calibri" w:eastAsia="Times New Roman" w:hAnsi="Calibri" w:cs="Calibri"/>
        </w:rPr>
      </w:pPr>
      <w:r w:rsidRPr="00F007AE">
        <w:rPr>
          <w:rFonts w:ascii="Calibri" w:eastAsia="Times New Roman" w:hAnsi="Calibri" w:cs="Calibri"/>
        </w:rPr>
        <w:t>Een nieuw</w:t>
      </w:r>
      <w:r w:rsidR="00712D7D" w:rsidRPr="00F007AE">
        <w:rPr>
          <w:rFonts w:ascii="Calibri" w:eastAsia="Times New Roman" w:hAnsi="Calibri" w:cs="Calibri"/>
        </w:rPr>
        <w:t xml:space="preserve"> init</w:t>
      </w:r>
      <w:r w:rsidR="002002E7" w:rsidRPr="00F007AE">
        <w:rPr>
          <w:rFonts w:ascii="Calibri" w:eastAsia="Times New Roman" w:hAnsi="Calibri" w:cs="Calibri"/>
        </w:rPr>
        <w:t>iatie</w:t>
      </w:r>
      <w:r w:rsidRPr="00F007AE">
        <w:rPr>
          <w:rFonts w:ascii="Calibri" w:eastAsia="Times New Roman" w:hAnsi="Calibri" w:cs="Calibri"/>
        </w:rPr>
        <w:t>f dat</w:t>
      </w:r>
      <w:r w:rsidR="002002E7" w:rsidRPr="00F007AE">
        <w:rPr>
          <w:rFonts w:ascii="Calibri" w:eastAsia="Times New Roman" w:hAnsi="Calibri" w:cs="Calibri"/>
        </w:rPr>
        <w:t xml:space="preserve"> DuurzaamGebouw</w:t>
      </w:r>
      <w:r w:rsidR="00712D7D" w:rsidRPr="00F007AE">
        <w:rPr>
          <w:rFonts w:ascii="Calibri" w:eastAsia="Times New Roman" w:hAnsi="Calibri" w:cs="Calibri"/>
        </w:rPr>
        <w:t xml:space="preserve"> mede opgezet heeft is ‘Duurzame Scholen’. Dit initiatief is on</w:t>
      </w:r>
      <w:r w:rsidR="002002E7" w:rsidRPr="00F007AE">
        <w:rPr>
          <w:rFonts w:ascii="Calibri" w:eastAsia="Times New Roman" w:hAnsi="Calibri" w:cs="Calibri"/>
        </w:rPr>
        <w:t>tstaan nadat DuurzaamGebouw</w:t>
      </w:r>
      <w:r w:rsidR="00712D7D" w:rsidRPr="00F007AE">
        <w:rPr>
          <w:rFonts w:ascii="Calibri" w:eastAsia="Times New Roman" w:hAnsi="Calibri" w:cs="Calibri"/>
        </w:rPr>
        <w:t xml:space="preserve"> constateerde dat er </w:t>
      </w:r>
      <w:r w:rsidR="00ED3DA4">
        <w:rPr>
          <w:rFonts w:ascii="Calibri" w:eastAsia="Times New Roman" w:hAnsi="Calibri" w:cs="Calibri"/>
        </w:rPr>
        <w:t xml:space="preserve">zowel </w:t>
      </w:r>
      <w:r w:rsidR="00712D7D" w:rsidRPr="00F007AE">
        <w:rPr>
          <w:rFonts w:ascii="Calibri" w:eastAsia="Times New Roman" w:hAnsi="Calibri" w:cs="Calibri"/>
        </w:rPr>
        <w:t>vanuit de maatschappij als vanuit de scholenwereld grote vraag is naar verbetering van de lee</w:t>
      </w:r>
      <w:r w:rsidR="00BA4AD5" w:rsidRPr="00F007AE">
        <w:rPr>
          <w:rFonts w:ascii="Calibri" w:eastAsia="Times New Roman" w:hAnsi="Calibri" w:cs="Calibri"/>
        </w:rPr>
        <w:t>f- en leeromgeving. School</w:t>
      </w:r>
      <w:r w:rsidR="00ED3DA4">
        <w:rPr>
          <w:rFonts w:ascii="Calibri" w:eastAsia="Times New Roman" w:hAnsi="Calibri" w:cs="Calibri"/>
        </w:rPr>
        <w:t xml:space="preserve">besturen beginnen </w:t>
      </w:r>
      <w:r w:rsidR="00BA4AD5" w:rsidRPr="00F007AE">
        <w:rPr>
          <w:rFonts w:ascii="Calibri" w:eastAsia="Times New Roman" w:hAnsi="Calibri" w:cs="Calibri"/>
        </w:rPr>
        <w:t>het belang te zien om niet alleen te focussen op hun core business, maar ook te kijken naar het gebouw waarin zij werkzaam zijn. In hoo</w:t>
      </w:r>
      <w:r w:rsidR="00EC61C8" w:rsidRPr="00F007AE">
        <w:rPr>
          <w:rFonts w:ascii="Calibri" w:eastAsia="Times New Roman" w:hAnsi="Calibri" w:cs="Calibri"/>
        </w:rPr>
        <w:t>fdstuk 4</w:t>
      </w:r>
      <w:r w:rsidR="00BA4AD5" w:rsidRPr="00F007AE">
        <w:rPr>
          <w:rFonts w:ascii="Calibri" w:eastAsia="Times New Roman" w:hAnsi="Calibri" w:cs="Calibri"/>
        </w:rPr>
        <w:t xml:space="preserve"> ‘de huidige situatie’ zal d</w:t>
      </w:r>
      <w:r w:rsidR="005C5A2C" w:rsidRPr="00F007AE">
        <w:rPr>
          <w:rFonts w:ascii="Calibri" w:eastAsia="Times New Roman" w:hAnsi="Calibri" w:cs="Calibri"/>
        </w:rPr>
        <w:t xml:space="preserve">eze verschuiving verder onderzocht en toegelicht worden. Doordat de bewustwording omtrent de kwaliteit van het gebouw groeit, wordt ook steeds vaker een adviseur in de hand genomen om het gebouw onder de loep te nemen. </w:t>
      </w:r>
      <w:r w:rsidR="00712D7D" w:rsidRPr="00F007AE">
        <w:rPr>
          <w:rFonts w:ascii="Calibri" w:eastAsia="Times New Roman" w:hAnsi="Calibri" w:cs="Calibri"/>
        </w:rPr>
        <w:t xml:space="preserve">Dit blijft </w:t>
      </w:r>
      <w:r w:rsidR="005C5A2C" w:rsidRPr="00F007AE">
        <w:rPr>
          <w:rFonts w:ascii="Calibri" w:eastAsia="Times New Roman" w:hAnsi="Calibri" w:cs="Calibri"/>
        </w:rPr>
        <w:t xml:space="preserve">in veel gevallen </w:t>
      </w:r>
      <w:r w:rsidR="00712D7D" w:rsidRPr="00F007AE">
        <w:rPr>
          <w:rFonts w:ascii="Calibri" w:eastAsia="Times New Roman" w:hAnsi="Calibri" w:cs="Calibri"/>
        </w:rPr>
        <w:t>echter alleen bij advies, waardoor scholen achter gelaten worden met een advies en nog steeds niet weten hoe daadwerkelijk de verbeteringen tot uitvoering te brengen.</w:t>
      </w:r>
    </w:p>
    <w:p w:rsidR="00EE5884" w:rsidRDefault="00EE5884" w:rsidP="00712D7D">
      <w:pPr>
        <w:rPr>
          <w:rFonts w:ascii="Calibri" w:eastAsia="Times New Roman" w:hAnsi="Calibri" w:cs="Calibri"/>
        </w:rPr>
      </w:pPr>
    </w:p>
    <w:p w:rsidR="00712D7D" w:rsidRDefault="00EE5884" w:rsidP="00712D7D">
      <w:pPr>
        <w:rPr>
          <w:rFonts w:ascii="Calibri" w:eastAsia="Times New Roman" w:hAnsi="Calibri" w:cs="Calibri"/>
        </w:rPr>
      </w:pPr>
      <w:r>
        <w:rPr>
          <w:rFonts w:ascii="Calibri" w:eastAsia="Times New Roman" w:hAnsi="Calibri" w:cs="Calibri"/>
        </w:rPr>
        <w:t>S</w:t>
      </w:r>
      <w:r w:rsidR="00712D7D" w:rsidRPr="00BA4AD5">
        <w:rPr>
          <w:rFonts w:ascii="Calibri" w:eastAsia="Times New Roman" w:hAnsi="Calibri" w:cs="Calibri"/>
        </w:rPr>
        <w:t>tichting Duurzame Schol</w:t>
      </w:r>
      <w:r w:rsidR="002002E7">
        <w:rPr>
          <w:rFonts w:ascii="Calibri" w:eastAsia="Times New Roman" w:hAnsi="Calibri" w:cs="Calibri"/>
        </w:rPr>
        <w:t xml:space="preserve">en </w:t>
      </w:r>
      <w:r>
        <w:rPr>
          <w:rFonts w:ascii="Calibri" w:eastAsia="Times New Roman" w:hAnsi="Calibri" w:cs="Calibri"/>
        </w:rPr>
        <w:t xml:space="preserve">staat op zichzelf en </w:t>
      </w:r>
      <w:r w:rsidR="002002E7">
        <w:rPr>
          <w:rFonts w:ascii="Calibri" w:eastAsia="Times New Roman" w:hAnsi="Calibri" w:cs="Calibri"/>
        </w:rPr>
        <w:t xml:space="preserve">streeft </w:t>
      </w:r>
      <w:r w:rsidR="00712D7D" w:rsidRPr="00BA4AD5">
        <w:rPr>
          <w:rFonts w:ascii="Calibri" w:eastAsia="Times New Roman" w:hAnsi="Calibri" w:cs="Calibri"/>
        </w:rPr>
        <w:t xml:space="preserve">naar een integrale oplossing voor dit probleem. </w:t>
      </w:r>
      <w:r>
        <w:rPr>
          <w:rFonts w:ascii="Calibri" w:eastAsia="Times New Roman" w:hAnsi="Calibri" w:cs="Calibri"/>
        </w:rPr>
        <w:t>Door krachten te bundelen in een stichting met daarin</w:t>
      </w:r>
      <w:r w:rsidR="00712D7D" w:rsidRPr="00BA4AD5">
        <w:rPr>
          <w:rFonts w:ascii="Calibri" w:eastAsia="Times New Roman" w:hAnsi="Calibri" w:cs="Calibri"/>
        </w:rPr>
        <w:t xml:space="preserve"> productspecialisten</w:t>
      </w:r>
      <w:r>
        <w:rPr>
          <w:rFonts w:ascii="Calibri" w:eastAsia="Times New Roman" w:hAnsi="Calibri" w:cs="Calibri"/>
        </w:rPr>
        <w:t xml:space="preserve">, adviseurs en architecten </w:t>
      </w:r>
      <w:r w:rsidR="00712D7D" w:rsidRPr="00BA4AD5">
        <w:rPr>
          <w:rFonts w:ascii="Calibri" w:eastAsia="Times New Roman" w:hAnsi="Calibri" w:cs="Calibri"/>
        </w:rPr>
        <w:t xml:space="preserve">moet enerzijds de leef- en </w:t>
      </w:r>
      <w:r w:rsidR="00712D7D" w:rsidRPr="00BA4AD5">
        <w:rPr>
          <w:rFonts w:ascii="Calibri" w:eastAsia="Times New Roman" w:hAnsi="Calibri" w:cs="Calibri"/>
          <w:szCs w:val="22"/>
        </w:rPr>
        <w:t>leeromgeving op scholen verbeteren en anderzijds bewustwording van het belang van verduurzaming</w:t>
      </w:r>
      <w:r w:rsidR="005C5A2C">
        <w:rPr>
          <w:rFonts w:ascii="Calibri" w:eastAsia="Times New Roman" w:hAnsi="Calibri" w:cs="Calibri"/>
          <w:szCs w:val="22"/>
        </w:rPr>
        <w:t xml:space="preserve"> groeien</w:t>
      </w:r>
      <w:r w:rsidR="00712D7D" w:rsidRPr="00BA4AD5">
        <w:rPr>
          <w:rFonts w:ascii="Calibri" w:eastAsia="Times New Roman" w:hAnsi="Calibri" w:cs="Calibri"/>
          <w:szCs w:val="22"/>
        </w:rPr>
        <w:t>. Door begeleiding te bieden van initiatiefase tot implementatiefase wordt de schoolleiding veel werk uit handen genomen</w:t>
      </w:r>
      <w:r w:rsidR="005C5A2C">
        <w:rPr>
          <w:rFonts w:ascii="Calibri" w:eastAsia="Times New Roman" w:hAnsi="Calibri" w:cs="Calibri"/>
          <w:szCs w:val="22"/>
        </w:rPr>
        <w:t xml:space="preserve"> en wordt er daadwerkelijk iets gedaan aan de problemen</w:t>
      </w:r>
      <w:r w:rsidR="00712D7D" w:rsidRPr="00BA4AD5">
        <w:rPr>
          <w:rFonts w:ascii="Calibri" w:eastAsia="Times New Roman" w:hAnsi="Calibri" w:cs="Calibri"/>
          <w:szCs w:val="22"/>
        </w:rPr>
        <w:t>.</w:t>
      </w:r>
      <w:r w:rsidR="00712D7D" w:rsidRPr="00BA4AD5">
        <w:rPr>
          <w:rFonts w:ascii="Calibri" w:eastAsia="Times New Roman" w:hAnsi="Calibri" w:cs="Calibri"/>
        </w:rPr>
        <w:t xml:space="preserve"> </w:t>
      </w:r>
    </w:p>
    <w:p w:rsidR="00BD78DA" w:rsidRDefault="00BD78DA" w:rsidP="00712D7D">
      <w:pPr>
        <w:rPr>
          <w:rFonts w:ascii="Calibri" w:eastAsia="Times New Roman" w:hAnsi="Calibri" w:cs="Calibri"/>
        </w:rPr>
      </w:pPr>
      <w:r>
        <w:rPr>
          <w:rFonts w:ascii="Calibri" w:eastAsia="Times New Roman" w:hAnsi="Calibri" w:cs="Calibri"/>
        </w:rPr>
        <w:t xml:space="preserve">Stichting Duurzame Scholen beoogt hiertoe twee kernactiviteiten, te weten het vormen van een kennisplatform en het leveren van maatwerkadvies voor scholen. </w:t>
      </w:r>
    </w:p>
    <w:p w:rsidR="000D6445" w:rsidRDefault="000D6445" w:rsidP="00712D7D">
      <w:pPr>
        <w:rPr>
          <w:rFonts w:ascii="Calibri" w:eastAsia="Times New Roman" w:hAnsi="Calibri" w:cs="Calibri"/>
        </w:rPr>
      </w:pPr>
    </w:p>
    <w:p w:rsidR="000D6445" w:rsidRDefault="000D6445" w:rsidP="00712D7D">
      <w:pPr>
        <w:rPr>
          <w:rFonts w:ascii="Calibri" w:eastAsia="Times New Roman" w:hAnsi="Calibri" w:cs="Calibri"/>
        </w:rPr>
      </w:pPr>
      <w:r>
        <w:rPr>
          <w:rFonts w:ascii="Calibri" w:eastAsia="Times New Roman" w:hAnsi="Calibri" w:cs="Calibri"/>
        </w:rPr>
        <w:t>De onderstaande missie, visie, strategie en kernwaarden zijn</w:t>
      </w:r>
      <w:r w:rsidR="00EE5884">
        <w:rPr>
          <w:rFonts w:ascii="Calibri" w:eastAsia="Times New Roman" w:hAnsi="Calibri" w:cs="Calibri"/>
        </w:rPr>
        <w:t xml:space="preserve"> geciteerd</w:t>
      </w:r>
      <w:r>
        <w:rPr>
          <w:rFonts w:ascii="Calibri" w:eastAsia="Times New Roman" w:hAnsi="Calibri" w:cs="Calibri"/>
        </w:rPr>
        <w:t xml:space="preserve"> uit het businessplan van stichting Duurzame Scholen. </w:t>
      </w:r>
    </w:p>
    <w:p w:rsidR="000D6445" w:rsidRDefault="000D6445" w:rsidP="000D6445">
      <w:bookmarkStart w:id="22" w:name="_Toc253053695"/>
    </w:p>
    <w:p w:rsidR="000D6445" w:rsidRPr="00677D0A" w:rsidRDefault="000D6445" w:rsidP="000D6445">
      <w:r w:rsidRPr="00677D0A">
        <w:t>Missie</w:t>
      </w:r>
      <w:bookmarkEnd w:id="22"/>
    </w:p>
    <w:p w:rsidR="000D6445" w:rsidRPr="00EE5884" w:rsidRDefault="00677D0A" w:rsidP="000D6445">
      <w:pPr>
        <w:pStyle w:val="Geenafstand"/>
        <w:spacing w:line="276" w:lineRule="auto"/>
        <w:rPr>
          <w:i/>
        </w:rPr>
      </w:pPr>
      <w:r>
        <w:rPr>
          <w:i/>
        </w:rPr>
        <w:t>“</w:t>
      </w:r>
      <w:r w:rsidR="000D6445" w:rsidRPr="00EE5884">
        <w:rPr>
          <w:i/>
        </w:rPr>
        <w:t xml:space="preserve">Stichting Duurzame Scholen is een kennisplatform waarbij vele specialisten deelnemer zijn. Hierdoor kan </w:t>
      </w:r>
      <w:r w:rsidR="000D6445" w:rsidRPr="00EE5884">
        <w:rPr>
          <w:i/>
          <w:lang w:eastAsia="nl-NL"/>
        </w:rPr>
        <w:t>stichting Duurzame Scholen</w:t>
      </w:r>
      <w:r w:rsidR="000D6445" w:rsidRPr="00EE5884">
        <w:rPr>
          <w:i/>
        </w:rPr>
        <w:t xml:space="preserve"> totaaloplossingen aanbieden waarmee </w:t>
      </w:r>
      <w:r w:rsidR="000D6445" w:rsidRPr="00EE5884">
        <w:rPr>
          <w:i/>
          <w:lang w:eastAsia="nl-NL"/>
        </w:rPr>
        <w:t>stichting Duurzame Scholen</w:t>
      </w:r>
      <w:r w:rsidR="000D6445" w:rsidRPr="00EE5884">
        <w:rPr>
          <w:i/>
        </w:rPr>
        <w:t xml:space="preserve"> de klant volledig gaan helpen met vraagstukken op het gebied van nieuwbouw, renovatie en optimalisatie binnen onderwijsinstellingen.</w:t>
      </w:r>
    </w:p>
    <w:p w:rsidR="000D6445" w:rsidRPr="00EE5884" w:rsidRDefault="000D6445" w:rsidP="000D6445">
      <w:pPr>
        <w:pStyle w:val="Geenafstand"/>
        <w:spacing w:line="276" w:lineRule="auto"/>
        <w:rPr>
          <w:i/>
        </w:rPr>
      </w:pPr>
    </w:p>
    <w:p w:rsidR="000D6445" w:rsidRPr="00EE5884" w:rsidRDefault="000D6445" w:rsidP="000D6445">
      <w:pPr>
        <w:pStyle w:val="Geenafstand"/>
        <w:spacing w:line="276" w:lineRule="auto"/>
        <w:rPr>
          <w:i/>
        </w:rPr>
      </w:pPr>
      <w:r w:rsidRPr="00EE5884">
        <w:rPr>
          <w:i/>
        </w:rPr>
        <w:t>Op dit moment is het slecht gesteld met het binnenmilieu op onderwijsinstellingen. Onacceptabele CO</w:t>
      </w:r>
      <w:r w:rsidRPr="00EE5884">
        <w:rPr>
          <w:i/>
          <w:vertAlign w:val="subscript"/>
        </w:rPr>
        <w:t>2</w:t>
      </w:r>
      <w:r w:rsidRPr="00EE5884">
        <w:rPr>
          <w:i/>
        </w:rPr>
        <w:t>-waarden en onnodig hoog energiegebruik zijn aan de orde van de dag. Gelukkig wordt het belang van een gezonde leeromgeving steeds meer ingezien door zowel de overheid als de maatschappij. Hierdoor ontstaat een sterke behoefte om het energiegebruik terug te dringen en de leeromgeving voor zowel leraren als scholieren te verbeteren.</w:t>
      </w:r>
    </w:p>
    <w:p w:rsidR="000D6445" w:rsidRPr="00EE5884" w:rsidRDefault="000D6445" w:rsidP="000D6445">
      <w:pPr>
        <w:pStyle w:val="Geenafstand"/>
        <w:spacing w:line="276" w:lineRule="auto"/>
        <w:rPr>
          <w:i/>
        </w:rPr>
      </w:pPr>
    </w:p>
    <w:p w:rsidR="000D6445" w:rsidRPr="00EE5884" w:rsidRDefault="000D6445" w:rsidP="000D6445">
      <w:pPr>
        <w:pStyle w:val="Geenafstand"/>
        <w:spacing w:line="276" w:lineRule="auto"/>
        <w:rPr>
          <w:i/>
        </w:rPr>
      </w:pPr>
      <w:r w:rsidRPr="00EE5884">
        <w:rPr>
          <w:i/>
        </w:rPr>
        <w:t xml:space="preserve">Stichting Duurzame Scholen streeft naar een gezonde leeromgeving waarbij duurzaamheid centraal staat. Door ons netwerk van specialisten kan in elke behoefte uit de markt worden voorzien. Deze samenwerking leidt tot innovaties op het gebied van energiehuishouding, binnenklimaat en veiligheid. Hierdoor is </w:t>
      </w:r>
      <w:r w:rsidRPr="00EE5884">
        <w:rPr>
          <w:i/>
          <w:lang w:eastAsia="nl-NL"/>
        </w:rPr>
        <w:t>stichting Duurzame Scholen</w:t>
      </w:r>
      <w:r w:rsidRPr="00EE5884">
        <w:rPr>
          <w:i/>
        </w:rPr>
        <w:t xml:space="preserve"> in staat om een toonaangevende partij te zijn en te blijven.</w:t>
      </w:r>
      <w:r w:rsidR="00677D0A">
        <w:rPr>
          <w:i/>
        </w:rPr>
        <w:t>”</w:t>
      </w:r>
    </w:p>
    <w:p w:rsidR="000D6445" w:rsidRPr="00EE5884" w:rsidRDefault="000D6445" w:rsidP="000D6445">
      <w:pPr>
        <w:rPr>
          <w:i/>
        </w:rPr>
      </w:pPr>
      <w:bookmarkStart w:id="23" w:name="_Toc253053696"/>
    </w:p>
    <w:p w:rsidR="000D6445" w:rsidRPr="00677D0A" w:rsidRDefault="000D6445" w:rsidP="000D6445">
      <w:r w:rsidRPr="00677D0A">
        <w:t>Visie</w:t>
      </w:r>
      <w:bookmarkEnd w:id="23"/>
    </w:p>
    <w:p w:rsidR="000D6445" w:rsidRPr="00EE5884" w:rsidRDefault="00677D0A" w:rsidP="000D6445">
      <w:pPr>
        <w:pStyle w:val="Geenafstand"/>
        <w:spacing w:line="276" w:lineRule="auto"/>
        <w:rPr>
          <w:i/>
        </w:rPr>
      </w:pPr>
      <w:r>
        <w:rPr>
          <w:i/>
          <w:lang w:eastAsia="nl-NL"/>
        </w:rPr>
        <w:t>“</w:t>
      </w:r>
      <w:r w:rsidR="000D6445" w:rsidRPr="00EE5884">
        <w:rPr>
          <w:i/>
          <w:lang w:eastAsia="nl-NL"/>
        </w:rPr>
        <w:t>Stichting Duurzame Scholen</w:t>
      </w:r>
      <w:r w:rsidR="000D6445" w:rsidRPr="00EE5884">
        <w:rPr>
          <w:i/>
        </w:rPr>
        <w:t xml:space="preserve"> verwacht dat het energiegebruik en de CO</w:t>
      </w:r>
      <w:r w:rsidR="000D6445" w:rsidRPr="00EE5884">
        <w:rPr>
          <w:i/>
          <w:vertAlign w:val="subscript"/>
        </w:rPr>
        <w:t>2</w:t>
      </w:r>
      <w:r w:rsidR="000D6445" w:rsidRPr="00EE5884">
        <w:rPr>
          <w:i/>
        </w:rPr>
        <w:t xml:space="preserve">-uitstoot van onderwijsinstellingen in het jaar 2020 met 30% is gereduceerd. </w:t>
      </w:r>
      <w:r w:rsidR="00DF6559" w:rsidRPr="00EE5884">
        <w:rPr>
          <w:i/>
        </w:rPr>
        <w:t xml:space="preserve">Dit zal niet alleen gestimuleerd en afgedwongen gaan worden vanuit de overheid, maar ook vanuit de maatschappij. </w:t>
      </w:r>
      <w:r w:rsidR="000D6445" w:rsidRPr="00EE5884">
        <w:rPr>
          <w:i/>
        </w:rPr>
        <w:br/>
        <w:t>Stichting Duurzame Scholen zal als belangrijkste kennisplatform in Nederland haar klanten helpen om hun ambities te verwezenlijken.</w:t>
      </w:r>
    </w:p>
    <w:p w:rsidR="000D6445" w:rsidRPr="00EE5884" w:rsidRDefault="000D6445" w:rsidP="000D6445">
      <w:pPr>
        <w:pStyle w:val="Geenafstand"/>
        <w:spacing w:line="276" w:lineRule="auto"/>
        <w:rPr>
          <w:i/>
        </w:rPr>
      </w:pPr>
      <w:r w:rsidRPr="00EE5884">
        <w:rPr>
          <w:i/>
        </w:rPr>
        <w:lastRenderedPageBreak/>
        <w:t>Door de unieke samenwerking tussen onze specialisten zullen de onderwijsinstellingen voorgoed veranderen. Stichting Duurzame Scholen zal vanaf de eerste concepten tot en met het beheer van de onderwijsinstellingen de klant gaan helpen. Deze integrale aanpak zal resulteren in duurzame, gezonde en veilige onderwijsinstellingen waarin leraren en leerlingen optimaal kunnen presteren en bijvoorbeeld het ziekteverzuim teruggebracht kan worden.</w:t>
      </w:r>
      <w:r w:rsidR="00677D0A">
        <w:rPr>
          <w:i/>
        </w:rPr>
        <w:t>”</w:t>
      </w:r>
    </w:p>
    <w:p w:rsidR="000D6445" w:rsidRPr="00677D0A" w:rsidRDefault="000D6445" w:rsidP="000D6445">
      <w:bookmarkStart w:id="24" w:name="_Toc253053697"/>
      <w:r w:rsidRPr="00677D0A">
        <w:t>Strategie</w:t>
      </w:r>
      <w:bookmarkEnd w:id="24"/>
    </w:p>
    <w:p w:rsidR="000D6445" w:rsidRPr="00EE5884" w:rsidRDefault="00677D0A" w:rsidP="000D6445">
      <w:pPr>
        <w:pStyle w:val="Geenafstand"/>
        <w:spacing w:line="276" w:lineRule="auto"/>
        <w:rPr>
          <w:i/>
        </w:rPr>
      </w:pPr>
      <w:r>
        <w:rPr>
          <w:i/>
        </w:rPr>
        <w:t>“</w:t>
      </w:r>
      <w:r w:rsidR="000D6445" w:rsidRPr="00EE5884">
        <w:rPr>
          <w:i/>
        </w:rPr>
        <w:t xml:space="preserve">Door het opzetten van een stichting streeft stichting Duurzame Scholen naar een integrale oplossing ten behoeve van het vergroten van de leefbaarheid binnen onderwijsinstellingen. Stichting Duurzame Scholen heeft adviseurs in huis die een gedegen rapport opmaken van de huidige situatie en aansluitend productspecialisten uit eigen netwerk kan inzetten die de gewenste verbeteringen uit kunnen voeren. </w:t>
      </w:r>
    </w:p>
    <w:p w:rsidR="000D6445" w:rsidRPr="00EE5884" w:rsidRDefault="000D6445" w:rsidP="000D6445">
      <w:pPr>
        <w:pStyle w:val="Geenafstand"/>
        <w:spacing w:line="276" w:lineRule="auto"/>
        <w:rPr>
          <w:i/>
        </w:rPr>
      </w:pPr>
      <w:r w:rsidRPr="00EE5884">
        <w:rPr>
          <w:i/>
        </w:rPr>
        <w:t>Daarnaast wordt er een kennisplatform gecreëerd door middel van de deelnemende bedrijven. Door deze bedrijven te segmenteren naar professie ontstaat de mogelijkheid om kennis uit te wisselen binnen het eigen vakgebied. Extern gezien kunnen klanten daardoor ook bij stichting Duurzame Scholen terecht met specifieke vragen over onderhoud en veiligheid. Intern gezien vergroten de deelnemers hun eigen kennis door het uitwisselen van ervaring en nieuwe ontwikkelingen.</w:t>
      </w:r>
    </w:p>
    <w:p w:rsidR="000D6445" w:rsidRPr="00EE5884" w:rsidRDefault="000D6445" w:rsidP="000D6445">
      <w:pPr>
        <w:pStyle w:val="Geenafstand"/>
        <w:spacing w:line="276" w:lineRule="auto"/>
        <w:rPr>
          <w:i/>
        </w:rPr>
      </w:pPr>
      <w:r w:rsidRPr="00EE5884">
        <w:rPr>
          <w:i/>
        </w:rPr>
        <w:t xml:space="preserve">Door middel van bijeenkomsten wordt de algemene koppeling met de deelnemers kort </w:t>
      </w:r>
      <w:r w:rsidR="00DF6559" w:rsidRPr="00EE5884">
        <w:rPr>
          <w:i/>
        </w:rPr>
        <w:t xml:space="preserve">gehouden. </w:t>
      </w:r>
      <w:r w:rsidRPr="00EE5884">
        <w:rPr>
          <w:i/>
        </w:rPr>
        <w:t>De stichting staat voor kwaliteit. Dit wordt gewaarborgd door middel van toezicht van adviseurs op de verschillende productsegmenten.</w:t>
      </w:r>
      <w:r w:rsidR="00677D0A">
        <w:rPr>
          <w:i/>
        </w:rPr>
        <w:t>”</w:t>
      </w:r>
    </w:p>
    <w:p w:rsidR="000D6445" w:rsidRPr="00EE5884" w:rsidRDefault="000D6445" w:rsidP="000D6445">
      <w:pPr>
        <w:rPr>
          <w:i/>
        </w:rPr>
      </w:pPr>
      <w:bookmarkStart w:id="25" w:name="_Toc253053698"/>
    </w:p>
    <w:p w:rsidR="000D6445" w:rsidRPr="00677D0A" w:rsidRDefault="000D6445" w:rsidP="000D6445">
      <w:r w:rsidRPr="00677D0A">
        <w:t>Kernwaarden</w:t>
      </w:r>
      <w:bookmarkEnd w:id="25"/>
    </w:p>
    <w:p w:rsidR="000D6445" w:rsidRDefault="00E7492D" w:rsidP="000D6445">
      <w:pPr>
        <w:pStyle w:val="Geenafstand"/>
        <w:spacing w:line="276" w:lineRule="auto"/>
        <w:rPr>
          <w:i/>
        </w:rPr>
      </w:pPr>
      <w:r>
        <w:rPr>
          <w:i/>
        </w:rPr>
        <w:t>“Stichting Duurzame Scholen werkt met een aantal kernwaarden, te noemen:</w:t>
      </w:r>
    </w:p>
    <w:p w:rsidR="000D6445" w:rsidRPr="00EE5884" w:rsidRDefault="000D6445" w:rsidP="000D6445">
      <w:pPr>
        <w:pStyle w:val="Geenafstand"/>
        <w:numPr>
          <w:ilvl w:val="0"/>
          <w:numId w:val="27"/>
        </w:numPr>
        <w:spacing w:line="276" w:lineRule="auto"/>
        <w:jc w:val="left"/>
        <w:rPr>
          <w:i/>
        </w:rPr>
      </w:pPr>
      <w:r w:rsidRPr="00EE5884">
        <w:rPr>
          <w:i/>
        </w:rPr>
        <w:t>Kwaliteit, hetgeen leveren dat de klant verwacht, zo mogelijk meer.</w:t>
      </w:r>
    </w:p>
    <w:p w:rsidR="00ED3DA4" w:rsidRDefault="00ED3DA4" w:rsidP="000D6445">
      <w:pPr>
        <w:pStyle w:val="Geenafstand"/>
        <w:numPr>
          <w:ilvl w:val="0"/>
          <w:numId w:val="27"/>
        </w:numPr>
        <w:spacing w:line="276" w:lineRule="auto"/>
        <w:jc w:val="left"/>
        <w:rPr>
          <w:i/>
        </w:rPr>
      </w:pPr>
      <w:r>
        <w:rPr>
          <w:i/>
        </w:rPr>
        <w:t>Integrale aanpak</w:t>
      </w:r>
    </w:p>
    <w:p w:rsidR="000D6445" w:rsidRPr="00EE5884" w:rsidRDefault="000D6445" w:rsidP="000D6445">
      <w:pPr>
        <w:pStyle w:val="Geenafstand"/>
        <w:numPr>
          <w:ilvl w:val="0"/>
          <w:numId w:val="27"/>
        </w:numPr>
        <w:spacing w:line="276" w:lineRule="auto"/>
        <w:jc w:val="left"/>
        <w:rPr>
          <w:i/>
        </w:rPr>
      </w:pPr>
      <w:r w:rsidRPr="00EE5884">
        <w:rPr>
          <w:i/>
        </w:rPr>
        <w:t>Betrouwbaarheid</w:t>
      </w:r>
    </w:p>
    <w:p w:rsidR="000D6445" w:rsidRPr="00EE5884" w:rsidRDefault="000D6445" w:rsidP="000D6445">
      <w:pPr>
        <w:pStyle w:val="Geenafstand"/>
        <w:numPr>
          <w:ilvl w:val="0"/>
          <w:numId w:val="27"/>
        </w:numPr>
        <w:spacing w:line="276" w:lineRule="auto"/>
        <w:jc w:val="left"/>
        <w:rPr>
          <w:i/>
        </w:rPr>
      </w:pPr>
      <w:r w:rsidRPr="00EE5884">
        <w:rPr>
          <w:i/>
        </w:rPr>
        <w:t>Innovatief</w:t>
      </w:r>
    </w:p>
    <w:p w:rsidR="000D6445" w:rsidRPr="00EE5884" w:rsidRDefault="000D6445" w:rsidP="000D6445">
      <w:pPr>
        <w:pStyle w:val="Geenafstand"/>
        <w:numPr>
          <w:ilvl w:val="0"/>
          <w:numId w:val="27"/>
        </w:numPr>
        <w:spacing w:line="276" w:lineRule="auto"/>
        <w:jc w:val="left"/>
        <w:rPr>
          <w:i/>
        </w:rPr>
      </w:pPr>
      <w:r w:rsidRPr="00EE5884">
        <w:rPr>
          <w:i/>
        </w:rPr>
        <w:t>Betrokkenheid</w:t>
      </w:r>
    </w:p>
    <w:p w:rsidR="000D6445" w:rsidRDefault="000D6445" w:rsidP="000D6445">
      <w:pPr>
        <w:pStyle w:val="Geenafstand"/>
        <w:numPr>
          <w:ilvl w:val="0"/>
          <w:numId w:val="27"/>
        </w:numPr>
        <w:spacing w:line="276" w:lineRule="auto"/>
        <w:jc w:val="left"/>
        <w:rPr>
          <w:i/>
        </w:rPr>
      </w:pPr>
      <w:r w:rsidRPr="00EE5884">
        <w:rPr>
          <w:i/>
        </w:rPr>
        <w:t>Maatschappelijk verantwoord ondernemen</w:t>
      </w:r>
      <w:r w:rsidR="00EE5884" w:rsidRPr="00EE5884">
        <w:rPr>
          <w:i/>
        </w:rPr>
        <w:t>”</w:t>
      </w:r>
    </w:p>
    <w:p w:rsidR="00447A76" w:rsidRDefault="00447A76" w:rsidP="00447A76"/>
    <w:p w:rsidR="0081073B" w:rsidRDefault="0081073B">
      <w:pPr>
        <w:spacing w:before="200" w:after="200" w:line="276" w:lineRule="auto"/>
        <w:jc w:val="left"/>
      </w:pPr>
      <w:r>
        <w:br w:type="page"/>
      </w:r>
    </w:p>
    <w:p w:rsidR="00677D0A" w:rsidRPr="00677D0A" w:rsidRDefault="00677D0A" w:rsidP="00447A76">
      <w:r>
        <w:lastRenderedPageBreak/>
        <w:t>Organogram</w:t>
      </w:r>
    </w:p>
    <w:p w:rsidR="00FF3C4D" w:rsidRDefault="00677D0A" w:rsidP="00447A76">
      <w:pPr>
        <w:rPr>
          <w:rFonts w:ascii="Calibri" w:eastAsia="Times New Roman" w:hAnsi="Calibri" w:cs="Calibri"/>
        </w:rPr>
      </w:pPr>
      <w:r w:rsidRPr="001A6817">
        <w:rPr>
          <w:rFonts w:ascii="Calibri" w:eastAsia="Times New Roman" w:hAnsi="Calibri" w:cs="Calibri"/>
        </w:rPr>
        <w:t>Onderstaand diagram geeft weer hoe de organisatie op dit moment is opgebouwd.</w:t>
      </w:r>
      <w:r w:rsidR="00167DA8" w:rsidRPr="001A6817">
        <w:rPr>
          <w:rFonts w:ascii="Calibri" w:eastAsia="Times New Roman" w:hAnsi="Calibri" w:cs="Calibri"/>
        </w:rPr>
        <w:t xml:space="preserve"> De achtergrond hiervan wordt beschreven in paragraaf 4.3.1. “de organisatie”.</w:t>
      </w:r>
    </w:p>
    <w:p w:rsidR="00FF3C4D" w:rsidRDefault="00FF3C4D" w:rsidP="00712D7D">
      <w:pPr>
        <w:rPr>
          <w:rFonts w:ascii="Calibri" w:eastAsia="Times New Roman" w:hAnsi="Calibri" w:cs="Calibri"/>
        </w:rPr>
      </w:pPr>
    </w:p>
    <w:p w:rsidR="000D6445" w:rsidRPr="002647D4" w:rsidRDefault="00677D0A" w:rsidP="00712D7D">
      <w:pPr>
        <w:rPr>
          <w:rFonts w:ascii="Calibri" w:eastAsia="Times New Roman" w:hAnsi="Calibri" w:cs="Calibri"/>
        </w:rPr>
      </w:pPr>
      <w:r>
        <w:rPr>
          <w:rFonts w:ascii="Calibri" w:eastAsia="Times New Roman" w:hAnsi="Calibri" w:cs="Calibri"/>
          <w:noProof/>
          <w:lang w:eastAsia="nl-NL" w:bidi="ar-SA"/>
        </w:rPr>
        <w:drawing>
          <wp:inline distT="0" distB="0" distL="0" distR="0">
            <wp:extent cx="4038600" cy="2227385"/>
            <wp:effectExtent l="0" t="19050" r="0" b="2051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FF3C4D" w:rsidRPr="00BB60FE" w:rsidRDefault="00FF3C4D" w:rsidP="00FF3C4D">
      <w:pPr>
        <w:ind w:firstLine="432"/>
        <w:rPr>
          <w:b/>
          <w:bCs/>
          <w:i/>
          <w:caps/>
          <w:spacing w:val="15"/>
          <w:szCs w:val="22"/>
        </w:rPr>
      </w:pPr>
      <w:r w:rsidRPr="00BB60FE">
        <w:rPr>
          <w:i/>
        </w:rPr>
        <w:t xml:space="preserve">Afb. 1.1 </w:t>
      </w:r>
      <w:r w:rsidR="00F007AE">
        <w:rPr>
          <w:i/>
        </w:rPr>
        <w:t>Beknopt o</w:t>
      </w:r>
      <w:r w:rsidRPr="00BB60FE">
        <w:rPr>
          <w:i/>
        </w:rPr>
        <w:t>rganogram Stichting Duurzame Scholen</w:t>
      </w:r>
      <w:bookmarkStart w:id="26" w:name="_Toc259524826"/>
      <w:bookmarkStart w:id="27" w:name="_Toc259776950"/>
    </w:p>
    <w:p w:rsidR="00FF3C4D" w:rsidRDefault="00FF3C4D" w:rsidP="00FF3C4D">
      <w:pPr>
        <w:rPr>
          <w:b/>
          <w:bCs/>
          <w:i/>
          <w:caps/>
          <w:spacing w:val="15"/>
          <w:szCs w:val="22"/>
        </w:rPr>
      </w:pPr>
    </w:p>
    <w:p w:rsidR="00171222" w:rsidRPr="00F007AE" w:rsidRDefault="00FF3C4D" w:rsidP="00FF3C4D">
      <w:r w:rsidRPr="00F007AE">
        <w:t>In de raad van toezicht</w:t>
      </w:r>
      <w:r w:rsidR="00171222" w:rsidRPr="00F007AE">
        <w:t xml:space="preserve"> hebben de volgende personen zitting:</w:t>
      </w:r>
    </w:p>
    <w:p w:rsidR="00167DA8" w:rsidRPr="001A6817" w:rsidRDefault="00167DA8" w:rsidP="00FF3C4D">
      <w:r w:rsidRPr="001A6817">
        <w:t xml:space="preserve">Hugo van Tienhoven </w:t>
      </w:r>
    </w:p>
    <w:p w:rsidR="00167DA8" w:rsidRDefault="00167DA8" w:rsidP="00FF3C4D">
      <w:proofErr w:type="spellStart"/>
      <w:r w:rsidRPr="001A6817">
        <w:t>Ramses</w:t>
      </w:r>
      <w:proofErr w:type="spellEnd"/>
      <w:r w:rsidRPr="001A6817">
        <w:t xml:space="preserve"> de Groot</w:t>
      </w:r>
      <w:r>
        <w:t xml:space="preserve"> </w:t>
      </w:r>
    </w:p>
    <w:p w:rsidR="00171222" w:rsidRDefault="00171222" w:rsidP="00FF3C4D">
      <w:r>
        <w:t>Het bestuur wordt gevormd door:</w:t>
      </w:r>
    </w:p>
    <w:p w:rsidR="00171222" w:rsidRDefault="00171222" w:rsidP="00FF3C4D">
      <w:r>
        <w:t xml:space="preserve">Voorzitter </w:t>
      </w:r>
      <w:r>
        <w:tab/>
      </w:r>
      <w:r w:rsidR="001A6817">
        <w:tab/>
        <w:t>Peter Wijntjes</w:t>
      </w:r>
    </w:p>
    <w:p w:rsidR="00171222" w:rsidRDefault="00171222" w:rsidP="00FF3C4D">
      <w:r>
        <w:t xml:space="preserve">Penningmeester </w:t>
      </w:r>
      <w:r>
        <w:tab/>
      </w:r>
      <w:r w:rsidR="00C20CA3">
        <w:tab/>
      </w:r>
      <w:r w:rsidR="001A6817">
        <w:t>Gerard Lokhorst</w:t>
      </w:r>
    </w:p>
    <w:p w:rsidR="00171222" w:rsidRDefault="00171222" w:rsidP="00FF3C4D">
      <w:r>
        <w:t xml:space="preserve">Secretaris: </w:t>
      </w:r>
      <w:r>
        <w:tab/>
      </w:r>
      <w:r>
        <w:tab/>
        <w:t>André Zeldenrust</w:t>
      </w:r>
    </w:p>
    <w:p w:rsidR="0040568D" w:rsidRDefault="00171222" w:rsidP="00FF3C4D">
      <w:r>
        <w:t>Alle sturende activiteit komt uit van het bestuur.</w:t>
      </w:r>
      <w:r w:rsidR="0040568D">
        <w:t xml:space="preserve"> </w:t>
      </w:r>
    </w:p>
    <w:p w:rsidR="0040568D" w:rsidRDefault="0040568D" w:rsidP="00FF3C4D">
      <w:r>
        <w:t>In deze scriptie zullen de termen ‘deelnemers’ en ‘klanten’ Veelvuldig ter sprake komen. De deelnemers kunnen gezien worden als ‘toeleveranciers’. In dit geval toeleveranciers van kennis en expertise. Om verwarring te voorkomen worden zij consequent ‘deelnemers’ genoemd.</w:t>
      </w:r>
    </w:p>
    <w:p w:rsidR="00171222" w:rsidRDefault="0040568D" w:rsidP="00FF3C4D">
      <w:r>
        <w:t xml:space="preserve">De scholenmarkt kan gezien worden als de klant van de stichting. Stichting Duurzame Scholen richt zich in eerste opzicht op het primair onderwijs, om hun markt af te kunnen bakenen. Deze focus wordt ook in dit onderzoek toegepast. </w:t>
      </w:r>
      <w:r w:rsidR="00171222">
        <w:t xml:space="preserve"> </w:t>
      </w:r>
    </w:p>
    <w:p w:rsidR="003F26B5" w:rsidRPr="00FF3C4D" w:rsidRDefault="003F26B5" w:rsidP="00FF3C4D">
      <w:pPr>
        <w:rPr>
          <w:b/>
        </w:rPr>
      </w:pPr>
      <w:r w:rsidRPr="00FF3C4D">
        <w:br w:type="page"/>
      </w:r>
    </w:p>
    <w:p w:rsidR="003E6152" w:rsidRPr="00533843" w:rsidRDefault="003E6152" w:rsidP="007106A4">
      <w:pPr>
        <w:pStyle w:val="Kop1"/>
      </w:pPr>
      <w:bookmarkStart w:id="28" w:name="_Toc266955538"/>
      <w:r w:rsidRPr="007106A4">
        <w:lastRenderedPageBreak/>
        <w:t>Projectdefinitie</w:t>
      </w:r>
      <w:bookmarkEnd w:id="26"/>
      <w:bookmarkEnd w:id="27"/>
      <w:bookmarkEnd w:id="28"/>
    </w:p>
    <w:p w:rsidR="003E6152" w:rsidRDefault="003E6152" w:rsidP="003E6152"/>
    <w:p w:rsidR="005C5A2C" w:rsidRPr="00434E10" w:rsidRDefault="005C5A2C" w:rsidP="008224A4">
      <w:pPr>
        <w:pStyle w:val="Kop2"/>
        <w:rPr>
          <w:i/>
        </w:rPr>
      </w:pPr>
      <w:bookmarkStart w:id="29" w:name="_Toc266955539"/>
      <w:r w:rsidRPr="00BA4AD5">
        <w:t>Probleemstelling</w:t>
      </w:r>
      <w:bookmarkEnd w:id="29"/>
    </w:p>
    <w:p w:rsidR="005C5A2C" w:rsidRDefault="005C5A2C" w:rsidP="005C5A2C">
      <w:r w:rsidRPr="00BA4AD5">
        <w:t xml:space="preserve">Stichting Duurzame Scholen wil de markt dienen op gebied van begeleiding in verduurzaming van de leer- en leefomgeving. Middels een </w:t>
      </w:r>
      <w:r w:rsidR="005607AD">
        <w:t>business case</w:t>
      </w:r>
      <w:r w:rsidRPr="00BA4AD5">
        <w:t xml:space="preserve"> willen zij inzicht krijgen hoe de markt opgebouwd is en hoe zij deze doelgericht kunnen aanspreken. Tevens wordt er een ontwerp gemaakt voor het kennisplatform dat zij willen vormen. Om de bovengenoemde punten effectief aan te kunnen pakken, is er een business case nodig. Middels deze business case moet duidelijk worden wat de betrokken partijen van elkaar kunnen verwachten. De perceptie die nu bij aangesloten productspecialisten bestaat is dat de concurrentie remmend zal werken op de kwaliteit van het kennisplatform. De onduidelijkheid die nu bestaat over verwachtingen, veroorzaakt dat productspecialisten sceptisch zijn over hun kansen op opdrachten binnen de stichting. Het wegnemen van deze scepsis moet als een van de hoofdpunten van het ontwerp van het kennisplatform gezien </w:t>
      </w:r>
      <w:r w:rsidR="00DF6559" w:rsidRPr="00BA4AD5">
        <w:t xml:space="preserve">worden. </w:t>
      </w:r>
    </w:p>
    <w:p w:rsidR="0053735D" w:rsidRDefault="0053735D" w:rsidP="005C5A2C"/>
    <w:p w:rsidR="0081073B" w:rsidRDefault="0081073B" w:rsidP="005C5A2C"/>
    <w:p w:rsidR="0053735D" w:rsidRPr="00533843" w:rsidRDefault="0053735D" w:rsidP="0053735D">
      <w:pPr>
        <w:pStyle w:val="Kop2"/>
      </w:pPr>
      <w:bookmarkStart w:id="30" w:name="_Toc259524830"/>
      <w:bookmarkStart w:id="31" w:name="_Toc259776954"/>
      <w:bookmarkStart w:id="32" w:name="_Toc266955540"/>
      <w:r>
        <w:t>Projectbereik</w:t>
      </w:r>
      <w:bookmarkEnd w:id="30"/>
      <w:bookmarkEnd w:id="31"/>
      <w:bookmarkEnd w:id="32"/>
    </w:p>
    <w:p w:rsidR="0053735D" w:rsidRDefault="0053735D" w:rsidP="0053735D">
      <w:r>
        <w:t>Een business case is op zichzelf een breed begrip. Er zal in deze scriptie niet alleen naar de markt gekeken worden die stichting Duurzame Scholen wil gaan betreden (onderwijsinstellingen), maar ook naar de productspecialisten die de stichting en het kennisplatform versterken (deelnemers). Daarnaast zal er een implementatieplan geschreven worden.</w:t>
      </w:r>
    </w:p>
    <w:p w:rsidR="0053735D" w:rsidRDefault="0053735D" w:rsidP="0053735D">
      <w:r>
        <w:t>Puntsgewijs komt het projectbereik op het volgende neer:</w:t>
      </w:r>
    </w:p>
    <w:p w:rsidR="0053735D" w:rsidRPr="002D2BF5" w:rsidRDefault="0053735D" w:rsidP="0053735D">
      <w:pPr>
        <w:pStyle w:val="Lijstalinea"/>
        <w:numPr>
          <w:ilvl w:val="0"/>
          <w:numId w:val="4"/>
        </w:numPr>
        <w:spacing w:line="276" w:lineRule="auto"/>
        <w:rPr>
          <w:rFonts w:ascii="Calibri" w:hAnsi="Calibri" w:cs="Calibri"/>
        </w:rPr>
      </w:pPr>
      <w:r w:rsidRPr="002D2BF5">
        <w:rPr>
          <w:rFonts w:ascii="Calibri" w:hAnsi="Calibri" w:cs="Calibri"/>
        </w:rPr>
        <w:t>Onderzoek naar de scholenmarkt</w:t>
      </w:r>
    </w:p>
    <w:p w:rsidR="0053735D" w:rsidRPr="002D2BF5" w:rsidRDefault="0053735D" w:rsidP="0053735D">
      <w:pPr>
        <w:pStyle w:val="Lijstalinea"/>
        <w:numPr>
          <w:ilvl w:val="0"/>
          <w:numId w:val="4"/>
        </w:numPr>
        <w:spacing w:line="276" w:lineRule="auto"/>
        <w:rPr>
          <w:rFonts w:ascii="Calibri" w:hAnsi="Calibri" w:cs="Calibri"/>
        </w:rPr>
      </w:pPr>
      <w:r w:rsidRPr="002D2BF5">
        <w:rPr>
          <w:rFonts w:ascii="Calibri" w:hAnsi="Calibri" w:cs="Calibri"/>
        </w:rPr>
        <w:t>Bepalen van de directe doelgroep(en)</w:t>
      </w:r>
    </w:p>
    <w:p w:rsidR="0053735D" w:rsidRPr="002D2BF5" w:rsidRDefault="0053735D" w:rsidP="0053735D">
      <w:pPr>
        <w:pStyle w:val="Lijstalinea"/>
        <w:numPr>
          <w:ilvl w:val="0"/>
          <w:numId w:val="4"/>
        </w:numPr>
        <w:spacing w:line="276" w:lineRule="auto"/>
        <w:rPr>
          <w:rFonts w:ascii="Calibri" w:hAnsi="Calibri" w:cs="Calibri"/>
        </w:rPr>
      </w:pPr>
      <w:r w:rsidRPr="002D2BF5">
        <w:rPr>
          <w:rFonts w:ascii="Calibri" w:hAnsi="Calibri" w:cs="Calibri"/>
        </w:rPr>
        <w:t>Opstellen van de marketingstrategie</w:t>
      </w:r>
    </w:p>
    <w:p w:rsidR="0053735D" w:rsidRPr="002D2BF5" w:rsidRDefault="0053735D" w:rsidP="0053735D">
      <w:pPr>
        <w:pStyle w:val="Lijstalinea"/>
        <w:numPr>
          <w:ilvl w:val="0"/>
          <w:numId w:val="4"/>
        </w:numPr>
        <w:spacing w:line="276" w:lineRule="auto"/>
        <w:rPr>
          <w:rFonts w:ascii="Calibri" w:hAnsi="Calibri" w:cs="Calibri"/>
        </w:rPr>
      </w:pPr>
      <w:r w:rsidRPr="002D2BF5">
        <w:rPr>
          <w:rFonts w:ascii="Calibri" w:hAnsi="Calibri" w:cs="Calibri"/>
        </w:rPr>
        <w:t>Beschrijven van mogelijke concurrentie</w:t>
      </w:r>
    </w:p>
    <w:p w:rsidR="0053735D" w:rsidRPr="002D2BF5" w:rsidRDefault="0053735D" w:rsidP="0053735D">
      <w:pPr>
        <w:pStyle w:val="Lijstalinea"/>
        <w:numPr>
          <w:ilvl w:val="0"/>
          <w:numId w:val="4"/>
        </w:numPr>
        <w:spacing w:line="276" w:lineRule="auto"/>
        <w:rPr>
          <w:rFonts w:ascii="Calibri" w:hAnsi="Calibri" w:cs="Calibri"/>
        </w:rPr>
      </w:pPr>
      <w:r w:rsidRPr="002D2BF5">
        <w:rPr>
          <w:rFonts w:ascii="Calibri" w:hAnsi="Calibri" w:cs="Calibri"/>
        </w:rPr>
        <w:t>Bepalen van marketinginstrumenten</w:t>
      </w:r>
    </w:p>
    <w:p w:rsidR="0053735D" w:rsidRPr="002D2BF5" w:rsidRDefault="0053735D" w:rsidP="0053735D">
      <w:pPr>
        <w:pStyle w:val="Lijstalinea"/>
        <w:numPr>
          <w:ilvl w:val="0"/>
          <w:numId w:val="4"/>
        </w:numPr>
        <w:spacing w:line="276" w:lineRule="auto"/>
        <w:rPr>
          <w:rFonts w:ascii="Calibri" w:hAnsi="Calibri" w:cs="Calibri"/>
        </w:rPr>
      </w:pPr>
      <w:r w:rsidRPr="002D2BF5">
        <w:rPr>
          <w:rFonts w:ascii="Calibri" w:hAnsi="Calibri" w:cs="Calibri"/>
        </w:rPr>
        <w:t>Ontwerpen van het kennisplatform</w:t>
      </w:r>
      <w:r>
        <w:rPr>
          <w:rFonts w:ascii="Calibri" w:hAnsi="Calibri" w:cs="Calibri"/>
        </w:rPr>
        <w:t xml:space="preserve"> incl. missende productspecialisten</w:t>
      </w:r>
    </w:p>
    <w:p w:rsidR="0053735D" w:rsidRDefault="0053735D" w:rsidP="0053735D">
      <w:pPr>
        <w:pStyle w:val="Lijstalinea"/>
        <w:numPr>
          <w:ilvl w:val="0"/>
          <w:numId w:val="4"/>
        </w:numPr>
        <w:spacing w:line="276" w:lineRule="auto"/>
        <w:rPr>
          <w:rFonts w:ascii="Calibri" w:hAnsi="Calibri" w:cs="Calibri"/>
        </w:rPr>
      </w:pPr>
      <w:r w:rsidRPr="002D2BF5">
        <w:rPr>
          <w:rFonts w:ascii="Calibri" w:hAnsi="Calibri" w:cs="Calibri"/>
        </w:rPr>
        <w:t>Implementatie van de gemaakte plannen</w:t>
      </w:r>
    </w:p>
    <w:p w:rsidR="0053735D" w:rsidRPr="002D2BF5" w:rsidRDefault="0053735D" w:rsidP="0053735D">
      <w:pPr>
        <w:pStyle w:val="Lijstalinea"/>
        <w:numPr>
          <w:ilvl w:val="0"/>
          <w:numId w:val="4"/>
        </w:numPr>
        <w:spacing w:line="276" w:lineRule="auto"/>
        <w:rPr>
          <w:rFonts w:ascii="Calibri" w:hAnsi="Calibri" w:cs="Calibri"/>
        </w:rPr>
      </w:pPr>
      <w:r>
        <w:rPr>
          <w:rFonts w:ascii="Calibri" w:hAnsi="Calibri" w:cs="Calibri"/>
        </w:rPr>
        <w:t>Haalbaarheid van gegeven advies</w:t>
      </w:r>
    </w:p>
    <w:p w:rsidR="0053735D" w:rsidRDefault="0053735D" w:rsidP="0053735D">
      <w:pPr>
        <w:rPr>
          <w:rFonts w:ascii="Calibri" w:hAnsi="Calibri" w:cs="Calibri"/>
        </w:rPr>
      </w:pPr>
      <w:r>
        <w:rPr>
          <w:rFonts w:ascii="Calibri" w:hAnsi="Calibri" w:cs="Calibri"/>
        </w:rPr>
        <w:t xml:space="preserve">Er wordt </w:t>
      </w:r>
      <w:r w:rsidRPr="002D2BF5">
        <w:rPr>
          <w:rFonts w:ascii="Calibri" w:hAnsi="Calibri" w:cs="Calibri"/>
        </w:rPr>
        <w:t>niet</w:t>
      </w:r>
      <w:r>
        <w:rPr>
          <w:rFonts w:ascii="Calibri" w:hAnsi="Calibri" w:cs="Calibri"/>
        </w:rPr>
        <w:t xml:space="preserve"> dieper ingegaan op</w:t>
      </w:r>
      <w:r w:rsidRPr="002D2BF5">
        <w:rPr>
          <w:rFonts w:ascii="Calibri" w:hAnsi="Calibri" w:cs="Calibri"/>
        </w:rPr>
        <w:t xml:space="preserve"> de volgende zaken:</w:t>
      </w:r>
    </w:p>
    <w:p w:rsidR="0053735D" w:rsidRDefault="0053735D" w:rsidP="0053735D">
      <w:pPr>
        <w:pStyle w:val="Lijstalinea"/>
        <w:numPr>
          <w:ilvl w:val="0"/>
          <w:numId w:val="4"/>
        </w:numPr>
        <w:spacing w:line="276" w:lineRule="auto"/>
        <w:rPr>
          <w:rFonts w:ascii="Calibri" w:hAnsi="Calibri" w:cs="Calibri"/>
        </w:rPr>
      </w:pPr>
      <w:r>
        <w:rPr>
          <w:rFonts w:ascii="Calibri" w:hAnsi="Calibri" w:cs="Calibri"/>
        </w:rPr>
        <w:t>Huidige kwaliteit leer- en leefomgeving op scholen (deze</w:t>
      </w:r>
      <w:r w:rsidR="00ED3DA4">
        <w:rPr>
          <w:rFonts w:ascii="Calibri" w:hAnsi="Calibri" w:cs="Calibri"/>
        </w:rPr>
        <w:t xml:space="preserve"> wordt ter kennis aangenomen en </w:t>
      </w:r>
      <w:r>
        <w:rPr>
          <w:rFonts w:ascii="Calibri" w:hAnsi="Calibri" w:cs="Calibri"/>
        </w:rPr>
        <w:t xml:space="preserve">zal </w:t>
      </w:r>
      <w:r w:rsidR="00ED3DA4">
        <w:rPr>
          <w:rFonts w:ascii="Calibri" w:hAnsi="Calibri" w:cs="Calibri"/>
        </w:rPr>
        <w:t>kort beschreven worden in de</w:t>
      </w:r>
      <w:r>
        <w:rPr>
          <w:rFonts w:ascii="Calibri" w:hAnsi="Calibri" w:cs="Calibri"/>
        </w:rPr>
        <w:t xml:space="preserve"> maatschappelijk</w:t>
      </w:r>
      <w:r w:rsidR="00ED3DA4">
        <w:rPr>
          <w:rFonts w:ascii="Calibri" w:hAnsi="Calibri" w:cs="Calibri"/>
        </w:rPr>
        <w:t>e</w:t>
      </w:r>
      <w:r>
        <w:rPr>
          <w:rFonts w:ascii="Calibri" w:hAnsi="Calibri" w:cs="Calibri"/>
        </w:rPr>
        <w:t xml:space="preserve"> </w:t>
      </w:r>
      <w:r w:rsidR="00ED3DA4">
        <w:rPr>
          <w:rFonts w:ascii="Calibri" w:hAnsi="Calibri" w:cs="Calibri"/>
        </w:rPr>
        <w:t>plaatsing; hoofdstuk 3</w:t>
      </w:r>
      <w:r>
        <w:rPr>
          <w:rFonts w:ascii="Calibri" w:hAnsi="Calibri" w:cs="Calibri"/>
        </w:rPr>
        <w:t>)</w:t>
      </w:r>
    </w:p>
    <w:p w:rsidR="0053735D" w:rsidRDefault="0053735D" w:rsidP="0053735D">
      <w:pPr>
        <w:pStyle w:val="Lijstalinea"/>
        <w:numPr>
          <w:ilvl w:val="0"/>
          <w:numId w:val="4"/>
        </w:numPr>
        <w:spacing w:line="276" w:lineRule="auto"/>
        <w:rPr>
          <w:rFonts w:ascii="Calibri" w:hAnsi="Calibri" w:cs="Calibri"/>
        </w:rPr>
      </w:pPr>
      <w:r>
        <w:rPr>
          <w:rFonts w:ascii="Calibri" w:hAnsi="Calibri" w:cs="Calibri"/>
        </w:rPr>
        <w:t>Persoonlijk strategisch plan voor deelnemers</w:t>
      </w:r>
    </w:p>
    <w:p w:rsidR="0053735D" w:rsidRDefault="0053735D" w:rsidP="0053735D">
      <w:pPr>
        <w:pStyle w:val="Lijstalinea"/>
        <w:numPr>
          <w:ilvl w:val="0"/>
          <w:numId w:val="4"/>
        </w:numPr>
        <w:spacing w:line="276" w:lineRule="auto"/>
        <w:rPr>
          <w:rFonts w:ascii="Calibri" w:hAnsi="Calibri" w:cs="Calibri"/>
        </w:rPr>
      </w:pPr>
      <w:r>
        <w:rPr>
          <w:rFonts w:ascii="Calibri" w:hAnsi="Calibri" w:cs="Calibri"/>
        </w:rPr>
        <w:t xml:space="preserve">Persoonlijke promotieplanning </w:t>
      </w:r>
      <w:r w:rsidR="00ED3DA4">
        <w:rPr>
          <w:rFonts w:ascii="Calibri" w:hAnsi="Calibri" w:cs="Calibri"/>
        </w:rPr>
        <w:t xml:space="preserve">voor </w:t>
      </w:r>
      <w:r>
        <w:rPr>
          <w:rFonts w:ascii="Calibri" w:hAnsi="Calibri" w:cs="Calibri"/>
        </w:rPr>
        <w:t xml:space="preserve">deelnemers </w:t>
      </w:r>
      <w:r w:rsidR="00ED3DA4">
        <w:rPr>
          <w:rFonts w:ascii="Calibri" w:hAnsi="Calibri" w:cs="Calibri"/>
        </w:rPr>
        <w:t xml:space="preserve">van de </w:t>
      </w:r>
      <w:r>
        <w:rPr>
          <w:rFonts w:ascii="Calibri" w:hAnsi="Calibri" w:cs="Calibri"/>
        </w:rPr>
        <w:t>stichting</w:t>
      </w:r>
    </w:p>
    <w:p w:rsidR="0053735D" w:rsidRDefault="0053735D" w:rsidP="0053735D">
      <w:pPr>
        <w:pStyle w:val="Lijstalinea"/>
        <w:spacing w:line="276" w:lineRule="auto"/>
        <w:ind w:left="576"/>
        <w:rPr>
          <w:rFonts w:ascii="Calibri" w:hAnsi="Calibri" w:cs="Calibri"/>
        </w:rPr>
      </w:pPr>
      <w:r w:rsidRPr="0053735D">
        <w:rPr>
          <w:rFonts w:ascii="Calibri" w:hAnsi="Calibri" w:cs="Calibri"/>
        </w:rPr>
        <w:t>Voordracht potentiële productspecialisten in missende segmenten (de bedrijfstak zal aangedragen worden, maar de stichting zal hier vervolgens zelf acquisitie voor moeten doen)</w:t>
      </w:r>
    </w:p>
    <w:p w:rsidR="0053735D" w:rsidRDefault="0053735D" w:rsidP="0053735D">
      <w:pPr>
        <w:pStyle w:val="Lijstalinea"/>
        <w:spacing w:line="276" w:lineRule="auto"/>
        <w:ind w:left="576"/>
        <w:rPr>
          <w:rFonts w:ascii="Calibri" w:hAnsi="Calibri" w:cs="Calibri"/>
        </w:rPr>
      </w:pPr>
    </w:p>
    <w:p w:rsidR="0053735D" w:rsidRDefault="0053735D">
      <w:pPr>
        <w:spacing w:before="200" w:after="200" w:line="276" w:lineRule="auto"/>
        <w:jc w:val="left"/>
        <w:rPr>
          <w:spacing w:val="15"/>
          <w:szCs w:val="22"/>
        </w:rPr>
      </w:pPr>
      <w:r>
        <w:br w:type="page"/>
      </w:r>
    </w:p>
    <w:p w:rsidR="00641B14" w:rsidRPr="0053735D" w:rsidRDefault="00641B14" w:rsidP="0053735D">
      <w:pPr>
        <w:pStyle w:val="Kop2"/>
      </w:pPr>
      <w:bookmarkStart w:id="33" w:name="_Toc266955541"/>
      <w:r>
        <w:lastRenderedPageBreak/>
        <w:t>Hoofdvragen</w:t>
      </w:r>
      <w:bookmarkEnd w:id="33"/>
    </w:p>
    <w:p w:rsidR="00641B14" w:rsidRDefault="00641B14" w:rsidP="00641B14">
      <w:r>
        <w:t xml:space="preserve">Om deze probleemstelling aan te kunnen pakken is er </w:t>
      </w:r>
      <w:r w:rsidR="00ED3DA4">
        <w:t>per onderdeel een hoofdvraag</w:t>
      </w:r>
      <w:r>
        <w:t xml:space="preserve"> </w:t>
      </w:r>
      <w:r w:rsidR="00ED3DA4">
        <w:t>geformuleerd. Door middel van</w:t>
      </w:r>
      <w:r>
        <w:t xml:space="preserve"> deelvragen</w:t>
      </w:r>
      <w:r w:rsidR="00ED3DA4">
        <w:t xml:space="preserve"> wordt hier een antwoord op gezocht</w:t>
      </w:r>
      <w:r>
        <w:t>.</w:t>
      </w:r>
      <w:r w:rsidR="008A1E9D">
        <w:t xml:space="preserve"> In </w:t>
      </w:r>
      <w:r w:rsidR="008A1E9D" w:rsidRPr="00C20CA3">
        <w:t>hoofdstuk 4 ‘Huidige situatie’ wordt</w:t>
      </w:r>
      <w:r w:rsidR="008A1E9D">
        <w:t xml:space="preserve"> onderzoek gedaan naar de</w:t>
      </w:r>
      <w:r w:rsidR="00ED3DA4">
        <w:t>ze</w:t>
      </w:r>
      <w:r w:rsidR="008A1E9D">
        <w:t xml:space="preserve"> antwoorden.</w:t>
      </w:r>
    </w:p>
    <w:p w:rsidR="008A1E9D" w:rsidRDefault="008A1E9D" w:rsidP="00641B14"/>
    <w:p w:rsidR="00641B14" w:rsidRDefault="00641B14" w:rsidP="00641B14">
      <w:r>
        <w:t>Hoofdvraag scholenmarkt:</w:t>
      </w:r>
    </w:p>
    <w:p w:rsidR="00641B14" w:rsidRDefault="00F17F15" w:rsidP="00641B14">
      <w:pPr>
        <w:rPr>
          <w:b/>
        </w:rPr>
      </w:pPr>
      <w:r w:rsidRPr="00F17F15">
        <w:rPr>
          <w:noProof/>
        </w:rPr>
        <w:pict>
          <v:roundrect id="_x0000_s1148" style="position:absolute;left:0;text-align:left;margin-left:132.55pt;margin-top:106.15pt;width:292.45pt;height:59.05pt;z-index:251658240;mso-position-horizontal-relative:page;mso-position-vertical-relative:margin;mso-width-relative:margin" arcsize="2543f" o:allowincell="f" stroked="f">
            <v:shadow on="t" type="perspective" color="#cbd63d [3204]" origin="-.5,-.5" offset="-3pt,-3pt" offset2="6pt,6pt" matrix=".75,,,.75"/>
            <v:textbox style="mso-next-textbox:#_x0000_s1148" inset=",,36pt,0">
              <w:txbxContent>
                <w:p w:rsidR="00F40B7F" w:rsidRDefault="00F40B7F" w:rsidP="00641B14">
                  <w:pPr>
                    <w:jc w:val="left"/>
                    <w:rPr>
                      <w:i/>
                      <w:iCs/>
                      <w:color w:val="7F7F7F" w:themeColor="background1" w:themeShade="7F"/>
                    </w:rPr>
                  </w:pPr>
                  <w:r>
                    <w:rPr>
                      <w:b/>
                    </w:rPr>
                    <w:t xml:space="preserve">Hoe </w:t>
                  </w:r>
                  <w:r w:rsidRPr="005607AD">
                    <w:rPr>
                      <w:b/>
                    </w:rPr>
                    <w:t>is de scholenmarkt opgebouwd en waar liggen de verantwoordelijkheden op gebied van verduurzaming?</w:t>
                  </w:r>
                </w:p>
              </w:txbxContent>
            </v:textbox>
            <w10:wrap type="square" anchorx="page" anchory="margin"/>
          </v:roundrect>
        </w:pict>
      </w:r>
    </w:p>
    <w:p w:rsidR="00641B14" w:rsidRDefault="00641B14" w:rsidP="00641B14">
      <w:pPr>
        <w:rPr>
          <w:b/>
        </w:rPr>
      </w:pPr>
    </w:p>
    <w:p w:rsidR="00641B14" w:rsidRDefault="00641B14" w:rsidP="00641B14">
      <w:pPr>
        <w:rPr>
          <w:b/>
        </w:rPr>
      </w:pPr>
    </w:p>
    <w:p w:rsidR="00447A76" w:rsidRDefault="00447A76" w:rsidP="00641B14"/>
    <w:p w:rsidR="00447A76" w:rsidRDefault="00447A76" w:rsidP="00641B14"/>
    <w:p w:rsidR="00641B14" w:rsidRDefault="00641B14" w:rsidP="00641B14">
      <w:r>
        <w:t>Deelvragen om deze vraag te kunnen beantwoorden zijn:</w:t>
      </w:r>
    </w:p>
    <w:p w:rsidR="00641B14" w:rsidRPr="00EB0F68" w:rsidRDefault="00641B14" w:rsidP="00641B14">
      <w:pPr>
        <w:rPr>
          <w:i/>
        </w:rPr>
      </w:pPr>
      <w:r w:rsidRPr="00EB0F68">
        <w:rPr>
          <w:i/>
        </w:rPr>
        <w:t>Hoe zijn de ontwikkelingen rondom de groei van scholengroepen? En wat zijn hiervan de gevolgen?</w:t>
      </w:r>
    </w:p>
    <w:p w:rsidR="00641B14" w:rsidRPr="00EB0F68" w:rsidRDefault="00641B14" w:rsidP="00641B14">
      <w:pPr>
        <w:rPr>
          <w:i/>
        </w:rPr>
      </w:pPr>
      <w:r w:rsidRPr="00EB0F68">
        <w:rPr>
          <w:i/>
        </w:rPr>
        <w:t>Welke organen zijn er betrokke</w:t>
      </w:r>
      <w:r>
        <w:rPr>
          <w:i/>
        </w:rPr>
        <w:t xml:space="preserve">n bij het besturen van </w:t>
      </w:r>
      <w:proofErr w:type="spellStart"/>
      <w:r>
        <w:rPr>
          <w:i/>
        </w:rPr>
        <w:t>PO-instellingen</w:t>
      </w:r>
      <w:proofErr w:type="spellEnd"/>
      <w:r w:rsidRPr="00EB0F68">
        <w:rPr>
          <w:i/>
        </w:rPr>
        <w:t>?</w:t>
      </w:r>
    </w:p>
    <w:p w:rsidR="00641B14" w:rsidRPr="00EB0F68" w:rsidRDefault="00641B14" w:rsidP="00641B14">
      <w:pPr>
        <w:rPr>
          <w:i/>
        </w:rPr>
      </w:pPr>
      <w:r w:rsidRPr="00EB0F68">
        <w:rPr>
          <w:i/>
        </w:rPr>
        <w:t>Op welk niveau worden investeringsplannen gemaakt?</w:t>
      </w:r>
    </w:p>
    <w:p w:rsidR="00641B14" w:rsidRDefault="00641B14" w:rsidP="00641B14">
      <w:pPr>
        <w:rPr>
          <w:i/>
        </w:rPr>
      </w:pPr>
      <w:r>
        <w:rPr>
          <w:i/>
        </w:rPr>
        <w:t xml:space="preserve">Wat </w:t>
      </w:r>
      <w:r w:rsidRPr="00EB0F68">
        <w:rPr>
          <w:i/>
        </w:rPr>
        <w:t xml:space="preserve">is het gemiddeld budget voor </w:t>
      </w:r>
      <w:r>
        <w:rPr>
          <w:i/>
        </w:rPr>
        <w:t>onderwijshuisvesting</w:t>
      </w:r>
      <w:r w:rsidRPr="00EB0F68">
        <w:rPr>
          <w:i/>
        </w:rPr>
        <w:t>?</w:t>
      </w:r>
    </w:p>
    <w:p w:rsidR="00641B14" w:rsidRDefault="00641B14" w:rsidP="00641B14">
      <w:pPr>
        <w:rPr>
          <w:i/>
        </w:rPr>
      </w:pPr>
      <w:r w:rsidRPr="00CF164C">
        <w:rPr>
          <w:i/>
        </w:rPr>
        <w:t>Wat is de oorzaak van het achterblijven van verduurzaming en hoe is de ontwikkeling hier naartoe?</w:t>
      </w:r>
    </w:p>
    <w:p w:rsidR="00641B14" w:rsidRDefault="00641B14" w:rsidP="00641B14"/>
    <w:p w:rsidR="00641B14" w:rsidRDefault="00641B14" w:rsidP="00641B14">
      <w:r>
        <w:t xml:space="preserve">Deze vragen zullen beantwoord worden  in </w:t>
      </w:r>
      <w:r w:rsidRPr="00C20CA3">
        <w:t>hoofdstuk 4.1 ‘Onderzoek scholenmarkt’. Vervolgens</w:t>
      </w:r>
      <w:r>
        <w:t xml:space="preserve"> kan de hoofdvraag beantwoord worden in de analyse van de huidige situatie van de scholenmarkt.</w:t>
      </w:r>
    </w:p>
    <w:p w:rsidR="00641B14" w:rsidRDefault="00641B14" w:rsidP="00641B14"/>
    <w:p w:rsidR="00641B14" w:rsidRDefault="00641B14" w:rsidP="00641B14">
      <w:r>
        <w:t>Hoofdvraag stichting Duurzame Scholen</w:t>
      </w:r>
    </w:p>
    <w:p w:rsidR="00641B14" w:rsidRDefault="00F17F15" w:rsidP="00641B14">
      <w:r>
        <w:rPr>
          <w:noProof/>
        </w:rPr>
        <w:pict>
          <v:roundrect id="_x0000_s1149" style="position:absolute;left:0;text-align:left;margin-left:132.55pt;margin-top:341.65pt;width:271.2pt;height:37.9pt;z-index:251740160;mso-position-horizontal-relative:page;mso-position-vertical-relative:margin;mso-width-relative:margin" arcsize="2543f" o:allowincell="f" stroked="f">
            <v:shadow on="t" type="perspective" color="#cbd63d [3204]" origin="-.5,-.5" offset="-3pt,-3pt" offset2="6pt,6pt" matrix=".75,,,.75"/>
            <v:textbox style="mso-next-textbox:#_x0000_s1149" inset=",,36pt,0">
              <w:txbxContent>
                <w:p w:rsidR="00F40B7F" w:rsidRPr="00641B14" w:rsidRDefault="00F40B7F" w:rsidP="00641B14">
                  <w:pPr>
                    <w:jc w:val="left"/>
                    <w:rPr>
                      <w:b/>
                      <w:i/>
                      <w:iCs/>
                      <w:color w:val="7F7F7F" w:themeColor="background1" w:themeShade="7F"/>
                    </w:rPr>
                  </w:pPr>
                  <w:r>
                    <w:rPr>
                      <w:b/>
                    </w:rPr>
                    <w:t xml:space="preserve">Welke stappen moet </w:t>
                  </w:r>
                  <w:r w:rsidRPr="00641B14">
                    <w:rPr>
                      <w:b/>
                    </w:rPr>
                    <w:t xml:space="preserve">stichting Duurzame Scholen </w:t>
                  </w:r>
                  <w:r>
                    <w:rPr>
                      <w:b/>
                    </w:rPr>
                    <w:t>nemen</w:t>
                  </w:r>
                  <w:r w:rsidRPr="00641B14">
                    <w:rPr>
                      <w:b/>
                    </w:rPr>
                    <w:t xml:space="preserve"> om de </w:t>
                  </w:r>
                  <w:r>
                    <w:rPr>
                      <w:b/>
                    </w:rPr>
                    <w:t>scholen</w:t>
                  </w:r>
                  <w:r w:rsidRPr="00641B14">
                    <w:rPr>
                      <w:b/>
                    </w:rPr>
                    <w:t>markt te betreden?</w:t>
                  </w:r>
                </w:p>
              </w:txbxContent>
            </v:textbox>
            <w10:wrap type="square" anchorx="page" anchory="margin"/>
          </v:roundrect>
        </w:pict>
      </w:r>
    </w:p>
    <w:p w:rsidR="00641B14" w:rsidRDefault="00641B14" w:rsidP="00641B14"/>
    <w:p w:rsidR="00641B14" w:rsidRDefault="00641B14" w:rsidP="00641B14"/>
    <w:p w:rsidR="0065333E" w:rsidRDefault="0065333E" w:rsidP="00641B14"/>
    <w:p w:rsidR="00641B14" w:rsidRDefault="00641B14" w:rsidP="00641B14">
      <w:r>
        <w:t>Deelvragen om deze vraag te kunnen beantwoorden zijn:</w:t>
      </w:r>
    </w:p>
    <w:p w:rsidR="00641B14" w:rsidRPr="00BE1C0A" w:rsidRDefault="00641B14" w:rsidP="0030005F">
      <w:pPr>
        <w:tabs>
          <w:tab w:val="left" w:pos="1560"/>
        </w:tabs>
        <w:rPr>
          <w:i/>
        </w:rPr>
      </w:pPr>
      <w:r w:rsidRPr="00BE1C0A">
        <w:rPr>
          <w:i/>
        </w:rPr>
        <w:t>Hoe is de organisatie opgebouwd</w:t>
      </w:r>
      <w:r>
        <w:rPr>
          <w:i/>
        </w:rPr>
        <w:t xml:space="preserve"> en hoe ontwikkelt dit zich</w:t>
      </w:r>
      <w:r w:rsidRPr="00BE1C0A">
        <w:rPr>
          <w:i/>
        </w:rPr>
        <w:t>?</w:t>
      </w:r>
    </w:p>
    <w:p w:rsidR="00641B14" w:rsidRPr="00BE1C0A" w:rsidRDefault="00641B14" w:rsidP="00641B14">
      <w:pPr>
        <w:tabs>
          <w:tab w:val="left" w:pos="1560"/>
        </w:tabs>
        <w:rPr>
          <w:i/>
        </w:rPr>
      </w:pPr>
      <w:r w:rsidRPr="00BE1C0A">
        <w:rPr>
          <w:i/>
        </w:rPr>
        <w:t>Waar komen de financiële middelen vandaan</w:t>
      </w:r>
      <w:r>
        <w:rPr>
          <w:i/>
        </w:rPr>
        <w:t xml:space="preserve"> en hoe wordt dit besteed?</w:t>
      </w:r>
    </w:p>
    <w:p w:rsidR="00641B14" w:rsidRPr="00BE1C0A" w:rsidRDefault="00641B14" w:rsidP="00EC61C8">
      <w:pPr>
        <w:tabs>
          <w:tab w:val="left" w:pos="1560"/>
        </w:tabs>
        <w:rPr>
          <w:i/>
        </w:rPr>
      </w:pPr>
      <w:r w:rsidRPr="00BE1C0A">
        <w:rPr>
          <w:i/>
        </w:rPr>
        <w:t>Wat is de doelgroep van de stichting?</w:t>
      </w:r>
    </w:p>
    <w:p w:rsidR="00641B14" w:rsidRPr="00BE1C0A" w:rsidRDefault="00641B14" w:rsidP="00EC61C8">
      <w:pPr>
        <w:tabs>
          <w:tab w:val="left" w:pos="1560"/>
        </w:tabs>
        <w:rPr>
          <w:i/>
        </w:rPr>
      </w:pPr>
      <w:r w:rsidRPr="00BE1C0A">
        <w:rPr>
          <w:i/>
        </w:rPr>
        <w:t xml:space="preserve">Wat zijn de doelstellingen van de stichting aangaande </w:t>
      </w:r>
      <w:r>
        <w:rPr>
          <w:i/>
        </w:rPr>
        <w:t>benadering van de doelgroep</w:t>
      </w:r>
      <w:r w:rsidRPr="00BE1C0A">
        <w:rPr>
          <w:i/>
        </w:rPr>
        <w:t>?</w:t>
      </w:r>
    </w:p>
    <w:p w:rsidR="00641B14" w:rsidRPr="00BE1C0A" w:rsidRDefault="00641B14" w:rsidP="00EC61C8">
      <w:pPr>
        <w:tabs>
          <w:tab w:val="left" w:pos="1560"/>
        </w:tabs>
        <w:rPr>
          <w:i/>
        </w:rPr>
      </w:pPr>
      <w:r w:rsidRPr="00BE1C0A">
        <w:rPr>
          <w:i/>
        </w:rPr>
        <w:t>Wat is de huidige marktstrategie?</w:t>
      </w:r>
    </w:p>
    <w:p w:rsidR="00641B14" w:rsidRPr="00BE1C0A" w:rsidRDefault="00EC61C8" w:rsidP="00641B14">
      <w:pPr>
        <w:tabs>
          <w:tab w:val="left" w:pos="1560"/>
        </w:tabs>
        <w:rPr>
          <w:i/>
        </w:rPr>
      </w:pPr>
      <w:r>
        <w:rPr>
          <w:i/>
        </w:rPr>
        <w:t xml:space="preserve"> </w:t>
      </w:r>
      <w:r w:rsidR="00641B14" w:rsidRPr="00BE1C0A">
        <w:rPr>
          <w:i/>
        </w:rPr>
        <w:t>Wie zijn de concurrenten?</w:t>
      </w:r>
    </w:p>
    <w:p w:rsidR="00641B14" w:rsidRDefault="00641B14" w:rsidP="00EC61C8">
      <w:pPr>
        <w:tabs>
          <w:tab w:val="left" w:pos="1560"/>
        </w:tabs>
        <w:rPr>
          <w:i/>
        </w:rPr>
      </w:pPr>
      <w:r>
        <w:rPr>
          <w:i/>
        </w:rPr>
        <w:tab/>
      </w:r>
    </w:p>
    <w:p w:rsidR="00641B14" w:rsidRDefault="00641B14" w:rsidP="00641B14">
      <w:pPr>
        <w:tabs>
          <w:tab w:val="left" w:pos="1560"/>
        </w:tabs>
      </w:pPr>
      <w:r w:rsidRPr="00641B14">
        <w:t xml:space="preserve">Deze vragen zullen beantwoord worden </w:t>
      </w:r>
      <w:r w:rsidRPr="00C20CA3">
        <w:t>in hoofdstuk 4.3 ´Onderzoek stichting Duurzame Scholen´. De</w:t>
      </w:r>
      <w:r>
        <w:t xml:space="preserve"> hoofdvraag wordt beantwoord in de analyse van de huidige situatie van de stichting.</w:t>
      </w:r>
    </w:p>
    <w:p w:rsidR="00EC61C8" w:rsidRDefault="00EC61C8" w:rsidP="00641B14">
      <w:pPr>
        <w:tabs>
          <w:tab w:val="left" w:pos="1560"/>
        </w:tabs>
      </w:pPr>
    </w:p>
    <w:p w:rsidR="00EC61C8" w:rsidRDefault="0053735D" w:rsidP="0053735D">
      <w:pPr>
        <w:spacing w:before="200" w:after="200" w:line="276" w:lineRule="auto"/>
        <w:jc w:val="left"/>
      </w:pPr>
      <w:r>
        <w:br w:type="page"/>
      </w:r>
      <w:r w:rsidR="00EC61C8">
        <w:lastRenderedPageBreak/>
        <w:t>Hoofdvraag kennisplatform</w:t>
      </w:r>
    </w:p>
    <w:p w:rsidR="00EC61C8" w:rsidRDefault="00F17F15" w:rsidP="00641B14">
      <w:pPr>
        <w:tabs>
          <w:tab w:val="left" w:pos="1560"/>
        </w:tabs>
      </w:pPr>
      <w:r>
        <w:rPr>
          <w:noProof/>
          <w:lang w:eastAsia="nl-NL" w:bidi="ar-SA"/>
        </w:rPr>
        <w:pict>
          <v:roundrect id="_x0000_s1150" style="position:absolute;left:0;text-align:left;margin-left:145pt;margin-top:37.95pt;width:312.85pt;height:38.8pt;z-index:251741184;mso-position-horizontal-relative:page;mso-position-vertical-relative:margin;mso-width-relative:margin" arcsize="2543f" o:allowincell="f" stroked="f">
            <v:shadow on="t" type="perspective" color="#cbd63d [3204]" origin="-.5,-.5" offset="-3pt,-3pt" offset2="6pt,6pt" matrix=".75,,,.75"/>
            <v:textbox style="mso-next-textbox:#_x0000_s1150" inset=",,36pt,0">
              <w:txbxContent>
                <w:p w:rsidR="00F40B7F" w:rsidRDefault="00F40B7F" w:rsidP="0067782A">
                  <w:pPr>
                    <w:jc w:val="left"/>
                    <w:rPr>
                      <w:i/>
                      <w:iCs/>
                      <w:color w:val="7F7F7F" w:themeColor="background1" w:themeShade="7F"/>
                    </w:rPr>
                  </w:pPr>
                  <w:r>
                    <w:rPr>
                      <w:b/>
                    </w:rPr>
                    <w:t>Hoe krijgt het kennisplatform een zo integraal mogelijk, actieve en kwalitatief hoogstaande invulling?</w:t>
                  </w:r>
                </w:p>
              </w:txbxContent>
            </v:textbox>
            <w10:wrap type="square" anchorx="page" anchory="margin"/>
          </v:roundrect>
        </w:pict>
      </w:r>
    </w:p>
    <w:p w:rsidR="0067782A" w:rsidRDefault="0067782A" w:rsidP="00641B14">
      <w:pPr>
        <w:tabs>
          <w:tab w:val="left" w:pos="1560"/>
        </w:tabs>
      </w:pPr>
    </w:p>
    <w:p w:rsidR="0067782A" w:rsidRDefault="0067782A" w:rsidP="00641B14">
      <w:pPr>
        <w:tabs>
          <w:tab w:val="left" w:pos="1560"/>
        </w:tabs>
      </w:pPr>
    </w:p>
    <w:p w:rsidR="00EC61C8" w:rsidRDefault="00EC61C8" w:rsidP="00641B14">
      <w:pPr>
        <w:tabs>
          <w:tab w:val="left" w:pos="1560"/>
        </w:tabs>
      </w:pPr>
      <w:r>
        <w:t>Deelvragen om deze hoofdvraag te kunnen beantwoorden zijn:</w:t>
      </w:r>
    </w:p>
    <w:p w:rsidR="00EC61C8" w:rsidRPr="00974FCE" w:rsidRDefault="00EC61C8" w:rsidP="00EC61C8">
      <w:pPr>
        <w:tabs>
          <w:tab w:val="left" w:pos="1560"/>
        </w:tabs>
        <w:rPr>
          <w:i/>
        </w:rPr>
      </w:pPr>
      <w:r>
        <w:rPr>
          <w:i/>
        </w:rPr>
        <w:t>Welke segmentatie wordt er toegepast voor het kennisplatform?</w:t>
      </w:r>
    </w:p>
    <w:p w:rsidR="00EC61C8" w:rsidRPr="00974FCE" w:rsidRDefault="00EC61C8" w:rsidP="00EC61C8">
      <w:pPr>
        <w:tabs>
          <w:tab w:val="left" w:pos="1560"/>
        </w:tabs>
        <w:rPr>
          <w:i/>
        </w:rPr>
      </w:pPr>
      <w:r w:rsidRPr="00974FCE">
        <w:rPr>
          <w:i/>
        </w:rPr>
        <w:t xml:space="preserve">Welke bedrijven zijn nu deelnemer en welke segmenten </w:t>
      </w:r>
      <w:r>
        <w:rPr>
          <w:i/>
        </w:rPr>
        <w:t xml:space="preserve">zijn </w:t>
      </w:r>
      <w:r w:rsidRPr="00974FCE">
        <w:rPr>
          <w:i/>
        </w:rPr>
        <w:t>nog</w:t>
      </w:r>
      <w:r>
        <w:rPr>
          <w:i/>
        </w:rPr>
        <w:t xml:space="preserve"> niet gevuld</w:t>
      </w:r>
      <w:r w:rsidRPr="00974FCE">
        <w:rPr>
          <w:i/>
        </w:rPr>
        <w:t>?</w:t>
      </w:r>
    </w:p>
    <w:p w:rsidR="00EC61C8" w:rsidRDefault="00EC61C8" w:rsidP="00EC61C8">
      <w:pPr>
        <w:tabs>
          <w:tab w:val="left" w:pos="1560"/>
        </w:tabs>
        <w:rPr>
          <w:i/>
        </w:rPr>
      </w:pPr>
      <w:r>
        <w:rPr>
          <w:i/>
        </w:rPr>
        <w:t>Wat verwacht de stichting van het kennisplatform?</w:t>
      </w:r>
    </w:p>
    <w:p w:rsidR="00EC61C8" w:rsidRDefault="00EC61C8" w:rsidP="00EC61C8">
      <w:pPr>
        <w:tabs>
          <w:tab w:val="left" w:pos="1560"/>
        </w:tabs>
        <w:rPr>
          <w:i/>
        </w:rPr>
      </w:pPr>
      <w:r>
        <w:rPr>
          <w:i/>
        </w:rPr>
        <w:t>Is er op dit moment concurrentie en hoe gaat men hier mee om?</w:t>
      </w:r>
    </w:p>
    <w:p w:rsidR="00EC61C8" w:rsidRDefault="00EC61C8" w:rsidP="00EC61C8">
      <w:pPr>
        <w:tabs>
          <w:tab w:val="left" w:pos="1560"/>
        </w:tabs>
      </w:pPr>
    </w:p>
    <w:p w:rsidR="00EC61C8" w:rsidRPr="00EC61C8" w:rsidRDefault="004E28F4" w:rsidP="00EC61C8">
      <w:pPr>
        <w:tabs>
          <w:tab w:val="left" w:pos="1560"/>
        </w:tabs>
      </w:pPr>
      <w:r>
        <w:t xml:space="preserve">Het onderzoek naar de antwoorden op deze vragen wordt gedaan </w:t>
      </w:r>
      <w:r w:rsidRPr="00C20CA3">
        <w:t xml:space="preserve">in </w:t>
      </w:r>
      <w:r w:rsidR="00447A76" w:rsidRPr="00C20CA3">
        <w:t>hoofdstuk</w:t>
      </w:r>
      <w:r w:rsidRPr="00C20CA3">
        <w:t xml:space="preserve"> </w:t>
      </w:r>
      <w:r w:rsidR="0067782A" w:rsidRPr="00C20CA3">
        <w:t>4.</w:t>
      </w:r>
      <w:r w:rsidR="00447A76" w:rsidRPr="00C20CA3">
        <w:t>5</w:t>
      </w:r>
      <w:r w:rsidR="0067782A" w:rsidRPr="00C20CA3">
        <w:t xml:space="preserve"> ‘Het kennisplatform’. Vervolgens wordt </w:t>
      </w:r>
      <w:r w:rsidRPr="00C20CA3">
        <w:t xml:space="preserve">het antwoord op de </w:t>
      </w:r>
      <w:r w:rsidR="0067782A" w:rsidRPr="00C20CA3">
        <w:t xml:space="preserve">hoofdvraag </w:t>
      </w:r>
      <w:r w:rsidRPr="00C20CA3">
        <w:t>geformuleerd</w:t>
      </w:r>
      <w:r w:rsidR="00447A76" w:rsidRPr="00C20CA3">
        <w:t xml:space="preserve"> in de gewenste situatie</w:t>
      </w:r>
      <w:r w:rsidR="00615309" w:rsidRPr="00C20CA3">
        <w:t xml:space="preserve"> voor het kennisplatform</w:t>
      </w:r>
      <w:r w:rsidR="00447A76" w:rsidRPr="00C20CA3">
        <w:t xml:space="preserve"> (hoofdstuk 5.</w:t>
      </w:r>
      <w:r w:rsidR="00615309" w:rsidRPr="00C20CA3">
        <w:t>2</w:t>
      </w:r>
      <w:r w:rsidR="00447A76" w:rsidRPr="00C20CA3">
        <w:t>)</w:t>
      </w:r>
      <w:r w:rsidR="0067782A" w:rsidRPr="00C20CA3">
        <w:t>.</w:t>
      </w:r>
    </w:p>
    <w:p w:rsidR="00EC61C8" w:rsidRDefault="00EC61C8" w:rsidP="00641B14">
      <w:pPr>
        <w:tabs>
          <w:tab w:val="left" w:pos="1560"/>
        </w:tabs>
      </w:pPr>
    </w:p>
    <w:p w:rsidR="0081073B" w:rsidRPr="00641B14" w:rsidRDefault="0081073B" w:rsidP="00641B14">
      <w:pPr>
        <w:tabs>
          <w:tab w:val="left" w:pos="1560"/>
        </w:tabs>
      </w:pPr>
    </w:p>
    <w:p w:rsidR="005C5A2C" w:rsidRDefault="005C5A2C" w:rsidP="005C5A2C">
      <w:pPr>
        <w:pStyle w:val="Kop2"/>
      </w:pPr>
      <w:bookmarkStart w:id="34" w:name="_Toc266955542"/>
      <w:r>
        <w:t>Projectdoelstellingen</w:t>
      </w:r>
      <w:bookmarkEnd w:id="34"/>
    </w:p>
    <w:p w:rsidR="005C5A2C" w:rsidRPr="007A4979" w:rsidRDefault="005C5A2C" w:rsidP="007A4979">
      <w:pPr>
        <w:pStyle w:val="Kop3"/>
      </w:pPr>
      <w:r w:rsidRPr="007A4979">
        <w:t>Persoonlijke doelstelling</w:t>
      </w:r>
    </w:p>
    <w:p w:rsidR="005C5A2C" w:rsidRPr="00BA4AD5" w:rsidRDefault="005C5A2C" w:rsidP="005C5A2C">
      <w:r w:rsidRPr="00BA4AD5">
        <w:t>Met het schrijven van deze business case zal het persoonlijk marktanalyserend vermogen vergroot kunnen worden, tevens worden de verschillende competenties om een goed verbeterplan op te leveren en een naadloos aansluitend implementatieplan te schrijven. Daarnaast is het doel een product op te leveren dat een significantie aanvulling is op het strategisch plan van de stichting.</w:t>
      </w:r>
    </w:p>
    <w:p w:rsidR="005C5A2C" w:rsidRPr="00BA4AD5" w:rsidRDefault="005C5A2C" w:rsidP="005C5A2C">
      <w:pPr>
        <w:rPr>
          <w:i/>
        </w:rPr>
      </w:pPr>
    </w:p>
    <w:p w:rsidR="005C5A2C" w:rsidRPr="007A4979" w:rsidRDefault="005C5A2C" w:rsidP="007A4979">
      <w:pPr>
        <w:pStyle w:val="Kop3"/>
      </w:pPr>
      <w:r w:rsidRPr="007A4979">
        <w:t>Doelstelling opdrachtgever</w:t>
      </w:r>
    </w:p>
    <w:p w:rsidR="005C5A2C" w:rsidRPr="00BA4AD5" w:rsidRDefault="005C5A2C" w:rsidP="005C5A2C">
      <w:r w:rsidRPr="00BA4AD5">
        <w:t>De bedrijfsdoelstelling is ‘het schrijven van een business case die een leidraad vormt voor he</w:t>
      </w:r>
      <w:r w:rsidR="0065333E">
        <w:t>t benaderen van zowel de scholenmarkt</w:t>
      </w:r>
      <w:r w:rsidRPr="00BA4AD5">
        <w:t xml:space="preserve"> als de </w:t>
      </w:r>
      <w:r w:rsidR="0065333E">
        <w:t>deelnemers van de stichting</w:t>
      </w:r>
      <w:r w:rsidRPr="00BA4AD5">
        <w:t xml:space="preserve">. Daarnaast moet dit document een ontwerp bevatten voor het kennisplatform’. Deze business case moet een belangrijk onderdeel worden van het strategisch plan dat Duurzame Scholen opstelt ten behoeve van het uitvoeren van hun kernactiviteit. </w:t>
      </w:r>
    </w:p>
    <w:p w:rsidR="003E6152" w:rsidRDefault="005C5A2C" w:rsidP="00FC14EA">
      <w:r w:rsidRPr="00BA4AD5">
        <w:t xml:space="preserve">Stichting Duurzame Scholen </w:t>
      </w:r>
      <w:r w:rsidR="0065333E">
        <w:t xml:space="preserve">heeft op dit moment geen inzicht in de opbouw en de positie van de besluitvormende organen binnen de scholenmarkt. </w:t>
      </w:r>
      <w:r w:rsidRPr="00BA4AD5">
        <w:t xml:space="preserve">Middels segmentatie van de (potentiële) deelnemers moet het kennisplatform ingericht kunnen worden. </w:t>
      </w:r>
      <w:r w:rsidR="0065333E">
        <w:t>Dit</w:t>
      </w:r>
      <w:r w:rsidR="00DF6559" w:rsidRPr="00BA4AD5">
        <w:t xml:space="preserve"> docum</w:t>
      </w:r>
      <w:r w:rsidR="0065333E">
        <w:t>ent wordt</w:t>
      </w:r>
      <w:r w:rsidR="00DF6559">
        <w:t xml:space="preserve"> samen met het eerder</w:t>
      </w:r>
      <w:r w:rsidR="00DF6559" w:rsidRPr="00BA4AD5">
        <w:t xml:space="preserve"> opgestelde businessplan en huishoudelijk reglement een sturende factor om de markt zodanig te kunnen dienen dat scholen aan de hand genomen kunnen worden in het uitvoeren van verbeteringen van leer- en leefomgeving op een zo duurzaam mogelijke manier. </w:t>
      </w:r>
      <w:r w:rsidRPr="00BA4AD5">
        <w:t>Hiermee maakt stichting Duurzame Scholen het verschil in de markt.</w:t>
      </w:r>
    </w:p>
    <w:p w:rsidR="00641B14" w:rsidRDefault="00641B14" w:rsidP="00FC14EA"/>
    <w:p w:rsidR="00126885" w:rsidRPr="00126885" w:rsidRDefault="00126885" w:rsidP="00126885">
      <w:pPr>
        <w:spacing w:line="276" w:lineRule="auto"/>
        <w:ind w:left="360"/>
        <w:rPr>
          <w:rFonts w:ascii="Calibri" w:hAnsi="Calibri" w:cs="Calibri"/>
        </w:rPr>
      </w:pPr>
    </w:p>
    <w:p w:rsidR="0053735D" w:rsidRDefault="0053735D">
      <w:pPr>
        <w:spacing w:before="200" w:after="200" w:line="276" w:lineRule="auto"/>
        <w:jc w:val="left"/>
        <w:rPr>
          <w:spacing w:val="15"/>
          <w:szCs w:val="22"/>
        </w:rPr>
      </w:pPr>
      <w:r>
        <w:br w:type="page"/>
      </w:r>
    </w:p>
    <w:p w:rsidR="00126885" w:rsidRDefault="00126885" w:rsidP="00126885">
      <w:pPr>
        <w:pStyle w:val="Kop2"/>
      </w:pPr>
      <w:bookmarkStart w:id="35" w:name="_Toc266955543"/>
      <w:r>
        <w:lastRenderedPageBreak/>
        <w:t>Onderzoeksopzet</w:t>
      </w:r>
      <w:bookmarkEnd w:id="35"/>
    </w:p>
    <w:p w:rsidR="00126885" w:rsidRDefault="00126885" w:rsidP="00126885">
      <w:r>
        <w:t>Om dit onderzoek gestructureerd aan te pakken</w:t>
      </w:r>
      <w:r w:rsidR="00505EA0">
        <w:t xml:space="preserve"> is voor elk onderdeel een eigen onderzoeksopzet gekozen.</w:t>
      </w:r>
    </w:p>
    <w:p w:rsidR="00505EA0" w:rsidRDefault="00505EA0" w:rsidP="00126885">
      <w:r>
        <w:t>Aangezien stichting Duurzame Scholen geen werkbaar beeld heeft van de scholenmarkt, dient hier onderzoek naar gedaan te worden. Hiertoe zijn veel rapporten van verschillende (overheid) instanties opgevraagd en gelezen en zijn er cijfers van het CBS vergeleken om de ontwikkelingen in beeld te brengen.</w:t>
      </w:r>
    </w:p>
    <w:p w:rsidR="00680C88" w:rsidRDefault="00505EA0" w:rsidP="00126885">
      <w:r>
        <w:t>Om de huidige stand van zaken van de stichting te kunnen onderzoeken is er voor een andere aanpak gekozen. Er is meegewerkt in de stichting</w:t>
      </w:r>
      <w:r w:rsidR="00680C88">
        <w:t>; in de beginperiode als adviseur bij het uitbrengen van Energie Binnenmilieu Advies (EBA) voor scholen. Dit behelst zowel meettechnische activiteiten op locatie als uitbrengen van rapportage aan het schoolbestuur.</w:t>
      </w:r>
    </w:p>
    <w:p w:rsidR="00126885" w:rsidRDefault="00680C88" w:rsidP="00680C88">
      <w:r>
        <w:t xml:space="preserve">In de latere periode is er meegeschreven aan het businessplan voor de stichting. </w:t>
      </w:r>
      <w:r>
        <w:br/>
        <w:t>Deze beide activiteiten dienen als ervaring binnen de stichting op gebied van werkveld, veel voorkomende problemen in de scholenmarkt en werkwijze van de stichting.</w:t>
      </w:r>
    </w:p>
    <w:p w:rsidR="00680C88" w:rsidRDefault="00680C88" w:rsidP="00680C88">
      <w:r>
        <w:t>Voor het ontwerp van het kennisplatform zijn gesprekken gevoerd met hu</w:t>
      </w:r>
      <w:r w:rsidR="0067782A">
        <w:t>idige deelnemers. D</w:t>
      </w:r>
      <w:r>
        <w:t xml:space="preserve">eze gesprekken </w:t>
      </w:r>
      <w:r w:rsidR="0067782A">
        <w:t xml:space="preserve">zijn in een </w:t>
      </w:r>
      <w:r>
        <w:t>vrije vorm</w:t>
      </w:r>
      <w:r w:rsidR="0067782A">
        <w:t xml:space="preserve"> gevoerd</w:t>
      </w:r>
      <w:r>
        <w:t xml:space="preserve">. Aan de hand van </w:t>
      </w:r>
      <w:proofErr w:type="spellStart"/>
      <w:r>
        <w:t>mind-maps</w:t>
      </w:r>
      <w:proofErr w:type="spellEnd"/>
      <w:r>
        <w:t xml:space="preserve"> en kernpunten </w:t>
      </w:r>
      <w:r w:rsidR="0067782A">
        <w:t xml:space="preserve">zijn er open gesprekken </w:t>
      </w:r>
      <w:r w:rsidR="0067782A" w:rsidRPr="001A6817">
        <w:t>gevoerd</w:t>
      </w:r>
      <w:r w:rsidRPr="001A6817">
        <w:t xml:space="preserve"> (zie bijlage III)</w:t>
      </w:r>
      <w:r w:rsidR="0067782A" w:rsidRPr="001A6817">
        <w:t>,</w:t>
      </w:r>
      <w:r w:rsidR="0067782A">
        <w:t xml:space="preserve"> bij voorkeur op het kantoor van de deelnemer zelf. Dit vergroot het inzicht in wat de organisatie doet en hoe zij te werk gaan.</w:t>
      </w:r>
      <w:r>
        <w:t xml:space="preserve"> </w:t>
      </w:r>
    </w:p>
    <w:p w:rsidR="00D46B74" w:rsidRDefault="00680C88" w:rsidP="00680C88">
      <w:r>
        <w:t xml:space="preserve">Er is bewust gekozen voor deze vrije vorm, omdat gestructureerde interviewvragen de openheid van het gesprek in de weg zouden staan en </w:t>
      </w:r>
      <w:r w:rsidR="00D46B74">
        <w:t xml:space="preserve">aan </w:t>
      </w:r>
      <w:r>
        <w:t>het doel (divergeren)</w:t>
      </w:r>
      <w:r w:rsidR="00D46B74">
        <w:t xml:space="preserve"> voorbij zou lopen</w:t>
      </w:r>
      <w:r>
        <w:t>.</w:t>
      </w:r>
    </w:p>
    <w:p w:rsidR="00D46B74" w:rsidRDefault="00D46B74" w:rsidP="00680C88"/>
    <w:p w:rsidR="0081073B" w:rsidRDefault="0081073B" w:rsidP="00680C88"/>
    <w:p w:rsidR="008224A4" w:rsidRPr="008224A4" w:rsidRDefault="008224A4" w:rsidP="008224A4">
      <w:pPr>
        <w:pStyle w:val="Kop2"/>
      </w:pPr>
      <w:bookmarkStart w:id="36" w:name="_Toc266955544"/>
      <w:r>
        <w:t>Projectplannin</w:t>
      </w:r>
      <w:r w:rsidR="00505EA0">
        <w:t>g</w:t>
      </w:r>
      <w:bookmarkEnd w:id="36"/>
    </w:p>
    <w:p w:rsidR="008224A4" w:rsidRDefault="008224A4" w:rsidP="008224A4">
      <w:r w:rsidRPr="001A6817">
        <w:t xml:space="preserve">In </w:t>
      </w:r>
      <w:r w:rsidR="005F5927" w:rsidRPr="001A6817">
        <w:t>bijlage I</w:t>
      </w:r>
      <w:r w:rsidRPr="001A6817">
        <w:t xml:space="preserve"> is </w:t>
      </w:r>
      <w:r>
        <w:t xml:space="preserve">de planning opgenomen zoals </w:t>
      </w:r>
      <w:r w:rsidR="00E1775D">
        <w:t xml:space="preserve">gedefinieerd tijdens het opstellen van het </w:t>
      </w:r>
      <w:r>
        <w:t>Afstudeer Project Initiatie Document (APID)</w:t>
      </w:r>
      <w:r w:rsidR="00E1775D">
        <w:t>.</w:t>
      </w:r>
    </w:p>
    <w:p w:rsidR="008224A4" w:rsidRDefault="008224A4" w:rsidP="008224A4">
      <w:r>
        <w:t>Tijdens het proces is de planning aangepast</w:t>
      </w:r>
      <w:r w:rsidR="00E1775D">
        <w:t xml:space="preserve"> op een aantal punten. De </w:t>
      </w:r>
      <w:r w:rsidR="00BB7148">
        <w:t>bijgewerkte planning is</w:t>
      </w:r>
      <w:r w:rsidR="00E1775D">
        <w:t xml:space="preserve"> bijgevoegd </w:t>
      </w:r>
      <w:r w:rsidR="00E1775D" w:rsidRPr="001A6817">
        <w:t xml:space="preserve">in </w:t>
      </w:r>
      <w:r w:rsidR="005F5927" w:rsidRPr="001A6817">
        <w:t>bijlage I</w:t>
      </w:r>
      <w:r w:rsidR="00BB7148" w:rsidRPr="001A6817">
        <w:t>A</w:t>
      </w:r>
      <w:r w:rsidR="00E1775D" w:rsidRPr="001A6817">
        <w:t xml:space="preserve">. Hoofdreden </w:t>
      </w:r>
      <w:r w:rsidR="00E1775D">
        <w:t>voor het aanpassen is de gesprekken die zijn gevoerd ten behoeve van het opzetten van het kennisplatform.</w:t>
      </w:r>
      <w:r w:rsidR="00445AF3">
        <w:t xml:space="preserve"> Totaal zijn er </w:t>
      </w:r>
      <w:r w:rsidR="0067782A">
        <w:t>veertien</w:t>
      </w:r>
      <w:r w:rsidR="00E1775D">
        <w:t xml:space="preserve"> gesprekken gevoerd</w:t>
      </w:r>
      <w:r w:rsidR="00445AF3">
        <w:t xml:space="preserve"> </w:t>
      </w:r>
      <w:r w:rsidR="00F77C93">
        <w:t>met deelnemers door het hele land. Deze gesprekken hebben</w:t>
      </w:r>
      <w:r w:rsidR="00445AF3">
        <w:t>, inclusief voorbereiding, totaal ongeveer twee weken in beslag genomen</w:t>
      </w:r>
      <w:r w:rsidR="00E1775D">
        <w:t>.</w:t>
      </w:r>
      <w:r w:rsidR="00445AF3">
        <w:t xml:space="preserve"> Tevens door relatief lange reistijden met het openbaar vervoer, heeft dit voor een verschuiving op de planning gezorgd. </w:t>
      </w:r>
    </w:p>
    <w:p w:rsidR="0065333E" w:rsidRDefault="0065333E" w:rsidP="008224A4"/>
    <w:p w:rsidR="008224A4" w:rsidRDefault="008224A4" w:rsidP="008224A4"/>
    <w:p w:rsidR="000A47E7" w:rsidRDefault="000A47E7" w:rsidP="008224A4">
      <w:r>
        <w:br w:type="page"/>
      </w:r>
    </w:p>
    <w:p w:rsidR="000D6445" w:rsidRPr="00891A67" w:rsidRDefault="000D6445" w:rsidP="000D6445">
      <w:pPr>
        <w:pStyle w:val="Kop1"/>
      </w:pPr>
      <w:bookmarkStart w:id="37" w:name="_Toc266955545"/>
      <w:r>
        <w:lastRenderedPageBreak/>
        <w:t>Maatschappelijke plaatsing</w:t>
      </w:r>
      <w:bookmarkEnd w:id="37"/>
    </w:p>
    <w:p w:rsidR="000D6445" w:rsidRDefault="000D6445" w:rsidP="000D6445"/>
    <w:p w:rsidR="000D6445" w:rsidRDefault="000D6445" w:rsidP="000D6445">
      <w:r>
        <w:t>Heeft de markt behoefte aan stichting Duurzame Scholen? Is het echt zo slecht gesteld met onder andere het binnenklimaat in scholen als in de media beweerd wordt?</w:t>
      </w:r>
    </w:p>
    <w:p w:rsidR="000D6445" w:rsidRDefault="000D6445" w:rsidP="000D6445">
      <w:r>
        <w:t xml:space="preserve">In dit hoofdstuk wordt gekeken naar onderzoeken en andere informatie uit de markt waarin het probleem in scholen aan de kaak gesteld wordt. Zo wordt duidelijk hoe </w:t>
      </w:r>
      <w:r w:rsidR="005F5927">
        <w:t>de kansen</w:t>
      </w:r>
      <w:r>
        <w:t xml:space="preserve"> van stichting Duurzame Scholen in de markt </w:t>
      </w:r>
      <w:r w:rsidR="005F5927">
        <w:t>zich verhouden tot de vraag die er is naar hun product.</w:t>
      </w:r>
      <w:r>
        <w:t xml:space="preserve"> De grootste problemen worden beschreven waardoor duidelijk wordt wat de maatschappelijke plaatsing van dit onderzoek is.</w:t>
      </w:r>
    </w:p>
    <w:p w:rsidR="000D6445" w:rsidRDefault="000D6445" w:rsidP="000D6445"/>
    <w:p w:rsidR="000D6445" w:rsidRDefault="000D6445" w:rsidP="000D6445">
      <w:r>
        <w:t>Uit onderzoeken van onder andere de Consult Air Group (CAG) blijkt dat binnen onderwijsinstellingen de luchtkwaliteit in lokalen en energiezuinigheid van het gebouw vaak tekort schiet. Dit blijft niet zonder gevolgen, alleen al de productiviteit is 10 tot 15% beter in een ruimte met schone lucht ten opzichte van een ruimte met een slechte luchtkwaliteit.</w:t>
      </w:r>
      <w:r>
        <w:rPr>
          <w:rStyle w:val="Voetnootmarkering"/>
        </w:rPr>
        <w:footnoteReference w:id="1"/>
      </w:r>
      <w:r>
        <w:t xml:space="preserve"> </w:t>
      </w:r>
    </w:p>
    <w:p w:rsidR="000D6445" w:rsidRDefault="000D6445" w:rsidP="000D6445">
      <w:r>
        <w:t xml:space="preserve">Logischerwijs is er de wens vanuit de scholen om de kwaliteit van de gebouwen te vergroten, maar het blijkt dat er geen budget voor is, of men niet weet hoe dit aangepakt kan worden. De aandacht in de media groeit de laatste tijd, waardoor de problemen steeds meer </w:t>
      </w:r>
      <w:r w:rsidR="00DF6559">
        <w:t>onderkend</w:t>
      </w:r>
      <w:r>
        <w:t xml:space="preserve"> worden.</w:t>
      </w:r>
      <w:r>
        <w:rPr>
          <w:rStyle w:val="Voetnootmarkering"/>
        </w:rPr>
        <w:footnoteReference w:id="2"/>
      </w:r>
      <w:r>
        <w:t xml:space="preserve"> Om deze problematiek binnen scholen aan te pakken heeft o.a. ‘het Rijk’ (ministerie van VROM, EZ en WWI) zich in de discussie gemengd. In opdracht van het ministerie wordt steeds meer ruimte gemaakt voor subsidies. Agentschap NL (voorheen SenterNovem) zet zich in op de scholenmarkt voor verbeteringen van isolatie en ventilatie.</w:t>
      </w:r>
    </w:p>
    <w:p w:rsidR="000D6445" w:rsidRDefault="000D6445" w:rsidP="000D6445"/>
    <w:p w:rsidR="000D6445" w:rsidRDefault="000D6445" w:rsidP="000D6445">
      <w:r>
        <w:t>Luchtcomfort is het meest beschreven probleem in schoolgebouwen. De Zweedse professor aan de technische universiteit Denemarken en Europa’s belangrijkste deskundige op dit vakgebied Jan Sundell maakt hierover eind 2005 misschien wel het meest schrijnende standpunt. Hij haalt aan dat de luchtkwaliteit op scholen vaak slechter is dan in gevangenissen en in sommige gevallen zelfs slechter dan in varkensstallen.</w:t>
      </w:r>
      <w:r>
        <w:rPr>
          <w:rStyle w:val="Voetnootmarkering"/>
        </w:rPr>
        <w:footnoteReference w:id="3"/>
      </w:r>
      <w:r>
        <w:t xml:space="preserve"> Ondermeer deze constatering heeft voor beweging in de markt gezorgd. Meer en meer ontstaat er sindsdien bewustwording over het belang van een schone leeromgeving. </w:t>
      </w:r>
    </w:p>
    <w:p w:rsidR="000D6445" w:rsidRDefault="000D6445" w:rsidP="000D6445"/>
    <w:p w:rsidR="000D6445" w:rsidRDefault="000D6445" w:rsidP="000D6445"/>
    <w:p w:rsidR="000D6445" w:rsidRDefault="00F17F15" w:rsidP="000D6445">
      <w:r>
        <w:rPr>
          <w:noProof/>
        </w:rPr>
        <w:pict>
          <v:roundrect id="_x0000_s1121" style="position:absolute;left:0;text-align:left;margin-left:187.4pt;margin-top:462.65pt;width:351.95pt;height:138.3pt;z-index:-251595776;mso-position-horizontal-relative:page;mso-position-vertical-relative:margin;mso-width-relative:margin" arcsize="2543f" o:allowincell="f" stroked="f">
            <v:shadow on="t" type="perspective" color="#cbd63d [3204]" origin="-.5,-.5" offset="-3pt,-3pt" offset2="6pt,6pt" matrix=".75,,,.75"/>
            <v:textbox style="mso-next-textbox:#_x0000_s1121" inset=",,36pt,18pt">
              <w:txbxContent>
                <w:p w:rsidR="00F40B7F" w:rsidRPr="00D63013" w:rsidRDefault="00F40B7F" w:rsidP="000D6445">
                  <w:pPr>
                    <w:ind w:right="274"/>
                    <w:rPr>
                      <w:i/>
                    </w:rPr>
                  </w:pPr>
                  <w:r w:rsidRPr="00D63013">
                    <w:rPr>
                      <w:i/>
                    </w:rPr>
                    <w:t xml:space="preserve">Klaslokalen zijn benauwd, warm en stoffig. Dat beeld komt telkens weer naar voren uit onderzoek, waaronder dat van verschillende GGD'en. Het binnenmilieu op de meeste </w:t>
                  </w:r>
                  <w:r w:rsidRPr="00D63013">
                    <w:rPr>
                      <w:rStyle w:val="highlightedsearchterm"/>
                      <w:i/>
                    </w:rPr>
                    <w:t>scholen</w:t>
                  </w:r>
                  <w:r w:rsidRPr="00D63013">
                    <w:rPr>
                      <w:i/>
                    </w:rPr>
                    <w:t xml:space="preserve"> is onder de maat. Dit leidt tot allerlei gezondheidsklachten zoals hoofdpijn, dufheid en benauwdheid. Hierdoor ontstaat een hoger ziekteverzuim onder leerlingen en leerkrachten en gaan de leerprestaties omlaag. Gebrekkige ventilatie is de belangrijkste oorzaak van een slechte binnenlucht.</w:t>
                  </w:r>
                </w:p>
                <w:p w:rsidR="00F40B7F" w:rsidRPr="00D63013" w:rsidRDefault="00F40B7F" w:rsidP="000D6445">
                  <w:pPr>
                    <w:ind w:right="274"/>
                    <w:rPr>
                      <w:iCs/>
                      <w:color w:val="9FA924" w:themeColor="accent1" w:themeShade="BF"/>
                    </w:rPr>
                  </w:pPr>
                  <w:r w:rsidRPr="00D63013">
                    <w:rPr>
                      <w:color w:val="9FA924" w:themeColor="accent1" w:themeShade="BF"/>
                    </w:rPr>
                    <w:t>(Onderzoek GGD ‘Frisse lucht op scholen in Gelderland’ juli 2009)</w:t>
                  </w:r>
                </w:p>
              </w:txbxContent>
            </v:textbox>
            <w10:wrap anchorx="page" anchory="margin"/>
          </v:roundrect>
        </w:pict>
      </w:r>
    </w:p>
    <w:p w:rsidR="000D6445" w:rsidRDefault="000D6445" w:rsidP="000D6445"/>
    <w:p w:rsidR="000D6445" w:rsidRDefault="000D6445" w:rsidP="000D6445">
      <w:pPr>
        <w:spacing w:before="200" w:after="200"/>
        <w:jc w:val="left"/>
      </w:pPr>
    </w:p>
    <w:p w:rsidR="000D6445" w:rsidRDefault="000D6445" w:rsidP="000D6445">
      <w:pPr>
        <w:spacing w:before="200" w:after="200"/>
        <w:jc w:val="left"/>
      </w:pPr>
    </w:p>
    <w:p w:rsidR="00264C81" w:rsidRDefault="00264C81">
      <w:pPr>
        <w:spacing w:before="200" w:after="200" w:line="276" w:lineRule="auto"/>
        <w:jc w:val="left"/>
      </w:pPr>
      <w:r>
        <w:br w:type="page"/>
      </w:r>
    </w:p>
    <w:p w:rsidR="000D6445" w:rsidRDefault="000D6445" w:rsidP="000D6445">
      <w:r>
        <w:lastRenderedPageBreak/>
        <w:t>De hiervoor beschreven voorbeeld</w:t>
      </w:r>
      <w:r w:rsidR="0048017A">
        <w:t>en omvatten</w:t>
      </w:r>
      <w:r w:rsidR="00264C81">
        <w:t xml:space="preserve"> enkel het comfortsegment</w:t>
      </w:r>
      <w:r>
        <w:t xml:space="preserve"> luchtkwaliteit. </w:t>
      </w:r>
    </w:p>
    <w:p w:rsidR="000D6445" w:rsidRDefault="000D6445" w:rsidP="000D6445">
      <w:r>
        <w:t>In de markt worden echter totaal zeven comfortsegmenten onderscheiden, te weten: thermisch comfort, visueel comfort, akoest</w:t>
      </w:r>
      <w:r w:rsidR="0048017A">
        <w:t>isch comfort, olfactief comfort,</w:t>
      </w:r>
      <w:r>
        <w:t xml:space="preserve"> persoonlijke controle, materiaal en ontwerp en energieverbruik. Gezien vanuit de gebruiker zijn deze comfortsegmenten op te delen in vier tandwielen van prioriteit. </w:t>
      </w:r>
    </w:p>
    <w:p w:rsidR="000D6445" w:rsidRDefault="000D6445" w:rsidP="000D6445">
      <w:pPr>
        <w:spacing w:before="200" w:after="200"/>
        <w:jc w:val="center"/>
      </w:pPr>
      <w:r>
        <w:rPr>
          <w:noProof/>
          <w:lang w:eastAsia="nl-NL" w:bidi="ar-SA"/>
        </w:rPr>
        <w:drawing>
          <wp:inline distT="0" distB="0" distL="0" distR="0">
            <wp:extent cx="2038626" cy="2524446"/>
            <wp:effectExtent l="19050" t="0" r="0" b="0"/>
            <wp:docPr id="10" name="Afbeelding 1" descr="comfortvel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fortvelden.jpg"/>
                    <pic:cNvPicPr/>
                  </pic:nvPicPr>
                  <pic:blipFill>
                    <a:blip r:embed="rId26" cstate="print"/>
                    <a:stretch>
                      <a:fillRect/>
                    </a:stretch>
                  </pic:blipFill>
                  <pic:spPr>
                    <a:xfrm>
                      <a:off x="0" y="0"/>
                      <a:ext cx="2038976" cy="2524879"/>
                    </a:xfrm>
                    <a:prstGeom prst="rect">
                      <a:avLst/>
                    </a:prstGeom>
                  </pic:spPr>
                </pic:pic>
              </a:graphicData>
            </a:graphic>
          </wp:inline>
        </w:drawing>
      </w:r>
    </w:p>
    <w:p w:rsidR="000D6445" w:rsidRPr="00BA4AD5" w:rsidRDefault="00DF6559" w:rsidP="000D6445">
      <w:pPr>
        <w:spacing w:before="200" w:after="200"/>
        <w:ind w:firstLine="708"/>
        <w:jc w:val="left"/>
        <w:rPr>
          <w:i/>
        </w:rPr>
      </w:pPr>
      <w:r w:rsidRPr="00BA4AD5">
        <w:rPr>
          <w:i/>
        </w:rPr>
        <w:t>Afb.</w:t>
      </w:r>
      <w:r w:rsidR="00BB60FE">
        <w:rPr>
          <w:i/>
        </w:rPr>
        <w:t xml:space="preserve"> 3</w:t>
      </w:r>
      <w:r w:rsidR="000D6445" w:rsidRPr="00BA4AD5">
        <w:rPr>
          <w:i/>
        </w:rPr>
        <w:t>.1 comforttandwielen</w:t>
      </w:r>
    </w:p>
    <w:p w:rsidR="000D6445" w:rsidRDefault="000D6445" w:rsidP="000D6445">
      <w:r>
        <w:t>Zoals blijkt uit bovenstaande weergave, staat geen enkel tandwiel op zicht. Dit symboliseert dat elk comfort afhankelijk is van de ander. Waar er aanpassingen gedaan worden aan het thermisch comfort, heeft dit direct invloed op zowel het persoonlijk comfort als op de comfortbeleving rondom materiaal en ontwerp, maar ook op het energieverbruik. Dit onderschrijft het belang van een integrale aanpak bij het verduurzamen van een gebouw. Wel hoort er bij elk comfortniveau een bepaalde mate van acceptatie. Materiaal en ontwerp discomfort zal sneller geaccepteerd worden dan bijvoorbeeld persoonlijk of olfactief discomfort. Hiermee moet in het integraal ontwerp rekening gehouden worden.</w:t>
      </w:r>
    </w:p>
    <w:p w:rsidR="000D6445" w:rsidRDefault="000D6445" w:rsidP="000D6445">
      <w:r>
        <w:t xml:space="preserve"> </w:t>
      </w:r>
    </w:p>
    <w:p w:rsidR="000D6445" w:rsidRDefault="000D6445">
      <w:pPr>
        <w:spacing w:before="200" w:after="200" w:line="276" w:lineRule="auto"/>
        <w:jc w:val="left"/>
        <w:rPr>
          <w:b/>
          <w:bCs/>
          <w:caps/>
          <w:spacing w:val="15"/>
          <w:szCs w:val="22"/>
        </w:rPr>
      </w:pPr>
      <w:r>
        <w:br w:type="page"/>
      </w:r>
    </w:p>
    <w:p w:rsidR="009961E5" w:rsidRDefault="000A47E7" w:rsidP="000A47E7">
      <w:pPr>
        <w:pStyle w:val="Kop1"/>
      </w:pPr>
      <w:bookmarkStart w:id="38" w:name="_Toc266955546"/>
      <w:r>
        <w:lastRenderedPageBreak/>
        <w:t>Huidige situatie</w:t>
      </w:r>
      <w:r w:rsidR="008B5DC7">
        <w:t xml:space="preserve"> (IST)</w:t>
      </w:r>
      <w:bookmarkEnd w:id="38"/>
    </w:p>
    <w:p w:rsidR="000A47E7" w:rsidRDefault="000A47E7" w:rsidP="000A47E7"/>
    <w:p w:rsidR="008B5DC7" w:rsidRDefault="000A47E7" w:rsidP="000A47E7">
      <w:r>
        <w:t>In dit onderzoek is de huidige situatie grofweg op te delen in twee hoofdpunten. Enerzijds de scholenmarkt en anderzijds stichting Duurzame Scholen en het kennisplatform. Deze splitsi</w:t>
      </w:r>
      <w:r w:rsidR="00836A4B">
        <w:t xml:space="preserve">ng zal doorlopend terugkomen om </w:t>
      </w:r>
      <w:r>
        <w:t xml:space="preserve">verwarring tegen te gaan. </w:t>
      </w:r>
    </w:p>
    <w:p w:rsidR="00D46B74" w:rsidRDefault="008B5DC7" w:rsidP="000A47E7">
      <w:r>
        <w:t xml:space="preserve">Allereerst wordt zowel de scholenmarkt als de huidige situatie binnen Duurzame Scholen in kaart gebracht. </w:t>
      </w:r>
      <w:r w:rsidR="00DF6559">
        <w:t>Aan de hand van</w:t>
      </w:r>
      <w:r w:rsidR="00D46B74">
        <w:t xml:space="preserve"> de deel</w:t>
      </w:r>
      <w:r>
        <w:t>vragen</w:t>
      </w:r>
      <w:r w:rsidR="00D46B74">
        <w:t xml:space="preserve"> uit de projectdefinitie</w:t>
      </w:r>
      <w:r>
        <w:t xml:space="preserve"> </w:t>
      </w:r>
      <w:r w:rsidR="00102023">
        <w:t>zal de huidige situatie</w:t>
      </w:r>
      <w:r>
        <w:t xml:space="preserve">, de </w:t>
      </w:r>
      <w:r w:rsidR="00102023">
        <w:t>IST</w:t>
      </w:r>
      <w:r>
        <w:t>,</w:t>
      </w:r>
      <w:r w:rsidR="00102023">
        <w:t xml:space="preserve"> </w:t>
      </w:r>
      <w:r w:rsidR="00D46B74">
        <w:t>onderzocht</w:t>
      </w:r>
      <w:r w:rsidR="00102023">
        <w:t xml:space="preserve"> word</w:t>
      </w:r>
      <w:r w:rsidR="00DF6559">
        <w:t xml:space="preserve">en. </w:t>
      </w:r>
      <w:r w:rsidR="00724A55">
        <w:t>Hiermee</w:t>
      </w:r>
      <w:r w:rsidR="00DF6559">
        <w:t xml:space="preserve"> wordt de</w:t>
      </w:r>
      <w:r w:rsidR="00D46B74">
        <w:t xml:space="preserve"> hoofdvraag beantwoord</w:t>
      </w:r>
      <w:r w:rsidR="00DF6559">
        <w:t xml:space="preserve">. </w:t>
      </w:r>
    </w:p>
    <w:p w:rsidR="000A47E7" w:rsidRDefault="00102023" w:rsidP="000A47E7">
      <w:r>
        <w:t>Aan de hand hiervan kan de gewenste situatie,</w:t>
      </w:r>
      <w:r w:rsidR="008B5DC7">
        <w:t xml:space="preserve"> de </w:t>
      </w:r>
      <w:r w:rsidR="008B5DC7" w:rsidRPr="00C20CA3">
        <w:t>SOLL, (hoofdstuk 5)</w:t>
      </w:r>
      <w:r w:rsidRPr="00C20CA3">
        <w:t xml:space="preserve"> geschreven</w:t>
      </w:r>
      <w:r>
        <w:t xml:space="preserve"> worden</w:t>
      </w:r>
      <w:r w:rsidR="008B5DC7">
        <w:t xml:space="preserve">. </w:t>
      </w:r>
    </w:p>
    <w:p w:rsidR="005F5927" w:rsidRDefault="005F5927" w:rsidP="000A47E7"/>
    <w:p w:rsidR="0081073B" w:rsidRDefault="0081073B" w:rsidP="000A47E7"/>
    <w:p w:rsidR="000A47E7" w:rsidRDefault="005607AD" w:rsidP="000A47E7">
      <w:pPr>
        <w:pStyle w:val="Kop2"/>
      </w:pPr>
      <w:bookmarkStart w:id="39" w:name="_Toc266955547"/>
      <w:r>
        <w:t>Onderzoek</w:t>
      </w:r>
      <w:r w:rsidR="00705CBA">
        <w:t xml:space="preserve"> s</w:t>
      </w:r>
      <w:r w:rsidR="000A47E7">
        <w:t>cholenmarkt</w:t>
      </w:r>
      <w:bookmarkEnd w:id="39"/>
    </w:p>
    <w:p w:rsidR="00EB0F68" w:rsidRDefault="00F17F15" w:rsidP="00EB0F68">
      <w:r>
        <w:rPr>
          <w:noProof/>
          <w:lang w:eastAsia="nl-NL" w:bidi="ar-SA"/>
        </w:rPr>
        <w:pict>
          <v:roundrect id="_x0000_s1175" style="position:absolute;left:0;text-align:left;margin-left:140.05pt;margin-top:244.8pt;width:292.45pt;height:51.4pt;z-index:251771904;mso-position-horizontal-relative:page;mso-position-vertical-relative:margin;mso-width-relative:margin" arcsize="2543f" o:allowincell="f" stroked="f">
            <v:shadow on="t" type="perspective" color="#cbd63d [3204]" origin="-.5,-.5" offset="-3pt,-3pt" offset2="6pt,6pt" matrix=".75,,,.75"/>
            <v:textbox style="mso-next-textbox:#_x0000_s1175" inset=",,36pt,0">
              <w:txbxContent>
                <w:p w:rsidR="00F40B7F" w:rsidRDefault="00F40B7F" w:rsidP="00724A55">
                  <w:pPr>
                    <w:jc w:val="left"/>
                    <w:rPr>
                      <w:i/>
                      <w:iCs/>
                      <w:color w:val="7F7F7F" w:themeColor="background1" w:themeShade="7F"/>
                    </w:rPr>
                  </w:pPr>
                  <w:r>
                    <w:rPr>
                      <w:b/>
                    </w:rPr>
                    <w:t xml:space="preserve">Hoe </w:t>
                  </w:r>
                  <w:r w:rsidRPr="005607AD">
                    <w:rPr>
                      <w:b/>
                    </w:rPr>
                    <w:t>is de scholenmarkt opgebouwd en waar liggen de verantwoordelijkheden op gebied van verduurzaming?</w:t>
                  </w:r>
                </w:p>
              </w:txbxContent>
            </v:textbox>
            <w10:wrap type="square" anchorx="page" anchory="margin"/>
          </v:roundrect>
        </w:pict>
      </w:r>
      <w:r w:rsidR="00EB0F68">
        <w:t xml:space="preserve">Omdat stichting Duurzame Scholen gezien kan worden als nieuwe speler op de markt, moet de focus in deze fase goed afgekaderd zijn. Waar in dit hoofdstuk gesproken wordt over ‘scholen’ </w:t>
      </w:r>
      <w:r w:rsidR="004577F3">
        <w:t>en ‘schoolbesturen’ heeft dit dan ook</w:t>
      </w:r>
      <w:r w:rsidR="00EB0F68">
        <w:t xml:space="preserve"> louter </w:t>
      </w:r>
      <w:r w:rsidR="004577F3">
        <w:t xml:space="preserve">betrekking op </w:t>
      </w:r>
      <w:r w:rsidR="00EB0F68">
        <w:t xml:space="preserve">het Primair Onderwijs (PO). </w:t>
      </w:r>
    </w:p>
    <w:p w:rsidR="00EB0F68" w:rsidRDefault="00EB0F68" w:rsidP="00EB0F68"/>
    <w:p w:rsidR="00724A55" w:rsidRDefault="00724A55" w:rsidP="00EB0F68"/>
    <w:p w:rsidR="00724A55" w:rsidRDefault="00724A55" w:rsidP="00EB0F68"/>
    <w:p w:rsidR="00724A55" w:rsidRDefault="00724A55" w:rsidP="00EB0F68"/>
    <w:p w:rsidR="00724A55" w:rsidRDefault="00724A55" w:rsidP="00EB0F68"/>
    <w:p w:rsidR="00EB0F68" w:rsidRDefault="00EB0F68" w:rsidP="00EB0F68">
      <w:r>
        <w:t>Om te weten hoe stichting Duurzame Scholen de markt moet benaderen, is het van groot belang om te weten hoe de markt in elkaar zit en hoe deze zich ontwikkelt. Dit wordt onderzocht aan d</w:t>
      </w:r>
      <w:r w:rsidR="005607AD">
        <w:t>e hand van de deelvragen die opgesteld zijn in de projectdefinitie</w:t>
      </w:r>
      <w:r>
        <w:t xml:space="preserve">. </w:t>
      </w:r>
    </w:p>
    <w:p w:rsidR="005607AD" w:rsidRDefault="005607AD" w:rsidP="00EB0F68">
      <w:pPr>
        <w:rPr>
          <w:b/>
          <w:i/>
        </w:rPr>
      </w:pPr>
    </w:p>
    <w:p w:rsidR="00EB0F68" w:rsidRPr="00474268" w:rsidRDefault="00EB0F68" w:rsidP="00EB0F68">
      <w:pPr>
        <w:rPr>
          <w:b/>
          <w:i/>
        </w:rPr>
      </w:pPr>
      <w:r w:rsidRPr="00474268">
        <w:rPr>
          <w:b/>
          <w:i/>
        </w:rPr>
        <w:t>Hoe zijn de ontwikkelingen rondom de groei van scholengroepen? En wat zijn hiervan de gevolgen?</w:t>
      </w:r>
    </w:p>
    <w:p w:rsidR="00EB0F68" w:rsidRDefault="00EB0F68" w:rsidP="00836A4B">
      <w:r>
        <w:t xml:space="preserve">Waar </w:t>
      </w:r>
      <w:r w:rsidR="007D6637">
        <w:t xml:space="preserve">vroeger </w:t>
      </w:r>
      <w:r>
        <w:t xml:space="preserve">de basisschool in de buurt </w:t>
      </w:r>
      <w:r w:rsidR="007D6637">
        <w:t>ongeveer automatisch de</w:t>
      </w:r>
      <w:r>
        <w:t xml:space="preserve"> </w:t>
      </w:r>
      <w:r w:rsidR="007D6637">
        <w:t>instelling was</w:t>
      </w:r>
      <w:r>
        <w:t xml:space="preserve"> om het primair onderwijs</w:t>
      </w:r>
      <w:r w:rsidR="007D6637">
        <w:t xml:space="preserve"> te genieten, is dit tegenwoordig al lang niet meer zo. Nederland heeft een systeem waarin de ouders de vrije keuze hebben in welk soort primair onderwijs hun kind gaat volgen. Hierdoor maken ouders steeds meer een afgewogen keuze of hun kind naar de openbare basisschool of naar een bijzondere basisschool gaat (bv. christ</w:t>
      </w:r>
      <w:r w:rsidR="007B3268">
        <w:t xml:space="preserve">elijk, protestant, </w:t>
      </w:r>
      <w:proofErr w:type="spellStart"/>
      <w:r w:rsidR="007B3268">
        <w:t>Montessori</w:t>
      </w:r>
      <w:proofErr w:type="spellEnd"/>
      <w:r w:rsidR="007B3268">
        <w:t>, Vrije S</w:t>
      </w:r>
      <w:r w:rsidR="007D6637">
        <w:t>chool). Naast deze vrije keuze is de kwaliteit van de school en zijn</w:t>
      </w:r>
      <w:r w:rsidR="007B3268">
        <w:t xml:space="preserve"> bestuur</w:t>
      </w:r>
      <w:r w:rsidR="00805A7E">
        <w:t xml:space="preserve"> van groot belang.</w:t>
      </w:r>
    </w:p>
    <w:p w:rsidR="00805A7E" w:rsidRDefault="00805A7E" w:rsidP="00836A4B"/>
    <w:p w:rsidR="0092152D" w:rsidRDefault="00805A7E" w:rsidP="00836A4B">
      <w:r>
        <w:t>Het S</w:t>
      </w:r>
      <w:r w:rsidR="00D46B74">
        <w:t xml:space="preserve">ectorbestuur </w:t>
      </w:r>
      <w:r>
        <w:t>Onderwijsinstellingen</w:t>
      </w:r>
      <w:r w:rsidR="00D46B74">
        <w:t xml:space="preserve"> (SBO</w:t>
      </w:r>
      <w:r w:rsidR="00EB0F68">
        <w:t>)</w:t>
      </w:r>
      <w:r>
        <w:t xml:space="preserve"> stelt jaarlijks kengetallen op aangaande trends binnen het onderwijs</w:t>
      </w:r>
      <w:r w:rsidR="00683C12">
        <w:t xml:space="preserve"> in samenwerking met het ministerie van OCenW</w:t>
      </w:r>
      <w:r>
        <w:t>. Uit deze gegevens</w:t>
      </w:r>
      <w:r w:rsidR="00EB0F68">
        <w:t xml:space="preserve"> </w:t>
      </w:r>
      <w:r>
        <w:t>blijkt dat scholen steeds massaler worden. Niet alleen stijgt het aantal kinderen per school, ook stijgt het aantal scholen per bestuur, maar daalt tegelijkertijd het aantal schoolvestigingen. Dit betekent dat steeds meer vestigingen vervallen en opgaan in een veel mas</w:t>
      </w:r>
      <w:r w:rsidR="000C6989">
        <w:t xml:space="preserve">salere opzet. </w:t>
      </w:r>
      <w:r w:rsidR="00D46B74">
        <w:t>Volgende</w:t>
      </w:r>
      <w:r w:rsidR="000C6989">
        <w:t xml:space="preserve"> grafiek</w:t>
      </w:r>
      <w:r w:rsidR="00152DF6">
        <w:t xml:space="preserve"> toont de ontwikkeling</w:t>
      </w:r>
      <w:r>
        <w:t xml:space="preserve"> in </w:t>
      </w:r>
      <w:r w:rsidR="00683C12">
        <w:t>het aantal scholen van 1994 tot 2009.</w:t>
      </w:r>
    </w:p>
    <w:p w:rsidR="00EB0F68" w:rsidRDefault="0092152D" w:rsidP="00836A4B">
      <w:r w:rsidRPr="0092152D">
        <w:rPr>
          <w:noProof/>
          <w:lang w:eastAsia="nl-NL" w:bidi="ar-SA"/>
        </w:rPr>
        <w:lastRenderedPageBreak/>
        <w:drawing>
          <wp:inline distT="0" distB="0" distL="0" distR="0">
            <wp:extent cx="3890513" cy="2308178"/>
            <wp:effectExtent l="0" t="0" r="0" b="0"/>
            <wp:docPr id="3"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805A7E">
        <w:t xml:space="preserve"> </w:t>
      </w:r>
    </w:p>
    <w:p w:rsidR="0092152D" w:rsidRPr="00683C12" w:rsidRDefault="0092152D" w:rsidP="00683C12">
      <w:pPr>
        <w:ind w:firstLine="576"/>
        <w:rPr>
          <w:i/>
        </w:rPr>
      </w:pPr>
      <w:r w:rsidRPr="00683C12">
        <w:rPr>
          <w:i/>
        </w:rPr>
        <w:t xml:space="preserve">Tabel 4.1 </w:t>
      </w:r>
      <w:r w:rsidR="00152DF6">
        <w:rPr>
          <w:i/>
        </w:rPr>
        <w:t>ontwikkeling</w:t>
      </w:r>
      <w:r w:rsidR="00683C12" w:rsidRPr="00683C12">
        <w:rPr>
          <w:i/>
        </w:rPr>
        <w:t xml:space="preserve"> aantal scholen binnen het PO</w:t>
      </w:r>
    </w:p>
    <w:p w:rsidR="00F94390" w:rsidRDefault="00F94390" w:rsidP="000A47E7"/>
    <w:p w:rsidR="005B5E7E" w:rsidRDefault="00683C12" w:rsidP="000A47E7">
      <w:r>
        <w:t xml:space="preserve">Dat het gemiddeld aantal kinderen per school hierdoor groeit, spreekt voor zich, gezien </w:t>
      </w:r>
      <w:r w:rsidR="00CF29CB">
        <w:t xml:space="preserve">het aantal leerplichtige kinderen in het PO (4 tot 12 jarigen) </w:t>
      </w:r>
      <w:r w:rsidR="00A65C2B">
        <w:t xml:space="preserve">sinds 2000 </w:t>
      </w:r>
      <w:r w:rsidR="00CF29CB">
        <w:t xml:space="preserve">redelijk gelijk is gebleven (volgens cijfers CBS: </w:t>
      </w:r>
      <w:r w:rsidR="00CF29CB">
        <w:rPr>
          <w:rFonts w:cstheme="minorHAnsi"/>
        </w:rPr>
        <w:t>±</w:t>
      </w:r>
      <w:r w:rsidR="00CF29CB">
        <w:t xml:space="preserve"> 1,5 miljoen)</w:t>
      </w:r>
      <w:r>
        <w:t>.</w:t>
      </w:r>
    </w:p>
    <w:p w:rsidR="00CF29CB" w:rsidRDefault="000C6989" w:rsidP="000A47E7">
      <w:r>
        <w:t>Onderstaande grafiek</w:t>
      </w:r>
      <w:r w:rsidR="00CF29CB">
        <w:t xml:space="preserve"> toont het gemiddeld aantal leerlingen per vestiging in de periode 1994 – 2009.</w:t>
      </w:r>
    </w:p>
    <w:p w:rsidR="00CF29CB" w:rsidRDefault="00CF29CB" w:rsidP="000A47E7">
      <w:r w:rsidRPr="00CF29CB">
        <w:rPr>
          <w:noProof/>
          <w:lang w:eastAsia="nl-NL" w:bidi="ar-SA"/>
        </w:rPr>
        <w:drawing>
          <wp:inline distT="0" distB="0" distL="0" distR="0">
            <wp:extent cx="4088921" cy="2425890"/>
            <wp:effectExtent l="0" t="0" r="0" b="0"/>
            <wp:docPr id="6"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94390" w:rsidRPr="00683C12" w:rsidRDefault="00F94390" w:rsidP="00F94390">
      <w:pPr>
        <w:ind w:firstLine="576"/>
        <w:rPr>
          <w:i/>
        </w:rPr>
      </w:pPr>
      <w:r>
        <w:rPr>
          <w:i/>
        </w:rPr>
        <w:t>Tabel 4.2</w:t>
      </w:r>
      <w:r w:rsidRPr="00683C12">
        <w:rPr>
          <w:i/>
        </w:rPr>
        <w:t xml:space="preserve"> trend </w:t>
      </w:r>
      <w:r>
        <w:rPr>
          <w:i/>
        </w:rPr>
        <w:t>gemiddeld aantal leerlingen per vestiging</w:t>
      </w:r>
      <w:r w:rsidRPr="00683C12">
        <w:rPr>
          <w:i/>
        </w:rPr>
        <w:t xml:space="preserve"> binnen het PO</w:t>
      </w:r>
    </w:p>
    <w:p w:rsidR="00F94390" w:rsidRDefault="00F94390" w:rsidP="000A47E7"/>
    <w:p w:rsidR="005B5E7E" w:rsidRDefault="003E043F" w:rsidP="000A47E7">
      <w:r>
        <w:t>In 1995 is hierin een acute groei te zien. In dit jaar heeft er een grote dislocatie voorgedaan in het onderwijs. Tot op dat moment los staande basisscholen fuseerden, mede door samenvoegen van gemeentes, tot grotere instellingen met een centraal bestuur. Hierdoor groeide het aantal leerlingen per vestiging zichtbaar. Deze trend heeft zich langzaamaan voortgezet</w:t>
      </w:r>
      <w:r w:rsidR="007B3268">
        <w:t>,</w:t>
      </w:r>
      <w:r w:rsidR="00563949">
        <w:t xml:space="preserve"> waardoor een totale groei van</w:t>
      </w:r>
      <w:r>
        <w:t xml:space="preserve"> </w:t>
      </w:r>
      <w:r w:rsidR="00563949">
        <w:t>1994 tot 2009 te zien is van ruim 125%.</w:t>
      </w:r>
      <w:r>
        <w:t xml:space="preserve"> </w:t>
      </w:r>
    </w:p>
    <w:p w:rsidR="00563949" w:rsidRDefault="00563949" w:rsidP="000A47E7"/>
    <w:p w:rsidR="00813C9C" w:rsidRDefault="00563949" w:rsidP="000A47E7">
      <w:r>
        <w:t xml:space="preserve">Het gevolg van deze fusies </w:t>
      </w:r>
      <w:r w:rsidR="00813C9C">
        <w:t>blijft niet alleen bij grotere scholen en een groeiend aantal leerlingen per vestiging. Ook het aantal schoolbesturen neemt hi</w:t>
      </w:r>
      <w:r w:rsidR="000C6989">
        <w:t xml:space="preserve">erdoor af. De </w:t>
      </w:r>
      <w:r w:rsidR="007B3268">
        <w:t>volge</w:t>
      </w:r>
      <w:r w:rsidR="000C6989">
        <w:t>nde grafiek</w:t>
      </w:r>
      <w:r w:rsidR="00813C9C">
        <w:t xml:space="preserve"> toont een </w:t>
      </w:r>
      <w:r w:rsidR="00F94390">
        <w:t>procentuele afname van het aantal schoolbesturen</w:t>
      </w:r>
      <w:r w:rsidR="00813C9C">
        <w:t xml:space="preserve"> over de periode 1994 tot 2009 van 304% </w:t>
      </w:r>
    </w:p>
    <w:p w:rsidR="00813C9C" w:rsidRDefault="00813C9C" w:rsidP="000A47E7">
      <w:r w:rsidRPr="00813C9C">
        <w:rPr>
          <w:noProof/>
          <w:lang w:eastAsia="nl-NL" w:bidi="ar-SA"/>
        </w:rPr>
        <w:lastRenderedPageBreak/>
        <w:drawing>
          <wp:inline distT="0" distB="0" distL="0" distR="0">
            <wp:extent cx="4132053" cy="2447382"/>
            <wp:effectExtent l="0" t="0" r="0" b="0"/>
            <wp:docPr id="9"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94390" w:rsidRPr="00683C12" w:rsidRDefault="00F94390" w:rsidP="00F94390">
      <w:pPr>
        <w:ind w:firstLine="576"/>
        <w:rPr>
          <w:i/>
        </w:rPr>
      </w:pPr>
      <w:r w:rsidRPr="00683C12">
        <w:rPr>
          <w:i/>
        </w:rPr>
        <w:t>Tabel 4.</w:t>
      </w:r>
      <w:r>
        <w:rPr>
          <w:i/>
        </w:rPr>
        <w:t>3</w:t>
      </w:r>
      <w:r w:rsidRPr="00683C12">
        <w:rPr>
          <w:i/>
        </w:rPr>
        <w:t xml:space="preserve"> trend aantal scho</w:t>
      </w:r>
      <w:r>
        <w:rPr>
          <w:i/>
        </w:rPr>
        <w:t>olbesturen</w:t>
      </w:r>
      <w:r w:rsidRPr="00683C12">
        <w:rPr>
          <w:i/>
        </w:rPr>
        <w:t xml:space="preserve"> binnen het PO</w:t>
      </w:r>
    </w:p>
    <w:p w:rsidR="00F94390" w:rsidRDefault="00F94390" w:rsidP="000A47E7"/>
    <w:p w:rsidR="00FB443B" w:rsidRDefault="007B3268" w:rsidP="00F94390">
      <w:r>
        <w:t>Voorgaande</w:t>
      </w:r>
      <w:r w:rsidR="000C6989">
        <w:t xml:space="preserve"> grafieken</w:t>
      </w:r>
      <w:r w:rsidR="00F94390">
        <w:t xml:space="preserve"> in acht nemend, kan gesteld worden dat het aantal leerlingen per vestiging groeit, maar dat deze </w:t>
      </w:r>
      <w:r>
        <w:t>bestuurd</w:t>
      </w:r>
      <w:r w:rsidR="00F94390">
        <w:t xml:space="preserve"> worden door steeds minder schoolbesturen in steeds minder vestigingen. Hierdoor groeit</w:t>
      </w:r>
      <w:r w:rsidR="00FB443B">
        <w:t xml:space="preserve"> het aantal vestigingen dat een schoolbestuur onder zich heeft</w:t>
      </w:r>
      <w:r w:rsidR="004577F3">
        <w:t xml:space="preserve"> van gemiddeld 2,4 in 1994 naar 6,2</w:t>
      </w:r>
      <w:r w:rsidR="00F94390">
        <w:t xml:space="preserve"> </w:t>
      </w:r>
      <w:r w:rsidR="004577F3">
        <w:t xml:space="preserve">in 2009 </w:t>
      </w:r>
      <w:r w:rsidR="00FB443B">
        <w:t xml:space="preserve">en daarmee </w:t>
      </w:r>
      <w:r w:rsidR="00F94390">
        <w:t xml:space="preserve">druk per bestuur per </w:t>
      </w:r>
      <w:r w:rsidR="00FB443B">
        <w:t>PO-instelling.</w:t>
      </w:r>
      <w:r w:rsidR="00F94390">
        <w:t xml:space="preserve"> </w:t>
      </w:r>
    </w:p>
    <w:p w:rsidR="00FB443B" w:rsidRDefault="00F94390" w:rsidP="00F94390">
      <w:r>
        <w:t>Om deze druk in de hand te kunnen houden,</w:t>
      </w:r>
      <w:r w:rsidR="00FB443B">
        <w:t xml:space="preserve"> </w:t>
      </w:r>
      <w:r>
        <w:t>groeit de professionalisering van schoolbesturen</w:t>
      </w:r>
      <w:r w:rsidR="00FB443B">
        <w:t xml:space="preserve"> waardoor </w:t>
      </w:r>
      <w:r>
        <w:t>een PO-instelli</w:t>
      </w:r>
      <w:r w:rsidR="00FB443B">
        <w:t xml:space="preserve">ng steeds meer op een bedrijf begint te lijken. Door deze professionalisering groeit het maatschappelijke aanbeeld en </w:t>
      </w:r>
      <w:r w:rsidR="004577F3">
        <w:t>moeten</w:t>
      </w:r>
      <w:r w:rsidR="00FB443B">
        <w:t xml:space="preserve"> zij hier dan ook naar </w:t>
      </w:r>
      <w:r w:rsidR="004577F3">
        <w:t xml:space="preserve">gaan </w:t>
      </w:r>
      <w:r w:rsidR="00FB443B">
        <w:t>handelen.</w:t>
      </w:r>
    </w:p>
    <w:p w:rsidR="00F94390" w:rsidRPr="00F94390" w:rsidRDefault="00FB443B" w:rsidP="00F94390">
      <w:r>
        <w:t xml:space="preserve"> </w:t>
      </w:r>
    </w:p>
    <w:p w:rsidR="00F94390" w:rsidRPr="00474268" w:rsidRDefault="00F94390" w:rsidP="00F94390">
      <w:pPr>
        <w:rPr>
          <w:b/>
          <w:i/>
        </w:rPr>
      </w:pPr>
      <w:r w:rsidRPr="00474268">
        <w:rPr>
          <w:b/>
          <w:i/>
        </w:rPr>
        <w:t>Welke organen zijn er betrokken</w:t>
      </w:r>
      <w:r w:rsidR="00152DF6">
        <w:rPr>
          <w:b/>
          <w:i/>
        </w:rPr>
        <w:t xml:space="preserve"> bij het besturen van PO-instellingen</w:t>
      </w:r>
      <w:r w:rsidRPr="00474268">
        <w:rPr>
          <w:b/>
          <w:i/>
        </w:rPr>
        <w:t>?</w:t>
      </w:r>
    </w:p>
    <w:p w:rsidR="00E64BC8" w:rsidRDefault="00E64BC8">
      <w:pPr>
        <w:rPr>
          <w:rFonts w:cstheme="minorHAnsi"/>
        </w:rPr>
      </w:pPr>
      <w:r>
        <w:t xml:space="preserve">De </w:t>
      </w:r>
      <w:r w:rsidRPr="004577F3">
        <w:rPr>
          <w:i/>
        </w:rPr>
        <w:t>Wet op het Primair Onderwijs</w:t>
      </w:r>
      <w:r>
        <w:t xml:space="preserve"> (WPO, tot op heden geldend zoals geformuleerd op 2 juli 1981) schrijft voor hoe een school bestuurd moet worden. De wet volgend</w:t>
      </w:r>
      <w:r w:rsidR="00D63E9A">
        <w:t>,</w:t>
      </w:r>
      <w:r>
        <w:t xml:space="preserve"> werden </w:t>
      </w:r>
      <w:r w:rsidR="00FB443B">
        <w:t xml:space="preserve">PO-instellingen vroeger (tot </w:t>
      </w:r>
      <w:r w:rsidR="00FB443B">
        <w:rPr>
          <w:rFonts w:cstheme="minorHAnsi"/>
        </w:rPr>
        <w:t>± 1995) kleinschalig</w:t>
      </w:r>
      <w:r>
        <w:rPr>
          <w:rFonts w:cstheme="minorHAnsi"/>
        </w:rPr>
        <w:t xml:space="preserve"> bestuurd. Een schooldirecteur</w:t>
      </w:r>
      <w:r w:rsidR="00FB443B">
        <w:rPr>
          <w:rFonts w:cstheme="minorHAnsi"/>
        </w:rPr>
        <w:t xml:space="preserve"> met een secretariaat was vaak voldoende, eventueel aangevuld met een </w:t>
      </w:r>
      <w:r>
        <w:rPr>
          <w:rFonts w:cstheme="minorHAnsi"/>
        </w:rPr>
        <w:t xml:space="preserve">adjunct-directeur (vaak een leraar) en een </w:t>
      </w:r>
      <w:r w:rsidR="00FB443B">
        <w:rPr>
          <w:rFonts w:cstheme="minorHAnsi"/>
        </w:rPr>
        <w:t>stuurgroep b</w:t>
      </w:r>
      <w:r>
        <w:rPr>
          <w:rFonts w:cstheme="minorHAnsi"/>
        </w:rPr>
        <w:t xml:space="preserve">estaande uit leraren. </w:t>
      </w:r>
    </w:p>
    <w:p w:rsidR="00836A4B" w:rsidRDefault="00E64BC8">
      <w:pPr>
        <w:rPr>
          <w:rFonts w:cstheme="minorHAnsi"/>
        </w:rPr>
      </w:pPr>
      <w:r>
        <w:rPr>
          <w:rFonts w:cstheme="minorHAnsi"/>
        </w:rPr>
        <w:t xml:space="preserve">Op het functioneren werd enerzijds toegezien door </w:t>
      </w:r>
      <w:r w:rsidR="00FB443B">
        <w:rPr>
          <w:rFonts w:cstheme="minorHAnsi"/>
        </w:rPr>
        <w:t>een ouderraad, met formeel als functie he</w:t>
      </w:r>
      <w:r>
        <w:rPr>
          <w:rFonts w:cstheme="minorHAnsi"/>
        </w:rPr>
        <w:t>t monitoren van de leskwaliteit, en anderzijds de plaatselijke gemeente, welke zeggenschap had over het budget.</w:t>
      </w:r>
      <w:r w:rsidR="00FB443B">
        <w:rPr>
          <w:rFonts w:cstheme="minorHAnsi"/>
        </w:rPr>
        <w:t xml:space="preserve"> In praktijk was de functie</w:t>
      </w:r>
      <w:r>
        <w:rPr>
          <w:rFonts w:cstheme="minorHAnsi"/>
        </w:rPr>
        <w:t xml:space="preserve"> van de ouderraad</w:t>
      </w:r>
      <w:r w:rsidR="00FB443B">
        <w:rPr>
          <w:rFonts w:cstheme="minorHAnsi"/>
        </w:rPr>
        <w:t xml:space="preserve"> niet</w:t>
      </w:r>
      <w:r w:rsidR="00397FD7">
        <w:rPr>
          <w:rFonts w:cstheme="minorHAnsi"/>
        </w:rPr>
        <w:t xml:space="preserve"> veel meer dan ondersteunend in bijvoorbeeld</w:t>
      </w:r>
      <w:r w:rsidR="00FB443B">
        <w:rPr>
          <w:rFonts w:cstheme="minorHAnsi"/>
        </w:rPr>
        <w:t xml:space="preserve"> het helpen in projectweken</w:t>
      </w:r>
      <w:r w:rsidR="00397FD7">
        <w:rPr>
          <w:rFonts w:cstheme="minorHAnsi"/>
        </w:rPr>
        <w:t xml:space="preserve"> en</w:t>
      </w:r>
      <w:r w:rsidR="00FB443B">
        <w:rPr>
          <w:rFonts w:cstheme="minorHAnsi"/>
        </w:rPr>
        <w:t xml:space="preserve"> opvang van </w:t>
      </w:r>
      <w:r w:rsidR="00397FD7">
        <w:rPr>
          <w:rFonts w:cstheme="minorHAnsi"/>
        </w:rPr>
        <w:t>overblijvers. D</w:t>
      </w:r>
      <w:r>
        <w:rPr>
          <w:rFonts w:cstheme="minorHAnsi"/>
        </w:rPr>
        <w:t>e</w:t>
      </w:r>
      <w:r w:rsidR="00397FD7">
        <w:rPr>
          <w:rFonts w:cstheme="minorHAnsi"/>
        </w:rPr>
        <w:t xml:space="preserve"> </w:t>
      </w:r>
      <w:r>
        <w:rPr>
          <w:rFonts w:cstheme="minorHAnsi"/>
        </w:rPr>
        <w:t xml:space="preserve">verantwoording naar de gemeente </w:t>
      </w:r>
      <w:r w:rsidR="00397FD7">
        <w:rPr>
          <w:rFonts w:cstheme="minorHAnsi"/>
        </w:rPr>
        <w:t xml:space="preserve">is </w:t>
      </w:r>
      <w:r>
        <w:rPr>
          <w:rFonts w:cstheme="minorHAnsi"/>
        </w:rPr>
        <w:t>een stuk strakker. Aan de hand van de WPO wordt het totale onderwijsbudget bepaald naar het aantal leerlingen per school, hierdoor moet elke school naar ratio een gelijk gemeentelijk bedrag ontvangen.</w:t>
      </w:r>
      <w:r w:rsidR="004577F3">
        <w:rPr>
          <w:rFonts w:cstheme="minorHAnsi"/>
        </w:rPr>
        <w:t xml:space="preserve"> </w:t>
      </w:r>
      <w:r w:rsidR="009C492F">
        <w:rPr>
          <w:rFonts w:cstheme="minorHAnsi"/>
        </w:rPr>
        <w:t xml:space="preserve">De gemeente heeft daardoor </w:t>
      </w:r>
      <w:r w:rsidR="004577F3">
        <w:rPr>
          <w:rFonts w:cstheme="minorHAnsi"/>
        </w:rPr>
        <w:t xml:space="preserve">dan ook volledige sturing over de financiën. Tevens zijn de gebouwen eigendom van de gemeente en valt de zorg hierover </w:t>
      </w:r>
      <w:r w:rsidR="009C492F">
        <w:rPr>
          <w:rFonts w:cstheme="minorHAnsi"/>
        </w:rPr>
        <w:t>officieel sinds 1 januari 1997 onder de gemeente, waar dit voorheen onder de verantwoordelijkheid van de onderwijsinstelling zelf viel</w:t>
      </w:r>
      <w:r w:rsidR="004577F3">
        <w:rPr>
          <w:rFonts w:cstheme="minorHAnsi"/>
        </w:rPr>
        <w:t>.</w:t>
      </w:r>
    </w:p>
    <w:p w:rsidR="00397FD7" w:rsidRDefault="00397FD7">
      <w:pPr>
        <w:rPr>
          <w:rFonts w:cstheme="minorHAnsi"/>
        </w:rPr>
      </w:pPr>
    </w:p>
    <w:p w:rsidR="000C6989" w:rsidRDefault="00DF6559">
      <w:pPr>
        <w:rPr>
          <w:rFonts w:cstheme="minorHAnsi"/>
        </w:rPr>
      </w:pPr>
      <w:r>
        <w:rPr>
          <w:rFonts w:cstheme="minorHAnsi"/>
        </w:rPr>
        <w:t xml:space="preserve">Sinds de professionalisering van de schoolbesturen (vanaf ± 1995) worden er steeds meer verantwoordelijkheden in handen van schoolbesturen zelf gelegd. </w:t>
      </w:r>
      <w:r w:rsidR="004577F3">
        <w:rPr>
          <w:rFonts w:cstheme="minorHAnsi"/>
        </w:rPr>
        <w:t>Schoolbesturen groeien uit tot stichtingen met gemiddeld 6,2 scholen per bestuur</w:t>
      </w:r>
      <w:r w:rsidR="000C6989">
        <w:rPr>
          <w:rFonts w:cstheme="minorHAnsi"/>
        </w:rPr>
        <w:t xml:space="preserve">. Deze besturen bestaan inmiddels amper meer uit leraren, omdat deze functies niet meer te combineren zijn met lesgeven. Dit veroorzaakt dat deze besturen toenemend gevuld worden met mensen uit het bedrijfsleven die niet per definitie uit het onderwijs afkomstig zijn. Dit vergroot de bedrijfsmatige aanpak en voedt de ontwikkeling naar </w:t>
      </w:r>
      <w:r>
        <w:rPr>
          <w:rFonts w:cstheme="minorHAnsi"/>
        </w:rPr>
        <w:t xml:space="preserve">professionalisering. </w:t>
      </w:r>
    </w:p>
    <w:p w:rsidR="00721DAE" w:rsidRDefault="00721DAE">
      <w:pPr>
        <w:rPr>
          <w:rFonts w:cstheme="minorHAnsi"/>
        </w:rPr>
      </w:pPr>
    </w:p>
    <w:p w:rsidR="00721DAE" w:rsidRDefault="000C6989">
      <w:pPr>
        <w:rPr>
          <w:rFonts w:cstheme="minorHAnsi"/>
        </w:rPr>
      </w:pPr>
      <w:r>
        <w:rPr>
          <w:rFonts w:cstheme="minorHAnsi"/>
        </w:rPr>
        <w:t>De schoolgebouwen zijn nog altijd in handen van de gemeente en daarmee ook het onderhoud. Vergelijkbaar met een huurwoning is de inboedel voor rekening van de gebruiker, maar het gebouw met bijbehorende installaties voor rekening van de gebouweigenaar, in dit geval dus de gemeente. Schoolbesturen m</w:t>
      </w:r>
      <w:r w:rsidR="00397FD7">
        <w:rPr>
          <w:rFonts w:cstheme="minorHAnsi"/>
        </w:rPr>
        <w:t>aken aan de hand van toebedeelde overheids</w:t>
      </w:r>
      <w:r w:rsidR="004577F3">
        <w:rPr>
          <w:rFonts w:cstheme="minorHAnsi"/>
        </w:rPr>
        <w:t>financiering</w:t>
      </w:r>
      <w:r w:rsidR="00397FD7">
        <w:rPr>
          <w:rFonts w:cstheme="minorHAnsi"/>
        </w:rPr>
        <w:t xml:space="preserve"> hun eigen begroting en plannen </w:t>
      </w:r>
      <w:r w:rsidR="004577F3">
        <w:rPr>
          <w:rFonts w:cstheme="minorHAnsi"/>
        </w:rPr>
        <w:t>binnen het gebouw. De WPO is nog altijd geldend, maar lokale gemeentes leggen steeds meer verantwoordelijkheid in h</w:t>
      </w:r>
      <w:r>
        <w:rPr>
          <w:rFonts w:cstheme="minorHAnsi"/>
        </w:rPr>
        <w:t>anden van de schoolbesturen</w:t>
      </w:r>
      <w:r w:rsidR="004577F3">
        <w:rPr>
          <w:rFonts w:cstheme="minorHAnsi"/>
        </w:rPr>
        <w:t>.</w:t>
      </w:r>
      <w:r>
        <w:rPr>
          <w:rFonts w:cstheme="minorHAnsi"/>
        </w:rPr>
        <w:t xml:space="preserve"> Hierdoor </w:t>
      </w:r>
      <w:r w:rsidR="00721DAE">
        <w:rPr>
          <w:rFonts w:cstheme="minorHAnsi"/>
        </w:rPr>
        <w:t>groeit</w:t>
      </w:r>
      <w:r>
        <w:rPr>
          <w:rFonts w:cstheme="minorHAnsi"/>
        </w:rPr>
        <w:t xml:space="preserve"> ook verantwoordelijk</w:t>
      </w:r>
      <w:r w:rsidR="00721DAE">
        <w:rPr>
          <w:rFonts w:cstheme="minorHAnsi"/>
        </w:rPr>
        <w:t>heidsgevoel</w:t>
      </w:r>
      <w:r>
        <w:rPr>
          <w:rFonts w:cstheme="minorHAnsi"/>
        </w:rPr>
        <w:t xml:space="preserve"> voor</w:t>
      </w:r>
      <w:r w:rsidR="00721DAE">
        <w:rPr>
          <w:rFonts w:cstheme="minorHAnsi"/>
        </w:rPr>
        <w:t xml:space="preserve"> het gebouw en de leer- en leefomgeving van</w:t>
      </w:r>
      <w:r w:rsidR="00DF6559">
        <w:rPr>
          <w:rFonts w:cstheme="minorHAnsi"/>
        </w:rPr>
        <w:t xml:space="preserve"> leerlingen en leraren. E</w:t>
      </w:r>
      <w:r w:rsidR="00721DAE">
        <w:rPr>
          <w:rFonts w:cstheme="minorHAnsi"/>
        </w:rPr>
        <w:t>en co</w:t>
      </w:r>
      <w:r w:rsidR="00DF6559">
        <w:rPr>
          <w:rFonts w:cstheme="minorHAnsi"/>
        </w:rPr>
        <w:t>nciërge, of technisch beheerder controleert en onderhoudt tegenwoordig vaak het schoolgebouw</w:t>
      </w:r>
      <w:r w:rsidR="00721DAE">
        <w:rPr>
          <w:rFonts w:cstheme="minorHAnsi"/>
        </w:rPr>
        <w:t>. Zeker nu kwaliteit van onderwijs ook op gezondheidsvlak steeds belangrijker wordt, kan een PO-instelling bijna niet meer zonder.</w:t>
      </w:r>
    </w:p>
    <w:p w:rsidR="00721DAE" w:rsidRDefault="00721DAE">
      <w:pPr>
        <w:rPr>
          <w:rFonts w:cstheme="minorHAnsi"/>
        </w:rPr>
      </w:pPr>
    </w:p>
    <w:p w:rsidR="00673994" w:rsidRDefault="00DF6559">
      <w:r>
        <w:rPr>
          <w:rFonts w:cstheme="minorHAnsi"/>
        </w:rPr>
        <w:t xml:space="preserve">Naast deze lokale besturing is er nog een belangrijk orgaan betrokken bij het PO, namelijk de subsidieverstrekker, oftewel, het Rijk in de vorm van het ministerie van Onderwijs, Cultuur en Wetenschap (OCenW). </w:t>
      </w:r>
      <w:r w:rsidR="00721DAE">
        <w:rPr>
          <w:rFonts w:cstheme="minorHAnsi"/>
        </w:rPr>
        <w:t xml:space="preserve">Middels diverse voorlichtingsprogramma’s en subsidiemogelijkheden probeert het ministerie van OCenW de grote subsidieposten bekendheid te geven, echter blijkt de weg naar die subsidie vaak lang en onbegaanbaar. </w:t>
      </w:r>
      <w:r w:rsidR="00673994">
        <w:rPr>
          <w:rFonts w:cstheme="minorHAnsi"/>
        </w:rPr>
        <w:t>Hierdoor weten subsidieverstrekker en aanvrager elkaar vaak niet te vinden. Dit kan veroorzaakt worden door “</w:t>
      </w:r>
      <w:r w:rsidR="00673994">
        <w:t>gebrek aan capaciteit, complexiteit en duur van aanvraagtrajecten, of gebrek aan creativiteit om projecten te ‘vertalen’ in concrete subsidieaanvragen.”</w:t>
      </w:r>
      <w:r w:rsidR="00673994">
        <w:rPr>
          <w:rStyle w:val="Voetnootmarkering"/>
        </w:rPr>
        <w:footnoteReference w:id="4"/>
      </w:r>
      <w:r w:rsidR="00673994">
        <w:t xml:space="preserve"> Schoolbesturen nemen steeds vaker een consultant in de arm om deze problemen op te lossen.</w:t>
      </w:r>
      <w:r w:rsidR="0053003F">
        <w:t xml:space="preserve"> Een gat waar stichting Duurzame Scholen in moet springen.</w:t>
      </w:r>
    </w:p>
    <w:p w:rsidR="006934A6" w:rsidRDefault="006934A6"/>
    <w:p w:rsidR="006934A6" w:rsidRPr="006934A6" w:rsidRDefault="006934A6" w:rsidP="006934A6">
      <w:pPr>
        <w:rPr>
          <w:b/>
          <w:i/>
        </w:rPr>
      </w:pPr>
      <w:r w:rsidRPr="006934A6">
        <w:rPr>
          <w:b/>
          <w:i/>
        </w:rPr>
        <w:t>Op welk niveau worden investeringsplannen gemaakt?</w:t>
      </w:r>
    </w:p>
    <w:p w:rsidR="00E80F59" w:rsidRDefault="00E80F59" w:rsidP="006934A6">
      <w:r>
        <w:t>Sinds 2006 zijn schole</w:t>
      </w:r>
      <w:r w:rsidR="009C492F">
        <w:t xml:space="preserve">n </w:t>
      </w:r>
      <w:r>
        <w:t xml:space="preserve">verplicht om zelf de onderhoudsbehoefte van </w:t>
      </w:r>
      <w:r w:rsidR="008819A2">
        <w:t>het</w:t>
      </w:r>
      <w:r>
        <w:t xml:space="preserve"> schoolgebouw in kaart te brengen. Gezien vaak de expertise hiervoor ontbreekt, worden hier externe partijen voor ingehuurd. De kosten hiervan gaan logischerwijs van het investeringsbudget af.</w:t>
      </w:r>
    </w:p>
    <w:p w:rsidR="00E80F59" w:rsidRDefault="00E80F59" w:rsidP="006934A6"/>
    <w:p w:rsidR="006934A6" w:rsidRDefault="006A7896" w:rsidP="006934A6">
      <w:r>
        <w:t>Zoals eerder besp</w:t>
      </w:r>
      <w:r w:rsidR="00E80F59">
        <w:t>roken valt de uitvoering</w:t>
      </w:r>
      <w:r>
        <w:t xml:space="preserve"> </w:t>
      </w:r>
      <w:r w:rsidR="00E80F59">
        <w:t xml:space="preserve">van onderhoud </w:t>
      </w:r>
      <w:r>
        <w:t>onder de verantwoordelijkheid van de lokale overheid (gemeente)</w:t>
      </w:r>
      <w:r w:rsidR="00E80F59">
        <w:t>.</w:t>
      </w:r>
      <w:r>
        <w:t xml:space="preserve"> </w:t>
      </w:r>
      <w:r w:rsidR="00E80F59">
        <w:t>De onderhoudsbehoefte wordt door de school gerapporteerd aan de gemeente. Deze</w:t>
      </w:r>
      <w:r>
        <w:t xml:space="preserve"> </w:t>
      </w:r>
      <w:r w:rsidR="00E80F59">
        <w:t>rapportage</w:t>
      </w:r>
      <w:r>
        <w:t xml:space="preserve"> </w:t>
      </w:r>
      <w:r w:rsidR="00E80F59">
        <w:t xml:space="preserve">wordt </w:t>
      </w:r>
      <w:r>
        <w:t>mees</w:t>
      </w:r>
      <w:r w:rsidR="00E80F59">
        <w:t>tal via de gebouwbeheerder of</w:t>
      </w:r>
      <w:r>
        <w:t xml:space="preserve"> technische dienst van de PO-instelling</w:t>
      </w:r>
      <w:r w:rsidR="00E80F59">
        <w:t xml:space="preserve"> gerealiseerd</w:t>
      </w:r>
      <w:r>
        <w:t>. Vervolgens is het aan de gemeente te onderzoeken en te besluiten of de problemen gegrond zijn en of er ruimte is voor investering.</w:t>
      </w:r>
      <w:r w:rsidR="00E80F59">
        <w:t xml:space="preserve"> Grotendeels worden deze budgetten vooraf bepaald en verdeeld over PO-instellingen binnen de </w:t>
      </w:r>
      <w:r w:rsidR="008819A2">
        <w:t xml:space="preserve">gemeente. </w:t>
      </w:r>
      <w:r w:rsidR="00F02A0C">
        <w:t xml:space="preserve">Het blijkt dat er </w:t>
      </w:r>
      <w:r w:rsidR="007B3268">
        <w:t>op moment van signalering</w:t>
      </w:r>
      <w:r w:rsidR="00F02A0C">
        <w:t xml:space="preserve"> vaak weinig ruimte is voor extra investeringen zoals verbetering van luchtkwaliteit of andere comfortverhogende aanpassingen. Wanneer deze </w:t>
      </w:r>
      <w:r w:rsidR="007B3268">
        <w:t xml:space="preserve">aanvragen </w:t>
      </w:r>
      <w:r w:rsidR="00F02A0C">
        <w:t xml:space="preserve">wel worden </w:t>
      </w:r>
      <w:r w:rsidR="007B3268">
        <w:t>goedgekeurd</w:t>
      </w:r>
      <w:r w:rsidR="00F02A0C">
        <w:t xml:space="preserve"> worden deze investeringen vaak </w:t>
      </w:r>
      <w:r w:rsidR="007B3268">
        <w:t xml:space="preserve">opgenomen in een </w:t>
      </w:r>
      <w:r w:rsidR="00682EDF">
        <w:t>(</w:t>
      </w:r>
      <w:r w:rsidR="007B3268">
        <w:t>midden</w:t>
      </w:r>
      <w:r w:rsidR="00682EDF">
        <w:t xml:space="preserve">) </w:t>
      </w:r>
      <w:r w:rsidR="007B3268">
        <w:t xml:space="preserve">lange </w:t>
      </w:r>
      <w:r w:rsidR="00682EDF">
        <w:t xml:space="preserve">termijn planning. </w:t>
      </w:r>
      <w:r w:rsidR="00F02A0C">
        <w:t xml:space="preserve">Van subsidietrajecten wordt hierbij te weinig gebruik </w:t>
      </w:r>
      <w:r w:rsidR="008819A2">
        <w:t xml:space="preserve">gemaakt. </w:t>
      </w:r>
    </w:p>
    <w:p w:rsidR="000D3E9D" w:rsidRDefault="00CB6D43" w:rsidP="006934A6">
      <w:pPr>
        <w:rPr>
          <w:rStyle w:val="Zwaar"/>
          <w:b w:val="0"/>
        </w:rPr>
      </w:pPr>
      <w:r>
        <w:t xml:space="preserve">Eind 2009 kwam de verantwoordelijkheid voor deze budgetten in het nieuws, omdat het CDA plannen had om het onderhoudsbudget voor basisonderwijs direct over te maken naar de scholen in plaats van tussenkomst van gemeentefonds en de gemeenten. Jan Jacob van Dijk, </w:t>
      </w:r>
      <w:r w:rsidR="00F31F84">
        <w:t>Kamerlid</w:t>
      </w:r>
      <w:r>
        <w:t xml:space="preserve"> voor de CDA tijdens kabinet Balkenende IV, denk dat op deze manier de budgetten beter op de plek terecht komen waar ze horen en de kans kleiner is dat de gemeente het</w:t>
      </w:r>
      <w:r w:rsidR="00682EDF">
        <w:t xml:space="preserve"> budget niet (volledig) inzet</w:t>
      </w:r>
      <w:r>
        <w:t xml:space="preserve"> voor o</w:t>
      </w:r>
      <w:r w:rsidR="000D3E9D">
        <w:t>nderhoud in het basisonderwijs. Aanleiding van deze plannen was het ‘</w:t>
      </w:r>
      <w:r w:rsidR="000D3E9D" w:rsidRPr="000D3E9D">
        <w:rPr>
          <w:rStyle w:val="Zwaar"/>
          <w:b w:val="0"/>
        </w:rPr>
        <w:t>Periodiek Onderhoudsrapport gemeentefonds 2010</w:t>
      </w:r>
      <w:r w:rsidR="000D3E9D">
        <w:rPr>
          <w:rStyle w:val="Zwaar"/>
          <w:b w:val="0"/>
        </w:rPr>
        <w:t>’, een jaarlijks onderzoek naar de verdeling va</w:t>
      </w:r>
      <w:r w:rsidR="00682EDF">
        <w:rPr>
          <w:rStyle w:val="Zwaar"/>
          <w:b w:val="0"/>
        </w:rPr>
        <w:t>n het gemeentefonds. Hieruit blij</w:t>
      </w:r>
      <w:r w:rsidR="000D3E9D">
        <w:rPr>
          <w:rStyle w:val="Zwaar"/>
          <w:b w:val="0"/>
        </w:rPr>
        <w:t>k</w:t>
      </w:r>
      <w:r w:rsidR="00682EDF">
        <w:rPr>
          <w:rStyle w:val="Zwaar"/>
          <w:b w:val="0"/>
        </w:rPr>
        <w:t>t</w:t>
      </w:r>
      <w:r w:rsidR="000D3E9D">
        <w:rPr>
          <w:rStyle w:val="Zwaar"/>
          <w:b w:val="0"/>
        </w:rPr>
        <w:t xml:space="preserve"> dat gemeenten in 2008 ongeveer 18 euro per inwoner minder uitgaven aan onderwijshuisvesting dan </w:t>
      </w:r>
      <w:r w:rsidR="000D3E9D">
        <w:rPr>
          <w:rStyle w:val="Zwaar"/>
          <w:b w:val="0"/>
        </w:rPr>
        <w:lastRenderedPageBreak/>
        <w:t>zij daarvoor uit het gemeentefonds ontvingen. In 2010 is dit bedrag gestegen tot ongeveer 20 euro. In totaal loopt het onderwijs zo een bedrag van ongeveer 330 miljoen euro mis, die voor onderhoud bedoeld was.</w:t>
      </w:r>
    </w:p>
    <w:p w:rsidR="00CB6D43" w:rsidRDefault="004925CF" w:rsidP="006934A6">
      <w:pPr>
        <w:rPr>
          <w:rStyle w:val="Zwaar"/>
          <w:b w:val="0"/>
        </w:rPr>
      </w:pPr>
      <w:r>
        <w:rPr>
          <w:rStyle w:val="Zwaar"/>
          <w:b w:val="0"/>
        </w:rPr>
        <w:t xml:space="preserve">Dit is mogelijk omdat het geld voor onderwijshuisvesting niet is </w:t>
      </w:r>
      <w:r w:rsidR="00682EDF">
        <w:rPr>
          <w:rStyle w:val="Zwaar"/>
          <w:b w:val="0"/>
        </w:rPr>
        <w:t>‘</w:t>
      </w:r>
      <w:r>
        <w:rPr>
          <w:rStyle w:val="Zwaar"/>
          <w:b w:val="0"/>
        </w:rPr>
        <w:t>geoormerkt</w:t>
      </w:r>
      <w:r w:rsidR="00682EDF">
        <w:rPr>
          <w:rStyle w:val="Zwaar"/>
          <w:b w:val="0"/>
        </w:rPr>
        <w:t>’</w:t>
      </w:r>
      <w:r>
        <w:rPr>
          <w:rStyle w:val="Zwaar"/>
          <w:b w:val="0"/>
        </w:rPr>
        <w:t>. Gemeentes zijn dus niet verplicht het toebedeelde geld ook daadwerkelijk aan deze post uit te geven.</w:t>
      </w:r>
      <w:r w:rsidR="008C2F0E">
        <w:rPr>
          <w:rStyle w:val="Zwaar"/>
          <w:b w:val="0"/>
        </w:rPr>
        <w:t xml:space="preserve"> Onderwijshuisvesting valt onder de post ‘educatie’ waardoor de speelruimte voor gemeentes groot is.</w:t>
      </w:r>
    </w:p>
    <w:p w:rsidR="0053003F" w:rsidRPr="0053003F" w:rsidRDefault="0053003F" w:rsidP="006934A6"/>
    <w:p w:rsidR="006934A6" w:rsidRPr="001F6BEC" w:rsidRDefault="00CB6D43" w:rsidP="006934A6">
      <w:pPr>
        <w:rPr>
          <w:b/>
          <w:i/>
        </w:rPr>
      </w:pPr>
      <w:r w:rsidRPr="001F6BEC">
        <w:rPr>
          <w:b/>
          <w:i/>
        </w:rPr>
        <w:t xml:space="preserve">Wat </w:t>
      </w:r>
      <w:r w:rsidR="006934A6" w:rsidRPr="001F6BEC">
        <w:rPr>
          <w:b/>
          <w:i/>
        </w:rPr>
        <w:t xml:space="preserve">is het gemiddeld budget voor </w:t>
      </w:r>
      <w:r w:rsidR="006F24BB" w:rsidRPr="001F6BEC">
        <w:rPr>
          <w:b/>
          <w:i/>
        </w:rPr>
        <w:t>onderwijshuisvesting</w:t>
      </w:r>
      <w:r w:rsidR="006934A6" w:rsidRPr="001F6BEC">
        <w:rPr>
          <w:b/>
          <w:i/>
        </w:rPr>
        <w:t>?</w:t>
      </w:r>
    </w:p>
    <w:p w:rsidR="00ED6BEC" w:rsidRDefault="00ED6BEC" w:rsidP="006934A6">
      <w:r w:rsidRPr="001F6BEC">
        <w:t>Volgens de septembercirculaire</w:t>
      </w:r>
      <w:r w:rsidR="00C157B7" w:rsidRPr="001F6BEC">
        <w:t xml:space="preserve"> 2009</w:t>
      </w:r>
      <w:r w:rsidRPr="001F6BEC">
        <w:t xml:space="preserve">, een rapport waarmee de overheid gemeentes informeert over de </w:t>
      </w:r>
      <w:r w:rsidR="00C157B7" w:rsidRPr="001F6BEC">
        <w:t xml:space="preserve">indicatieve </w:t>
      </w:r>
      <w:r w:rsidRPr="001F6BEC">
        <w:t>budgetverdeling over verschillende clusters,</w:t>
      </w:r>
      <w:r w:rsidR="00C157B7" w:rsidRPr="001F6BEC">
        <w:t xml:space="preserve"> gaat er een totaal van 9</w:t>
      </w:r>
      <w:r w:rsidR="00B034E6" w:rsidRPr="001F6BEC">
        <w:t>,4</w:t>
      </w:r>
      <w:r w:rsidR="00C157B7" w:rsidRPr="001F6BEC">
        <w:t xml:space="preserve"> milj</w:t>
      </w:r>
      <w:r w:rsidR="00B034E6" w:rsidRPr="001F6BEC">
        <w:t>ard</w:t>
      </w:r>
      <w:r w:rsidR="00C157B7" w:rsidRPr="001F6BEC">
        <w:t xml:space="preserve"> euro na</w:t>
      </w:r>
      <w:r w:rsidR="009C492F" w:rsidRPr="001F6BEC">
        <w:t>ar</w:t>
      </w:r>
      <w:r w:rsidR="00B034E6" w:rsidRPr="001F6BEC">
        <w:t xml:space="preserve"> primair</w:t>
      </w:r>
      <w:r w:rsidR="009C492F" w:rsidRPr="001F6BEC">
        <w:t xml:space="preserve"> onderwijs. Deze pot wordt </w:t>
      </w:r>
      <w:r w:rsidR="002005A4" w:rsidRPr="001F6BEC">
        <w:t>door de gemeentes zelf verdeeld over subclusters, maar deze verdeling wordt lang niet altijd aangehouden</w:t>
      </w:r>
      <w:r w:rsidR="00B034E6" w:rsidRPr="001F6BEC">
        <w:t xml:space="preserve"> bij het de besteding van het budget.</w:t>
      </w:r>
      <w:r w:rsidR="00C819E8" w:rsidRPr="001F6BEC">
        <w:t xml:space="preserve"> Daarnaast blijkt dat er juist op het subcluster ‘onderwijshuisvesting’ makkelijk bezuinigd wordt.</w:t>
      </w:r>
      <w:r w:rsidR="009E1598" w:rsidRPr="001F6BEC">
        <w:t xml:space="preserve"> Een</w:t>
      </w:r>
      <w:r w:rsidR="009E1598">
        <w:t xml:space="preserve"> onderzoek van de PO-raad wijst uit dat de bestedingen per gemeente nogal uiteenlopen. </w:t>
      </w:r>
      <w:r w:rsidR="00933CC0">
        <w:t>De volgende afbeelding</w:t>
      </w:r>
      <w:r w:rsidR="00933CC0">
        <w:rPr>
          <w:rStyle w:val="Voetnootmarkering"/>
        </w:rPr>
        <w:footnoteReference w:id="5"/>
      </w:r>
      <w:r w:rsidR="001F6BEC">
        <w:t xml:space="preserve"> </w:t>
      </w:r>
      <w:r w:rsidR="00933CC0">
        <w:t xml:space="preserve">biedt een overzicht van </w:t>
      </w:r>
      <w:r w:rsidR="001F6BEC">
        <w:t xml:space="preserve">de landelijke </w:t>
      </w:r>
      <w:r w:rsidR="00933CC0">
        <w:t>gemiddelde besteding</w:t>
      </w:r>
      <w:r w:rsidR="001F6BEC">
        <w:t xml:space="preserve"> van het voor onderwijshuisvesting </w:t>
      </w:r>
      <w:r w:rsidR="00933CC0">
        <w:t>geraamde</w:t>
      </w:r>
      <w:r w:rsidR="001F6BEC">
        <w:t xml:space="preserve"> budget</w:t>
      </w:r>
      <w:r w:rsidR="00933CC0">
        <w:t xml:space="preserve"> per provincie over de periode 2006-2009</w:t>
      </w:r>
      <w:r w:rsidR="001F6BEC">
        <w:t>.</w:t>
      </w:r>
    </w:p>
    <w:p w:rsidR="001F6BEC" w:rsidRDefault="00933CC0" w:rsidP="00933CC0">
      <w:pPr>
        <w:jc w:val="center"/>
      </w:pPr>
      <w:r>
        <w:rPr>
          <w:noProof/>
          <w:lang w:eastAsia="nl-NL" w:bidi="ar-SA"/>
        </w:rPr>
        <w:drawing>
          <wp:inline distT="0" distB="0" distL="0" distR="0">
            <wp:extent cx="1856849" cy="2131730"/>
            <wp:effectExtent l="19050" t="0" r="0" b="0"/>
            <wp:docPr id="2" name="Afbeelding 1" descr="Hoe gul is mijn geme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 gul is mijn gemeente.jpg"/>
                    <pic:cNvPicPr/>
                  </pic:nvPicPr>
                  <pic:blipFill>
                    <a:blip r:embed="rId30" cstate="print"/>
                    <a:srcRect l="37618"/>
                    <a:stretch>
                      <a:fillRect/>
                    </a:stretch>
                  </pic:blipFill>
                  <pic:spPr>
                    <a:xfrm>
                      <a:off x="0" y="0"/>
                      <a:ext cx="1856849" cy="2131730"/>
                    </a:xfrm>
                    <a:prstGeom prst="rect">
                      <a:avLst/>
                    </a:prstGeom>
                  </pic:spPr>
                </pic:pic>
              </a:graphicData>
            </a:graphic>
          </wp:inline>
        </w:drawing>
      </w:r>
    </w:p>
    <w:p w:rsidR="00F02A0C" w:rsidRDefault="005C350C" w:rsidP="00933CC0">
      <w:pPr>
        <w:ind w:firstLine="708"/>
        <w:rPr>
          <w:i/>
        </w:rPr>
      </w:pPr>
      <w:r>
        <w:rPr>
          <w:i/>
        </w:rPr>
        <w:t>Afb. 4.1 p</w:t>
      </w:r>
      <w:r w:rsidR="00933CC0" w:rsidRPr="00933CC0">
        <w:rPr>
          <w:i/>
        </w:rPr>
        <w:t>rovinciale besteding budget onderwijshuisvesting 2006-2009</w:t>
      </w:r>
    </w:p>
    <w:p w:rsidR="00933CC0" w:rsidRDefault="00933CC0" w:rsidP="00933CC0">
      <w:pPr>
        <w:rPr>
          <w:i/>
        </w:rPr>
      </w:pPr>
    </w:p>
    <w:p w:rsidR="009E1598" w:rsidRDefault="00933CC0" w:rsidP="001D0044">
      <w:r>
        <w:t xml:space="preserve">Dit overzicht toont aan dat de budgetten lang niet altijd ingezet worden voor onderwijshuisvesting terwijl tegelijkertijd vanuit het PO-onderwijs en de gemeenten aangegeven wordt dat er geen budget is voor bouwkundige aanpassingen. Alleen in Friesland en in Drenthe wordt het budget ruim besteed. De </w:t>
      </w:r>
      <w:r w:rsidR="001D0044">
        <w:t>gemeente Maastricht (82% besteding)</w:t>
      </w:r>
      <w:r>
        <w:t xml:space="preserve"> </w:t>
      </w:r>
      <w:r w:rsidR="001D0044">
        <w:t>g</w:t>
      </w:r>
      <w:r>
        <w:t>eeft in het rapport ‘Hoe gul is jouw gemeente?’</w:t>
      </w:r>
      <w:r w:rsidR="001D0044">
        <w:t xml:space="preserve"> (PO-raad; 30 januari 2010) aan dat zij met deze lage besteding een bewust beleid voeren. “De scholen staan er immers netjes bij”, zo beweert de gemeente. Uit metingen die DuurzaamGebouw eind 2009 heeft uitgevoerd ten behoeve van het verbeteren van het binnenklimaat in scholen blijkt inderdaad dat de scholen in Zuid-Limburg </w:t>
      </w:r>
      <w:r w:rsidR="00C95402">
        <w:t xml:space="preserve">een beter binnenklimaat </w:t>
      </w:r>
      <w:r w:rsidR="001D0044">
        <w:t xml:space="preserve">hebben dan andere delen van het land, </w:t>
      </w:r>
      <w:r w:rsidR="00C95402">
        <w:t xml:space="preserve">dit betekent echter niet dat er geen vooruitgang meer te boeken </w:t>
      </w:r>
      <w:r w:rsidR="008819A2">
        <w:t xml:space="preserve">is. </w:t>
      </w:r>
    </w:p>
    <w:p w:rsidR="007308FB" w:rsidRDefault="007308FB" w:rsidP="001D0044">
      <w:pPr>
        <w:rPr>
          <w:b/>
          <w:i/>
        </w:rPr>
      </w:pPr>
    </w:p>
    <w:p w:rsidR="00BC1683" w:rsidRDefault="006934A6" w:rsidP="006934A6">
      <w:pPr>
        <w:rPr>
          <w:b/>
          <w:i/>
        </w:rPr>
      </w:pPr>
      <w:r w:rsidRPr="006934A6">
        <w:rPr>
          <w:b/>
          <w:i/>
        </w:rPr>
        <w:t>Wat is de oorzaak van het achterblijven v</w:t>
      </w:r>
      <w:r w:rsidR="00EA7627">
        <w:rPr>
          <w:b/>
          <w:i/>
        </w:rPr>
        <w:t>an verduurz</w:t>
      </w:r>
      <w:r w:rsidRPr="006934A6">
        <w:rPr>
          <w:b/>
          <w:i/>
        </w:rPr>
        <w:t>aming en hoe is de ontwikkeling hier naartoe?</w:t>
      </w:r>
    </w:p>
    <w:p w:rsidR="0070278C" w:rsidRDefault="00F40180" w:rsidP="006934A6">
      <w:r>
        <w:t xml:space="preserve">De laatste jaren groeit de bewustwording omtrent het belang van verduurzaming in het onderwijs. </w:t>
      </w:r>
      <w:r w:rsidR="0070278C">
        <w:t>Zowel onderwijsinstellingen als lokale overheden zien het belang van een gezonde leefomgeving en zoals ook in de inleiding wordt beschreven. Echter, de weg hier naartoe blijkt vaak lastig begaanbaar. Schoolbesturen h</w:t>
      </w:r>
      <w:r w:rsidR="00E60302">
        <w:t>ielden zich tot op dat moment</w:t>
      </w:r>
      <w:r w:rsidR="0070278C">
        <w:t xml:space="preserve"> veelal bezig met hun core business; lesgeven. Het </w:t>
      </w:r>
      <w:r w:rsidR="0070278C">
        <w:lastRenderedPageBreak/>
        <w:t>onderho</w:t>
      </w:r>
      <w:r w:rsidR="00E60302">
        <w:t>ud van de gebruiksgebouwen werd</w:t>
      </w:r>
      <w:r w:rsidR="0070278C">
        <w:t xml:space="preserve"> daarbij uit handen gegeven aan gemeentes, die geen zicht hebben op mogelijke ongemakken tijdens het gebruik.</w:t>
      </w:r>
    </w:p>
    <w:p w:rsidR="003D302A" w:rsidRDefault="0070278C" w:rsidP="006934A6">
      <w:r>
        <w:t xml:space="preserve">Niet alleen stichting Duurzame Scholen, maar ook andere initiatieven vanuit zowel overheid als het bedrijfsleven proberen hier verandering in te brengen. Dit werpt sinds ongeveer 2008 zijn vruchten af. Al blijft dit </w:t>
      </w:r>
      <w:r w:rsidR="003D302A">
        <w:t>in veel gevallen</w:t>
      </w:r>
      <w:r>
        <w:t xml:space="preserve"> nog bij adviezen</w:t>
      </w:r>
      <w:r w:rsidR="003D302A">
        <w:t>.</w:t>
      </w:r>
    </w:p>
    <w:p w:rsidR="006F24BB" w:rsidRDefault="003D302A" w:rsidP="006934A6">
      <w:r>
        <w:t xml:space="preserve">Daarnaast blijkt, wanneer PO-instellingen over gaan op aanpassingen, dat het vaak opzichzelfstaande ingrepen zijn. Hierdoor wordt het principe van de </w:t>
      </w:r>
      <w:r w:rsidRPr="00C20CA3">
        <w:t xml:space="preserve">comforttandwielen (zie </w:t>
      </w:r>
      <w:r w:rsidR="00D13FD1" w:rsidRPr="00C20CA3">
        <w:t xml:space="preserve">afbeelding </w:t>
      </w:r>
      <w:r w:rsidR="00EC61C8" w:rsidRPr="00C20CA3">
        <w:t>3</w:t>
      </w:r>
      <w:r w:rsidR="00D13FD1" w:rsidRPr="00C20CA3">
        <w:t>.1</w:t>
      </w:r>
      <w:r w:rsidRPr="00C20CA3">
        <w:t>)</w:t>
      </w:r>
      <w:r>
        <w:t xml:space="preserve"> niet nageleefd. Dit kan </w:t>
      </w:r>
      <w:r w:rsidR="00E60302">
        <w:t>tot gevolg hebben</w:t>
      </w:r>
      <w:r>
        <w:t xml:space="preserve"> dat het oplossen van het ene comfortprobleem, het andere comfortprobleem veroorzaakt of versterkt.</w:t>
      </w:r>
    </w:p>
    <w:p w:rsidR="00E60302" w:rsidRDefault="00E60302" w:rsidP="006934A6">
      <w:r>
        <w:t xml:space="preserve">PO-instellingen die een adviesbureau in de arm nemen worden achtergelaten met een advies en bekijken vaak puur budgettechnisch welke aanpassingen binnen de mogelijkheden vallen. </w:t>
      </w:r>
    </w:p>
    <w:p w:rsidR="00705CBA" w:rsidRDefault="00E60302" w:rsidP="006934A6">
      <w:r>
        <w:t>Sinds de groei van professionalisering in (grotere) scholenorganisaties groeit ook de interne expertise en wordt de ‘klusjesman van de school’ steeds meer een facilitair beheerder. Het blijft echter wel aan het bedrijfsleven en de overheid om scholen te helpen, op weg naar een duurzame toekomst.</w:t>
      </w:r>
    </w:p>
    <w:p w:rsidR="00724A55" w:rsidRDefault="00724A55" w:rsidP="006934A6"/>
    <w:p w:rsidR="0081073B" w:rsidRDefault="0081073B" w:rsidP="006934A6"/>
    <w:p w:rsidR="00E60302" w:rsidRPr="006F24BB" w:rsidRDefault="00705CBA" w:rsidP="00705CBA">
      <w:pPr>
        <w:pStyle w:val="Kop2"/>
      </w:pPr>
      <w:bookmarkStart w:id="40" w:name="_Toc266955548"/>
      <w:r>
        <w:t>Analyse scholenmarkt</w:t>
      </w:r>
      <w:bookmarkEnd w:id="40"/>
    </w:p>
    <w:p w:rsidR="0005647C" w:rsidRDefault="0005647C" w:rsidP="00F77C93"/>
    <w:p w:rsidR="0005647C" w:rsidRDefault="00F17F15" w:rsidP="00F77C93">
      <w:r>
        <w:rPr>
          <w:noProof/>
          <w:lang w:eastAsia="nl-NL" w:bidi="ar-SA"/>
        </w:rPr>
        <w:pict>
          <v:roundrect id="_x0000_s1178" style="position:absolute;left:0;text-align:left;margin-left:159.9pt;margin-top:271.1pt;width:292.45pt;height:51.4pt;z-index:251772928;mso-position-horizontal-relative:page;mso-position-vertical-relative:margin;mso-width-relative:margin" arcsize="2543f" o:allowincell="f" stroked="f">
            <v:shadow on="t" type="perspective" color="#cbd63d [3204]" origin="-.5,-.5" offset="-3pt,-3pt" offset2="6pt,6pt" matrix=".75,,,.75"/>
            <v:textbox style="mso-next-textbox:#_x0000_s1178" inset=",,36pt,0">
              <w:txbxContent>
                <w:p w:rsidR="00F40B7F" w:rsidRDefault="00F40B7F" w:rsidP="0005647C">
                  <w:pPr>
                    <w:jc w:val="left"/>
                    <w:rPr>
                      <w:i/>
                      <w:iCs/>
                      <w:color w:val="7F7F7F" w:themeColor="background1" w:themeShade="7F"/>
                    </w:rPr>
                  </w:pPr>
                  <w:r>
                    <w:rPr>
                      <w:b/>
                    </w:rPr>
                    <w:t xml:space="preserve">Hoe </w:t>
                  </w:r>
                  <w:r w:rsidRPr="005607AD">
                    <w:rPr>
                      <w:b/>
                    </w:rPr>
                    <w:t>is de scholenmarkt opgebouwd en waar liggen de verantwoordelijkheden op gebied van verduurzaming?</w:t>
                  </w:r>
                </w:p>
              </w:txbxContent>
            </v:textbox>
            <w10:wrap type="square" anchorx="page" anchory="margin"/>
          </v:roundrect>
        </w:pict>
      </w:r>
    </w:p>
    <w:p w:rsidR="0005647C" w:rsidRDefault="0005647C" w:rsidP="00F77C93"/>
    <w:p w:rsidR="0005647C" w:rsidRDefault="0005647C" w:rsidP="00F77C93"/>
    <w:p w:rsidR="0005647C" w:rsidRDefault="0005647C" w:rsidP="00F77C93"/>
    <w:p w:rsidR="00447A76" w:rsidRDefault="00F007AE" w:rsidP="00F77C93">
      <w:r>
        <w:t>Voorg</w:t>
      </w:r>
      <w:r w:rsidR="007308FB">
        <w:t xml:space="preserve">aand onderzoek </w:t>
      </w:r>
      <w:r w:rsidR="00F77C93">
        <w:t>wijst uit dat</w:t>
      </w:r>
      <w:r w:rsidR="00724A55">
        <w:t xml:space="preserve"> </w:t>
      </w:r>
      <w:r w:rsidR="00F77C93">
        <w:t>e</w:t>
      </w:r>
      <w:r w:rsidR="00724A55">
        <w:t>r</w:t>
      </w:r>
      <w:r w:rsidR="00F77C93">
        <w:t xml:space="preserve"> scholenmarkt </w:t>
      </w:r>
      <w:r w:rsidR="00724A55">
        <w:t xml:space="preserve">behoefte </w:t>
      </w:r>
      <w:r w:rsidR="00F77C93">
        <w:t>is aan verduurzaming in de breedste zin van het woord. Het krijgt steeds meer landelijke aandacht en het maatschappelijk belang wordt steeds meer ingezien. Maar is de scholenmarkt er ook klaar voor?</w:t>
      </w:r>
    </w:p>
    <w:p w:rsidR="00F77C93" w:rsidRDefault="00F77C93" w:rsidP="00F77C93">
      <w:r>
        <w:t>Zij redden het niet zonder begeleiding en sturing vanuit de markt. Het blijkt nodig dat schoolbesturen een helpende hand geboden wordt op weg naar een duurzame toekomst.</w:t>
      </w:r>
    </w:p>
    <w:p w:rsidR="00F94A94" w:rsidRDefault="00F77C93" w:rsidP="00F77C93">
      <w:r>
        <w:t>Echter, een commerciële aanpak heeft bewezen niet de ju</w:t>
      </w:r>
      <w:r w:rsidR="003531B7">
        <w:t xml:space="preserve">iste te zijn. Een schoolbestuur deinst snel terug voor een </w:t>
      </w:r>
      <w:r w:rsidR="00F94A94">
        <w:t xml:space="preserve">commercieel </w:t>
      </w:r>
      <w:r w:rsidR="00682EDF">
        <w:t>verkooppraatje</w:t>
      </w:r>
      <w:r w:rsidR="00F94A94">
        <w:t xml:space="preserve">. </w:t>
      </w:r>
    </w:p>
    <w:p w:rsidR="00F94A94" w:rsidRDefault="00F94A94" w:rsidP="00F77C93">
      <w:r>
        <w:t xml:space="preserve">Gezien het huisvestingsbudget </w:t>
      </w:r>
      <w:r w:rsidR="003531B7">
        <w:t xml:space="preserve">in de meeste gevallen </w:t>
      </w:r>
      <w:r>
        <w:t>nog niet direct van de overheid naar het schoolbestuur wordt overgemaakt, is de gemeente de instantie die het beslissende woord heeft inzake investeringen of verbouwingen. Een schoolbestuur kan er wel zelf voor kiezen om een scan te laten uitvoeren op hun gebouw om zo de gemeente te overtuigen van het belang.</w:t>
      </w:r>
      <w:r w:rsidR="003531B7">
        <w:t xml:space="preserve"> Daarnaast zijn schoolbesturen zelf verantwoordelijk voor het binnenklimaat van de scholen, de plannen moeten aangeleverd worden aan de gemeente die vervolgens meestal niet thuis geven vanwege budgettaire beperkingen. Terwijl bij tien van de twaalf provincies het budget voor schoolhuisvesting niet voor 100% terecht komt waar het voor gereserveerd is.</w:t>
      </w:r>
    </w:p>
    <w:p w:rsidR="00BB7F2F" w:rsidRDefault="00BB7F2F" w:rsidP="00F77C93">
      <w:r>
        <w:t>De gemeente zal, als zij het binnenklimaat van de scholen wil verbeteren, dus ook de reserveringen hiervoor volledig in moeten zetten.</w:t>
      </w:r>
    </w:p>
    <w:p w:rsidR="00BB7F2F" w:rsidRDefault="00BB7F2F" w:rsidP="00F77C93">
      <w:r>
        <w:t>Er ligt ook een deel van het tekort bij de overheid. Per leerling is er gemiddeld een structureel tekort van €110</w:t>
      </w:r>
      <w:r w:rsidR="008819A2">
        <w:t>, -</w:t>
      </w:r>
      <w:r>
        <w:t xml:space="preserve"> per jaar in het </w:t>
      </w:r>
      <w:r w:rsidR="008819A2">
        <w:t xml:space="preserve">onderwijs. </w:t>
      </w:r>
    </w:p>
    <w:p w:rsidR="00C25389" w:rsidRDefault="00C25389" w:rsidP="00F77C93">
      <w:r>
        <w:t xml:space="preserve">De </w:t>
      </w:r>
      <w:proofErr w:type="spellStart"/>
      <w:r>
        <w:t>PO-raad</w:t>
      </w:r>
      <w:proofErr w:type="spellEnd"/>
      <w:r>
        <w:t xml:space="preserve"> zet zich in voor directe </w:t>
      </w:r>
      <w:r w:rsidR="00BB7F2F">
        <w:t>storting</w:t>
      </w:r>
      <w:r>
        <w:t xml:space="preserve"> van de budgetten </w:t>
      </w:r>
      <w:r w:rsidR="00BB7F2F">
        <w:t>aan PO-instellingen</w:t>
      </w:r>
      <w:r>
        <w:t>. Zij zijn er van overtuigd dat de verbeteringen omtrent leer- en leefomgeving op deze manier veel sneller gerealiseerd kunnen worden. Voor stichting Duurzame Scholen zou dit eveneens gunstig zijn. De stichting zou zich dan direct kunnen richten op de gebruiker zonder dat er een schakel tussen zit die geen dagelijks zicht heeft op de ernst van de problemen.</w:t>
      </w:r>
    </w:p>
    <w:p w:rsidR="00C25389" w:rsidRDefault="00C25389" w:rsidP="00F77C93">
      <w:r>
        <w:lastRenderedPageBreak/>
        <w:t xml:space="preserve">Het gevaar hierin is echter dat de scholen verzanden in aanbod vanuit het bedrijfsleven, doordat zij zelf te weinig objectieve kennis hebben. Het is in dat geval voor stichting Duurzame Scholen van groot belang om de onafhankelijkheid te bewaken en zich hiermee te blijven profileren naar de schoolbesturen. Daarnaast zullen scholen </w:t>
      </w:r>
      <w:r w:rsidR="00EB6DED">
        <w:t>de kennis van het budgette</w:t>
      </w:r>
      <w:r>
        <w:t>r</w:t>
      </w:r>
      <w:r w:rsidR="00EB6DED">
        <w:t>en</w:t>
      </w:r>
      <w:r>
        <w:t xml:space="preserve"> </w:t>
      </w:r>
      <w:r w:rsidR="00EB6DED">
        <w:t xml:space="preserve">van deze bouwkundige zaken </w:t>
      </w:r>
      <w:r>
        <w:t>moete</w:t>
      </w:r>
      <w:r w:rsidR="00682EDF">
        <w:t>n vergroten wanneer zij zelf deze</w:t>
      </w:r>
      <w:r>
        <w:t xml:space="preserve"> investeringen </w:t>
      </w:r>
      <w:r w:rsidR="00EB6DED">
        <w:t xml:space="preserve">moeten </w:t>
      </w:r>
      <w:r>
        <w:t>bepalen.</w:t>
      </w:r>
    </w:p>
    <w:p w:rsidR="00C25389" w:rsidRDefault="00EB6DED" w:rsidP="00F77C93">
      <w:r>
        <w:t>De verwachting is dat d</w:t>
      </w:r>
      <w:r w:rsidR="00C25389">
        <w:t xml:space="preserve">e </w:t>
      </w:r>
      <w:r w:rsidR="00BB7F2F">
        <w:t>decentralisatie</w:t>
      </w:r>
      <w:r w:rsidR="00C25389">
        <w:t xml:space="preserve"> van huisvestingsbudgetten</w:t>
      </w:r>
      <w:r w:rsidR="00BB7F2F">
        <w:t xml:space="preserve"> binnen een aantal jaren doorgevoerd wordt.</w:t>
      </w:r>
    </w:p>
    <w:p w:rsidR="0081073B" w:rsidRDefault="0081073B" w:rsidP="00F77C93"/>
    <w:p w:rsidR="0081073B" w:rsidRDefault="0081073B" w:rsidP="00F77C93"/>
    <w:p w:rsidR="006934A6" w:rsidRPr="006934A6" w:rsidRDefault="00641B14" w:rsidP="00BC1683">
      <w:pPr>
        <w:pStyle w:val="Kop2"/>
      </w:pPr>
      <w:bookmarkStart w:id="41" w:name="_Toc266955549"/>
      <w:r>
        <w:t>Onderzoek</w:t>
      </w:r>
      <w:r w:rsidR="00705CBA">
        <w:t xml:space="preserve"> s</w:t>
      </w:r>
      <w:r w:rsidR="00BC1683">
        <w:t>tichting Duurzame Scholen</w:t>
      </w:r>
      <w:bookmarkEnd w:id="41"/>
    </w:p>
    <w:p w:rsidR="0005647C" w:rsidRDefault="00F17F15">
      <w:r>
        <w:rPr>
          <w:noProof/>
          <w:lang w:eastAsia="nl-NL" w:bidi="ar-SA"/>
        </w:rPr>
        <w:pict>
          <v:roundrect id="_x0000_s1179" style="position:absolute;left:0;text-align:left;margin-left:159.5pt;margin-top:162.7pt;width:271.2pt;height:37.9pt;z-index:251773952;mso-position-horizontal-relative:page;mso-position-vertical-relative:margin;mso-width-relative:margin" arcsize="2543f" o:allowincell="f" stroked="f">
            <v:shadow on="t" type="perspective" color="#cbd63d [3204]" origin="-.5,-.5" offset="-3pt,-3pt" offset2="6pt,6pt" matrix=".75,,,.75"/>
            <v:textbox style="mso-next-textbox:#_x0000_s1179" inset=",,36pt,0">
              <w:txbxContent>
                <w:p w:rsidR="00F40B7F" w:rsidRPr="00641B14" w:rsidRDefault="00F40B7F" w:rsidP="0005647C">
                  <w:pPr>
                    <w:jc w:val="left"/>
                    <w:rPr>
                      <w:b/>
                      <w:i/>
                      <w:iCs/>
                      <w:color w:val="7F7F7F" w:themeColor="background1" w:themeShade="7F"/>
                    </w:rPr>
                  </w:pPr>
                  <w:r>
                    <w:rPr>
                      <w:b/>
                    </w:rPr>
                    <w:t xml:space="preserve">Welke stappen moet </w:t>
                  </w:r>
                  <w:r w:rsidRPr="00641B14">
                    <w:rPr>
                      <w:b/>
                    </w:rPr>
                    <w:t xml:space="preserve">stichting Duurzame Scholen </w:t>
                  </w:r>
                  <w:r>
                    <w:rPr>
                      <w:b/>
                    </w:rPr>
                    <w:t>nemen</w:t>
                  </w:r>
                  <w:r w:rsidRPr="00641B14">
                    <w:rPr>
                      <w:b/>
                    </w:rPr>
                    <w:t xml:space="preserve"> om de </w:t>
                  </w:r>
                  <w:r>
                    <w:rPr>
                      <w:b/>
                    </w:rPr>
                    <w:t>scholen</w:t>
                  </w:r>
                  <w:r w:rsidRPr="00641B14">
                    <w:rPr>
                      <w:b/>
                    </w:rPr>
                    <w:t>markt te betreden?</w:t>
                  </w:r>
                </w:p>
              </w:txbxContent>
            </v:textbox>
            <w10:wrap type="square" anchorx="page" anchory="margin"/>
          </v:roundrect>
        </w:pict>
      </w:r>
    </w:p>
    <w:p w:rsidR="0005647C" w:rsidRDefault="0005647C"/>
    <w:p w:rsidR="0005647C" w:rsidRDefault="0005647C"/>
    <w:p w:rsidR="0005647C" w:rsidRDefault="0005647C">
      <w:r>
        <w:br/>
      </w:r>
    </w:p>
    <w:p w:rsidR="008E4017" w:rsidRDefault="000F6185">
      <w:r>
        <w:t>Medio 200</w:t>
      </w:r>
      <w:r w:rsidR="008E4017">
        <w:t>9</w:t>
      </w:r>
      <w:r>
        <w:t xml:space="preserve"> is de basis gelegd voor stichting Duurzame Scholen. Dat het een stichting gaat worden is op dat moment nog niet </w:t>
      </w:r>
      <w:r w:rsidR="008819A2">
        <w:t xml:space="preserve">bekend. </w:t>
      </w:r>
      <w:r w:rsidR="008E4017">
        <w:t>Vier personen met het zelfde idee spreken de mogelijkheden door en besluiten dat het in de scholenmarkt anders moet kunnen. Iedereen werkt volgens hun gevoel langs elkaar heen en dat schept kansen om middels een samenwerkingsverband een integrale oplossing te bieden met nagenoeg alles</w:t>
      </w:r>
      <w:r w:rsidR="00EB6DED">
        <w:t xml:space="preserve"> </w:t>
      </w:r>
      <w:r w:rsidR="008E4017">
        <w:t>dekkende expertise.</w:t>
      </w:r>
    </w:p>
    <w:p w:rsidR="00376CAE" w:rsidRDefault="008E4017">
      <w:r>
        <w:t xml:space="preserve">Grondleggers van dit idee zijn zij echter niet. De markt reageert razendsnel op deze marktbehoefte, waardoor er een web van initiatieven ontstaat. De ene succesvoller dan de andere. Voor stichting Duurzame Scholen is het belangrijk om te weten wie dit zijn, wat zij doen en wat stichting Duurzame Scholen </w:t>
      </w:r>
      <w:r w:rsidR="00D63E9A">
        <w:t>anders</w:t>
      </w:r>
      <w:r w:rsidR="00376CAE">
        <w:t xml:space="preserve"> </w:t>
      </w:r>
      <w:r>
        <w:t xml:space="preserve">te bieden </w:t>
      </w:r>
      <w:r w:rsidR="00376CAE">
        <w:t>heeft dan de concurrentie (USP).</w:t>
      </w:r>
    </w:p>
    <w:p w:rsidR="003E6C70" w:rsidRDefault="008A1E9D">
      <w:r>
        <w:t>Onderzoek naar de antwoorden op de deel</w:t>
      </w:r>
      <w:r w:rsidR="003E6C70">
        <w:t xml:space="preserve">vragen </w:t>
      </w:r>
      <w:r>
        <w:t xml:space="preserve">uit de projectdefinitie moet </w:t>
      </w:r>
      <w:r w:rsidR="003E6C70">
        <w:t>zicht geven op de huidige situatie van stichting Duurzame Scholen.</w:t>
      </w:r>
      <w:r w:rsidR="00682D59">
        <w:t xml:space="preserve"> </w:t>
      </w:r>
      <w:r w:rsidR="004E4A8D">
        <w:t>Vervolgens wordt de</w:t>
      </w:r>
      <w:r>
        <w:t xml:space="preserve"> hoofdvraag</w:t>
      </w:r>
      <w:r w:rsidR="004E4A8D">
        <w:t xml:space="preserve"> </w:t>
      </w:r>
      <w:r>
        <w:t>in de analyse beantwoord</w:t>
      </w:r>
      <w:r w:rsidR="004E4A8D">
        <w:t>.</w:t>
      </w:r>
    </w:p>
    <w:p w:rsidR="009329C3" w:rsidRDefault="009329C3" w:rsidP="00076921">
      <w:pPr>
        <w:tabs>
          <w:tab w:val="left" w:pos="1560"/>
        </w:tabs>
      </w:pPr>
    </w:p>
    <w:p w:rsidR="00066814" w:rsidRDefault="00066814" w:rsidP="007A4979">
      <w:pPr>
        <w:pStyle w:val="Kop3"/>
      </w:pPr>
      <w:r>
        <w:t>Organisatie</w:t>
      </w:r>
    </w:p>
    <w:p w:rsidR="004E4A8D" w:rsidRPr="007A4979" w:rsidRDefault="004E4A8D" w:rsidP="004E4A8D">
      <w:pPr>
        <w:tabs>
          <w:tab w:val="left" w:pos="1560"/>
        </w:tabs>
        <w:rPr>
          <w:b/>
          <w:i/>
        </w:rPr>
      </w:pPr>
      <w:r w:rsidRPr="007A4979">
        <w:rPr>
          <w:b/>
          <w:i/>
        </w:rPr>
        <w:t>Hoe is de organisatie opgebouwd en hoe ontwikkelt dit zich?</w:t>
      </w:r>
    </w:p>
    <w:p w:rsidR="00066814" w:rsidRDefault="00066814">
      <w:r>
        <w:t xml:space="preserve">Onderstaand diagram toont de opbouw </w:t>
      </w:r>
      <w:r w:rsidR="002C3890">
        <w:t xml:space="preserve">van de stichting. Het dagelijks </w:t>
      </w:r>
      <w:r>
        <w:t>bestuu</w:t>
      </w:r>
      <w:r w:rsidR="002C3890">
        <w:t xml:space="preserve">r wordt gecontroleerd door een raad van </w:t>
      </w:r>
      <w:r w:rsidR="008819A2">
        <w:t xml:space="preserve">toezicht. </w:t>
      </w:r>
      <w:r w:rsidR="009329C3">
        <w:t xml:space="preserve">Onder het </w:t>
      </w:r>
      <w:r w:rsidR="002C3890">
        <w:t xml:space="preserve">dagelijks </w:t>
      </w:r>
      <w:r w:rsidR="009329C3">
        <w:t>bestuur zijn de adviseurs</w:t>
      </w:r>
      <w:r w:rsidR="002D1ADD">
        <w:t>, d</w:t>
      </w:r>
      <w:r w:rsidR="009329C3">
        <w:t>e architecten</w:t>
      </w:r>
      <w:r w:rsidR="002D1ADD">
        <w:t xml:space="preserve"> en het kennisplatform</w:t>
      </w:r>
      <w:r w:rsidR="009329C3">
        <w:t xml:space="preserve"> gepositioneerd. </w:t>
      </w:r>
      <w:r w:rsidR="002D1ADD">
        <w:t xml:space="preserve">De adviseurs houden het contact met de </w:t>
      </w:r>
      <w:r w:rsidR="008819A2">
        <w:t>klant,</w:t>
      </w:r>
      <w:r w:rsidR="002D1ADD">
        <w:t xml:space="preserve"> maar voor de expertise worden z</w:t>
      </w:r>
      <w:r w:rsidR="00FF42D0">
        <w:t>ij ondersteund door</w:t>
      </w:r>
      <w:r w:rsidR="009329C3">
        <w:t xml:space="preserve"> </w:t>
      </w:r>
      <w:r w:rsidR="002D1ADD">
        <w:t xml:space="preserve">de </w:t>
      </w:r>
      <w:r w:rsidR="009329C3">
        <w:t>productspecialisten.</w:t>
      </w:r>
    </w:p>
    <w:p w:rsidR="009329C3" w:rsidRDefault="009329C3"/>
    <w:p w:rsidR="0005647C" w:rsidRDefault="0005647C">
      <w:pPr>
        <w:spacing w:before="200" w:after="200" w:line="276" w:lineRule="auto"/>
        <w:jc w:val="left"/>
      </w:pPr>
      <w:r>
        <w:br w:type="page"/>
      </w:r>
    </w:p>
    <w:p w:rsidR="00FF42D0" w:rsidRDefault="009329C3" w:rsidP="00BB7F2F">
      <w:pPr>
        <w:ind w:firstLine="708"/>
      </w:pPr>
      <w:r>
        <w:rPr>
          <w:noProof/>
          <w:lang w:eastAsia="nl-NL" w:bidi="ar-SA"/>
        </w:rPr>
        <w:lastRenderedPageBreak/>
        <w:drawing>
          <wp:inline distT="0" distB="0" distL="0" distR="0">
            <wp:extent cx="3912781" cy="2285819"/>
            <wp:effectExtent l="0" t="38100" r="0" b="38281"/>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9329C3" w:rsidRPr="00F31F84" w:rsidRDefault="008819A2" w:rsidP="00F31F84">
      <w:pPr>
        <w:ind w:firstLine="708"/>
        <w:rPr>
          <w:i/>
        </w:rPr>
      </w:pPr>
      <w:r w:rsidRPr="00F31F84">
        <w:rPr>
          <w:i/>
        </w:rPr>
        <w:t xml:space="preserve">Afb. </w:t>
      </w:r>
      <w:r w:rsidR="00F31F84" w:rsidRPr="00F31F84">
        <w:rPr>
          <w:i/>
        </w:rPr>
        <w:t>4.</w:t>
      </w:r>
      <w:r w:rsidR="00933CC0">
        <w:rPr>
          <w:i/>
        </w:rPr>
        <w:t>2</w:t>
      </w:r>
      <w:r w:rsidR="00EB6DED">
        <w:rPr>
          <w:i/>
        </w:rPr>
        <w:t xml:space="preserve"> o</w:t>
      </w:r>
      <w:r w:rsidR="00447A76">
        <w:rPr>
          <w:i/>
        </w:rPr>
        <w:t>rgano</w:t>
      </w:r>
      <w:r w:rsidR="00F31F84" w:rsidRPr="00F31F84">
        <w:rPr>
          <w:i/>
        </w:rPr>
        <w:t>gram stichting Duurzame Scholen</w:t>
      </w:r>
    </w:p>
    <w:p w:rsidR="006934A6" w:rsidRDefault="008E4017">
      <w:r>
        <w:t xml:space="preserve"> </w:t>
      </w:r>
      <w:r w:rsidR="000F6185">
        <w:t xml:space="preserve"> </w:t>
      </w:r>
    </w:p>
    <w:p w:rsidR="008041A2" w:rsidRDefault="008041A2">
      <w:r>
        <w:t xml:space="preserve">In het tweede deel van 2009 </w:t>
      </w:r>
      <w:r w:rsidR="00BC6731">
        <w:t xml:space="preserve">in voor de stichting een businessplan geschreven ten behoeve van de structuur binnen de organisatie. </w:t>
      </w:r>
      <w:r w:rsidR="00167DA8">
        <w:t xml:space="preserve">Met dit businessplan hebben zij voor zichzelf korte en lange termijn doelen vastgelegd. </w:t>
      </w:r>
      <w:r w:rsidR="005C0153">
        <w:t>Tevens is dit plan gebruikt om de plannen van de stichting goed te kunnen verwoorden aan de notaris bij het aanmelden van de stichting.</w:t>
      </w:r>
    </w:p>
    <w:p w:rsidR="00167DA8" w:rsidRDefault="00167DA8"/>
    <w:p w:rsidR="002D1ADD" w:rsidRDefault="00F31F84">
      <w:r>
        <w:t>In december 2009 is Duurzame Scholen officieel doorontwikkel</w:t>
      </w:r>
      <w:r w:rsidR="00F62F24">
        <w:t>d</w:t>
      </w:r>
      <w:r>
        <w:t xml:space="preserve"> naar een stichting. Er is gekozen voor deze </w:t>
      </w:r>
      <w:r w:rsidR="002D1ADD">
        <w:t>rechtsvorm</w:t>
      </w:r>
      <w:r w:rsidR="00F62F24">
        <w:t xml:space="preserve">, </w:t>
      </w:r>
      <w:r>
        <w:t>omdat op d</w:t>
      </w:r>
      <w:r w:rsidR="00F62F24">
        <w:t>eze</w:t>
      </w:r>
      <w:r>
        <w:t xml:space="preserve"> manier</w:t>
      </w:r>
      <w:r w:rsidR="002D1ADD">
        <w:t xml:space="preserve"> de startkosten laag zijn en een</w:t>
      </w:r>
      <w:r w:rsidR="00DB4540">
        <w:t xml:space="preserve"> stichting geen winst</w:t>
      </w:r>
      <w:r w:rsidR="008041A2">
        <w:t>oogmerk heeft</w:t>
      </w:r>
      <w:r w:rsidR="00DB4540">
        <w:t xml:space="preserve">. </w:t>
      </w:r>
      <w:r w:rsidR="002D1ADD">
        <w:t>Dit is belangrijk om de stichting objectief en onafhankelijk te houden.</w:t>
      </w:r>
      <w:r w:rsidR="00167DA8">
        <w:t xml:space="preserve"> Voor het stichtingsbestuur is er dan ook geen commercieel belang, maar wordt de stichting opgezet uit maatschappelijk oogpunt.</w:t>
      </w:r>
    </w:p>
    <w:p w:rsidR="005C0153" w:rsidRDefault="005C0153">
      <w:r>
        <w:t>Dit is voor de stichting de hoofdreden om op zichzelf te staan en niet een onderdeel te zijn van een commercieel bedrijf.</w:t>
      </w:r>
    </w:p>
    <w:p w:rsidR="005C0153" w:rsidRDefault="005C0153">
      <w:r>
        <w:t xml:space="preserve">Vanaf december 2009 moet de stichting dus volledig losgezien worden van </w:t>
      </w:r>
      <w:proofErr w:type="spellStart"/>
      <w:r>
        <w:t>DuurzaamGebouw</w:t>
      </w:r>
      <w:proofErr w:type="spellEnd"/>
      <w:r>
        <w:t xml:space="preserve">. De sturing is nu in handen van het stichtingsbestuur en </w:t>
      </w:r>
      <w:proofErr w:type="spellStart"/>
      <w:r>
        <w:t>DuurzaamGebouw</w:t>
      </w:r>
      <w:proofErr w:type="spellEnd"/>
      <w:r>
        <w:t xml:space="preserve"> neemt als adviseur plaats in de stichting met betaling van het benodigde deelnemersbedrag. </w:t>
      </w:r>
    </w:p>
    <w:p w:rsidR="00FB3314" w:rsidRDefault="005C0153">
      <w:r>
        <w:t>Van het bestuur</w:t>
      </w:r>
      <w:r w:rsidR="00FB3314">
        <w:t xml:space="preserve"> wordt op dit moment verwacht dat zij de kar trekken en de andere deelnemers blijven betrekken in hun plannen.</w:t>
      </w:r>
    </w:p>
    <w:p w:rsidR="00FB3314" w:rsidRDefault="00FB3314">
      <w:r>
        <w:t>Duurzame Scholen gelooft erin dat de innovatie en verduurzaming in scholen alleen bereikt kan worden als deelnemers een actieve houding aannemen en proactief meewerken aan nieuwe ideeën en ontwikkelingen.</w:t>
      </w:r>
    </w:p>
    <w:p w:rsidR="002C3890" w:rsidRDefault="002C3890"/>
    <w:p w:rsidR="007A4979" w:rsidRPr="007A4979" w:rsidRDefault="007A4979">
      <w:pPr>
        <w:rPr>
          <w:b/>
          <w:i/>
        </w:rPr>
      </w:pPr>
      <w:r w:rsidRPr="007A4979">
        <w:rPr>
          <w:b/>
          <w:i/>
        </w:rPr>
        <w:t>Waar komen de financiële middelen vandaan en hoe wordt dit besteed?</w:t>
      </w:r>
    </w:p>
    <w:p w:rsidR="002C3890" w:rsidRDefault="007A4979">
      <w:r>
        <w:t>Een stichting is een rechtsvorm zonder winstoogmerk, maar er vind</w:t>
      </w:r>
      <w:r w:rsidR="001F12A9">
        <w:t>t</w:t>
      </w:r>
      <w:r>
        <w:t xml:space="preserve"> weldegelijk een cashflow plaats</w:t>
      </w:r>
      <w:r w:rsidR="002C3890">
        <w:t>. Stichting Duurzame Scholen heeft tot op het moment van dit rapport nog geen medewerkers, al denken zij deze in de toekomst wel nodig te hebben.</w:t>
      </w:r>
      <w:r w:rsidR="00611455">
        <w:t xml:space="preserve"> De uitgaven bestaan op dit moment nog grotendeels uit promotiemateriaal, deelname aan beurzen en conferenties.</w:t>
      </w:r>
      <w:r w:rsidR="00611455">
        <w:br/>
        <w:t>Elk bedrijf dat zich aansluit bij stichting Duurzame Scholen als deelnemer, betaalt een</w:t>
      </w:r>
      <w:r w:rsidR="000539F1">
        <w:t xml:space="preserve"> jaarlijks deelname bedrag </w:t>
      </w:r>
      <w:r w:rsidR="009D3693">
        <w:t>van 1250 euro. Dit was in het eerste jaar 1000 euro, maar dit b</w:t>
      </w:r>
      <w:r w:rsidR="00BB7F2F">
        <w:t xml:space="preserve">edrag bleek </w:t>
      </w:r>
      <w:r w:rsidR="009D3693">
        <w:t>de uitgaven niet te dekken.</w:t>
      </w:r>
    </w:p>
    <w:p w:rsidR="00435547" w:rsidRDefault="00CA5ED1" w:rsidP="00435547">
      <w:r>
        <w:t>Het eerste jaar telde stichting Duurzame Scholen 17 deelnemers, wat €17.000</w:t>
      </w:r>
      <w:r w:rsidR="008819A2">
        <w:t>, -</w:t>
      </w:r>
      <w:r>
        <w:t xml:space="preserve"> opleverde. </w:t>
      </w:r>
      <w:r w:rsidR="00435547">
        <w:t xml:space="preserve">Mede door de potentie die deelnemers zien in de stichting en het in verhouding tot andere initiatieven op </w:t>
      </w:r>
      <w:r w:rsidR="00435547">
        <w:lastRenderedPageBreak/>
        <w:t>de markt groeit het aantal deelnemers snel.</w:t>
      </w:r>
      <w:r w:rsidR="005E6961">
        <w:t xml:space="preserve"> Sinds het begin van het tweede jaar van de stichting stond het aantal leden beg</w:t>
      </w:r>
      <w:r w:rsidR="00026B67">
        <w:t>in juli op 2</w:t>
      </w:r>
      <w:r w:rsidR="008B10F2">
        <w:t>8</w:t>
      </w:r>
      <w:r w:rsidR="005E6961">
        <w:t>.</w:t>
      </w:r>
      <w:r w:rsidR="00435547">
        <w:t xml:space="preserve"> </w:t>
      </w:r>
    </w:p>
    <w:p w:rsidR="00435547" w:rsidRDefault="00435547" w:rsidP="00435547"/>
    <w:p w:rsidR="000539F1" w:rsidRPr="00BC3D84" w:rsidRDefault="00435547" w:rsidP="00435547">
      <w:r w:rsidRPr="00D72F27">
        <w:t>Een exact</w:t>
      </w:r>
      <w:r w:rsidR="00BC3D84" w:rsidRPr="00D72F27">
        <w:t>e financië</w:t>
      </w:r>
      <w:r w:rsidRPr="00D72F27">
        <w:t>l</w:t>
      </w:r>
      <w:r w:rsidR="00BC3D84" w:rsidRPr="00D72F27">
        <w:t>e</w:t>
      </w:r>
      <w:r w:rsidRPr="00D72F27">
        <w:t xml:space="preserve"> </w:t>
      </w:r>
      <w:r w:rsidR="00BC3D84" w:rsidRPr="00D72F27">
        <w:t>planning was er niet voor het eerste jaar</w:t>
      </w:r>
      <w:r w:rsidRPr="00D72F27">
        <w:t xml:space="preserve">, wel is </w:t>
      </w:r>
      <w:r w:rsidR="00BC3D84" w:rsidRPr="00D72F27">
        <w:t>aan het einde van het boekjaar de winst- en verliesrekening opgesteld (bijlage IV). Basispunt is dat</w:t>
      </w:r>
      <w:r w:rsidRPr="00D72F27">
        <w:t xml:space="preserve"> dit budget </w:t>
      </w:r>
      <w:r w:rsidR="00BC3D84" w:rsidRPr="00D72F27">
        <w:t xml:space="preserve">bijna volledig </w:t>
      </w:r>
      <w:r w:rsidRPr="00D72F27">
        <w:t xml:space="preserve">ingezet is voor ‘brand building’ zoals promotiemateriaal, </w:t>
      </w:r>
      <w:r w:rsidR="00BC3D84" w:rsidRPr="00D72F27">
        <w:t>deelname aan beurzen/congressen en netwerkmomenten met (potentiële) deelnemers.</w:t>
      </w:r>
      <w:r w:rsidRPr="00D72F27">
        <w:t xml:space="preserve"> </w:t>
      </w:r>
      <w:r w:rsidR="00BC3D84" w:rsidRPr="00D72F27">
        <w:t xml:space="preserve">Daarnaast zijn er kosten gemaakt voor </w:t>
      </w:r>
      <w:r w:rsidRPr="00D72F27">
        <w:t xml:space="preserve">notariële </w:t>
      </w:r>
      <w:r w:rsidR="00BC3D84" w:rsidRPr="00D72F27">
        <w:t>zaken, het vormgeven en onderhouden van de website,</w:t>
      </w:r>
      <w:r w:rsidR="00BB3295" w:rsidRPr="00D72F27">
        <w:t xml:space="preserve"> licenties voor ‘Group Office’</w:t>
      </w:r>
      <w:r w:rsidRPr="00D72F27">
        <w:t xml:space="preserve"> </w:t>
      </w:r>
      <w:r w:rsidR="00BB3295" w:rsidRPr="00D72F27">
        <w:t xml:space="preserve">(online communicatieomgeving) </w:t>
      </w:r>
      <w:r w:rsidRPr="00D72F27">
        <w:t>en deelnemersvergaderingen ten behoeve van de te bepalen richting.</w:t>
      </w:r>
    </w:p>
    <w:p w:rsidR="00023437" w:rsidRPr="00BC3D84" w:rsidRDefault="002D1ADD">
      <w:r w:rsidRPr="00BC3D84">
        <w:t>Deelnemers hebben nog geen directe resultaten gezien van het geïnvesteerde bedrag.</w:t>
      </w:r>
      <w:r w:rsidR="00023437" w:rsidRPr="00BC3D84">
        <w:t xml:space="preserve"> De stichting acht dit ook onmogelijk in het eerste jaar. Zij vinden dat de beweegredenen voor deelnemers </w:t>
      </w:r>
      <w:r w:rsidR="00BC3D84" w:rsidRPr="00BC3D84">
        <w:t xml:space="preserve">in de begin fase </w:t>
      </w:r>
      <w:r w:rsidR="00023437" w:rsidRPr="00BC3D84">
        <w:t>moeten zijn:</w:t>
      </w:r>
    </w:p>
    <w:p w:rsidR="00023437" w:rsidRPr="00BC3D84" w:rsidRDefault="00023437" w:rsidP="00023437">
      <w:pPr>
        <w:pStyle w:val="Lijstalinea"/>
        <w:numPr>
          <w:ilvl w:val="0"/>
          <w:numId w:val="3"/>
        </w:numPr>
      </w:pPr>
      <w:r w:rsidRPr="00BC3D84">
        <w:t>het ondersteunen van een goed principe; positief imago op de markt,</w:t>
      </w:r>
    </w:p>
    <w:p w:rsidR="00023437" w:rsidRPr="00BC3D84" w:rsidRDefault="00023437" w:rsidP="00023437">
      <w:pPr>
        <w:pStyle w:val="Lijstalinea"/>
        <w:numPr>
          <w:ilvl w:val="0"/>
          <w:numId w:val="3"/>
        </w:numPr>
      </w:pPr>
      <w:r w:rsidRPr="00BC3D84">
        <w:t>verwerven van naamsbekendheid binnen een (nieuw) marktsegment,</w:t>
      </w:r>
    </w:p>
    <w:p w:rsidR="002D1ADD" w:rsidRPr="00BC3D84" w:rsidRDefault="00023437" w:rsidP="00023437">
      <w:pPr>
        <w:pStyle w:val="Lijstalinea"/>
        <w:numPr>
          <w:ilvl w:val="0"/>
          <w:numId w:val="3"/>
        </w:numPr>
      </w:pPr>
      <w:r w:rsidRPr="00BC3D84">
        <w:t>uitwisselen van kennis uit andere vakgebieden,</w:t>
      </w:r>
    </w:p>
    <w:p w:rsidR="00023437" w:rsidRPr="00BC3D84" w:rsidRDefault="000B0D17" w:rsidP="00023437">
      <w:pPr>
        <w:pStyle w:val="Lijstalinea"/>
        <w:numPr>
          <w:ilvl w:val="0"/>
          <w:numId w:val="3"/>
        </w:numPr>
      </w:pPr>
      <w:r w:rsidRPr="00BC3D84">
        <w:t xml:space="preserve">ontwerpen van </w:t>
      </w:r>
      <w:r w:rsidR="00023437" w:rsidRPr="00BC3D84">
        <w:t>integrale oplossingen</w:t>
      </w:r>
      <w:r w:rsidRPr="00BC3D84">
        <w:t>,</w:t>
      </w:r>
    </w:p>
    <w:p w:rsidR="00023437" w:rsidRPr="00BC3D84" w:rsidRDefault="00023437" w:rsidP="00023437">
      <w:pPr>
        <w:pStyle w:val="Lijstalinea"/>
        <w:numPr>
          <w:ilvl w:val="0"/>
          <w:numId w:val="3"/>
        </w:numPr>
      </w:pPr>
      <w:r w:rsidRPr="00BC3D84">
        <w:t>genereren van opdrachten in de scholenmarkt.</w:t>
      </w:r>
    </w:p>
    <w:p w:rsidR="00E92B4F" w:rsidRDefault="00023437" w:rsidP="00E92B4F">
      <w:pPr>
        <w:rPr>
          <w:b/>
          <w:i/>
        </w:rPr>
      </w:pPr>
      <w:r>
        <w:t>Stichting Duurzame Scholen draagt hiermee uit</w:t>
      </w:r>
      <w:r w:rsidR="00E92B4F">
        <w:t>,</w:t>
      </w:r>
      <w:r>
        <w:t xml:space="preserve"> dat de afzet van producten op de laatste plaats komt. Dit is in hun ogen niet het hoofddoel van het kennisplatform.</w:t>
      </w:r>
      <w:r w:rsidR="00E92B4F">
        <w:t xml:space="preserve"> De stichting zou namelijk de onafhankelijkheid verliezen al</w:t>
      </w:r>
      <w:r w:rsidR="000B0D17">
        <w:t>s zij ten eerste doel heeft afzet voor de productspecialisten te genereren</w:t>
      </w:r>
      <w:r w:rsidR="00E92B4F">
        <w:t>.</w:t>
      </w:r>
      <w:r w:rsidR="00A828D4">
        <w:t xml:space="preserve"> Na deelname kunnen deelnemers kosteloos gebruik maken van de diensten van de stichting. Hierbij gaat het onder andere om licenties voor </w:t>
      </w:r>
      <w:proofErr w:type="spellStart"/>
      <w:r w:rsidR="00A828D4">
        <w:t>Group-Office</w:t>
      </w:r>
      <w:proofErr w:type="spellEnd"/>
      <w:r w:rsidR="00A828D4">
        <w:t>, promotieruimte op beurzen en conferenties, profileringruimte op de website van de stichting en deelname aan netwerkborrels en jaarvergaderingen.</w:t>
      </w:r>
    </w:p>
    <w:p w:rsidR="00E92B4F" w:rsidRDefault="00E92B4F">
      <w:r>
        <w:t xml:space="preserve">Onder de deelnemers uit het eerste jaar groeit de scepsis over de stichting. Komt het wel van de grond?, wanneer gaan wij resultaten zien?, wat kan de stichting ons bieden in de latere jaren?, zijn veel gehoorde vragen. Dit zijn veelal ook de deelnemers die snel resultaat verwachten, maar tegelijk weinig input geven aan de </w:t>
      </w:r>
      <w:r w:rsidR="000B0D17">
        <w:t xml:space="preserve">groei van de </w:t>
      </w:r>
      <w:r>
        <w:t>stichting. Daarnaast is een tekort</w:t>
      </w:r>
      <w:r w:rsidR="000B0D17">
        <w:t xml:space="preserve"> in wederzijdse communicatie hier</w:t>
      </w:r>
      <w:r>
        <w:t xml:space="preserve"> de oorzaak van. Om deze onzekerheid weg te kunnen nemen vind</w:t>
      </w:r>
      <w:r w:rsidR="000B0D17">
        <w:t>t</w:t>
      </w:r>
      <w:r>
        <w:t xml:space="preserve"> de stichting (en ook de deelnemers) dat zij een duidelijk marktplan voor komende jaren moeten vaststellen en hierbij gebruik moeten maken van alle moderne communicatiemiddelen die beschikbaar zij</w:t>
      </w:r>
      <w:r w:rsidR="000B0D17">
        <w:t xml:space="preserve">n. Aan (potentiële) deelnemers </w:t>
      </w:r>
      <w:r>
        <w:t>moet duidelijker en vooral eenduidiger verteld kunnen worden wat de doelen en wederzijdse verwachtingen zijn binnen de stichting.</w:t>
      </w:r>
    </w:p>
    <w:p w:rsidR="00F31F84" w:rsidRDefault="00E92B4F">
      <w:r>
        <w:t xml:space="preserve">Inmiddels hebben </w:t>
      </w:r>
      <w:r w:rsidR="00BC3D84">
        <w:t>28</w:t>
      </w:r>
      <w:r w:rsidR="002810EF">
        <w:t xml:space="preserve"> deelnemers de intentieverklaring voor het tweede jaar </w:t>
      </w:r>
      <w:r w:rsidR="00026B67">
        <w:t>aangevraagd</w:t>
      </w:r>
      <w:r w:rsidR="002810EF">
        <w:t>. Dit</w:t>
      </w:r>
      <w:r>
        <w:t xml:space="preserve"> houdt in dat zij de intentie hebben om de</w:t>
      </w:r>
      <w:r w:rsidR="000B0D17">
        <w:t>elnemer te blijven/worden en</w:t>
      </w:r>
      <w:r w:rsidR="00026B67">
        <w:t xml:space="preserve"> na ondertekening</w:t>
      </w:r>
      <w:r>
        <w:t xml:space="preserve"> de stichting </w:t>
      </w:r>
      <w:r w:rsidR="000B0D17">
        <w:t xml:space="preserve">toestaat </w:t>
      </w:r>
      <w:r>
        <w:t xml:space="preserve">een factuur </w:t>
      </w:r>
      <w:r w:rsidR="000B0D17">
        <w:t>te sturen om het deelname</w:t>
      </w:r>
      <w:r>
        <w:t xml:space="preserve">bedrag </w:t>
      </w:r>
      <w:r w:rsidR="000B0D17">
        <w:t>te crediteren</w:t>
      </w:r>
      <w:r>
        <w:t>. Wanneer deze intenties allemaal omgezet worden in deelname</w:t>
      </w:r>
      <w:r w:rsidR="002810EF">
        <w:t xml:space="preserve"> levert </w:t>
      </w:r>
      <w:r>
        <w:t xml:space="preserve">dit </w:t>
      </w:r>
      <w:r w:rsidR="00BC3D84">
        <w:t>de stichting een totaalbudget</w:t>
      </w:r>
      <w:r w:rsidR="002810EF">
        <w:t xml:space="preserve"> van 3</w:t>
      </w:r>
      <w:r w:rsidR="00BC3D84">
        <w:t>5</w:t>
      </w:r>
      <w:r w:rsidR="002810EF">
        <w:t>.</w:t>
      </w:r>
      <w:r w:rsidR="00BC3D84">
        <w:t>000</w:t>
      </w:r>
      <w:r w:rsidR="002810EF">
        <w:t xml:space="preserve"> euro op</w:t>
      </w:r>
      <w:r>
        <w:t>.</w:t>
      </w:r>
      <w:r w:rsidR="002810EF">
        <w:t xml:space="preserve"> </w:t>
      </w:r>
      <w:r>
        <w:t xml:space="preserve">Dit kan </w:t>
      </w:r>
      <w:r w:rsidR="002810EF">
        <w:t xml:space="preserve">geïnvesteerd worden in onder andere </w:t>
      </w:r>
      <w:r w:rsidR="0008629C">
        <w:t xml:space="preserve">stichtingsstructuur, uitbreiding van de </w:t>
      </w:r>
      <w:r w:rsidR="002810EF">
        <w:t>naamsbek</w:t>
      </w:r>
      <w:r>
        <w:t>endheid</w:t>
      </w:r>
      <w:r w:rsidR="0008629C">
        <w:t xml:space="preserve"> (marketing)</w:t>
      </w:r>
      <w:r>
        <w:t xml:space="preserve">, expertisevergroting, </w:t>
      </w:r>
      <w:r w:rsidR="002810EF">
        <w:t>deel</w:t>
      </w:r>
      <w:r w:rsidR="0008629C">
        <w:t>name aan beurzen en congressen,</w:t>
      </w:r>
      <w:r>
        <w:t xml:space="preserve"> acquisitie binnen de scholenmarkt</w:t>
      </w:r>
      <w:r w:rsidR="00BB3295">
        <w:t xml:space="preserve"> en onderhoud van website, relaties en licenties voor het Group Office pakket</w:t>
      </w:r>
      <w:r>
        <w:t>.</w:t>
      </w:r>
    </w:p>
    <w:p w:rsidR="000B0D17" w:rsidRDefault="000B0D17" w:rsidP="000B0D17"/>
    <w:p w:rsidR="000B0D17" w:rsidRPr="000B0D17" w:rsidRDefault="007A4979" w:rsidP="000B0D17">
      <w:pPr>
        <w:rPr>
          <w:b/>
          <w:i/>
        </w:rPr>
      </w:pPr>
      <w:r w:rsidRPr="000B0D17">
        <w:rPr>
          <w:b/>
          <w:i/>
        </w:rPr>
        <w:t>Wat is de doelgroep van de stichting?</w:t>
      </w:r>
    </w:p>
    <w:p w:rsidR="00BC3D84" w:rsidRDefault="000D0016" w:rsidP="000B0D17">
      <w:r w:rsidRPr="000D0016">
        <w:t xml:space="preserve">Stichting Duurzame Scholen </w:t>
      </w:r>
      <w:r>
        <w:t xml:space="preserve">is nog een relatief jonge stichting. Zij beogen uiteindelijk om de hele scholenmarkt te kunnen dienen. In de opstartfase van de stichting achten zij het niet mogelijk om de hele markt vanaf het begin te dienen. Naast dat de eisen voor PO-instellingen anders zijn dan voor </w:t>
      </w:r>
      <w:r>
        <w:lastRenderedPageBreak/>
        <w:t>voortgezet onderwijs instellingen (VO-instellingen), is het gezien de grootte van de markt niet reëel om direct alle onderwijsinstellingen te bedienen.</w:t>
      </w:r>
    </w:p>
    <w:p w:rsidR="000D0016" w:rsidRPr="000B0D17" w:rsidRDefault="000D0016" w:rsidP="000B0D17">
      <w:r>
        <w:t>Stichting Duurzame Scholen streeft naar een betere leefomgeving voor de generaties na ons. In hun ogen begint dit bij het basisonderwijs. Dit is ook de reden dat zij zich eerst richten op de PO-instellingen.</w:t>
      </w:r>
    </w:p>
    <w:p w:rsidR="000D0016" w:rsidRPr="000D0016" w:rsidRDefault="000D0016" w:rsidP="007A4979">
      <w:pPr>
        <w:tabs>
          <w:tab w:val="left" w:pos="1560"/>
        </w:tabs>
      </w:pPr>
    </w:p>
    <w:p w:rsidR="007A4979" w:rsidRPr="007A4979" w:rsidRDefault="007A4979" w:rsidP="007A4979">
      <w:pPr>
        <w:tabs>
          <w:tab w:val="left" w:pos="1560"/>
        </w:tabs>
        <w:rPr>
          <w:b/>
          <w:i/>
        </w:rPr>
      </w:pPr>
      <w:r w:rsidRPr="007A4979">
        <w:rPr>
          <w:b/>
          <w:i/>
        </w:rPr>
        <w:t>Wat zijn de doelstellingen van de stichting aangaande benadering van de doelgroep?</w:t>
      </w:r>
    </w:p>
    <w:p w:rsidR="000D0016" w:rsidRDefault="001459A6" w:rsidP="007A4979">
      <w:pPr>
        <w:tabs>
          <w:tab w:val="left" w:pos="1560"/>
        </w:tabs>
      </w:pPr>
      <w:r>
        <w:t xml:space="preserve">Uit </w:t>
      </w:r>
      <w:r w:rsidR="00EB6DED">
        <w:t>het</w:t>
      </w:r>
      <w:r>
        <w:t xml:space="preserve"> ‘</w:t>
      </w:r>
      <w:r w:rsidR="00EB6DED">
        <w:t>onderzoek scholenmarkt</w:t>
      </w:r>
      <w:r w:rsidR="000D0016" w:rsidRPr="00C20CA3">
        <w:t xml:space="preserve">’ </w:t>
      </w:r>
      <w:r w:rsidR="00EB6DED">
        <w:t>(hoofdstuk 4.1</w:t>
      </w:r>
      <w:r w:rsidR="000D0016" w:rsidRPr="00C20CA3">
        <w:t>) blijkt</w:t>
      </w:r>
      <w:r w:rsidR="000D0016">
        <w:t xml:space="preserve"> al dat PO-instellingen behoefte hebben aan sturing en begeleiding bij plannen voor verduurzaming. </w:t>
      </w:r>
      <w:r w:rsidR="004742B8">
        <w:t xml:space="preserve">Stichting Duurzame Scholen wil de klant dan ook actief benaderen. Op dit moment gebeurt dit door middel van advertenties in schoolbladen, informatieboekjes en het rondsturen van informatiefolders over Stichting Duurzame Scholen en wat zij voor de klant kunnen betekenen. Op de website </w:t>
      </w:r>
      <w:r w:rsidR="008819A2" w:rsidRPr="004742B8">
        <w:t>www.duurzamescholen.nl</w:t>
      </w:r>
      <w:r w:rsidR="008819A2">
        <w:t xml:space="preserve"> </w:t>
      </w:r>
      <w:r w:rsidR="00637BC5">
        <w:t>wordt naar aanleiding van de folder verdere informatie geboden en bestaat er voor bezoekers de mogelijkheid om te chatten met het bestuur van de stichting of productspecialisten. Deze functie wordt op dit moment echter nog niet gebruikt.</w:t>
      </w:r>
    </w:p>
    <w:p w:rsidR="005C0153" w:rsidRDefault="001459A6" w:rsidP="005C0153">
      <w:pPr>
        <w:tabs>
          <w:tab w:val="left" w:pos="1560"/>
        </w:tabs>
      </w:pPr>
      <w:r>
        <w:t>De doelstelling met betrekking tot de benadering van de doelgroep is een actieve aanpak. Stichting Duurzame Scholen wil een begrip worden in de scholenwereld. Zij beogen dit te realiseren door middel van conferenties, beurzen en promotiemateriaal te verspreiden. Duurzame Scholen moet, volgens de stichting zelf, overal in de scholenwereld terug komen.</w:t>
      </w:r>
    </w:p>
    <w:p w:rsidR="0005647C" w:rsidRDefault="0005647C" w:rsidP="005C0153">
      <w:pPr>
        <w:tabs>
          <w:tab w:val="left" w:pos="1560"/>
        </w:tabs>
        <w:rPr>
          <w:b/>
          <w:i/>
        </w:rPr>
      </w:pPr>
    </w:p>
    <w:p w:rsidR="007A4979" w:rsidRPr="005C0153" w:rsidRDefault="007A4979" w:rsidP="005C0153">
      <w:pPr>
        <w:tabs>
          <w:tab w:val="left" w:pos="1560"/>
        </w:tabs>
      </w:pPr>
      <w:r w:rsidRPr="007A4979">
        <w:rPr>
          <w:b/>
          <w:i/>
        </w:rPr>
        <w:t>Wat is de huidige marktstrategie?</w:t>
      </w:r>
    </w:p>
    <w:p w:rsidR="007A4979" w:rsidRDefault="00637BC5">
      <w:r>
        <w:t>Er bestaat</w:t>
      </w:r>
      <w:r w:rsidR="007435C7">
        <w:t xml:space="preserve"> binnen de stichting</w:t>
      </w:r>
      <w:r>
        <w:t xml:space="preserve"> nog geen eenduidige marktstrategie. Er wordt wel geïnvesteerd in </w:t>
      </w:r>
      <w:r w:rsidR="007B215C">
        <w:t xml:space="preserve">‘brand building’ maar zoals </w:t>
      </w:r>
      <w:r w:rsidR="00D17C36">
        <w:t xml:space="preserve">eerder </w:t>
      </w:r>
      <w:r w:rsidR="007B215C">
        <w:t>beschreven, voornamelijk op gebied van promotie en informatievoorziening. De hoofdlijnen van het doel zijn duidelijk, stichting Duurzame Scholen wil middels een kennisplatform en een actieve benadering en begeleiding, scholen de helpende hand bieden op weg naar verduurzaming.</w:t>
      </w:r>
      <w:r w:rsidR="00D17C36">
        <w:t xml:space="preserve"> Hoe zij dit aan</w:t>
      </w:r>
      <w:r w:rsidR="00A47454">
        <w:t xml:space="preserve"> zullen moeten </w:t>
      </w:r>
      <w:r w:rsidR="00D17C36">
        <w:t>pakken, zal beschreven worden in de gewenste situatie.</w:t>
      </w:r>
    </w:p>
    <w:p w:rsidR="00FC06A7" w:rsidRDefault="00F17F15" w:rsidP="00A828D4">
      <w:r>
        <w:rPr>
          <w:noProof/>
        </w:rPr>
        <w:pict>
          <v:roundrect id="_x0000_s1123" style="position:absolute;left:0;text-align:left;margin-left:170.25pt;margin-top:407.75pt;width:320.65pt;height:69.7pt;z-index:251722752;mso-position-horizontal-relative:page;mso-position-vertical-relative:margin;mso-width-relative:margin" arcsize="2543f" o:allowincell="f" stroked="f">
            <v:shadow on="t" type="perspective" color="#cbd63d [3204]" origin="-.5,-.5" offset="-3pt,-3pt" offset2="6pt,6pt" matrix=".75,,,.75"/>
            <v:textbox style="mso-next-textbox:#_x0000_s1123" inset=",,36pt,18pt">
              <w:txbxContent>
                <w:p w:rsidR="00F40B7F" w:rsidRPr="001459A6" w:rsidRDefault="00F40B7F" w:rsidP="001459A6">
                  <w:pPr>
                    <w:tabs>
                      <w:tab w:val="left" w:pos="1560"/>
                    </w:tabs>
                    <w:rPr>
                      <w:i/>
                    </w:rPr>
                  </w:pPr>
                  <w:r>
                    <w:rPr>
                      <w:i/>
                    </w:rPr>
                    <w:t>“Het logo van Duurzame Scholen</w:t>
                  </w:r>
                  <w:r w:rsidRPr="001459A6">
                    <w:rPr>
                      <w:i/>
                    </w:rPr>
                    <w:t xml:space="preserve"> </w:t>
                  </w:r>
                  <w:r>
                    <w:rPr>
                      <w:i/>
                    </w:rPr>
                    <w:t xml:space="preserve">moet een label worden dat </w:t>
                  </w:r>
                  <w:r w:rsidRPr="001459A6">
                    <w:rPr>
                      <w:i/>
                    </w:rPr>
                    <w:t>elke school op zijn voordeur moet willen hebben”</w:t>
                  </w:r>
                </w:p>
                <w:p w:rsidR="00F40B7F" w:rsidRPr="007435C7" w:rsidRDefault="00F40B7F" w:rsidP="007435C7">
                  <w:pPr>
                    <w:jc w:val="left"/>
                    <w:rPr>
                      <w:iCs/>
                      <w:color w:val="9FA924" w:themeColor="accent1" w:themeShade="BF"/>
                    </w:rPr>
                  </w:pPr>
                  <w:r w:rsidRPr="007435C7">
                    <w:rPr>
                      <w:iCs/>
                      <w:color w:val="9FA924" w:themeColor="accent1" w:themeShade="BF"/>
                    </w:rPr>
                    <w:t>Gerard Lokhorst, initiatiefnemer stichting Duurzame Scholen</w:t>
                  </w:r>
                </w:p>
              </w:txbxContent>
            </v:textbox>
            <w10:wrap type="square" anchorx="page" anchory="margin"/>
          </v:roundrect>
        </w:pict>
      </w:r>
    </w:p>
    <w:p w:rsidR="00FC06A7" w:rsidRDefault="00FC06A7" w:rsidP="00A828D4"/>
    <w:p w:rsidR="00FC06A7" w:rsidRDefault="00FC06A7" w:rsidP="00A828D4"/>
    <w:p w:rsidR="00FC06A7" w:rsidRDefault="00FC06A7" w:rsidP="00A828D4"/>
    <w:p w:rsidR="0081073B" w:rsidRDefault="0081073B" w:rsidP="00A828D4"/>
    <w:p w:rsidR="00FC06A7" w:rsidRDefault="00FC06A7" w:rsidP="00A828D4"/>
    <w:p w:rsidR="00705CBA" w:rsidRDefault="00705CBA" w:rsidP="007A4979">
      <w:pPr>
        <w:pStyle w:val="Kop3"/>
      </w:pPr>
      <w:r>
        <w:t>Concurrentie</w:t>
      </w:r>
    </w:p>
    <w:p w:rsidR="00705CBA" w:rsidRDefault="006A34D0">
      <w:r>
        <w:t xml:space="preserve">In het begin leek het er lang op dat </w:t>
      </w:r>
      <w:r w:rsidR="00705CBA">
        <w:t>Stichting Duurzame Scholen ee</w:t>
      </w:r>
      <w:r>
        <w:t>n uniek concept in handen had</w:t>
      </w:r>
      <w:r w:rsidR="00705CBA">
        <w:t xml:space="preserve"> met deze integrale oplossing voor de scholenmarkt, die </w:t>
      </w:r>
      <w:r>
        <w:t xml:space="preserve">daarnaast </w:t>
      </w:r>
      <w:r w:rsidR="00705CBA">
        <w:t>productspecialisten</w:t>
      </w:r>
      <w:r>
        <w:t xml:space="preserve"> actief</w:t>
      </w:r>
      <w:r w:rsidR="00705CBA">
        <w:t xml:space="preserve"> bij elkaar brengt. Achter de schermen gebeurt meer</w:t>
      </w:r>
      <w:r>
        <w:t xml:space="preserve"> en er komen mettertijd meer vergelijkbare initiatieven op de markt. </w:t>
      </w:r>
      <w:r w:rsidR="00705CBA">
        <w:t xml:space="preserve">Wie </w:t>
      </w:r>
      <w:r>
        <w:t>vormt</w:t>
      </w:r>
      <w:r w:rsidR="00705CBA">
        <w:t xml:space="preserve"> de concurrentie en in hoeverre is dit een gevaar voor stichting Duurzame Scholen?</w:t>
      </w:r>
    </w:p>
    <w:p w:rsidR="00563977" w:rsidRDefault="00705CBA">
      <w:r>
        <w:t xml:space="preserve">Er zijn veel </w:t>
      </w:r>
      <w:r w:rsidR="00102023">
        <w:t xml:space="preserve">initiatieven op </w:t>
      </w:r>
      <w:r>
        <w:t>de markt</w:t>
      </w:r>
      <w:r w:rsidR="006A34D0">
        <w:t>, maar niet allemaal met een</w:t>
      </w:r>
      <w:r w:rsidR="00102023">
        <w:t>zelfde doel als stic</w:t>
      </w:r>
      <w:r w:rsidR="006A34D0">
        <w:t>hting Duurzame Scholen</w:t>
      </w:r>
      <w:r w:rsidR="00102023">
        <w:t xml:space="preserve">. </w:t>
      </w:r>
      <w:r w:rsidR="00563977">
        <w:t xml:space="preserve">Een aantal van de belangrijksten </w:t>
      </w:r>
      <w:r w:rsidR="00E94E7F">
        <w:t>komen hier aan bod</w:t>
      </w:r>
      <w:r w:rsidR="00563977">
        <w:t>.</w:t>
      </w:r>
      <w:r w:rsidR="00FA415B">
        <w:t xml:space="preserve"> </w:t>
      </w:r>
    </w:p>
    <w:p w:rsidR="00563977" w:rsidRDefault="00563977" w:rsidP="00CA3831">
      <w:pPr>
        <w:jc w:val="center"/>
      </w:pPr>
    </w:p>
    <w:p w:rsidR="00563977" w:rsidRPr="00CA3831" w:rsidRDefault="00563977">
      <w:pPr>
        <w:rPr>
          <w:i/>
        </w:rPr>
      </w:pPr>
      <w:r w:rsidRPr="00CA3831">
        <w:rPr>
          <w:i/>
        </w:rPr>
        <w:t>ECO-</w:t>
      </w:r>
      <w:r w:rsidR="00D9439A">
        <w:rPr>
          <w:i/>
        </w:rPr>
        <w:t>S</w:t>
      </w:r>
      <w:r w:rsidRPr="00CA3831">
        <w:rPr>
          <w:i/>
        </w:rPr>
        <w:t>chools</w:t>
      </w:r>
    </w:p>
    <w:p w:rsidR="00CA3831" w:rsidRDefault="00C12B6E">
      <w:r>
        <w:t xml:space="preserve">Dit is </w:t>
      </w:r>
      <w:r w:rsidR="00563977">
        <w:t>e</w:t>
      </w:r>
      <w:r>
        <w:t>en van de</w:t>
      </w:r>
      <w:r w:rsidR="00563977">
        <w:t xml:space="preserve"> grootste speler</w:t>
      </w:r>
      <w:r>
        <w:t>s</w:t>
      </w:r>
      <w:r w:rsidR="00563977">
        <w:t xml:space="preserve"> op de scholenmarkt.</w:t>
      </w:r>
      <w:r w:rsidR="00346A81">
        <w:t xml:space="preserve"> </w:t>
      </w:r>
      <w:proofErr w:type="spellStart"/>
      <w:r w:rsidR="008819A2" w:rsidRPr="00A40B00">
        <w:t>ECO</w:t>
      </w:r>
      <w:r w:rsidR="00346A81" w:rsidRPr="00A40B00">
        <w:t>-Schools</w:t>
      </w:r>
      <w:proofErr w:type="spellEnd"/>
      <w:r w:rsidR="00346A81" w:rsidRPr="00A40B00">
        <w:t xml:space="preserve"> is</w:t>
      </w:r>
      <w:r w:rsidR="00346A81" w:rsidRPr="008819A2">
        <w:t xml:space="preserve"> internationaal ontwikkeld</w:t>
      </w:r>
      <w:r w:rsidR="00346A81" w:rsidRPr="00A40B00">
        <w:t xml:space="preserve"> door de Foundation </w:t>
      </w:r>
      <w:proofErr w:type="spellStart"/>
      <w:r w:rsidR="00346A81" w:rsidRPr="00A40B00">
        <w:t>for</w:t>
      </w:r>
      <w:proofErr w:type="spellEnd"/>
      <w:r w:rsidR="00346A81" w:rsidRPr="00A40B00">
        <w:t xml:space="preserve"> </w:t>
      </w:r>
      <w:proofErr w:type="spellStart"/>
      <w:r w:rsidR="00346A81" w:rsidRPr="00A40B00">
        <w:t>Environmental</w:t>
      </w:r>
      <w:proofErr w:type="spellEnd"/>
      <w:r w:rsidR="00346A81" w:rsidRPr="00A40B00">
        <w:t xml:space="preserve"> </w:t>
      </w:r>
      <w:proofErr w:type="spellStart"/>
      <w:r w:rsidR="00346A81" w:rsidRPr="00A40B00">
        <w:t>Education</w:t>
      </w:r>
      <w:proofErr w:type="spellEnd"/>
      <w:r w:rsidR="00346A81" w:rsidRPr="00A40B00">
        <w:t xml:space="preserve"> (FEE)</w:t>
      </w:r>
      <w:r w:rsidR="00D9439A" w:rsidRPr="00A40B00">
        <w:t>.</w:t>
      </w:r>
      <w:r w:rsidR="00563977" w:rsidRPr="00A40B00">
        <w:t xml:space="preserve"> </w:t>
      </w:r>
      <w:r w:rsidR="00D9439A">
        <w:t xml:space="preserve">Binnen Nederland </w:t>
      </w:r>
      <w:r w:rsidR="00563977">
        <w:t xml:space="preserve">bieden </w:t>
      </w:r>
      <w:r w:rsidR="00D9439A">
        <w:t xml:space="preserve">zij </w:t>
      </w:r>
      <w:r>
        <w:t>lespakketten</w:t>
      </w:r>
      <w:r w:rsidR="00563977">
        <w:t xml:space="preserve"> en begeleiding om het milieubewustzijn en een </w:t>
      </w:r>
      <w:r w:rsidR="00CA3831">
        <w:t xml:space="preserve">traject tot </w:t>
      </w:r>
      <w:r w:rsidR="00563977">
        <w:t>verduurzaming in te starten. Samen met partners kunnen zij een scan uitvoeren in een schoolgebouw om vervolgens advies uit te brengen</w:t>
      </w:r>
      <w:r w:rsidR="00CA3831">
        <w:t>.</w:t>
      </w:r>
      <w:r w:rsidR="00563977">
        <w:t xml:space="preserve"> </w:t>
      </w:r>
      <w:r>
        <w:t xml:space="preserve">Zij </w:t>
      </w:r>
      <w:r>
        <w:lastRenderedPageBreak/>
        <w:t>beogen hierbij om scholen desgewenst te adviseren over huisvesting of verduurzaming hiervan. In praktijk blijft het veelal bij kleine investeringen</w:t>
      </w:r>
      <w:r w:rsidR="00563977">
        <w:t xml:space="preserve"> of gebruikersaanpassinge</w:t>
      </w:r>
      <w:r w:rsidR="00CA3831">
        <w:t xml:space="preserve">n om hiermee op een makkelijke manier het milieu te kunnen </w:t>
      </w:r>
      <w:r w:rsidR="00563977">
        <w:t>spa</w:t>
      </w:r>
      <w:r w:rsidR="00CA3831">
        <w:t>ren.</w:t>
      </w:r>
    </w:p>
    <w:p w:rsidR="00DE3C87" w:rsidRDefault="00C12B6E">
      <w:r>
        <w:t xml:space="preserve">De oorzaak hiervan is de missende </w:t>
      </w:r>
      <w:r w:rsidR="00DE3C87">
        <w:t>expertise van een productspecialist</w:t>
      </w:r>
      <w:r>
        <w:t>, momenteel zijn er besprekingen omtrent de mogelijkheden van een samenwerking met stichting Duurzame Scholen om de productspecialisten en de lespakketten te koppelen en zo een maximaal integraal pakket te kunnen bieden</w:t>
      </w:r>
      <w:r w:rsidR="00DE3C87">
        <w:t>.</w:t>
      </w:r>
      <w:r w:rsidR="00255A00">
        <w:t xml:space="preserve"> In hun voordeel is dat zij een Europese instantie achter zich hebben en daardoor betrouwbaar overkomen. Het nadeel is dat zij een relatief hoog bedrag rekenen voor scholen om ‘lid’ te worden (v.a. €750,</w:t>
      </w:r>
      <w:r w:rsidR="008819A2">
        <w:t xml:space="preserve"> </w:t>
      </w:r>
      <w:r w:rsidR="00255A00">
        <w:t>-)</w:t>
      </w:r>
    </w:p>
    <w:p w:rsidR="00C12B6E" w:rsidRDefault="00C12B6E"/>
    <w:p w:rsidR="00D9439A" w:rsidRDefault="003B50AA">
      <w:r>
        <w:t>Scholen voor Duurzaamheid</w:t>
      </w:r>
    </w:p>
    <w:p w:rsidR="00FA415B" w:rsidRDefault="00C12B6E" w:rsidP="00255A00">
      <w:r>
        <w:t xml:space="preserve">Een naam die </w:t>
      </w:r>
      <w:r w:rsidR="00DF7E99">
        <w:t xml:space="preserve">erg veel op Duurzame Scholen lijkt, maar duidelijk een </w:t>
      </w:r>
      <w:r w:rsidR="00FA415B">
        <w:t>an</w:t>
      </w:r>
      <w:r w:rsidR="00DF7E99">
        <w:t xml:space="preserve">der doel dient. Zij streven naar het bieden van lespakketten en maatschappelijke stages in het kader van duurzaamheid. </w:t>
      </w:r>
      <w:r w:rsidR="00FA415B">
        <w:t xml:space="preserve">Zij werken samen met bedrijven, maar dan voornamelijk om het </w:t>
      </w:r>
      <w:r w:rsidR="008819A2">
        <w:t>lespakket</w:t>
      </w:r>
      <w:r w:rsidR="00FA415B">
        <w:t xml:space="preserve"> aan te vullen en maatschappelijke stages te verwerven. </w:t>
      </w:r>
      <w:r w:rsidR="00DF7E99">
        <w:t>Het creëren van bewustwording is hun hoofddoel</w:t>
      </w:r>
      <w:r w:rsidR="00255A00">
        <w:t>. I</w:t>
      </w:r>
      <w:r w:rsidR="00DF7E99">
        <w:t>n een gesprek dat Duurzame Scholen met hen heeft gevoerd</w:t>
      </w:r>
      <w:r w:rsidR="00255A00">
        <w:t xml:space="preserve">, opzoek naar een mogelijke samenwerking </w:t>
      </w:r>
      <w:r w:rsidR="00DF7E99">
        <w:t xml:space="preserve">hebben zij aangegeven de mogelijkheden in hun </w:t>
      </w:r>
      <w:r w:rsidR="00255A00">
        <w:t xml:space="preserve">eerstvolgende </w:t>
      </w:r>
      <w:r w:rsidR="00DF7E99">
        <w:t xml:space="preserve">jaarlijkse evaluatie </w:t>
      </w:r>
      <w:r w:rsidR="004D4577">
        <w:t xml:space="preserve">te </w:t>
      </w:r>
      <w:r w:rsidR="00DF7E99">
        <w:t>bespr</w:t>
      </w:r>
      <w:r w:rsidR="004D4577">
        <w:t>eken</w:t>
      </w:r>
      <w:r w:rsidR="00DF7E99">
        <w:t>.</w:t>
      </w:r>
    </w:p>
    <w:p w:rsidR="0005647C" w:rsidRDefault="0005647C" w:rsidP="0005647C"/>
    <w:p w:rsidR="003B50AA" w:rsidRDefault="003B50AA" w:rsidP="0005647C">
      <w:r>
        <w:t>Duurzame Scholen (</w:t>
      </w:r>
      <w:proofErr w:type="spellStart"/>
      <w:r>
        <w:t>Ning-netwerk</w:t>
      </w:r>
      <w:proofErr w:type="spellEnd"/>
      <w:r>
        <w:t>)</w:t>
      </w:r>
    </w:p>
    <w:p w:rsidR="00FA415B" w:rsidRDefault="00FA415B">
      <w:r>
        <w:t>Ning noemt zichzelf “een sociaal online platform voor interesses en passies van de wereld. Dit netwerk verschaft de mogelijkheid om interesses kenbaar te maken, nieuwe passies te</w:t>
      </w:r>
      <w:r w:rsidR="00B22A90">
        <w:t xml:space="preserve"> ontdekken en nieuwe mensen te </w:t>
      </w:r>
      <w:r>
        <w:t>ontmoeten met dezelfde hobby’s.”</w:t>
      </w:r>
    </w:p>
    <w:p w:rsidR="00FA415B" w:rsidRDefault="00B22A90">
      <w:r>
        <w:t xml:space="preserve">Dit citaat spreekt voor zich dat dit online netwerk betreft dat geïnteresseerde particulieren tracht te </w:t>
      </w:r>
      <w:r w:rsidR="008819A2">
        <w:t xml:space="preserve">binden. </w:t>
      </w:r>
      <w:r>
        <w:t xml:space="preserve">De naam is exact hetzelfde als van Stichting Duurzame Scholen, het doel ligt echter ver </w:t>
      </w:r>
      <w:r w:rsidR="00CB4718">
        <w:t>van het doel van Stichting Duurzame Scholen</w:t>
      </w:r>
      <w:r>
        <w:t>.</w:t>
      </w:r>
      <w:r w:rsidR="00CB4718">
        <w:t xml:space="preserve"> Om deze reden wordt het Ning-netwerk Duurzame Scholen dan ook niet gezien als concurrentie.</w:t>
      </w:r>
    </w:p>
    <w:p w:rsidR="00447A76" w:rsidRDefault="00447A76" w:rsidP="00447A76"/>
    <w:p w:rsidR="009413AF" w:rsidRPr="00447A76" w:rsidRDefault="009413AF" w:rsidP="00447A76">
      <w:pPr>
        <w:rPr>
          <w:i/>
        </w:rPr>
      </w:pPr>
      <w:r w:rsidRPr="00447A76">
        <w:rPr>
          <w:i/>
        </w:rPr>
        <w:t>Duurzaam Gebouwd</w:t>
      </w:r>
    </w:p>
    <w:p w:rsidR="009413AF" w:rsidRPr="00F35021" w:rsidRDefault="009413AF" w:rsidP="00447A76">
      <w:r>
        <w:t>De naam scheelt maar één letter met DuurzaamGebouw, dit benadrukt nogmaals hoe dicht de markt bij elkaar ligt. Duurzaam Gebouwd richt zich op onderzoek in samenwerking met de Technische Universiteit Delft. Zij hebben brede expertise in huis, van projectontwikkeling tot productspecialisme</w:t>
      </w:r>
      <w:r w:rsidR="008819A2">
        <w:t>, die</w:t>
      </w:r>
      <w:r>
        <w:t xml:space="preserve"> de kwaliteit van het onderzoek ten goede komt. Ook op gebied van onderwijs zijn zij actief, al vormt dit geen speerpunt in hun organisatie. Doordat zij met projectontwikkelaars, bouwondernemingen en productspecialisten werken, vormen zij weldegelijk een belangrijke concurrent voor stichting Duurzame Scholen. </w:t>
      </w:r>
    </w:p>
    <w:p w:rsidR="00B22A90" w:rsidRDefault="00B22A90"/>
    <w:p w:rsidR="003B50AA" w:rsidRDefault="003B50AA">
      <w:r>
        <w:t>ECO (E</w:t>
      </w:r>
      <w:r w:rsidR="006C1F47">
        <w:t>xpertise Centrum Onderwijs)</w:t>
      </w:r>
    </w:p>
    <w:p w:rsidR="00E91C73" w:rsidRDefault="00CB4718" w:rsidP="00E91C73">
      <w:r>
        <w:t xml:space="preserve">De marktspeler die op dit moment het meest integrale concept biedt. </w:t>
      </w:r>
      <w:r w:rsidR="00807518">
        <w:t>Ontstaan uit een splitsing van Kenniscentrum BVE (2006)</w:t>
      </w:r>
      <w:r>
        <w:t xml:space="preserve"> richten </w:t>
      </w:r>
      <w:r w:rsidR="00807518">
        <w:t xml:space="preserve">zij </w:t>
      </w:r>
      <w:r>
        <w:t>zich op de hoofdpunten huisvesting, ICT, facilitair</w:t>
      </w:r>
      <w:r w:rsidR="00807518">
        <w:t xml:space="preserve">, </w:t>
      </w:r>
      <w:r>
        <w:t>financiën</w:t>
      </w:r>
      <w:r w:rsidR="00807518">
        <w:t xml:space="preserve">, </w:t>
      </w:r>
      <w:r>
        <w:t>recht</w:t>
      </w:r>
      <w:r w:rsidR="00807518">
        <w:t xml:space="preserve"> en HRM</w:t>
      </w:r>
      <w:r>
        <w:t xml:space="preserve">. </w:t>
      </w:r>
      <w:r w:rsidR="00807518">
        <w:t>D</w:t>
      </w:r>
      <w:r>
        <w:t xml:space="preserve">e organisatie van ECO is doordacht. </w:t>
      </w:r>
      <w:r w:rsidR="00807518">
        <w:t xml:space="preserve">Als uitgangspunt nemen zij de vraag uit het onderwijs. Dit wordt opgevangen door een informatiepunt, de stichting zelf. Zij worden bijgestaan door een ‘comité van aanbevelingen’ en het stichtingsbestuur. Van hieruit wordt de koppeling gemaakt met de verschillende vakgroepen die elk een hoofdpunt dekken. Deze vakgroepen worden gevoed door het bedrijfsleven. Middels vakbladen, netwerk- en voorlichtingsbijeenkomsten, vakbeurzen en cursussen houd de vakgroep zicht op de ontwikkelingen in de markt. </w:t>
      </w:r>
      <w:r w:rsidR="00255A00">
        <w:t xml:space="preserve">Gezien het integrale karakter </w:t>
      </w:r>
      <w:r w:rsidR="00AC64E0">
        <w:t>bieden zij een breder concept dan</w:t>
      </w:r>
      <w:r w:rsidR="00255A00">
        <w:t xml:space="preserve"> stichting Duurzame Scholen. Wel rekenen zij vrij hoge bedragen voor deelname aan congressen (zowel voor scholen als voor bedrijven).</w:t>
      </w:r>
    </w:p>
    <w:p w:rsidR="00E91C73" w:rsidRDefault="00E91C73" w:rsidP="00E91C73">
      <w:pPr>
        <w:rPr>
          <w:i/>
        </w:rPr>
      </w:pPr>
    </w:p>
    <w:p w:rsidR="005737A6" w:rsidRPr="005737A6" w:rsidRDefault="00255A00" w:rsidP="005737A6">
      <w:pPr>
        <w:rPr>
          <w:i/>
        </w:rPr>
      </w:pPr>
      <w:proofErr w:type="spellStart"/>
      <w:r w:rsidRPr="005737A6">
        <w:rPr>
          <w:i/>
        </w:rPr>
        <w:t>Sustinno</w:t>
      </w:r>
      <w:proofErr w:type="spellEnd"/>
    </w:p>
    <w:p w:rsidR="00903ABA" w:rsidRPr="005737A6" w:rsidRDefault="00903ABA" w:rsidP="005737A6">
      <w:r>
        <w:t>Sustinno noemt zichzelf een ‘een samenwerkingsverband tussen verschillende disciplines uit de wereld van duurzaam ontwikkelen met een focus op bouwen, renoveren en gebiedsontwikkeling.’</w:t>
      </w:r>
      <w:r w:rsidR="00F35021">
        <w:t xml:space="preserve"> Dit is een samenwerkingsverband gericht op duurzaam ontwikkelen. Hun focus ligt op het samenbrengen van mens en organisatie. Zij zijn ook actief in de scholenbouw, </w:t>
      </w:r>
      <w:r w:rsidR="00ED5D8C">
        <w:t xml:space="preserve">op dat vlak vormen zijn concurrentie. Voor stichting BOOR hebben zij een plan ontwikkeld om een schoolgebouw duurzaam te renoveren. Dit werd door </w:t>
      </w:r>
      <w:proofErr w:type="spellStart"/>
      <w:r w:rsidR="00ED5D8C">
        <w:t>Agentschap</w:t>
      </w:r>
      <w:r w:rsidR="00E91C73">
        <w:t>NL</w:t>
      </w:r>
      <w:proofErr w:type="spellEnd"/>
      <w:r w:rsidR="00ED5D8C">
        <w:t xml:space="preserve"> zo goed ontvangen, dat de aangevraagde subsidies moeiteloos toegekend werden.</w:t>
      </w:r>
    </w:p>
    <w:p w:rsidR="00443534" w:rsidRDefault="00443534" w:rsidP="009413AF">
      <w:r>
        <w:t xml:space="preserve">Sustinno richt zich op de totale duurzame ontwikkeling van bouwen. Het grote verschil tussen Sustinno en stichting Duurzame Scholen is dat de stichting zich volledig richt op de scholenmarkt, Sustinno beoogt de gehele gebouwde omgeving te dienen. Echter, Sustinno is ook binnen de gebouwde omgeving van scholen verder dan stichting Duurzame Scholen en daardoor een speler om in de gaten te houden. </w:t>
      </w:r>
    </w:p>
    <w:p w:rsidR="009413AF" w:rsidRDefault="009413AF" w:rsidP="00255A00"/>
    <w:p w:rsidR="00255A00" w:rsidRDefault="000C1084" w:rsidP="00255A00">
      <w:pPr>
        <w:rPr>
          <w:i/>
          <w:lang w:val="en-US"/>
        </w:rPr>
      </w:pPr>
      <w:r w:rsidRPr="000C1084">
        <w:rPr>
          <w:i/>
          <w:lang w:val="en-US"/>
        </w:rPr>
        <w:t>Dutch Green Building C</w:t>
      </w:r>
      <w:r>
        <w:rPr>
          <w:i/>
          <w:lang w:val="en-US"/>
        </w:rPr>
        <w:t>ouncil (DGBC)</w:t>
      </w:r>
    </w:p>
    <w:p w:rsidR="002C56D6" w:rsidRDefault="002C56D6" w:rsidP="00255A00">
      <w:r>
        <w:t xml:space="preserve">Als Nederlandse tak van het World Green Building Council (WGBC) is het DGBC een </w:t>
      </w:r>
      <w:r w:rsidR="000C1084" w:rsidRPr="000C1084">
        <w:t>non-p</w:t>
      </w:r>
      <w:r w:rsidR="000C1084">
        <w:t>rofit</w:t>
      </w:r>
      <w:r>
        <w:t xml:space="preserve"> organisatie</w:t>
      </w:r>
      <w:r w:rsidR="000C1084">
        <w:t>. Met bijdragen van participanten streven zij naar blijvende duurzaamheid in de gebouwde omgeving. Zij hebben niet een grote focus op de scholenmarkt, maar zetten zich in voor de gebouwde omgeving in het algemeen. Logischerwijs behelst dit ook de scholenmarkt.</w:t>
      </w:r>
      <w:r>
        <w:t xml:space="preserve"> Hun brede expertise leidt tot kennis van de markt, welke wordt versterkt door nauwe samenwerking met andere GBC’s in Europa. </w:t>
      </w:r>
    </w:p>
    <w:p w:rsidR="000C1084" w:rsidRDefault="002C56D6" w:rsidP="00255A00">
      <w:r>
        <w:t>Dit streven naar blijvende duurzaamheid, wordt vooral uitgevoerd in keurmerken (BREEAM). De kwaliteitszorg en expertise wordt geleverd door de participanten die hiermee indirect hun naam aan een keurmerk kunnen verbinden. Het internationaal karakter van de organisatie en de profileringmogelijkheden voor de participant, maken dit initiatief interessant voor hen om onderdeel van te zijn.</w:t>
      </w:r>
      <w:r w:rsidR="000C1084">
        <w:t xml:space="preserve"> </w:t>
      </w:r>
    </w:p>
    <w:p w:rsidR="00ED5D8C" w:rsidRPr="000C1084" w:rsidRDefault="00ED5D8C" w:rsidP="00255A00">
      <w:r>
        <w:t xml:space="preserve">DGBC vormt voor stichting Duurzame Scholen een concurrent op het vlak van expertisebinding. Een bedrijf zal zich sneller bij een dergelijke grote speler aansluiten om naamsbekendheid op de scholenmarkt te verwerven. Daarnaast scheppen keurmerken vertrouwen wat positief is voor het beeld van een productspecialist. DGBC en stichting Duurzame Scholen sluiten elkaar echter niet uit. Het zijn twee uiteenlopende initiatieven op de markt die elkaar aan zouden kunnen vullen. Voor productspecialisten is het mogelijk om lid te zijn van beiden, al kiezen zij er vaak voor om hun naam te verbinden aan één initiatief. DGBC is op het gebied van de kennis van keurmerken erg interessant voor stichting Duurzame Scholen, aangezien zij zelf deze kracht (nog) niet bezitten. DGBC is echter een te grote organisatie en te breed georiënteerd om samen te werken met stichting Duurzame Scholen. Een degelijke toegevoegde waarde zal de stichting niet kunnen bieden aan een dergelijk grote marktspeler. </w:t>
      </w:r>
    </w:p>
    <w:p w:rsidR="009413AF" w:rsidRPr="000C1084" w:rsidRDefault="009413AF" w:rsidP="00255A00"/>
    <w:p w:rsidR="00B5490B" w:rsidRPr="00A828D4" w:rsidRDefault="00443534" w:rsidP="00A828D4">
      <w:pPr>
        <w:rPr>
          <w:i/>
        </w:rPr>
      </w:pPr>
      <w:r w:rsidRPr="00A828D4">
        <w:rPr>
          <w:i/>
        </w:rPr>
        <w:t>Servicecentrum S</w:t>
      </w:r>
      <w:r w:rsidR="00255A00" w:rsidRPr="00A828D4">
        <w:rPr>
          <w:i/>
        </w:rPr>
        <w:t>cholenbouw</w:t>
      </w:r>
    </w:p>
    <w:p w:rsidR="00B5490B" w:rsidRDefault="00B5490B" w:rsidP="00443534">
      <w:r>
        <w:t>Servicecentrum Scholenbouw brengt vooral partijen bij elkaar. Zij fungeren als bemiddelaar op gebied van projectontwikkeling en kennisdeling. Servicecentrum Scholenbouw heeft niet zo zeer een kennisplatform, maar werkt vooral aan Publiek-Privaat Samenwerking (PPS). Dit is een samenwerking tussen overheden en private ondernemingen.</w:t>
      </w:r>
    </w:p>
    <w:p w:rsidR="00B5490B" w:rsidRDefault="008819A2" w:rsidP="00443534">
      <w:r>
        <w:t xml:space="preserve">Zoals </w:t>
      </w:r>
      <w:r w:rsidR="00B5490B">
        <w:t>beschreven in de maatschappelijke plaatsing groeit de aandacht voor duurzaam bouwen ook bij de overheid. Servicecentrum Scholenbouw speelt hier op in door doelmatig de subsidieverstrekker te koppelen aan de producent en zo zelf buiten het proces blijft om de onafhankelijkheid te waarborgen.</w:t>
      </w:r>
    </w:p>
    <w:p w:rsidR="00B5490B" w:rsidRDefault="00B5490B" w:rsidP="00443534">
      <w:r>
        <w:lastRenderedPageBreak/>
        <w:t xml:space="preserve">Servicecentrum Scholenbouw kan een concurrent zijn voor stichting Duurzame Scholen, maar kan ook kansen bieden. Stichting Duurzame Scholen heeft namelijk geen directe koppeling met de subsidieverstrekker, maar wel een kennisplatform met veel expertise en marktkennis. Deze twee verschillende invalshoeken zouden elkaar kunnen versterken. Stichting Duurzame Scholen werkt, in alle onafhankelijkheid, aan een betere leef- en leeromgeving </w:t>
      </w:r>
      <w:r w:rsidR="00E37A34">
        <w:t>voor nu en later. Daarbij is het motto: samen moeten we het dóén. Met die gedachte in het achterhoofd worden initiatieven op de markt onderzocht of het interessant kan zijn om hiermee samen te werken. Servicecentrum Scholenbouw is in dit kader een speler op de markt die stichting Duurzame Scholen in het oog moet houden.</w:t>
      </w:r>
    </w:p>
    <w:p w:rsidR="00FC06A7" w:rsidRDefault="00FC06A7" w:rsidP="00FC06A7">
      <w:pPr>
        <w:rPr>
          <w:i/>
        </w:rPr>
      </w:pPr>
    </w:p>
    <w:p w:rsidR="00A008CC" w:rsidRPr="00FC06A7" w:rsidRDefault="00A008CC" w:rsidP="00FC06A7">
      <w:pPr>
        <w:rPr>
          <w:i/>
        </w:rPr>
      </w:pPr>
      <w:r w:rsidRPr="00FC06A7">
        <w:rPr>
          <w:i/>
        </w:rPr>
        <w:t>Concurrentieplaatsing</w:t>
      </w:r>
    </w:p>
    <w:p w:rsidR="00E94E7F" w:rsidRPr="00E94E7F" w:rsidRDefault="00E94E7F" w:rsidP="00443534">
      <w:r>
        <w:t xml:space="preserve">Stichting Duurzame Scholen is duidelijk niet de enige speler op de markt, dit onderschrijft nogmaals dat het bedrijfsleven in beweging is om verduurzaming ook op scholen waar te maken. Met onderstaande weergave wordt in beeld gebracht waar stichting Duurzame Scholen zich bevindt in het web van initiatieven. </w:t>
      </w:r>
      <w:r w:rsidR="008523C1">
        <w:t xml:space="preserve"> </w:t>
      </w:r>
      <w:r>
        <w:t xml:space="preserve"> </w:t>
      </w:r>
    </w:p>
    <w:p w:rsidR="00C127F6" w:rsidRDefault="00F17F15">
      <w:pPr>
        <w:spacing w:before="200" w:after="200" w:line="276" w:lineRule="auto"/>
        <w:jc w:val="left"/>
        <w:rPr>
          <w:i/>
          <w:color w:val="9FA924" w:themeColor="accent1" w:themeShade="BF"/>
          <w:szCs w:val="22"/>
        </w:rPr>
      </w:pPr>
      <w:r w:rsidRPr="00F17F15">
        <w:rPr>
          <w:noProof/>
        </w:rPr>
        <w:pict>
          <v:shapetype id="_x0000_t202" coordsize="21600,21600" o:spt="202" path="m,l,21600r21600,l21600,xe">
            <v:stroke joinstyle="miter"/>
            <v:path gradientshapeok="t" o:connecttype="rect"/>
          </v:shapetype>
          <v:shape id="_x0000_s1160" type="#_x0000_t202" style="position:absolute;margin-left:5.5pt;margin-top:29.25pt;width:75.8pt;height:20.4pt;z-index:251762688;mso-height-percent:200;mso-height-percent:200;mso-width-relative:margin;mso-height-relative:margin" filled="f" stroked="f">
            <v:textbox style="mso-fit-shape-to-text:t">
              <w:txbxContent>
                <w:p w:rsidR="00F40B7F" w:rsidRPr="00E91C73" w:rsidRDefault="00F40B7F" w:rsidP="008523C1">
                  <w:pPr>
                    <w:jc w:val="center"/>
                    <w:rPr>
                      <w:color w:val="FFFFFF" w:themeColor="background1"/>
                      <w:sz w:val="18"/>
                    </w:rPr>
                  </w:pPr>
                  <w:r>
                    <w:rPr>
                      <w:color w:val="FFFFFF" w:themeColor="background1"/>
                      <w:sz w:val="18"/>
                    </w:rPr>
                    <w:t>concurrentie</w:t>
                  </w:r>
                </w:p>
              </w:txbxContent>
            </v:textbox>
          </v:shape>
        </w:pict>
      </w:r>
      <w:r w:rsidRPr="00F17F15">
        <w:rPr>
          <w:noProof/>
          <w:lang w:eastAsia="nl-NL" w:bidi="ar-SA"/>
        </w:rPr>
        <w:pict>
          <v:shape id="_x0000_s1161" type="#_x0000_t202" style="position:absolute;margin-left:33.35pt;margin-top:107.6pt;width:75.8pt;height:33.55pt;z-index:251763712;mso-height-percent:200;mso-height-percent:200;mso-width-relative:margin;mso-height-relative:margin" filled="f" stroked="f">
            <v:textbox style="mso-fit-shape-to-text:t">
              <w:txbxContent>
                <w:p w:rsidR="00F40B7F" w:rsidRDefault="00F40B7F" w:rsidP="008523C1">
                  <w:pPr>
                    <w:jc w:val="center"/>
                    <w:rPr>
                      <w:color w:val="FFFFFF" w:themeColor="background1"/>
                      <w:sz w:val="18"/>
                    </w:rPr>
                  </w:pPr>
                  <w:r>
                    <w:rPr>
                      <w:color w:val="FFFFFF" w:themeColor="background1"/>
                      <w:sz w:val="18"/>
                    </w:rPr>
                    <w:t>geen</w:t>
                  </w:r>
                </w:p>
                <w:p w:rsidR="00F40B7F" w:rsidRPr="00E91C73" w:rsidRDefault="00F40B7F" w:rsidP="008523C1">
                  <w:pPr>
                    <w:jc w:val="center"/>
                    <w:rPr>
                      <w:color w:val="FFFFFF" w:themeColor="background1"/>
                      <w:sz w:val="18"/>
                    </w:rPr>
                  </w:pPr>
                  <w:r>
                    <w:rPr>
                      <w:color w:val="FFFFFF" w:themeColor="background1"/>
                      <w:sz w:val="18"/>
                    </w:rPr>
                    <w:t>concurrentie</w:t>
                  </w:r>
                </w:p>
              </w:txbxContent>
            </v:textbox>
          </v:shape>
        </w:pict>
      </w:r>
      <w:r w:rsidRPr="00F17F15">
        <w:rPr>
          <w:noProof/>
        </w:rPr>
        <w:pict>
          <v:shape id="_x0000_s1163" type="#_x0000_t202" style="position:absolute;margin-left:96.15pt;margin-top:196.5pt;width:216.15pt;height:56.7pt;z-index:251766784;mso-width-relative:margin;mso-height-relative:margin" filled="f" stroked="f">
            <v:textbox>
              <w:txbxContent>
                <w:p w:rsidR="00F40B7F" w:rsidRPr="003A0CD2" w:rsidRDefault="00F40B7F" w:rsidP="00822EEB">
                  <w:proofErr w:type="spellStart"/>
                  <w:r w:rsidRPr="003A0CD2">
                    <w:t>Eco-Schools</w:t>
                  </w:r>
                  <w:proofErr w:type="spellEnd"/>
                </w:p>
                <w:p w:rsidR="00F40B7F" w:rsidRDefault="00F40B7F" w:rsidP="00822EEB">
                  <w:r>
                    <w:t>Scholen voor Duurzaamheid</w:t>
                  </w:r>
                </w:p>
                <w:p w:rsidR="00F40B7F" w:rsidRDefault="00F40B7F">
                  <w:r>
                    <w:t>Servicecentrum Scholenbouw</w:t>
                  </w:r>
                </w:p>
                <w:p w:rsidR="00F40B7F" w:rsidRDefault="00F40B7F"/>
                <w:p w:rsidR="00F40B7F" w:rsidRDefault="00F40B7F"/>
              </w:txbxContent>
            </v:textbox>
          </v:shape>
        </w:pict>
      </w:r>
      <w:r w:rsidRPr="00F17F15">
        <w:rPr>
          <w:noProof/>
        </w:rPr>
        <w:pict>
          <v:shape id="_x0000_s1164" type="#_x0000_t202" style="position:absolute;margin-left:33.95pt;margin-top:205.95pt;width:55.9pt;height:20.4pt;z-index:251768832;mso-height-percent:200;mso-height-percent:200;mso-width-relative:margin;mso-height-relative:margin" filled="f" stroked="f">
            <v:textbox style="mso-fit-shape-to-text:t">
              <w:txbxContent>
                <w:p w:rsidR="00F40B7F" w:rsidRPr="003A0CD2" w:rsidRDefault="00F40B7F">
                  <w:pPr>
                    <w:rPr>
                      <w:color w:val="FFFFFF" w:themeColor="background1"/>
                      <w:sz w:val="18"/>
                    </w:rPr>
                  </w:pPr>
                  <w:r w:rsidRPr="003A0CD2">
                    <w:rPr>
                      <w:color w:val="FFFFFF" w:themeColor="background1"/>
                      <w:sz w:val="18"/>
                    </w:rPr>
                    <w:t>kansen</w:t>
                  </w:r>
                </w:p>
              </w:txbxContent>
            </v:textbox>
          </v:shape>
        </w:pict>
      </w:r>
      <w:r w:rsidRPr="00F17F15">
        <w:rPr>
          <w:noProof/>
          <w:lang w:eastAsia="nl-NL" w:bidi="ar-SA"/>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162" type="#_x0000_t12" style="position:absolute;margin-left:9.3pt;margin-top:168.15pt;width:89.5pt;height:85.05pt;z-index:251764736" fillcolor="#ffc000" stroked="f" strokeweight="0">
            <v:fill color2="#bc8d00 [2374]" focusposition=".5,.5" focussize="" focus="100%" type="gradientRadial"/>
            <v:shadow on="t" type="perspective" color="#7f5f00 [1606]" offset="1pt" offset2="-3pt"/>
          </v:shape>
        </w:pict>
      </w:r>
      <w:r w:rsidR="00C127F6">
        <w:rPr>
          <w:noProof/>
          <w:lang w:eastAsia="nl-NL" w:bidi="ar-SA"/>
        </w:rPr>
        <w:drawing>
          <wp:inline distT="0" distB="0" distL="0" distR="0">
            <wp:extent cx="3509597" cy="1887416"/>
            <wp:effectExtent l="0" t="19050" r="0" b="17584"/>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r w:rsidR="00C127F6">
        <w:br w:type="page"/>
      </w:r>
    </w:p>
    <w:p w:rsidR="009C15A6" w:rsidRDefault="006C38B5" w:rsidP="006C38B5">
      <w:pPr>
        <w:pStyle w:val="Kop2"/>
      </w:pPr>
      <w:bookmarkStart w:id="42" w:name="_Toc266955550"/>
      <w:r>
        <w:lastRenderedPageBreak/>
        <w:t xml:space="preserve">Analyse </w:t>
      </w:r>
      <w:r w:rsidR="008224A4">
        <w:t>stichting Duurzame Scholen</w:t>
      </w:r>
      <w:bookmarkEnd w:id="42"/>
    </w:p>
    <w:p w:rsidR="00FC06A7" w:rsidRDefault="00FC06A7" w:rsidP="006C38B5">
      <w:pPr>
        <w:tabs>
          <w:tab w:val="left" w:pos="284"/>
        </w:tabs>
      </w:pPr>
    </w:p>
    <w:p w:rsidR="00FC06A7" w:rsidRDefault="00F17F15" w:rsidP="006C38B5">
      <w:pPr>
        <w:tabs>
          <w:tab w:val="left" w:pos="284"/>
        </w:tabs>
      </w:pPr>
      <w:r>
        <w:rPr>
          <w:noProof/>
          <w:lang w:eastAsia="nl-NL" w:bidi="ar-SA"/>
        </w:rPr>
        <w:pict>
          <v:roundrect id="_x0000_s1180" style="position:absolute;left:0;text-align:left;margin-left:160.25pt;margin-top:43pt;width:271.2pt;height:37.9pt;z-index:251774976;mso-position-horizontal-relative:page;mso-position-vertical-relative:margin;mso-width-relative:margin" arcsize="2543f" o:allowincell="f" stroked="f">
            <v:shadow on="t" type="perspective" color="#cbd63d [3204]" origin="-.5,-.5" offset="-3pt,-3pt" offset2="6pt,6pt" matrix=".75,,,.75"/>
            <v:textbox style="mso-next-textbox:#_x0000_s1180" inset=",,36pt,0">
              <w:txbxContent>
                <w:p w:rsidR="00F40B7F" w:rsidRPr="00641B14" w:rsidRDefault="00F40B7F" w:rsidP="00FC06A7">
                  <w:pPr>
                    <w:jc w:val="left"/>
                    <w:rPr>
                      <w:b/>
                      <w:i/>
                      <w:iCs/>
                      <w:color w:val="7F7F7F" w:themeColor="background1" w:themeShade="7F"/>
                    </w:rPr>
                  </w:pPr>
                  <w:r>
                    <w:rPr>
                      <w:b/>
                    </w:rPr>
                    <w:t xml:space="preserve">Welke stappen moet </w:t>
                  </w:r>
                  <w:r w:rsidRPr="00641B14">
                    <w:rPr>
                      <w:b/>
                    </w:rPr>
                    <w:t xml:space="preserve">stichting Duurzame Scholen </w:t>
                  </w:r>
                  <w:r>
                    <w:rPr>
                      <w:b/>
                    </w:rPr>
                    <w:t>nemen</w:t>
                  </w:r>
                  <w:r w:rsidRPr="00641B14">
                    <w:rPr>
                      <w:b/>
                    </w:rPr>
                    <w:t xml:space="preserve"> om de </w:t>
                  </w:r>
                  <w:r>
                    <w:rPr>
                      <w:b/>
                    </w:rPr>
                    <w:t>scholen</w:t>
                  </w:r>
                  <w:r w:rsidRPr="00641B14">
                    <w:rPr>
                      <w:b/>
                    </w:rPr>
                    <w:t>markt te betreden?</w:t>
                  </w:r>
                </w:p>
              </w:txbxContent>
            </v:textbox>
            <w10:wrap type="square" anchorx="page" anchory="margin"/>
          </v:roundrect>
        </w:pict>
      </w:r>
    </w:p>
    <w:p w:rsidR="00FC06A7" w:rsidRDefault="00FC06A7" w:rsidP="006C38B5">
      <w:pPr>
        <w:tabs>
          <w:tab w:val="left" w:pos="284"/>
        </w:tabs>
      </w:pPr>
    </w:p>
    <w:p w:rsidR="00FC06A7" w:rsidRDefault="00FC06A7" w:rsidP="006C38B5">
      <w:pPr>
        <w:tabs>
          <w:tab w:val="left" w:pos="284"/>
        </w:tabs>
      </w:pPr>
    </w:p>
    <w:p w:rsidR="00FC06A7" w:rsidRDefault="00FC06A7" w:rsidP="006C38B5">
      <w:pPr>
        <w:tabs>
          <w:tab w:val="left" w:pos="284"/>
        </w:tabs>
      </w:pPr>
    </w:p>
    <w:p w:rsidR="0069309D" w:rsidRDefault="00CB0E6D" w:rsidP="006C38B5">
      <w:pPr>
        <w:tabs>
          <w:tab w:val="left" w:pos="284"/>
        </w:tabs>
      </w:pPr>
      <w:r>
        <w:t xml:space="preserve">Zoals uit de huidige situatie blijkt, is het kennisplatform nog te weinig actief en is het noodzakelijk dat de structuur duidelijk beschreven </w:t>
      </w:r>
      <w:r w:rsidR="008819A2">
        <w:t xml:space="preserve">wordt. </w:t>
      </w:r>
      <w:r>
        <w:t xml:space="preserve">Een duidelijke segmentatie ontbreekt en het ‘Group Office’-pakket wordt buiten de </w:t>
      </w:r>
      <w:r w:rsidR="0069309D">
        <w:t>initiatiefnemers nog amper gebruikt.</w:t>
      </w:r>
    </w:p>
    <w:p w:rsidR="00FF57A7" w:rsidRDefault="00FF57A7" w:rsidP="006C38B5">
      <w:pPr>
        <w:tabs>
          <w:tab w:val="left" w:pos="284"/>
        </w:tabs>
      </w:pPr>
      <w:r>
        <w:t>Om de huidige situatie doelgericht te kunnen analyseren wordt een aantal modellen ingezet. Deze modellen zullen blootleggen waar de verbeterpunten liggen voor de stichting.</w:t>
      </w:r>
    </w:p>
    <w:p w:rsidR="00FF57A7" w:rsidRDefault="00FF57A7" w:rsidP="006C38B5">
      <w:pPr>
        <w:tabs>
          <w:tab w:val="left" w:pos="284"/>
        </w:tabs>
      </w:pPr>
      <w:r>
        <w:t>De volgende modellen worden ingezet:</w:t>
      </w:r>
    </w:p>
    <w:p w:rsidR="007B0927" w:rsidRDefault="005D397C" w:rsidP="00EF1259">
      <w:pPr>
        <w:pStyle w:val="Lijstalinea"/>
        <w:numPr>
          <w:ilvl w:val="0"/>
          <w:numId w:val="29"/>
        </w:numPr>
      </w:pPr>
      <w:r>
        <w:t>Vijf</w:t>
      </w:r>
      <w:r w:rsidR="00FF57A7">
        <w:t>krachten</w:t>
      </w:r>
      <w:r>
        <w:t xml:space="preserve"> model</w:t>
      </w:r>
      <w:r w:rsidR="00FF57A7">
        <w:t xml:space="preserve"> van </w:t>
      </w:r>
      <w:proofErr w:type="spellStart"/>
      <w:r w:rsidR="00FF57A7">
        <w:t>Porter</w:t>
      </w:r>
      <w:proofErr w:type="spellEnd"/>
      <w:r w:rsidR="00FF57A7">
        <w:t>;</w:t>
      </w:r>
    </w:p>
    <w:p w:rsidR="007435C7" w:rsidRPr="00FF57A7" w:rsidRDefault="00FF57A7" w:rsidP="00EF1259">
      <w:pPr>
        <w:pStyle w:val="Lijstalinea"/>
        <w:numPr>
          <w:ilvl w:val="0"/>
          <w:numId w:val="29"/>
        </w:numPr>
        <w:tabs>
          <w:tab w:val="left" w:pos="284"/>
        </w:tabs>
      </w:pPr>
      <w:r w:rsidRPr="00FF57A7">
        <w:t>7-</w:t>
      </w:r>
      <w:r w:rsidR="00A65176">
        <w:t>S</w:t>
      </w:r>
      <w:r w:rsidRPr="00FF57A7">
        <w:t xml:space="preserve"> model McKinsey</w:t>
      </w:r>
      <w:r>
        <w:t>;</w:t>
      </w:r>
    </w:p>
    <w:p w:rsidR="00BD43EE" w:rsidRDefault="00EF1259" w:rsidP="00BD43EE">
      <w:pPr>
        <w:pStyle w:val="Lijstalinea"/>
        <w:numPr>
          <w:ilvl w:val="0"/>
          <w:numId w:val="29"/>
        </w:numPr>
        <w:tabs>
          <w:tab w:val="left" w:pos="284"/>
        </w:tabs>
      </w:pPr>
      <w:r>
        <w:t>Model voor d</w:t>
      </w:r>
      <w:r w:rsidR="00FF57A7" w:rsidRPr="00FF57A7">
        <w:t xml:space="preserve">oelgroepbenadering </w:t>
      </w:r>
      <w:proofErr w:type="spellStart"/>
      <w:r w:rsidR="00FF57A7" w:rsidRPr="00FF57A7">
        <w:t>Kotler</w:t>
      </w:r>
      <w:proofErr w:type="spellEnd"/>
      <w:r w:rsidR="00FF57A7" w:rsidRPr="00FF57A7">
        <w:t>;</w:t>
      </w:r>
      <w:r w:rsidR="00BD43EE" w:rsidRPr="00BD43EE">
        <w:t xml:space="preserve"> </w:t>
      </w:r>
    </w:p>
    <w:p w:rsidR="00FF57A7" w:rsidRPr="00FF57A7" w:rsidRDefault="00BD43EE" w:rsidP="00BD43EE">
      <w:pPr>
        <w:pStyle w:val="Lijstalinea"/>
        <w:numPr>
          <w:ilvl w:val="0"/>
          <w:numId w:val="29"/>
        </w:numPr>
        <w:tabs>
          <w:tab w:val="left" w:pos="284"/>
        </w:tabs>
      </w:pPr>
      <w:r w:rsidRPr="00FF57A7">
        <w:t>SWOT</w:t>
      </w:r>
      <w:r>
        <w:t xml:space="preserve"> kennisplatform</w:t>
      </w:r>
    </w:p>
    <w:p w:rsidR="007A1968" w:rsidRDefault="007A1968" w:rsidP="007A1968">
      <w:pPr>
        <w:pStyle w:val="Kop3"/>
        <w:numPr>
          <w:ilvl w:val="0"/>
          <w:numId w:val="0"/>
        </w:numPr>
      </w:pPr>
    </w:p>
    <w:p w:rsidR="00BD7E34" w:rsidRDefault="005D397C" w:rsidP="00BD7E34">
      <w:pPr>
        <w:pStyle w:val="Kop3"/>
      </w:pPr>
      <w:r>
        <w:t>Vijf</w:t>
      </w:r>
      <w:r w:rsidR="00BD7E34">
        <w:t xml:space="preserve">krachten model </w:t>
      </w:r>
      <w:proofErr w:type="spellStart"/>
      <w:r w:rsidR="00BD7E34">
        <w:t>Porter</w:t>
      </w:r>
      <w:proofErr w:type="spellEnd"/>
    </w:p>
    <w:p w:rsidR="00BD7E34" w:rsidRDefault="005D397C" w:rsidP="00BD7E34">
      <w:r>
        <w:t>Met het vijf</w:t>
      </w:r>
      <w:r w:rsidR="00BD7E34">
        <w:t xml:space="preserve">krachten model van </w:t>
      </w:r>
      <w:r w:rsidR="00991896">
        <w:t xml:space="preserve">M. </w:t>
      </w:r>
      <w:r w:rsidR="00BD7E34">
        <w:t>Porter wordt inzicht verschaft in de positie van stichting Duurzame Scholen in de markt. Dit model wordt veelal gebruikt om het winstpotentieel te bepalen. Winstpotentieel is voor een stichting niet van belang. Winstpotentieel wordt in dit geval dan ook vertaald als marktkansen.</w:t>
      </w:r>
    </w:p>
    <w:p w:rsidR="00BD367A" w:rsidRDefault="00BD7E34" w:rsidP="00BD7E34">
      <w:r>
        <w:rPr>
          <w:noProof/>
          <w:lang w:eastAsia="nl-NL" w:bidi="ar-SA"/>
        </w:rPr>
        <w:drawing>
          <wp:inline distT="0" distB="0" distL="0" distR="0">
            <wp:extent cx="4284921" cy="2692252"/>
            <wp:effectExtent l="0" t="19050" r="0" b="31898"/>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r>
        <w:t xml:space="preserve">  </w:t>
      </w:r>
    </w:p>
    <w:p w:rsidR="00991896" w:rsidRPr="00991896" w:rsidRDefault="00991896" w:rsidP="00991896">
      <w:pPr>
        <w:ind w:firstLine="708"/>
        <w:rPr>
          <w:i/>
        </w:rPr>
      </w:pPr>
      <w:r w:rsidRPr="00991896">
        <w:rPr>
          <w:i/>
        </w:rPr>
        <w:t xml:space="preserve">Afb. 4.3 </w:t>
      </w:r>
      <w:r w:rsidR="005C350C">
        <w:rPr>
          <w:i/>
        </w:rPr>
        <w:t>v</w:t>
      </w:r>
      <w:r w:rsidR="008819A2" w:rsidRPr="00991896">
        <w:rPr>
          <w:i/>
        </w:rPr>
        <w:t>ijfkrachten</w:t>
      </w:r>
      <w:r w:rsidRPr="00991896">
        <w:rPr>
          <w:i/>
        </w:rPr>
        <w:t xml:space="preserve"> model van </w:t>
      </w:r>
      <w:proofErr w:type="spellStart"/>
      <w:r w:rsidRPr="00991896">
        <w:rPr>
          <w:i/>
        </w:rPr>
        <w:t>Porter</w:t>
      </w:r>
      <w:proofErr w:type="spellEnd"/>
    </w:p>
    <w:p w:rsidR="00991896" w:rsidRDefault="00991896" w:rsidP="00BD7E34">
      <w:pPr>
        <w:rPr>
          <w:i/>
        </w:rPr>
      </w:pPr>
    </w:p>
    <w:p w:rsidR="00BD367A" w:rsidRDefault="00BD367A" w:rsidP="00BD7E34">
      <w:pPr>
        <w:rPr>
          <w:i/>
        </w:rPr>
      </w:pPr>
      <w:r>
        <w:rPr>
          <w:i/>
        </w:rPr>
        <w:t>Toetreding nieuwe c</w:t>
      </w:r>
      <w:r w:rsidRPr="00BD367A">
        <w:rPr>
          <w:i/>
        </w:rPr>
        <w:t>oncurrenten</w:t>
      </w:r>
    </w:p>
    <w:p w:rsidR="007E6182" w:rsidRDefault="00BD367A" w:rsidP="00BD7E34">
      <w:r>
        <w:t>Elk technisch bedrijf kan in principe toetreden tot de scholenmarkt. Wanneer gekeken wordt naar het opzetten van een kennisplatform ligt dit een stuk lastiger. Bij stichting Duurzame Scholen is gebleken dat het bestaande zakelijk netwerk van de initiatiefnemers</w:t>
      </w:r>
      <w:r w:rsidR="007E6182">
        <w:t xml:space="preserve"> van groot belang is geweest voor de basis van het platform. Een dergelijk netwerk lijkt een voorwaarde om van belang te kunnen zijn in deze markt. </w:t>
      </w:r>
    </w:p>
    <w:p w:rsidR="007E6182" w:rsidRDefault="007E6182" w:rsidP="00BD7E34">
      <w:r>
        <w:t xml:space="preserve">De landelijke overheid vormt een mogelijke concurrent. De overheid zal eerder een samenwerking aan gaan met grote bedrijven dan met kleine stichtingen, al streven zij naar hetzelfde doel. </w:t>
      </w:r>
    </w:p>
    <w:p w:rsidR="00FC06A7" w:rsidRDefault="007E6182" w:rsidP="00FC06A7">
      <w:r>
        <w:lastRenderedPageBreak/>
        <w:t xml:space="preserve">Gezien het feit dat schoolbesturen en gemeenten veelal zaken doen met lokale installateurs en adviseurs, zal het voor een landelijke stichting moeilijk zijn om tussen beiden te komen. Om dit ‘handelen uit gewoonte’ te doorbreken zal de stichting zich </w:t>
      </w:r>
      <w:r w:rsidR="00F65073">
        <w:t>moeten profileren met de toegevoegde waarde van het kennisplatform. Hiermee kunnen zij het verschil maken met de lokale installateur.</w:t>
      </w:r>
    </w:p>
    <w:p w:rsidR="00BD367A" w:rsidRPr="00FC06A7" w:rsidRDefault="00BD367A" w:rsidP="00FC06A7">
      <w:r>
        <w:rPr>
          <w:i/>
        </w:rPr>
        <w:t>Dreiging van substituten</w:t>
      </w:r>
    </w:p>
    <w:p w:rsidR="00C36F48" w:rsidRDefault="007E6182" w:rsidP="00BD7E34">
      <w:r>
        <w:t>De markt naar verduurzaming is redelijk open. Producenten voelen de behoefte in de markt, dus willen hun producten zo snel mogelijk presenteren. Wanneer schoolbesturen besluiten te investeren in verduurzaming zal dit lang niet altijd een integraal karakter hebben v</w:t>
      </w:r>
      <w:r w:rsidR="00C36F48">
        <w:t xml:space="preserve">anwege beperkt budget. Deze aanpak is niet multidisciplinair en kan daardoor in de meeste gevallen door de lokale installateur verzorgd worden. </w:t>
      </w:r>
    </w:p>
    <w:p w:rsidR="007E6182" w:rsidRPr="007E6182" w:rsidRDefault="00C36F48" w:rsidP="00BD7E34">
      <w:r>
        <w:t xml:space="preserve">Gezien de beperkte budgetten voor onderwijshuisvesting is dit een dreigend </w:t>
      </w:r>
      <w:r w:rsidR="008819A2">
        <w:t xml:space="preserve">substituut. </w:t>
      </w:r>
    </w:p>
    <w:p w:rsidR="009B1845" w:rsidRDefault="009B1845" w:rsidP="00BD7E34">
      <w:pPr>
        <w:rPr>
          <w:i/>
        </w:rPr>
      </w:pPr>
      <w:r>
        <w:rPr>
          <w:i/>
        </w:rPr>
        <w:t>Onderhandelingsmacht van de afnemer</w:t>
      </w:r>
    </w:p>
    <w:p w:rsidR="009B1845" w:rsidRPr="009B1845" w:rsidRDefault="009B1845" w:rsidP="00BD7E34">
      <w:r>
        <w:t>De afnemer, in geval van het verbeteren van het binnenklimaat het schoolbestuur, heeft een grote onderhandelingsmacht</w:t>
      </w:r>
      <w:r w:rsidR="00BA0DFC">
        <w:t xml:space="preserve">. Zij hebben er alle belang bij dat de kosten zo laag mogelijk blijven vanwege lage budgetten. In samenwerking met de gemeente kunnen krachten gebundeld worden. Wanneer er meerdere scholen tegelijk aangepakt worden ter verbetering van het binnenklimaat, zullen zij massakorting afdwingen. </w:t>
      </w:r>
    </w:p>
    <w:p w:rsidR="00BD367A" w:rsidRPr="009B1845" w:rsidRDefault="00BD367A" w:rsidP="00BD7E34">
      <w:pPr>
        <w:rPr>
          <w:i/>
        </w:rPr>
      </w:pPr>
      <w:r w:rsidRPr="009B1845">
        <w:rPr>
          <w:i/>
        </w:rPr>
        <w:t>Onderhandelingsmacht van leveranciers</w:t>
      </w:r>
    </w:p>
    <w:p w:rsidR="00BA0DFC" w:rsidRDefault="00BA0DFC" w:rsidP="00BD7E34">
      <w:r>
        <w:t>Gezien duurzaamheid een opkomend belang op de markt is, neemt ook het aantal leveranciers toe. Wanneer zij geen onderdeel van de stichting zijn, of aangesloten zijn bij een ander initiatief, vormen zij potentiële concurrentie. Vooral de macht van de lokale leveranciers ten opzichte van stichting Duurzame Scholen is groot. Er wordt veelal uit gewoonte met lokale aanbieders gewerkt.</w:t>
      </w:r>
    </w:p>
    <w:p w:rsidR="00BD367A" w:rsidRDefault="00BD367A" w:rsidP="00BD7E34">
      <w:pPr>
        <w:rPr>
          <w:i/>
        </w:rPr>
      </w:pPr>
      <w:r>
        <w:rPr>
          <w:i/>
        </w:rPr>
        <w:t>Rivaliteit tussen bestaande aanbieders in de markt.</w:t>
      </w:r>
    </w:p>
    <w:p w:rsidR="00A65176" w:rsidRDefault="00B60563" w:rsidP="00BD7E34">
      <w:r>
        <w:t xml:space="preserve">De concurrentie is groot op de markt. Stichting Duurzame Scholen beoogt deelnemers die innovatief zijn op de markt en duidelijk duurzaamheid als speerpunt hebben. Verschilmakende innovaties zijn echter voorbehouden aan grotere bedrijven, omdat zij meer budget hebben voor R&amp;D. Dit zijn ook de bedrijven die de stichting graag aan zich bindt. </w:t>
      </w:r>
    </w:p>
    <w:p w:rsidR="00A65176" w:rsidRDefault="00A65176" w:rsidP="00BD7E34"/>
    <w:p w:rsidR="00FC06A7" w:rsidRDefault="00FC06A7">
      <w:pPr>
        <w:spacing w:before="200" w:after="200" w:line="276" w:lineRule="auto"/>
        <w:jc w:val="left"/>
        <w:rPr>
          <w:i/>
          <w:color w:val="9FA924" w:themeColor="accent1" w:themeShade="BF"/>
          <w:szCs w:val="22"/>
        </w:rPr>
      </w:pPr>
      <w:r>
        <w:br w:type="page"/>
      </w:r>
    </w:p>
    <w:p w:rsidR="00A65176" w:rsidRDefault="00A65176" w:rsidP="00A65176">
      <w:pPr>
        <w:pStyle w:val="Kop3"/>
      </w:pPr>
      <w:r>
        <w:lastRenderedPageBreak/>
        <w:t>7S</w:t>
      </w:r>
      <w:r w:rsidR="009162F1">
        <w:t>-</w:t>
      </w:r>
      <w:r>
        <w:t>model McKinsey</w:t>
      </w:r>
    </w:p>
    <w:p w:rsidR="00991896" w:rsidRPr="00991896" w:rsidRDefault="00991896" w:rsidP="00991896">
      <w:r>
        <w:t>Het 7S-model van het onderzoeksbureau McKinsey werkt als een weegschaal voor de 7 krachten die volgens hen van invloed zijn op een organisatie. Het legt bloot waar de tekortkomingen van de organisatie liggen.</w:t>
      </w:r>
    </w:p>
    <w:p w:rsidR="00BD7E34" w:rsidRPr="00BD367A" w:rsidRDefault="00F17F15" w:rsidP="00A65176">
      <w:r>
        <w:rPr>
          <w:noProof/>
          <w:lang w:eastAsia="nl-NL" w:bidi="ar-SA"/>
        </w:rPr>
        <w:pict>
          <v:shapetype id="_x0000_t32" coordsize="21600,21600" o:spt="32" o:oned="t" path="m,l21600,21600e" filled="f">
            <v:path arrowok="t" fillok="f" o:connecttype="none"/>
            <o:lock v:ext="edit" shapetype="t"/>
          </v:shapetype>
          <v:shape id="_x0000_s1138" type="#_x0000_t32" style="position:absolute;left:0;text-align:left;margin-left:216.4pt;margin-top:101.3pt;width:54.15pt;height:93.05pt;flip:x;z-index:-251581440" o:connectortype="straight" strokecolor="#9fa924 [2404]" strokeweight="2pt"/>
        </w:pict>
      </w:r>
      <w:r>
        <w:rPr>
          <w:noProof/>
          <w:lang w:eastAsia="nl-NL" w:bidi="ar-SA"/>
        </w:rPr>
        <w:pict>
          <v:shape id="_x0000_s1137" type="#_x0000_t32" style="position:absolute;left:0;text-align:left;margin-left:147.45pt;margin-top:94.55pt;width:47.45pt;height:98.1pt;z-index:-251582464" o:connectortype="straight" strokecolor="#9fa924 [2404]" strokeweight="2pt"/>
        </w:pict>
      </w:r>
      <w:r>
        <w:rPr>
          <w:noProof/>
          <w:lang w:eastAsia="nl-NL" w:bidi="ar-SA"/>
        </w:rPr>
        <w:pict>
          <v:shape id="_x0000_s1136" type="#_x0000_t32" style="position:absolute;left:0;text-align:left;margin-left:142.45pt;margin-top:58.15pt;width:48.05pt;height:98.1pt;flip:x;z-index:-251583488" o:connectortype="straight" strokecolor="#9fa924 [2404]" strokeweight="2pt"/>
        </w:pict>
      </w:r>
      <w:r>
        <w:rPr>
          <w:noProof/>
          <w:lang w:eastAsia="nl-NL" w:bidi="ar-SA"/>
        </w:rPr>
        <w:pict>
          <v:shape id="_x0000_s1135" type="#_x0000_t32" style="position:absolute;left:0;text-align:left;margin-left:221.2pt;margin-top:59.8pt;width:60.05pt;height:103.35pt;z-index:-251584512" o:connectortype="straight" strokecolor="#9fa924 [2404]" strokeweight="2pt"/>
        </w:pict>
      </w:r>
      <w:r>
        <w:rPr>
          <w:noProof/>
          <w:lang w:eastAsia="nl-NL" w:bidi="ar-SA"/>
        </w:rPr>
        <w:pict>
          <v:shape id="_x0000_s1134" type="#_x0000_t32" style="position:absolute;left:0;text-align:left;margin-left:159.65pt;margin-top:167.65pt;width:95.45pt;height:0;z-index:-251585536" o:connectortype="straight" strokecolor="#9fa924 [2404]" strokeweight="2pt"/>
        </w:pict>
      </w:r>
      <w:r>
        <w:rPr>
          <w:noProof/>
          <w:lang w:eastAsia="nl-NL" w:bidi="ar-SA"/>
        </w:rPr>
        <w:pict>
          <v:shape id="_x0000_s1133" type="#_x0000_t32" style="position:absolute;left:0;text-align:left;margin-left:162pt;margin-top:79.05pt;width:95.45pt;height:0;z-index:-251586560" o:connectortype="straight" strokecolor="#9fa924 [2404]" strokeweight="2pt"/>
        </w:pict>
      </w:r>
      <w:r>
        <w:rPr>
          <w:noProof/>
          <w:lang w:eastAsia="nl-NL" w:bidi="ar-SA"/>
        </w:rPr>
        <w:pict>
          <v:shape id="_x0000_s1132" type="#_x0000_t32" style="position:absolute;left:0;text-align:left;margin-left:130.75pt;margin-top:108.45pt;width:1.45pt;height:31.6pt;z-index:-251587584" o:connectortype="straight" strokecolor="#9fa924 [2404]" strokeweight="2pt"/>
        </w:pict>
      </w:r>
      <w:r>
        <w:rPr>
          <w:noProof/>
          <w:lang w:eastAsia="nl-NL" w:bidi="ar-SA"/>
        </w:rPr>
        <w:pict>
          <v:shape id="_x0000_s1131" type="#_x0000_t32" style="position:absolute;left:0;text-align:left;margin-left:152.25pt;margin-top:187.2pt;width:33.5pt;height:12.2pt;z-index:-251588608" o:connectortype="straight" strokecolor="#9fa924 [2404]" strokeweight="2pt"/>
        </w:pict>
      </w:r>
      <w:r>
        <w:rPr>
          <w:noProof/>
          <w:lang w:eastAsia="nl-NL" w:bidi="ar-SA"/>
        </w:rPr>
        <w:pict>
          <v:shape id="_x0000_s1130" type="#_x0000_t32" style="position:absolute;left:0;text-align:left;margin-left:232.4pt;margin-top:181.25pt;width:29.7pt;height:18.15pt;flip:y;z-index:-251589632" o:connectortype="straight" strokecolor="#9fa924 [2404]" strokeweight="2pt"/>
        </w:pict>
      </w:r>
      <w:r>
        <w:rPr>
          <w:noProof/>
          <w:lang w:eastAsia="nl-NL" w:bidi="ar-SA"/>
        </w:rPr>
        <w:pict>
          <v:shape id="_x0000_s1129" type="#_x0000_t32" style="position:absolute;left:0;text-align:left;margin-left:283.4pt;margin-top:106.1pt;width:2pt;height:33.95pt;flip:y;z-index:-251590656" o:connectortype="straight" strokecolor="#9fa924 [2404]" strokeweight="2pt"/>
        </w:pict>
      </w:r>
      <w:r>
        <w:rPr>
          <w:noProof/>
          <w:lang w:eastAsia="nl-NL" w:bidi="ar-SA"/>
        </w:rPr>
        <w:pict>
          <v:shape id="_x0000_s1125" type="#_x0000_t32" style="position:absolute;left:0;text-align:left;margin-left:156.1pt;margin-top:47.35pt;width:22.75pt;height:15.25pt;flip:y;z-index:-251592704" o:connectortype="straight" strokecolor="#9fa924 [2404]" strokeweight="2pt"/>
        </w:pict>
      </w:r>
      <w:r>
        <w:rPr>
          <w:noProof/>
          <w:lang w:eastAsia="nl-NL" w:bidi="ar-SA"/>
        </w:rPr>
        <w:pict>
          <v:shape id="_x0000_s1128" type="#_x0000_t32" style="position:absolute;left:0;text-align:left;margin-left:236.45pt;margin-top:47.35pt;width:25.65pt;height:15.25pt;flip:x y;z-index:-251591680" o:connectortype="straight" strokecolor="#9fa924 [2404]" strokeweight="2pt"/>
        </w:pict>
      </w:r>
      <w:r w:rsidR="004B31C1">
        <w:rPr>
          <w:noProof/>
          <w:lang w:eastAsia="nl-NL" w:bidi="ar-SA"/>
        </w:rPr>
        <w:drawing>
          <wp:inline distT="0" distB="0" distL="0" distR="0">
            <wp:extent cx="5278120" cy="3079115"/>
            <wp:effectExtent l="0" t="19050" r="0" b="2603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991896" w:rsidRPr="00A21B69" w:rsidRDefault="00991896" w:rsidP="009162F1">
      <w:pPr>
        <w:ind w:firstLine="708"/>
        <w:rPr>
          <w:i/>
          <w:lang w:val="en-US"/>
        </w:rPr>
      </w:pPr>
      <w:r w:rsidRPr="00A21B69">
        <w:rPr>
          <w:i/>
          <w:lang w:val="en-US"/>
        </w:rPr>
        <w:t xml:space="preserve">Afb. 4.4 </w:t>
      </w:r>
      <w:r w:rsidR="009162F1" w:rsidRPr="00A21B69">
        <w:rPr>
          <w:i/>
          <w:lang w:val="en-US"/>
        </w:rPr>
        <w:t>7S-model McKinsey</w:t>
      </w:r>
    </w:p>
    <w:p w:rsidR="009162F1" w:rsidRPr="00A21B69" w:rsidRDefault="009162F1" w:rsidP="00991896">
      <w:pPr>
        <w:rPr>
          <w:lang w:val="en-US"/>
        </w:rPr>
      </w:pPr>
    </w:p>
    <w:p w:rsidR="00FC06A7" w:rsidRDefault="00FC06A7" w:rsidP="00045F43">
      <w:pPr>
        <w:rPr>
          <w:i/>
          <w:lang w:val="en-US"/>
        </w:rPr>
      </w:pPr>
    </w:p>
    <w:p w:rsidR="00991896" w:rsidRPr="00045F43" w:rsidRDefault="00991896" w:rsidP="00045F43">
      <w:pPr>
        <w:rPr>
          <w:i/>
          <w:lang w:val="en-US"/>
        </w:rPr>
      </w:pPr>
      <w:r w:rsidRPr="00045F43">
        <w:rPr>
          <w:i/>
          <w:lang w:val="en-US"/>
        </w:rPr>
        <w:t>S</w:t>
      </w:r>
      <w:r w:rsidR="009162F1" w:rsidRPr="00045F43">
        <w:rPr>
          <w:i/>
          <w:lang w:val="en-US"/>
        </w:rPr>
        <w:t xml:space="preserve">hared </w:t>
      </w:r>
      <w:r w:rsidR="008819A2" w:rsidRPr="00045F43">
        <w:rPr>
          <w:i/>
          <w:lang w:val="en-US"/>
        </w:rPr>
        <w:t>Value (</w:t>
      </w:r>
      <w:proofErr w:type="spellStart"/>
      <w:r w:rsidR="009162F1" w:rsidRPr="00045F43">
        <w:rPr>
          <w:i/>
          <w:lang w:val="en-US"/>
        </w:rPr>
        <w:t>significante</w:t>
      </w:r>
      <w:proofErr w:type="spellEnd"/>
      <w:r w:rsidR="009162F1" w:rsidRPr="00045F43">
        <w:rPr>
          <w:i/>
          <w:lang w:val="en-US"/>
        </w:rPr>
        <w:t xml:space="preserve"> </w:t>
      </w:r>
      <w:proofErr w:type="spellStart"/>
      <w:r w:rsidR="009162F1" w:rsidRPr="00045F43">
        <w:rPr>
          <w:i/>
          <w:lang w:val="en-US"/>
        </w:rPr>
        <w:t>waarde</w:t>
      </w:r>
      <w:proofErr w:type="spellEnd"/>
      <w:r w:rsidR="009162F1" w:rsidRPr="00045F43">
        <w:rPr>
          <w:i/>
          <w:lang w:val="en-US"/>
        </w:rPr>
        <w:t>)</w:t>
      </w:r>
    </w:p>
    <w:p w:rsidR="00660CC7" w:rsidRDefault="009162F1" w:rsidP="00045F43">
      <w:r>
        <w:t xml:space="preserve">De kern van het 7S-model is de ‘shared value’. Deze omvat de missie, visie, doelen, belangrijke waarden en identiteit. In het businessplan van stichting Duurzame Scholen staan deze kernwaarden beschreven. In hoofdstuk 1.3 zijn deze bijgevoegd aan dit document. </w:t>
      </w:r>
      <w:r w:rsidR="00660CC7">
        <w:t>De kernwaarden zijn doordacht en zijn reëel, deze moeten zich ontwikkelen tot vaste waarden bij het handelen binnen de stichting.</w:t>
      </w:r>
    </w:p>
    <w:p w:rsidR="00660CC7" w:rsidRPr="00660CC7" w:rsidRDefault="00660CC7" w:rsidP="00991896">
      <w:pPr>
        <w:rPr>
          <w:i/>
        </w:rPr>
      </w:pPr>
      <w:r w:rsidRPr="00660CC7">
        <w:rPr>
          <w:i/>
        </w:rPr>
        <w:t>Strategy</w:t>
      </w:r>
    </w:p>
    <w:p w:rsidR="009162F1" w:rsidRDefault="009162F1" w:rsidP="00991896">
      <w:r>
        <w:t>De strategische doelen staan hierin genoemd, maar de praktische aanpak hoe deze strategie ingevuld dient te worden is onvoldoende aanwezig.</w:t>
      </w:r>
      <w:r w:rsidR="00660CC7">
        <w:t xml:space="preserve"> Op vlak van </w:t>
      </w:r>
      <w:r w:rsidR="008819A2">
        <w:t>promotieplanning</w:t>
      </w:r>
      <w:r w:rsidR="00660CC7">
        <w:t>, lange termijn doelen zijn geen vaste speerpunten opgesteld, dit onderdeel van de 7 krachten zorgt voor onbalans in de figuurlijke weegschaal.</w:t>
      </w:r>
    </w:p>
    <w:p w:rsidR="009162F1" w:rsidRPr="00660CC7" w:rsidRDefault="009162F1" w:rsidP="00991896">
      <w:pPr>
        <w:rPr>
          <w:i/>
        </w:rPr>
      </w:pPr>
      <w:r w:rsidRPr="00660CC7">
        <w:rPr>
          <w:i/>
        </w:rPr>
        <w:t>Structure</w:t>
      </w:r>
    </w:p>
    <w:p w:rsidR="00DF6A7F" w:rsidRDefault="00660CC7" w:rsidP="00991896">
      <w:r>
        <w:t>De structuur in de bestuurlijke lagen van de stichting is goed. Het bestuur en de raad van toezicht staat, alle bestuurders hebben een positieve instelling voor wat betreft de potentie van de stichting. De structuur in het kennisplatform schiet nog tekort. Er is weinig sturing vanuit de kern van de stichting en de (online) communicatiemiddelen staan klaar om gebruikt te worden, maar worden te weinig benut. Het gemis aan sturing en coördinatie hierin zijn hier de oorzaak van.</w:t>
      </w:r>
    </w:p>
    <w:p w:rsidR="00DF6A7F" w:rsidRDefault="00DF6A7F" w:rsidP="00991896">
      <w:pPr>
        <w:rPr>
          <w:i/>
        </w:rPr>
      </w:pPr>
      <w:r w:rsidRPr="00DF6A7F">
        <w:rPr>
          <w:i/>
        </w:rPr>
        <w:t>Systems</w:t>
      </w:r>
    </w:p>
    <w:p w:rsidR="009162F1" w:rsidRDefault="00DF6A7F" w:rsidP="00991896">
      <w:r>
        <w:t>Als hoofdsysteem wordt Group Office gebruikt. Met dit online systeem kunnen gegevens gedeeld worden, klantgegevens worden opgeslagen en mail verstuurd worden. Deelnemers weten dat het systeem bestaat, maar hebben nog geen gevoel met de mogelijkheden. Zij besteden hier weinig tot geen aandacht aan omdat ook de informatievoorziening in Group Office nog ontbreekt.</w:t>
      </w:r>
    </w:p>
    <w:p w:rsidR="00DF6A7F" w:rsidRDefault="00DF6A7F" w:rsidP="00991896">
      <w:r>
        <w:t>Andere communicatiesystemen zijn de maandelijkse nieuwsbrieven en de halfjaarlijkse deelnemersvergaderingen. Deze functioneren naar behoren. De nieuwsbrieven worden enthousiast ontvangen en de deelnemersvergaderingen worden druk bezocht.</w:t>
      </w:r>
    </w:p>
    <w:p w:rsidR="00DF6A7F" w:rsidRDefault="00DF6A7F" w:rsidP="00991896">
      <w:pPr>
        <w:rPr>
          <w:i/>
        </w:rPr>
      </w:pPr>
      <w:r w:rsidRPr="00DF6A7F">
        <w:rPr>
          <w:i/>
        </w:rPr>
        <w:lastRenderedPageBreak/>
        <w:t>Style</w:t>
      </w:r>
    </w:p>
    <w:p w:rsidR="00DF6A7F" w:rsidRDefault="002F4EE9" w:rsidP="00991896">
      <w:r>
        <w:t>Het motto van stichting Duurzame Scholen is ‘samen moeten we het dóén’. Dit blijkt ook uit de managementstijl van de stichting. Het bestuur staat open voor input van deelnemers. Waar adviezen gegeven worden door deelnemers</w:t>
      </w:r>
      <w:r w:rsidR="008819A2">
        <w:t>,</w:t>
      </w:r>
      <w:r>
        <w:t xml:space="preserve"> worden deze op waarde geschat en zo mogelijk doorgevoerd. Het stichtingsbestuur waakt er wel voor dat zij de doelen blijven nastreven die zij gesteld hebben. Wanneer de belangen van een deelnemer niet overeenkomen met de belangen van de stichting moet verdere deelname heroverwogen worden.</w:t>
      </w:r>
      <w:r w:rsidR="00865BFF">
        <w:t xml:space="preserve"> Dit kan omschreven worden als een democratisch ordenend management</w:t>
      </w:r>
      <w:r w:rsidR="00865BFF">
        <w:rPr>
          <w:rStyle w:val="Voetnootmarkering"/>
        </w:rPr>
        <w:footnoteReference w:id="6"/>
      </w:r>
      <w:r w:rsidR="00865BFF">
        <w:t xml:space="preserve"> </w:t>
      </w:r>
      <w:r>
        <w:t xml:space="preserve"> </w:t>
      </w:r>
    </w:p>
    <w:p w:rsidR="002F4EE9" w:rsidRPr="00865BFF" w:rsidRDefault="00865BFF" w:rsidP="00865BFF">
      <w:pPr>
        <w:rPr>
          <w:i/>
        </w:rPr>
      </w:pPr>
      <w:r w:rsidRPr="00865BFF">
        <w:rPr>
          <w:i/>
        </w:rPr>
        <w:t>Staff</w:t>
      </w:r>
    </w:p>
    <w:p w:rsidR="00865BFF" w:rsidRDefault="00865BFF" w:rsidP="00865BFF">
      <w:r>
        <w:t>Gezien het integraal karakter dat de stichting ambieert, zijn de deelnemers breed gekwalificeerd. De vertegenwoordigers van de deelnemers werken veelal in de besluitvormende lagen van hun organisatie en zijn daardoor ook op bestuurlijke en leidinggevende zin goed onderlegd. Leeftijden lopen sterk uiteen, maar dit vormt geen remmende factor op de stichting. Het zorgt eerder voor een balans tussen nieuwe inzichten en ervaring binnen het werkgebied.</w:t>
      </w:r>
    </w:p>
    <w:p w:rsidR="00920C77" w:rsidRDefault="00920C77" w:rsidP="00865BFF">
      <w:pPr>
        <w:rPr>
          <w:i/>
        </w:rPr>
      </w:pPr>
      <w:r w:rsidRPr="00920C77">
        <w:rPr>
          <w:i/>
        </w:rPr>
        <w:t>Skills</w:t>
      </w:r>
    </w:p>
    <w:p w:rsidR="00FC06A7" w:rsidRDefault="00920C77" w:rsidP="00FC06A7">
      <w:r>
        <w:t>De vaardigheden van de deelnemers worden op dit moment gebaseerd op referentieprojecten en potentie binnen de markt. Er is geen solide werkwijze waarmee de kwaliteit van deelnemers gemeten wordt. Deze is nodig om de kwaliteit van de stichting en het kennisplatform te kunnen waarborgen.</w:t>
      </w:r>
    </w:p>
    <w:p w:rsidR="00FC06A7" w:rsidRDefault="00FC06A7" w:rsidP="00FC06A7"/>
    <w:p w:rsidR="00075478" w:rsidRDefault="00045F43" w:rsidP="00FC06A7">
      <w:r>
        <w:t>Concluderend</w:t>
      </w:r>
      <w:r w:rsidR="00F007AE">
        <w:t xml:space="preserve"> zijn er </w:t>
      </w:r>
      <w:r w:rsidR="002D275C">
        <w:t>drie punten die volgens dit model actie behoeven. Ten eerste heeft de stichting duidelijke kernwaarden, maar voornamelijk op papier, dit moeten vaste handelswaarden worden.  Dit geldt ook voor de strategische doelen. Ten derde moet het communicatiesysteem (Group Office) actiever gebruikt worden. Dit geldt in eerste zin voor het stichtingsbestuur, vervolgens zal met duidelijke instructies het communicatiesysteem door de deelnemers opgepakt moeten worden.</w:t>
      </w:r>
    </w:p>
    <w:p w:rsidR="002D275C" w:rsidRDefault="002D275C" w:rsidP="00F007AE"/>
    <w:p w:rsidR="00920C77" w:rsidRPr="0081073B" w:rsidRDefault="00EF1259" w:rsidP="00920C77">
      <w:pPr>
        <w:pStyle w:val="Kop3"/>
      </w:pPr>
      <w:r w:rsidRPr="0081073B">
        <w:t>Model voor d</w:t>
      </w:r>
      <w:r w:rsidR="00920C77" w:rsidRPr="0081073B">
        <w:t xml:space="preserve">oelgroepbenadering </w:t>
      </w:r>
      <w:proofErr w:type="spellStart"/>
      <w:r w:rsidR="00920C77" w:rsidRPr="0081073B">
        <w:t>Kotler</w:t>
      </w:r>
      <w:proofErr w:type="spellEnd"/>
      <w:r w:rsidR="00920C77" w:rsidRPr="0081073B">
        <w:t>;</w:t>
      </w:r>
    </w:p>
    <w:p w:rsidR="00F9525D" w:rsidRPr="007B2586" w:rsidRDefault="00F9525D" w:rsidP="00F9525D">
      <w:r w:rsidRPr="007B2586">
        <w:t xml:space="preserve">Kotler </w:t>
      </w:r>
      <w:r w:rsidR="00EF1259" w:rsidRPr="007B2586">
        <w:t>beschrijft in zijn model voor doelgroepbenadering drie mogelijke opties voor het benaderen van de doelgroep. Ongedifferentieerd, gedifferentieerd en geconcentreerd</w:t>
      </w:r>
      <w:r w:rsidRPr="007B2586">
        <w:t>.</w:t>
      </w:r>
      <w:r w:rsidR="00EF1259" w:rsidRPr="007B2586">
        <w:t xml:space="preserve"> De opzet van het model wordt hieronder weergegeven.</w:t>
      </w:r>
      <w:r w:rsidRPr="007B2586">
        <w:t xml:space="preserve"> </w:t>
      </w:r>
    </w:p>
    <w:p w:rsidR="00F9525D" w:rsidRPr="008213EB" w:rsidRDefault="00F9525D" w:rsidP="0064345D">
      <w:pPr>
        <w:jc w:val="center"/>
        <w:rPr>
          <w:i/>
        </w:rPr>
      </w:pPr>
      <w:r w:rsidRPr="008213EB">
        <w:rPr>
          <w:noProof/>
          <w:lang w:eastAsia="nl-NL" w:bidi="ar-SA"/>
        </w:rPr>
        <w:drawing>
          <wp:inline distT="0" distB="0" distL="0" distR="0">
            <wp:extent cx="1145403" cy="1106888"/>
            <wp:effectExtent l="0" t="19050" r="0" b="36112"/>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r w:rsidR="00045F43" w:rsidRPr="008213EB">
        <w:rPr>
          <w:i/>
          <w:noProof/>
          <w:lang w:eastAsia="nl-NL" w:bidi="ar-SA"/>
        </w:rPr>
        <w:drawing>
          <wp:inline distT="0" distB="0" distL="0" distR="0">
            <wp:extent cx="1145403" cy="1106888"/>
            <wp:effectExtent l="19050" t="19050" r="0" b="36112"/>
            <wp:docPr id="11"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r w:rsidR="00045F43" w:rsidRPr="008213EB">
        <w:rPr>
          <w:i/>
          <w:noProof/>
          <w:lang w:eastAsia="nl-NL" w:bidi="ar-SA"/>
        </w:rPr>
        <w:drawing>
          <wp:inline distT="0" distB="0" distL="0" distR="0">
            <wp:extent cx="1145403" cy="1106888"/>
            <wp:effectExtent l="19050" t="19050" r="0" b="36112"/>
            <wp:docPr id="14"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F9525D" w:rsidRPr="008213EB" w:rsidRDefault="00F9525D" w:rsidP="00F9525D">
      <w:pPr>
        <w:ind w:firstLine="708"/>
        <w:rPr>
          <w:i/>
        </w:rPr>
      </w:pPr>
      <w:r w:rsidRPr="008213EB">
        <w:rPr>
          <w:i/>
        </w:rPr>
        <w:t xml:space="preserve">Afb. 4.5 </w:t>
      </w:r>
      <w:r w:rsidR="00EF1259" w:rsidRPr="008213EB">
        <w:rPr>
          <w:i/>
        </w:rPr>
        <w:t>model voor doelgroepbenadering</w:t>
      </w:r>
      <w:r w:rsidRPr="008213EB">
        <w:rPr>
          <w:i/>
        </w:rPr>
        <w:t xml:space="preserve"> </w:t>
      </w:r>
      <w:r w:rsidR="00EF1259" w:rsidRPr="008213EB">
        <w:rPr>
          <w:i/>
        </w:rPr>
        <w:t xml:space="preserve">van </w:t>
      </w:r>
      <w:r w:rsidRPr="008213EB">
        <w:rPr>
          <w:i/>
        </w:rPr>
        <w:t>Kotler</w:t>
      </w:r>
    </w:p>
    <w:p w:rsidR="00C10A55" w:rsidRDefault="00C10A55" w:rsidP="0064345D"/>
    <w:p w:rsidR="008213EB" w:rsidRPr="008213EB" w:rsidRDefault="008213EB" w:rsidP="0064345D">
      <w:r w:rsidRPr="008213EB">
        <w:t>Ongedifferentieerd</w:t>
      </w:r>
    </w:p>
    <w:p w:rsidR="00C10A55" w:rsidRDefault="00C10A55" w:rsidP="0064345D">
      <w:r>
        <w:t>Een ongedifferentieerde marktbenadering houdt in dat er voor de gehele markt één strategie wordt opgesteld. Dit wordt gebruikt wanneer de markt waarop een onderneming actief is, gezien kan worden als één doelgroep. Het is dan niet nodig om te segmenteren.</w:t>
      </w:r>
    </w:p>
    <w:p w:rsidR="00C10A55" w:rsidRDefault="00C10A55" w:rsidP="0064345D">
      <w:r>
        <w:t>Gedifferentieerd</w:t>
      </w:r>
    </w:p>
    <w:p w:rsidR="002E6204" w:rsidRDefault="00C10A55" w:rsidP="0064345D">
      <w:r>
        <w:t xml:space="preserve">In dit geval benaderd de onderneming ook de gehele markt, maar deelt deze op in segmenten. Zo kan er voor elke doelgroep de meest effectieve marketingmiddelen ingezet worden. Het kost meer tijd en </w:t>
      </w:r>
      <w:r>
        <w:lastRenderedPageBreak/>
        <w:t xml:space="preserve">moeite om de markt op de splitsen, </w:t>
      </w:r>
      <w:r w:rsidR="002E6204">
        <w:t xml:space="preserve">maar </w:t>
      </w:r>
      <w:r>
        <w:t>het resultaat is dat de marketingmiddel</w:t>
      </w:r>
      <w:r w:rsidR="002E6204">
        <w:t>en meer effect hebben op de doelgroep.</w:t>
      </w:r>
    </w:p>
    <w:p w:rsidR="002E6204" w:rsidRDefault="002E6204" w:rsidP="0064345D">
      <w:r>
        <w:t>Geconcentreerd</w:t>
      </w:r>
    </w:p>
    <w:p w:rsidR="008213EB" w:rsidRPr="002E6204" w:rsidRDefault="002E6204" w:rsidP="0064345D">
      <w:r w:rsidRPr="002E6204">
        <w:t>Wanneer een onderneming zich wil richten op één doelgroep</w:t>
      </w:r>
      <w:r>
        <w:t xml:space="preserve"> is segmentatie niet nodig. Er wordt niet geschoten met hagel op de gehele markt, maar de focus ligt op de directe doelgroep. Hiervoor wordt vervolgens één strategie geschreven ter benadering van deze doelgroep.</w:t>
      </w:r>
    </w:p>
    <w:p w:rsidR="002E6204" w:rsidRPr="0081073B" w:rsidRDefault="007B2586" w:rsidP="006357EE">
      <w:r w:rsidRPr="0081073B">
        <w:t xml:space="preserve">Eerder is beschreven dat stichting Duurzame Scholen zich </w:t>
      </w:r>
      <w:r w:rsidR="002E6204" w:rsidRPr="0081073B">
        <w:t xml:space="preserve">zal moeten </w:t>
      </w:r>
      <w:r w:rsidRPr="0081073B">
        <w:t>richt</w:t>
      </w:r>
      <w:r w:rsidR="002E6204" w:rsidRPr="0081073B">
        <w:t>en</w:t>
      </w:r>
      <w:r w:rsidRPr="0081073B">
        <w:t xml:space="preserve"> op de schoolbesturen. Hier moet per slot van rekening de aanvraag geformuleerd worden voor verbetering van het binnenklimaat, daarnaast liggen hier de dagelijkse ervaring met de problemen. </w:t>
      </w:r>
    </w:p>
    <w:p w:rsidR="002E6204" w:rsidRPr="0081073B" w:rsidRDefault="007B2586" w:rsidP="006357EE">
      <w:r w:rsidRPr="0081073B">
        <w:t>Maar ook de gemeente speelt een grote rol.</w:t>
      </w:r>
      <w:r w:rsidR="002E6204" w:rsidRPr="0081073B">
        <w:t xml:space="preserve"> Zij vormen de financiële plannen en moeten bereid zijn de gemaakte plannen van de schoolbesturen over te nemen. </w:t>
      </w:r>
    </w:p>
    <w:p w:rsidR="002E6204" w:rsidRPr="0081073B" w:rsidRDefault="0064345D" w:rsidP="006357EE">
      <w:r w:rsidRPr="0081073B">
        <w:t>Voor stichting Duurzame Scholen is het</w:t>
      </w:r>
      <w:r w:rsidR="00EF1259" w:rsidRPr="0081073B">
        <w:t xml:space="preserve"> daarom</w:t>
      </w:r>
      <w:r w:rsidRPr="0081073B">
        <w:t xml:space="preserve"> meest aannemelijk om de </w:t>
      </w:r>
      <w:r w:rsidR="002E6204" w:rsidRPr="0081073B">
        <w:t>markt</w:t>
      </w:r>
      <w:r w:rsidRPr="0081073B">
        <w:t xml:space="preserve"> gedifferentieerd te benaderen. </w:t>
      </w:r>
      <w:r w:rsidR="002E6204" w:rsidRPr="0081073B">
        <w:t xml:space="preserve">Enerzijds de schoolbesturen van de </w:t>
      </w:r>
      <w:proofErr w:type="spellStart"/>
      <w:r w:rsidR="002E6204" w:rsidRPr="0081073B">
        <w:t>PO-instellingen</w:t>
      </w:r>
      <w:proofErr w:type="spellEnd"/>
      <w:r w:rsidR="002E6204" w:rsidRPr="0081073B">
        <w:t xml:space="preserve">, waar plannen gevormd moeten worden, draagvlak moet worden gecreëerd en de ernst van de huidige situatie ingezien moet worden. Deze benadering heeft een persoonlijk en informatief karakter en kan aangevuld worden met lespakketten die ook voor leerlingen interessant zijn. </w:t>
      </w:r>
    </w:p>
    <w:p w:rsidR="0081073B" w:rsidRDefault="002E6204" w:rsidP="006357EE">
      <w:r w:rsidRPr="0081073B">
        <w:t>Anderzijds moet stichting Duurzame Scholen zich richten op de gemeente. Dit is voor wijze van benadering een geheel andere doelgroep dan de schoolbesturen. De gemeentes worden zakelijk benaderd en voornamelijk met de mogelijkheid te inventariseren hoe het gesteld is met de kwaliteit van de schoolgebouwen binnen hun gemeente. Ook hier zal de ernst van de situatie naar voren gebracht worden.</w:t>
      </w:r>
      <w:r w:rsidR="0081073B">
        <w:t xml:space="preserve"> </w:t>
      </w:r>
    </w:p>
    <w:p w:rsidR="0064345D" w:rsidRDefault="0081073B" w:rsidP="006357EE">
      <w:r>
        <w:t>G</w:t>
      </w:r>
      <w:r w:rsidR="00EF1259" w:rsidRPr="0081073B">
        <w:t>ezien deze verschillende segmenten is een geconcentreerde doelgroepbenadering uitgesloten.</w:t>
      </w:r>
      <w:r w:rsidR="00EF1259">
        <w:t xml:space="preserve"> </w:t>
      </w:r>
    </w:p>
    <w:p w:rsidR="00FC06A7" w:rsidRDefault="00FC06A7" w:rsidP="006357EE"/>
    <w:p w:rsidR="00651044" w:rsidRDefault="00651044" w:rsidP="00651044">
      <w:pPr>
        <w:pStyle w:val="Kop3"/>
      </w:pPr>
      <w:r>
        <w:t>SWOT kennisplatform</w:t>
      </w:r>
    </w:p>
    <w:p w:rsidR="00651044" w:rsidRDefault="002D275C" w:rsidP="00651044">
      <w:r>
        <w:t>Bevindingen eerder in dit rapport en resultaten uit de modellen worden in o</w:t>
      </w:r>
      <w:r w:rsidR="00651044">
        <w:t xml:space="preserve">nderstaand SWOT diagram </w:t>
      </w:r>
      <w:r>
        <w:t xml:space="preserve">gebundeld tot een confrontatie tussen enerzijds </w:t>
      </w:r>
      <w:r w:rsidR="00651044">
        <w:t>sterkten</w:t>
      </w:r>
      <w:r>
        <w:t xml:space="preserve"> &amp; zwakten en anderzijds</w:t>
      </w:r>
      <w:r w:rsidR="00651044">
        <w:t xml:space="preserve"> kansen</w:t>
      </w:r>
      <w:r>
        <w:t xml:space="preserve"> &amp; </w:t>
      </w:r>
      <w:r w:rsidR="00651044">
        <w:t>bedr</w:t>
      </w:r>
      <w:r>
        <w:t>eigingen</w:t>
      </w:r>
      <w:r w:rsidR="00651044">
        <w:t xml:space="preserve">. Deze analyse </w:t>
      </w:r>
      <w:r>
        <w:t xml:space="preserve">heeft de focus op het kennisplatform. Deze focus is gelegd, </w:t>
      </w:r>
      <w:r w:rsidR="00651044">
        <w:t>omdat hiervan in beeld moet komen wat de voorwaarden</w:t>
      </w:r>
      <w:r>
        <w:t xml:space="preserve"> zijn voor een succesvol ontwerp</w:t>
      </w:r>
      <w:r w:rsidR="00651044">
        <w:t>.</w:t>
      </w:r>
    </w:p>
    <w:p w:rsidR="00651044" w:rsidRDefault="00651044" w:rsidP="00651044">
      <w:pPr>
        <w:tabs>
          <w:tab w:val="left" w:pos="284"/>
        </w:tabs>
      </w:pPr>
      <w:r>
        <w:rPr>
          <w:noProof/>
          <w:lang w:eastAsia="nl-NL" w:bidi="ar-SA"/>
        </w:rPr>
        <w:drawing>
          <wp:inline distT="0" distB="0" distL="0" distR="0">
            <wp:extent cx="4956975" cy="2977985"/>
            <wp:effectExtent l="76200" t="19050" r="72225" b="31915"/>
            <wp:docPr id="5"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r>
        <w:t xml:space="preserve"> </w:t>
      </w:r>
      <w:r>
        <w:tab/>
      </w:r>
      <w:r>
        <w:tab/>
      </w:r>
    </w:p>
    <w:p w:rsidR="00651044" w:rsidRDefault="00651044" w:rsidP="00651044">
      <w:pPr>
        <w:tabs>
          <w:tab w:val="left" w:pos="284"/>
        </w:tabs>
      </w:pPr>
      <w:r>
        <w:tab/>
      </w:r>
      <w:r>
        <w:tab/>
      </w:r>
      <w:r>
        <w:rPr>
          <w:i/>
        </w:rPr>
        <w:t>Afb. 4.6</w:t>
      </w:r>
      <w:r w:rsidRPr="007B0927">
        <w:rPr>
          <w:i/>
        </w:rPr>
        <w:t xml:space="preserve"> </w:t>
      </w:r>
      <w:proofErr w:type="spellStart"/>
      <w:r w:rsidRPr="007B0927">
        <w:rPr>
          <w:i/>
        </w:rPr>
        <w:t>SWOT-analyse</w:t>
      </w:r>
      <w:proofErr w:type="spellEnd"/>
      <w:r w:rsidRPr="007B0927">
        <w:rPr>
          <w:i/>
        </w:rPr>
        <w:t xml:space="preserve"> stichting Duurzame Scholen</w:t>
      </w:r>
    </w:p>
    <w:p w:rsidR="00651044" w:rsidRDefault="00651044" w:rsidP="00651044">
      <w:pPr>
        <w:tabs>
          <w:tab w:val="left" w:pos="284"/>
        </w:tabs>
        <w:rPr>
          <w:highlight w:val="yellow"/>
        </w:rPr>
      </w:pPr>
    </w:p>
    <w:p w:rsidR="00651044" w:rsidRDefault="00651044" w:rsidP="00651044">
      <w:pPr>
        <w:tabs>
          <w:tab w:val="left" w:pos="284"/>
        </w:tabs>
      </w:pPr>
      <w:r>
        <w:lastRenderedPageBreak/>
        <w:t xml:space="preserve">Vanuit dit diagram </w:t>
      </w:r>
      <w:r w:rsidRPr="00E721D3">
        <w:t>is een c</w:t>
      </w:r>
      <w:r>
        <w:t>onfrontatiematrix op te stellen. Hierin worden achtereenvolgens de sterkten en zwakten uitgezet tegen de kansen en bedreigingen.</w:t>
      </w:r>
    </w:p>
    <w:p w:rsidR="00263A17" w:rsidRDefault="00263A17" w:rsidP="00651044">
      <w:pPr>
        <w:tabs>
          <w:tab w:val="left" w:pos="284"/>
        </w:tabs>
      </w:pPr>
      <w:r w:rsidRPr="00263A17">
        <w:rPr>
          <w:noProof/>
          <w:lang w:eastAsia="nl-NL" w:bidi="ar-SA"/>
        </w:rPr>
        <w:drawing>
          <wp:inline distT="0" distB="0" distL="0" distR="0">
            <wp:extent cx="3697522" cy="2999353"/>
            <wp:effectExtent l="95250" t="19050" r="55328" b="29597"/>
            <wp:docPr id="15"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651044" w:rsidRDefault="00651044" w:rsidP="00651044">
      <w:pPr>
        <w:tabs>
          <w:tab w:val="left" w:pos="284"/>
        </w:tabs>
      </w:pPr>
      <w:r>
        <w:rPr>
          <w:i/>
        </w:rPr>
        <w:tab/>
        <w:t>Afb. 4.7</w:t>
      </w:r>
      <w:r w:rsidR="003A421E">
        <w:rPr>
          <w:i/>
        </w:rPr>
        <w:t>a</w:t>
      </w:r>
      <w:r w:rsidRPr="007B0927">
        <w:rPr>
          <w:i/>
        </w:rPr>
        <w:t xml:space="preserve"> SWOT</w:t>
      </w:r>
      <w:r>
        <w:rPr>
          <w:i/>
        </w:rPr>
        <w:t xml:space="preserve"> confrontatie</w:t>
      </w:r>
      <w:r w:rsidRPr="007B0927">
        <w:rPr>
          <w:i/>
        </w:rPr>
        <w:t xml:space="preserve"> </w:t>
      </w:r>
      <w:proofErr w:type="spellStart"/>
      <w:r w:rsidR="003A421E">
        <w:rPr>
          <w:i/>
        </w:rPr>
        <w:t>strengths</w:t>
      </w:r>
      <w:proofErr w:type="spellEnd"/>
    </w:p>
    <w:p w:rsidR="00651044" w:rsidRDefault="00651044" w:rsidP="00FC06A7">
      <w:pPr>
        <w:spacing w:before="200" w:after="200" w:line="276" w:lineRule="auto"/>
        <w:jc w:val="left"/>
      </w:pPr>
      <w:r>
        <w:t>Uit deze confrontatie kunnen kansen aangegrepen worden met sterktes en tegelijkertijd moet de remmende factor van de zwaktes op de kansen inzichtelijk worden.</w:t>
      </w:r>
    </w:p>
    <w:p w:rsidR="00651044" w:rsidRPr="00CD22B0" w:rsidRDefault="00651044" w:rsidP="00651044">
      <w:pPr>
        <w:rPr>
          <w:i/>
        </w:rPr>
      </w:pPr>
      <w:proofErr w:type="spellStart"/>
      <w:r w:rsidRPr="00CD22B0">
        <w:rPr>
          <w:i/>
        </w:rPr>
        <w:t>Opportunities</w:t>
      </w:r>
      <w:proofErr w:type="spellEnd"/>
      <w:r w:rsidRPr="00CD22B0">
        <w:rPr>
          <w:i/>
        </w:rPr>
        <w:t xml:space="preserve"> versus </w:t>
      </w:r>
      <w:proofErr w:type="spellStart"/>
      <w:r w:rsidRPr="00CD22B0">
        <w:rPr>
          <w:i/>
        </w:rPr>
        <w:t>Strengths</w:t>
      </w:r>
      <w:proofErr w:type="spellEnd"/>
    </w:p>
    <w:p w:rsidR="00651044" w:rsidRDefault="00651044" w:rsidP="00651044">
      <w:r>
        <w:t>De kracht ‘communicatie’ moet inspelen op de kans het netwerk en expertise van deelnemers te vergroten. Hierin moet het stichtingsbestuur een belangrijke rol gaan spelen. Hierbij moet echter wel gewaakt worden voor de zwakte ‘geen actieve sturing’. Op dit moment is de sturing niet actief genoeg om deze communicatie gaande te houden.</w:t>
      </w:r>
    </w:p>
    <w:p w:rsidR="00651044" w:rsidRDefault="00651044" w:rsidP="00651044">
      <w:r>
        <w:t>Van de ‘toonaangevende deelnemers’ moet gebruik gemaakt worden bij het verkrijgen van een ingang bij scholen. Toonaangevende namen zijn niet alleen gevestigde spelers binnen hun markt, maar hebben ook bewezen betrouwbaar te zijn en innovatieve producten te leveren van goed kwaliteit.</w:t>
      </w:r>
    </w:p>
    <w:p w:rsidR="00651044" w:rsidRDefault="00651044" w:rsidP="00651044">
      <w:r>
        <w:t>Met de kracht ‘brede expertise’ kan stichting Duurzame Scholen de ‘behoefte van de schoolbesturen dekken’. Zoals eerder aangegeven wordt er echter niet segmentgericht gezocht naar deelnemers. De stichting zal hier een strakker beleid in moeten voeren om de brede expertise daadwerkelijk breed en alles dekkend te houden.</w:t>
      </w:r>
    </w:p>
    <w:p w:rsidR="00651044" w:rsidRDefault="00651044" w:rsidP="00651044">
      <w:pPr>
        <w:rPr>
          <w:i/>
        </w:rPr>
      </w:pPr>
      <w:proofErr w:type="spellStart"/>
      <w:r w:rsidRPr="008C1E58">
        <w:rPr>
          <w:i/>
        </w:rPr>
        <w:t>Threats</w:t>
      </w:r>
      <w:proofErr w:type="spellEnd"/>
      <w:r w:rsidRPr="008C1E58">
        <w:rPr>
          <w:i/>
        </w:rPr>
        <w:t xml:space="preserve"> versus </w:t>
      </w:r>
      <w:proofErr w:type="spellStart"/>
      <w:r w:rsidRPr="008C1E58">
        <w:rPr>
          <w:i/>
        </w:rPr>
        <w:t>Strengths</w:t>
      </w:r>
      <w:proofErr w:type="spellEnd"/>
    </w:p>
    <w:p w:rsidR="00651044" w:rsidRDefault="00651044" w:rsidP="00651044">
      <w:r>
        <w:t>Het grootste gevaar voor stichting Duurzame Scholen is de opkomende concurrentie. Het is daarom van belang dat de eigen krachten goed uitgebuit worden om een uniek concept te bieden ten opzichte van de concurrentie. Deze kracht zal dan vooral gehaald moeten worden uit een goed lopend kennisplatform.</w:t>
      </w:r>
    </w:p>
    <w:p w:rsidR="00651044" w:rsidRDefault="00651044" w:rsidP="00651044">
      <w:r>
        <w:t>De bedreiging ‘geen input scholen’ is een bedreiging die de stichting niet helemaal in eigen had heeft. Wel kunnen zij deze minimaliseren door de goede basis voor communicatie grote bekendheid te geven. Schoolbesturen moeten stichting Duurzame Scholen kunnen vinden als zij het nodig denken te hebben. Middels promotie en daarmee naamsbekendheid van de stichting, moeten zij hier op inspelen. Dit geldt ook voor de gemeente, waar op dit moment de huisvesting/het binnenklimaat nog een lage prioriteit geniet.</w:t>
      </w:r>
    </w:p>
    <w:p w:rsidR="00CF5152" w:rsidRPr="00CF5152" w:rsidRDefault="00CF5152" w:rsidP="00CF5152">
      <w:pPr>
        <w:rPr>
          <w:i/>
        </w:rPr>
      </w:pPr>
      <w:r w:rsidRPr="00CF5152">
        <w:lastRenderedPageBreak/>
        <w:t>De concur</w:t>
      </w:r>
      <w:r>
        <w:t>r</w:t>
      </w:r>
      <w:r w:rsidRPr="00CF5152">
        <w:t>entie van de</w:t>
      </w:r>
      <w:r>
        <w:t xml:space="preserve"> lokale installateur is ontstaan uit een gewoonte in de markt. Gewoontes zijn het moeilijkst te veranderen. De kracht van toonaangevende aanbieders en innovatieve producten gesterkt door het integraal concept bieden hier het weerwoord op.</w:t>
      </w:r>
    </w:p>
    <w:p w:rsidR="003A421E" w:rsidRPr="00CD22B0" w:rsidRDefault="003A421E" w:rsidP="00651044">
      <w:pPr>
        <w:rPr>
          <w:i/>
        </w:rPr>
      </w:pPr>
    </w:p>
    <w:p w:rsidR="003A421E" w:rsidRDefault="003A421E" w:rsidP="003A421E">
      <w:r w:rsidRPr="003A421E">
        <w:rPr>
          <w:noProof/>
          <w:lang w:eastAsia="nl-NL" w:bidi="ar-SA"/>
        </w:rPr>
        <w:drawing>
          <wp:inline distT="0" distB="0" distL="0" distR="0">
            <wp:extent cx="3745230" cy="2976135"/>
            <wp:effectExtent l="95250" t="19050" r="83820" b="33765"/>
            <wp:docPr id="29"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3A421E" w:rsidRPr="003A421E" w:rsidRDefault="003A421E" w:rsidP="003A421E">
      <w:pPr>
        <w:tabs>
          <w:tab w:val="left" w:pos="284"/>
        </w:tabs>
        <w:rPr>
          <w:lang w:val="en-US"/>
        </w:rPr>
      </w:pPr>
      <w:r>
        <w:rPr>
          <w:i/>
        </w:rPr>
        <w:tab/>
      </w:r>
      <w:proofErr w:type="spellStart"/>
      <w:r w:rsidRPr="003A421E">
        <w:rPr>
          <w:i/>
          <w:lang w:val="en-US"/>
        </w:rPr>
        <w:t>Afb</w:t>
      </w:r>
      <w:proofErr w:type="spellEnd"/>
      <w:r w:rsidRPr="003A421E">
        <w:rPr>
          <w:i/>
          <w:lang w:val="en-US"/>
        </w:rPr>
        <w:t xml:space="preserve">. 4.7b SWOT </w:t>
      </w:r>
      <w:proofErr w:type="spellStart"/>
      <w:r w:rsidRPr="003A421E">
        <w:rPr>
          <w:i/>
          <w:lang w:val="en-US"/>
        </w:rPr>
        <w:t>confrontatie</w:t>
      </w:r>
      <w:proofErr w:type="spellEnd"/>
      <w:r w:rsidRPr="003A421E">
        <w:rPr>
          <w:i/>
          <w:lang w:val="en-US"/>
        </w:rPr>
        <w:t xml:space="preserve"> wea</w:t>
      </w:r>
      <w:r>
        <w:rPr>
          <w:i/>
          <w:lang w:val="en-US"/>
        </w:rPr>
        <w:t>knesses</w:t>
      </w:r>
    </w:p>
    <w:p w:rsidR="00FC06A7" w:rsidRDefault="00FC06A7" w:rsidP="00651044">
      <w:pPr>
        <w:rPr>
          <w:i/>
          <w:lang w:val="en-US"/>
        </w:rPr>
      </w:pPr>
    </w:p>
    <w:p w:rsidR="00651044" w:rsidRPr="00CF5152" w:rsidRDefault="00651044" w:rsidP="00651044">
      <w:pPr>
        <w:rPr>
          <w:i/>
          <w:lang w:val="en-US"/>
        </w:rPr>
      </w:pPr>
      <w:r w:rsidRPr="00CF5152">
        <w:rPr>
          <w:i/>
          <w:lang w:val="en-US"/>
        </w:rPr>
        <w:t xml:space="preserve">Opportunities versus Weaknesses </w:t>
      </w:r>
    </w:p>
    <w:p w:rsidR="00651044" w:rsidRDefault="00651044" w:rsidP="00651044">
      <w:r>
        <w:t>Op dit moment werken de zwakten remmend op de kansen. De stichting heeft sturing en structuur nodig om de kansen die er liggen aan te grijpen. Zonder segmentatie en actieve sturing, is het onmogelijk om kansen als ‘ingang bij scholen’ en ‘vergroten expertise en netwerk van deelnemers’ te benutten. Terwijl dit juist kritieke succesfactoren zijn voor de stichting. Wanneer deze actieve sturing toegepast wordt, zal ook de inactieve houding van de deelnemers afnemen.</w:t>
      </w:r>
      <w:r w:rsidR="003A421E">
        <w:t xml:space="preserve"> Gezien de kernwaarden van de stichting </w:t>
      </w:r>
      <w:r w:rsidR="00427AF7">
        <w:t>vormt de missende kwaliteitscontrole de grootste zwakte</w:t>
      </w:r>
      <w:r w:rsidR="00286A25">
        <w:t xml:space="preserve"> van de stichting. De kans ‘ISO-</w:t>
      </w:r>
      <w:r w:rsidR="00427AF7">
        <w:t>9001 toepassen’ moet hier het hoofd aan bieden.</w:t>
      </w:r>
    </w:p>
    <w:p w:rsidR="00651044" w:rsidRPr="00F20FA4" w:rsidRDefault="00651044" w:rsidP="00651044">
      <w:pPr>
        <w:rPr>
          <w:i/>
        </w:rPr>
      </w:pPr>
      <w:proofErr w:type="spellStart"/>
      <w:r w:rsidRPr="00F20FA4">
        <w:rPr>
          <w:i/>
        </w:rPr>
        <w:t>Threats</w:t>
      </w:r>
      <w:proofErr w:type="spellEnd"/>
      <w:r w:rsidRPr="00F20FA4">
        <w:rPr>
          <w:i/>
        </w:rPr>
        <w:t xml:space="preserve"> versus </w:t>
      </w:r>
      <w:proofErr w:type="spellStart"/>
      <w:r w:rsidRPr="00F20FA4">
        <w:rPr>
          <w:i/>
        </w:rPr>
        <w:t>Weaknesses</w:t>
      </w:r>
      <w:proofErr w:type="spellEnd"/>
    </w:p>
    <w:p w:rsidR="00651044" w:rsidRDefault="00651044" w:rsidP="00651044">
      <w:r>
        <w:t>De concurrentie zal niet stil staan, zij zijn hard aan het werk naamsbekendheid te krijgen of te behouden. Het gebrek aan een gezamenlijke richting binnen het kennisplatform remt de vooruitgang van de stichting. Op dit moment is er nog te weinig input van scholen, mede veroorzaakt door de missende sturing van het kennisplatform. De structuur hierin mist waardoor ook promotie hiermee niet van de grond komt. Er kan immers geen marketing gevoerd worden met een product dat niet stevig staat. Stichting Duurzame Scholen moet er van bewust zijn dat het aan te markt te leveren product gebruiksklaar moet zijn voor de klant, voordat het aangeboden kan worden.</w:t>
      </w:r>
    </w:p>
    <w:p w:rsidR="00651044" w:rsidRDefault="00651044" w:rsidP="00651044"/>
    <w:p w:rsidR="00651044" w:rsidRDefault="00651044" w:rsidP="00651044">
      <w:r>
        <w:t xml:space="preserve">Uit de </w:t>
      </w:r>
      <w:proofErr w:type="spellStart"/>
      <w:r>
        <w:t>SWOT-analyse</w:t>
      </w:r>
      <w:proofErr w:type="spellEnd"/>
      <w:r>
        <w:t xml:space="preserve"> komt één gemis meermaals naar voren; structuur en sturing van het kennisplatform is noodzakelijk voor de levensvatbaarheid ervan.</w:t>
      </w:r>
    </w:p>
    <w:p w:rsidR="00651044" w:rsidRDefault="00651044" w:rsidP="00651044">
      <w:r>
        <w:t>Op het gebied van ‘brand building’ zal de stichting een offensieve strategie moeten voeren. Naamsbekendheid en het vullen van de segmenten zijn op dit moment de kritieke succesfactoren voor het fundamenteel toetreden op de markt.</w:t>
      </w:r>
    </w:p>
    <w:p w:rsidR="00651044" w:rsidRDefault="00427AF7" w:rsidP="00651044">
      <w:r>
        <w:t>In deze fase zal d</w:t>
      </w:r>
      <w:r w:rsidR="00651044">
        <w:t xml:space="preserve">e strategie voor het kennisplatform geen offensieve zijn. Er valt immers niet aan te vallen met een onaf wapen. Gezien de kansen er wel zijn, maar de zwakten deze op dit moment </w:t>
      </w:r>
      <w:r w:rsidR="00651044">
        <w:lastRenderedPageBreak/>
        <w:t>remmen, is het aannemelijk om te kiezen voor een ontwikkelstrategie. De fundering voor het kennisplatform ligt er, er zal echter nog wel een duurzaam huis op gebouwd moeten worden.</w:t>
      </w:r>
    </w:p>
    <w:p w:rsidR="00FD3BCF" w:rsidRDefault="00FD3BCF" w:rsidP="00651044"/>
    <w:p w:rsidR="0081073B" w:rsidRDefault="0081073B" w:rsidP="00651044"/>
    <w:p w:rsidR="00FD3BCF" w:rsidRDefault="00FD3BCF" w:rsidP="00FD3BCF">
      <w:pPr>
        <w:pStyle w:val="Kop2"/>
      </w:pPr>
      <w:bookmarkStart w:id="43" w:name="_Toc266955551"/>
      <w:r>
        <w:t>Kennisplatform</w:t>
      </w:r>
      <w:bookmarkEnd w:id="43"/>
    </w:p>
    <w:p w:rsidR="00FC06A7" w:rsidRDefault="00FC06A7" w:rsidP="00FD3BCF">
      <w:pPr>
        <w:tabs>
          <w:tab w:val="left" w:pos="1560"/>
        </w:tabs>
      </w:pPr>
    </w:p>
    <w:p w:rsidR="00FC06A7" w:rsidRDefault="00F17F15" w:rsidP="00FD3BCF">
      <w:pPr>
        <w:tabs>
          <w:tab w:val="left" w:pos="1560"/>
        </w:tabs>
      </w:pPr>
      <w:r>
        <w:rPr>
          <w:noProof/>
          <w:lang w:eastAsia="nl-NL" w:bidi="ar-SA"/>
        </w:rPr>
        <w:pict>
          <v:roundrect id="_x0000_s1181" style="position:absolute;left:0;text-align:left;margin-left:152.3pt;margin-top:102.9pt;width:312.85pt;height:38.8pt;z-index:251776000;mso-position-horizontal-relative:page;mso-position-vertical-relative:margin;mso-width-relative:margin" arcsize="2543f" o:allowincell="f" stroked="f">
            <v:shadow on="t" type="perspective" color="#cbd63d [3204]" origin="-.5,-.5" offset="-3pt,-3pt" offset2="6pt,6pt" matrix=".75,,,.75"/>
            <v:textbox style="mso-next-textbox:#_x0000_s1181" inset=",,36pt,0">
              <w:txbxContent>
                <w:p w:rsidR="00F40B7F" w:rsidRDefault="00F40B7F" w:rsidP="00FC06A7">
                  <w:pPr>
                    <w:jc w:val="left"/>
                    <w:rPr>
                      <w:i/>
                      <w:iCs/>
                      <w:color w:val="7F7F7F" w:themeColor="background1" w:themeShade="7F"/>
                    </w:rPr>
                  </w:pPr>
                  <w:r>
                    <w:rPr>
                      <w:b/>
                    </w:rPr>
                    <w:t>Hoe krijgt het kennisplatform een zo integraal mogelijk, actieve en kwalitatief hoogstaande invulling?</w:t>
                  </w:r>
                </w:p>
              </w:txbxContent>
            </v:textbox>
            <w10:wrap type="square" anchorx="page" anchory="margin"/>
          </v:roundrect>
        </w:pict>
      </w:r>
    </w:p>
    <w:p w:rsidR="00FC06A7" w:rsidRDefault="00FC06A7" w:rsidP="00FD3BCF">
      <w:pPr>
        <w:tabs>
          <w:tab w:val="left" w:pos="1560"/>
        </w:tabs>
      </w:pPr>
    </w:p>
    <w:p w:rsidR="00FC06A7" w:rsidRDefault="00FC06A7" w:rsidP="00FD3BCF">
      <w:pPr>
        <w:tabs>
          <w:tab w:val="left" w:pos="1560"/>
        </w:tabs>
      </w:pPr>
    </w:p>
    <w:p w:rsidR="00FC06A7" w:rsidRDefault="00FC06A7" w:rsidP="00FD3BCF">
      <w:pPr>
        <w:tabs>
          <w:tab w:val="left" w:pos="1560"/>
        </w:tabs>
      </w:pPr>
    </w:p>
    <w:p w:rsidR="00FD3BCF" w:rsidRDefault="00FD3BCF" w:rsidP="00FD3BCF">
      <w:pPr>
        <w:tabs>
          <w:tab w:val="left" w:pos="1560"/>
        </w:tabs>
      </w:pPr>
      <w:r>
        <w:t xml:space="preserve">Het kennisplatform is voor stichting Duurzame Scholen een belangrijke pijler. Zij willen hiermee niet alleen expertise centraliseren om </w:t>
      </w:r>
      <w:proofErr w:type="spellStart"/>
      <w:r>
        <w:t>PO-instellingen</w:t>
      </w:r>
      <w:proofErr w:type="spellEnd"/>
      <w:r>
        <w:t xml:space="preserve"> te ondersteunen, maar ook productspecialisten samenbrengen om hun kennis over hun eigen producten en aanvullende mogelijkheden uit te breiden. </w:t>
      </w:r>
    </w:p>
    <w:p w:rsidR="00FD3BCF" w:rsidRDefault="00FD3BCF" w:rsidP="00FD3BCF">
      <w:pPr>
        <w:tabs>
          <w:tab w:val="left" w:pos="1560"/>
        </w:tabs>
      </w:pPr>
      <w:r>
        <w:t>Uit gesprekken die ten behoeve van het ontwerp van dit kennisplatform hebben plaatsgevonden, blijkt dat de huidige deelnemers deze voordelen zien, maar sceptisch zijn over de concurrentie onderling. Dit kan een nadelig effect hebben op het kennisplatform. Hoe dit ondermijnd kan worden, zal ontworpen worden in de gewenste situatie, SOLL</w:t>
      </w:r>
      <w:r w:rsidRPr="00441BA4">
        <w:t>, (hoofdstuk 5). De</w:t>
      </w:r>
      <w:r>
        <w:t xml:space="preserve"> opzet die gebruikt is voor deze gesprekken is bijgevoegd </w:t>
      </w:r>
      <w:r w:rsidRPr="00097AFA">
        <w:t>als bijlage III</w:t>
      </w:r>
    </w:p>
    <w:p w:rsidR="00FD3BCF" w:rsidRDefault="00FD3BCF" w:rsidP="00FD3BCF">
      <w:pPr>
        <w:tabs>
          <w:tab w:val="left" w:pos="1560"/>
        </w:tabs>
        <w:rPr>
          <w:i/>
        </w:rPr>
      </w:pPr>
      <w:r>
        <w:t xml:space="preserve">Ten eerste worden de deelvragen uit de projectdefinitie beantwoord om vervolgens de hoofdvraag te kunnen beantwoorden. </w:t>
      </w:r>
    </w:p>
    <w:p w:rsidR="00FD3BCF" w:rsidRDefault="00FD3BCF" w:rsidP="00FD3BCF">
      <w:pPr>
        <w:tabs>
          <w:tab w:val="left" w:pos="1560"/>
        </w:tabs>
        <w:rPr>
          <w:b/>
          <w:i/>
        </w:rPr>
      </w:pPr>
    </w:p>
    <w:p w:rsidR="00FD3BCF" w:rsidRDefault="00FD3BCF" w:rsidP="00FD3BCF">
      <w:pPr>
        <w:tabs>
          <w:tab w:val="left" w:pos="1560"/>
        </w:tabs>
        <w:rPr>
          <w:b/>
          <w:i/>
        </w:rPr>
      </w:pPr>
      <w:r>
        <w:rPr>
          <w:b/>
          <w:i/>
        </w:rPr>
        <w:t>Hoe komt de stichting in contact met potentiële deelnemers?</w:t>
      </w:r>
    </w:p>
    <w:p w:rsidR="00FD3BCF" w:rsidRDefault="00FD3BCF" w:rsidP="00FD3BCF">
      <w:pPr>
        <w:tabs>
          <w:tab w:val="left" w:pos="284"/>
        </w:tabs>
      </w:pPr>
      <w:r>
        <w:t xml:space="preserve">In de maatschappelijke </w:t>
      </w:r>
      <w:r w:rsidRPr="00441BA4">
        <w:t>plaatsing is al aangegeven</w:t>
      </w:r>
      <w:r>
        <w:t xml:space="preserve"> dat er met betrekking tot de segmentatie van duurzaam comfort veelal gebruik gemaakt wordt de zeven comfortsegmenten</w:t>
      </w:r>
      <w:r w:rsidR="00EB6DED">
        <w:t xml:space="preserve"> </w:t>
      </w:r>
      <w:r w:rsidR="00EB6DED" w:rsidRPr="00441BA4">
        <w:t>(hoofdstuk 3; afbeelding 3.1)</w:t>
      </w:r>
      <w:r>
        <w:t xml:space="preserve">. Deze worden ook globaal toegepast in het kennisplatform van stichting Duurzame Scholen. Dit gebeurt op dit moment echter alleen nog informeel. Er wordt niet gericht gezocht naar aanvullingen in de segmenten. Kennisname van het platform geschied van mond tot mond waarna potentiële deelnemers in gesprek gaan met een van de bestuursleden. Wanneer er mogelijkheden gezien worden tot samenwerking, kan de overeenkomst opgesteld worden en de deelname starten. De kans op concurrentie wordt wel beoordeeld. Bij te grote overlapping van expertise en/of productgamma wordt contact opgenomen met de betreffende zittende deelnemers. Bij bezwaar zal het verzoek tot toetreding afgewezen worden. </w:t>
      </w:r>
    </w:p>
    <w:p w:rsidR="00FD3BCF" w:rsidRDefault="00FD3BCF" w:rsidP="00FD3BCF">
      <w:pPr>
        <w:tabs>
          <w:tab w:val="left" w:pos="1560"/>
        </w:tabs>
        <w:rPr>
          <w:b/>
          <w:i/>
        </w:rPr>
      </w:pPr>
    </w:p>
    <w:p w:rsidR="00FD3BCF" w:rsidRPr="00076921" w:rsidRDefault="00FD3BCF" w:rsidP="00FD3BCF">
      <w:pPr>
        <w:tabs>
          <w:tab w:val="left" w:pos="1560"/>
        </w:tabs>
        <w:rPr>
          <w:b/>
          <w:i/>
        </w:rPr>
      </w:pPr>
      <w:r w:rsidRPr="00076921">
        <w:rPr>
          <w:b/>
          <w:i/>
        </w:rPr>
        <w:t>Welke segmentatie wordt er toegepast voor het kennisplatform?</w:t>
      </w:r>
    </w:p>
    <w:p w:rsidR="00FD3BCF" w:rsidRDefault="00FD3BCF" w:rsidP="00FD3BCF">
      <w:pPr>
        <w:tabs>
          <w:tab w:val="left" w:pos="284"/>
        </w:tabs>
      </w:pPr>
      <w:r>
        <w:t>Stichting Duurzame Scholen wil een zo integraal mogelijke oplossing bieden voor verduurzaming in scholen. Om dit integrale karakter te kunnen bewaken dient er een gedegen segmentatie van de deelnemers gemaakt te worden. Deze is op dit moment nog te weinig aanwezig. Hierdoor kan de stichting geen gerichte acquisitie plegen om nieuwe deelnemers aan te trekken om de gaten in de segmenten te vullen.</w:t>
      </w:r>
    </w:p>
    <w:p w:rsidR="00FD3BCF" w:rsidRDefault="00FD3BCF" w:rsidP="00FD3BCF">
      <w:pPr>
        <w:tabs>
          <w:tab w:val="left" w:pos="284"/>
        </w:tabs>
        <w:rPr>
          <w:b/>
          <w:i/>
        </w:rPr>
      </w:pPr>
    </w:p>
    <w:p w:rsidR="00FD3BCF" w:rsidRPr="007A1968" w:rsidRDefault="00FD3BCF" w:rsidP="00FD3BCF">
      <w:pPr>
        <w:tabs>
          <w:tab w:val="left" w:pos="1560"/>
        </w:tabs>
        <w:rPr>
          <w:b/>
          <w:i/>
        </w:rPr>
      </w:pPr>
      <w:r w:rsidRPr="007A1968">
        <w:rPr>
          <w:b/>
          <w:i/>
        </w:rPr>
        <w:t>Hoe wordt de kwaliteit van de deelnemers getoetst?</w:t>
      </w:r>
    </w:p>
    <w:p w:rsidR="00FD3BCF" w:rsidRDefault="00FD3BCF" w:rsidP="00FD3BCF">
      <w:pPr>
        <w:tabs>
          <w:tab w:val="left" w:pos="1560"/>
        </w:tabs>
      </w:pPr>
      <w:r w:rsidRPr="00454C5A">
        <w:t>Kwaliteit is een van de kernwaarden van stichting Duurzame Scholen</w:t>
      </w:r>
      <w:r>
        <w:t>. Te verwachten is dan, dat de kwaliteitsbewaking van (potentiële) deelnemers streng is. Het tegendeel is echter waar, de stichting kijkt op dit moment alleen naar referentieprojecten, eventuele persoonlijke ervaring en gaat daarnaast af op ervaringen van de zittende deelnemers en de persoon/het bedrijf die de nieuwe deelnemer voordraagt.</w:t>
      </w:r>
      <w:r w:rsidR="00C6504D">
        <w:t xml:space="preserve"> Er bestaan tools om kwaliteit van ondernemingen op verschillende vlakken te </w:t>
      </w:r>
      <w:r w:rsidR="00C6504D">
        <w:lastRenderedPageBreak/>
        <w:t>meten. Dit kan op het vlak zijn van onder andere maatschappelijk verantwoord ondernemen, innovatief karakter en organisatiestructuur. Het Nederlands Normalisatie instituut (NEN) heeft hier verschillende ISO normeringen voor vastgelegd. Deze worden echter niet toegepast ter kwaliteitscontrole.</w:t>
      </w:r>
    </w:p>
    <w:p w:rsidR="00FD3BCF" w:rsidRPr="00C36F48" w:rsidRDefault="00FD3BCF" w:rsidP="00FD3BCF">
      <w:pPr>
        <w:tabs>
          <w:tab w:val="left" w:pos="1560"/>
        </w:tabs>
      </w:pPr>
    </w:p>
    <w:p w:rsidR="00FD3BCF" w:rsidRPr="003C60D9" w:rsidRDefault="00FD3BCF" w:rsidP="00FD3BCF">
      <w:pPr>
        <w:tabs>
          <w:tab w:val="left" w:pos="1560"/>
        </w:tabs>
        <w:rPr>
          <w:b/>
          <w:i/>
        </w:rPr>
      </w:pPr>
      <w:r w:rsidRPr="003C60D9">
        <w:rPr>
          <w:b/>
          <w:i/>
        </w:rPr>
        <w:t>Welke bedrijven zijn nu deelnemer en welke segmenten zijn nog niet gevuld?</w:t>
      </w:r>
    </w:p>
    <w:p w:rsidR="00FD3BCF" w:rsidRPr="00441BA4" w:rsidRDefault="00FD3BCF" w:rsidP="00FD3BCF">
      <w:pPr>
        <w:tabs>
          <w:tab w:val="left" w:pos="284"/>
        </w:tabs>
      </w:pPr>
      <w:r w:rsidRPr="00441BA4">
        <w:t>De stichting kent op dit mo</w:t>
      </w:r>
      <w:r w:rsidR="00026B67" w:rsidRPr="00441BA4">
        <w:t>ment een deelnemersaantal van 2</w:t>
      </w:r>
      <w:r w:rsidR="00D72F27">
        <w:t>8</w:t>
      </w:r>
      <w:r w:rsidRPr="00441BA4">
        <w:t xml:space="preserve">. De lijst met verdere informatie van de deelnemers is bijgevoegd als bijlage II; Deelnemers. Op dit moment wordt er nog geen leidraadvormende segmentatie gebruikt. Dit veroorzaakt dat er geen overzicht is van het integrale karakter van de stichting. Nieuwe deelnemers worden op dit moment voornamelijk geworven uit het netwerk van de stichters en huidige deelnemers. Elke productspecialist die een aanvulling kan zijn op de stichting krijgt de mogelijkheid toe te treden. Er wordt hierbij nog niet gekeken of deze expertise al </w:t>
      </w:r>
      <w:r w:rsidR="00C6504D">
        <w:t>vertegenwoordigd is binnen de stichting</w:t>
      </w:r>
      <w:r w:rsidRPr="00441BA4">
        <w:t>.</w:t>
      </w:r>
    </w:p>
    <w:p w:rsidR="00FD3BCF" w:rsidRDefault="00FD3BCF" w:rsidP="00FD3BCF"/>
    <w:p w:rsidR="00FD3BCF" w:rsidRPr="009C15A6" w:rsidRDefault="00FD3BCF" w:rsidP="00FD3BCF">
      <w:pPr>
        <w:tabs>
          <w:tab w:val="left" w:pos="1560"/>
        </w:tabs>
        <w:rPr>
          <w:b/>
          <w:i/>
        </w:rPr>
      </w:pPr>
      <w:r w:rsidRPr="009C15A6">
        <w:rPr>
          <w:b/>
          <w:i/>
        </w:rPr>
        <w:t>Wat verwacht de stichting van het kennisplatform?</w:t>
      </w:r>
    </w:p>
    <w:p w:rsidR="00FD3BCF" w:rsidRDefault="00FD3BCF" w:rsidP="00FD3BCF">
      <w:pPr>
        <w:tabs>
          <w:tab w:val="left" w:pos="1560"/>
        </w:tabs>
      </w:pPr>
      <w:r>
        <w:t>De verwachtingen van het kennisplatform zijn duidelijk. De stichting wil dat deelnemende bedrijven een actieve houding aannemen en samenwerken op weg naar verduurzaming in het onderwijs. Onderwijsinstellingen moeten bij het platform terecht kunnen met allerhande vragen over energiebesparing, luchtkwaliteit, LED verlichting, enz. Het eerste doel is dat scholen zo objectief mogelijk worden geadviseerd over de mogelijkheden en bij verdergaande interesse begeleid kunnen worden door de stichting en geadviseerd worden over onder andere de prioriteiten, investeringen en terugverdientijden.</w:t>
      </w:r>
    </w:p>
    <w:p w:rsidR="00F45B52" w:rsidRDefault="00FD3BCF" w:rsidP="00F45B52">
      <w:pPr>
        <w:tabs>
          <w:tab w:val="left" w:pos="1560"/>
        </w:tabs>
      </w:pPr>
      <w:r>
        <w:t>De stichting acht van groot belang dat de deelnemers zich adviserend opstellen. Uit ervaring blijkt, als onderwijsinstellingen te commercieel benaderd worden, zij afhaken. Dit wordt veroorzaakt door het feit dat zij vaak zelf de kennis missen om het advies op waarde te schatten en zo het gevoel krijgen dat hen ‘iets aangesmeerd’ wordt.</w:t>
      </w:r>
    </w:p>
    <w:p w:rsidR="00F45B52" w:rsidRDefault="00F45B52" w:rsidP="00F45B52">
      <w:pPr>
        <w:tabs>
          <w:tab w:val="left" w:pos="1560"/>
        </w:tabs>
      </w:pPr>
    </w:p>
    <w:p w:rsidR="00FD3BCF" w:rsidRPr="00F45B52" w:rsidRDefault="00FD3BCF" w:rsidP="00F45B52">
      <w:pPr>
        <w:tabs>
          <w:tab w:val="left" w:pos="1560"/>
        </w:tabs>
      </w:pPr>
      <w:r w:rsidRPr="00C6504D">
        <w:rPr>
          <w:b/>
          <w:i/>
        </w:rPr>
        <w:t>Welke communicatiemiddelen worden er toegepast?</w:t>
      </w:r>
    </w:p>
    <w:p w:rsidR="00FD3BCF" w:rsidRDefault="00FD3BCF" w:rsidP="00FD3BCF">
      <w:r>
        <w:t>Stichting Duurzame Scholen heeft de beschikking over ‘Group Office’. Dit softwarepakket is het best te vergelijken met een online kantoor. Het kent functionaliteiten als, e-mail met adreslijst, bestandsdeling, een CRM omgeving en projectplanning. Middels gebruikersnamen met wachtwoord kan de beheerder onderdelen toekennen die gebruikt morgen worden. Deze software zorgt voor de koppeling op afstand tussen de deelnemers.</w:t>
      </w:r>
    </w:p>
    <w:p w:rsidR="00FD3BCF" w:rsidRDefault="00FD3BCF" w:rsidP="00FD3BCF">
      <w:r>
        <w:t>Met halfjaarlijkse deelnemersvergaderingen houdt het stichtingsbestuur de deelnemers op de hoogte. Deze momenten worden veelal gepland in een vergadercentrum zodat er naderhand ook ruimte is om onderling te netwerken. Daarnaast ontvangt elke deelnemer een maandelijkse nieuwsbrief met informatie over hoe het er nu voor staat met de stichting, welke acties er zijn ondernomen op de scholenmarkt en welke subsidies of regelingen interessant kunnen zijn voor de stichting en/of de deelnemers.</w:t>
      </w:r>
    </w:p>
    <w:p w:rsidR="00FD3BCF" w:rsidRPr="00ED5432" w:rsidRDefault="00FD3BCF" w:rsidP="00FD3BCF">
      <w:r>
        <w:t>Buiten deze zaken wordt de communicatie voornamelijk telefonisch afgewerkt of wordt er een afspraak gemaakt met het bestuur om elkaar op de hoogte te brengen van de laatste ontwikkelingen.</w:t>
      </w:r>
    </w:p>
    <w:p w:rsidR="00FD3BCF" w:rsidRDefault="00FD3BCF" w:rsidP="00FD3BCF">
      <w:pPr>
        <w:tabs>
          <w:tab w:val="left" w:pos="1560"/>
        </w:tabs>
        <w:rPr>
          <w:b/>
          <w:i/>
        </w:rPr>
      </w:pPr>
    </w:p>
    <w:p w:rsidR="00F45B52" w:rsidRDefault="00F45B52">
      <w:pPr>
        <w:spacing w:before="200" w:after="200" w:line="276" w:lineRule="auto"/>
        <w:jc w:val="left"/>
        <w:rPr>
          <w:b/>
          <w:i/>
        </w:rPr>
      </w:pPr>
      <w:r>
        <w:rPr>
          <w:b/>
          <w:i/>
        </w:rPr>
        <w:br w:type="page"/>
      </w:r>
    </w:p>
    <w:p w:rsidR="00FD3BCF" w:rsidRPr="006C38B5" w:rsidRDefault="00FD3BCF" w:rsidP="00FD3BCF">
      <w:pPr>
        <w:tabs>
          <w:tab w:val="left" w:pos="1560"/>
        </w:tabs>
        <w:rPr>
          <w:b/>
          <w:i/>
        </w:rPr>
      </w:pPr>
      <w:r w:rsidRPr="006C38B5">
        <w:rPr>
          <w:b/>
          <w:i/>
        </w:rPr>
        <w:lastRenderedPageBreak/>
        <w:t xml:space="preserve">Is er op dit moment </w:t>
      </w:r>
      <w:r>
        <w:rPr>
          <w:b/>
          <w:i/>
        </w:rPr>
        <w:t xml:space="preserve">interne </w:t>
      </w:r>
      <w:r w:rsidRPr="006C38B5">
        <w:rPr>
          <w:b/>
          <w:i/>
        </w:rPr>
        <w:t>concurrentie en hoe gaat men hier mee om?</w:t>
      </w:r>
    </w:p>
    <w:p w:rsidR="00FD3BCF" w:rsidRDefault="00FD3BCF" w:rsidP="00FD3BCF">
      <w:r>
        <w:t>Aangezien het kennisplatform nog niet actief is in de beoogde opzet, kan er nog niet van concurrentie gesproken worden. Wel blijkt uit de oriënterende gesprekken dat deelnemers hier alert op zijn. Zij zien geen probleem om andere deelnemers te informeren over hun expertise, zodat deze door middel van anderen een breder draagvlak kan krijgen. Deelnemers zijn niet bang elkaar aan te vullen, maar waken voor concurrentie of marktverlies.</w:t>
      </w:r>
    </w:p>
    <w:p w:rsidR="00FD3BCF" w:rsidRDefault="00FD3BCF" w:rsidP="00FD3BCF">
      <w:r>
        <w:t>De promotie begint zijn vruchten af te werpen, maar vervolgtrajecten zijn nog niet ingezet. De infrastructuur voor het platform speelt hier een belangrijke rol in. De online faciliteiten zijn aanwezig, maar worden nog niet actief gebruikt. Het is aan de stichting om de bekendheid hiervan te vergroten onder de deelnemers, zodat zij weten wat de mogelijkheden zijn en hoe zij het dienen te gebruiken. Een voorwaarde hiervoor is dat de online faciliteit inhoud krijgt, zodat deelnemers reden hebben om er actief mee te werken.</w:t>
      </w:r>
    </w:p>
    <w:p w:rsidR="00FD3BCF" w:rsidRDefault="00FD3BCF" w:rsidP="00FD3BCF"/>
    <w:p w:rsidR="002B1717" w:rsidRDefault="002B1717" w:rsidP="00FD3BCF"/>
    <w:p w:rsidR="003F26B5" w:rsidRDefault="003F26B5">
      <w:pPr>
        <w:spacing w:before="200" w:after="200" w:line="276" w:lineRule="auto"/>
        <w:jc w:val="left"/>
        <w:rPr>
          <w:b/>
          <w:bCs/>
          <w:caps/>
          <w:spacing w:val="15"/>
          <w:szCs w:val="22"/>
        </w:rPr>
      </w:pPr>
      <w:r>
        <w:br w:type="page"/>
      </w:r>
    </w:p>
    <w:p w:rsidR="00FC06A7" w:rsidRDefault="00FC06A7">
      <w:pPr>
        <w:spacing w:before="200" w:after="200" w:line="276" w:lineRule="auto"/>
        <w:jc w:val="left"/>
        <w:rPr>
          <w:b/>
          <w:bCs/>
          <w:caps/>
          <w:spacing w:val="15"/>
          <w:szCs w:val="22"/>
        </w:rPr>
      </w:pPr>
      <w:bookmarkStart w:id="44" w:name="_Toc266955552"/>
      <w:r>
        <w:lastRenderedPageBreak/>
        <w:br w:type="page"/>
      </w:r>
    </w:p>
    <w:p w:rsidR="000937C6" w:rsidRDefault="00834BE0" w:rsidP="00834BE0">
      <w:pPr>
        <w:pStyle w:val="Kop1"/>
      </w:pPr>
      <w:r>
        <w:lastRenderedPageBreak/>
        <w:t>Gewenste situatie (SOLL)</w:t>
      </w:r>
      <w:bookmarkEnd w:id="44"/>
    </w:p>
    <w:p w:rsidR="00334A06" w:rsidRDefault="00334A06" w:rsidP="005F5927"/>
    <w:p w:rsidR="004473E3" w:rsidRDefault="003F7EFD" w:rsidP="005F5927">
      <w:r>
        <w:t>In dit hoofdstuk wordt de gewenste situatie ontworpen</w:t>
      </w:r>
      <w:r w:rsidR="00334A06">
        <w:t xml:space="preserve"> waarmee de hoofdvraag beantwoord wordt</w:t>
      </w:r>
      <w:r>
        <w:t xml:space="preserve">. De gewenste situatie gaat verder in op de analyses uit de huidige situatie. </w:t>
      </w:r>
      <w:r w:rsidR="00334A06">
        <w:t>A</w:t>
      </w:r>
      <w:r w:rsidR="004473E3">
        <w:t xml:space="preserve">chtereenvolgens </w:t>
      </w:r>
      <w:r w:rsidR="00334A06">
        <w:t xml:space="preserve">komen </w:t>
      </w:r>
      <w:r w:rsidR="004473E3">
        <w:t xml:space="preserve">de stichting op zich en het kennisplatform aan bod. Voor de scholenmarkt kan geen gewenste situatie ontworpen worden, gezien dit een gegeven betreft. Het valt buiten de macht van de stichting, en dus ook dit rapport, om de scholenmarkt te </w:t>
      </w:r>
      <w:r w:rsidR="00334A06">
        <w:t>‘</w:t>
      </w:r>
      <w:r w:rsidR="004473E3">
        <w:t>veranderen</w:t>
      </w:r>
      <w:r w:rsidR="00334A06">
        <w:t>’</w:t>
      </w:r>
      <w:r w:rsidR="004473E3">
        <w:t>.</w:t>
      </w:r>
    </w:p>
    <w:p w:rsidR="005F5927" w:rsidRDefault="005F5927" w:rsidP="005F5927"/>
    <w:p w:rsidR="0081073B" w:rsidRDefault="0081073B" w:rsidP="005F5927"/>
    <w:p w:rsidR="008C1A66" w:rsidRDefault="008C1A66" w:rsidP="008C1A66">
      <w:pPr>
        <w:pStyle w:val="Kop2"/>
      </w:pPr>
      <w:bookmarkStart w:id="45" w:name="_Toc266955553"/>
      <w:r>
        <w:t>Stichting Duurzame Scholen</w:t>
      </w:r>
      <w:bookmarkEnd w:id="45"/>
    </w:p>
    <w:p w:rsidR="00334A06" w:rsidRDefault="00F17F15" w:rsidP="002D2A54">
      <w:r>
        <w:rPr>
          <w:noProof/>
          <w:lang w:eastAsia="nl-NL" w:bidi="ar-SA"/>
        </w:rPr>
        <w:pict>
          <v:roundrect id="_x0000_s1167" style="position:absolute;left:0;text-align:left;margin-left:156.25pt;margin-top:171.55pt;width:272.9pt;height:42.5pt;z-index:251770880;mso-position-horizontal-relative:page;mso-position-vertical-relative:margin;mso-width-relative:margin" arcsize="2543f" o:allowincell="f" stroked="f">
            <v:shadow on="t" type="perspective" color="#cbd63d [3204]" origin="-.5,-.5" offset="-3pt,-3pt" offset2="6pt,6pt" matrix=".75,,,.75"/>
            <v:textbox style="mso-next-textbox:#_x0000_s1167" inset=",,36pt,0">
              <w:txbxContent>
                <w:p w:rsidR="00F40B7F" w:rsidRPr="00641B14" w:rsidRDefault="00F40B7F" w:rsidP="00334A06">
                  <w:pPr>
                    <w:jc w:val="left"/>
                    <w:rPr>
                      <w:b/>
                      <w:i/>
                      <w:iCs/>
                      <w:color w:val="7F7F7F" w:themeColor="background1" w:themeShade="7F"/>
                    </w:rPr>
                  </w:pPr>
                  <w:r>
                    <w:rPr>
                      <w:b/>
                    </w:rPr>
                    <w:t xml:space="preserve">Welke stappen moet </w:t>
                  </w:r>
                  <w:r w:rsidRPr="00641B14">
                    <w:rPr>
                      <w:b/>
                    </w:rPr>
                    <w:t xml:space="preserve">stichting Duurzame Scholen </w:t>
                  </w:r>
                  <w:r>
                    <w:rPr>
                      <w:b/>
                    </w:rPr>
                    <w:t>nemen</w:t>
                  </w:r>
                  <w:r w:rsidRPr="00641B14">
                    <w:rPr>
                      <w:b/>
                    </w:rPr>
                    <w:t xml:space="preserve"> om de </w:t>
                  </w:r>
                  <w:r>
                    <w:rPr>
                      <w:b/>
                    </w:rPr>
                    <w:t>scholen</w:t>
                  </w:r>
                  <w:r w:rsidRPr="00641B14">
                    <w:rPr>
                      <w:b/>
                    </w:rPr>
                    <w:t>markt te betreden?</w:t>
                  </w:r>
                </w:p>
              </w:txbxContent>
            </v:textbox>
            <w10:wrap type="square" anchorx="page" anchory="margin"/>
          </v:roundrect>
        </w:pict>
      </w:r>
    </w:p>
    <w:p w:rsidR="00334A06" w:rsidRDefault="00334A06" w:rsidP="002D2A54"/>
    <w:p w:rsidR="00334A06" w:rsidRDefault="00334A06" w:rsidP="002D2A54"/>
    <w:p w:rsidR="00334A06" w:rsidRDefault="00334A06" w:rsidP="002D2A54"/>
    <w:p w:rsidR="002D2A54" w:rsidRDefault="002D2A54" w:rsidP="002D2A54">
      <w:r>
        <w:t>Uit, onder andere, de SWOT-analyse is duidelijk gebleken dat zowel organisatie en mate van sturing aan de stichting sterk verbeterd moeten worden. In de gewenste situatie voor de stichting zal de focus liggen op een aantal hoofdzaken.</w:t>
      </w:r>
    </w:p>
    <w:p w:rsidR="002D2A54" w:rsidRDefault="002D2A54" w:rsidP="002D2A54">
      <w:pPr>
        <w:pStyle w:val="Lijstalinea"/>
        <w:numPr>
          <w:ilvl w:val="0"/>
          <w:numId w:val="3"/>
        </w:numPr>
      </w:pPr>
      <w:r>
        <w:t xml:space="preserve"> stichtingsbestuur/ organisatie,</w:t>
      </w:r>
    </w:p>
    <w:p w:rsidR="004473E3" w:rsidRDefault="004473E3" w:rsidP="004473E3">
      <w:pPr>
        <w:pStyle w:val="Lijstalinea"/>
        <w:numPr>
          <w:ilvl w:val="0"/>
          <w:numId w:val="3"/>
        </w:numPr>
      </w:pPr>
      <w:r>
        <w:t>marktstrategie,</w:t>
      </w:r>
    </w:p>
    <w:p w:rsidR="004473E3" w:rsidRDefault="004473E3" w:rsidP="004473E3">
      <w:pPr>
        <w:pStyle w:val="Lijstalinea"/>
        <w:numPr>
          <w:ilvl w:val="0"/>
          <w:numId w:val="3"/>
        </w:numPr>
      </w:pPr>
      <w:r>
        <w:t>promotie,</w:t>
      </w:r>
    </w:p>
    <w:p w:rsidR="004473E3" w:rsidRDefault="004473E3" w:rsidP="004473E3">
      <w:pPr>
        <w:pStyle w:val="Lijstalinea"/>
        <w:numPr>
          <w:ilvl w:val="0"/>
          <w:numId w:val="3"/>
        </w:numPr>
      </w:pPr>
      <w:r>
        <w:t>financiën,</w:t>
      </w:r>
    </w:p>
    <w:p w:rsidR="004473E3" w:rsidRDefault="004473E3" w:rsidP="004473E3">
      <w:pPr>
        <w:pStyle w:val="Lijstalinea"/>
        <w:numPr>
          <w:ilvl w:val="0"/>
          <w:numId w:val="3"/>
        </w:numPr>
      </w:pPr>
      <w:r>
        <w:t>toekomstvisie.</w:t>
      </w:r>
    </w:p>
    <w:p w:rsidR="004473E3" w:rsidRDefault="002D2A54" w:rsidP="004473E3">
      <w:r>
        <w:t>ontstaat de gewenste situatie voor stichting Duurzame Scholen.</w:t>
      </w:r>
    </w:p>
    <w:p w:rsidR="002D2A54" w:rsidRDefault="002D2A54" w:rsidP="004473E3"/>
    <w:p w:rsidR="002D2A54" w:rsidRDefault="002D2A54" w:rsidP="002D2A54">
      <w:pPr>
        <w:pStyle w:val="Kop3"/>
      </w:pPr>
      <w:r>
        <w:t>Stichtingsbestuur/ organisatie</w:t>
      </w:r>
    </w:p>
    <w:p w:rsidR="002D2A54" w:rsidRDefault="002D2A54" w:rsidP="002D2A54">
      <w:r>
        <w:t>Een goede organisatie drijft op succesfactoren. Peters en Waterman van McKinsey</w:t>
      </w:r>
      <w:r w:rsidR="000A36C0">
        <w:t xml:space="preserve"> beschrijven deze zelfs als de</w:t>
      </w:r>
      <w:r>
        <w:t xml:space="preserve"> kritische succesfactoren</w:t>
      </w:r>
      <w:r w:rsidR="000A36C0">
        <w:t xml:space="preserve">. </w:t>
      </w:r>
      <w:r w:rsidR="000A36C0" w:rsidRPr="000A36C0">
        <w:t xml:space="preserve">In hun boek dat zij publiceerden </w:t>
      </w:r>
      <w:r w:rsidR="000A36C0" w:rsidRPr="000A36C0">
        <w:rPr>
          <w:i/>
        </w:rPr>
        <w:t xml:space="preserve">(In search of excellence, lessons from </w:t>
      </w:r>
      <w:r w:rsidR="000A36C0" w:rsidRPr="00BB71E0">
        <w:rPr>
          <w:i/>
        </w:rPr>
        <w:t>America’s</w:t>
      </w:r>
      <w:r w:rsidR="000A36C0" w:rsidRPr="000A36C0">
        <w:rPr>
          <w:i/>
        </w:rPr>
        <w:t xml:space="preserve"> best run </w:t>
      </w:r>
      <w:r w:rsidR="000A36C0" w:rsidRPr="00BB71E0">
        <w:rPr>
          <w:i/>
        </w:rPr>
        <w:t>companies</w:t>
      </w:r>
      <w:r w:rsidR="000A36C0" w:rsidRPr="000A36C0">
        <w:rPr>
          <w:i/>
        </w:rPr>
        <w:t>, 1982)</w:t>
      </w:r>
      <w:r w:rsidRPr="000A36C0">
        <w:t xml:space="preserve"> </w:t>
      </w:r>
      <w:r w:rsidR="000A36C0" w:rsidRPr="000A36C0">
        <w:t>beschrijven zij de</w:t>
      </w:r>
      <w:r w:rsidR="000A36C0">
        <w:t xml:space="preserve"> acht kritische succesfactoren. Deze worden tot op de dag van vandaag nog veel toegepast in het ontwerpen of versterken van bedrijfsorganisaties.</w:t>
      </w:r>
    </w:p>
    <w:p w:rsidR="000A36C0" w:rsidRDefault="000A36C0" w:rsidP="002D2A54">
      <w:pPr>
        <w:rPr>
          <w:i/>
        </w:rPr>
      </w:pPr>
      <w:r w:rsidRPr="000A36C0">
        <w:rPr>
          <w:i/>
        </w:rPr>
        <w:t>Actiegerichtheid</w:t>
      </w:r>
    </w:p>
    <w:p w:rsidR="001B55A9" w:rsidRPr="000A36C0" w:rsidRDefault="001B55A9" w:rsidP="002D2A54">
      <w:r>
        <w:t>Er moet meer actie ondernomen worden in de stichting, op dit moment rust de sturing van de stichting voornamelijk op één persoon. Deze persoon heeft echter naast zijn drukke hoofdbaan, te weinig tijd om zich dagelijks met de stichting bezig te houden. Er zal een persoon aangewezen moeten worden die structureel tijd vrij kan maken voor de stichting. Als ‘bijzaak’ is de behoefte aan sturing in de stichting te groot.</w:t>
      </w:r>
    </w:p>
    <w:p w:rsidR="000A36C0" w:rsidRPr="001B55A9" w:rsidRDefault="008819A2" w:rsidP="002D2A54">
      <w:pPr>
        <w:rPr>
          <w:i/>
        </w:rPr>
      </w:pPr>
      <w:r w:rsidRPr="001B55A9">
        <w:rPr>
          <w:i/>
        </w:rPr>
        <w:t>Klantgerichtheid</w:t>
      </w:r>
    </w:p>
    <w:p w:rsidR="001B55A9" w:rsidRDefault="001B55A9" w:rsidP="002D2A54">
      <w:r>
        <w:t xml:space="preserve">De klantgerichtheid is bij stichting Duurzame Scholen voldoende. De doelen zijn duidelijk geformuleerd en promotie wordt gericht aan de klant. Daarnaast is er een duidelijke website beschikbaar en tracht de stichting de klant zo volledig mogelijk te helpen. Het telefoonnummer van stichting Duurzame Scholen komt op dit moment echter nog uit bij Antwoordservice Nederland aangezien er geen vaste lijn is opgezet die de medewerkers van de stichting direct bereikt. Dit vergroot de drempel om te bellen, of terug te bellen bij geen gehoor. </w:t>
      </w:r>
    </w:p>
    <w:p w:rsidR="000A36C0" w:rsidRPr="001B55A9" w:rsidRDefault="008819A2" w:rsidP="002D2A54">
      <w:pPr>
        <w:rPr>
          <w:i/>
        </w:rPr>
      </w:pPr>
      <w:r w:rsidRPr="001B55A9">
        <w:rPr>
          <w:i/>
        </w:rPr>
        <w:t>Autonomie</w:t>
      </w:r>
      <w:r w:rsidR="000A36C0" w:rsidRPr="001B55A9">
        <w:rPr>
          <w:i/>
        </w:rPr>
        <w:t xml:space="preserve"> en ondernemerschap</w:t>
      </w:r>
    </w:p>
    <w:p w:rsidR="001B55A9" w:rsidRDefault="001B55A9" w:rsidP="002D2A54">
      <w:r>
        <w:t xml:space="preserve">De stichting heeft een heel open organisatiestructuur. Voornamelijk vanwege het motto en de werkwijze ‘samen moeten we het dóén’ staan zij open voor alle ideeën vanuit andere lagen in de stichting. </w:t>
      </w:r>
    </w:p>
    <w:p w:rsidR="00724A55" w:rsidRDefault="00724A55" w:rsidP="002D2A54">
      <w:pPr>
        <w:rPr>
          <w:i/>
        </w:rPr>
      </w:pPr>
    </w:p>
    <w:p w:rsidR="000A36C0" w:rsidRPr="001B55A9" w:rsidRDefault="008819A2" w:rsidP="002D2A54">
      <w:pPr>
        <w:rPr>
          <w:i/>
        </w:rPr>
      </w:pPr>
      <w:r w:rsidRPr="001B55A9">
        <w:rPr>
          <w:i/>
        </w:rPr>
        <w:t>Productiviteit</w:t>
      </w:r>
      <w:r w:rsidR="000A36C0" w:rsidRPr="001B55A9">
        <w:rPr>
          <w:i/>
        </w:rPr>
        <w:t xml:space="preserve"> door mensen</w:t>
      </w:r>
    </w:p>
    <w:p w:rsidR="001B55A9" w:rsidRDefault="008819A2" w:rsidP="002D2A54">
      <w:r>
        <w:t>Het</w:t>
      </w:r>
      <w:r w:rsidR="009958BF">
        <w:t xml:space="preserve"> succes van de stichting is mede afhankelijk van de deelnemers. Zij moeten een actievere houding aannemen en de stichting actief ondersteunen. Dit kunnen zij</w:t>
      </w:r>
      <w:r>
        <w:t xml:space="preserve"> doen door het Duurzame Scholen </w:t>
      </w:r>
      <w:r w:rsidR="009958BF">
        <w:t>deelnemer</w:t>
      </w:r>
      <w:r>
        <w:t>s</w:t>
      </w:r>
      <w:r w:rsidR="009958BF">
        <w:t>logo onder aan uitgaande e-mail te plaatsen, ook zal de communicatie middels Group Office strak opgezet moeten gaan worden. Het moet bij de deelnemers een standaard worden om (dagelijks) Group Office te controleren op nieuwe inhoud. De stichting werkt niet met financiële beloningen voor de deelnemers. Wel blijkt dat er vaker gesprekken zijn met actieve deelnemers dan met inactieve deelnemers. De actieve deelnemers voelen zich daardoor gesterkt en blijven actief.</w:t>
      </w:r>
    </w:p>
    <w:p w:rsidR="000A36C0" w:rsidRPr="009958BF" w:rsidRDefault="008819A2" w:rsidP="002D2A54">
      <w:pPr>
        <w:rPr>
          <w:i/>
        </w:rPr>
      </w:pPr>
      <w:r w:rsidRPr="009958BF">
        <w:rPr>
          <w:i/>
        </w:rPr>
        <w:t>Persoonlijke</w:t>
      </w:r>
      <w:r w:rsidR="000A36C0" w:rsidRPr="009958BF">
        <w:rPr>
          <w:i/>
        </w:rPr>
        <w:t xml:space="preserve"> inzet en waardebewustzijn</w:t>
      </w:r>
    </w:p>
    <w:p w:rsidR="009958BF" w:rsidRDefault="009958BF" w:rsidP="002D2A54">
      <w:r>
        <w:t>Zoals hiervoor beschreven, actieve deelnemers blijven actief wanneer dit door de stichting onderkend wordt. Regelmatig onderling bijpraten zorgt voor een nauwe samenwerking en nieuwe input voor de stichting. Peters en Waterman beschrijven dit als ‘management by walking around’.</w:t>
      </w:r>
    </w:p>
    <w:p w:rsidR="000A36C0" w:rsidRPr="009958BF" w:rsidRDefault="008819A2" w:rsidP="002D2A54">
      <w:pPr>
        <w:rPr>
          <w:i/>
        </w:rPr>
      </w:pPr>
      <w:r w:rsidRPr="009958BF">
        <w:rPr>
          <w:i/>
        </w:rPr>
        <w:t>Kernactiviteiten</w:t>
      </w:r>
    </w:p>
    <w:p w:rsidR="009958BF" w:rsidRDefault="009958BF" w:rsidP="002D2A54">
      <w:r>
        <w:t xml:space="preserve">Iedere deelnemer kan zich binnen deze stichting blijven richten op zijn kernactiviteit. </w:t>
      </w:r>
      <w:r w:rsidR="00A37DE4">
        <w:t xml:space="preserve">Het uitvoeren van de eigen werkzaamheden </w:t>
      </w:r>
      <w:r>
        <w:t xml:space="preserve">en kennis vergroten door te leren van de expertise van andere </w:t>
      </w:r>
      <w:r w:rsidR="00A37DE4">
        <w:t>deelnemers</w:t>
      </w:r>
      <w:r>
        <w:t>.</w:t>
      </w:r>
    </w:p>
    <w:p w:rsidR="000A36C0" w:rsidRPr="00A37DE4" w:rsidRDefault="008819A2" w:rsidP="002D2A54">
      <w:pPr>
        <w:rPr>
          <w:i/>
        </w:rPr>
      </w:pPr>
      <w:r w:rsidRPr="00A37DE4">
        <w:rPr>
          <w:i/>
        </w:rPr>
        <w:t>Eenvoudige</w:t>
      </w:r>
      <w:r w:rsidR="000A36C0" w:rsidRPr="00A37DE4">
        <w:rPr>
          <w:i/>
        </w:rPr>
        <w:t xml:space="preserve"> organisatie met een kleine staf</w:t>
      </w:r>
    </w:p>
    <w:p w:rsidR="00AC64E0" w:rsidRDefault="00AC64E0" w:rsidP="002D2A54">
      <w:r>
        <w:t>Deze succesfactor wordt in potentie gedekt door de stichting. Het bestuur is centraal gestuurd en de kern van adviseurs die sturing kunnen geven is overzichtelijk. Door het centraal organiseren van de sturing, blijft het overzichtelijk en worden communicatielijnen kort gehouden. Op dit moment wordt er echter te weinig energie gestoken in de sturing, waardoor een sterk fundament mist.</w:t>
      </w:r>
    </w:p>
    <w:p w:rsidR="000A36C0" w:rsidRPr="00AC64E0" w:rsidRDefault="000A36C0" w:rsidP="002D2A54">
      <w:pPr>
        <w:rPr>
          <w:i/>
        </w:rPr>
      </w:pPr>
      <w:r w:rsidRPr="00AC64E0">
        <w:rPr>
          <w:i/>
        </w:rPr>
        <w:t>Vrijheid in gebondenheid</w:t>
      </w:r>
    </w:p>
    <w:p w:rsidR="002F717A" w:rsidRDefault="00AC64E0" w:rsidP="002D2A54">
      <w:r>
        <w:t>Het is aan het bestuur om in een actieve houding de basiswaarden te bewaken. Input is in deze stichting gewenst, maar het bestuur moet in het oog houden welke doelen zij nastreven en hoe de ontwikkeling hierheen moet zijn.</w:t>
      </w:r>
      <w:r w:rsidR="002F717A">
        <w:t xml:space="preserve"> Input moet kritisch bekeken worden en op waarde worden geschat.</w:t>
      </w:r>
    </w:p>
    <w:p w:rsidR="002F717A" w:rsidRDefault="002F717A" w:rsidP="002D2A54"/>
    <w:p w:rsidR="000A36C0" w:rsidRDefault="002F717A" w:rsidP="002D2A54">
      <w:r w:rsidRPr="00441BA4">
        <w:t>Naar aanleiding van de analyses en bevindingen uit de huidige situatie (hoofdstuk 4)</w:t>
      </w:r>
      <w:r w:rsidR="00AC64E0" w:rsidRPr="00441BA4">
        <w:t xml:space="preserve"> </w:t>
      </w:r>
      <w:r w:rsidRPr="00441BA4">
        <w:t xml:space="preserve">adviseert dit rapport om minimaal één persoon </w:t>
      </w:r>
      <w:r w:rsidR="00831900" w:rsidRPr="00441BA4">
        <w:t>parttime</w:t>
      </w:r>
      <w:r w:rsidRPr="00441BA4">
        <w:t xml:space="preserve"> in te zetten voor de stichting</w:t>
      </w:r>
      <w:r w:rsidR="00831900" w:rsidRPr="00441BA4">
        <w:t xml:space="preserve">, </w:t>
      </w:r>
      <w:r w:rsidR="00DE3E87" w:rsidRPr="00441BA4">
        <w:t xml:space="preserve">deze persoon zal de functie vervullen van een </w:t>
      </w:r>
      <w:r w:rsidR="00831900" w:rsidRPr="00441BA4">
        <w:t>accountmanager</w:t>
      </w:r>
      <w:r w:rsidR="00DE3E87" w:rsidRPr="00441BA4">
        <w:t>, gericht</w:t>
      </w:r>
      <w:r w:rsidR="00831900" w:rsidRPr="00441BA4">
        <w:t xml:space="preserve"> op de volgende taken:</w:t>
      </w:r>
    </w:p>
    <w:p w:rsidR="00831900" w:rsidRDefault="00831900" w:rsidP="00831900">
      <w:pPr>
        <w:pStyle w:val="Lijstalinea"/>
        <w:numPr>
          <w:ilvl w:val="0"/>
          <w:numId w:val="3"/>
        </w:numPr>
      </w:pPr>
      <w:r>
        <w:t>Onderhoud contacten huidige deelnemers</w:t>
      </w:r>
    </w:p>
    <w:p w:rsidR="00831900" w:rsidRDefault="00831900" w:rsidP="00831900">
      <w:pPr>
        <w:pStyle w:val="Lijstalinea"/>
        <w:numPr>
          <w:ilvl w:val="0"/>
          <w:numId w:val="3"/>
        </w:numPr>
      </w:pPr>
      <w:r>
        <w:t>W&amp;S voor aantrekken nieuwe deelnemers/ vulling segmenten</w:t>
      </w:r>
    </w:p>
    <w:p w:rsidR="00831900" w:rsidRDefault="00831900" w:rsidP="00831900">
      <w:pPr>
        <w:pStyle w:val="Lijstalinea"/>
        <w:numPr>
          <w:ilvl w:val="0"/>
          <w:numId w:val="3"/>
        </w:numPr>
      </w:pPr>
      <w:r>
        <w:t>Onderhoud website/nieuwsbrief/Group Office</w:t>
      </w:r>
    </w:p>
    <w:p w:rsidR="00831900" w:rsidRDefault="00831900" w:rsidP="00831900">
      <w:pPr>
        <w:pStyle w:val="Lijstalinea"/>
        <w:numPr>
          <w:ilvl w:val="0"/>
          <w:numId w:val="3"/>
        </w:numPr>
      </w:pPr>
      <w:r>
        <w:t>Behandeling inkomend en uitgaand telefoonverkeer</w:t>
      </w:r>
    </w:p>
    <w:p w:rsidR="00831900" w:rsidRDefault="00831900" w:rsidP="00831900">
      <w:pPr>
        <w:pStyle w:val="Lijstalinea"/>
        <w:numPr>
          <w:ilvl w:val="0"/>
          <w:numId w:val="3"/>
        </w:numPr>
      </w:pPr>
      <w:r>
        <w:t>Monitoren scholenmarkt ten behoeve van kansen en ontwikkelingen</w:t>
      </w:r>
    </w:p>
    <w:p w:rsidR="00831900" w:rsidRDefault="00831900" w:rsidP="00831900">
      <w:r>
        <w:t>Deze zaken hebben aandacht nodig om de stichting niet alleen draaiend te houden, maar ook de kans te geven om te groeien.</w:t>
      </w:r>
      <w:r w:rsidR="00D87A19">
        <w:t xml:space="preserve"> Deze persoon komt in het organigram onder het stichtingbestuur te staan en wordt direct gekoppeld aan enerzijds de klant en anderzijds de (potentiële deelnemers).  </w:t>
      </w:r>
    </w:p>
    <w:p w:rsidR="000A36C0" w:rsidRDefault="00831900" w:rsidP="00882247">
      <w:r>
        <w:t xml:space="preserve">Aan de opzet van de organisatie is </w:t>
      </w:r>
      <w:r w:rsidR="00D87A19">
        <w:t xml:space="preserve">verder </w:t>
      </w:r>
      <w:r>
        <w:t xml:space="preserve">weinig aan te merken. De personen staan op de goede posities, de stichting moet er echter wel voor waken dat het </w:t>
      </w:r>
      <w:r w:rsidR="005F5311">
        <w:t>organogram</w:t>
      </w:r>
      <w:r>
        <w:t xml:space="preserve"> niet een mooie afbeelding </w:t>
      </w:r>
      <w:r w:rsidR="005F5311">
        <w:t>is</w:t>
      </w:r>
      <w:r>
        <w:t>, maar een werkelijke organisatiestructuur.</w:t>
      </w:r>
    </w:p>
    <w:p w:rsidR="00882247" w:rsidRDefault="00882247" w:rsidP="00882247">
      <w:pPr>
        <w:rPr>
          <w:i/>
          <w:color w:val="6A7018" w:themeColor="accent1" w:themeShade="7F"/>
          <w:szCs w:val="22"/>
        </w:rPr>
      </w:pPr>
    </w:p>
    <w:p w:rsidR="000A36C0" w:rsidRDefault="000A36C0" w:rsidP="000A36C0">
      <w:pPr>
        <w:pStyle w:val="Kop3"/>
      </w:pPr>
      <w:r>
        <w:t>Marktstrategie</w:t>
      </w:r>
    </w:p>
    <w:p w:rsidR="00882247" w:rsidRDefault="00882247" w:rsidP="00882247">
      <w:r w:rsidRPr="00441BA4">
        <w:t>De marktstrategie zal in deze paragraaf gericht zijn op de stichting in het algemeen. De strategie omtrent het kennisplatform wordt besproken in hoofdstuk 5.2.</w:t>
      </w:r>
    </w:p>
    <w:p w:rsidR="002E3D1C" w:rsidRDefault="00882247" w:rsidP="00882247">
      <w:r>
        <w:t xml:space="preserve">De SWOT analyse in combinatie met de doelgroepbenadering van Kotler wijst uit dat er gewerkt moet worden met een gedifferentieerde, offensieve strategie. De differentiatie zal gemaakt worden op </w:t>
      </w:r>
      <w:r>
        <w:lastRenderedPageBreak/>
        <w:t>basis van klantbelangen. Aan de ene kant de schoolbesturen van PO-instellingen en aan de andere kant de overkoepelende organen zoals gemeente en overheid</w:t>
      </w:r>
    </w:p>
    <w:p w:rsidR="00882247" w:rsidRDefault="00882247" w:rsidP="00882247">
      <w:r>
        <w:t xml:space="preserve">De </w:t>
      </w:r>
      <w:r w:rsidR="00B06BC8">
        <w:t>bekendheid van de naam Duurzame Scholen is op dit moment nog te weinig. Scholen nemen niet zelf het voortouw om de stichting te benaderen voor antwoord op hun vragen, mede omdat zij te weinig weten dat dit mogelijk is.</w:t>
      </w:r>
    </w:p>
    <w:p w:rsidR="00B06BC8" w:rsidRDefault="00B06BC8" w:rsidP="00882247">
      <w:r>
        <w:t>Het advies is dan ook dat het stichtingbestuur en de deelnemers een actievere houding aannemen naar de markt. Niet alleen met een logo in de e-mailhandtekening, maar ook met gerichte promotie aan scholen</w:t>
      </w:r>
      <w:r w:rsidR="00441BA4">
        <w:t xml:space="preserve"> en gemeentes</w:t>
      </w:r>
      <w:r>
        <w:t xml:space="preserve"> in probleemgebieden moet er actief contact gezocht worden met de klant.</w:t>
      </w:r>
    </w:p>
    <w:p w:rsidR="00B06BC8" w:rsidRDefault="00B06BC8" w:rsidP="00882247">
      <w:r>
        <w:t>De huidige strategie van de stichting blijft staan, deze zal echter meer moeten gaan betekenen dan een stuk tekst uit het businessplan. Het moet een leefwijze worden door actiever met de stichting bezig te zijn.</w:t>
      </w:r>
    </w:p>
    <w:p w:rsidR="00882247" w:rsidRPr="00882247" w:rsidRDefault="00B06BC8" w:rsidP="00882247">
      <w:r>
        <w:t xml:space="preserve"> </w:t>
      </w:r>
    </w:p>
    <w:p w:rsidR="000A36C0" w:rsidRDefault="000A36C0" w:rsidP="000A36C0">
      <w:pPr>
        <w:pStyle w:val="Kop3"/>
      </w:pPr>
      <w:r>
        <w:t>Promotie</w:t>
      </w:r>
    </w:p>
    <w:p w:rsidR="00771732" w:rsidRDefault="00B06BC8" w:rsidP="000A36C0">
      <w:r>
        <w:t xml:space="preserve">Bij een gedifferentieerde offensieve strategie, is </w:t>
      </w:r>
      <w:r w:rsidR="00771732">
        <w:t xml:space="preserve">promotie noodzakelijk. De offensieve strategie </w:t>
      </w:r>
      <w:r w:rsidR="008819A2">
        <w:t>houdt</w:t>
      </w:r>
      <w:r w:rsidR="00771732">
        <w:t xml:space="preserve"> in dat de aanval gekozen word op een markt waarin de organisatie haar kansen denkt te kunnen uitbuiten.</w:t>
      </w:r>
    </w:p>
    <w:p w:rsidR="00771732" w:rsidRDefault="00771732" w:rsidP="000A36C0">
      <w:r>
        <w:t xml:space="preserve">Om bekendheid te krijgen op deze markt moet duurzame scholen verder gaan op de weg die zij nu in zijn geslagen voor wat betreft promotie. Het is echter raadzaam om onderstaande </w:t>
      </w:r>
      <w:r w:rsidR="00B64377">
        <w:t>minimale promotie</w:t>
      </w:r>
      <w:r>
        <w:t>planning daarin te volgen zodat er</w:t>
      </w:r>
      <w:r w:rsidR="00B64377">
        <w:t xml:space="preserve"> duidelijk is welke promotie er ten minste</w:t>
      </w:r>
      <w:r>
        <w:t xml:space="preserve"> per jaar besteed moet worden.</w:t>
      </w:r>
      <w:r w:rsidR="00B06BC8">
        <w:t xml:space="preserve"> </w:t>
      </w:r>
      <w:r>
        <w:t>Een promotieplan staat niet los van een promotiebudget, dit zal in paragraaf 5.1.4 aan bod komen.</w:t>
      </w:r>
    </w:p>
    <w:p w:rsidR="00771732" w:rsidRDefault="001F12A9" w:rsidP="000A36C0">
      <w:r>
        <w:t>Aansluitend de</w:t>
      </w:r>
      <w:r w:rsidR="00771732">
        <w:t xml:space="preserve"> </w:t>
      </w:r>
      <w:r w:rsidR="008819A2">
        <w:t>concept-</w:t>
      </w:r>
      <w:r w:rsidR="00771732">
        <w:t>promotieplan</w:t>
      </w:r>
      <w:r>
        <w:t>ning</w:t>
      </w:r>
      <w:r w:rsidR="00771732">
        <w:t xml:space="preserve"> zoals opgesteld voor het komende jaar, met de belangrijkste beurzen als aandachtspunt voor 2011 en 2012.</w:t>
      </w:r>
    </w:p>
    <w:p w:rsidR="00771732" w:rsidRDefault="00771732" w:rsidP="000A36C0">
      <w:r>
        <w:t>Ervaring leert wel, dat beurzen eerder nuttig zijn ter monitoring van de concurrentie en de nieuwe ontwikkelingen op de markt</w:t>
      </w:r>
      <w:r w:rsidR="00380605">
        <w:t xml:space="preserve"> dan voor profilering naar de klant</w:t>
      </w:r>
      <w:r>
        <w:t>.</w:t>
      </w:r>
    </w:p>
    <w:p w:rsidR="00E742B0" w:rsidRDefault="00771732" w:rsidP="00441BA4">
      <w:r>
        <w:t xml:space="preserve"> </w:t>
      </w:r>
    </w:p>
    <w:p w:rsidR="00E742B0" w:rsidRDefault="00E742B0">
      <w:pPr>
        <w:spacing w:before="200" w:after="200" w:line="276" w:lineRule="auto"/>
        <w:jc w:val="left"/>
      </w:pPr>
      <w:r>
        <w:br w:type="page"/>
      </w:r>
    </w:p>
    <w:tbl>
      <w:tblPr>
        <w:tblStyle w:val="Gemiddeldearcering1-accent11"/>
        <w:tblW w:w="8528" w:type="dxa"/>
        <w:tblLayout w:type="fixed"/>
        <w:tblLook w:val="04A0"/>
      </w:tblPr>
      <w:tblGrid>
        <w:gridCol w:w="1115"/>
        <w:gridCol w:w="1157"/>
        <w:gridCol w:w="1144"/>
        <w:gridCol w:w="14"/>
        <w:gridCol w:w="1672"/>
        <w:gridCol w:w="1784"/>
        <w:gridCol w:w="1642"/>
      </w:tblGrid>
      <w:tr w:rsidR="00441BA4" w:rsidRPr="00771732" w:rsidTr="00441BA4">
        <w:trPr>
          <w:cnfStyle w:val="100000000000"/>
          <w:trHeight w:val="225"/>
        </w:trPr>
        <w:tc>
          <w:tcPr>
            <w:cnfStyle w:val="001000000000"/>
            <w:tcW w:w="1115" w:type="dxa"/>
            <w:noWrap/>
            <w:hideMark/>
          </w:tcPr>
          <w:p w:rsidR="00441BA4" w:rsidRPr="00441BA4" w:rsidRDefault="00441BA4" w:rsidP="00771732">
            <w:pPr>
              <w:spacing w:line="240" w:lineRule="auto"/>
              <w:jc w:val="left"/>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lastRenderedPageBreak/>
              <w:t>medium</w:t>
            </w:r>
          </w:p>
        </w:tc>
        <w:tc>
          <w:tcPr>
            <w:tcW w:w="1157" w:type="dxa"/>
          </w:tcPr>
          <w:p w:rsidR="00441BA4" w:rsidRPr="00441BA4" w:rsidRDefault="00441BA4" w:rsidP="00771732">
            <w:pPr>
              <w:spacing w:line="240" w:lineRule="auto"/>
              <w:jc w:val="left"/>
              <w:cnfStyle w:val="100000000000"/>
              <w:rPr>
                <w:rFonts w:ascii="Calibri" w:eastAsia="Times New Roman" w:hAnsi="Calibri" w:cs="Calibri"/>
                <w:color w:val="000000"/>
                <w:sz w:val="18"/>
                <w:szCs w:val="22"/>
                <w:lang w:eastAsia="nl-NL" w:bidi="ar-SA"/>
              </w:rPr>
            </w:pPr>
            <w:r>
              <w:rPr>
                <w:rFonts w:ascii="Calibri" w:eastAsia="Times New Roman" w:hAnsi="Calibri" w:cs="Calibri"/>
                <w:color w:val="000000"/>
                <w:sz w:val="18"/>
                <w:szCs w:val="22"/>
                <w:lang w:eastAsia="nl-NL" w:bidi="ar-SA"/>
              </w:rPr>
              <w:t>Segment</w:t>
            </w:r>
          </w:p>
        </w:tc>
        <w:tc>
          <w:tcPr>
            <w:tcW w:w="1158" w:type="dxa"/>
            <w:gridSpan w:val="2"/>
            <w:noWrap/>
            <w:hideMark/>
          </w:tcPr>
          <w:p w:rsidR="00441BA4" w:rsidRPr="00441BA4" w:rsidRDefault="00441BA4" w:rsidP="00771732">
            <w:pPr>
              <w:spacing w:line="240" w:lineRule="auto"/>
              <w:jc w:val="left"/>
              <w:cnfStyle w:val="10000000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frequentie</w:t>
            </w:r>
          </w:p>
        </w:tc>
        <w:tc>
          <w:tcPr>
            <w:tcW w:w="1672" w:type="dxa"/>
            <w:noWrap/>
            <w:hideMark/>
          </w:tcPr>
          <w:p w:rsidR="00441BA4" w:rsidRPr="00441BA4" w:rsidRDefault="00441BA4" w:rsidP="00771732">
            <w:pPr>
              <w:spacing w:line="240" w:lineRule="auto"/>
              <w:jc w:val="left"/>
              <w:cnfStyle w:val="10000000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kenmerk</w:t>
            </w:r>
          </w:p>
        </w:tc>
        <w:tc>
          <w:tcPr>
            <w:tcW w:w="1784" w:type="dxa"/>
            <w:noWrap/>
            <w:hideMark/>
          </w:tcPr>
          <w:p w:rsidR="00441BA4" w:rsidRPr="00441BA4" w:rsidRDefault="00441BA4" w:rsidP="00771732">
            <w:pPr>
              <w:spacing w:line="240" w:lineRule="auto"/>
              <w:jc w:val="left"/>
              <w:cnfStyle w:val="10000000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voordeel</w:t>
            </w:r>
          </w:p>
        </w:tc>
        <w:tc>
          <w:tcPr>
            <w:tcW w:w="1642" w:type="dxa"/>
            <w:noWrap/>
            <w:hideMark/>
          </w:tcPr>
          <w:p w:rsidR="00441BA4" w:rsidRPr="00441BA4" w:rsidRDefault="00441BA4" w:rsidP="00771732">
            <w:pPr>
              <w:spacing w:line="240" w:lineRule="auto"/>
              <w:jc w:val="left"/>
              <w:cnfStyle w:val="10000000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nadeel</w:t>
            </w:r>
          </w:p>
        </w:tc>
      </w:tr>
      <w:tr w:rsidR="00441BA4" w:rsidRPr="00771732" w:rsidTr="00441BA4">
        <w:trPr>
          <w:cnfStyle w:val="000000100000"/>
          <w:trHeight w:val="485"/>
        </w:trPr>
        <w:tc>
          <w:tcPr>
            <w:cnfStyle w:val="001000000000"/>
            <w:tcW w:w="1115" w:type="dxa"/>
            <w:hideMark/>
          </w:tcPr>
          <w:p w:rsidR="00441BA4" w:rsidRPr="00441BA4" w:rsidRDefault="0094583B" w:rsidP="00771732">
            <w:pPr>
              <w:spacing w:line="240" w:lineRule="auto"/>
              <w:jc w:val="left"/>
              <w:rPr>
                <w:rFonts w:ascii="Calibri" w:eastAsia="Times New Roman" w:hAnsi="Calibri" w:cs="Calibri"/>
                <w:color w:val="000000"/>
                <w:sz w:val="18"/>
                <w:szCs w:val="22"/>
                <w:lang w:eastAsia="nl-NL" w:bidi="ar-SA"/>
              </w:rPr>
            </w:pPr>
            <w:r>
              <w:rPr>
                <w:rFonts w:ascii="Calibri" w:eastAsia="Times New Roman" w:hAnsi="Calibri" w:cs="Calibri"/>
                <w:color w:val="000000"/>
                <w:sz w:val="18"/>
                <w:szCs w:val="22"/>
                <w:lang w:eastAsia="nl-NL" w:bidi="ar-SA"/>
              </w:rPr>
              <w:t>Informatie f</w:t>
            </w:r>
            <w:r w:rsidR="00441BA4" w:rsidRPr="00441BA4">
              <w:rPr>
                <w:rFonts w:ascii="Calibri" w:eastAsia="Times New Roman" w:hAnsi="Calibri" w:cs="Calibri"/>
                <w:color w:val="000000"/>
                <w:sz w:val="18"/>
                <w:szCs w:val="22"/>
                <w:lang w:eastAsia="nl-NL" w:bidi="ar-SA"/>
              </w:rPr>
              <w:t>older</w:t>
            </w:r>
          </w:p>
        </w:tc>
        <w:tc>
          <w:tcPr>
            <w:tcW w:w="1157" w:type="dxa"/>
          </w:tcPr>
          <w:p w:rsidR="00441BA4" w:rsidRPr="00441BA4" w:rsidRDefault="00441BA4" w:rsidP="00771732">
            <w:pPr>
              <w:spacing w:line="240" w:lineRule="auto"/>
              <w:jc w:val="left"/>
              <w:cnfStyle w:val="000000100000"/>
              <w:rPr>
                <w:rFonts w:ascii="Calibri" w:eastAsia="Times New Roman" w:hAnsi="Calibri" w:cs="Calibri"/>
                <w:color w:val="000000"/>
                <w:sz w:val="18"/>
                <w:szCs w:val="22"/>
                <w:lang w:eastAsia="nl-NL" w:bidi="ar-SA"/>
              </w:rPr>
            </w:pPr>
            <w:r>
              <w:rPr>
                <w:rFonts w:ascii="Calibri" w:eastAsia="Times New Roman" w:hAnsi="Calibri" w:cs="Calibri"/>
                <w:color w:val="000000"/>
                <w:sz w:val="18"/>
                <w:szCs w:val="22"/>
                <w:lang w:eastAsia="nl-NL" w:bidi="ar-SA"/>
              </w:rPr>
              <w:t>Scholen</w:t>
            </w:r>
          </w:p>
        </w:tc>
        <w:tc>
          <w:tcPr>
            <w:tcW w:w="1144" w:type="dxa"/>
            <w:hideMark/>
          </w:tcPr>
          <w:p w:rsidR="00441BA4" w:rsidRPr="00441BA4" w:rsidRDefault="00441BA4" w:rsidP="00771732">
            <w:pPr>
              <w:spacing w:line="240" w:lineRule="auto"/>
              <w:jc w:val="left"/>
              <w:cnfStyle w:val="00000010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2x per jaar</w:t>
            </w:r>
          </w:p>
        </w:tc>
        <w:tc>
          <w:tcPr>
            <w:tcW w:w="1686" w:type="dxa"/>
            <w:gridSpan w:val="2"/>
            <w:hideMark/>
          </w:tcPr>
          <w:p w:rsidR="00441BA4" w:rsidRPr="00441BA4" w:rsidRDefault="00441BA4" w:rsidP="00771732">
            <w:pPr>
              <w:spacing w:line="240" w:lineRule="auto"/>
              <w:jc w:val="left"/>
              <w:cnfStyle w:val="00000010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informatief</w:t>
            </w:r>
          </w:p>
        </w:tc>
        <w:tc>
          <w:tcPr>
            <w:tcW w:w="1784" w:type="dxa"/>
            <w:hideMark/>
          </w:tcPr>
          <w:p w:rsidR="00441BA4" w:rsidRPr="00441BA4" w:rsidRDefault="00441BA4" w:rsidP="00771732">
            <w:pPr>
              <w:spacing w:line="240" w:lineRule="auto"/>
              <w:jc w:val="left"/>
              <w:cnfStyle w:val="00000010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veel informatie/ herkenning huisstijl</w:t>
            </w:r>
          </w:p>
        </w:tc>
        <w:tc>
          <w:tcPr>
            <w:tcW w:w="1642" w:type="dxa"/>
            <w:hideMark/>
          </w:tcPr>
          <w:p w:rsidR="00441BA4" w:rsidRPr="00441BA4" w:rsidRDefault="00441BA4" w:rsidP="00771732">
            <w:pPr>
              <w:spacing w:line="240" w:lineRule="auto"/>
              <w:jc w:val="left"/>
              <w:cnfStyle w:val="00000010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belandt op grote stapel reclamepost</w:t>
            </w:r>
          </w:p>
        </w:tc>
      </w:tr>
      <w:tr w:rsidR="00441BA4" w:rsidRPr="00771732" w:rsidTr="00441BA4">
        <w:trPr>
          <w:cnfStyle w:val="000000010000"/>
          <w:trHeight w:val="451"/>
        </w:trPr>
        <w:tc>
          <w:tcPr>
            <w:cnfStyle w:val="001000000000"/>
            <w:tcW w:w="1115" w:type="dxa"/>
            <w:hideMark/>
          </w:tcPr>
          <w:p w:rsidR="00441BA4" w:rsidRPr="00441BA4" w:rsidRDefault="00441BA4" w:rsidP="00771732">
            <w:pPr>
              <w:spacing w:line="240" w:lineRule="auto"/>
              <w:jc w:val="left"/>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logo in vakbladen</w:t>
            </w:r>
          </w:p>
        </w:tc>
        <w:tc>
          <w:tcPr>
            <w:tcW w:w="1157" w:type="dxa"/>
          </w:tcPr>
          <w:p w:rsidR="00441BA4" w:rsidRPr="00441BA4" w:rsidRDefault="00441BA4" w:rsidP="00771732">
            <w:pPr>
              <w:spacing w:line="240" w:lineRule="auto"/>
              <w:jc w:val="left"/>
              <w:cnfStyle w:val="000000010000"/>
              <w:rPr>
                <w:rFonts w:ascii="Calibri" w:eastAsia="Times New Roman" w:hAnsi="Calibri" w:cs="Calibri"/>
                <w:color w:val="000000"/>
                <w:sz w:val="18"/>
                <w:szCs w:val="22"/>
                <w:lang w:eastAsia="nl-NL" w:bidi="ar-SA"/>
              </w:rPr>
            </w:pPr>
            <w:r>
              <w:rPr>
                <w:rFonts w:ascii="Calibri" w:eastAsia="Times New Roman" w:hAnsi="Calibri" w:cs="Calibri"/>
                <w:color w:val="000000"/>
                <w:sz w:val="18"/>
                <w:szCs w:val="22"/>
                <w:lang w:eastAsia="nl-NL" w:bidi="ar-SA"/>
              </w:rPr>
              <w:t>Scholen</w:t>
            </w:r>
          </w:p>
        </w:tc>
        <w:tc>
          <w:tcPr>
            <w:tcW w:w="1144" w:type="dxa"/>
            <w:hideMark/>
          </w:tcPr>
          <w:p w:rsidR="00441BA4" w:rsidRPr="00441BA4" w:rsidRDefault="00441BA4" w:rsidP="00771732">
            <w:pPr>
              <w:spacing w:line="240" w:lineRule="auto"/>
              <w:jc w:val="left"/>
              <w:cnfStyle w:val="00000001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4x per jaar</w:t>
            </w:r>
          </w:p>
        </w:tc>
        <w:tc>
          <w:tcPr>
            <w:tcW w:w="1686" w:type="dxa"/>
            <w:gridSpan w:val="2"/>
            <w:hideMark/>
          </w:tcPr>
          <w:p w:rsidR="00441BA4" w:rsidRPr="00441BA4" w:rsidRDefault="00441BA4" w:rsidP="00771732">
            <w:pPr>
              <w:spacing w:line="240" w:lineRule="auto"/>
              <w:jc w:val="left"/>
              <w:cnfStyle w:val="00000001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herkenning logo</w:t>
            </w:r>
          </w:p>
        </w:tc>
        <w:tc>
          <w:tcPr>
            <w:tcW w:w="1784" w:type="dxa"/>
            <w:hideMark/>
          </w:tcPr>
          <w:p w:rsidR="00441BA4" w:rsidRPr="00441BA4" w:rsidRDefault="00441BA4" w:rsidP="00771732">
            <w:pPr>
              <w:spacing w:line="240" w:lineRule="auto"/>
              <w:jc w:val="left"/>
              <w:cnfStyle w:val="00000001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uitbreiding naamsbekendheid</w:t>
            </w:r>
          </w:p>
        </w:tc>
        <w:tc>
          <w:tcPr>
            <w:tcW w:w="1642" w:type="dxa"/>
            <w:hideMark/>
          </w:tcPr>
          <w:p w:rsidR="00441BA4" w:rsidRPr="00441BA4" w:rsidRDefault="00441BA4" w:rsidP="00771732">
            <w:pPr>
              <w:spacing w:line="240" w:lineRule="auto"/>
              <w:jc w:val="left"/>
              <w:cnfStyle w:val="00000001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wordt snel vergeten in de massa</w:t>
            </w:r>
          </w:p>
        </w:tc>
      </w:tr>
      <w:tr w:rsidR="0094583B" w:rsidRPr="00771732" w:rsidTr="00441BA4">
        <w:trPr>
          <w:cnfStyle w:val="000000100000"/>
          <w:trHeight w:val="451"/>
        </w:trPr>
        <w:tc>
          <w:tcPr>
            <w:cnfStyle w:val="001000000000"/>
            <w:tcW w:w="1115" w:type="dxa"/>
            <w:hideMark/>
          </w:tcPr>
          <w:p w:rsidR="0094583B" w:rsidRPr="00441BA4" w:rsidRDefault="0094583B" w:rsidP="00771732">
            <w:pPr>
              <w:spacing w:line="240" w:lineRule="auto"/>
              <w:jc w:val="left"/>
              <w:rPr>
                <w:rFonts w:ascii="Calibri" w:eastAsia="Times New Roman" w:hAnsi="Calibri" w:cs="Calibri"/>
                <w:color w:val="000000"/>
                <w:sz w:val="18"/>
                <w:szCs w:val="22"/>
                <w:lang w:eastAsia="nl-NL" w:bidi="ar-SA"/>
              </w:rPr>
            </w:pPr>
            <w:r>
              <w:rPr>
                <w:rFonts w:ascii="Calibri" w:eastAsia="Times New Roman" w:hAnsi="Calibri" w:cs="Calibri"/>
                <w:color w:val="000000"/>
                <w:sz w:val="18"/>
                <w:szCs w:val="22"/>
                <w:lang w:eastAsia="nl-NL" w:bidi="ar-SA"/>
              </w:rPr>
              <w:t xml:space="preserve">Informatie folder </w:t>
            </w:r>
          </w:p>
        </w:tc>
        <w:tc>
          <w:tcPr>
            <w:tcW w:w="1157" w:type="dxa"/>
          </w:tcPr>
          <w:p w:rsidR="0094583B" w:rsidRDefault="0094583B" w:rsidP="00771732">
            <w:pPr>
              <w:spacing w:line="240" w:lineRule="auto"/>
              <w:jc w:val="left"/>
              <w:cnfStyle w:val="000000100000"/>
              <w:rPr>
                <w:rFonts w:ascii="Calibri" w:eastAsia="Times New Roman" w:hAnsi="Calibri" w:cs="Calibri"/>
                <w:color w:val="000000"/>
                <w:sz w:val="18"/>
                <w:szCs w:val="22"/>
                <w:lang w:eastAsia="nl-NL" w:bidi="ar-SA"/>
              </w:rPr>
            </w:pPr>
            <w:r>
              <w:rPr>
                <w:rFonts w:ascii="Calibri" w:eastAsia="Times New Roman" w:hAnsi="Calibri" w:cs="Calibri"/>
                <w:color w:val="000000"/>
                <w:sz w:val="18"/>
                <w:szCs w:val="22"/>
                <w:lang w:eastAsia="nl-NL" w:bidi="ar-SA"/>
              </w:rPr>
              <w:t>Gemeentes</w:t>
            </w:r>
          </w:p>
        </w:tc>
        <w:tc>
          <w:tcPr>
            <w:tcW w:w="1144" w:type="dxa"/>
            <w:hideMark/>
          </w:tcPr>
          <w:p w:rsidR="0094583B" w:rsidRPr="00441BA4" w:rsidRDefault="00724A55" w:rsidP="00771732">
            <w:pPr>
              <w:spacing w:line="240" w:lineRule="auto"/>
              <w:jc w:val="left"/>
              <w:cnfStyle w:val="000000100000"/>
              <w:rPr>
                <w:rFonts w:ascii="Calibri" w:eastAsia="Times New Roman" w:hAnsi="Calibri" w:cs="Calibri"/>
                <w:color w:val="000000"/>
                <w:sz w:val="18"/>
                <w:szCs w:val="22"/>
                <w:lang w:eastAsia="nl-NL" w:bidi="ar-SA"/>
              </w:rPr>
            </w:pPr>
            <w:r>
              <w:rPr>
                <w:rFonts w:ascii="Calibri" w:eastAsia="Times New Roman" w:hAnsi="Calibri" w:cs="Calibri"/>
                <w:color w:val="000000"/>
                <w:sz w:val="18"/>
                <w:szCs w:val="22"/>
                <w:lang w:eastAsia="nl-NL" w:bidi="ar-SA"/>
              </w:rPr>
              <w:t>2x per jaar</w:t>
            </w:r>
          </w:p>
        </w:tc>
        <w:tc>
          <w:tcPr>
            <w:tcW w:w="1686" w:type="dxa"/>
            <w:gridSpan w:val="2"/>
            <w:hideMark/>
          </w:tcPr>
          <w:p w:rsidR="0094583B" w:rsidRPr="00441BA4" w:rsidRDefault="0094583B" w:rsidP="00771732">
            <w:pPr>
              <w:spacing w:line="240" w:lineRule="auto"/>
              <w:jc w:val="left"/>
              <w:cnfStyle w:val="000000100000"/>
              <w:rPr>
                <w:rFonts w:ascii="Calibri" w:eastAsia="Times New Roman" w:hAnsi="Calibri" w:cs="Calibri"/>
                <w:color w:val="000000"/>
                <w:sz w:val="18"/>
                <w:szCs w:val="22"/>
                <w:lang w:eastAsia="nl-NL" w:bidi="ar-SA"/>
              </w:rPr>
            </w:pPr>
            <w:r>
              <w:rPr>
                <w:rFonts w:ascii="Calibri" w:eastAsia="Times New Roman" w:hAnsi="Calibri" w:cs="Calibri"/>
                <w:color w:val="000000"/>
                <w:sz w:val="18"/>
                <w:szCs w:val="22"/>
                <w:lang w:eastAsia="nl-NL" w:bidi="ar-SA"/>
              </w:rPr>
              <w:t xml:space="preserve">informatief, naamsbekendheid </w:t>
            </w:r>
          </w:p>
        </w:tc>
        <w:tc>
          <w:tcPr>
            <w:tcW w:w="1784" w:type="dxa"/>
            <w:hideMark/>
          </w:tcPr>
          <w:p w:rsidR="0094583B" w:rsidRPr="00441BA4" w:rsidRDefault="0094583B" w:rsidP="00771732">
            <w:pPr>
              <w:spacing w:line="240" w:lineRule="auto"/>
              <w:jc w:val="left"/>
              <w:cnfStyle w:val="000000100000"/>
              <w:rPr>
                <w:rFonts w:ascii="Calibri" w:eastAsia="Times New Roman" w:hAnsi="Calibri" w:cs="Calibri"/>
                <w:color w:val="000000"/>
                <w:sz w:val="18"/>
                <w:szCs w:val="22"/>
                <w:lang w:eastAsia="nl-NL" w:bidi="ar-SA"/>
              </w:rPr>
            </w:pPr>
            <w:r>
              <w:rPr>
                <w:rFonts w:ascii="Calibri" w:eastAsia="Times New Roman" w:hAnsi="Calibri" w:cs="Calibri"/>
                <w:color w:val="000000"/>
                <w:sz w:val="18"/>
                <w:szCs w:val="22"/>
                <w:lang w:eastAsia="nl-NL" w:bidi="ar-SA"/>
              </w:rPr>
              <w:t xml:space="preserve">veel informatie/ bekendheid bij budgetbeheerder </w:t>
            </w:r>
          </w:p>
        </w:tc>
        <w:tc>
          <w:tcPr>
            <w:tcW w:w="1642" w:type="dxa"/>
            <w:hideMark/>
          </w:tcPr>
          <w:p w:rsidR="0094583B" w:rsidRPr="00441BA4" w:rsidRDefault="0094583B" w:rsidP="00771732">
            <w:pPr>
              <w:spacing w:line="240" w:lineRule="auto"/>
              <w:jc w:val="left"/>
              <w:cnfStyle w:val="000000100000"/>
              <w:rPr>
                <w:rFonts w:ascii="Calibri" w:eastAsia="Times New Roman" w:hAnsi="Calibri" w:cs="Calibri"/>
                <w:color w:val="000000"/>
                <w:sz w:val="18"/>
                <w:szCs w:val="22"/>
                <w:lang w:eastAsia="nl-NL" w:bidi="ar-SA"/>
              </w:rPr>
            </w:pPr>
            <w:r>
              <w:rPr>
                <w:rFonts w:ascii="Calibri" w:eastAsia="Times New Roman" w:hAnsi="Calibri" w:cs="Calibri"/>
                <w:color w:val="000000"/>
                <w:sz w:val="18"/>
                <w:szCs w:val="22"/>
                <w:lang w:eastAsia="nl-NL" w:bidi="ar-SA"/>
              </w:rPr>
              <w:t>Mogelijk gezien als reclame en wordt terzijde geschoven</w:t>
            </w:r>
          </w:p>
        </w:tc>
      </w:tr>
      <w:tr w:rsidR="00724A55" w:rsidRPr="00771732" w:rsidTr="00441BA4">
        <w:trPr>
          <w:cnfStyle w:val="000000010000"/>
          <w:trHeight w:val="451"/>
        </w:trPr>
        <w:tc>
          <w:tcPr>
            <w:cnfStyle w:val="001000000000"/>
            <w:tcW w:w="1115" w:type="dxa"/>
            <w:hideMark/>
          </w:tcPr>
          <w:p w:rsidR="00724A55" w:rsidRPr="00441BA4" w:rsidRDefault="00711D57" w:rsidP="00771732">
            <w:pPr>
              <w:spacing w:line="240" w:lineRule="auto"/>
              <w:jc w:val="left"/>
              <w:rPr>
                <w:rFonts w:ascii="Calibri" w:eastAsia="Times New Roman" w:hAnsi="Calibri" w:cs="Calibri"/>
                <w:color w:val="000000"/>
                <w:sz w:val="18"/>
                <w:szCs w:val="22"/>
                <w:lang w:eastAsia="nl-NL" w:bidi="ar-SA"/>
              </w:rPr>
            </w:pPr>
            <w:r>
              <w:rPr>
                <w:rFonts w:ascii="Calibri" w:eastAsia="Times New Roman" w:hAnsi="Calibri" w:cs="Calibri"/>
                <w:color w:val="000000"/>
                <w:sz w:val="18"/>
                <w:szCs w:val="22"/>
                <w:lang w:eastAsia="nl-NL" w:bidi="ar-SA"/>
              </w:rPr>
              <w:t>Mailing</w:t>
            </w:r>
          </w:p>
        </w:tc>
        <w:tc>
          <w:tcPr>
            <w:tcW w:w="1157" w:type="dxa"/>
          </w:tcPr>
          <w:p w:rsidR="00724A55" w:rsidRDefault="00724A55" w:rsidP="00771732">
            <w:pPr>
              <w:spacing w:line="240" w:lineRule="auto"/>
              <w:jc w:val="left"/>
              <w:cnfStyle w:val="000000010000"/>
              <w:rPr>
                <w:rFonts w:ascii="Calibri" w:eastAsia="Times New Roman" w:hAnsi="Calibri" w:cs="Calibri"/>
                <w:color w:val="000000"/>
                <w:sz w:val="18"/>
                <w:szCs w:val="22"/>
                <w:lang w:eastAsia="nl-NL" w:bidi="ar-SA"/>
              </w:rPr>
            </w:pPr>
            <w:r>
              <w:rPr>
                <w:rFonts w:ascii="Calibri" w:eastAsia="Times New Roman" w:hAnsi="Calibri" w:cs="Calibri"/>
                <w:color w:val="000000"/>
                <w:sz w:val="18"/>
                <w:szCs w:val="22"/>
                <w:lang w:eastAsia="nl-NL" w:bidi="ar-SA"/>
              </w:rPr>
              <w:t>Gemeentes</w:t>
            </w:r>
          </w:p>
        </w:tc>
        <w:tc>
          <w:tcPr>
            <w:tcW w:w="1144" w:type="dxa"/>
            <w:hideMark/>
          </w:tcPr>
          <w:p w:rsidR="00724A55" w:rsidRPr="00441BA4" w:rsidRDefault="00711D57" w:rsidP="00771732">
            <w:pPr>
              <w:spacing w:line="240" w:lineRule="auto"/>
              <w:jc w:val="left"/>
              <w:cnfStyle w:val="000000010000"/>
              <w:rPr>
                <w:rFonts w:ascii="Calibri" w:eastAsia="Times New Roman" w:hAnsi="Calibri" w:cs="Calibri"/>
                <w:color w:val="000000"/>
                <w:sz w:val="18"/>
                <w:szCs w:val="22"/>
                <w:lang w:eastAsia="nl-NL" w:bidi="ar-SA"/>
              </w:rPr>
            </w:pPr>
            <w:r>
              <w:rPr>
                <w:rFonts w:ascii="Calibri" w:eastAsia="Times New Roman" w:hAnsi="Calibri" w:cs="Calibri"/>
                <w:color w:val="000000"/>
                <w:sz w:val="18"/>
                <w:szCs w:val="22"/>
                <w:lang w:eastAsia="nl-NL" w:bidi="ar-SA"/>
              </w:rPr>
              <w:t>doorlopend</w:t>
            </w:r>
          </w:p>
        </w:tc>
        <w:tc>
          <w:tcPr>
            <w:tcW w:w="1686" w:type="dxa"/>
            <w:gridSpan w:val="2"/>
            <w:hideMark/>
          </w:tcPr>
          <w:p w:rsidR="00724A55" w:rsidRPr="00441BA4" w:rsidRDefault="00711D57" w:rsidP="00771732">
            <w:pPr>
              <w:spacing w:line="240" w:lineRule="auto"/>
              <w:jc w:val="left"/>
              <w:cnfStyle w:val="000000010000"/>
              <w:rPr>
                <w:rFonts w:ascii="Calibri" w:eastAsia="Times New Roman" w:hAnsi="Calibri" w:cs="Calibri"/>
                <w:color w:val="000000"/>
                <w:sz w:val="18"/>
                <w:szCs w:val="22"/>
                <w:lang w:eastAsia="nl-NL" w:bidi="ar-SA"/>
              </w:rPr>
            </w:pPr>
            <w:r>
              <w:rPr>
                <w:rFonts w:ascii="Calibri" w:eastAsia="Times New Roman" w:hAnsi="Calibri" w:cs="Calibri"/>
                <w:color w:val="000000"/>
                <w:sz w:val="18"/>
                <w:szCs w:val="22"/>
                <w:lang w:eastAsia="nl-NL" w:bidi="ar-SA"/>
              </w:rPr>
              <w:t>Naamsbekendheid vergroten, activerend karakter</w:t>
            </w:r>
          </w:p>
        </w:tc>
        <w:tc>
          <w:tcPr>
            <w:tcW w:w="1784" w:type="dxa"/>
            <w:hideMark/>
          </w:tcPr>
          <w:p w:rsidR="00724A55" w:rsidRPr="00441BA4" w:rsidRDefault="00711D57" w:rsidP="00771732">
            <w:pPr>
              <w:spacing w:line="240" w:lineRule="auto"/>
              <w:jc w:val="left"/>
              <w:cnfStyle w:val="000000010000"/>
              <w:rPr>
                <w:rFonts w:ascii="Calibri" w:eastAsia="Times New Roman" w:hAnsi="Calibri" w:cs="Calibri"/>
                <w:color w:val="000000"/>
                <w:sz w:val="18"/>
                <w:szCs w:val="22"/>
                <w:lang w:eastAsia="nl-NL" w:bidi="ar-SA"/>
              </w:rPr>
            </w:pPr>
            <w:r>
              <w:rPr>
                <w:rFonts w:ascii="Calibri" w:eastAsia="Times New Roman" w:hAnsi="Calibri" w:cs="Calibri"/>
                <w:color w:val="000000"/>
                <w:sz w:val="18"/>
                <w:szCs w:val="22"/>
                <w:lang w:eastAsia="nl-NL" w:bidi="ar-SA"/>
              </w:rPr>
              <w:t>Breed bereik/ relatief goedkoop/ veel informatie</w:t>
            </w:r>
          </w:p>
        </w:tc>
        <w:tc>
          <w:tcPr>
            <w:tcW w:w="1642" w:type="dxa"/>
            <w:hideMark/>
          </w:tcPr>
          <w:p w:rsidR="00724A55" w:rsidRPr="00441BA4" w:rsidRDefault="00711D57" w:rsidP="00771732">
            <w:pPr>
              <w:spacing w:line="240" w:lineRule="auto"/>
              <w:jc w:val="left"/>
              <w:cnfStyle w:val="000000010000"/>
              <w:rPr>
                <w:rFonts w:ascii="Calibri" w:eastAsia="Times New Roman" w:hAnsi="Calibri" w:cs="Calibri"/>
                <w:color w:val="000000"/>
                <w:sz w:val="18"/>
                <w:szCs w:val="22"/>
                <w:lang w:eastAsia="nl-NL" w:bidi="ar-SA"/>
              </w:rPr>
            </w:pPr>
            <w:r>
              <w:rPr>
                <w:rFonts w:ascii="Calibri" w:eastAsia="Times New Roman" w:hAnsi="Calibri" w:cs="Calibri"/>
                <w:color w:val="000000"/>
                <w:sz w:val="18"/>
                <w:szCs w:val="22"/>
                <w:lang w:eastAsia="nl-NL" w:bidi="ar-SA"/>
              </w:rPr>
              <w:t>Kan worden gezien als SPAM</w:t>
            </w:r>
          </w:p>
        </w:tc>
      </w:tr>
      <w:tr w:rsidR="00441BA4" w:rsidRPr="00771732" w:rsidTr="00441BA4">
        <w:trPr>
          <w:cnfStyle w:val="000000100000"/>
          <w:trHeight w:val="451"/>
        </w:trPr>
        <w:tc>
          <w:tcPr>
            <w:cnfStyle w:val="001000000000"/>
            <w:tcW w:w="1115" w:type="dxa"/>
            <w:hideMark/>
          </w:tcPr>
          <w:p w:rsidR="00441BA4" w:rsidRPr="00441BA4" w:rsidRDefault="00441BA4" w:rsidP="00771732">
            <w:pPr>
              <w:spacing w:line="240" w:lineRule="auto"/>
              <w:jc w:val="left"/>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nieuws brief</w:t>
            </w:r>
          </w:p>
        </w:tc>
        <w:tc>
          <w:tcPr>
            <w:tcW w:w="1157" w:type="dxa"/>
          </w:tcPr>
          <w:p w:rsidR="00441BA4" w:rsidRPr="00441BA4" w:rsidRDefault="00441BA4" w:rsidP="00771732">
            <w:pPr>
              <w:spacing w:line="240" w:lineRule="auto"/>
              <w:jc w:val="left"/>
              <w:cnfStyle w:val="000000100000"/>
              <w:rPr>
                <w:rFonts w:ascii="Calibri" w:eastAsia="Times New Roman" w:hAnsi="Calibri" w:cs="Calibri"/>
                <w:color w:val="000000"/>
                <w:sz w:val="18"/>
                <w:szCs w:val="22"/>
                <w:lang w:eastAsia="nl-NL" w:bidi="ar-SA"/>
              </w:rPr>
            </w:pPr>
            <w:r>
              <w:rPr>
                <w:rFonts w:ascii="Calibri" w:eastAsia="Times New Roman" w:hAnsi="Calibri" w:cs="Calibri"/>
                <w:color w:val="000000"/>
                <w:sz w:val="18"/>
                <w:szCs w:val="22"/>
                <w:lang w:eastAsia="nl-NL" w:bidi="ar-SA"/>
              </w:rPr>
              <w:t>Scholen en deelnemers</w:t>
            </w:r>
          </w:p>
        </w:tc>
        <w:tc>
          <w:tcPr>
            <w:tcW w:w="1144" w:type="dxa"/>
            <w:hideMark/>
          </w:tcPr>
          <w:p w:rsidR="00441BA4" w:rsidRPr="00441BA4" w:rsidRDefault="00441BA4" w:rsidP="00771732">
            <w:pPr>
              <w:spacing w:line="240" w:lineRule="auto"/>
              <w:jc w:val="left"/>
              <w:cnfStyle w:val="00000010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12x per jaar</w:t>
            </w:r>
          </w:p>
        </w:tc>
        <w:tc>
          <w:tcPr>
            <w:tcW w:w="1686" w:type="dxa"/>
            <w:gridSpan w:val="2"/>
            <w:hideMark/>
          </w:tcPr>
          <w:p w:rsidR="00441BA4" w:rsidRPr="00441BA4" w:rsidRDefault="00441BA4" w:rsidP="00771732">
            <w:pPr>
              <w:spacing w:line="240" w:lineRule="auto"/>
              <w:jc w:val="left"/>
              <w:cnfStyle w:val="00000010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informatief</w:t>
            </w:r>
          </w:p>
        </w:tc>
        <w:tc>
          <w:tcPr>
            <w:tcW w:w="1784" w:type="dxa"/>
            <w:hideMark/>
          </w:tcPr>
          <w:p w:rsidR="00441BA4" w:rsidRPr="00441BA4" w:rsidRDefault="00441BA4" w:rsidP="00771732">
            <w:pPr>
              <w:spacing w:line="240" w:lineRule="auto"/>
              <w:jc w:val="left"/>
              <w:cnfStyle w:val="00000010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deelnemers actief houden</w:t>
            </w:r>
          </w:p>
        </w:tc>
        <w:tc>
          <w:tcPr>
            <w:tcW w:w="1642" w:type="dxa"/>
            <w:hideMark/>
          </w:tcPr>
          <w:p w:rsidR="00441BA4" w:rsidRPr="00441BA4" w:rsidRDefault="00441BA4" w:rsidP="00771732">
            <w:pPr>
              <w:spacing w:line="240" w:lineRule="auto"/>
              <w:jc w:val="left"/>
              <w:cnfStyle w:val="00000010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alleen interne promotie</w:t>
            </w:r>
          </w:p>
        </w:tc>
      </w:tr>
      <w:tr w:rsidR="00441BA4" w:rsidRPr="00771732" w:rsidTr="00441BA4">
        <w:trPr>
          <w:cnfStyle w:val="000000010000"/>
          <w:trHeight w:val="902"/>
        </w:trPr>
        <w:tc>
          <w:tcPr>
            <w:cnfStyle w:val="001000000000"/>
            <w:tcW w:w="1115" w:type="dxa"/>
            <w:hideMark/>
          </w:tcPr>
          <w:p w:rsidR="00441BA4" w:rsidRPr="00441BA4" w:rsidRDefault="00441BA4" w:rsidP="00771732">
            <w:pPr>
              <w:spacing w:line="240" w:lineRule="auto"/>
              <w:jc w:val="left"/>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website</w:t>
            </w:r>
          </w:p>
        </w:tc>
        <w:tc>
          <w:tcPr>
            <w:tcW w:w="1157" w:type="dxa"/>
          </w:tcPr>
          <w:p w:rsidR="00441BA4" w:rsidRPr="00441BA4" w:rsidRDefault="00441BA4" w:rsidP="00771732">
            <w:pPr>
              <w:spacing w:line="240" w:lineRule="auto"/>
              <w:jc w:val="left"/>
              <w:cnfStyle w:val="000000010000"/>
              <w:rPr>
                <w:rFonts w:ascii="Calibri" w:eastAsia="Times New Roman" w:hAnsi="Calibri" w:cs="Calibri"/>
                <w:color w:val="000000"/>
                <w:sz w:val="18"/>
                <w:szCs w:val="22"/>
                <w:lang w:eastAsia="nl-NL" w:bidi="ar-SA"/>
              </w:rPr>
            </w:pPr>
            <w:r>
              <w:rPr>
                <w:rFonts w:ascii="Calibri" w:eastAsia="Times New Roman" w:hAnsi="Calibri" w:cs="Calibri"/>
                <w:color w:val="000000"/>
                <w:sz w:val="18"/>
                <w:szCs w:val="22"/>
                <w:lang w:eastAsia="nl-NL" w:bidi="ar-SA"/>
              </w:rPr>
              <w:t>Scholen, (potentiële) deelnemers, gemeentes</w:t>
            </w:r>
          </w:p>
        </w:tc>
        <w:tc>
          <w:tcPr>
            <w:tcW w:w="1144" w:type="dxa"/>
            <w:hideMark/>
          </w:tcPr>
          <w:p w:rsidR="00441BA4" w:rsidRPr="00441BA4" w:rsidRDefault="00441BA4" w:rsidP="00771732">
            <w:pPr>
              <w:spacing w:line="240" w:lineRule="auto"/>
              <w:jc w:val="left"/>
              <w:cnfStyle w:val="00000001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doorlopend</w:t>
            </w:r>
          </w:p>
        </w:tc>
        <w:tc>
          <w:tcPr>
            <w:tcW w:w="1686" w:type="dxa"/>
            <w:gridSpan w:val="2"/>
            <w:hideMark/>
          </w:tcPr>
          <w:p w:rsidR="00441BA4" w:rsidRPr="00441BA4" w:rsidRDefault="00441BA4" w:rsidP="00771732">
            <w:pPr>
              <w:spacing w:line="240" w:lineRule="auto"/>
              <w:jc w:val="left"/>
              <w:cnfStyle w:val="00000001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up-to-date</w:t>
            </w:r>
          </w:p>
        </w:tc>
        <w:tc>
          <w:tcPr>
            <w:tcW w:w="1784" w:type="dxa"/>
            <w:hideMark/>
          </w:tcPr>
          <w:p w:rsidR="00441BA4" w:rsidRPr="00441BA4" w:rsidRDefault="00441BA4" w:rsidP="00771732">
            <w:pPr>
              <w:spacing w:line="240" w:lineRule="auto"/>
              <w:jc w:val="left"/>
              <w:cnfStyle w:val="00000001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grote informatieruimte, dynamisch en interactief</w:t>
            </w:r>
          </w:p>
        </w:tc>
        <w:tc>
          <w:tcPr>
            <w:tcW w:w="1642" w:type="dxa"/>
            <w:hideMark/>
          </w:tcPr>
          <w:p w:rsidR="00441BA4" w:rsidRPr="00441BA4" w:rsidRDefault="00441BA4" w:rsidP="00771732">
            <w:pPr>
              <w:spacing w:line="240" w:lineRule="auto"/>
              <w:jc w:val="left"/>
              <w:cnfStyle w:val="00000001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gebrek aan bekendheid van URL</w:t>
            </w:r>
          </w:p>
        </w:tc>
      </w:tr>
      <w:tr w:rsidR="00441BA4" w:rsidRPr="00771732" w:rsidTr="00441BA4">
        <w:trPr>
          <w:cnfStyle w:val="000000100000"/>
          <w:trHeight w:val="451"/>
        </w:trPr>
        <w:tc>
          <w:tcPr>
            <w:cnfStyle w:val="001000000000"/>
            <w:tcW w:w="1115" w:type="dxa"/>
            <w:hideMark/>
          </w:tcPr>
          <w:p w:rsidR="00441BA4" w:rsidRPr="00441BA4" w:rsidRDefault="00441BA4" w:rsidP="00771732">
            <w:pPr>
              <w:spacing w:line="240" w:lineRule="auto"/>
              <w:jc w:val="left"/>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Online promotie</w:t>
            </w:r>
          </w:p>
        </w:tc>
        <w:tc>
          <w:tcPr>
            <w:tcW w:w="1157" w:type="dxa"/>
          </w:tcPr>
          <w:p w:rsidR="00441BA4" w:rsidRPr="00441BA4" w:rsidRDefault="00441BA4" w:rsidP="00771732">
            <w:pPr>
              <w:spacing w:line="240" w:lineRule="auto"/>
              <w:jc w:val="left"/>
              <w:cnfStyle w:val="000000100000"/>
              <w:rPr>
                <w:rFonts w:ascii="Calibri" w:eastAsia="Times New Roman" w:hAnsi="Calibri" w:cs="Calibri"/>
                <w:color w:val="000000"/>
                <w:sz w:val="18"/>
                <w:szCs w:val="22"/>
                <w:lang w:eastAsia="nl-NL" w:bidi="ar-SA"/>
              </w:rPr>
            </w:pPr>
            <w:r>
              <w:rPr>
                <w:rFonts w:ascii="Calibri" w:eastAsia="Times New Roman" w:hAnsi="Calibri" w:cs="Calibri"/>
                <w:color w:val="000000"/>
                <w:sz w:val="18"/>
                <w:szCs w:val="22"/>
                <w:lang w:eastAsia="nl-NL" w:bidi="ar-SA"/>
              </w:rPr>
              <w:t>Scholen, (potentiële) deelnemers, gemeentes</w:t>
            </w:r>
          </w:p>
        </w:tc>
        <w:tc>
          <w:tcPr>
            <w:tcW w:w="1144" w:type="dxa"/>
            <w:hideMark/>
          </w:tcPr>
          <w:p w:rsidR="00441BA4" w:rsidRPr="00441BA4" w:rsidRDefault="00441BA4" w:rsidP="00771732">
            <w:pPr>
              <w:spacing w:line="240" w:lineRule="auto"/>
              <w:jc w:val="left"/>
              <w:cnfStyle w:val="00000010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6x per jaar</w:t>
            </w:r>
          </w:p>
        </w:tc>
        <w:tc>
          <w:tcPr>
            <w:tcW w:w="1686" w:type="dxa"/>
            <w:gridSpan w:val="2"/>
            <w:hideMark/>
          </w:tcPr>
          <w:p w:rsidR="00441BA4" w:rsidRPr="00441BA4" w:rsidRDefault="00441BA4" w:rsidP="00771732">
            <w:pPr>
              <w:spacing w:line="240" w:lineRule="auto"/>
              <w:jc w:val="left"/>
              <w:cnfStyle w:val="00000010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Advertenties op websites</w:t>
            </w:r>
          </w:p>
        </w:tc>
        <w:tc>
          <w:tcPr>
            <w:tcW w:w="1784" w:type="dxa"/>
            <w:hideMark/>
          </w:tcPr>
          <w:p w:rsidR="00441BA4" w:rsidRPr="00441BA4" w:rsidRDefault="00441BA4" w:rsidP="00771732">
            <w:pPr>
              <w:spacing w:line="240" w:lineRule="auto"/>
              <w:jc w:val="left"/>
              <w:cnfStyle w:val="00000010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Doelgroep gericht, laagdrempelig</w:t>
            </w:r>
          </w:p>
        </w:tc>
        <w:tc>
          <w:tcPr>
            <w:tcW w:w="1642" w:type="dxa"/>
            <w:hideMark/>
          </w:tcPr>
          <w:p w:rsidR="00441BA4" w:rsidRPr="00441BA4" w:rsidRDefault="00441BA4" w:rsidP="00771732">
            <w:pPr>
              <w:spacing w:line="240" w:lineRule="auto"/>
              <w:jc w:val="left"/>
              <w:cnfStyle w:val="00000010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Onopvallend door banner moeheid bij klant</w:t>
            </w:r>
          </w:p>
        </w:tc>
      </w:tr>
      <w:tr w:rsidR="00441BA4" w:rsidRPr="00771732" w:rsidTr="00441BA4">
        <w:trPr>
          <w:cnfStyle w:val="000000010000"/>
          <w:trHeight w:val="451"/>
        </w:trPr>
        <w:tc>
          <w:tcPr>
            <w:cnfStyle w:val="001000000000"/>
            <w:tcW w:w="1115" w:type="dxa"/>
            <w:hideMark/>
          </w:tcPr>
          <w:p w:rsidR="00441BA4" w:rsidRPr="00441BA4" w:rsidRDefault="00441BA4" w:rsidP="00771732">
            <w:pPr>
              <w:spacing w:line="240" w:lineRule="auto"/>
              <w:jc w:val="left"/>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 xml:space="preserve">deelname </w:t>
            </w:r>
            <w:r w:rsidRPr="00441BA4">
              <w:rPr>
                <w:rFonts w:ascii="Calibri" w:eastAsia="Times New Roman" w:hAnsi="Calibri" w:cs="Calibri"/>
                <w:color w:val="000000"/>
                <w:sz w:val="18"/>
                <w:szCs w:val="22"/>
                <w:lang w:eastAsia="nl-NL" w:bidi="ar-SA"/>
              </w:rPr>
              <w:br/>
              <w:t>NOT 2011</w:t>
            </w:r>
          </w:p>
        </w:tc>
        <w:tc>
          <w:tcPr>
            <w:tcW w:w="1157" w:type="dxa"/>
          </w:tcPr>
          <w:p w:rsidR="00441BA4" w:rsidRPr="00441BA4" w:rsidRDefault="00441BA4" w:rsidP="00771732">
            <w:pPr>
              <w:spacing w:line="240" w:lineRule="auto"/>
              <w:jc w:val="left"/>
              <w:cnfStyle w:val="000000010000"/>
              <w:rPr>
                <w:rFonts w:ascii="Calibri" w:eastAsia="Times New Roman" w:hAnsi="Calibri" w:cs="Calibri"/>
                <w:color w:val="000000"/>
                <w:sz w:val="18"/>
                <w:szCs w:val="22"/>
                <w:lang w:eastAsia="nl-NL" w:bidi="ar-SA"/>
              </w:rPr>
            </w:pPr>
            <w:r>
              <w:rPr>
                <w:rFonts w:ascii="Calibri" w:eastAsia="Times New Roman" w:hAnsi="Calibri" w:cs="Calibri"/>
                <w:color w:val="000000"/>
                <w:sz w:val="18"/>
                <w:szCs w:val="22"/>
                <w:lang w:eastAsia="nl-NL" w:bidi="ar-SA"/>
              </w:rPr>
              <w:t>Scholen, (potentiële) deelnemers, gemeentes</w:t>
            </w:r>
          </w:p>
        </w:tc>
        <w:tc>
          <w:tcPr>
            <w:tcW w:w="1144" w:type="dxa"/>
            <w:hideMark/>
          </w:tcPr>
          <w:p w:rsidR="00441BA4" w:rsidRPr="00441BA4" w:rsidRDefault="00441BA4" w:rsidP="00771732">
            <w:pPr>
              <w:spacing w:line="240" w:lineRule="auto"/>
              <w:jc w:val="left"/>
              <w:cnfStyle w:val="00000001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1x per 2 jaar</w:t>
            </w:r>
          </w:p>
        </w:tc>
        <w:tc>
          <w:tcPr>
            <w:tcW w:w="1686" w:type="dxa"/>
            <w:gridSpan w:val="2"/>
            <w:hideMark/>
          </w:tcPr>
          <w:p w:rsidR="00441BA4" w:rsidRPr="00441BA4" w:rsidRDefault="00441BA4" w:rsidP="00771732">
            <w:pPr>
              <w:spacing w:line="240" w:lineRule="auto"/>
              <w:jc w:val="left"/>
              <w:cnfStyle w:val="00000001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maximale profilering</w:t>
            </w:r>
          </w:p>
        </w:tc>
        <w:tc>
          <w:tcPr>
            <w:tcW w:w="1784" w:type="dxa"/>
            <w:hideMark/>
          </w:tcPr>
          <w:p w:rsidR="00441BA4" w:rsidRPr="00441BA4" w:rsidRDefault="00441BA4" w:rsidP="00771732">
            <w:pPr>
              <w:spacing w:line="240" w:lineRule="auto"/>
              <w:jc w:val="left"/>
              <w:cnfStyle w:val="00000001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direct contact met de markt</w:t>
            </w:r>
          </w:p>
        </w:tc>
        <w:tc>
          <w:tcPr>
            <w:tcW w:w="1642" w:type="dxa"/>
            <w:hideMark/>
          </w:tcPr>
          <w:p w:rsidR="00441BA4" w:rsidRPr="00441BA4" w:rsidRDefault="00441BA4" w:rsidP="00771732">
            <w:pPr>
              <w:spacing w:line="240" w:lineRule="auto"/>
              <w:jc w:val="left"/>
              <w:cnfStyle w:val="00000001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relatief laag rendement</w:t>
            </w:r>
          </w:p>
        </w:tc>
      </w:tr>
      <w:tr w:rsidR="00441BA4" w:rsidRPr="00771732" w:rsidTr="00441BA4">
        <w:trPr>
          <w:cnfStyle w:val="000000100000"/>
          <w:trHeight w:val="676"/>
        </w:trPr>
        <w:tc>
          <w:tcPr>
            <w:cnfStyle w:val="001000000000"/>
            <w:tcW w:w="1115" w:type="dxa"/>
            <w:hideMark/>
          </w:tcPr>
          <w:p w:rsidR="00441BA4" w:rsidRPr="00441BA4" w:rsidRDefault="00441BA4" w:rsidP="00771732">
            <w:pPr>
              <w:spacing w:line="240" w:lineRule="auto"/>
              <w:jc w:val="left"/>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deelname Building Holland 2012</w:t>
            </w:r>
          </w:p>
        </w:tc>
        <w:tc>
          <w:tcPr>
            <w:tcW w:w="1157" w:type="dxa"/>
          </w:tcPr>
          <w:p w:rsidR="00441BA4" w:rsidRPr="00441BA4" w:rsidRDefault="00441BA4" w:rsidP="00771732">
            <w:pPr>
              <w:spacing w:line="240" w:lineRule="auto"/>
              <w:jc w:val="left"/>
              <w:cnfStyle w:val="000000100000"/>
              <w:rPr>
                <w:rFonts w:ascii="Calibri" w:eastAsia="Times New Roman" w:hAnsi="Calibri" w:cs="Calibri"/>
                <w:color w:val="000000"/>
                <w:sz w:val="18"/>
                <w:szCs w:val="22"/>
                <w:lang w:eastAsia="nl-NL" w:bidi="ar-SA"/>
              </w:rPr>
            </w:pPr>
            <w:r>
              <w:rPr>
                <w:rFonts w:ascii="Calibri" w:eastAsia="Times New Roman" w:hAnsi="Calibri" w:cs="Calibri"/>
                <w:color w:val="000000"/>
                <w:sz w:val="18"/>
                <w:szCs w:val="22"/>
                <w:lang w:eastAsia="nl-NL" w:bidi="ar-SA"/>
              </w:rPr>
              <w:t>Scholen, (potentiële) deelnemers, gemeentes</w:t>
            </w:r>
          </w:p>
        </w:tc>
        <w:tc>
          <w:tcPr>
            <w:tcW w:w="1144" w:type="dxa"/>
            <w:hideMark/>
          </w:tcPr>
          <w:p w:rsidR="00441BA4" w:rsidRPr="00441BA4" w:rsidRDefault="00441BA4" w:rsidP="00771732">
            <w:pPr>
              <w:spacing w:line="240" w:lineRule="auto"/>
              <w:jc w:val="left"/>
              <w:cnfStyle w:val="00000010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1x per 2 jaar</w:t>
            </w:r>
          </w:p>
        </w:tc>
        <w:tc>
          <w:tcPr>
            <w:tcW w:w="1686" w:type="dxa"/>
            <w:gridSpan w:val="2"/>
            <w:hideMark/>
          </w:tcPr>
          <w:p w:rsidR="00441BA4" w:rsidRPr="00441BA4" w:rsidRDefault="00441BA4" w:rsidP="00771732">
            <w:pPr>
              <w:spacing w:line="240" w:lineRule="auto"/>
              <w:jc w:val="left"/>
              <w:cnfStyle w:val="00000010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maximale profilering op speciaal duurzaamheid-paviljoen</w:t>
            </w:r>
          </w:p>
        </w:tc>
        <w:tc>
          <w:tcPr>
            <w:tcW w:w="1784" w:type="dxa"/>
            <w:hideMark/>
          </w:tcPr>
          <w:p w:rsidR="00441BA4" w:rsidRPr="00441BA4" w:rsidRDefault="00441BA4" w:rsidP="00771732">
            <w:pPr>
              <w:spacing w:line="240" w:lineRule="auto"/>
              <w:jc w:val="left"/>
              <w:cnfStyle w:val="00000010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direct contact met de markt en zicht op concurrentie</w:t>
            </w:r>
          </w:p>
        </w:tc>
        <w:tc>
          <w:tcPr>
            <w:tcW w:w="1642" w:type="dxa"/>
            <w:hideMark/>
          </w:tcPr>
          <w:p w:rsidR="00441BA4" w:rsidRPr="00441BA4" w:rsidRDefault="00441BA4" w:rsidP="00771732">
            <w:pPr>
              <w:spacing w:line="240" w:lineRule="auto"/>
              <w:jc w:val="left"/>
              <w:cnfStyle w:val="00000010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klein onderdeel van een grote beurs</w:t>
            </w:r>
          </w:p>
        </w:tc>
      </w:tr>
      <w:tr w:rsidR="00441BA4" w:rsidRPr="00771732" w:rsidTr="00441BA4">
        <w:trPr>
          <w:cnfStyle w:val="000000010000"/>
          <w:trHeight w:val="676"/>
        </w:trPr>
        <w:tc>
          <w:tcPr>
            <w:cnfStyle w:val="001000000000"/>
            <w:tcW w:w="1115" w:type="dxa"/>
            <w:hideMark/>
          </w:tcPr>
          <w:p w:rsidR="00441BA4" w:rsidRPr="00441BA4" w:rsidRDefault="00441BA4" w:rsidP="00771732">
            <w:pPr>
              <w:spacing w:line="240" w:lineRule="auto"/>
              <w:jc w:val="left"/>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Logo onder mail verkeer</w:t>
            </w:r>
          </w:p>
        </w:tc>
        <w:tc>
          <w:tcPr>
            <w:tcW w:w="1157" w:type="dxa"/>
          </w:tcPr>
          <w:p w:rsidR="00441BA4" w:rsidRPr="00441BA4" w:rsidRDefault="00441BA4" w:rsidP="00771732">
            <w:pPr>
              <w:spacing w:line="240" w:lineRule="auto"/>
              <w:jc w:val="left"/>
              <w:cnfStyle w:val="000000010000"/>
              <w:rPr>
                <w:rFonts w:ascii="Calibri" w:eastAsia="Times New Roman" w:hAnsi="Calibri" w:cs="Calibri"/>
                <w:color w:val="000000"/>
                <w:sz w:val="18"/>
                <w:szCs w:val="22"/>
                <w:lang w:eastAsia="nl-NL" w:bidi="ar-SA"/>
              </w:rPr>
            </w:pPr>
            <w:r>
              <w:rPr>
                <w:rFonts w:ascii="Calibri" w:eastAsia="Times New Roman" w:hAnsi="Calibri" w:cs="Calibri"/>
                <w:color w:val="000000"/>
                <w:sz w:val="18"/>
                <w:szCs w:val="22"/>
                <w:lang w:eastAsia="nl-NL" w:bidi="ar-SA"/>
              </w:rPr>
              <w:t>Scholen, (potentiële) deelnemers, gemeentes</w:t>
            </w:r>
          </w:p>
        </w:tc>
        <w:tc>
          <w:tcPr>
            <w:tcW w:w="1144" w:type="dxa"/>
            <w:hideMark/>
          </w:tcPr>
          <w:p w:rsidR="00441BA4" w:rsidRPr="00441BA4" w:rsidRDefault="00441BA4" w:rsidP="00771732">
            <w:pPr>
              <w:spacing w:line="240" w:lineRule="auto"/>
              <w:jc w:val="left"/>
              <w:cnfStyle w:val="00000001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doorlopend</w:t>
            </w:r>
          </w:p>
        </w:tc>
        <w:tc>
          <w:tcPr>
            <w:tcW w:w="1686" w:type="dxa"/>
            <w:gridSpan w:val="2"/>
            <w:hideMark/>
          </w:tcPr>
          <w:p w:rsidR="00441BA4" w:rsidRPr="00441BA4" w:rsidRDefault="00441BA4" w:rsidP="00771732">
            <w:pPr>
              <w:spacing w:line="240" w:lineRule="auto"/>
              <w:jc w:val="left"/>
              <w:cnfStyle w:val="00000001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profileren als deelnemer stichting Duurzame Scholen</w:t>
            </w:r>
          </w:p>
        </w:tc>
        <w:tc>
          <w:tcPr>
            <w:tcW w:w="1784" w:type="dxa"/>
            <w:hideMark/>
          </w:tcPr>
          <w:p w:rsidR="00441BA4" w:rsidRPr="00441BA4" w:rsidRDefault="00441BA4" w:rsidP="00771732">
            <w:pPr>
              <w:spacing w:line="240" w:lineRule="auto"/>
              <w:jc w:val="left"/>
              <w:cnfStyle w:val="00000001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wordt vaak gezien, hyperlink verwijst naar website</w:t>
            </w:r>
          </w:p>
        </w:tc>
        <w:tc>
          <w:tcPr>
            <w:tcW w:w="1642" w:type="dxa"/>
            <w:hideMark/>
          </w:tcPr>
          <w:p w:rsidR="00441BA4" w:rsidRPr="00441BA4" w:rsidRDefault="00441BA4" w:rsidP="00771732">
            <w:pPr>
              <w:spacing w:line="240" w:lineRule="auto"/>
              <w:jc w:val="left"/>
              <w:cnfStyle w:val="00000001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komt lang niet altijd bij PO-bestuur/ gemeente terecht.</w:t>
            </w:r>
          </w:p>
        </w:tc>
      </w:tr>
      <w:tr w:rsidR="00441BA4" w:rsidRPr="00771732" w:rsidTr="00441BA4">
        <w:trPr>
          <w:cnfStyle w:val="000000100000"/>
          <w:trHeight w:val="676"/>
        </w:trPr>
        <w:tc>
          <w:tcPr>
            <w:cnfStyle w:val="001000000000"/>
            <w:tcW w:w="1115" w:type="dxa"/>
          </w:tcPr>
          <w:p w:rsidR="00441BA4" w:rsidRPr="00441BA4" w:rsidRDefault="00441BA4" w:rsidP="00771732">
            <w:pPr>
              <w:spacing w:line="240" w:lineRule="auto"/>
              <w:jc w:val="left"/>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Deelname NCS2010</w:t>
            </w:r>
          </w:p>
        </w:tc>
        <w:tc>
          <w:tcPr>
            <w:tcW w:w="1157" w:type="dxa"/>
          </w:tcPr>
          <w:p w:rsidR="00441BA4" w:rsidRPr="00441BA4" w:rsidRDefault="00441BA4" w:rsidP="00771732">
            <w:pPr>
              <w:spacing w:line="240" w:lineRule="auto"/>
              <w:jc w:val="left"/>
              <w:cnfStyle w:val="000000100000"/>
              <w:rPr>
                <w:rFonts w:ascii="Calibri" w:eastAsia="Times New Roman" w:hAnsi="Calibri" w:cs="Calibri"/>
                <w:color w:val="000000"/>
                <w:sz w:val="18"/>
                <w:szCs w:val="22"/>
                <w:lang w:eastAsia="nl-NL" w:bidi="ar-SA"/>
              </w:rPr>
            </w:pPr>
            <w:r>
              <w:rPr>
                <w:rFonts w:ascii="Calibri" w:eastAsia="Times New Roman" w:hAnsi="Calibri" w:cs="Calibri"/>
                <w:color w:val="000000"/>
                <w:sz w:val="18"/>
                <w:szCs w:val="22"/>
                <w:lang w:eastAsia="nl-NL" w:bidi="ar-SA"/>
              </w:rPr>
              <w:t>Scholen, (potentiële) deelnemers, gemeentes</w:t>
            </w:r>
          </w:p>
        </w:tc>
        <w:tc>
          <w:tcPr>
            <w:tcW w:w="1144" w:type="dxa"/>
          </w:tcPr>
          <w:p w:rsidR="00441BA4" w:rsidRPr="00441BA4" w:rsidRDefault="00441BA4" w:rsidP="00771732">
            <w:pPr>
              <w:spacing w:line="240" w:lineRule="auto"/>
              <w:jc w:val="left"/>
              <w:cnfStyle w:val="00000010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1x per jaar</w:t>
            </w:r>
          </w:p>
        </w:tc>
        <w:tc>
          <w:tcPr>
            <w:tcW w:w="1686" w:type="dxa"/>
            <w:gridSpan w:val="2"/>
          </w:tcPr>
          <w:p w:rsidR="00441BA4" w:rsidRPr="00441BA4" w:rsidRDefault="00441BA4" w:rsidP="00771732">
            <w:pPr>
              <w:spacing w:line="240" w:lineRule="auto"/>
              <w:jc w:val="left"/>
              <w:cnfStyle w:val="00000010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Congres biedt actieve houding bezoeker</w:t>
            </w:r>
          </w:p>
        </w:tc>
        <w:tc>
          <w:tcPr>
            <w:tcW w:w="1784" w:type="dxa"/>
          </w:tcPr>
          <w:p w:rsidR="00441BA4" w:rsidRPr="00441BA4" w:rsidRDefault="00441BA4" w:rsidP="00771732">
            <w:pPr>
              <w:spacing w:line="240" w:lineRule="auto"/>
              <w:jc w:val="left"/>
              <w:cnfStyle w:val="00000010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Actief contact met klant (zowel gemeente als school)</w:t>
            </w:r>
          </w:p>
        </w:tc>
        <w:tc>
          <w:tcPr>
            <w:tcW w:w="1642" w:type="dxa"/>
          </w:tcPr>
          <w:p w:rsidR="00441BA4" w:rsidRPr="00441BA4" w:rsidRDefault="00441BA4" w:rsidP="00771732">
            <w:pPr>
              <w:spacing w:line="240" w:lineRule="auto"/>
              <w:jc w:val="left"/>
              <w:cnfStyle w:val="000000100000"/>
              <w:rPr>
                <w:rFonts w:ascii="Calibri" w:eastAsia="Times New Roman" w:hAnsi="Calibri" w:cs="Calibri"/>
                <w:color w:val="000000"/>
                <w:sz w:val="18"/>
                <w:szCs w:val="22"/>
                <w:lang w:eastAsia="nl-NL" w:bidi="ar-SA"/>
              </w:rPr>
            </w:pPr>
            <w:r w:rsidRPr="00441BA4">
              <w:rPr>
                <w:rFonts w:ascii="Calibri" w:eastAsia="Times New Roman" w:hAnsi="Calibri" w:cs="Calibri"/>
                <w:color w:val="000000"/>
                <w:sz w:val="18"/>
                <w:szCs w:val="22"/>
                <w:lang w:eastAsia="nl-NL" w:bidi="ar-SA"/>
              </w:rPr>
              <w:t>Marktbreed; geen speciale focus op onderwijs</w:t>
            </w:r>
          </w:p>
        </w:tc>
      </w:tr>
    </w:tbl>
    <w:p w:rsidR="00771732" w:rsidRDefault="00771732" w:rsidP="000A36C0"/>
    <w:p w:rsidR="001F12A9" w:rsidRDefault="00711D57" w:rsidP="001F12A9">
      <w:pPr>
        <w:ind w:firstLine="708"/>
        <w:rPr>
          <w:i/>
        </w:rPr>
      </w:pPr>
      <w:r>
        <w:rPr>
          <w:i/>
        </w:rPr>
        <w:t>T</w:t>
      </w:r>
      <w:r w:rsidR="000A4F8C">
        <w:rPr>
          <w:i/>
        </w:rPr>
        <w:t>abel</w:t>
      </w:r>
      <w:r w:rsidR="001F12A9">
        <w:rPr>
          <w:i/>
        </w:rPr>
        <w:t xml:space="preserve"> 5.1</w:t>
      </w:r>
      <w:r w:rsidR="001F12A9" w:rsidRPr="009162F1">
        <w:rPr>
          <w:i/>
        </w:rPr>
        <w:t xml:space="preserve"> </w:t>
      </w:r>
      <w:r w:rsidR="001F12A9">
        <w:rPr>
          <w:i/>
        </w:rPr>
        <w:t>promotieplanning stichting Duurzame Scholen</w:t>
      </w:r>
    </w:p>
    <w:p w:rsidR="00607E33" w:rsidRDefault="00607E33" w:rsidP="000A36C0"/>
    <w:p w:rsidR="00607E33" w:rsidRPr="000A36C0" w:rsidRDefault="00607E33" w:rsidP="000A36C0">
      <w:r>
        <w:t>Deze voorlopige promotieplann</w:t>
      </w:r>
      <w:r w:rsidR="00B64377">
        <w:t>ing laat ruimte over voor meer</w:t>
      </w:r>
      <w:r>
        <w:t xml:space="preserve"> promotie</w:t>
      </w:r>
      <w:r w:rsidR="00B64377">
        <w:t>, het bied echter een overzicht van het minimale aan promotie voor de stichting</w:t>
      </w:r>
      <w:r>
        <w:t>. Stichting Duurzame Scholen zal alert moeten zijn op ontwikkelingen in de markt, wanneer een bepaald vlak van duurzaamheid binnen scholen in het</w:t>
      </w:r>
      <w:r w:rsidR="00B64377">
        <w:t xml:space="preserve"> de media komt, moet er </w:t>
      </w:r>
      <w:r>
        <w:t xml:space="preserve">ruimte zijn om hier direct op in te springen. </w:t>
      </w:r>
    </w:p>
    <w:p w:rsidR="00B175FC" w:rsidRDefault="00B175FC">
      <w:pPr>
        <w:spacing w:before="200" w:after="200" w:line="276" w:lineRule="auto"/>
        <w:jc w:val="left"/>
        <w:rPr>
          <w:i/>
          <w:color w:val="6A7018" w:themeColor="accent1" w:themeShade="7F"/>
          <w:szCs w:val="22"/>
        </w:rPr>
      </w:pPr>
      <w:r>
        <w:br w:type="page"/>
      </w:r>
    </w:p>
    <w:p w:rsidR="000A36C0" w:rsidRPr="000F183C" w:rsidRDefault="000A36C0" w:rsidP="000A36C0">
      <w:pPr>
        <w:pStyle w:val="Kop3"/>
      </w:pPr>
      <w:r w:rsidRPr="000F183C">
        <w:lastRenderedPageBreak/>
        <w:t>Financiën</w:t>
      </w:r>
    </w:p>
    <w:p w:rsidR="001F12A9" w:rsidRDefault="008B10F2" w:rsidP="001F12A9">
      <w:r>
        <w:t>In de financiën is</w:t>
      </w:r>
      <w:r w:rsidR="001F12A9">
        <w:t xml:space="preserve"> weinig inzicht. Er is het eerste jaar €17.000</w:t>
      </w:r>
      <w:r w:rsidR="008819A2">
        <w:t>, -</w:t>
      </w:r>
      <w:r w:rsidR="001F12A9">
        <w:t xml:space="preserve"> opgehaald aan deelnemersbijdrage. Dit budget is volledig gespendeerd naast een onbekend</w:t>
      </w:r>
      <w:r w:rsidR="00E742B0">
        <w:t>e</w:t>
      </w:r>
      <w:r w:rsidR="001F12A9">
        <w:t xml:space="preserve"> </w:t>
      </w:r>
      <w:r w:rsidR="00E742B0">
        <w:t>financiële impuls</w:t>
      </w:r>
      <w:r w:rsidR="001F12A9">
        <w:t xml:space="preserve"> vanuit </w:t>
      </w:r>
      <w:proofErr w:type="spellStart"/>
      <w:r w:rsidR="001F12A9">
        <w:t>DuurzaamGebouw</w:t>
      </w:r>
      <w:proofErr w:type="spellEnd"/>
      <w:r w:rsidR="001F12A9">
        <w:t>. Er wordt op dit moment geen</w:t>
      </w:r>
      <w:r w:rsidR="00607E33">
        <w:t xml:space="preserve"> </w:t>
      </w:r>
      <w:r w:rsidR="00097AFA">
        <w:t xml:space="preserve">volledige </w:t>
      </w:r>
      <w:r w:rsidR="00607E33">
        <w:t>eigen</w:t>
      </w:r>
      <w:r w:rsidR="001F12A9">
        <w:t xml:space="preserve"> boekhouding bijgehouden, wat het inzicht op behoefte en restant budget verkleint.</w:t>
      </w:r>
      <w:r w:rsidR="00BA681B">
        <w:t xml:space="preserve"> De verwachting is dat er dit jaar significant meer geld binnenkomt dan het eerst jaar. Waar DuurzaamGebouw het eerste jaar nog toe moest leggen om de stichting financieel gezond te houden, moeten zij dit jaar met een gepland budget van </w:t>
      </w:r>
      <w:r w:rsidR="00607E33">
        <w:t>€</w:t>
      </w:r>
      <w:r w:rsidR="00CD22B0">
        <w:t>35</w:t>
      </w:r>
      <w:r w:rsidR="00BA681B">
        <w:t>.</w:t>
      </w:r>
      <w:r w:rsidR="00CD22B0">
        <w:t>000</w:t>
      </w:r>
      <w:r w:rsidR="008819A2">
        <w:t>, -</w:t>
      </w:r>
      <w:r w:rsidR="00BA681B">
        <w:t xml:space="preserve"> op eigen benen kunnen staan.</w:t>
      </w:r>
      <w:r w:rsidR="00B175FC">
        <w:t xml:space="preserve"> Op dit moment werkt stichting Duurzame Scholen nog aan een </w:t>
      </w:r>
      <w:r>
        <w:t>financiële prognose</w:t>
      </w:r>
      <w:r w:rsidR="00B175FC">
        <w:t xml:space="preserve"> voor komend jaar. Grofweg zien de basisonderdelen daarvan er als volgt uit.</w:t>
      </w:r>
    </w:p>
    <w:p w:rsidR="00B175FC" w:rsidRDefault="00B175FC" w:rsidP="001F12A9"/>
    <w:p w:rsidR="00CD22B0" w:rsidRDefault="00CD22B0" w:rsidP="00CD22B0">
      <w:pPr>
        <w:rPr>
          <w:i/>
        </w:rPr>
      </w:pPr>
    </w:p>
    <w:tbl>
      <w:tblPr>
        <w:tblStyle w:val="Gemiddeldearcering1-accent11"/>
        <w:tblW w:w="8046" w:type="dxa"/>
        <w:tblLook w:val="04A0"/>
      </w:tblPr>
      <w:tblGrid>
        <w:gridCol w:w="2660"/>
        <w:gridCol w:w="328"/>
        <w:gridCol w:w="2599"/>
        <w:gridCol w:w="2551"/>
      </w:tblGrid>
      <w:tr w:rsidR="00CD22B0" w:rsidTr="008B10F2">
        <w:trPr>
          <w:cnfStyle w:val="100000000000"/>
          <w:trHeight w:val="300"/>
        </w:trPr>
        <w:tc>
          <w:tcPr>
            <w:cnfStyle w:val="001000000000"/>
            <w:tcW w:w="2896" w:type="dxa"/>
            <w:gridSpan w:val="2"/>
            <w:noWrap/>
            <w:hideMark/>
          </w:tcPr>
          <w:p w:rsidR="00CD22B0" w:rsidRDefault="00CD22B0">
            <w:pPr>
              <w:spacing w:line="240" w:lineRule="auto"/>
              <w:jc w:val="left"/>
              <w:rPr>
                <w:rFonts w:ascii="Calibri" w:eastAsiaTheme="minorHAnsi" w:hAnsi="Calibri" w:cs="Calibri"/>
                <w:b w:val="0"/>
                <w:bCs w:val="0"/>
                <w:color w:val="000000"/>
              </w:rPr>
            </w:pPr>
            <w:r>
              <w:rPr>
                <w:b w:val="0"/>
                <w:bCs w:val="0"/>
                <w:color w:val="000000"/>
              </w:rPr>
              <w:t>Post</w:t>
            </w:r>
          </w:p>
        </w:tc>
        <w:tc>
          <w:tcPr>
            <w:tcW w:w="2599" w:type="dxa"/>
            <w:noWrap/>
            <w:hideMark/>
          </w:tcPr>
          <w:p w:rsidR="00CD22B0" w:rsidRDefault="00CD22B0">
            <w:pPr>
              <w:spacing w:line="240" w:lineRule="auto"/>
              <w:jc w:val="left"/>
              <w:cnfStyle w:val="100000000000"/>
              <w:rPr>
                <w:rFonts w:ascii="Calibri" w:eastAsiaTheme="minorHAnsi" w:hAnsi="Calibri" w:cs="Calibri"/>
                <w:b w:val="0"/>
                <w:bCs w:val="0"/>
                <w:color w:val="000000"/>
              </w:rPr>
            </w:pPr>
            <w:r>
              <w:rPr>
                <w:b w:val="0"/>
                <w:bCs w:val="0"/>
                <w:color w:val="000000"/>
              </w:rPr>
              <w:t>debet</w:t>
            </w:r>
          </w:p>
        </w:tc>
        <w:tc>
          <w:tcPr>
            <w:tcW w:w="2551" w:type="dxa"/>
            <w:noWrap/>
            <w:hideMark/>
          </w:tcPr>
          <w:p w:rsidR="00CD22B0" w:rsidRDefault="00CD22B0">
            <w:pPr>
              <w:spacing w:line="240" w:lineRule="auto"/>
              <w:jc w:val="left"/>
              <w:cnfStyle w:val="100000000000"/>
              <w:rPr>
                <w:rFonts w:ascii="Calibri" w:eastAsiaTheme="minorHAnsi" w:hAnsi="Calibri" w:cs="Calibri"/>
                <w:b w:val="0"/>
                <w:bCs w:val="0"/>
                <w:color w:val="000000"/>
              </w:rPr>
            </w:pPr>
            <w:r>
              <w:rPr>
                <w:b w:val="0"/>
                <w:bCs w:val="0"/>
                <w:color w:val="000000"/>
              </w:rPr>
              <w:t>credit</w:t>
            </w:r>
          </w:p>
        </w:tc>
      </w:tr>
      <w:tr w:rsidR="00CD22B0" w:rsidTr="008B10F2">
        <w:trPr>
          <w:cnfStyle w:val="000000100000"/>
          <w:trHeight w:val="300"/>
        </w:trPr>
        <w:tc>
          <w:tcPr>
            <w:cnfStyle w:val="001000000000"/>
            <w:tcW w:w="2660" w:type="dxa"/>
            <w:noWrap/>
            <w:hideMark/>
          </w:tcPr>
          <w:p w:rsidR="00CD22B0" w:rsidRPr="00711D57" w:rsidRDefault="00CD22B0">
            <w:pPr>
              <w:spacing w:line="240" w:lineRule="auto"/>
              <w:jc w:val="left"/>
              <w:rPr>
                <w:rFonts w:ascii="Calibri" w:eastAsiaTheme="minorHAnsi" w:hAnsi="Calibri" w:cs="Calibri"/>
                <w:b w:val="0"/>
                <w:bCs w:val="0"/>
                <w:color w:val="000000"/>
              </w:rPr>
            </w:pPr>
            <w:r w:rsidRPr="00711D57">
              <w:rPr>
                <w:b w:val="0"/>
                <w:bCs w:val="0"/>
                <w:color w:val="000000"/>
              </w:rPr>
              <w:t>inkomsten deelnemers</w:t>
            </w:r>
          </w:p>
        </w:tc>
        <w:tc>
          <w:tcPr>
            <w:tcW w:w="236" w:type="dxa"/>
            <w:noWrap/>
            <w:hideMark/>
          </w:tcPr>
          <w:p w:rsidR="00CD22B0" w:rsidRDefault="00CD22B0">
            <w:pPr>
              <w:spacing w:line="240" w:lineRule="auto"/>
              <w:jc w:val="left"/>
              <w:cnfStyle w:val="000000100000"/>
              <w:rPr>
                <w:sz w:val="22"/>
                <w:szCs w:val="22"/>
              </w:rPr>
            </w:pPr>
            <w:r>
              <w:rPr>
                <w:sz w:val="22"/>
                <w:szCs w:val="22"/>
              </w:rPr>
              <w:t>€</w:t>
            </w:r>
          </w:p>
        </w:tc>
        <w:tc>
          <w:tcPr>
            <w:tcW w:w="2599" w:type="dxa"/>
            <w:noWrap/>
            <w:hideMark/>
          </w:tcPr>
          <w:p w:rsidR="00CD22B0" w:rsidRDefault="00CD22B0">
            <w:pPr>
              <w:spacing w:line="240" w:lineRule="auto"/>
              <w:jc w:val="left"/>
              <w:cnfStyle w:val="000000100000"/>
              <w:rPr>
                <w:sz w:val="22"/>
                <w:szCs w:val="22"/>
              </w:rPr>
            </w:pPr>
          </w:p>
        </w:tc>
        <w:tc>
          <w:tcPr>
            <w:tcW w:w="2551" w:type="dxa"/>
            <w:noWrap/>
            <w:hideMark/>
          </w:tcPr>
          <w:p w:rsidR="00CD22B0" w:rsidRDefault="00CD22B0">
            <w:pPr>
              <w:spacing w:line="240" w:lineRule="auto"/>
              <w:jc w:val="left"/>
              <w:cnfStyle w:val="000000100000"/>
              <w:rPr>
                <w:rFonts w:ascii="Calibri" w:eastAsiaTheme="minorHAnsi" w:hAnsi="Calibri" w:cs="Calibri"/>
                <w:color w:val="000000"/>
                <w:lang w:val="en-US"/>
              </w:rPr>
            </w:pPr>
            <w:r>
              <w:rPr>
                <w:color w:val="000000"/>
                <w:lang w:val="en-US"/>
              </w:rPr>
              <w:t xml:space="preserve"> €                  35.000,00 </w:t>
            </w:r>
          </w:p>
        </w:tc>
      </w:tr>
      <w:tr w:rsidR="00CD22B0" w:rsidTr="008B10F2">
        <w:trPr>
          <w:cnfStyle w:val="000000010000"/>
          <w:trHeight w:val="300"/>
        </w:trPr>
        <w:tc>
          <w:tcPr>
            <w:cnfStyle w:val="001000000000"/>
            <w:tcW w:w="2660" w:type="dxa"/>
            <w:noWrap/>
            <w:hideMark/>
          </w:tcPr>
          <w:p w:rsidR="00CD22B0" w:rsidRPr="00711D57" w:rsidRDefault="00CD22B0">
            <w:pPr>
              <w:spacing w:line="240" w:lineRule="auto"/>
              <w:jc w:val="left"/>
              <w:rPr>
                <w:rFonts w:ascii="Calibri" w:eastAsiaTheme="minorHAnsi" w:hAnsi="Calibri" w:cs="Calibri"/>
                <w:b w:val="0"/>
                <w:bCs w:val="0"/>
                <w:color w:val="000000"/>
              </w:rPr>
            </w:pPr>
            <w:r w:rsidRPr="00711D57">
              <w:rPr>
                <w:b w:val="0"/>
                <w:bCs w:val="0"/>
                <w:color w:val="000000"/>
              </w:rPr>
              <w:t>kosten website/telefonie</w:t>
            </w:r>
          </w:p>
        </w:tc>
        <w:tc>
          <w:tcPr>
            <w:tcW w:w="236" w:type="dxa"/>
            <w:noWrap/>
            <w:hideMark/>
          </w:tcPr>
          <w:p w:rsidR="00CD22B0" w:rsidRDefault="00CD22B0">
            <w:pPr>
              <w:spacing w:line="240" w:lineRule="auto"/>
              <w:jc w:val="left"/>
              <w:cnfStyle w:val="000000010000"/>
              <w:rPr>
                <w:sz w:val="22"/>
                <w:szCs w:val="22"/>
              </w:rPr>
            </w:pPr>
            <w:r>
              <w:rPr>
                <w:sz w:val="22"/>
                <w:szCs w:val="22"/>
              </w:rPr>
              <w:t>€</w:t>
            </w:r>
          </w:p>
        </w:tc>
        <w:tc>
          <w:tcPr>
            <w:tcW w:w="2599" w:type="dxa"/>
            <w:noWrap/>
            <w:hideMark/>
          </w:tcPr>
          <w:p w:rsidR="00CD22B0" w:rsidRDefault="00CD22B0" w:rsidP="00CD22B0">
            <w:pPr>
              <w:spacing w:line="240" w:lineRule="auto"/>
              <w:jc w:val="right"/>
              <w:cnfStyle w:val="000000010000"/>
              <w:rPr>
                <w:rFonts w:ascii="Calibri" w:eastAsiaTheme="minorHAnsi" w:hAnsi="Calibri" w:cs="Calibri"/>
                <w:color w:val="000000"/>
                <w:lang w:val="en-US"/>
              </w:rPr>
            </w:pPr>
            <w:r>
              <w:rPr>
                <w:color w:val="000000"/>
                <w:lang w:val="en-US"/>
              </w:rPr>
              <w:t xml:space="preserve">3.250,00 </w:t>
            </w:r>
          </w:p>
        </w:tc>
        <w:tc>
          <w:tcPr>
            <w:tcW w:w="2551" w:type="dxa"/>
            <w:noWrap/>
            <w:hideMark/>
          </w:tcPr>
          <w:p w:rsidR="00CD22B0" w:rsidRDefault="00CD22B0">
            <w:pPr>
              <w:spacing w:line="240" w:lineRule="auto"/>
              <w:jc w:val="left"/>
              <w:cnfStyle w:val="000000010000"/>
              <w:rPr>
                <w:sz w:val="22"/>
                <w:szCs w:val="22"/>
              </w:rPr>
            </w:pPr>
          </w:p>
        </w:tc>
      </w:tr>
      <w:tr w:rsidR="00CD22B0" w:rsidTr="008B10F2">
        <w:trPr>
          <w:cnfStyle w:val="000000100000"/>
          <w:trHeight w:val="300"/>
        </w:trPr>
        <w:tc>
          <w:tcPr>
            <w:cnfStyle w:val="001000000000"/>
            <w:tcW w:w="2660" w:type="dxa"/>
            <w:noWrap/>
            <w:hideMark/>
          </w:tcPr>
          <w:p w:rsidR="00CD22B0" w:rsidRPr="00711D57" w:rsidRDefault="00CD22B0">
            <w:pPr>
              <w:spacing w:line="240" w:lineRule="auto"/>
              <w:jc w:val="left"/>
              <w:rPr>
                <w:rFonts w:ascii="Calibri" w:eastAsiaTheme="minorHAnsi" w:hAnsi="Calibri" w:cs="Calibri"/>
                <w:b w:val="0"/>
                <w:bCs w:val="0"/>
                <w:color w:val="000000"/>
              </w:rPr>
            </w:pPr>
            <w:r w:rsidRPr="00711D57">
              <w:rPr>
                <w:b w:val="0"/>
                <w:bCs w:val="0"/>
                <w:color w:val="000000"/>
              </w:rPr>
              <w:t>kosten Group Office Professional 3.5</w:t>
            </w:r>
          </w:p>
        </w:tc>
        <w:tc>
          <w:tcPr>
            <w:tcW w:w="236" w:type="dxa"/>
            <w:noWrap/>
            <w:hideMark/>
          </w:tcPr>
          <w:p w:rsidR="00CD22B0" w:rsidRDefault="00CD22B0">
            <w:pPr>
              <w:spacing w:line="240" w:lineRule="auto"/>
              <w:jc w:val="left"/>
              <w:cnfStyle w:val="000000100000"/>
              <w:rPr>
                <w:sz w:val="22"/>
                <w:szCs w:val="22"/>
              </w:rPr>
            </w:pPr>
            <w:r>
              <w:rPr>
                <w:sz w:val="22"/>
                <w:szCs w:val="22"/>
              </w:rPr>
              <w:t>€</w:t>
            </w:r>
          </w:p>
        </w:tc>
        <w:tc>
          <w:tcPr>
            <w:tcW w:w="2599" w:type="dxa"/>
            <w:noWrap/>
            <w:hideMark/>
          </w:tcPr>
          <w:p w:rsidR="00CD22B0" w:rsidRDefault="00CD22B0" w:rsidP="00CD22B0">
            <w:pPr>
              <w:spacing w:line="240" w:lineRule="auto"/>
              <w:jc w:val="right"/>
              <w:cnfStyle w:val="000000100000"/>
              <w:rPr>
                <w:rFonts w:ascii="Calibri" w:eastAsiaTheme="minorHAnsi" w:hAnsi="Calibri" w:cs="Calibri"/>
                <w:color w:val="000000"/>
                <w:lang w:val="en-US"/>
              </w:rPr>
            </w:pPr>
            <w:r>
              <w:rPr>
                <w:color w:val="000000"/>
                <w:lang w:val="en-US"/>
              </w:rPr>
              <w:t xml:space="preserve">750,00 </w:t>
            </w:r>
          </w:p>
        </w:tc>
        <w:tc>
          <w:tcPr>
            <w:tcW w:w="2551" w:type="dxa"/>
            <w:noWrap/>
            <w:hideMark/>
          </w:tcPr>
          <w:p w:rsidR="00CD22B0" w:rsidRDefault="00CD22B0">
            <w:pPr>
              <w:spacing w:line="240" w:lineRule="auto"/>
              <w:jc w:val="left"/>
              <w:cnfStyle w:val="000000100000"/>
              <w:rPr>
                <w:sz w:val="22"/>
                <w:szCs w:val="22"/>
              </w:rPr>
            </w:pPr>
          </w:p>
        </w:tc>
      </w:tr>
      <w:tr w:rsidR="00CD22B0" w:rsidTr="008B10F2">
        <w:trPr>
          <w:cnfStyle w:val="000000010000"/>
          <w:trHeight w:val="300"/>
        </w:trPr>
        <w:tc>
          <w:tcPr>
            <w:cnfStyle w:val="001000000000"/>
            <w:tcW w:w="2660" w:type="dxa"/>
            <w:noWrap/>
            <w:hideMark/>
          </w:tcPr>
          <w:p w:rsidR="00CD22B0" w:rsidRPr="00711D57" w:rsidRDefault="00CD22B0">
            <w:pPr>
              <w:spacing w:line="240" w:lineRule="auto"/>
              <w:jc w:val="left"/>
              <w:rPr>
                <w:rFonts w:ascii="Calibri" w:eastAsiaTheme="minorHAnsi" w:hAnsi="Calibri" w:cs="Calibri"/>
                <w:b w:val="0"/>
                <w:bCs w:val="0"/>
                <w:color w:val="000000"/>
              </w:rPr>
            </w:pPr>
            <w:r w:rsidRPr="00711D57">
              <w:rPr>
                <w:b w:val="0"/>
                <w:bCs w:val="0"/>
                <w:color w:val="000000"/>
              </w:rPr>
              <w:t>Deelname beurzen/congressen 2010</w:t>
            </w:r>
          </w:p>
        </w:tc>
        <w:tc>
          <w:tcPr>
            <w:tcW w:w="236" w:type="dxa"/>
            <w:noWrap/>
            <w:hideMark/>
          </w:tcPr>
          <w:p w:rsidR="00CD22B0" w:rsidRDefault="00CD22B0">
            <w:pPr>
              <w:spacing w:line="240" w:lineRule="auto"/>
              <w:jc w:val="left"/>
              <w:cnfStyle w:val="000000010000"/>
              <w:rPr>
                <w:sz w:val="22"/>
                <w:szCs w:val="22"/>
              </w:rPr>
            </w:pPr>
            <w:r>
              <w:rPr>
                <w:sz w:val="22"/>
                <w:szCs w:val="22"/>
              </w:rPr>
              <w:t>€</w:t>
            </w:r>
          </w:p>
        </w:tc>
        <w:tc>
          <w:tcPr>
            <w:tcW w:w="2599" w:type="dxa"/>
            <w:noWrap/>
            <w:hideMark/>
          </w:tcPr>
          <w:p w:rsidR="00CD22B0" w:rsidRDefault="00CD22B0" w:rsidP="00CD22B0">
            <w:pPr>
              <w:spacing w:line="240" w:lineRule="auto"/>
              <w:jc w:val="right"/>
              <w:cnfStyle w:val="000000010000"/>
              <w:rPr>
                <w:rFonts w:ascii="Calibri" w:eastAsiaTheme="minorHAnsi" w:hAnsi="Calibri" w:cs="Calibri"/>
                <w:color w:val="000000"/>
                <w:lang w:val="en-US"/>
              </w:rPr>
            </w:pPr>
            <w:r>
              <w:rPr>
                <w:color w:val="000000"/>
                <w:lang w:val="en-US"/>
              </w:rPr>
              <w:t xml:space="preserve">3.000,00 </w:t>
            </w:r>
          </w:p>
        </w:tc>
        <w:tc>
          <w:tcPr>
            <w:tcW w:w="2551" w:type="dxa"/>
            <w:noWrap/>
            <w:hideMark/>
          </w:tcPr>
          <w:p w:rsidR="00CD22B0" w:rsidRDefault="00CD22B0">
            <w:pPr>
              <w:spacing w:line="240" w:lineRule="auto"/>
              <w:jc w:val="left"/>
              <w:cnfStyle w:val="000000010000"/>
              <w:rPr>
                <w:sz w:val="22"/>
                <w:szCs w:val="22"/>
              </w:rPr>
            </w:pPr>
          </w:p>
        </w:tc>
      </w:tr>
      <w:tr w:rsidR="00CD22B0" w:rsidTr="008B10F2">
        <w:trPr>
          <w:cnfStyle w:val="000000100000"/>
          <w:trHeight w:val="300"/>
        </w:trPr>
        <w:tc>
          <w:tcPr>
            <w:cnfStyle w:val="001000000000"/>
            <w:tcW w:w="2660" w:type="dxa"/>
            <w:noWrap/>
            <w:hideMark/>
          </w:tcPr>
          <w:p w:rsidR="00CD22B0" w:rsidRPr="00711D57" w:rsidRDefault="00CD22B0">
            <w:pPr>
              <w:spacing w:line="240" w:lineRule="auto"/>
              <w:jc w:val="left"/>
              <w:rPr>
                <w:rFonts w:ascii="Calibri" w:eastAsiaTheme="minorHAnsi" w:hAnsi="Calibri" w:cs="Calibri"/>
                <w:b w:val="0"/>
                <w:bCs w:val="0"/>
                <w:color w:val="000000"/>
              </w:rPr>
            </w:pPr>
            <w:r w:rsidRPr="00711D57">
              <w:rPr>
                <w:b w:val="0"/>
                <w:bCs w:val="0"/>
                <w:color w:val="000000"/>
              </w:rPr>
              <w:t>Drukwerk promotiemateriaal</w:t>
            </w:r>
          </w:p>
        </w:tc>
        <w:tc>
          <w:tcPr>
            <w:tcW w:w="236" w:type="dxa"/>
            <w:noWrap/>
            <w:hideMark/>
          </w:tcPr>
          <w:p w:rsidR="00CD22B0" w:rsidRDefault="00CD22B0">
            <w:pPr>
              <w:spacing w:line="240" w:lineRule="auto"/>
              <w:jc w:val="left"/>
              <w:cnfStyle w:val="000000100000"/>
              <w:rPr>
                <w:sz w:val="22"/>
                <w:szCs w:val="22"/>
              </w:rPr>
            </w:pPr>
            <w:r>
              <w:rPr>
                <w:sz w:val="22"/>
                <w:szCs w:val="22"/>
              </w:rPr>
              <w:t>€</w:t>
            </w:r>
          </w:p>
        </w:tc>
        <w:tc>
          <w:tcPr>
            <w:tcW w:w="2599" w:type="dxa"/>
            <w:noWrap/>
            <w:hideMark/>
          </w:tcPr>
          <w:p w:rsidR="00CD22B0" w:rsidRDefault="00CD22B0" w:rsidP="00CD22B0">
            <w:pPr>
              <w:spacing w:line="240" w:lineRule="auto"/>
              <w:jc w:val="right"/>
              <w:cnfStyle w:val="000000100000"/>
              <w:rPr>
                <w:rFonts w:ascii="Calibri" w:eastAsiaTheme="minorHAnsi" w:hAnsi="Calibri" w:cs="Calibri"/>
                <w:color w:val="000000"/>
                <w:lang w:val="en-US"/>
              </w:rPr>
            </w:pPr>
            <w:r>
              <w:rPr>
                <w:color w:val="000000"/>
                <w:lang w:val="en-US"/>
              </w:rPr>
              <w:t xml:space="preserve">3.000,00 </w:t>
            </w:r>
          </w:p>
        </w:tc>
        <w:tc>
          <w:tcPr>
            <w:tcW w:w="2551" w:type="dxa"/>
            <w:noWrap/>
            <w:hideMark/>
          </w:tcPr>
          <w:p w:rsidR="00CD22B0" w:rsidRDefault="00CD22B0">
            <w:pPr>
              <w:spacing w:line="240" w:lineRule="auto"/>
              <w:jc w:val="left"/>
              <w:cnfStyle w:val="000000100000"/>
              <w:rPr>
                <w:sz w:val="22"/>
                <w:szCs w:val="22"/>
              </w:rPr>
            </w:pPr>
          </w:p>
        </w:tc>
      </w:tr>
      <w:tr w:rsidR="00CD22B0" w:rsidTr="008B10F2">
        <w:trPr>
          <w:cnfStyle w:val="000000010000"/>
          <w:trHeight w:val="300"/>
        </w:trPr>
        <w:tc>
          <w:tcPr>
            <w:cnfStyle w:val="001000000000"/>
            <w:tcW w:w="2660" w:type="dxa"/>
            <w:noWrap/>
            <w:hideMark/>
          </w:tcPr>
          <w:p w:rsidR="00CD22B0" w:rsidRPr="00711D57" w:rsidRDefault="00CD22B0">
            <w:pPr>
              <w:spacing w:line="240" w:lineRule="auto"/>
              <w:jc w:val="left"/>
              <w:rPr>
                <w:rFonts w:ascii="Calibri" w:eastAsiaTheme="minorHAnsi" w:hAnsi="Calibri" w:cs="Calibri"/>
                <w:b w:val="0"/>
                <w:bCs w:val="0"/>
                <w:color w:val="000000"/>
              </w:rPr>
            </w:pPr>
            <w:r w:rsidRPr="00711D57">
              <w:rPr>
                <w:b w:val="0"/>
                <w:bCs w:val="0"/>
                <w:color w:val="000000"/>
              </w:rPr>
              <w:t>half jaarlijkse vergaderingen/ conferenties</w:t>
            </w:r>
          </w:p>
        </w:tc>
        <w:tc>
          <w:tcPr>
            <w:tcW w:w="236" w:type="dxa"/>
            <w:noWrap/>
            <w:hideMark/>
          </w:tcPr>
          <w:p w:rsidR="00CD22B0" w:rsidRDefault="00CD22B0">
            <w:pPr>
              <w:spacing w:line="240" w:lineRule="auto"/>
              <w:jc w:val="left"/>
              <w:cnfStyle w:val="000000010000"/>
              <w:rPr>
                <w:sz w:val="22"/>
                <w:szCs w:val="22"/>
              </w:rPr>
            </w:pPr>
            <w:r>
              <w:rPr>
                <w:sz w:val="22"/>
                <w:szCs w:val="22"/>
              </w:rPr>
              <w:t>€</w:t>
            </w:r>
          </w:p>
        </w:tc>
        <w:tc>
          <w:tcPr>
            <w:tcW w:w="2599" w:type="dxa"/>
            <w:noWrap/>
            <w:hideMark/>
          </w:tcPr>
          <w:p w:rsidR="00CD22B0" w:rsidRDefault="00CD22B0" w:rsidP="00CD22B0">
            <w:pPr>
              <w:spacing w:line="240" w:lineRule="auto"/>
              <w:jc w:val="right"/>
              <w:cnfStyle w:val="000000010000"/>
              <w:rPr>
                <w:rFonts w:ascii="Calibri" w:eastAsiaTheme="minorHAnsi" w:hAnsi="Calibri" w:cs="Calibri"/>
                <w:color w:val="000000"/>
                <w:lang w:val="en-US"/>
              </w:rPr>
            </w:pPr>
            <w:r>
              <w:rPr>
                <w:color w:val="000000"/>
                <w:lang w:val="en-US"/>
              </w:rPr>
              <w:t xml:space="preserve">2.000,00 </w:t>
            </w:r>
          </w:p>
        </w:tc>
        <w:tc>
          <w:tcPr>
            <w:tcW w:w="2551" w:type="dxa"/>
            <w:noWrap/>
            <w:hideMark/>
          </w:tcPr>
          <w:p w:rsidR="00CD22B0" w:rsidRDefault="00CD22B0">
            <w:pPr>
              <w:spacing w:line="240" w:lineRule="auto"/>
              <w:jc w:val="left"/>
              <w:cnfStyle w:val="000000010000"/>
              <w:rPr>
                <w:sz w:val="22"/>
                <w:szCs w:val="22"/>
              </w:rPr>
            </w:pPr>
          </w:p>
        </w:tc>
      </w:tr>
      <w:tr w:rsidR="00CD22B0" w:rsidTr="008B10F2">
        <w:trPr>
          <w:cnfStyle w:val="000000100000"/>
          <w:trHeight w:val="300"/>
        </w:trPr>
        <w:tc>
          <w:tcPr>
            <w:cnfStyle w:val="001000000000"/>
            <w:tcW w:w="2660" w:type="dxa"/>
            <w:noWrap/>
            <w:hideMark/>
          </w:tcPr>
          <w:p w:rsidR="00CD22B0" w:rsidRPr="00711D57" w:rsidRDefault="00CD22B0">
            <w:pPr>
              <w:spacing w:line="240" w:lineRule="auto"/>
              <w:jc w:val="left"/>
              <w:rPr>
                <w:rFonts w:ascii="Calibri" w:eastAsiaTheme="minorHAnsi" w:hAnsi="Calibri" w:cs="Calibri"/>
                <w:b w:val="0"/>
                <w:bCs w:val="0"/>
                <w:color w:val="000000"/>
              </w:rPr>
            </w:pPr>
            <w:r w:rsidRPr="00711D57">
              <w:rPr>
                <w:b w:val="0"/>
                <w:bCs w:val="0"/>
                <w:color w:val="000000"/>
              </w:rPr>
              <w:t>Onderhoud huisstijl</w:t>
            </w:r>
          </w:p>
        </w:tc>
        <w:tc>
          <w:tcPr>
            <w:tcW w:w="236" w:type="dxa"/>
            <w:noWrap/>
            <w:hideMark/>
          </w:tcPr>
          <w:p w:rsidR="00CD22B0" w:rsidRDefault="00CD22B0">
            <w:pPr>
              <w:spacing w:line="240" w:lineRule="auto"/>
              <w:jc w:val="left"/>
              <w:cnfStyle w:val="000000100000"/>
              <w:rPr>
                <w:sz w:val="22"/>
                <w:szCs w:val="22"/>
              </w:rPr>
            </w:pPr>
            <w:r>
              <w:rPr>
                <w:sz w:val="22"/>
                <w:szCs w:val="22"/>
              </w:rPr>
              <w:t>€</w:t>
            </w:r>
          </w:p>
        </w:tc>
        <w:tc>
          <w:tcPr>
            <w:tcW w:w="2599" w:type="dxa"/>
            <w:noWrap/>
            <w:hideMark/>
          </w:tcPr>
          <w:p w:rsidR="00CD22B0" w:rsidRDefault="00CD22B0" w:rsidP="00CD22B0">
            <w:pPr>
              <w:spacing w:line="240" w:lineRule="auto"/>
              <w:jc w:val="right"/>
              <w:cnfStyle w:val="000000100000"/>
              <w:rPr>
                <w:rFonts w:ascii="Calibri" w:eastAsiaTheme="minorHAnsi" w:hAnsi="Calibri" w:cs="Calibri"/>
                <w:color w:val="000000"/>
                <w:lang w:val="en-US"/>
              </w:rPr>
            </w:pPr>
            <w:r>
              <w:rPr>
                <w:color w:val="000000"/>
                <w:lang w:val="en-US"/>
              </w:rPr>
              <w:t xml:space="preserve">8.000,00 </w:t>
            </w:r>
          </w:p>
        </w:tc>
        <w:tc>
          <w:tcPr>
            <w:tcW w:w="2551" w:type="dxa"/>
            <w:noWrap/>
            <w:hideMark/>
          </w:tcPr>
          <w:p w:rsidR="00CD22B0" w:rsidRDefault="00CD22B0">
            <w:pPr>
              <w:spacing w:line="240" w:lineRule="auto"/>
              <w:jc w:val="left"/>
              <w:cnfStyle w:val="000000100000"/>
              <w:rPr>
                <w:sz w:val="22"/>
                <w:szCs w:val="22"/>
              </w:rPr>
            </w:pPr>
          </w:p>
        </w:tc>
      </w:tr>
      <w:tr w:rsidR="00CD22B0" w:rsidTr="008B10F2">
        <w:trPr>
          <w:cnfStyle w:val="000000010000"/>
          <w:trHeight w:val="300"/>
        </w:trPr>
        <w:tc>
          <w:tcPr>
            <w:cnfStyle w:val="001000000000"/>
            <w:tcW w:w="2660" w:type="dxa"/>
            <w:noWrap/>
            <w:hideMark/>
          </w:tcPr>
          <w:p w:rsidR="00CD22B0" w:rsidRPr="00711D57" w:rsidRDefault="00CD22B0">
            <w:pPr>
              <w:spacing w:line="240" w:lineRule="auto"/>
              <w:jc w:val="left"/>
              <w:rPr>
                <w:rFonts w:ascii="Calibri" w:eastAsiaTheme="minorHAnsi" w:hAnsi="Calibri" w:cs="Calibri"/>
                <w:b w:val="0"/>
                <w:bCs w:val="0"/>
                <w:color w:val="000000"/>
              </w:rPr>
            </w:pPr>
            <w:r w:rsidRPr="00711D57">
              <w:rPr>
                <w:b w:val="0"/>
                <w:bCs w:val="0"/>
                <w:color w:val="000000"/>
              </w:rPr>
              <w:t>Verrekening uren manager vanuit DG</w:t>
            </w:r>
          </w:p>
        </w:tc>
        <w:tc>
          <w:tcPr>
            <w:tcW w:w="236" w:type="dxa"/>
            <w:noWrap/>
            <w:hideMark/>
          </w:tcPr>
          <w:p w:rsidR="00CD22B0" w:rsidRDefault="00CD22B0">
            <w:pPr>
              <w:spacing w:line="240" w:lineRule="auto"/>
              <w:jc w:val="left"/>
              <w:cnfStyle w:val="000000010000"/>
              <w:rPr>
                <w:sz w:val="22"/>
                <w:szCs w:val="22"/>
              </w:rPr>
            </w:pPr>
            <w:r>
              <w:rPr>
                <w:sz w:val="22"/>
                <w:szCs w:val="22"/>
              </w:rPr>
              <w:t>€</w:t>
            </w:r>
          </w:p>
        </w:tc>
        <w:tc>
          <w:tcPr>
            <w:tcW w:w="2599" w:type="dxa"/>
            <w:noWrap/>
            <w:hideMark/>
          </w:tcPr>
          <w:p w:rsidR="00CD22B0" w:rsidRDefault="00CD22B0" w:rsidP="00CD22B0">
            <w:pPr>
              <w:spacing w:line="240" w:lineRule="auto"/>
              <w:jc w:val="right"/>
              <w:cnfStyle w:val="000000010000"/>
              <w:rPr>
                <w:rFonts w:ascii="Calibri" w:eastAsiaTheme="minorHAnsi" w:hAnsi="Calibri" w:cs="Calibri"/>
                <w:color w:val="000000"/>
                <w:lang w:val="en-US"/>
              </w:rPr>
            </w:pPr>
            <w:r>
              <w:rPr>
                <w:color w:val="000000"/>
                <w:lang w:val="en-US"/>
              </w:rPr>
              <w:t xml:space="preserve">10.000,00 </w:t>
            </w:r>
          </w:p>
        </w:tc>
        <w:tc>
          <w:tcPr>
            <w:tcW w:w="2551" w:type="dxa"/>
            <w:noWrap/>
            <w:hideMark/>
          </w:tcPr>
          <w:p w:rsidR="00CD22B0" w:rsidRDefault="00CD22B0">
            <w:pPr>
              <w:spacing w:line="240" w:lineRule="auto"/>
              <w:jc w:val="left"/>
              <w:cnfStyle w:val="000000010000"/>
              <w:rPr>
                <w:sz w:val="22"/>
                <w:szCs w:val="22"/>
              </w:rPr>
            </w:pPr>
          </w:p>
        </w:tc>
      </w:tr>
      <w:tr w:rsidR="00CD22B0" w:rsidTr="008B10F2">
        <w:trPr>
          <w:cnfStyle w:val="000000100000"/>
          <w:trHeight w:val="300"/>
        </w:trPr>
        <w:tc>
          <w:tcPr>
            <w:cnfStyle w:val="001000000000"/>
            <w:tcW w:w="2660" w:type="dxa"/>
            <w:noWrap/>
            <w:hideMark/>
          </w:tcPr>
          <w:p w:rsidR="00CD22B0" w:rsidRPr="00711D57" w:rsidRDefault="00CD22B0">
            <w:pPr>
              <w:spacing w:line="240" w:lineRule="auto"/>
              <w:jc w:val="left"/>
              <w:rPr>
                <w:b w:val="0"/>
                <w:szCs w:val="22"/>
              </w:rPr>
            </w:pPr>
            <w:r w:rsidRPr="00711D57">
              <w:rPr>
                <w:b w:val="0"/>
                <w:szCs w:val="22"/>
              </w:rPr>
              <w:t>Reserves volgens boekjaar</w:t>
            </w:r>
          </w:p>
        </w:tc>
        <w:tc>
          <w:tcPr>
            <w:tcW w:w="236" w:type="dxa"/>
            <w:noWrap/>
            <w:hideMark/>
          </w:tcPr>
          <w:p w:rsidR="00CD22B0" w:rsidRPr="008B10F2" w:rsidRDefault="00CD22B0">
            <w:pPr>
              <w:spacing w:line="240" w:lineRule="auto"/>
              <w:jc w:val="left"/>
              <w:cnfStyle w:val="000000100000"/>
              <w:rPr>
                <w:sz w:val="22"/>
                <w:szCs w:val="22"/>
              </w:rPr>
            </w:pPr>
            <w:r w:rsidRPr="008B10F2">
              <w:rPr>
                <w:sz w:val="22"/>
                <w:szCs w:val="22"/>
              </w:rPr>
              <w:t>€</w:t>
            </w:r>
          </w:p>
        </w:tc>
        <w:tc>
          <w:tcPr>
            <w:tcW w:w="2599" w:type="dxa"/>
            <w:noWrap/>
            <w:hideMark/>
          </w:tcPr>
          <w:p w:rsidR="00CD22B0" w:rsidRPr="008B10F2" w:rsidRDefault="00CD22B0" w:rsidP="00CD22B0">
            <w:pPr>
              <w:spacing w:line="240" w:lineRule="auto"/>
              <w:jc w:val="right"/>
              <w:cnfStyle w:val="000000100000"/>
              <w:rPr>
                <w:rFonts w:ascii="Calibri" w:eastAsiaTheme="minorHAnsi" w:hAnsi="Calibri" w:cs="Calibri"/>
                <w:bCs/>
                <w:color w:val="000000"/>
                <w:lang w:val="en-US"/>
              </w:rPr>
            </w:pPr>
            <w:r w:rsidRPr="008B10F2">
              <w:rPr>
                <w:rFonts w:ascii="Calibri" w:eastAsiaTheme="minorHAnsi" w:hAnsi="Calibri" w:cs="Calibri"/>
                <w:bCs/>
                <w:color w:val="000000"/>
                <w:lang w:val="en-US"/>
              </w:rPr>
              <w:t>5.000,00</w:t>
            </w:r>
          </w:p>
        </w:tc>
        <w:tc>
          <w:tcPr>
            <w:tcW w:w="2551" w:type="dxa"/>
            <w:noWrap/>
            <w:hideMark/>
          </w:tcPr>
          <w:p w:rsidR="00CD22B0" w:rsidRDefault="00CD22B0">
            <w:pPr>
              <w:spacing w:line="240" w:lineRule="auto"/>
              <w:jc w:val="left"/>
              <w:cnfStyle w:val="000000100000"/>
              <w:rPr>
                <w:rFonts w:ascii="Calibri" w:eastAsiaTheme="minorHAnsi" w:hAnsi="Calibri" w:cs="Calibri"/>
                <w:b/>
                <w:bCs/>
                <w:color w:val="000000"/>
                <w:lang w:val="en-US"/>
              </w:rPr>
            </w:pPr>
          </w:p>
        </w:tc>
      </w:tr>
      <w:tr w:rsidR="00CD22B0" w:rsidTr="008B10F2">
        <w:trPr>
          <w:cnfStyle w:val="000000010000"/>
          <w:trHeight w:val="300"/>
        </w:trPr>
        <w:tc>
          <w:tcPr>
            <w:cnfStyle w:val="001000000000"/>
            <w:tcW w:w="2660" w:type="dxa"/>
            <w:noWrap/>
          </w:tcPr>
          <w:p w:rsidR="00CD22B0" w:rsidRPr="00711D57" w:rsidRDefault="00CD22B0">
            <w:pPr>
              <w:spacing w:line="240" w:lineRule="auto"/>
              <w:jc w:val="left"/>
              <w:rPr>
                <w:sz w:val="22"/>
                <w:szCs w:val="22"/>
              </w:rPr>
            </w:pPr>
          </w:p>
        </w:tc>
        <w:tc>
          <w:tcPr>
            <w:tcW w:w="236" w:type="dxa"/>
            <w:noWrap/>
          </w:tcPr>
          <w:p w:rsidR="00CD22B0" w:rsidRPr="008B10F2" w:rsidRDefault="00CD22B0">
            <w:pPr>
              <w:spacing w:line="240" w:lineRule="auto"/>
              <w:jc w:val="left"/>
              <w:cnfStyle w:val="000000010000"/>
              <w:rPr>
                <w:b/>
                <w:sz w:val="22"/>
                <w:szCs w:val="22"/>
              </w:rPr>
            </w:pPr>
            <w:r w:rsidRPr="008B10F2">
              <w:rPr>
                <w:b/>
                <w:sz w:val="22"/>
                <w:szCs w:val="22"/>
              </w:rPr>
              <w:t>€</w:t>
            </w:r>
          </w:p>
        </w:tc>
        <w:tc>
          <w:tcPr>
            <w:tcW w:w="2599" w:type="dxa"/>
            <w:noWrap/>
          </w:tcPr>
          <w:p w:rsidR="00CD22B0" w:rsidRDefault="00CD22B0" w:rsidP="008B10F2">
            <w:pPr>
              <w:spacing w:line="240" w:lineRule="auto"/>
              <w:jc w:val="right"/>
              <w:cnfStyle w:val="000000010000"/>
              <w:rPr>
                <w:b/>
                <w:bCs/>
                <w:color w:val="000000"/>
                <w:lang w:val="en-US"/>
              </w:rPr>
            </w:pPr>
            <w:r>
              <w:rPr>
                <w:b/>
                <w:bCs/>
                <w:color w:val="000000"/>
                <w:lang w:val="en-US"/>
              </w:rPr>
              <w:t>3</w:t>
            </w:r>
            <w:r w:rsidR="008B10F2">
              <w:rPr>
                <w:b/>
                <w:bCs/>
                <w:color w:val="000000"/>
                <w:lang w:val="en-US"/>
              </w:rPr>
              <w:t>5</w:t>
            </w:r>
            <w:r>
              <w:rPr>
                <w:b/>
                <w:bCs/>
                <w:color w:val="000000"/>
                <w:lang w:val="en-US"/>
              </w:rPr>
              <w:t>.000,00</w:t>
            </w:r>
          </w:p>
        </w:tc>
        <w:tc>
          <w:tcPr>
            <w:tcW w:w="2551" w:type="dxa"/>
            <w:noWrap/>
          </w:tcPr>
          <w:p w:rsidR="00CD22B0" w:rsidRDefault="00CD22B0">
            <w:pPr>
              <w:spacing w:line="240" w:lineRule="auto"/>
              <w:jc w:val="left"/>
              <w:cnfStyle w:val="000000010000"/>
              <w:rPr>
                <w:b/>
                <w:bCs/>
                <w:color w:val="000000"/>
                <w:lang w:val="en-US"/>
              </w:rPr>
            </w:pPr>
            <w:r>
              <w:rPr>
                <w:b/>
                <w:bCs/>
                <w:color w:val="000000"/>
                <w:lang w:val="en-US"/>
              </w:rPr>
              <w:t> €                  35.000,00</w:t>
            </w:r>
          </w:p>
        </w:tc>
      </w:tr>
    </w:tbl>
    <w:p w:rsidR="00CD22B0" w:rsidRDefault="00CD22B0" w:rsidP="00607E33">
      <w:pPr>
        <w:ind w:firstLine="708"/>
        <w:rPr>
          <w:i/>
        </w:rPr>
      </w:pPr>
    </w:p>
    <w:p w:rsidR="00607E33" w:rsidRDefault="00607E33" w:rsidP="00607E33">
      <w:pPr>
        <w:ind w:firstLine="708"/>
        <w:rPr>
          <w:i/>
        </w:rPr>
      </w:pPr>
      <w:r>
        <w:rPr>
          <w:i/>
        </w:rPr>
        <w:t>Afb. 5.2</w:t>
      </w:r>
      <w:r w:rsidRPr="009162F1">
        <w:rPr>
          <w:i/>
        </w:rPr>
        <w:t xml:space="preserve"> </w:t>
      </w:r>
      <w:r w:rsidR="008B10F2">
        <w:rPr>
          <w:i/>
        </w:rPr>
        <w:t>financiële prognose</w:t>
      </w:r>
      <w:r>
        <w:rPr>
          <w:i/>
        </w:rPr>
        <w:t xml:space="preserve">  stichting Duurzame Scholen</w:t>
      </w:r>
    </w:p>
    <w:p w:rsidR="00607E33" w:rsidRDefault="00607E33" w:rsidP="001F12A9">
      <w:r>
        <w:br/>
        <w:t>D</w:t>
      </w:r>
      <w:r w:rsidR="008B10F2">
        <w:t xml:space="preserve">it financieel overzicht wordt opgesteld en onderhouden door </w:t>
      </w:r>
      <w:proofErr w:type="spellStart"/>
      <w:r w:rsidR="008B10F2">
        <w:t>DuurzaamGebouw</w:t>
      </w:r>
      <w:proofErr w:type="spellEnd"/>
      <w:r w:rsidR="008B10F2">
        <w:t xml:space="preserve">. </w:t>
      </w:r>
    </w:p>
    <w:p w:rsidR="00607E33" w:rsidRDefault="00607E33" w:rsidP="001F12A9">
      <w:r>
        <w:t xml:space="preserve">Op financieel vlak is het advies om een eigen boekhouding te starten. Omdat een groot deel van de werkzaamheden gecoördineerd wordt vanuit DuurzaamGebouw, is de balans en de rest van de boekhouding hierin verweven. Dit moet losgekoppeld worden. Ook in het belang van de deelnemers moet het stichtingsbestuur overzicht krijgen van de inkomsten en uitgaven. Zij moeten een zelfstandig financieel jaaroverzicht kunnen genereren om tijdens jaarvergaderingen aan hun deelnemers  te kunnen verantwoorden </w:t>
      </w:r>
      <w:r w:rsidR="00E742B0">
        <w:t>hoe</w:t>
      </w:r>
      <w:r>
        <w:t xml:space="preserve"> het </w:t>
      </w:r>
      <w:r w:rsidR="00E742B0">
        <w:t>deelnamebedrag</w:t>
      </w:r>
      <w:r>
        <w:t xml:space="preserve"> </w:t>
      </w:r>
      <w:r w:rsidR="00E742B0">
        <w:t>besteed wordt</w:t>
      </w:r>
      <w:r>
        <w:t>.</w:t>
      </w:r>
      <w:r w:rsidR="00097AFA">
        <w:t xml:space="preserve"> De winst- en verliesrekening van boekjaar 2009 is bijgevoegd als bijlage IV.</w:t>
      </w:r>
    </w:p>
    <w:p w:rsidR="00607E33" w:rsidRPr="001F12A9" w:rsidRDefault="00607E33" w:rsidP="001F12A9"/>
    <w:p w:rsidR="00AE1813" w:rsidRDefault="00AE1813">
      <w:pPr>
        <w:spacing w:before="200" w:after="200" w:line="276" w:lineRule="auto"/>
        <w:jc w:val="left"/>
        <w:rPr>
          <w:i/>
          <w:color w:val="6A7018" w:themeColor="accent1" w:themeShade="7F"/>
          <w:szCs w:val="22"/>
        </w:rPr>
      </w:pPr>
      <w:r>
        <w:br w:type="page"/>
      </w:r>
    </w:p>
    <w:p w:rsidR="000A36C0" w:rsidRDefault="000A36C0" w:rsidP="000A36C0">
      <w:pPr>
        <w:pStyle w:val="Kop3"/>
      </w:pPr>
      <w:r>
        <w:lastRenderedPageBreak/>
        <w:t>Toekomstvisie</w:t>
      </w:r>
    </w:p>
    <w:p w:rsidR="000A36C0" w:rsidRDefault="00E46BC7" w:rsidP="002D2A54">
      <w:r>
        <w:t>Vanuit de statuten is het toekomstbeeld vatbaar</w:t>
      </w:r>
      <w:r w:rsidR="00447A76">
        <w:t>:</w:t>
      </w:r>
      <w:r>
        <w:t xml:space="preserve"> </w:t>
      </w:r>
      <w:r w:rsidRPr="00447A76">
        <w:rPr>
          <w:i/>
        </w:rPr>
        <w:t>‘Wij willen het energieverbruik van scholen met 30% verminderen voor het jaar 2020’</w:t>
      </w:r>
    </w:p>
    <w:p w:rsidR="00E46BC7" w:rsidRPr="000A36C0" w:rsidRDefault="00E46BC7" w:rsidP="002D2A54">
      <w:r>
        <w:t>Stichting Duurzame Scholen acht dit haalbaar en aangezien er met bewustwo</w:t>
      </w:r>
      <w:r w:rsidR="00B64377">
        <w:t>rding en gebruikersaanpassingen</w:t>
      </w:r>
      <w:r>
        <w:t xml:space="preserve"> al </w:t>
      </w:r>
      <w:r w:rsidR="00AE1813">
        <w:t xml:space="preserve">ruime besparingen kunnen worden geboekt is dit geen onrealistische visie. De verwachting is dat gemeenten en overheden komende jaren niet meer uit kunnen onder de vraag vanuit de markt naar verduurzaming. Van dit toenemend maatschappelijk belang, moet de stichting kunnen profiteren. In die jaren heeft de stichting de kans om te groeien en marktaandeel te halen. </w:t>
      </w:r>
    </w:p>
    <w:p w:rsidR="00AE1813" w:rsidRDefault="00AE1813" w:rsidP="0067782A"/>
    <w:p w:rsidR="0081073B" w:rsidRDefault="0081073B" w:rsidP="0067782A"/>
    <w:p w:rsidR="004473E3" w:rsidRPr="008C1A66" w:rsidRDefault="004473E3" w:rsidP="004473E3">
      <w:pPr>
        <w:pStyle w:val="Kop2"/>
        <w:jc w:val="left"/>
      </w:pPr>
      <w:bookmarkStart w:id="46" w:name="_Toc266955554"/>
      <w:r>
        <w:t>Het kennisplatform</w:t>
      </w:r>
      <w:bookmarkEnd w:id="46"/>
    </w:p>
    <w:p w:rsidR="00FD3BCF" w:rsidRDefault="00FD3BCF" w:rsidP="004473E3"/>
    <w:p w:rsidR="00FD3BCF" w:rsidRDefault="00F17F15" w:rsidP="004473E3">
      <w:r>
        <w:rPr>
          <w:noProof/>
          <w:lang w:eastAsia="nl-NL" w:bidi="ar-SA"/>
        </w:rPr>
        <w:pict>
          <v:roundrect id="_x0000_s1166" style="position:absolute;left:0;text-align:left;margin-left:157.2pt;margin-top:184.95pt;width:312.05pt;height:38.8pt;z-index:251769856;mso-position-horizontal-relative:page;mso-position-vertical-relative:margin;mso-width-relative:margin" arcsize="2543f" o:allowincell="f" stroked="f">
            <v:shadow on="t" type="perspective" color="#cbd63d [3204]" origin="-.5,-.5" offset="-3pt,-3pt" offset2="6pt,6pt" matrix=".75,,,.75"/>
            <v:textbox style="mso-next-textbox:#_x0000_s1166" inset=",,36pt,0">
              <w:txbxContent>
                <w:p w:rsidR="00F40B7F" w:rsidRDefault="00F40B7F" w:rsidP="00FD3BCF">
                  <w:pPr>
                    <w:jc w:val="left"/>
                    <w:rPr>
                      <w:i/>
                      <w:iCs/>
                      <w:color w:val="7F7F7F" w:themeColor="background1" w:themeShade="7F"/>
                    </w:rPr>
                  </w:pPr>
                  <w:r>
                    <w:rPr>
                      <w:b/>
                    </w:rPr>
                    <w:t>Hoe krijgt het kennisplatform een zo integraal mogelijk, actieve en kwalitatief hoogstaande invulling?</w:t>
                  </w:r>
                </w:p>
              </w:txbxContent>
            </v:textbox>
            <w10:wrap type="square" anchorx="page" anchory="margin"/>
          </v:roundrect>
        </w:pict>
      </w:r>
    </w:p>
    <w:p w:rsidR="00FD3BCF" w:rsidRDefault="00FD3BCF" w:rsidP="004473E3"/>
    <w:p w:rsidR="00FD3BCF" w:rsidRDefault="00FD3BCF" w:rsidP="004473E3"/>
    <w:p w:rsidR="00FD3BCF" w:rsidRDefault="00FD3BCF" w:rsidP="004473E3"/>
    <w:p w:rsidR="00880192" w:rsidRDefault="00880192" w:rsidP="004473E3">
      <w:r>
        <w:t>In de gewenste situatie voor het kennisplatform wordt een structuur voor het kennisplatform ontworpen</w:t>
      </w:r>
      <w:r w:rsidR="00334A06">
        <w:t xml:space="preserve"> en daarmee de hoofdvraag beantwoord</w:t>
      </w:r>
      <w:r>
        <w:t xml:space="preserve">. Uit de huidige situatie is reeds gebleken dat de kwaliteitscontrole tekort schiet en segmentatie geen leidraad is voor de acquisitie naar nieuwe  deelnemers. </w:t>
      </w:r>
      <w:r w:rsidR="00AE1813">
        <w:t xml:space="preserve">Daarnaast schiet de sturing tekort en is men niet dagelijks bezig om de stichting op te bouwen. </w:t>
      </w:r>
      <w:r w:rsidR="00C8721F">
        <w:t xml:space="preserve">Middels </w:t>
      </w:r>
      <w:r w:rsidR="00E411BF">
        <w:t>de</w:t>
      </w:r>
      <w:r w:rsidR="00C8721F">
        <w:t xml:space="preserve"> </w:t>
      </w:r>
      <w:r w:rsidR="00E411BF">
        <w:t>deel</w:t>
      </w:r>
      <w:r w:rsidR="00C8721F">
        <w:t xml:space="preserve">vragen </w:t>
      </w:r>
      <w:r w:rsidR="00E411BF">
        <w:t xml:space="preserve">uit de projectdefinitie </w:t>
      </w:r>
      <w:r w:rsidR="00C8721F">
        <w:t xml:space="preserve">worden de behoeften bepaald en </w:t>
      </w:r>
      <w:r w:rsidR="00E411BF">
        <w:t>kan de hoofdvraag beantwoord worden. V</w:t>
      </w:r>
      <w:r w:rsidR="00C8721F">
        <w:t xml:space="preserve">ervolgens </w:t>
      </w:r>
      <w:r w:rsidR="00E411BF">
        <w:t xml:space="preserve">zal </w:t>
      </w:r>
      <w:r w:rsidR="00C8721F">
        <w:t>het plan voor het kennisplatform beschreven worden.</w:t>
      </w:r>
    </w:p>
    <w:p w:rsidR="004473E3" w:rsidRPr="004473E3" w:rsidRDefault="004473E3" w:rsidP="00834BE0">
      <w:pPr>
        <w:tabs>
          <w:tab w:val="left" w:pos="1560"/>
        </w:tabs>
        <w:rPr>
          <w:b/>
          <w:i/>
        </w:rPr>
      </w:pPr>
    </w:p>
    <w:p w:rsidR="00834BE0" w:rsidRPr="0053735D" w:rsidRDefault="0053735D" w:rsidP="00834BE0">
      <w:pPr>
        <w:tabs>
          <w:tab w:val="left" w:pos="1560"/>
        </w:tabs>
      </w:pPr>
      <w:r w:rsidRPr="0053735D">
        <w:t>Huidig beeld van het Kennisplatform</w:t>
      </w:r>
    </w:p>
    <w:p w:rsidR="00834BE0" w:rsidRDefault="00834BE0" w:rsidP="00834BE0">
      <w:pPr>
        <w:tabs>
          <w:tab w:val="left" w:pos="1560"/>
        </w:tabs>
      </w:pPr>
      <w:r w:rsidRPr="00097AFA">
        <w:t>Stichting Duurzame Scholen heeft als motto: “we moeten het samen dóén”. Vanuit die gedachte zijn er gesprekken gevoerd met deelnemers om antwoord te krijgen op deze vraag. (zie bijlage III). Er is gesproken over een aantal hoofdonderwerpen:</w:t>
      </w:r>
    </w:p>
    <w:p w:rsidR="00834BE0" w:rsidRDefault="00834BE0" w:rsidP="00834BE0">
      <w:pPr>
        <w:pStyle w:val="Lijstalinea"/>
        <w:numPr>
          <w:ilvl w:val="0"/>
          <w:numId w:val="3"/>
        </w:numPr>
        <w:tabs>
          <w:tab w:val="left" w:pos="1560"/>
        </w:tabs>
      </w:pPr>
      <w:r>
        <w:t>Interne concurrentie,</w:t>
      </w:r>
    </w:p>
    <w:p w:rsidR="00834BE0" w:rsidRDefault="00834BE0" w:rsidP="00834BE0">
      <w:pPr>
        <w:pStyle w:val="Lijstalinea"/>
        <w:numPr>
          <w:ilvl w:val="0"/>
          <w:numId w:val="3"/>
        </w:numPr>
        <w:tabs>
          <w:tab w:val="left" w:pos="1560"/>
        </w:tabs>
      </w:pPr>
      <w:r>
        <w:t>waarborging onafhankelijkheid,</w:t>
      </w:r>
    </w:p>
    <w:p w:rsidR="00834BE0" w:rsidRDefault="00834BE0" w:rsidP="00834BE0">
      <w:pPr>
        <w:pStyle w:val="Lijstalinea"/>
        <w:numPr>
          <w:ilvl w:val="0"/>
          <w:numId w:val="3"/>
        </w:numPr>
        <w:tabs>
          <w:tab w:val="left" w:pos="1560"/>
        </w:tabs>
      </w:pPr>
      <w:r>
        <w:t>vrijgekomen opdrachten,</w:t>
      </w:r>
    </w:p>
    <w:p w:rsidR="00834BE0" w:rsidRDefault="00834BE0" w:rsidP="00834BE0">
      <w:pPr>
        <w:pStyle w:val="Lijstalinea"/>
        <w:numPr>
          <w:ilvl w:val="0"/>
          <w:numId w:val="3"/>
        </w:numPr>
        <w:tabs>
          <w:tab w:val="left" w:pos="1560"/>
        </w:tabs>
      </w:pPr>
      <w:r>
        <w:t>segmentatie kennisplatform,</w:t>
      </w:r>
    </w:p>
    <w:p w:rsidR="00834BE0" w:rsidRDefault="00834BE0" w:rsidP="00834BE0">
      <w:pPr>
        <w:pStyle w:val="Lijstalinea"/>
        <w:numPr>
          <w:ilvl w:val="0"/>
          <w:numId w:val="3"/>
        </w:numPr>
        <w:tabs>
          <w:tab w:val="left" w:pos="1560"/>
        </w:tabs>
      </w:pPr>
      <w:r>
        <w:t>communicatie,</w:t>
      </w:r>
    </w:p>
    <w:p w:rsidR="00834BE0" w:rsidRDefault="00834BE0" w:rsidP="00834BE0">
      <w:pPr>
        <w:pStyle w:val="Lijstalinea"/>
        <w:numPr>
          <w:ilvl w:val="0"/>
          <w:numId w:val="3"/>
        </w:numPr>
        <w:tabs>
          <w:tab w:val="left" w:pos="1560"/>
        </w:tabs>
      </w:pPr>
      <w:r>
        <w:t>waarborging kwaliteit.</w:t>
      </w:r>
    </w:p>
    <w:p w:rsidR="00834BE0" w:rsidRDefault="00834BE0" w:rsidP="00834BE0">
      <w:pPr>
        <w:tabs>
          <w:tab w:val="left" w:pos="1560"/>
        </w:tabs>
      </w:pPr>
      <w:r>
        <w:t xml:space="preserve">Het gros van de deelnemers is het eens over de interne concurrentie. De marktwerking zal blijven binnen het platform. Deelnemers zullen, net als op de algemene markt, moeite moeten blijven doen voor opdrachten. Verder denken zij dat er overleg moeten plaatsvinden wanneer een potentiële deelnemer  een te grote overlapping heeft met de expertise of marktdekking van een huidige deelnemer. </w:t>
      </w:r>
    </w:p>
    <w:p w:rsidR="00834BE0" w:rsidRDefault="00834BE0" w:rsidP="00834BE0">
      <w:pPr>
        <w:tabs>
          <w:tab w:val="left" w:pos="1560"/>
        </w:tabs>
      </w:pPr>
      <w:r>
        <w:t xml:space="preserve">De onafhankelijkheid komt in het geding wanneer in een adviestraject deelnemers naar voren worden geschoven als dé oplossing. Een advies moet objectief zijn en ontstaan uit de wil om scholen te helpen. Het maatschappelijk belang moet voorop staan. Velen zijn van mening dat de stichting gestuurd moet worden door een accountmanager van een van de adviesorganen. Zij beogen geen productverkoop en kunnen de aangeleverde expertise vanuit het kennisplatform objectief bundelen tot een advies waarin het schoolbestuur in kennis wordt gesteld van de mogelijkheden die de markt op dit moment biedt. Dit moet losstaan van het feit of de deelnemers in het kennisplatform dit ook </w:t>
      </w:r>
      <w:r>
        <w:lastRenderedPageBreak/>
        <w:t xml:space="preserve">kunnen leveren. Als dit niet het geval is, moet het schoolbestuur de keuze vrij blijven om buiten het kennisplatform hun plannen aan te besteden. </w:t>
      </w:r>
    </w:p>
    <w:p w:rsidR="005416B3" w:rsidRDefault="00834BE0" w:rsidP="00834BE0">
      <w:pPr>
        <w:tabs>
          <w:tab w:val="left" w:pos="1560"/>
        </w:tabs>
      </w:pPr>
      <w:r>
        <w:t xml:space="preserve">Er zijn op </w:t>
      </w:r>
      <w:r w:rsidR="007056FC">
        <w:t xml:space="preserve">dit moment nog geen </w:t>
      </w:r>
      <w:r>
        <w:t>opdrachten</w:t>
      </w:r>
      <w:r w:rsidR="007056FC">
        <w:t xml:space="preserve"> vrijgekomen</w:t>
      </w:r>
      <w:r>
        <w:t xml:space="preserve">, </w:t>
      </w:r>
      <w:r w:rsidR="008B1B99">
        <w:t>deelnemers hebben dan ook nog geen ervaring hoe de stichting hier mee om moet gaan.</w:t>
      </w:r>
      <w:r w:rsidR="007056FC">
        <w:t xml:space="preserve"> Wel zijn er ideeën over hoe dit in de toekomst vorm zou kunnen krijgen. Het merendeel is van mening dat de stichting in het belang van de onafhankelijkheid een accountmanager op het kennisplatform moet zetten om zo de </w:t>
      </w:r>
      <w:r w:rsidR="00B63748">
        <w:t>input</w:t>
      </w:r>
      <w:r w:rsidR="007056FC">
        <w:t xml:space="preserve"> </w:t>
      </w:r>
      <w:r w:rsidR="00B63748">
        <w:t xml:space="preserve">uit de markt </w:t>
      </w:r>
      <w:r w:rsidR="007056FC">
        <w:t xml:space="preserve">via de digitale portal aan te bieden. </w:t>
      </w:r>
      <w:r w:rsidR="00B63748">
        <w:t>Productspecialisten kunnen vervolgens gehoor geven aan deze input. Deze wordt dan gecontroleerd door de accountmanager en teruggekoppeld aan de klant</w:t>
      </w:r>
      <w:r w:rsidR="005416B3">
        <w:t>.</w:t>
      </w:r>
    </w:p>
    <w:p w:rsidR="00834BE0" w:rsidRDefault="005416B3" w:rsidP="00834BE0">
      <w:pPr>
        <w:tabs>
          <w:tab w:val="left" w:pos="1560"/>
        </w:tabs>
      </w:pPr>
      <w:r>
        <w:t>Over de segmentatie is men duidelijk.</w:t>
      </w:r>
      <w:r w:rsidR="00E27C15">
        <w:t xml:space="preserve"> Hier moet een richting in komen waarmee inzichtelijk wordt waar expertise mist. Als de stichting integraal wil opereren, moeten zij ook integraal onderlegd zijn.</w:t>
      </w:r>
      <w:r w:rsidR="009C6CC9">
        <w:t xml:space="preserve"> Op dit moment is hier te weinig zicht op.</w:t>
      </w:r>
    </w:p>
    <w:p w:rsidR="009C6CC9" w:rsidRDefault="009C6CC9" w:rsidP="00834BE0">
      <w:pPr>
        <w:tabs>
          <w:tab w:val="left" w:pos="1560"/>
        </w:tabs>
      </w:pPr>
      <w:r>
        <w:t xml:space="preserve">De communicatie wordt door de deelnemers tot op zekere hoogte goed bevonden. Persoonlijke communicatie is er genoeg, alleen de zakelijke communicatie blijft achter. Er wordt te weinig informatie gegeven over de stand van zaken binnen de stichting, waardoor dit voor deelnemers al snel voelt als stilstand. Deze communicatie moet beter. Deelnemers moeten meer het gevoel krijgen dat zij daadwerkelijk deelnemen aan de stichting. Van hen wordt een actieve houding verwacht, deze mogen zij dan ook van de stichting verwachten. Aangezien het gros van de deelnemers de mogelijkheden van Group Office niet kent, wordt hier door hen weinig energie in gestoken. </w:t>
      </w:r>
    </w:p>
    <w:p w:rsidR="009C6CC9" w:rsidRDefault="009C6CC9" w:rsidP="00834BE0">
      <w:pPr>
        <w:tabs>
          <w:tab w:val="left" w:pos="1560"/>
        </w:tabs>
      </w:pPr>
      <w:r>
        <w:t>Waarborging van de kwaliteit is een van de grootste knelpunten binnen de stichting. Op dit moment gaat het stichtingsbestuur uit van de oriënterende gesprekken die gevoegd worden met potentiële deelnemers en kijkt men naar referentieprojecten en aandacht voor duurzaam ontwikkelen. Hoe meer leden, hoe beter is eveneens een grote sturende factor. Dit heeft direct ten gevolg dat er over de kwaliteit heengekeken wordt. Als stichting Duurzame Scholen een kwalitatief hoogstaand kennisplatform wil bieden, moet kwaliteit van de deelnemers een hoofdvoorwaarde zijn in het proces naar toetreding.</w:t>
      </w:r>
    </w:p>
    <w:p w:rsidR="00DE3E87" w:rsidRDefault="00DE3E87" w:rsidP="00834BE0">
      <w:pPr>
        <w:tabs>
          <w:tab w:val="left" w:pos="1560"/>
        </w:tabs>
      </w:pPr>
    </w:p>
    <w:p w:rsidR="0062768F" w:rsidRDefault="009C6CC9" w:rsidP="00834BE0">
      <w:pPr>
        <w:tabs>
          <w:tab w:val="left" w:pos="1560"/>
        </w:tabs>
      </w:pPr>
      <w:r>
        <w:t>Het advies hiervoor is het toepassen van kwaliteitsmetingen voor organisaties. Hierbij kan gedacht worden aan de BREEAM methode (</w:t>
      </w:r>
      <w:r w:rsidRPr="009C6CC9">
        <w:t>ontwikkeld door DGBC</w:t>
      </w:r>
      <w:r w:rsidR="00286A25">
        <w:t>) of de ISO-</w:t>
      </w:r>
      <w:r w:rsidR="0062768F">
        <w:t>9001 (vastgesteld door NEN).</w:t>
      </w:r>
    </w:p>
    <w:p w:rsidR="0062768F" w:rsidRDefault="0062768F" w:rsidP="00834BE0">
      <w:pPr>
        <w:tabs>
          <w:tab w:val="left" w:pos="1560"/>
        </w:tabs>
      </w:pPr>
      <w:r>
        <w:t>De voorkeur</w:t>
      </w:r>
      <w:r w:rsidR="00286A25">
        <w:t xml:space="preserve"> in dit geval gaat uit naar ISO-</w:t>
      </w:r>
      <w:r>
        <w:t>9001. Dit gezien het feit BREEAM voornamelijk gericht is op het meten van bedrijven in een bouwketen. BREEAM gaat uit van een kritiek pad en verwacht van de betrokkenen dat zij hieraan kunnen voldoen. Dit verschaft het BREEAM-keurmerk.</w:t>
      </w:r>
    </w:p>
    <w:p w:rsidR="00B267A0" w:rsidRDefault="0062768F" w:rsidP="00834BE0">
      <w:pPr>
        <w:tabs>
          <w:tab w:val="left" w:pos="1560"/>
        </w:tabs>
      </w:pPr>
      <w:r>
        <w:t xml:space="preserve">De ISO normering is een normering die een deelnemer zelf al kan hebben, of </w:t>
      </w:r>
      <w:r w:rsidR="008819A2">
        <w:t>verplicht gesteld</w:t>
      </w:r>
      <w:r>
        <w:t xml:space="preserve"> door de stichting kan halen. Het is een kwaliteitsborging waarmee aangetoond wordt dat het bedrijf kan voldoen aan de eisen van de klant en wetten- en regelgeving</w:t>
      </w:r>
      <w:r w:rsidR="00286A25">
        <w:t>. Eventueel kan hier nog de ISO-</w:t>
      </w:r>
      <w:r>
        <w:t>26000 bij betrokken worden.</w:t>
      </w:r>
      <w:r w:rsidR="00B267A0">
        <w:t xml:space="preserve"> Dit is een ISO normering voor maatschappelijk verantwoord ondernemen. </w:t>
      </w:r>
    </w:p>
    <w:p w:rsidR="009C6CC9" w:rsidRDefault="0062768F" w:rsidP="00834BE0">
      <w:pPr>
        <w:tabs>
          <w:tab w:val="left" w:pos="1560"/>
        </w:tabs>
      </w:pPr>
      <w:r>
        <w:t>Als stichting Duurzame Scholen hiermee besluit te werken, is het raadzaam een basisrapport op t</w:t>
      </w:r>
      <w:r w:rsidR="00B637BE">
        <w:t>e stellen hiervoor. Een basis</w:t>
      </w:r>
      <w:r>
        <w:t xml:space="preserve">pakket </w:t>
      </w:r>
      <w:r w:rsidR="00286A25">
        <w:t>voor de ISO-</w:t>
      </w:r>
      <w:r w:rsidR="00B267A0">
        <w:t xml:space="preserve">9001 </w:t>
      </w:r>
      <w:r>
        <w:t>kost €300</w:t>
      </w:r>
      <w:r w:rsidR="008819A2">
        <w:t>, -</w:t>
      </w:r>
      <w:r>
        <w:t xml:space="preserve"> en kan naar eigen organisatie ingevuld worden.</w:t>
      </w:r>
      <w:r w:rsidR="00B267A0">
        <w:t xml:space="preserve"> Zo kan </w:t>
      </w:r>
      <w:r w:rsidR="00C6504D">
        <w:t>stichting Duurza</w:t>
      </w:r>
      <w:r w:rsidR="00B267A0">
        <w:t>m</w:t>
      </w:r>
      <w:r w:rsidR="00C6504D">
        <w:t>e</w:t>
      </w:r>
      <w:r w:rsidR="00B267A0">
        <w:t xml:space="preserve"> </w:t>
      </w:r>
      <w:r w:rsidR="00C6504D">
        <w:t>Scholen</w:t>
      </w:r>
      <w:r w:rsidR="00B267A0">
        <w:t xml:space="preserve"> middels een landelijk bekend keurmerk zijn potentiële leden toetsen op kwaliteit. Ook zittende deelnemers kunnen middels een jaarlijkse evaluatie getoetst worden op de eisen die de stichting stelt.</w:t>
      </w:r>
      <w:r>
        <w:t xml:space="preserve"> </w:t>
      </w:r>
      <w:r w:rsidR="009C6CC9">
        <w:t xml:space="preserve">   </w:t>
      </w:r>
    </w:p>
    <w:p w:rsidR="0017392C" w:rsidRDefault="0017392C" w:rsidP="0017392C"/>
    <w:p w:rsidR="00C8721F" w:rsidRPr="0053735D" w:rsidRDefault="0053735D" w:rsidP="0017392C">
      <w:r w:rsidRPr="0053735D">
        <w:t>Uitstraling</w:t>
      </w:r>
    </w:p>
    <w:p w:rsidR="0017392C" w:rsidRDefault="0017392C" w:rsidP="0017392C">
      <w:r>
        <w:t>Stichting Duurzame Scholen wil een integrale oplossing bieden aan de scholenmarkt. De uitstraling van het kennisplatform moet dan ook zijn: innovatief, toegankelijk, informatief, onafhankelijk, brede expertise.</w:t>
      </w:r>
    </w:p>
    <w:p w:rsidR="00880192" w:rsidRDefault="0017392C" w:rsidP="00C8721F">
      <w:r>
        <w:t xml:space="preserve">Het is in de voorgaande (sub)hoofdstukken duidelijk geworden dat </w:t>
      </w:r>
      <w:r w:rsidR="00C6504D">
        <w:t>er één sturend persoon tijd</w:t>
      </w:r>
      <w:r>
        <w:t xml:space="preserve"> moet kunnen </w:t>
      </w:r>
      <w:r w:rsidR="00C6504D">
        <w:t>investeren in</w:t>
      </w:r>
      <w:r>
        <w:t xml:space="preserve"> de stichting. Deze persoon vervult de </w:t>
      </w:r>
      <w:r w:rsidR="00B637BE">
        <w:t xml:space="preserve">positie van accountmanager en bewaakt </w:t>
      </w:r>
      <w:r w:rsidR="00B637BE">
        <w:lastRenderedPageBreak/>
        <w:t>de onafhankelijkheid van de stichting. Vragen aan het kennisplatform gaan via deze schakel om de non-profit benadering naar de markt te bewaken.</w:t>
      </w:r>
    </w:p>
    <w:p w:rsidR="00B637BE" w:rsidRDefault="00B637BE" w:rsidP="00880192">
      <w:pPr>
        <w:rPr>
          <w:b/>
          <w:i/>
        </w:rPr>
      </w:pPr>
    </w:p>
    <w:p w:rsidR="00880192" w:rsidRPr="0053735D" w:rsidRDefault="0053735D" w:rsidP="00880192">
      <w:r w:rsidRPr="0053735D">
        <w:t>Alles</w:t>
      </w:r>
      <w:r>
        <w:t xml:space="preserve"> </w:t>
      </w:r>
      <w:r w:rsidRPr="0053735D">
        <w:t>dekkende omvang</w:t>
      </w:r>
    </w:p>
    <w:p w:rsidR="00880192" w:rsidRDefault="00880192" w:rsidP="00880192">
      <w:r>
        <w:t>Uit de analyse van de huidige situatie binnen het kennisplatform blijkt duidelijk dat er behoefte is aan segmentatie. Hiermee kan blijvend in beeld gebracht worden waar de zwakke segmenten van het kennisplatform zitten. Er kan zo gericht gezocht worden naar expertiseverbredende partijen.</w:t>
      </w:r>
    </w:p>
    <w:p w:rsidR="00880192" w:rsidRDefault="00880192" w:rsidP="00880192">
      <w:r>
        <w:t>Als de deelnemende</w:t>
      </w:r>
      <w:r w:rsidRPr="00DC00D1">
        <w:t xml:space="preserve"> bedrijven ingedeeld worden per comfortsegment</w:t>
      </w:r>
      <w:r>
        <w:t>, ontstaat het volgende overzicht</w:t>
      </w:r>
    </w:p>
    <w:p w:rsidR="00880192" w:rsidRDefault="00880192" w:rsidP="00880192">
      <w:pPr>
        <w:tabs>
          <w:tab w:val="left" w:pos="284"/>
        </w:tabs>
      </w:pPr>
      <w:r>
        <w:rPr>
          <w:noProof/>
          <w:lang w:eastAsia="nl-NL" w:bidi="ar-SA"/>
        </w:rPr>
        <w:drawing>
          <wp:inline distT="0" distB="0" distL="0" distR="0">
            <wp:extent cx="5162550" cy="2152650"/>
            <wp:effectExtent l="76200" t="19050" r="57150" b="38100"/>
            <wp:docPr id="12"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880192" w:rsidRDefault="00880192" w:rsidP="00880192">
      <w:r>
        <w:rPr>
          <w:noProof/>
          <w:lang w:eastAsia="nl-NL" w:bidi="ar-SA"/>
        </w:rPr>
        <w:drawing>
          <wp:inline distT="0" distB="0" distL="0" distR="0">
            <wp:extent cx="3857625" cy="1743075"/>
            <wp:effectExtent l="76200" t="19050" r="47625" b="28575"/>
            <wp:docPr id="13"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880192" w:rsidRDefault="00880192" w:rsidP="00880192">
      <w:pPr>
        <w:ind w:firstLine="708"/>
      </w:pPr>
      <w:r w:rsidRPr="001C6531">
        <w:rPr>
          <w:i/>
        </w:rPr>
        <w:t>Afb</w:t>
      </w:r>
      <w:r w:rsidR="00B637BE">
        <w:rPr>
          <w:i/>
        </w:rPr>
        <w:t>. 5.3</w:t>
      </w:r>
      <w:r>
        <w:rPr>
          <w:i/>
        </w:rPr>
        <w:t xml:space="preserve"> verdeling deelnemers naar</w:t>
      </w:r>
      <w:r w:rsidRPr="001C6531">
        <w:rPr>
          <w:i/>
        </w:rPr>
        <w:t xml:space="preserve"> comfortsegment</w:t>
      </w:r>
    </w:p>
    <w:p w:rsidR="00880192" w:rsidRDefault="00880192" w:rsidP="00880192"/>
    <w:p w:rsidR="00880192" w:rsidRDefault="00880192" w:rsidP="00880192">
      <w:r>
        <w:t xml:space="preserve">Niet alle bedrijven komen hier in terug. Adviesbureaus en architecten kunnen hierin namelijk niet ingedeeld worden. </w:t>
      </w:r>
      <w:r w:rsidRPr="00FF669B">
        <w:t>Uit bovenstaand</w:t>
      </w:r>
      <w:r>
        <w:t>e</w:t>
      </w:r>
      <w:r w:rsidRPr="00FF669B">
        <w:t xml:space="preserve"> </w:t>
      </w:r>
      <w:r>
        <w:t>tabel blijkt dat vooral het thermisch comfortsegment goed gedekt is. Hier liggen ook de grootste problemen in de PO-huisvesting. Een aantal bedrijven komt meerdere keren voor vanwege het multidisciplinaire karakter. Wanneer een PO-instelling integraal aangepakt moet worden, zijn de bedrijven beter in te delen naar expertisegebied. Zo wordt duidelijk waar expertise mist en welke segmenten (over)gedekt zijn. De volgende tabel maakt dit duidelijk.</w:t>
      </w:r>
    </w:p>
    <w:p w:rsidR="00880192" w:rsidRPr="00FF669B" w:rsidRDefault="00880192" w:rsidP="00880192">
      <w:r w:rsidRPr="001C6531">
        <w:rPr>
          <w:noProof/>
          <w:lang w:eastAsia="nl-NL" w:bidi="ar-SA"/>
        </w:rPr>
        <w:lastRenderedPageBreak/>
        <w:drawing>
          <wp:inline distT="0" distB="0" distL="0" distR="0">
            <wp:extent cx="5524751" cy="1733107"/>
            <wp:effectExtent l="76200" t="19050" r="75949" b="19493"/>
            <wp:docPr id="19"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r>
        <w:t xml:space="preserve"> </w:t>
      </w:r>
      <w:r w:rsidRPr="00391986">
        <w:rPr>
          <w:noProof/>
          <w:lang w:eastAsia="nl-NL" w:bidi="ar-SA"/>
        </w:rPr>
        <w:drawing>
          <wp:inline distT="0" distB="0" distL="0" distR="0">
            <wp:extent cx="5543550" cy="1066800"/>
            <wp:effectExtent l="76200" t="19050" r="76200" b="38100"/>
            <wp:docPr id="21"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880192" w:rsidRDefault="00880192" w:rsidP="00880192">
      <w:pPr>
        <w:ind w:firstLine="708"/>
        <w:rPr>
          <w:i/>
        </w:rPr>
      </w:pPr>
      <w:r w:rsidRPr="002A7894">
        <w:rPr>
          <w:i/>
        </w:rPr>
        <w:t xml:space="preserve">Afb. </w:t>
      </w:r>
      <w:r w:rsidR="00B637BE">
        <w:rPr>
          <w:i/>
        </w:rPr>
        <w:t>5.4</w:t>
      </w:r>
      <w:r w:rsidRPr="002A7894">
        <w:rPr>
          <w:i/>
        </w:rPr>
        <w:t xml:space="preserve"> verdeling deelnemers naar expertisegebied</w:t>
      </w:r>
    </w:p>
    <w:p w:rsidR="00880192" w:rsidRDefault="00880192" w:rsidP="00880192"/>
    <w:p w:rsidR="00880192" w:rsidRDefault="00880192" w:rsidP="00880192">
      <w:r>
        <w:t>Uit deze tabel blijkt waar de missende expertise ligt binnen stichting Duurzame Scholen. Het is niet noodzakelijk dat elk expertisegebied een gelijk aantal productspecialisten bevat, maar een goede dekking is noodzakelijk om een integrale oplossing en gedegen advies te kunnen bieden.</w:t>
      </w:r>
    </w:p>
    <w:p w:rsidR="00880192" w:rsidRDefault="00880192" w:rsidP="00880192"/>
    <w:p w:rsidR="00880192" w:rsidRDefault="00880192" w:rsidP="00880192">
      <w:pPr>
        <w:rPr>
          <w:b/>
          <w:i/>
        </w:rPr>
      </w:pPr>
      <w:r>
        <w:t>Vooral het expertisegebied ‘geluidsregulering’ mist invulling. Hier is op dit moment geen geschikt bedrijf ingedeeld. Ook blijft ‘gebouwschil isolatie’ achter ten opzichte van het belang voor energiebesparing.</w:t>
      </w:r>
      <w:r w:rsidR="00B637BE">
        <w:t xml:space="preserve"> Voor stichting Duurzame Scholen moet het een speerpunt zijn voor de komende maanden om deze segmenten te vullen. Het kennisplatform geldt als basis voor de rest van de stichting en dient integraal ‘gevuld’ te zijn. </w:t>
      </w:r>
    </w:p>
    <w:p w:rsidR="00880192" w:rsidRDefault="00880192" w:rsidP="00880192">
      <w:pPr>
        <w:rPr>
          <w:b/>
          <w:i/>
        </w:rPr>
      </w:pPr>
    </w:p>
    <w:p w:rsidR="0053735D" w:rsidRDefault="0053735D" w:rsidP="00880192">
      <w:r w:rsidRPr="0053735D">
        <w:t>Kwaliteit</w:t>
      </w:r>
      <w:r>
        <w:t xml:space="preserve"> </w:t>
      </w:r>
      <w:r w:rsidRPr="0053735D">
        <w:t xml:space="preserve">waarborging </w:t>
      </w:r>
    </w:p>
    <w:p w:rsidR="00617E93" w:rsidRDefault="00286A25" w:rsidP="00880192">
      <w:r>
        <w:t>ISO-</w:t>
      </w:r>
      <w:r w:rsidR="00617E93">
        <w:t xml:space="preserve">9001 en eventueel aanvullend 26000 zijn gewenst om de kwaliteit van (potentiële) deelnemers te kunnen garanderen. Het voordeel voor Duurzame Scholen is, dat zij het keurmerk ook kunnen voeren als alle deelnemers deze certificering hebben. Om tot deze persoonlijke kwaliteitsmeting te komen, bestaan er basispakketten en workshops vanuit de NEN. Het advies is om dit basispakket aan te schaffen en naar eigen waarden invulling te geven, hieruit volgt een werkwijze en functieprofiel </w:t>
      </w:r>
      <w:r w:rsidR="001819E2">
        <w:t>waar de deelnemers aan moeten voldoen.</w:t>
      </w:r>
    </w:p>
    <w:p w:rsidR="00617E93" w:rsidRPr="00880192" w:rsidRDefault="00617E93" w:rsidP="00880192">
      <w:pPr>
        <w:rPr>
          <w:b/>
          <w:i/>
        </w:rPr>
      </w:pPr>
    </w:p>
    <w:p w:rsidR="00880192" w:rsidRPr="0053735D" w:rsidRDefault="0053735D" w:rsidP="00880192">
      <w:r w:rsidRPr="0053735D">
        <w:t>Interne concurrentie als remmende factor</w:t>
      </w:r>
    </w:p>
    <w:p w:rsidR="00880192" w:rsidRDefault="001819E2" w:rsidP="00834BE0">
      <w:r>
        <w:t>De stichting handelt nu naar het principe ‘hoe meer leden hoe beter’. Met gebrek aan kwaliteitscontrole en oververtegenwoordiging van een aantal segmenten, werkt het zelf de concurrentie in de hand.</w:t>
      </w:r>
    </w:p>
    <w:p w:rsidR="001819E2" w:rsidRDefault="001819E2" w:rsidP="00834BE0">
      <w:r>
        <w:t xml:space="preserve">Een verstandige aanpak voor dit moment is om goed te blijven kijken naar de kernwaarden. Integraal karakter, kwaliteit leveren, betrouwbaar. Deze waarden krijgen geen invulling door het aannemen van elke deelnemer die zich </w:t>
      </w:r>
      <w:r w:rsidR="008819A2">
        <w:t>aanmeldt</w:t>
      </w:r>
      <w:r>
        <w:t>. De stichting moet gaan werken aan de kern om vervolgens later per schil het platform uit te bouwen.</w:t>
      </w:r>
    </w:p>
    <w:p w:rsidR="00320479" w:rsidRDefault="00320479" w:rsidP="00834BE0">
      <w:r>
        <w:t xml:space="preserve">In dat kader zal de stichting zich moeten focussen op integraliteit. In het jonge stadium van de stichting is het niet belangrijk om veel deelnemers te hebben, maar vooral goede deelnemers te hebben. Zij helpen de stichting dragen en geven de stichting het fundament die het nodig heeft. </w:t>
      </w:r>
    </w:p>
    <w:p w:rsidR="00320479" w:rsidRDefault="00320479" w:rsidP="00834BE0">
      <w:r>
        <w:lastRenderedPageBreak/>
        <w:t>Daarnaast zorgt een lager aantal deelnemers per segment voor nagenoeg gelijke expertise, maar minder concurrentie. Op dit moment is het segment voor luchtkwaliteit overmatig gedekt. Dit zijn voornamelijk productspecialisten die in verschillende marktsegmenten werkzaam zijn en zo een minimale concurrentiestrijd zullen ervaren.</w:t>
      </w:r>
    </w:p>
    <w:p w:rsidR="00E411BF" w:rsidRDefault="00320479" w:rsidP="00834BE0">
      <w:r>
        <w:t xml:space="preserve">Helemaal is de concurrentie niet uit te bannen. Dit zal ook op de reguliere markt niet het geval zijn. Concurrentieloos kan een kennisplatform niet opgebouwd worden. De leads van scholen die op het Group Office systeem geplaatst worden, moeten opgepakt worden door de deelnemers. Wanneer zij dit niet doen, is dit gevolg van eigen inactiviteit.  </w:t>
      </w:r>
    </w:p>
    <w:p w:rsidR="00E411BF" w:rsidRDefault="00E411BF" w:rsidP="00834BE0"/>
    <w:p w:rsidR="00320479" w:rsidRDefault="00320479" w:rsidP="00834BE0"/>
    <w:p w:rsidR="00320479" w:rsidRDefault="00320479" w:rsidP="00834BE0"/>
    <w:p w:rsidR="008A1E9D" w:rsidRPr="008A1E9D" w:rsidRDefault="002B1717">
      <w:pPr>
        <w:spacing w:before="200" w:after="200" w:line="276" w:lineRule="auto"/>
        <w:jc w:val="left"/>
      </w:pPr>
      <w:r>
        <w:br w:type="page"/>
      </w:r>
    </w:p>
    <w:p w:rsidR="004473E3" w:rsidRDefault="004473E3" w:rsidP="004473E3">
      <w:pPr>
        <w:pStyle w:val="Kop1"/>
      </w:pPr>
      <w:bookmarkStart w:id="47" w:name="_Toc266955555"/>
      <w:r>
        <w:lastRenderedPageBreak/>
        <w:t>Conclusies en aanbevelingen</w:t>
      </w:r>
      <w:bookmarkEnd w:id="47"/>
    </w:p>
    <w:p w:rsidR="0081073B" w:rsidRDefault="0081073B" w:rsidP="004473E3"/>
    <w:p w:rsidR="0060002A" w:rsidRDefault="00D87A19" w:rsidP="004473E3">
      <w:r>
        <w:t>N</w:t>
      </w:r>
      <w:r w:rsidR="00D63013">
        <w:t>a het opstellen en analyseren van de huidige situatie, is de gewenste situatie ontworpen.</w:t>
      </w:r>
      <w:r w:rsidR="00320479">
        <w:t xml:space="preserve"> Tussen de regels door zijn in de huidige situatie al adviezen geformuleerd, </w:t>
      </w:r>
      <w:r>
        <w:t xml:space="preserve">deze worden in dit hoofdstuk samengevoegd tot een eindadvies. Aan elke beschreven conclusie (C) die actie behoeft wordt een aanbeveling (A) gekoppeld. </w:t>
      </w:r>
    </w:p>
    <w:p w:rsidR="0060002A" w:rsidRDefault="0060002A" w:rsidP="004473E3"/>
    <w:p w:rsidR="000C6A0C" w:rsidRDefault="000C6A0C" w:rsidP="004473E3">
      <w:r>
        <w:t>Basisorganisatie stichting Duurzame Scholen</w:t>
      </w:r>
    </w:p>
    <w:p w:rsidR="00D87A19" w:rsidRDefault="00D87A19" w:rsidP="00D87A19">
      <w:r>
        <w:t>C: De stichting wordt in de huidige vorm niet actief genoeg bestuurd. Dit veroorzaakt dat er samenhang mist en dat de binding die de deelnemers met de stichting hebben, te klein is. Het gevolg hiervan is dat het kennisplatform op losse schroeven komt te staan. Het heeft veel potentie, maar deze wordt er op dit moment niet uitgehaald.</w:t>
      </w:r>
    </w:p>
    <w:p w:rsidR="004473E3" w:rsidRDefault="00D87A19" w:rsidP="00D87A19">
      <w:r>
        <w:t xml:space="preserve"> A: </w:t>
      </w:r>
      <w:r w:rsidR="00B64377">
        <w:t>Toetreding accountmanager tot stichting</w:t>
      </w:r>
      <w:r>
        <w:t xml:space="preserve">. Dit leidt tot de volgende hoofdzaken: </w:t>
      </w:r>
    </w:p>
    <w:p w:rsidR="000C6A0C" w:rsidRDefault="000C6A0C" w:rsidP="00D87A19">
      <w:pPr>
        <w:pStyle w:val="Lijstalinea"/>
        <w:numPr>
          <w:ilvl w:val="0"/>
          <w:numId w:val="3"/>
        </w:numPr>
      </w:pPr>
      <w:r>
        <w:t>Actievere communicatie met deelnemers</w:t>
      </w:r>
    </w:p>
    <w:p w:rsidR="000C6A0C" w:rsidRDefault="00D87A19" w:rsidP="00D87A19">
      <w:pPr>
        <w:pStyle w:val="Lijstalinea"/>
        <w:numPr>
          <w:ilvl w:val="0"/>
          <w:numId w:val="3"/>
        </w:numPr>
      </w:pPr>
      <w:r>
        <w:t xml:space="preserve">Actief gebruik </w:t>
      </w:r>
      <w:r w:rsidR="004830C1">
        <w:t xml:space="preserve">van en invulling geven aan </w:t>
      </w:r>
      <w:r w:rsidR="000C6A0C">
        <w:t xml:space="preserve">Group Office </w:t>
      </w:r>
      <w:r w:rsidR="004830C1">
        <w:t>inclusief</w:t>
      </w:r>
      <w:r>
        <w:t xml:space="preserve"> ondersteuning bieden aan</w:t>
      </w:r>
      <w:r w:rsidR="000C6A0C">
        <w:t xml:space="preserve"> deelnemers</w:t>
      </w:r>
      <w:r w:rsidR="000E1BA8">
        <w:t xml:space="preserve"> in de vorm van vraagbaak en het bieden van een workshop bij de deelnemers op locatie</w:t>
      </w:r>
    </w:p>
    <w:p w:rsidR="000C6A0C" w:rsidRDefault="000C6A0C" w:rsidP="00D87A19">
      <w:pPr>
        <w:pStyle w:val="Lijstalinea"/>
        <w:numPr>
          <w:ilvl w:val="0"/>
          <w:numId w:val="3"/>
        </w:numPr>
      </w:pPr>
      <w:r>
        <w:t xml:space="preserve"> Deelnemers activeren</w:t>
      </w:r>
    </w:p>
    <w:p w:rsidR="004830C1" w:rsidRDefault="004830C1" w:rsidP="004830C1">
      <w:r>
        <w:t xml:space="preserve">C: De kernwaarden en doelen van de stichting zijn in de statuten en in het businessplan duidelijk verwoord. Deze kunnen ook als haalbaar gezien worden. Op dit moment ligt hier echter niet de focus op. Een kernwaarde van de stichting lijkt nu ‘explosief groeien’. Dit komt echter niet ten goede aan de kwaliteit (wat wel een beschreven kernwaarde is). De stichting moet in gesprek blijven met interessante marktpartijen, maar moet ook de eigen kernwaarden in het oog houden en niet te snel willen groeien. Snelle groei kan ten gevolg hebben dat daadwerkelijke acties op de markt achter blijven. Hierdoor zullen deelnemers het geduld en vertrouwen verliezen en het deelnemerschap beëindigen. </w:t>
      </w:r>
    </w:p>
    <w:p w:rsidR="004830C1" w:rsidRDefault="004830C1" w:rsidP="00F5077A">
      <w:r>
        <w:t xml:space="preserve">A: </w:t>
      </w:r>
      <w:r w:rsidR="000C6A0C">
        <w:t>Handelen naar kernwaarden uit het businessplan alvorens de stichting groot te willen maken.</w:t>
      </w:r>
      <w:r>
        <w:t xml:space="preserve"> </w:t>
      </w:r>
      <w:r w:rsidR="00F5077A">
        <w:tab/>
      </w:r>
      <w:r>
        <w:t xml:space="preserve">Kwaliteit is in dit stadium belangrijker dan kwantiteit. Een groot kennisplatform, wat in eerste </w:t>
      </w:r>
      <w:r w:rsidR="00F5077A">
        <w:tab/>
      </w:r>
      <w:r>
        <w:t xml:space="preserve">zin explosieve groei lijkt, werkt remmend op de kwaliteit ervan. Het geheel wordt </w:t>
      </w:r>
      <w:r w:rsidR="00F5077A">
        <w:tab/>
      </w:r>
      <w:r>
        <w:t xml:space="preserve">onoverzichtelijk en kwaliteit kan niet voldoende gewaarborgd worden. </w:t>
      </w:r>
      <w:r w:rsidR="00F5077A">
        <w:t>De ISO-</w:t>
      </w:r>
      <w:r>
        <w:t xml:space="preserve">9001 </w:t>
      </w:r>
      <w:r w:rsidR="00F5077A">
        <w:tab/>
      </w:r>
      <w:r>
        <w:t>certificering, referentieprojecten en aanbevelingen van huidige deelnemers moeten al</w:t>
      </w:r>
      <w:r w:rsidR="00F5077A">
        <w:t>s</w:t>
      </w:r>
      <w:r>
        <w:t xml:space="preserve"> </w:t>
      </w:r>
      <w:r w:rsidR="00F5077A">
        <w:tab/>
      </w:r>
      <w:r>
        <w:t>kwaliteitscontrole fungeren.</w:t>
      </w:r>
    </w:p>
    <w:p w:rsidR="00F5077A" w:rsidRDefault="00F5077A" w:rsidP="004830C1">
      <w:r>
        <w:t>C: Er wordt binnen de stichting hard gewerkt aan de ontwikkeling van het kennisplatform. Een strategie voor het benaderen van de klant is echter onvolledig uitgewerkt. Stichting Duurzame Scholen weet niet wie ‘de klant’ precies is en schiet op dit moment met hagel op de scholenmarkt.</w:t>
      </w:r>
    </w:p>
    <w:p w:rsidR="000C6A0C" w:rsidRDefault="00F5077A" w:rsidP="00F5077A">
      <w:r>
        <w:t xml:space="preserve">A: </w:t>
      </w:r>
      <w:r w:rsidR="000C6A0C">
        <w:t>Scholenmarkt benaderen middels gedifferentieerde offensieve strategie.</w:t>
      </w:r>
      <w:r>
        <w:t xml:space="preserve"> </w:t>
      </w:r>
    </w:p>
    <w:p w:rsidR="00F5077A" w:rsidRDefault="00F5077A" w:rsidP="00F5077A">
      <w:pPr>
        <w:ind w:left="705"/>
      </w:pPr>
      <w:r>
        <w:t>Uit dit onderzoek blijkt dat ‘de klant’ voor stichting Duurzame Scholen niet één persoon of instantie is. Enerzijds moet de stichting zich richten op de gemeentes. Zij beherend de budgetten en bepalen dus of er ruimte is voor investering. Anderzijds moet de stichting zich richten op de schoolbesturen. Zij zijn spin in het web wat signalering betreft. Gemeentes plannen geen extra investeringen als hier geen aanleiding voor lijkt. Het is aan het schoolbestuur (in samenwerking met adviseurs) om rapportage op te stellen over de huidige situatie in het betreffende schoolgebouw. De schoolbesturen moeten geactiveerd (offensieve benadering) en begeleid worden in dit traject, omdat zij zelf vaak niet weten wat de mogelijkheden zijn of de ernst van de situatie onvoldoende kunnen inschatten.</w:t>
      </w:r>
    </w:p>
    <w:p w:rsidR="00F5077A" w:rsidRDefault="00F5077A" w:rsidP="00F5077A">
      <w:pPr>
        <w:ind w:left="705"/>
      </w:pPr>
      <w:r>
        <w:t>Gezien</w:t>
      </w:r>
      <w:r w:rsidR="002379E9">
        <w:t xml:space="preserve"> het hier twee verschillende </w:t>
      </w:r>
      <w:proofErr w:type="spellStart"/>
      <w:r w:rsidR="002379E9">
        <w:t>stakeholders</w:t>
      </w:r>
      <w:proofErr w:type="spellEnd"/>
      <w:r w:rsidR="002379E9">
        <w:t xml:space="preserve"> betreft, moeten</w:t>
      </w:r>
      <w:r>
        <w:t xml:space="preserve"> </w:t>
      </w:r>
      <w:r w:rsidR="002379E9">
        <w:t xml:space="preserve">de stichting </w:t>
      </w:r>
      <w:r>
        <w:t xml:space="preserve">differentiëren in zijn marktbenadering. </w:t>
      </w:r>
    </w:p>
    <w:p w:rsidR="00F5077A" w:rsidRDefault="002379E9" w:rsidP="00F5077A">
      <w:r>
        <w:lastRenderedPageBreak/>
        <w:t xml:space="preserve">C: De stichting rekent een deelname bedrag van €1250,-. De besteding hiervan wordt onvoldoende bijgehouden. Grotendeels wordt het ingezet voor het faciliteren van bijeenkomsten, bekostigen van beurzen en het drukken van promotiemateriaal. Deelnemers zullen bij het groeien van de stichting ook op financieel vlak meer gaan eisen van de stichting. Uit de gevoerde gesprekken met deelnemers blijkt dat zij dit als </w:t>
      </w:r>
      <w:proofErr w:type="spellStart"/>
      <w:r>
        <w:t>key</w:t>
      </w:r>
      <w:proofErr w:type="spellEnd"/>
      <w:r>
        <w:t xml:space="preserve"> </w:t>
      </w:r>
      <w:proofErr w:type="spellStart"/>
      <w:r>
        <w:t>figure</w:t>
      </w:r>
      <w:proofErr w:type="spellEnd"/>
      <w:r>
        <w:t xml:space="preserve"> zullen gebruiken bij de keuze om deelnemer te blijven van de stichting. Een sluitende boekhouding voor de stichting die in kerncijfers inzichtelijk is voor de deelnemers is dan ook noodzakelijk. </w:t>
      </w:r>
    </w:p>
    <w:p w:rsidR="002379E9" w:rsidRDefault="002379E9" w:rsidP="002379E9">
      <w:r>
        <w:t xml:space="preserve">A: </w:t>
      </w:r>
      <w:r w:rsidR="000C6A0C">
        <w:t>Opzetten van een eigen boekhouding</w:t>
      </w:r>
      <w:r>
        <w:t>.</w:t>
      </w:r>
      <w:r w:rsidR="000C6A0C">
        <w:t xml:space="preserve"> </w:t>
      </w:r>
    </w:p>
    <w:p w:rsidR="00D63013" w:rsidRDefault="002379E9" w:rsidP="002379E9">
      <w:pPr>
        <w:ind w:left="708"/>
      </w:pPr>
      <w:r>
        <w:t>O</w:t>
      </w:r>
      <w:r w:rsidR="000C6A0C">
        <w:t>m financiën inzichtelijk te houden en te kunnen</w:t>
      </w:r>
      <w:r>
        <w:t xml:space="preserve"> verantwoorden aan de deelnemers, moet de stichting een eigen boekhouding opzetten. Het wordt niet alleen verwacht van een losstaande stichting, maar het zal ook nodig zijn om de financiële impulsen van derden </w:t>
      </w:r>
      <w:r w:rsidR="00785DF5">
        <w:t>na het eerste jaar onnodig te maken. De stichting moet zelfreddend worden en de boekhouding is daar een groot onderdeel van.</w:t>
      </w:r>
      <w:r>
        <w:t xml:space="preserve">   </w:t>
      </w:r>
    </w:p>
    <w:p w:rsidR="000C6A0C" w:rsidRDefault="000C6A0C" w:rsidP="000C6A0C"/>
    <w:p w:rsidR="000C6A0C" w:rsidRDefault="000C6A0C" w:rsidP="000C6A0C">
      <w:r>
        <w:t>Kennisplatform</w:t>
      </w:r>
    </w:p>
    <w:p w:rsidR="00785DF5" w:rsidRDefault="00785DF5" w:rsidP="00785DF5">
      <w:r>
        <w:t xml:space="preserve">C: Een van de kernwaarden van de stichting is ‘een integrale oplossing bieden’. Om </w:t>
      </w:r>
      <w:proofErr w:type="spellStart"/>
      <w:r>
        <w:t>integraliteit</w:t>
      </w:r>
      <w:proofErr w:type="spellEnd"/>
      <w:r>
        <w:t xml:space="preserve"> te kunnen meten, moet het werkveld inzichtelijk worden gemaakt. Op dit moment is een dergelijke segmentatie niet aanwezig. Elke interessante marktspeler kan in principe deelnemer worden van de stichting. Er wordt wel gekeken of de geboden expertise niet overlapt met een huidige deelnemer, maar er wordt niet gericht gezocht naar opvulling van missende segmenten. Wel is bij de stichting het model van de 7 comforttandwielen bekend, maar dit onderzoek blijkt dat hiermee het integraal karakter van de stichting onvoldoende gemeten kan worden.</w:t>
      </w:r>
    </w:p>
    <w:p w:rsidR="00785DF5" w:rsidRDefault="00785DF5" w:rsidP="00785DF5">
      <w:r>
        <w:t xml:space="preserve">A: </w:t>
      </w:r>
      <w:r w:rsidR="000C6A0C">
        <w:t>Het kennisplatform s</w:t>
      </w:r>
      <w:r>
        <w:t>egmenteren naar expertisegebied.</w:t>
      </w:r>
      <w:r w:rsidR="000C6A0C">
        <w:t xml:space="preserve"> </w:t>
      </w:r>
    </w:p>
    <w:p w:rsidR="00785DF5" w:rsidRDefault="00785DF5" w:rsidP="00785DF5">
      <w:pPr>
        <w:ind w:left="708"/>
      </w:pPr>
      <w:r>
        <w:t xml:space="preserve">Door het indelen naar expertise gebied van de deelnemers, wordt blootgelegd waar expertise mist. Vervolgens moet er actief worden gezocht naar </w:t>
      </w:r>
      <w:r w:rsidR="000C6A0C">
        <w:t>opvulling voor</w:t>
      </w:r>
      <w:r>
        <w:t xml:space="preserve"> missende segmenten. Hoofdpunten hierin zijn</w:t>
      </w:r>
      <w:r w:rsidR="000C6A0C">
        <w:t xml:space="preserve"> </w:t>
      </w:r>
      <w:r>
        <w:t>‘</w:t>
      </w:r>
      <w:r w:rsidR="000C6A0C">
        <w:t>gebouwschil isolatie</w:t>
      </w:r>
      <w:r>
        <w:t>’</w:t>
      </w:r>
      <w:r w:rsidR="000C6A0C">
        <w:t xml:space="preserve"> en </w:t>
      </w:r>
      <w:r>
        <w:t>‘</w:t>
      </w:r>
      <w:r w:rsidR="000C6A0C">
        <w:t>geluidsregulering</w:t>
      </w:r>
      <w:r>
        <w:t>’</w:t>
      </w:r>
      <w:r w:rsidR="000C6A0C">
        <w:t>.</w:t>
      </w:r>
    </w:p>
    <w:p w:rsidR="00785DF5" w:rsidRDefault="00785DF5" w:rsidP="00785DF5">
      <w:r>
        <w:t xml:space="preserve">C: Het kennisplatform groeit snel. Toonaangevende productspecialisten worden aangetrokken, maar tegelijkertijd dreigt er concurrentie tussen overlappende </w:t>
      </w:r>
      <w:r w:rsidR="00286A25">
        <w:t xml:space="preserve">expertisevlakken. In gesprekken die met deelnemers zijn gevoerd, blijkt dat zij nagenoeg unaniem voorstander zijn van het kleinhouden van het platform in dit stadium. Zoals in de tweede conclusie reeds beschreven; ook zij achten kwaliteit belangrijker dan kwantiteit. </w:t>
      </w:r>
      <w:proofErr w:type="spellStart"/>
      <w:r w:rsidR="00286A25">
        <w:t>Integraliteit</w:t>
      </w:r>
      <w:proofErr w:type="spellEnd"/>
      <w:r w:rsidR="00286A25">
        <w:t xml:space="preserve"> is belangrijk om de markt volledig te kunnen dienen en de comforttandwielen ‘in balans’ te kunnen houden.</w:t>
      </w:r>
      <w:r>
        <w:t xml:space="preserve"> </w:t>
      </w:r>
    </w:p>
    <w:p w:rsidR="00286A25" w:rsidRDefault="00286A25" w:rsidP="00286A25">
      <w:r>
        <w:t xml:space="preserve">A: </w:t>
      </w:r>
      <w:r w:rsidR="000C6A0C">
        <w:t>Kennispla</w:t>
      </w:r>
      <w:r>
        <w:t>tform in de eerste jaren klein houden.</w:t>
      </w:r>
    </w:p>
    <w:p w:rsidR="000C6A0C" w:rsidRDefault="00286A25" w:rsidP="00286A25">
      <w:pPr>
        <w:ind w:left="708"/>
      </w:pPr>
      <w:r>
        <w:t xml:space="preserve">Voor de eerste jaren is klein </w:t>
      </w:r>
      <w:r w:rsidR="000C6A0C">
        <w:t xml:space="preserve">maar integraal </w:t>
      </w:r>
      <w:r>
        <w:t xml:space="preserve">de beste invulling met betrekking tot </w:t>
      </w:r>
      <w:r w:rsidR="000C6A0C">
        <w:t xml:space="preserve">naleving van de stichtingseigen kernwaarden. Tegelijkertijd </w:t>
      </w:r>
      <w:r>
        <w:t>wordt hiermee de kans op interne</w:t>
      </w:r>
      <w:r w:rsidR="000C6A0C">
        <w:t xml:space="preserve"> concurrentie </w:t>
      </w:r>
      <w:r>
        <w:t>geminimaliseerd</w:t>
      </w:r>
      <w:r w:rsidR="000C6A0C">
        <w:t>.</w:t>
      </w:r>
    </w:p>
    <w:p w:rsidR="00286A25" w:rsidRDefault="00286A25" w:rsidP="00286A25">
      <w:r>
        <w:t xml:space="preserve">C: Kwaliteitscontrole op deelnemers is nauwelijks aanwezig. Er worden gesprekken gevoerd waaruit blijkt of een productspecialist interessant genoeg is voor deelname. Daarnaast wordt er gekeken naar referentieprojecten en ervaringen van andere deelnemers. Dit bepaalt, naast de intentie van de potentiële deelnemer zelf, of deelname een optie is. </w:t>
      </w:r>
    </w:p>
    <w:p w:rsidR="00286A25" w:rsidRDefault="00286A25" w:rsidP="00286A25">
      <w:r>
        <w:t xml:space="preserve">A: </w:t>
      </w:r>
      <w:r w:rsidR="000C6A0C">
        <w:t xml:space="preserve">Kwaliteitskeurmerk opzetten voor nieuwe deelnemers. </w:t>
      </w:r>
    </w:p>
    <w:p w:rsidR="000C6A0C" w:rsidRDefault="00286A25" w:rsidP="00286A25">
      <w:pPr>
        <w:ind w:firstLine="708"/>
      </w:pPr>
      <w:r>
        <w:t>Dit zal aangevuld moeten worden met een meetinstrument voor kwaliteit. Dit wordt door het Nederlands Normalisatie instituut (NEN) geformuleerd in de ISO-9001 norm. Dit is een kwaliteitskeurmerk voor bedrijven waaruit blijkt dat zij kwaliteitsgericht werken. Hiernaast is de ISO-26000 optioneel. Deze normering beschrijft het maatschappelijk verantwoord ondernemerschap van een onderneming. Deze tools kunnen t</w:t>
      </w:r>
      <w:r w:rsidR="000C6A0C">
        <w:t xml:space="preserve">evens voor evaluatie </w:t>
      </w:r>
      <w:r>
        <w:t xml:space="preserve">van </w:t>
      </w:r>
      <w:r w:rsidR="000C6A0C">
        <w:t>zittende deelnemers</w:t>
      </w:r>
      <w:r>
        <w:t xml:space="preserve"> gebruikt worden</w:t>
      </w:r>
      <w:r w:rsidR="000C6A0C">
        <w:t>.</w:t>
      </w:r>
    </w:p>
    <w:p w:rsidR="00236532" w:rsidRDefault="00D63013" w:rsidP="00D63013">
      <w:pPr>
        <w:pStyle w:val="Kop1"/>
      </w:pPr>
      <w:bookmarkStart w:id="48" w:name="_Toc266955556"/>
      <w:r>
        <w:lastRenderedPageBreak/>
        <w:t>Implementatieplan</w:t>
      </w:r>
      <w:bookmarkEnd w:id="48"/>
    </w:p>
    <w:p w:rsidR="0081073B" w:rsidRDefault="0081073B" w:rsidP="00236532"/>
    <w:p w:rsidR="00FA1579" w:rsidRDefault="00FA1579" w:rsidP="00236532">
      <w:r>
        <w:t>Het implementatieplan moet de stichting handvat</w:t>
      </w:r>
      <w:r w:rsidR="000E1BA8">
        <w:t>t</w:t>
      </w:r>
      <w:r>
        <w:t>en bieden in het doorvoeren van de adviezen. Zowel tijdsplanning als succesfactoren worden hierin beschreven.</w:t>
      </w:r>
    </w:p>
    <w:p w:rsidR="00236532" w:rsidRDefault="00FA1579" w:rsidP="00236532">
      <w:r>
        <w:t xml:space="preserve"> </w:t>
      </w:r>
    </w:p>
    <w:p w:rsidR="00FA1579" w:rsidRDefault="00FA1579" w:rsidP="00FA1579">
      <w:r>
        <w:t>Inbreng organisatie</w:t>
      </w:r>
    </w:p>
    <w:p w:rsidR="00FA1579" w:rsidRDefault="00FA1579" w:rsidP="00FA1579">
      <w:r>
        <w:t xml:space="preserve">Om de beschreven adviezen </w:t>
      </w:r>
      <w:r w:rsidR="006F63B7">
        <w:t xml:space="preserve">succesvol </w:t>
      </w:r>
      <w:r>
        <w:t>te implementeren is er logischerwijs actie nodig vanuit de organisatie. Niet alleen van de stichting wordt actie verwacht, maar ook van de deelnemers. Het gaat hierbij om de volgende hoofdpunten</w:t>
      </w:r>
      <w:r w:rsidR="000E1BA8">
        <w:t>:</w:t>
      </w:r>
    </w:p>
    <w:p w:rsidR="00FA1579" w:rsidRDefault="00FA1579" w:rsidP="00FA1579">
      <w:pPr>
        <w:pStyle w:val="Lijstalinea"/>
        <w:numPr>
          <w:ilvl w:val="0"/>
          <w:numId w:val="3"/>
        </w:numPr>
      </w:pPr>
      <w:r>
        <w:t>Aanstellen van accountmanager vanuit de stichting</w:t>
      </w:r>
    </w:p>
    <w:p w:rsidR="00FA1579" w:rsidRDefault="00FA1579" w:rsidP="00FA1579">
      <w:pPr>
        <w:pStyle w:val="Lijstalinea"/>
        <w:numPr>
          <w:ilvl w:val="0"/>
          <w:numId w:val="3"/>
        </w:numPr>
      </w:pPr>
      <w:r>
        <w:t>Invulling geven Group Office</w:t>
      </w:r>
    </w:p>
    <w:p w:rsidR="006F63B7" w:rsidRDefault="00FA1579" w:rsidP="00FA1579">
      <w:pPr>
        <w:pStyle w:val="Lijstalinea"/>
        <w:numPr>
          <w:ilvl w:val="0"/>
          <w:numId w:val="3"/>
        </w:numPr>
      </w:pPr>
      <w:r>
        <w:t>Ondersteuning Group</w:t>
      </w:r>
      <w:r w:rsidR="006F63B7">
        <w:t xml:space="preserve"> </w:t>
      </w:r>
      <w:r>
        <w:t>Office aan deelnemers</w:t>
      </w:r>
    </w:p>
    <w:p w:rsidR="000E1BA8" w:rsidRDefault="000E1BA8" w:rsidP="00FA1579">
      <w:pPr>
        <w:pStyle w:val="Lijstalinea"/>
        <w:numPr>
          <w:ilvl w:val="0"/>
          <w:numId w:val="3"/>
        </w:numPr>
      </w:pPr>
      <w:r>
        <w:t>Invulling geven aan missende segmenten van het kennisplatform</w:t>
      </w:r>
    </w:p>
    <w:p w:rsidR="00FA1579" w:rsidRDefault="000E1BA8" w:rsidP="00FA1579">
      <w:pPr>
        <w:pStyle w:val="Lijstalinea"/>
        <w:numPr>
          <w:ilvl w:val="0"/>
          <w:numId w:val="3"/>
        </w:numPr>
      </w:pPr>
      <w:r>
        <w:t>Actief gebruik van communicatiemiddelen door zowel sturende organen binnen de stichting als deelnemers</w:t>
      </w:r>
    </w:p>
    <w:p w:rsidR="000E1BA8" w:rsidRDefault="000E1BA8" w:rsidP="000E1BA8">
      <w:pPr>
        <w:pStyle w:val="Lijstalinea"/>
        <w:numPr>
          <w:ilvl w:val="0"/>
          <w:numId w:val="3"/>
        </w:numPr>
      </w:pPr>
      <w:r>
        <w:t>Gerichte promotie opstellen voor de doelgroep</w:t>
      </w:r>
    </w:p>
    <w:p w:rsidR="000E1BA8" w:rsidRDefault="000E1BA8" w:rsidP="000E1BA8">
      <w:r>
        <w:t>In de tijdsplanning, verderop in dit implementatieplan, zullen deze punten terug komen.</w:t>
      </w:r>
    </w:p>
    <w:p w:rsidR="00932C06" w:rsidRDefault="00932C06" w:rsidP="00FA1579"/>
    <w:p w:rsidR="00FA1579" w:rsidRDefault="00FA1579" w:rsidP="00FA1579">
      <w:r>
        <w:t>Communicatie</w:t>
      </w:r>
      <w:r w:rsidR="000A4F8C">
        <w:t xml:space="preserve"> en marketing</w:t>
      </w:r>
    </w:p>
    <w:p w:rsidR="00FA1579" w:rsidRDefault="000E1BA8" w:rsidP="00FA1579">
      <w:r>
        <w:t>Met directe ingang dient het communicatiesysteem Group Office actief in gebruik genomen worden. Dit middel is essentieel voor een goed functionerende en samenhangende stichting. Acties die door het bestuur ondernomen worden dienen hierin gepubliceerd te worden. Ook nieuwsbrieven en andere interne communicatie moeten hierin worden opgenomen. Group Office bied daarnaast een prikbordfunctie. Deze kan direct gebruikt worden om nieuwsberichten uit de markt en nieuwe ontwikkelingen op de plaatsen. Dit laat de deelnemers zien dat de stichting actief is en zal de binding en activiteit vergroten.</w:t>
      </w:r>
    </w:p>
    <w:p w:rsidR="000A4F8C" w:rsidRDefault="000E1BA8" w:rsidP="00FA1579">
      <w:r w:rsidRPr="000E1BA8">
        <w:t>Group Office biedt veel moge</w:t>
      </w:r>
      <w:r>
        <w:t xml:space="preserve">lijkheden. Dit kan veroorzaken dat gebruikers ervan de mogelijkheden niet kennen of navigatie binnen het programma lastig vinden. Hiertoe dient de stichting </w:t>
      </w:r>
      <w:r w:rsidR="000A4F8C">
        <w:t>binnen twee maanden</w:t>
      </w:r>
      <w:r>
        <w:t xml:space="preserve"> een cursus</w:t>
      </w:r>
      <w:r w:rsidR="000A4F8C">
        <w:t>/workshop</w:t>
      </w:r>
      <w:r>
        <w:t xml:space="preserve"> op te zetten die op locatie bij de deelnemers gegeven kan wor</w:t>
      </w:r>
      <w:r w:rsidR="000A4F8C">
        <w:t xml:space="preserve">den. Deelnemers hoeven hier </w:t>
      </w:r>
      <w:r>
        <w:t>niet de deur voor uit en worden ondersteund door de stichting.</w:t>
      </w:r>
    </w:p>
    <w:p w:rsidR="000E1BA8" w:rsidRPr="000E1BA8" w:rsidRDefault="000A4F8C" w:rsidP="00FA1579">
      <w:r>
        <w:t xml:space="preserve">In overleg met de ontwerpster die stichting Duurzame Scholen ter beschikking heeft voor de promotie, moet er binnen twee maanden promotiemateriaal beschikbaar zijn voor de verschillende beschreven doelgroepen. In deze periode moet ook de concept promotieplanning (tabel 5.1) uitgewerkt worden tot een definitief promotieplan. </w:t>
      </w:r>
    </w:p>
    <w:p w:rsidR="000E1BA8" w:rsidRPr="000E1BA8" w:rsidRDefault="000E1BA8" w:rsidP="00FA1579"/>
    <w:p w:rsidR="00FA1579" w:rsidRDefault="00FA1579" w:rsidP="00FA1579">
      <w:r>
        <w:t>Beslissingen</w:t>
      </w:r>
    </w:p>
    <w:p w:rsidR="006F63B7" w:rsidRDefault="000A4F8C" w:rsidP="00FA1579">
      <w:r>
        <w:t>Het stichtingsbestuur moet keuzen durven maken ten gunste van de stichting. Alle keuzes die gemaakt</w:t>
      </w:r>
      <w:r w:rsidR="0025375D">
        <w:t xml:space="preserve"> worden, moeten ontstaan vanuit de gedachte van de stichting (kernwaarden). Hoofdkeuze die de stichting moet maken, zal liggen in het aanstellen van de medewerker die als accountmanager wordt beschreven in dit rapport. Dit wordt gezien als een kritische succesfactor voor de toekomst van de stichting. Daarnaast is het van groot belang dat de keuzes die de stichting maakt collectief gedragen worden door de deelnemers. Volledige eensgezindheid zal niet haalbaar zijn, maar draagvlak is noodzakelijk om een gezamenlijk doel te bereiken.</w:t>
      </w:r>
    </w:p>
    <w:p w:rsidR="00F95F40" w:rsidRDefault="00F95F40" w:rsidP="00FA1579"/>
    <w:p w:rsidR="00FA1579" w:rsidRDefault="00FA1579" w:rsidP="006F63B7"/>
    <w:p w:rsidR="00932C06" w:rsidRDefault="00932C06">
      <w:pPr>
        <w:spacing w:before="200" w:after="200" w:line="276" w:lineRule="auto"/>
        <w:jc w:val="left"/>
      </w:pPr>
      <w:r>
        <w:br w:type="page"/>
      </w:r>
    </w:p>
    <w:p w:rsidR="00FA1579" w:rsidRDefault="00FA1579" w:rsidP="00FA1579">
      <w:r>
        <w:lastRenderedPageBreak/>
        <w:t>De tijdsplanning</w:t>
      </w:r>
    </w:p>
    <w:p w:rsidR="00B36001" w:rsidRDefault="00B36001" w:rsidP="00FA1579">
      <w:r>
        <w:t xml:space="preserve">Deze tijdsplanning loopt vanaf 1 augustus. Dit geeft de ruimte om het rapport ook onder deelnemers te publiceren en iedereen op de hoogte te stellen van de </w:t>
      </w:r>
      <w:r w:rsidR="00F65B02">
        <w:t>plannen. Niet alle activiteiten kunnen per 1 augustus gestart worden. Deels vanwege activiteitspreiding en deels vanwege voorbereidingen die nodig zijn om het betreffende punt te kunnen uitvoeren.</w:t>
      </w:r>
    </w:p>
    <w:p w:rsidR="00F65B02" w:rsidRDefault="00F65B02" w:rsidP="00FA1579"/>
    <w:tbl>
      <w:tblPr>
        <w:tblStyle w:val="Gemiddeldearcering1-accent11"/>
        <w:tblW w:w="8255" w:type="dxa"/>
        <w:tblInd w:w="108" w:type="dxa"/>
        <w:tblLook w:val="04A0"/>
      </w:tblPr>
      <w:tblGrid>
        <w:gridCol w:w="1723"/>
        <w:gridCol w:w="1281"/>
        <w:gridCol w:w="1268"/>
        <w:gridCol w:w="1682"/>
        <w:gridCol w:w="129"/>
        <w:gridCol w:w="2172"/>
      </w:tblGrid>
      <w:tr w:rsidR="00B36001" w:rsidRPr="0025375D" w:rsidTr="00B36001">
        <w:trPr>
          <w:cnfStyle w:val="100000000000"/>
        </w:trPr>
        <w:tc>
          <w:tcPr>
            <w:cnfStyle w:val="001000000000"/>
            <w:tcW w:w="1723" w:type="dxa"/>
          </w:tcPr>
          <w:p w:rsidR="0025375D" w:rsidRPr="0025375D" w:rsidRDefault="006F63B7" w:rsidP="006F63B7">
            <w:pPr>
              <w:rPr>
                <w:color w:val="auto"/>
              </w:rPr>
            </w:pPr>
            <w:r>
              <w:t xml:space="preserve"> </w:t>
            </w:r>
            <w:r w:rsidR="0025375D" w:rsidRPr="0025375D">
              <w:rPr>
                <w:color w:val="auto"/>
              </w:rPr>
              <w:t>Actie</w:t>
            </w:r>
          </w:p>
        </w:tc>
        <w:tc>
          <w:tcPr>
            <w:tcW w:w="1281" w:type="dxa"/>
          </w:tcPr>
          <w:p w:rsidR="0025375D" w:rsidRPr="0025375D" w:rsidRDefault="0025375D" w:rsidP="0025375D">
            <w:pPr>
              <w:cnfStyle w:val="100000000000"/>
              <w:rPr>
                <w:color w:val="auto"/>
              </w:rPr>
            </w:pPr>
            <w:r>
              <w:rPr>
                <w:color w:val="auto"/>
              </w:rPr>
              <w:t>Start</w:t>
            </w:r>
          </w:p>
        </w:tc>
        <w:tc>
          <w:tcPr>
            <w:tcW w:w="1268" w:type="dxa"/>
          </w:tcPr>
          <w:p w:rsidR="0025375D" w:rsidRPr="0025375D" w:rsidRDefault="0025375D" w:rsidP="006F63B7">
            <w:pPr>
              <w:cnfStyle w:val="100000000000"/>
              <w:rPr>
                <w:color w:val="auto"/>
              </w:rPr>
            </w:pPr>
            <w:r>
              <w:rPr>
                <w:color w:val="auto"/>
              </w:rPr>
              <w:t>Periode</w:t>
            </w:r>
          </w:p>
        </w:tc>
        <w:tc>
          <w:tcPr>
            <w:tcW w:w="1682" w:type="dxa"/>
          </w:tcPr>
          <w:p w:rsidR="0025375D" w:rsidRPr="0025375D" w:rsidRDefault="0025375D" w:rsidP="00042AE3">
            <w:pPr>
              <w:cnfStyle w:val="100000000000"/>
              <w:rPr>
                <w:color w:val="auto"/>
              </w:rPr>
            </w:pPr>
            <w:proofErr w:type="spellStart"/>
            <w:r w:rsidRPr="0025375D">
              <w:rPr>
                <w:color w:val="auto"/>
              </w:rPr>
              <w:t>Stakeholders</w:t>
            </w:r>
            <w:proofErr w:type="spellEnd"/>
          </w:p>
        </w:tc>
        <w:tc>
          <w:tcPr>
            <w:tcW w:w="2301" w:type="dxa"/>
            <w:gridSpan w:val="2"/>
          </w:tcPr>
          <w:p w:rsidR="0025375D" w:rsidRPr="0025375D" w:rsidRDefault="0025375D" w:rsidP="006F63B7">
            <w:pPr>
              <w:cnfStyle w:val="100000000000"/>
              <w:rPr>
                <w:color w:val="auto"/>
              </w:rPr>
            </w:pPr>
            <w:r>
              <w:rPr>
                <w:color w:val="auto"/>
              </w:rPr>
              <w:t>Eindproduct</w:t>
            </w:r>
          </w:p>
        </w:tc>
      </w:tr>
      <w:tr w:rsidR="00B36001" w:rsidRPr="0025375D" w:rsidTr="00B36001">
        <w:trPr>
          <w:cnfStyle w:val="000000100000"/>
        </w:trPr>
        <w:tc>
          <w:tcPr>
            <w:cnfStyle w:val="001000000000"/>
            <w:tcW w:w="1723" w:type="dxa"/>
          </w:tcPr>
          <w:p w:rsidR="0025375D" w:rsidRPr="00BE5862" w:rsidRDefault="0025375D" w:rsidP="00BE5862">
            <w:pPr>
              <w:jc w:val="left"/>
            </w:pPr>
            <w:r w:rsidRPr="00BE5862">
              <w:t>Aanstellen accountmanager</w:t>
            </w:r>
          </w:p>
        </w:tc>
        <w:tc>
          <w:tcPr>
            <w:tcW w:w="1281" w:type="dxa"/>
          </w:tcPr>
          <w:p w:rsidR="00BE5862" w:rsidRPr="0025375D" w:rsidRDefault="00BE5862" w:rsidP="00BE5862">
            <w:pPr>
              <w:jc w:val="left"/>
              <w:cnfStyle w:val="000000100000"/>
            </w:pPr>
            <w:r>
              <w:t>1 augustus 2010</w:t>
            </w:r>
          </w:p>
        </w:tc>
        <w:tc>
          <w:tcPr>
            <w:tcW w:w="1268" w:type="dxa"/>
          </w:tcPr>
          <w:p w:rsidR="0025375D" w:rsidRPr="0025375D" w:rsidRDefault="00BE5862" w:rsidP="00BE5862">
            <w:pPr>
              <w:jc w:val="left"/>
              <w:cnfStyle w:val="000000100000"/>
            </w:pPr>
            <w:r>
              <w:t>Doorlopend</w:t>
            </w:r>
          </w:p>
        </w:tc>
        <w:tc>
          <w:tcPr>
            <w:tcW w:w="1811" w:type="dxa"/>
            <w:gridSpan w:val="2"/>
          </w:tcPr>
          <w:p w:rsidR="00BE5862" w:rsidRDefault="00BE5862" w:rsidP="00BE5862">
            <w:pPr>
              <w:pStyle w:val="Lijstalinea"/>
              <w:ind w:left="0"/>
              <w:jc w:val="left"/>
              <w:cnfStyle w:val="000000100000"/>
            </w:pPr>
            <w:r>
              <w:t>stichtingsbestuur</w:t>
            </w:r>
          </w:p>
          <w:p w:rsidR="0025375D" w:rsidRPr="0025375D" w:rsidRDefault="00BE5862" w:rsidP="00BE5862">
            <w:pPr>
              <w:pStyle w:val="Lijstalinea"/>
              <w:ind w:left="0"/>
              <w:jc w:val="left"/>
              <w:cnfStyle w:val="000000100000"/>
            </w:pPr>
            <w:r>
              <w:t>deelnemers</w:t>
            </w:r>
          </w:p>
        </w:tc>
        <w:tc>
          <w:tcPr>
            <w:tcW w:w="2172" w:type="dxa"/>
          </w:tcPr>
          <w:p w:rsidR="00042AE3" w:rsidRDefault="00042AE3" w:rsidP="00042AE3">
            <w:pPr>
              <w:pStyle w:val="Lijstalinea"/>
              <w:numPr>
                <w:ilvl w:val="0"/>
                <w:numId w:val="38"/>
              </w:numPr>
              <w:ind w:left="332" w:hanging="232"/>
              <w:jc w:val="left"/>
              <w:cnfStyle w:val="000000100000"/>
            </w:pPr>
            <w:r>
              <w:t>é</w:t>
            </w:r>
            <w:r w:rsidR="00BE5862">
              <w:t>én aanspreekpunt</w:t>
            </w:r>
          </w:p>
          <w:p w:rsidR="0025375D" w:rsidRPr="0025375D" w:rsidRDefault="00BE5862" w:rsidP="00042AE3">
            <w:pPr>
              <w:pStyle w:val="Lijstalinea"/>
              <w:numPr>
                <w:ilvl w:val="0"/>
                <w:numId w:val="38"/>
              </w:numPr>
              <w:ind w:left="332" w:hanging="232"/>
              <w:jc w:val="left"/>
              <w:cnfStyle w:val="000000100000"/>
            </w:pPr>
            <w:r>
              <w:t>actieve sturing</w:t>
            </w:r>
          </w:p>
        </w:tc>
      </w:tr>
      <w:tr w:rsidR="00B36001" w:rsidRPr="0025375D" w:rsidTr="00B36001">
        <w:trPr>
          <w:cnfStyle w:val="000000010000"/>
        </w:trPr>
        <w:tc>
          <w:tcPr>
            <w:cnfStyle w:val="001000000000"/>
            <w:tcW w:w="1723" w:type="dxa"/>
          </w:tcPr>
          <w:p w:rsidR="0025375D" w:rsidRPr="00BE5862" w:rsidRDefault="0025375D" w:rsidP="00BE5862">
            <w:pPr>
              <w:jc w:val="left"/>
            </w:pPr>
            <w:r w:rsidRPr="00BE5862">
              <w:t xml:space="preserve">Invulling </w:t>
            </w:r>
            <w:r w:rsidR="00BE5862" w:rsidRPr="00BE5862">
              <w:t xml:space="preserve">geven </w:t>
            </w:r>
            <w:r w:rsidRPr="00BE5862">
              <w:t>Group Office</w:t>
            </w:r>
          </w:p>
        </w:tc>
        <w:tc>
          <w:tcPr>
            <w:tcW w:w="1281" w:type="dxa"/>
          </w:tcPr>
          <w:p w:rsidR="0025375D" w:rsidRPr="0025375D" w:rsidRDefault="00BE5862" w:rsidP="00BE5862">
            <w:pPr>
              <w:jc w:val="left"/>
              <w:cnfStyle w:val="000000010000"/>
            </w:pPr>
            <w:r>
              <w:t>1 augustus 2010</w:t>
            </w:r>
          </w:p>
        </w:tc>
        <w:tc>
          <w:tcPr>
            <w:tcW w:w="1268" w:type="dxa"/>
          </w:tcPr>
          <w:p w:rsidR="0025375D" w:rsidRPr="0025375D" w:rsidRDefault="00BE5862" w:rsidP="00BE5862">
            <w:pPr>
              <w:jc w:val="left"/>
              <w:cnfStyle w:val="000000010000"/>
            </w:pPr>
            <w:r>
              <w:t>Doorlopend</w:t>
            </w:r>
          </w:p>
        </w:tc>
        <w:tc>
          <w:tcPr>
            <w:tcW w:w="1811" w:type="dxa"/>
            <w:gridSpan w:val="2"/>
          </w:tcPr>
          <w:p w:rsidR="0025375D" w:rsidRDefault="00BE5862" w:rsidP="00BE5862">
            <w:pPr>
              <w:pStyle w:val="Lijstalinea"/>
              <w:ind w:left="0"/>
              <w:jc w:val="left"/>
              <w:cnfStyle w:val="000000010000"/>
            </w:pPr>
            <w:r>
              <w:t>stichtingsbestuur</w:t>
            </w:r>
          </w:p>
          <w:p w:rsidR="00BE5862" w:rsidRPr="0025375D" w:rsidRDefault="00BE5862" w:rsidP="00BE5862">
            <w:pPr>
              <w:pStyle w:val="Lijstalinea"/>
              <w:ind w:left="0"/>
              <w:jc w:val="left"/>
              <w:cnfStyle w:val="000000010000"/>
            </w:pPr>
            <w:r>
              <w:t>accountmanager</w:t>
            </w:r>
          </w:p>
        </w:tc>
        <w:tc>
          <w:tcPr>
            <w:tcW w:w="2172" w:type="dxa"/>
          </w:tcPr>
          <w:p w:rsidR="0025375D" w:rsidRPr="0025375D" w:rsidRDefault="00BE5862" w:rsidP="00042AE3">
            <w:pPr>
              <w:pStyle w:val="Lijstalinea"/>
              <w:numPr>
                <w:ilvl w:val="0"/>
                <w:numId w:val="37"/>
              </w:numPr>
              <w:ind w:left="332" w:hanging="232"/>
              <w:jc w:val="left"/>
              <w:cnfStyle w:val="000000010000"/>
            </w:pPr>
            <w:r>
              <w:t>actieve Group Office omgeving</w:t>
            </w:r>
          </w:p>
        </w:tc>
      </w:tr>
      <w:tr w:rsidR="00B36001" w:rsidRPr="0025375D" w:rsidTr="00B36001">
        <w:trPr>
          <w:cnfStyle w:val="000000100000"/>
        </w:trPr>
        <w:tc>
          <w:tcPr>
            <w:cnfStyle w:val="001000000000"/>
            <w:tcW w:w="1723" w:type="dxa"/>
          </w:tcPr>
          <w:p w:rsidR="0025375D" w:rsidRPr="00BE5862" w:rsidRDefault="00BE5862" w:rsidP="00BE5862">
            <w:pPr>
              <w:jc w:val="left"/>
            </w:pPr>
            <w:r w:rsidRPr="00BE5862">
              <w:t>Workshop Group Office</w:t>
            </w:r>
          </w:p>
        </w:tc>
        <w:tc>
          <w:tcPr>
            <w:tcW w:w="1281" w:type="dxa"/>
          </w:tcPr>
          <w:p w:rsidR="0025375D" w:rsidRPr="0025375D" w:rsidRDefault="00BE5862" w:rsidP="00BE5862">
            <w:pPr>
              <w:jc w:val="left"/>
              <w:cnfStyle w:val="000000100000"/>
            </w:pPr>
            <w:r>
              <w:t>1 augustus 2010</w:t>
            </w:r>
          </w:p>
        </w:tc>
        <w:tc>
          <w:tcPr>
            <w:tcW w:w="1268" w:type="dxa"/>
          </w:tcPr>
          <w:p w:rsidR="0025375D" w:rsidRPr="0025375D" w:rsidRDefault="00B36001" w:rsidP="00BE5862">
            <w:pPr>
              <w:jc w:val="left"/>
              <w:cnfStyle w:val="000000100000"/>
            </w:pPr>
            <w:r>
              <w:t>2 maanden</w:t>
            </w:r>
          </w:p>
        </w:tc>
        <w:tc>
          <w:tcPr>
            <w:tcW w:w="1811" w:type="dxa"/>
            <w:gridSpan w:val="2"/>
          </w:tcPr>
          <w:p w:rsidR="00BE5862" w:rsidRDefault="00BE5862" w:rsidP="00BE5862">
            <w:pPr>
              <w:jc w:val="left"/>
              <w:cnfStyle w:val="000000100000"/>
            </w:pPr>
            <w:r>
              <w:t>stichtingsbestuur</w:t>
            </w:r>
          </w:p>
          <w:p w:rsidR="00BE5862" w:rsidRDefault="00BE5862" w:rsidP="00BE5862">
            <w:pPr>
              <w:jc w:val="left"/>
              <w:cnfStyle w:val="000000100000"/>
            </w:pPr>
            <w:r>
              <w:t>accountmanager</w:t>
            </w:r>
          </w:p>
          <w:p w:rsidR="00BE5862" w:rsidRPr="0025375D" w:rsidRDefault="00BE5862" w:rsidP="00BE5862">
            <w:pPr>
              <w:jc w:val="left"/>
              <w:cnfStyle w:val="000000100000"/>
            </w:pPr>
            <w:r>
              <w:t>deelnemers</w:t>
            </w:r>
          </w:p>
        </w:tc>
        <w:tc>
          <w:tcPr>
            <w:tcW w:w="2172" w:type="dxa"/>
          </w:tcPr>
          <w:p w:rsidR="0025375D" w:rsidRPr="0025375D" w:rsidRDefault="00042AE3" w:rsidP="00042AE3">
            <w:pPr>
              <w:pStyle w:val="Lijstalinea"/>
              <w:numPr>
                <w:ilvl w:val="0"/>
                <w:numId w:val="36"/>
              </w:numPr>
              <w:ind w:left="332" w:hanging="232"/>
              <w:jc w:val="left"/>
              <w:cnfStyle w:val="000000100000"/>
            </w:pPr>
            <w:r>
              <w:t>w</w:t>
            </w:r>
            <w:r w:rsidR="00BE5862">
              <w:t>erkwijze en handleiding Group Office</w:t>
            </w:r>
          </w:p>
        </w:tc>
      </w:tr>
      <w:tr w:rsidR="00B36001" w:rsidRPr="0025375D" w:rsidTr="00B36001">
        <w:trPr>
          <w:cnfStyle w:val="000000010000"/>
        </w:trPr>
        <w:tc>
          <w:tcPr>
            <w:cnfStyle w:val="001000000000"/>
            <w:tcW w:w="1723" w:type="dxa"/>
          </w:tcPr>
          <w:p w:rsidR="0025375D" w:rsidRPr="00BE5862" w:rsidRDefault="00BE5862" w:rsidP="00BE5862">
            <w:pPr>
              <w:jc w:val="left"/>
            </w:pPr>
            <w:r w:rsidRPr="00BE5862">
              <w:t>Opvulling missende segmenten</w:t>
            </w:r>
          </w:p>
        </w:tc>
        <w:tc>
          <w:tcPr>
            <w:tcW w:w="1281" w:type="dxa"/>
          </w:tcPr>
          <w:p w:rsidR="0025375D" w:rsidRPr="0025375D" w:rsidRDefault="00BE5862" w:rsidP="00BE5862">
            <w:pPr>
              <w:jc w:val="left"/>
              <w:cnfStyle w:val="000000010000"/>
            </w:pPr>
            <w:r>
              <w:t>1 augustus 2010</w:t>
            </w:r>
          </w:p>
        </w:tc>
        <w:tc>
          <w:tcPr>
            <w:tcW w:w="1268" w:type="dxa"/>
          </w:tcPr>
          <w:p w:rsidR="00042AE3" w:rsidRDefault="00B36001" w:rsidP="00BE5862">
            <w:pPr>
              <w:jc w:val="left"/>
              <w:cnfStyle w:val="000000010000"/>
            </w:pPr>
            <w:r>
              <w:t>3 maanden</w:t>
            </w:r>
          </w:p>
          <w:p w:rsidR="00BE5862" w:rsidRPr="0025375D" w:rsidRDefault="00BE5862" w:rsidP="00BE5862">
            <w:pPr>
              <w:jc w:val="left"/>
              <w:cnfStyle w:val="000000010000"/>
            </w:pPr>
          </w:p>
        </w:tc>
        <w:tc>
          <w:tcPr>
            <w:tcW w:w="1811" w:type="dxa"/>
            <w:gridSpan w:val="2"/>
          </w:tcPr>
          <w:p w:rsidR="0025375D" w:rsidRDefault="00042AE3" w:rsidP="00BE5862">
            <w:pPr>
              <w:jc w:val="left"/>
              <w:cnfStyle w:val="000000010000"/>
            </w:pPr>
            <w:r>
              <w:t>stichtingsbestuur</w:t>
            </w:r>
          </w:p>
          <w:p w:rsidR="00042AE3" w:rsidRPr="0025375D" w:rsidRDefault="00042AE3" w:rsidP="00BE5862">
            <w:pPr>
              <w:jc w:val="left"/>
              <w:cnfStyle w:val="000000010000"/>
            </w:pPr>
            <w:r>
              <w:t>deelnemers</w:t>
            </w:r>
          </w:p>
        </w:tc>
        <w:tc>
          <w:tcPr>
            <w:tcW w:w="2172" w:type="dxa"/>
          </w:tcPr>
          <w:p w:rsidR="0025375D" w:rsidRDefault="00042AE3" w:rsidP="00042AE3">
            <w:pPr>
              <w:pStyle w:val="Lijstalinea"/>
              <w:numPr>
                <w:ilvl w:val="0"/>
                <w:numId w:val="35"/>
              </w:numPr>
              <w:ind w:left="332" w:hanging="232"/>
              <w:jc w:val="left"/>
              <w:cnfStyle w:val="000000010000"/>
            </w:pPr>
            <w:r>
              <w:t>integraal kennisplatform</w:t>
            </w:r>
          </w:p>
          <w:p w:rsidR="00042AE3" w:rsidRPr="0025375D" w:rsidRDefault="00042AE3" w:rsidP="00042AE3">
            <w:pPr>
              <w:pStyle w:val="Lijstalinea"/>
              <w:numPr>
                <w:ilvl w:val="0"/>
                <w:numId w:val="35"/>
              </w:numPr>
              <w:ind w:left="332" w:hanging="232"/>
              <w:jc w:val="left"/>
              <w:cnfStyle w:val="000000010000"/>
            </w:pPr>
            <w:r>
              <w:t>optimalisatie expertise</w:t>
            </w:r>
          </w:p>
        </w:tc>
      </w:tr>
      <w:tr w:rsidR="00B36001" w:rsidRPr="0025375D" w:rsidTr="00CD22B0">
        <w:trPr>
          <w:cnfStyle w:val="000000100000"/>
        </w:trPr>
        <w:tc>
          <w:tcPr>
            <w:cnfStyle w:val="001000000000"/>
            <w:tcW w:w="1723" w:type="dxa"/>
          </w:tcPr>
          <w:p w:rsidR="00B36001" w:rsidRPr="00BE5862" w:rsidRDefault="00B36001" w:rsidP="00CD22B0">
            <w:pPr>
              <w:jc w:val="left"/>
            </w:pPr>
            <w:r w:rsidRPr="00BE5862">
              <w:t>Gerichte promotie opstellen</w:t>
            </w:r>
          </w:p>
        </w:tc>
        <w:tc>
          <w:tcPr>
            <w:tcW w:w="1281" w:type="dxa"/>
          </w:tcPr>
          <w:p w:rsidR="00B36001" w:rsidRPr="0025375D" w:rsidRDefault="00B36001" w:rsidP="00CD22B0">
            <w:pPr>
              <w:jc w:val="left"/>
              <w:cnfStyle w:val="000000100000"/>
            </w:pPr>
            <w:r>
              <w:t>1 september 2010</w:t>
            </w:r>
          </w:p>
        </w:tc>
        <w:tc>
          <w:tcPr>
            <w:tcW w:w="1268" w:type="dxa"/>
          </w:tcPr>
          <w:p w:rsidR="00B36001" w:rsidRPr="0025375D" w:rsidRDefault="00B36001" w:rsidP="00CD22B0">
            <w:pPr>
              <w:jc w:val="left"/>
              <w:cnfStyle w:val="000000100000"/>
            </w:pPr>
            <w:r>
              <w:t>2 maanden</w:t>
            </w:r>
          </w:p>
        </w:tc>
        <w:tc>
          <w:tcPr>
            <w:tcW w:w="1811" w:type="dxa"/>
            <w:gridSpan w:val="2"/>
          </w:tcPr>
          <w:p w:rsidR="00B36001" w:rsidRDefault="00B36001" w:rsidP="00CD22B0">
            <w:pPr>
              <w:jc w:val="left"/>
              <w:cnfStyle w:val="000000100000"/>
            </w:pPr>
            <w:r>
              <w:t>stichtingsbestuur</w:t>
            </w:r>
          </w:p>
          <w:p w:rsidR="00B36001" w:rsidRDefault="00B36001" w:rsidP="00CD22B0">
            <w:pPr>
              <w:jc w:val="left"/>
              <w:cnfStyle w:val="000000100000"/>
            </w:pPr>
            <w:r>
              <w:t>ontwerpster</w:t>
            </w:r>
          </w:p>
          <w:p w:rsidR="00B36001" w:rsidRPr="0025375D" w:rsidRDefault="00B36001" w:rsidP="00CD22B0">
            <w:pPr>
              <w:jc w:val="left"/>
              <w:cnfStyle w:val="000000100000"/>
            </w:pPr>
            <w:r>
              <w:t>doelgroepen</w:t>
            </w:r>
          </w:p>
        </w:tc>
        <w:tc>
          <w:tcPr>
            <w:tcW w:w="2172" w:type="dxa"/>
          </w:tcPr>
          <w:p w:rsidR="00B36001" w:rsidRDefault="00B36001" w:rsidP="00CD22B0">
            <w:pPr>
              <w:pStyle w:val="Lijstalinea"/>
              <w:numPr>
                <w:ilvl w:val="0"/>
                <w:numId w:val="34"/>
              </w:numPr>
              <w:ind w:left="332" w:hanging="232"/>
              <w:jc w:val="left"/>
              <w:cnfStyle w:val="000000100000"/>
            </w:pPr>
            <w:r>
              <w:t>definitieve promotieplanning</w:t>
            </w:r>
          </w:p>
          <w:p w:rsidR="00B36001" w:rsidRPr="0025375D" w:rsidRDefault="00B36001" w:rsidP="00CD22B0">
            <w:pPr>
              <w:pStyle w:val="Lijstalinea"/>
              <w:numPr>
                <w:ilvl w:val="0"/>
                <w:numId w:val="34"/>
              </w:numPr>
              <w:ind w:left="332" w:hanging="232"/>
              <w:jc w:val="left"/>
              <w:cnfStyle w:val="000000100000"/>
            </w:pPr>
            <w:r>
              <w:t>promotiemiddelen volgens deze promotieplanning</w:t>
            </w:r>
          </w:p>
        </w:tc>
      </w:tr>
      <w:tr w:rsidR="00B36001" w:rsidRPr="0025375D" w:rsidTr="00B36001">
        <w:trPr>
          <w:cnfStyle w:val="000000010000"/>
        </w:trPr>
        <w:tc>
          <w:tcPr>
            <w:cnfStyle w:val="001000000000"/>
            <w:tcW w:w="1723" w:type="dxa"/>
          </w:tcPr>
          <w:p w:rsidR="00042AE3" w:rsidRPr="00BE5862" w:rsidRDefault="00B36001" w:rsidP="00BE5862">
            <w:pPr>
              <w:jc w:val="left"/>
            </w:pPr>
            <w:r>
              <w:t>Vormgeven kwaliteitscontrole</w:t>
            </w:r>
          </w:p>
        </w:tc>
        <w:tc>
          <w:tcPr>
            <w:tcW w:w="1281" w:type="dxa"/>
          </w:tcPr>
          <w:p w:rsidR="00BE5862" w:rsidRPr="0025375D" w:rsidRDefault="00042AE3" w:rsidP="00BE5862">
            <w:pPr>
              <w:jc w:val="left"/>
              <w:cnfStyle w:val="000000010000"/>
            </w:pPr>
            <w:r>
              <w:t>1 september 2010</w:t>
            </w:r>
          </w:p>
        </w:tc>
        <w:tc>
          <w:tcPr>
            <w:tcW w:w="1268" w:type="dxa"/>
          </w:tcPr>
          <w:p w:rsidR="00042AE3" w:rsidRPr="0025375D" w:rsidRDefault="00B36001" w:rsidP="00BE5862">
            <w:pPr>
              <w:jc w:val="left"/>
              <w:cnfStyle w:val="000000010000"/>
            </w:pPr>
            <w:r>
              <w:t>3 maanden</w:t>
            </w:r>
          </w:p>
        </w:tc>
        <w:tc>
          <w:tcPr>
            <w:tcW w:w="1811" w:type="dxa"/>
            <w:gridSpan w:val="2"/>
          </w:tcPr>
          <w:p w:rsidR="00BE5862" w:rsidRDefault="00042AE3" w:rsidP="00BE5862">
            <w:pPr>
              <w:jc w:val="left"/>
              <w:cnfStyle w:val="000000010000"/>
            </w:pPr>
            <w:r>
              <w:t>stichtingsbestuur</w:t>
            </w:r>
          </w:p>
          <w:p w:rsidR="00042AE3" w:rsidRDefault="00B36001" w:rsidP="00BE5862">
            <w:pPr>
              <w:jc w:val="left"/>
              <w:cnfStyle w:val="000000010000"/>
            </w:pPr>
            <w:r>
              <w:t>accountmanager</w:t>
            </w:r>
          </w:p>
          <w:p w:rsidR="00B36001" w:rsidRPr="0025375D" w:rsidRDefault="00B36001" w:rsidP="00BE5862">
            <w:pPr>
              <w:jc w:val="left"/>
              <w:cnfStyle w:val="000000010000"/>
            </w:pPr>
            <w:r>
              <w:t>potentiële deelnemers</w:t>
            </w:r>
          </w:p>
        </w:tc>
        <w:tc>
          <w:tcPr>
            <w:tcW w:w="2172" w:type="dxa"/>
          </w:tcPr>
          <w:p w:rsidR="00042AE3" w:rsidRPr="0025375D" w:rsidRDefault="00B36001" w:rsidP="00B36001">
            <w:pPr>
              <w:pStyle w:val="Lijstalinea"/>
              <w:numPr>
                <w:ilvl w:val="0"/>
                <w:numId w:val="43"/>
              </w:numPr>
              <w:ind w:left="330" w:hanging="207"/>
              <w:jc w:val="left"/>
              <w:cnfStyle w:val="000000010000"/>
            </w:pPr>
            <w:r>
              <w:t xml:space="preserve">kwaliteitscontrole tool ISO-9001 </w:t>
            </w:r>
          </w:p>
        </w:tc>
      </w:tr>
    </w:tbl>
    <w:p w:rsidR="004473E3" w:rsidRPr="00F65B02" w:rsidRDefault="00F65B02" w:rsidP="00F65B02">
      <w:pPr>
        <w:ind w:firstLine="708"/>
        <w:rPr>
          <w:i/>
        </w:rPr>
      </w:pPr>
      <w:r w:rsidRPr="00F65B02">
        <w:rPr>
          <w:i/>
        </w:rPr>
        <w:t>Tabel 7.1 tijdsplanning implementatieplan</w:t>
      </w:r>
    </w:p>
    <w:p w:rsidR="007C73AE" w:rsidRDefault="003F26B5">
      <w:pPr>
        <w:spacing w:before="200" w:after="200" w:line="276" w:lineRule="auto"/>
        <w:jc w:val="left"/>
        <w:sectPr w:rsidR="007C73AE" w:rsidSect="00451EE8">
          <w:headerReference w:type="default" r:id="rId101"/>
          <w:footerReference w:type="default" r:id="rId102"/>
          <w:pgSz w:w="11906" w:h="16838"/>
          <w:pgMar w:top="1440" w:right="1797" w:bottom="1440" w:left="1797" w:header="709" w:footer="1111" w:gutter="0"/>
          <w:pgNumType w:start="1"/>
          <w:cols w:space="708"/>
          <w:docGrid w:linePitch="360"/>
        </w:sectPr>
      </w:pPr>
      <w:r>
        <w:br w:type="page"/>
      </w:r>
    </w:p>
    <w:p w:rsidR="00711D57" w:rsidRDefault="00711D57" w:rsidP="00711D57">
      <w:pPr>
        <w:pStyle w:val="Kop1"/>
        <w:numPr>
          <w:ilvl w:val="0"/>
          <w:numId w:val="0"/>
        </w:numPr>
      </w:pPr>
      <w:bookmarkStart w:id="49" w:name="_Toc266955557"/>
      <w:r>
        <w:lastRenderedPageBreak/>
        <w:t>Figurenlijst</w:t>
      </w:r>
      <w:bookmarkEnd w:id="49"/>
    </w:p>
    <w:p w:rsidR="00711D57" w:rsidRDefault="00711D57" w:rsidP="00711D57"/>
    <w:p w:rsidR="00711D57" w:rsidRDefault="00711D57" w:rsidP="00711D57">
      <w:r>
        <w:t>Hoofdstuk 1</w:t>
      </w:r>
      <w:r w:rsidR="005C350C">
        <w:t>; Inleiding</w:t>
      </w:r>
    </w:p>
    <w:p w:rsidR="00711D57" w:rsidRPr="00BB60FE" w:rsidRDefault="00711D57" w:rsidP="00711D57">
      <w:pPr>
        <w:ind w:firstLine="708"/>
        <w:rPr>
          <w:b/>
          <w:bCs/>
          <w:i/>
          <w:caps/>
          <w:spacing w:val="15"/>
          <w:szCs w:val="22"/>
        </w:rPr>
      </w:pPr>
      <w:r w:rsidRPr="00BB60FE">
        <w:rPr>
          <w:i/>
        </w:rPr>
        <w:t xml:space="preserve">Afb. 1.1 </w:t>
      </w:r>
      <w:r w:rsidR="005C350C">
        <w:rPr>
          <w:i/>
        </w:rPr>
        <w:tab/>
      </w:r>
      <w:r w:rsidR="005C350C">
        <w:rPr>
          <w:i/>
        </w:rPr>
        <w:tab/>
      </w:r>
      <w:r>
        <w:rPr>
          <w:i/>
        </w:rPr>
        <w:t>Beknopt o</w:t>
      </w:r>
      <w:r w:rsidRPr="00BB60FE">
        <w:rPr>
          <w:i/>
        </w:rPr>
        <w:t>rganogram Stichting Duurzame Scholen</w:t>
      </w:r>
    </w:p>
    <w:p w:rsidR="005C350C" w:rsidRDefault="005C350C" w:rsidP="00711D57"/>
    <w:p w:rsidR="00711D57" w:rsidRDefault="00711D57" w:rsidP="00711D57">
      <w:r>
        <w:t>Hoofdstuk 2</w:t>
      </w:r>
      <w:r w:rsidR="005C350C">
        <w:t>; Projectdefinitie</w:t>
      </w:r>
    </w:p>
    <w:p w:rsidR="00711D57" w:rsidRPr="00711D57" w:rsidRDefault="00711D57" w:rsidP="00711D57">
      <w:pPr>
        <w:rPr>
          <w:i/>
        </w:rPr>
      </w:pPr>
      <w:r>
        <w:tab/>
      </w:r>
      <w:r w:rsidRPr="00711D57">
        <w:rPr>
          <w:i/>
        </w:rPr>
        <w:t>Geen afbeeldingen</w:t>
      </w:r>
    </w:p>
    <w:p w:rsidR="005C350C" w:rsidRDefault="005C350C" w:rsidP="00711D57"/>
    <w:p w:rsidR="00711D57" w:rsidRDefault="00711D57" w:rsidP="00711D57">
      <w:r>
        <w:t>Hoofdstuk 3</w:t>
      </w:r>
      <w:r w:rsidR="005C350C">
        <w:t>; Maatschappelijke plaatsing</w:t>
      </w:r>
    </w:p>
    <w:p w:rsidR="00711D57" w:rsidRPr="00BA4AD5" w:rsidRDefault="00711D57" w:rsidP="00711D57">
      <w:pPr>
        <w:ind w:firstLine="708"/>
      </w:pPr>
      <w:r w:rsidRPr="00BA4AD5">
        <w:t>Afb.</w:t>
      </w:r>
      <w:r>
        <w:t xml:space="preserve"> 3</w:t>
      </w:r>
      <w:r w:rsidRPr="00BA4AD5">
        <w:t xml:space="preserve">.1 </w:t>
      </w:r>
      <w:r w:rsidR="005C350C">
        <w:tab/>
      </w:r>
      <w:r w:rsidR="005C350C">
        <w:tab/>
      </w:r>
      <w:r w:rsidRPr="00BA4AD5">
        <w:t>comforttandwielen</w:t>
      </w:r>
    </w:p>
    <w:p w:rsidR="005C350C" w:rsidRDefault="005C350C" w:rsidP="00711D57"/>
    <w:p w:rsidR="00711D57" w:rsidRDefault="00711D57" w:rsidP="00711D57">
      <w:r>
        <w:t>Hoofdstuk 4</w:t>
      </w:r>
      <w:r w:rsidR="005C350C">
        <w:t>; Huidige situatie (IST)</w:t>
      </w:r>
    </w:p>
    <w:p w:rsidR="00711D57" w:rsidRPr="00711D57" w:rsidRDefault="00711D57" w:rsidP="00711D57">
      <w:pPr>
        <w:ind w:left="708"/>
        <w:rPr>
          <w:i/>
        </w:rPr>
      </w:pPr>
      <w:r w:rsidRPr="00711D57">
        <w:rPr>
          <w:i/>
        </w:rPr>
        <w:t xml:space="preserve">Tabel 4.1 </w:t>
      </w:r>
      <w:r w:rsidR="005C350C">
        <w:rPr>
          <w:i/>
        </w:rPr>
        <w:tab/>
      </w:r>
      <w:r w:rsidRPr="00711D57">
        <w:rPr>
          <w:i/>
        </w:rPr>
        <w:t>ontwikkeling aantal scholen binnen het PO</w:t>
      </w:r>
    </w:p>
    <w:p w:rsidR="00711D57" w:rsidRPr="00711D57" w:rsidRDefault="00711D57" w:rsidP="00711D57">
      <w:pPr>
        <w:ind w:left="708"/>
        <w:rPr>
          <w:i/>
        </w:rPr>
      </w:pPr>
      <w:r w:rsidRPr="00711D57">
        <w:rPr>
          <w:i/>
        </w:rPr>
        <w:t xml:space="preserve">Tabel 4.2 </w:t>
      </w:r>
      <w:r w:rsidR="005C350C">
        <w:rPr>
          <w:i/>
        </w:rPr>
        <w:tab/>
      </w:r>
      <w:r w:rsidRPr="00711D57">
        <w:rPr>
          <w:i/>
        </w:rPr>
        <w:t>trend gemiddeld aantal leerlingen per vestiging binnen het PO</w:t>
      </w:r>
    </w:p>
    <w:p w:rsidR="00711D57" w:rsidRPr="00711D57" w:rsidRDefault="00711D57" w:rsidP="00711D57">
      <w:pPr>
        <w:ind w:left="708"/>
        <w:rPr>
          <w:i/>
        </w:rPr>
      </w:pPr>
      <w:r w:rsidRPr="00711D57">
        <w:rPr>
          <w:i/>
        </w:rPr>
        <w:t>Tabel 4.3</w:t>
      </w:r>
      <w:r w:rsidR="005C350C">
        <w:rPr>
          <w:i/>
        </w:rPr>
        <w:tab/>
      </w:r>
      <w:r w:rsidRPr="00711D57">
        <w:rPr>
          <w:i/>
        </w:rPr>
        <w:t>trend aantal schoolbesturen binnen het PO</w:t>
      </w:r>
    </w:p>
    <w:p w:rsidR="00711D57" w:rsidRPr="00711D57" w:rsidRDefault="00711D57" w:rsidP="00711D57">
      <w:pPr>
        <w:ind w:left="708"/>
        <w:rPr>
          <w:i/>
        </w:rPr>
      </w:pPr>
      <w:r w:rsidRPr="00711D57">
        <w:rPr>
          <w:i/>
        </w:rPr>
        <w:t xml:space="preserve">Afb. 4.1 </w:t>
      </w:r>
      <w:r w:rsidR="005C350C">
        <w:rPr>
          <w:i/>
        </w:rPr>
        <w:tab/>
      </w:r>
      <w:r w:rsidR="005C350C">
        <w:rPr>
          <w:i/>
        </w:rPr>
        <w:tab/>
      </w:r>
      <w:r w:rsidR="00F95F40">
        <w:rPr>
          <w:i/>
        </w:rPr>
        <w:t>p</w:t>
      </w:r>
      <w:r w:rsidRPr="00711D57">
        <w:rPr>
          <w:i/>
        </w:rPr>
        <w:t>rovinciale besteding budget onderwijshuisvesting 2006-2009</w:t>
      </w:r>
    </w:p>
    <w:p w:rsidR="00711D57" w:rsidRPr="00711D57" w:rsidRDefault="00711D57" w:rsidP="00711D57">
      <w:pPr>
        <w:ind w:left="708"/>
        <w:rPr>
          <w:i/>
        </w:rPr>
      </w:pPr>
      <w:r w:rsidRPr="00711D57">
        <w:rPr>
          <w:i/>
        </w:rPr>
        <w:t xml:space="preserve">Afb. 4.2 </w:t>
      </w:r>
      <w:r w:rsidR="005C350C">
        <w:rPr>
          <w:i/>
        </w:rPr>
        <w:tab/>
      </w:r>
      <w:r w:rsidR="005C350C">
        <w:rPr>
          <w:i/>
        </w:rPr>
        <w:tab/>
      </w:r>
      <w:r w:rsidRPr="00711D57">
        <w:rPr>
          <w:i/>
        </w:rPr>
        <w:t>organogram stichting Duurzame Scholen</w:t>
      </w:r>
    </w:p>
    <w:p w:rsidR="00711D57" w:rsidRPr="00711D57" w:rsidRDefault="00711D57" w:rsidP="00711D57">
      <w:pPr>
        <w:ind w:left="708"/>
        <w:rPr>
          <w:i/>
        </w:rPr>
      </w:pPr>
      <w:r w:rsidRPr="00711D57">
        <w:rPr>
          <w:i/>
        </w:rPr>
        <w:t xml:space="preserve">Afb. 4.3 </w:t>
      </w:r>
      <w:r w:rsidR="005C350C">
        <w:rPr>
          <w:i/>
        </w:rPr>
        <w:tab/>
      </w:r>
      <w:r w:rsidR="005C350C">
        <w:rPr>
          <w:i/>
        </w:rPr>
        <w:tab/>
      </w:r>
      <w:r w:rsidR="00F95F40">
        <w:rPr>
          <w:i/>
        </w:rPr>
        <w:t>v</w:t>
      </w:r>
      <w:r w:rsidRPr="00711D57">
        <w:rPr>
          <w:i/>
        </w:rPr>
        <w:t xml:space="preserve">ijfkrachten model van </w:t>
      </w:r>
      <w:proofErr w:type="spellStart"/>
      <w:r w:rsidRPr="00711D57">
        <w:rPr>
          <w:i/>
        </w:rPr>
        <w:t>Porter</w:t>
      </w:r>
      <w:proofErr w:type="spellEnd"/>
    </w:p>
    <w:p w:rsidR="00711D57" w:rsidRPr="00711D57" w:rsidRDefault="00711D57" w:rsidP="00711D57">
      <w:pPr>
        <w:ind w:left="708"/>
        <w:rPr>
          <w:i/>
        </w:rPr>
      </w:pPr>
      <w:r w:rsidRPr="00711D57">
        <w:rPr>
          <w:i/>
        </w:rPr>
        <w:t xml:space="preserve">Afb. 4.4 </w:t>
      </w:r>
      <w:r w:rsidR="005C350C">
        <w:rPr>
          <w:i/>
        </w:rPr>
        <w:tab/>
      </w:r>
      <w:r w:rsidR="005C350C">
        <w:rPr>
          <w:i/>
        </w:rPr>
        <w:tab/>
      </w:r>
      <w:r w:rsidRPr="00711D57">
        <w:rPr>
          <w:i/>
        </w:rPr>
        <w:t>7S-model McKinsey</w:t>
      </w:r>
    </w:p>
    <w:p w:rsidR="00711D57" w:rsidRPr="00711D57" w:rsidRDefault="00711D57" w:rsidP="00711D57">
      <w:pPr>
        <w:ind w:left="708"/>
        <w:rPr>
          <w:i/>
        </w:rPr>
      </w:pPr>
      <w:r w:rsidRPr="00711D57">
        <w:rPr>
          <w:i/>
        </w:rPr>
        <w:t xml:space="preserve">Afb. 4.5 </w:t>
      </w:r>
      <w:r w:rsidR="005C350C">
        <w:rPr>
          <w:i/>
        </w:rPr>
        <w:tab/>
      </w:r>
      <w:r w:rsidR="005C350C">
        <w:rPr>
          <w:i/>
        </w:rPr>
        <w:tab/>
      </w:r>
      <w:r w:rsidRPr="00711D57">
        <w:rPr>
          <w:i/>
        </w:rPr>
        <w:t xml:space="preserve">model voor doelgroepbenadering van </w:t>
      </w:r>
      <w:proofErr w:type="spellStart"/>
      <w:r w:rsidRPr="00711D57">
        <w:rPr>
          <w:i/>
        </w:rPr>
        <w:t>Kotler</w:t>
      </w:r>
      <w:proofErr w:type="spellEnd"/>
    </w:p>
    <w:p w:rsidR="00711D57" w:rsidRPr="00711D57" w:rsidRDefault="00711D57" w:rsidP="00711D57">
      <w:pPr>
        <w:ind w:left="708"/>
        <w:rPr>
          <w:i/>
        </w:rPr>
      </w:pPr>
      <w:r w:rsidRPr="00711D57">
        <w:rPr>
          <w:i/>
        </w:rPr>
        <w:t xml:space="preserve">Afb. 4.6 </w:t>
      </w:r>
      <w:r w:rsidR="005C350C">
        <w:rPr>
          <w:i/>
        </w:rPr>
        <w:tab/>
      </w:r>
      <w:r w:rsidR="005C350C">
        <w:rPr>
          <w:i/>
        </w:rPr>
        <w:tab/>
      </w:r>
      <w:proofErr w:type="spellStart"/>
      <w:r w:rsidRPr="00711D57">
        <w:rPr>
          <w:i/>
        </w:rPr>
        <w:t>SWOT-analyse</w:t>
      </w:r>
      <w:proofErr w:type="spellEnd"/>
      <w:r w:rsidRPr="00711D57">
        <w:rPr>
          <w:i/>
        </w:rPr>
        <w:t xml:space="preserve"> stichting Duurzame Scholen</w:t>
      </w:r>
    </w:p>
    <w:p w:rsidR="00711D57" w:rsidRPr="005C350C" w:rsidRDefault="00711D57" w:rsidP="00711D57">
      <w:pPr>
        <w:ind w:left="708"/>
        <w:rPr>
          <w:i/>
          <w:lang w:val="en-US"/>
        </w:rPr>
      </w:pPr>
      <w:proofErr w:type="spellStart"/>
      <w:r w:rsidRPr="005C350C">
        <w:rPr>
          <w:i/>
          <w:lang w:val="en-US"/>
        </w:rPr>
        <w:t>Afb</w:t>
      </w:r>
      <w:proofErr w:type="spellEnd"/>
      <w:r w:rsidRPr="005C350C">
        <w:rPr>
          <w:i/>
          <w:lang w:val="en-US"/>
        </w:rPr>
        <w:t xml:space="preserve">. 4.7a </w:t>
      </w:r>
      <w:r w:rsidR="005C350C" w:rsidRPr="005C350C">
        <w:rPr>
          <w:i/>
          <w:lang w:val="en-US"/>
        </w:rPr>
        <w:tab/>
      </w:r>
      <w:r w:rsidRPr="005C350C">
        <w:rPr>
          <w:i/>
          <w:lang w:val="en-US"/>
        </w:rPr>
        <w:t xml:space="preserve">SWOT </w:t>
      </w:r>
      <w:proofErr w:type="spellStart"/>
      <w:r w:rsidRPr="005C350C">
        <w:rPr>
          <w:i/>
          <w:lang w:val="en-US"/>
        </w:rPr>
        <w:t>confrontatie</w:t>
      </w:r>
      <w:proofErr w:type="spellEnd"/>
      <w:r w:rsidRPr="005C350C">
        <w:rPr>
          <w:i/>
          <w:lang w:val="en-US"/>
        </w:rPr>
        <w:t xml:space="preserve"> strengths</w:t>
      </w:r>
    </w:p>
    <w:p w:rsidR="00711D57" w:rsidRPr="005C350C" w:rsidRDefault="00711D57" w:rsidP="00711D57">
      <w:pPr>
        <w:ind w:left="708"/>
        <w:rPr>
          <w:lang w:val="en-US"/>
        </w:rPr>
      </w:pPr>
      <w:proofErr w:type="spellStart"/>
      <w:r w:rsidRPr="005C350C">
        <w:rPr>
          <w:i/>
          <w:lang w:val="en-US"/>
        </w:rPr>
        <w:t>Afb</w:t>
      </w:r>
      <w:proofErr w:type="spellEnd"/>
      <w:r w:rsidRPr="005C350C">
        <w:rPr>
          <w:i/>
          <w:lang w:val="en-US"/>
        </w:rPr>
        <w:t xml:space="preserve">. 4.7b </w:t>
      </w:r>
      <w:r w:rsidR="005C350C" w:rsidRPr="005C350C">
        <w:rPr>
          <w:i/>
          <w:lang w:val="en-US"/>
        </w:rPr>
        <w:tab/>
      </w:r>
      <w:r w:rsidRPr="005C350C">
        <w:rPr>
          <w:i/>
          <w:lang w:val="en-US"/>
        </w:rPr>
        <w:t xml:space="preserve">SWOT </w:t>
      </w:r>
      <w:proofErr w:type="spellStart"/>
      <w:r w:rsidRPr="005C350C">
        <w:rPr>
          <w:i/>
          <w:lang w:val="en-US"/>
        </w:rPr>
        <w:t>confrontatie</w:t>
      </w:r>
      <w:proofErr w:type="spellEnd"/>
      <w:r w:rsidRPr="005C350C">
        <w:rPr>
          <w:i/>
          <w:lang w:val="en-US"/>
        </w:rPr>
        <w:t xml:space="preserve"> weaknesses</w:t>
      </w:r>
    </w:p>
    <w:p w:rsidR="005C350C" w:rsidRPr="005C350C" w:rsidRDefault="005C350C" w:rsidP="00711D57">
      <w:pPr>
        <w:rPr>
          <w:lang w:val="en-US"/>
        </w:rPr>
      </w:pPr>
    </w:p>
    <w:p w:rsidR="00711D57" w:rsidRDefault="00711D57" w:rsidP="00711D57">
      <w:r>
        <w:t>Hoofdstuk 5</w:t>
      </w:r>
      <w:r w:rsidR="005C350C">
        <w:t>; Gewenste situatie (SOLL)</w:t>
      </w:r>
    </w:p>
    <w:p w:rsidR="00711D57" w:rsidRPr="00711D57" w:rsidRDefault="005C350C" w:rsidP="00711D57">
      <w:pPr>
        <w:ind w:left="708"/>
        <w:rPr>
          <w:i/>
        </w:rPr>
      </w:pPr>
      <w:r>
        <w:rPr>
          <w:i/>
        </w:rPr>
        <w:t>T</w:t>
      </w:r>
      <w:r w:rsidR="00711D57" w:rsidRPr="00711D57">
        <w:rPr>
          <w:i/>
        </w:rPr>
        <w:t xml:space="preserve">abel 5.1 </w:t>
      </w:r>
      <w:r>
        <w:rPr>
          <w:i/>
        </w:rPr>
        <w:tab/>
      </w:r>
      <w:r w:rsidR="00711D57" w:rsidRPr="00711D57">
        <w:rPr>
          <w:i/>
        </w:rPr>
        <w:t>promotieplanning stichting Duurzame Scholen</w:t>
      </w:r>
    </w:p>
    <w:p w:rsidR="00711D57" w:rsidRPr="00711D57" w:rsidRDefault="00711D57" w:rsidP="00711D57">
      <w:pPr>
        <w:ind w:left="708"/>
        <w:rPr>
          <w:i/>
        </w:rPr>
      </w:pPr>
      <w:r w:rsidRPr="00711D57">
        <w:rPr>
          <w:i/>
        </w:rPr>
        <w:t xml:space="preserve">Afb. 5.2 </w:t>
      </w:r>
      <w:r w:rsidR="005C350C">
        <w:rPr>
          <w:i/>
        </w:rPr>
        <w:tab/>
      </w:r>
      <w:r w:rsidR="005C350C">
        <w:rPr>
          <w:i/>
        </w:rPr>
        <w:tab/>
      </w:r>
      <w:r w:rsidRPr="00711D57">
        <w:rPr>
          <w:i/>
        </w:rPr>
        <w:t>financiële prognose  stichting Duurzame Scholen</w:t>
      </w:r>
    </w:p>
    <w:p w:rsidR="00711D57" w:rsidRPr="00711D57" w:rsidRDefault="00711D57" w:rsidP="00711D57">
      <w:pPr>
        <w:ind w:left="708"/>
        <w:rPr>
          <w:i/>
        </w:rPr>
      </w:pPr>
      <w:r w:rsidRPr="00711D57">
        <w:rPr>
          <w:i/>
        </w:rPr>
        <w:t>Afb. 5.3</w:t>
      </w:r>
      <w:r w:rsidR="005C350C">
        <w:rPr>
          <w:i/>
        </w:rPr>
        <w:tab/>
      </w:r>
      <w:r w:rsidR="005C350C">
        <w:rPr>
          <w:i/>
        </w:rPr>
        <w:tab/>
      </w:r>
      <w:r w:rsidRPr="00711D57">
        <w:rPr>
          <w:i/>
        </w:rPr>
        <w:t>verdeling deelnemers naar comfortsegment</w:t>
      </w:r>
    </w:p>
    <w:p w:rsidR="00711D57" w:rsidRDefault="00711D57" w:rsidP="00711D57">
      <w:pPr>
        <w:ind w:left="708"/>
      </w:pPr>
      <w:r w:rsidRPr="00711D57">
        <w:rPr>
          <w:i/>
        </w:rPr>
        <w:t xml:space="preserve">Afb. 5.4 </w:t>
      </w:r>
      <w:r w:rsidR="005C350C">
        <w:rPr>
          <w:i/>
        </w:rPr>
        <w:tab/>
      </w:r>
      <w:r w:rsidR="005C350C">
        <w:rPr>
          <w:i/>
        </w:rPr>
        <w:tab/>
      </w:r>
      <w:r w:rsidRPr="00711D57">
        <w:rPr>
          <w:i/>
        </w:rPr>
        <w:t>verdeling deelnemers naar expertisegebied</w:t>
      </w:r>
    </w:p>
    <w:p w:rsidR="005C350C" w:rsidRDefault="005C350C" w:rsidP="00711D57"/>
    <w:p w:rsidR="00711D57" w:rsidRDefault="00711D57" w:rsidP="00711D57">
      <w:r>
        <w:t>Hoofdstuk 6</w:t>
      </w:r>
      <w:r w:rsidR="005C350C">
        <w:t>; Conclusies en aanbevelingen</w:t>
      </w:r>
    </w:p>
    <w:p w:rsidR="00711D57" w:rsidRPr="00711D57" w:rsidRDefault="00711D57" w:rsidP="00711D57">
      <w:pPr>
        <w:rPr>
          <w:i/>
        </w:rPr>
      </w:pPr>
      <w:r w:rsidRPr="00711D57">
        <w:rPr>
          <w:i/>
        </w:rPr>
        <w:tab/>
      </w:r>
      <w:r>
        <w:rPr>
          <w:i/>
        </w:rPr>
        <w:t>G</w:t>
      </w:r>
      <w:r w:rsidRPr="00711D57">
        <w:rPr>
          <w:i/>
        </w:rPr>
        <w:t>een afbeeldingen</w:t>
      </w:r>
    </w:p>
    <w:p w:rsidR="005C350C" w:rsidRDefault="005C350C" w:rsidP="00711D57"/>
    <w:p w:rsidR="00711D57" w:rsidRDefault="00711D57" w:rsidP="00711D57">
      <w:r>
        <w:t>Hoofdstuk 7</w:t>
      </w:r>
      <w:r w:rsidR="005C350C">
        <w:t>; Implementatieplan</w:t>
      </w:r>
    </w:p>
    <w:p w:rsidR="00711D57" w:rsidRPr="00711D57" w:rsidRDefault="00711D57" w:rsidP="00711D57">
      <w:pPr>
        <w:ind w:firstLine="708"/>
        <w:rPr>
          <w:i/>
        </w:rPr>
      </w:pPr>
      <w:r w:rsidRPr="00711D57">
        <w:rPr>
          <w:i/>
        </w:rPr>
        <w:t xml:space="preserve">Tabel 7.1 </w:t>
      </w:r>
      <w:r w:rsidR="005C350C">
        <w:rPr>
          <w:i/>
        </w:rPr>
        <w:tab/>
      </w:r>
      <w:r w:rsidRPr="00711D57">
        <w:rPr>
          <w:i/>
        </w:rPr>
        <w:t>tijdsplanning implementatieplan</w:t>
      </w:r>
    </w:p>
    <w:p w:rsidR="00711D57" w:rsidRDefault="00711D57" w:rsidP="00711D57">
      <w:r>
        <w:br w:type="page"/>
      </w:r>
    </w:p>
    <w:p w:rsidR="00711D57" w:rsidRDefault="00711D57">
      <w:pPr>
        <w:spacing w:before="200" w:after="200" w:line="276" w:lineRule="auto"/>
        <w:jc w:val="left"/>
        <w:rPr>
          <w:b/>
          <w:bCs/>
          <w:caps/>
          <w:spacing w:val="15"/>
          <w:szCs w:val="22"/>
        </w:rPr>
      </w:pPr>
      <w:r>
        <w:lastRenderedPageBreak/>
        <w:br w:type="page"/>
      </w:r>
    </w:p>
    <w:p w:rsidR="00834BE0" w:rsidRPr="00834BE0" w:rsidRDefault="00214D68" w:rsidP="002B1717">
      <w:pPr>
        <w:pStyle w:val="Kop1"/>
        <w:numPr>
          <w:ilvl w:val="0"/>
          <w:numId w:val="0"/>
        </w:numPr>
      </w:pPr>
      <w:bookmarkStart w:id="50" w:name="_Toc266955558"/>
      <w:r>
        <w:lastRenderedPageBreak/>
        <w:t>B</w:t>
      </w:r>
      <w:r w:rsidR="00834BE0">
        <w:t>ijlagen</w:t>
      </w:r>
      <w:bookmarkEnd w:id="50"/>
    </w:p>
    <w:p w:rsidR="00214D68" w:rsidRDefault="00214D68" w:rsidP="00214D68"/>
    <w:p w:rsidR="00214D68" w:rsidRDefault="005F5927" w:rsidP="005F5927">
      <w:pPr>
        <w:pStyle w:val="Kop2"/>
        <w:numPr>
          <w:ilvl w:val="0"/>
          <w:numId w:val="0"/>
        </w:numPr>
        <w:ind w:hanging="9"/>
      </w:pPr>
      <w:bookmarkStart w:id="51" w:name="_Toc266955559"/>
      <w:r>
        <w:t>Bijlage I; Planning</w:t>
      </w:r>
      <w:bookmarkEnd w:id="51"/>
    </w:p>
    <w:p w:rsidR="005F5927" w:rsidRDefault="00F42973">
      <w:pPr>
        <w:spacing w:before="200" w:after="200" w:line="276" w:lineRule="auto"/>
        <w:jc w:val="left"/>
        <w:rPr>
          <w:spacing w:val="15"/>
          <w:szCs w:val="22"/>
        </w:rPr>
      </w:pPr>
      <w:bookmarkStart w:id="52" w:name="_Toc264314660"/>
      <w:r>
        <w:rPr>
          <w:noProof/>
          <w:lang w:eastAsia="nl-NL" w:bidi="ar-SA"/>
        </w:rPr>
        <w:drawing>
          <wp:anchor distT="0" distB="0" distL="114300" distR="114300" simplePos="0" relativeHeight="251757568" behindDoc="1" locked="0" layoutInCell="1" allowOverlap="1">
            <wp:simplePos x="0" y="0"/>
            <wp:positionH relativeFrom="column">
              <wp:posOffset>2648585</wp:posOffset>
            </wp:positionH>
            <wp:positionV relativeFrom="paragraph">
              <wp:posOffset>5417381</wp:posOffset>
            </wp:positionV>
            <wp:extent cx="2440940" cy="3195320"/>
            <wp:effectExtent l="19050" t="0" r="0" b="0"/>
            <wp:wrapNone/>
            <wp:docPr id="48" name="Afbeelding 8" descr="G:\HU afstudeerdocumenten\planning\pla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U afstudeerdocumenten\planning\planning.png"/>
                    <pic:cNvPicPr>
                      <a:picLocks noChangeAspect="1" noChangeArrowheads="1"/>
                    </pic:cNvPicPr>
                  </pic:nvPicPr>
                  <pic:blipFill>
                    <a:blip r:embed="rId103" cstate="print"/>
                    <a:srcRect t="77002"/>
                    <a:stretch>
                      <a:fillRect/>
                    </a:stretch>
                  </pic:blipFill>
                  <pic:spPr bwMode="auto">
                    <a:xfrm>
                      <a:off x="0" y="0"/>
                      <a:ext cx="2440940" cy="3195320"/>
                    </a:xfrm>
                    <a:prstGeom prst="rect">
                      <a:avLst/>
                    </a:prstGeom>
                    <a:noFill/>
                    <a:ln w="9525">
                      <a:noFill/>
                      <a:miter lim="800000"/>
                      <a:headEnd/>
                      <a:tailEnd/>
                    </a:ln>
                  </pic:spPr>
                </pic:pic>
              </a:graphicData>
            </a:graphic>
          </wp:anchor>
        </w:drawing>
      </w:r>
      <w:r>
        <w:rPr>
          <w:noProof/>
          <w:lang w:eastAsia="nl-NL" w:bidi="ar-SA"/>
        </w:rPr>
        <w:drawing>
          <wp:anchor distT="0" distB="0" distL="114300" distR="114300" simplePos="0" relativeHeight="251755520" behindDoc="1" locked="0" layoutInCell="1" allowOverlap="1">
            <wp:simplePos x="0" y="0"/>
            <wp:positionH relativeFrom="column">
              <wp:posOffset>2648677</wp:posOffset>
            </wp:positionH>
            <wp:positionV relativeFrom="paragraph">
              <wp:posOffset>81967</wp:posOffset>
            </wp:positionV>
            <wp:extent cx="2441346" cy="5363852"/>
            <wp:effectExtent l="19050" t="0" r="0" b="0"/>
            <wp:wrapNone/>
            <wp:docPr id="47" name="Afbeelding 8" descr="G:\HU afstudeerdocumenten\planning\pla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U afstudeerdocumenten\planning\planning.png"/>
                    <pic:cNvPicPr>
                      <a:picLocks noChangeAspect="1" noChangeArrowheads="1"/>
                    </pic:cNvPicPr>
                  </pic:nvPicPr>
                  <pic:blipFill>
                    <a:blip r:embed="rId103" cstate="print"/>
                    <a:srcRect b="61397"/>
                    <a:stretch>
                      <a:fillRect/>
                    </a:stretch>
                  </pic:blipFill>
                  <pic:spPr bwMode="auto">
                    <a:xfrm>
                      <a:off x="0" y="0"/>
                      <a:ext cx="2441346" cy="5363852"/>
                    </a:xfrm>
                    <a:prstGeom prst="rect">
                      <a:avLst/>
                    </a:prstGeom>
                    <a:noFill/>
                    <a:ln w="9525">
                      <a:noFill/>
                      <a:miter lim="800000"/>
                      <a:headEnd/>
                      <a:tailEnd/>
                    </a:ln>
                  </pic:spPr>
                </pic:pic>
              </a:graphicData>
            </a:graphic>
          </wp:anchor>
        </w:drawing>
      </w:r>
      <w:r>
        <w:rPr>
          <w:noProof/>
          <w:lang w:eastAsia="nl-NL" w:bidi="ar-SA"/>
        </w:rPr>
        <w:drawing>
          <wp:anchor distT="0" distB="0" distL="114300" distR="114300" simplePos="0" relativeHeight="251753472" behindDoc="1" locked="0" layoutInCell="1" allowOverlap="1">
            <wp:simplePos x="0" y="0"/>
            <wp:positionH relativeFrom="column">
              <wp:posOffset>9171</wp:posOffset>
            </wp:positionH>
            <wp:positionV relativeFrom="paragraph">
              <wp:posOffset>72541</wp:posOffset>
            </wp:positionV>
            <wp:extent cx="2441346" cy="8540685"/>
            <wp:effectExtent l="19050" t="0" r="0" b="0"/>
            <wp:wrapNone/>
            <wp:docPr id="46" name="Afbeelding 8" descr="G:\HU afstudeerdocumenten\planning\pla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U afstudeerdocumenten\planning\planning.png"/>
                    <pic:cNvPicPr>
                      <a:picLocks noChangeAspect="1" noChangeArrowheads="1"/>
                    </pic:cNvPicPr>
                  </pic:nvPicPr>
                  <pic:blipFill>
                    <a:blip r:embed="rId103" cstate="print"/>
                    <a:srcRect t="38535"/>
                    <a:stretch>
                      <a:fillRect/>
                    </a:stretch>
                  </pic:blipFill>
                  <pic:spPr bwMode="auto">
                    <a:xfrm>
                      <a:off x="0" y="0"/>
                      <a:ext cx="2441346" cy="8540685"/>
                    </a:xfrm>
                    <a:prstGeom prst="rect">
                      <a:avLst/>
                    </a:prstGeom>
                    <a:noFill/>
                    <a:ln w="9525">
                      <a:noFill/>
                      <a:miter lim="800000"/>
                      <a:headEnd/>
                      <a:tailEnd/>
                    </a:ln>
                  </pic:spPr>
                </pic:pic>
              </a:graphicData>
            </a:graphic>
          </wp:anchor>
        </w:drawing>
      </w:r>
      <w:r w:rsidR="005F5927">
        <w:br w:type="page"/>
      </w:r>
    </w:p>
    <w:p w:rsidR="00B533C4" w:rsidRDefault="00BB7148" w:rsidP="00BB7148">
      <w:pPr>
        <w:pStyle w:val="Kop2"/>
        <w:numPr>
          <w:ilvl w:val="0"/>
          <w:numId w:val="0"/>
        </w:numPr>
      </w:pPr>
      <w:bookmarkStart w:id="53" w:name="_Toc266955560"/>
      <w:r>
        <w:lastRenderedPageBreak/>
        <w:t>Bijlage IA</w:t>
      </w:r>
      <w:r w:rsidR="002930AD">
        <w:t>;</w:t>
      </w:r>
      <w:r w:rsidR="00B533C4">
        <w:t xml:space="preserve"> Aangepaste planning</w:t>
      </w:r>
      <w:bookmarkEnd w:id="53"/>
    </w:p>
    <w:p w:rsidR="00B533C4" w:rsidRDefault="002930AD" w:rsidP="00B533C4">
      <w:r>
        <w:rPr>
          <w:noProof/>
          <w:lang w:eastAsia="nl-NL" w:bidi="ar-SA"/>
        </w:rPr>
        <w:drawing>
          <wp:anchor distT="0" distB="0" distL="114300" distR="114300" simplePos="0" relativeHeight="251750400" behindDoc="1" locked="0" layoutInCell="1" allowOverlap="1">
            <wp:simplePos x="0" y="0"/>
            <wp:positionH relativeFrom="column">
              <wp:posOffset>2472055</wp:posOffset>
            </wp:positionH>
            <wp:positionV relativeFrom="paragraph">
              <wp:posOffset>81915</wp:posOffset>
            </wp:positionV>
            <wp:extent cx="2455545" cy="5470525"/>
            <wp:effectExtent l="19050" t="0" r="1905" b="0"/>
            <wp:wrapNone/>
            <wp:docPr id="44" name="Afbeelding 7" descr="C:\Users\R. Vriezen\Desktop\pla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 Vriezen\Desktop\planning.png"/>
                    <pic:cNvPicPr>
                      <a:picLocks noChangeAspect="1" noChangeArrowheads="1"/>
                    </pic:cNvPicPr>
                  </pic:nvPicPr>
                  <pic:blipFill>
                    <a:blip r:embed="rId104" cstate="print"/>
                    <a:srcRect b="60996"/>
                    <a:stretch>
                      <a:fillRect/>
                    </a:stretch>
                  </pic:blipFill>
                  <pic:spPr bwMode="auto">
                    <a:xfrm>
                      <a:off x="0" y="0"/>
                      <a:ext cx="2455545" cy="5470525"/>
                    </a:xfrm>
                    <a:prstGeom prst="rect">
                      <a:avLst/>
                    </a:prstGeom>
                    <a:noFill/>
                    <a:ln w="9525">
                      <a:noFill/>
                      <a:miter lim="800000"/>
                      <a:headEnd/>
                      <a:tailEnd/>
                    </a:ln>
                  </pic:spPr>
                </pic:pic>
              </a:graphicData>
            </a:graphic>
          </wp:anchor>
        </w:drawing>
      </w:r>
      <w:r w:rsidR="00B533C4">
        <w:rPr>
          <w:noProof/>
          <w:lang w:eastAsia="nl-NL" w:bidi="ar-SA"/>
        </w:rPr>
        <w:drawing>
          <wp:anchor distT="0" distB="0" distL="114300" distR="114300" simplePos="0" relativeHeight="251748352" behindDoc="1" locked="0" layoutInCell="1" allowOverlap="1">
            <wp:simplePos x="0" y="0"/>
            <wp:positionH relativeFrom="column">
              <wp:posOffset>-47625</wp:posOffset>
            </wp:positionH>
            <wp:positionV relativeFrom="paragraph">
              <wp:posOffset>77470</wp:posOffset>
            </wp:positionV>
            <wp:extent cx="2459990" cy="8587740"/>
            <wp:effectExtent l="19050" t="0" r="0" b="0"/>
            <wp:wrapNone/>
            <wp:docPr id="43" name="Afbeelding 7" descr="C:\Users\R. Vriezen\Desktop\pla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 Vriezen\Desktop\planning.png"/>
                    <pic:cNvPicPr>
                      <a:picLocks noChangeAspect="1" noChangeArrowheads="1"/>
                    </pic:cNvPicPr>
                  </pic:nvPicPr>
                  <pic:blipFill>
                    <a:blip r:embed="rId105" cstate="print"/>
                    <a:srcRect t="38777"/>
                    <a:stretch>
                      <a:fillRect/>
                    </a:stretch>
                  </pic:blipFill>
                  <pic:spPr bwMode="auto">
                    <a:xfrm>
                      <a:off x="0" y="0"/>
                      <a:ext cx="2459990" cy="8587740"/>
                    </a:xfrm>
                    <a:prstGeom prst="rect">
                      <a:avLst/>
                    </a:prstGeom>
                    <a:noFill/>
                    <a:ln w="9525">
                      <a:noFill/>
                      <a:miter lim="800000"/>
                      <a:headEnd/>
                      <a:tailEnd/>
                    </a:ln>
                  </pic:spPr>
                </pic:pic>
              </a:graphicData>
            </a:graphic>
          </wp:anchor>
        </w:drawing>
      </w:r>
    </w:p>
    <w:p w:rsidR="00B533C4" w:rsidRDefault="00B533C4" w:rsidP="00B533C4"/>
    <w:p w:rsidR="00BB7148" w:rsidRDefault="00BB7148" w:rsidP="00B533C4"/>
    <w:p w:rsidR="00B533C4" w:rsidRPr="00B533C4" w:rsidRDefault="00B533C4" w:rsidP="00B533C4"/>
    <w:p w:rsidR="00B533C4" w:rsidRDefault="002930AD">
      <w:pPr>
        <w:spacing w:before="200" w:after="200" w:line="276" w:lineRule="auto"/>
        <w:jc w:val="left"/>
        <w:rPr>
          <w:spacing w:val="15"/>
          <w:szCs w:val="22"/>
        </w:rPr>
      </w:pPr>
      <w:r>
        <w:rPr>
          <w:noProof/>
          <w:lang w:eastAsia="nl-NL" w:bidi="ar-SA"/>
        </w:rPr>
        <w:drawing>
          <wp:anchor distT="0" distB="0" distL="114300" distR="114300" simplePos="0" relativeHeight="251752448" behindDoc="1" locked="0" layoutInCell="1" allowOverlap="1">
            <wp:simplePos x="0" y="0"/>
            <wp:positionH relativeFrom="column">
              <wp:posOffset>2472493</wp:posOffset>
            </wp:positionH>
            <wp:positionV relativeFrom="paragraph">
              <wp:posOffset>4718291</wp:posOffset>
            </wp:positionV>
            <wp:extent cx="2452961" cy="3118397"/>
            <wp:effectExtent l="19050" t="0" r="4489" b="5803"/>
            <wp:wrapNone/>
            <wp:docPr id="45" name="Afbeelding 7" descr="C:\Users\R. Vriezen\Desktop\pla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 Vriezen\Desktop\planning.png"/>
                    <pic:cNvPicPr>
                      <a:picLocks noChangeAspect="1" noChangeArrowheads="1"/>
                    </pic:cNvPicPr>
                  </pic:nvPicPr>
                  <pic:blipFill>
                    <a:blip r:embed="rId106" cstate="print"/>
                    <a:srcRect t="77758"/>
                    <a:stretch>
                      <a:fillRect/>
                    </a:stretch>
                  </pic:blipFill>
                  <pic:spPr bwMode="auto">
                    <a:xfrm>
                      <a:off x="0" y="0"/>
                      <a:ext cx="2452961" cy="3118397"/>
                    </a:xfrm>
                    <a:prstGeom prst="rect">
                      <a:avLst/>
                    </a:prstGeom>
                    <a:noFill/>
                    <a:ln w="9525">
                      <a:noFill/>
                      <a:miter lim="800000"/>
                      <a:headEnd/>
                      <a:tailEnd/>
                    </a:ln>
                  </pic:spPr>
                </pic:pic>
              </a:graphicData>
            </a:graphic>
          </wp:anchor>
        </w:drawing>
      </w:r>
      <w:r w:rsidR="00B533C4">
        <w:br w:type="page"/>
      </w:r>
    </w:p>
    <w:p w:rsidR="006C38B5" w:rsidRDefault="001A6817" w:rsidP="002B1717">
      <w:pPr>
        <w:pStyle w:val="Kop2"/>
        <w:numPr>
          <w:ilvl w:val="0"/>
          <w:numId w:val="0"/>
        </w:numPr>
        <w:ind w:left="576" w:hanging="576"/>
      </w:pPr>
      <w:bookmarkStart w:id="54" w:name="_Toc266955561"/>
      <w:r>
        <w:lastRenderedPageBreak/>
        <w:t>Bijlage II; D</w:t>
      </w:r>
      <w:r w:rsidR="006C38B5">
        <w:t>eelnemers</w:t>
      </w:r>
      <w:bookmarkEnd w:id="52"/>
      <w:bookmarkEnd w:id="54"/>
    </w:p>
    <w:p w:rsidR="001F7AC8" w:rsidRDefault="000937C6" w:rsidP="000937C6">
      <w:pPr>
        <w:tabs>
          <w:tab w:val="left" w:pos="2160"/>
        </w:tabs>
      </w:pPr>
      <w:r>
        <w:t xml:space="preserve">Deze bijlage toont de lijst </w:t>
      </w:r>
      <w:r w:rsidR="001F7AC8">
        <w:t xml:space="preserve">van huidige deelnemers van stichting Duurzame Scholen. Bedrijven gemerkt met een * hebben op het moment dat deze lijst opgesteld is de intentieverklaring </w:t>
      </w:r>
      <w:r w:rsidR="008819A2">
        <w:t>al</w:t>
      </w:r>
      <w:r w:rsidR="001F7AC8">
        <w:t xml:space="preserve"> ondertekend retour gestuu</w:t>
      </w:r>
      <w:r w:rsidR="00904951">
        <w:t>rd waarmee zij stichting Duurzame</w:t>
      </w:r>
      <w:r w:rsidR="001F7AC8">
        <w:t xml:space="preserve"> </w:t>
      </w:r>
      <w:r w:rsidR="00904951">
        <w:t xml:space="preserve">Scholen </w:t>
      </w:r>
      <w:r w:rsidR="001F7AC8">
        <w:t xml:space="preserve">toestaan een factuur voor het deelnamebedrag te sturen. </w:t>
      </w:r>
      <w:r w:rsidR="008819A2">
        <w:t>De overige bedrijven hebben mondeling toegezegd dat zij tot deelname over zullen gaan, maar hiervan is nog geen intentieverklaring ontvangen.</w:t>
      </w:r>
    </w:p>
    <w:p w:rsidR="001F7AC8" w:rsidRDefault="001F7AC8" w:rsidP="000937C6">
      <w:pPr>
        <w:tabs>
          <w:tab w:val="left" w:pos="2160"/>
        </w:tabs>
      </w:pPr>
    </w:p>
    <w:p w:rsidR="001F7AC8" w:rsidRPr="00904951" w:rsidRDefault="0062680E" w:rsidP="00904951">
      <w:pPr>
        <w:tabs>
          <w:tab w:val="left" w:pos="2160"/>
        </w:tabs>
        <w:jc w:val="left"/>
      </w:pPr>
      <w:r>
        <w:t>*</w:t>
      </w:r>
      <w:r w:rsidR="00391986" w:rsidRPr="00904951">
        <w:t>Ac</w:t>
      </w:r>
      <w:r>
        <w:t>tivTek</w:t>
      </w:r>
      <w:r w:rsidR="00904951" w:rsidRPr="00904951">
        <w:t xml:space="preserve"> </w:t>
      </w:r>
      <w:r w:rsidR="00904951" w:rsidRPr="00904951">
        <w:rPr>
          <w:i/>
        </w:rPr>
        <w:t>(luchtreiniging en ionisatie)</w:t>
      </w:r>
    </w:p>
    <w:p w:rsidR="001F7AC8" w:rsidRPr="00904951" w:rsidRDefault="001F7AC8" w:rsidP="00904951">
      <w:pPr>
        <w:tabs>
          <w:tab w:val="left" w:pos="2160"/>
        </w:tabs>
        <w:jc w:val="left"/>
      </w:pPr>
      <w:r w:rsidRPr="00904951">
        <w:t>Biral</w:t>
      </w:r>
      <w:r w:rsidR="00904951" w:rsidRPr="00904951">
        <w:t xml:space="preserve"> </w:t>
      </w:r>
      <w:r w:rsidR="00904951" w:rsidRPr="00904951">
        <w:rPr>
          <w:i/>
        </w:rPr>
        <w:t>(pompen)</w:t>
      </w:r>
    </w:p>
    <w:p w:rsidR="001F7AC8" w:rsidRPr="00904951" w:rsidRDefault="001F7AC8" w:rsidP="00904951">
      <w:pPr>
        <w:tabs>
          <w:tab w:val="left" w:pos="2160"/>
        </w:tabs>
        <w:jc w:val="left"/>
        <w:rPr>
          <w:i/>
        </w:rPr>
      </w:pPr>
      <w:r w:rsidRPr="00904951">
        <w:t>Daikin</w:t>
      </w:r>
      <w:r w:rsidR="00904951" w:rsidRPr="00904951">
        <w:t xml:space="preserve"> </w:t>
      </w:r>
      <w:r w:rsidR="00904951" w:rsidRPr="00904951">
        <w:rPr>
          <w:i/>
        </w:rPr>
        <w:t>(airconditioning)</w:t>
      </w:r>
    </w:p>
    <w:p w:rsidR="001F7AC8" w:rsidRPr="00904951" w:rsidRDefault="0062680E" w:rsidP="00904951">
      <w:pPr>
        <w:tabs>
          <w:tab w:val="left" w:pos="2160"/>
        </w:tabs>
        <w:jc w:val="left"/>
      </w:pPr>
      <w:r>
        <w:t>*DuurzaamGebouw</w:t>
      </w:r>
      <w:r w:rsidR="00904951" w:rsidRPr="00904951">
        <w:t xml:space="preserve"> </w:t>
      </w:r>
      <w:r w:rsidR="00904951" w:rsidRPr="00904951">
        <w:rPr>
          <w:i/>
        </w:rPr>
        <w:t>(coördinatie en advies)</w:t>
      </w:r>
    </w:p>
    <w:p w:rsidR="001F7AC8" w:rsidRPr="00904951" w:rsidRDefault="001F7AC8" w:rsidP="00904951">
      <w:pPr>
        <w:tabs>
          <w:tab w:val="left" w:pos="2160"/>
        </w:tabs>
        <w:jc w:val="left"/>
      </w:pPr>
      <w:r w:rsidRPr="00904951">
        <w:t>Forbo</w:t>
      </w:r>
      <w:r w:rsidR="00904951" w:rsidRPr="00904951">
        <w:t xml:space="preserve"> </w:t>
      </w:r>
      <w:r w:rsidR="00904951" w:rsidRPr="00904951">
        <w:rPr>
          <w:i/>
        </w:rPr>
        <w:t>(vloerbedekking)</w:t>
      </w:r>
    </w:p>
    <w:p w:rsidR="001F7AC8" w:rsidRPr="00904951" w:rsidRDefault="0062680E" w:rsidP="00904951">
      <w:pPr>
        <w:tabs>
          <w:tab w:val="left" w:pos="2160"/>
        </w:tabs>
        <w:jc w:val="left"/>
      </w:pPr>
      <w:r>
        <w:t>*HunterDouglas</w:t>
      </w:r>
      <w:r w:rsidR="00904951" w:rsidRPr="00904951">
        <w:t xml:space="preserve"> </w:t>
      </w:r>
      <w:r w:rsidR="00904951" w:rsidRPr="00904951">
        <w:rPr>
          <w:i/>
        </w:rPr>
        <w:t>(zonregulering en plafonds)</w:t>
      </w:r>
    </w:p>
    <w:p w:rsidR="001F7AC8" w:rsidRPr="00904951" w:rsidRDefault="001F7AC8" w:rsidP="00904951">
      <w:pPr>
        <w:tabs>
          <w:tab w:val="left" w:pos="2160"/>
        </w:tabs>
        <w:jc w:val="left"/>
      </w:pPr>
      <w:r w:rsidRPr="00904951">
        <w:t>Inatherm</w:t>
      </w:r>
      <w:r w:rsidR="00904951" w:rsidRPr="00904951">
        <w:t xml:space="preserve"> </w:t>
      </w:r>
      <w:r w:rsidR="00904951" w:rsidRPr="00904951">
        <w:rPr>
          <w:i/>
        </w:rPr>
        <w:t>(luchtkanaalappendages, luchtinstallaties)</w:t>
      </w:r>
    </w:p>
    <w:p w:rsidR="001F7AC8" w:rsidRPr="00904951" w:rsidRDefault="001F7AC8" w:rsidP="00904951">
      <w:pPr>
        <w:tabs>
          <w:tab w:val="left" w:pos="2160"/>
        </w:tabs>
        <w:jc w:val="left"/>
      </w:pPr>
      <w:r w:rsidRPr="00904951">
        <w:t>De Kroon</w:t>
      </w:r>
      <w:r w:rsidR="00904951" w:rsidRPr="00904951">
        <w:t xml:space="preserve"> </w:t>
      </w:r>
      <w:r w:rsidR="00904951" w:rsidRPr="00904951">
        <w:rPr>
          <w:i/>
        </w:rPr>
        <w:t>(facilitaire diensten; o.a. schoonmaak, catering, groenvoorziening beveiliging)</w:t>
      </w:r>
    </w:p>
    <w:p w:rsidR="001F7AC8" w:rsidRPr="00904951" w:rsidRDefault="008819A2" w:rsidP="00904951">
      <w:pPr>
        <w:tabs>
          <w:tab w:val="left" w:pos="2160"/>
        </w:tabs>
        <w:jc w:val="left"/>
      </w:pPr>
      <w:r>
        <w:t>Ned-</w:t>
      </w:r>
      <w:r w:rsidR="001F7AC8" w:rsidRPr="00904951">
        <w:t>Air</w:t>
      </w:r>
      <w:r w:rsidR="00904951" w:rsidRPr="00904951">
        <w:t xml:space="preserve"> </w:t>
      </w:r>
      <w:r w:rsidR="00904951" w:rsidRPr="00904951">
        <w:rPr>
          <w:i/>
        </w:rPr>
        <w:t>(luchtbehandelingsystemen)</w:t>
      </w:r>
    </w:p>
    <w:p w:rsidR="001F7AC8" w:rsidRPr="00904951" w:rsidRDefault="0062680E" w:rsidP="00904951">
      <w:pPr>
        <w:tabs>
          <w:tab w:val="left" w:pos="2160"/>
        </w:tabs>
        <w:jc w:val="left"/>
      </w:pPr>
      <w:r>
        <w:t>*</w:t>
      </w:r>
      <w:r w:rsidR="001F7AC8" w:rsidRPr="00904951">
        <w:t>Planets</w:t>
      </w:r>
      <w:r>
        <w:t>afe</w:t>
      </w:r>
      <w:r w:rsidR="00904951" w:rsidRPr="00904951">
        <w:t xml:space="preserve"> </w:t>
      </w:r>
      <w:r w:rsidR="00904951" w:rsidRPr="00904951">
        <w:rPr>
          <w:i/>
        </w:rPr>
        <w:t>(daksystemen)</w:t>
      </w:r>
    </w:p>
    <w:p w:rsidR="001F7AC8" w:rsidRPr="00904951" w:rsidRDefault="001F7AC8" w:rsidP="00904951">
      <w:pPr>
        <w:tabs>
          <w:tab w:val="left" w:pos="2160"/>
        </w:tabs>
        <w:jc w:val="left"/>
      </w:pPr>
      <w:r w:rsidRPr="00904951">
        <w:t>Plugwise</w:t>
      </w:r>
      <w:r w:rsidR="00904951" w:rsidRPr="00904951">
        <w:t xml:space="preserve"> </w:t>
      </w:r>
      <w:r w:rsidR="00904951" w:rsidRPr="00904951">
        <w:rPr>
          <w:i/>
        </w:rPr>
        <w:t>(energiemonitoring)</w:t>
      </w:r>
    </w:p>
    <w:p w:rsidR="001F7AC8" w:rsidRPr="00904951" w:rsidRDefault="001F7AC8" w:rsidP="00904951">
      <w:pPr>
        <w:tabs>
          <w:tab w:val="left" w:pos="2160"/>
        </w:tabs>
        <w:jc w:val="left"/>
      </w:pPr>
      <w:r w:rsidRPr="00904951">
        <w:t>Priva</w:t>
      </w:r>
      <w:r w:rsidR="00904951" w:rsidRPr="00904951">
        <w:t xml:space="preserve"> </w:t>
      </w:r>
      <w:r w:rsidR="00904951" w:rsidRPr="00904951">
        <w:rPr>
          <w:i/>
        </w:rPr>
        <w:t>(regeltechniek)</w:t>
      </w:r>
    </w:p>
    <w:p w:rsidR="001F7AC8" w:rsidRPr="00904951" w:rsidRDefault="0062680E" w:rsidP="00904951">
      <w:pPr>
        <w:tabs>
          <w:tab w:val="left" w:pos="2160"/>
        </w:tabs>
        <w:jc w:val="left"/>
      </w:pPr>
      <w:r>
        <w:t>*Pro-Core</w:t>
      </w:r>
      <w:r w:rsidR="00904951" w:rsidRPr="00904951">
        <w:t xml:space="preserve"> </w:t>
      </w:r>
      <w:r w:rsidR="00904951" w:rsidRPr="00904951">
        <w:rPr>
          <w:i/>
        </w:rPr>
        <w:t>(huisvesting- en facility management / procesmanagement)</w:t>
      </w:r>
    </w:p>
    <w:p w:rsidR="001F7AC8" w:rsidRPr="00904951" w:rsidRDefault="001F7AC8" w:rsidP="00904951">
      <w:pPr>
        <w:tabs>
          <w:tab w:val="left" w:pos="2160"/>
        </w:tabs>
        <w:jc w:val="left"/>
      </w:pPr>
      <w:r w:rsidRPr="00904951">
        <w:t>Thermonoord</w:t>
      </w:r>
      <w:r w:rsidR="00904951">
        <w:t xml:space="preserve"> </w:t>
      </w:r>
      <w:r w:rsidR="00904951" w:rsidRPr="00904951">
        <w:rPr>
          <w:i/>
        </w:rPr>
        <w:t>(sanitair en energiebesparing)</w:t>
      </w:r>
    </w:p>
    <w:p w:rsidR="001F7AC8" w:rsidRPr="00904951" w:rsidRDefault="001F7AC8" w:rsidP="00904951">
      <w:pPr>
        <w:tabs>
          <w:tab w:val="left" w:pos="2160"/>
        </w:tabs>
        <w:jc w:val="left"/>
      </w:pPr>
      <w:r w:rsidRPr="00904951">
        <w:t>UniqueL</w:t>
      </w:r>
      <w:r w:rsidR="005F03DA" w:rsidRPr="00904951">
        <w:t>i</w:t>
      </w:r>
      <w:r w:rsidRPr="00904951">
        <w:t>ghts</w:t>
      </w:r>
      <w:r w:rsidR="00904951">
        <w:t xml:space="preserve"> </w:t>
      </w:r>
      <w:r w:rsidR="00904951" w:rsidRPr="00904951">
        <w:rPr>
          <w:i/>
        </w:rPr>
        <w:t>(verlichting)</w:t>
      </w:r>
    </w:p>
    <w:p w:rsidR="001F7AC8" w:rsidRPr="00904951" w:rsidRDefault="001F7AC8" w:rsidP="00904951">
      <w:pPr>
        <w:tabs>
          <w:tab w:val="left" w:pos="2160"/>
        </w:tabs>
        <w:jc w:val="left"/>
      </w:pPr>
      <w:r w:rsidRPr="00904951">
        <w:t>Energielive</w:t>
      </w:r>
      <w:r w:rsidR="00904951">
        <w:t xml:space="preserve"> </w:t>
      </w:r>
      <w:r w:rsidR="00904951" w:rsidRPr="00904951">
        <w:rPr>
          <w:i/>
        </w:rPr>
        <w:t>(energie-inkopen)</w:t>
      </w:r>
    </w:p>
    <w:p w:rsidR="001F7AC8" w:rsidRPr="00904951" w:rsidRDefault="008819A2" w:rsidP="00904951">
      <w:pPr>
        <w:tabs>
          <w:tab w:val="left" w:pos="2160"/>
        </w:tabs>
        <w:jc w:val="left"/>
      </w:pPr>
      <w:r w:rsidRPr="00904951">
        <w:t>CAG</w:t>
      </w:r>
      <w:r>
        <w:t xml:space="preserve"> </w:t>
      </w:r>
      <w:r>
        <w:rPr>
          <w:i/>
        </w:rPr>
        <w:t>(legionellapreventie</w:t>
      </w:r>
      <w:r w:rsidRPr="00904951">
        <w:rPr>
          <w:i/>
        </w:rPr>
        <w:t>/klimaatonderzoeken)</w:t>
      </w:r>
      <w:r w:rsidRPr="00904951">
        <w:br/>
        <w:t>Hervo</w:t>
      </w:r>
      <w:r>
        <w:t xml:space="preserve"> </w:t>
      </w:r>
      <w:r w:rsidRPr="00904951">
        <w:rPr>
          <w:i/>
        </w:rPr>
        <w:t>(isolatietechnische installaties)</w:t>
      </w:r>
    </w:p>
    <w:p w:rsidR="001F7AC8" w:rsidRPr="00904951" w:rsidRDefault="0062680E" w:rsidP="00904951">
      <w:pPr>
        <w:tabs>
          <w:tab w:val="left" w:pos="2160"/>
        </w:tabs>
        <w:jc w:val="left"/>
      </w:pPr>
      <w:r>
        <w:t>*Vermo</w:t>
      </w:r>
      <w:r w:rsidR="00904951">
        <w:t xml:space="preserve"> </w:t>
      </w:r>
      <w:r w:rsidR="00904951" w:rsidRPr="00904951">
        <w:rPr>
          <w:i/>
        </w:rPr>
        <w:t>(vloerverwarmingsystemen / laagtemperatuurverwarming)</w:t>
      </w:r>
    </w:p>
    <w:p w:rsidR="001F7AC8" w:rsidRPr="00904951" w:rsidRDefault="0062680E" w:rsidP="00904951">
      <w:pPr>
        <w:tabs>
          <w:tab w:val="left" w:pos="2160"/>
        </w:tabs>
        <w:jc w:val="left"/>
        <w:rPr>
          <w:i/>
        </w:rPr>
      </w:pPr>
      <w:r>
        <w:t>*BUKO</w:t>
      </w:r>
      <w:r w:rsidR="00904951">
        <w:t xml:space="preserve"> </w:t>
      </w:r>
      <w:r w:rsidR="00904951" w:rsidRPr="00904951">
        <w:rPr>
          <w:i/>
        </w:rPr>
        <w:t>(tijdelijke</w:t>
      </w:r>
      <w:r w:rsidR="00904951">
        <w:rPr>
          <w:i/>
        </w:rPr>
        <w:t>,</w:t>
      </w:r>
      <w:r w:rsidR="00904951" w:rsidRPr="00904951">
        <w:rPr>
          <w:i/>
        </w:rPr>
        <w:t xml:space="preserve"> semipermanente en permanente huisvesting)</w:t>
      </w:r>
    </w:p>
    <w:p w:rsidR="001F7AC8" w:rsidRPr="00904951" w:rsidRDefault="0062680E" w:rsidP="00904951">
      <w:pPr>
        <w:tabs>
          <w:tab w:val="left" w:pos="2160"/>
        </w:tabs>
        <w:jc w:val="left"/>
      </w:pPr>
      <w:r>
        <w:t>*De Groot en Visser</w:t>
      </w:r>
      <w:r w:rsidR="00904951">
        <w:t xml:space="preserve"> </w:t>
      </w:r>
      <w:r w:rsidR="00904951" w:rsidRPr="00904951">
        <w:rPr>
          <w:i/>
        </w:rPr>
        <w:t>(</w:t>
      </w:r>
      <w:r w:rsidR="00904951">
        <w:rPr>
          <w:i/>
        </w:rPr>
        <w:t>gevelrenovaties</w:t>
      </w:r>
      <w:r>
        <w:rPr>
          <w:i/>
        </w:rPr>
        <w:t>)</w:t>
      </w:r>
    </w:p>
    <w:p w:rsidR="001F7AC8" w:rsidRPr="00904951" w:rsidRDefault="0062680E" w:rsidP="00904951">
      <w:pPr>
        <w:tabs>
          <w:tab w:val="left" w:pos="2160"/>
        </w:tabs>
        <w:jc w:val="left"/>
      </w:pPr>
      <w:r>
        <w:t>*</w:t>
      </w:r>
      <w:r w:rsidR="001F7AC8" w:rsidRPr="00904951">
        <w:t>Velu</w:t>
      </w:r>
      <w:r w:rsidR="00904951">
        <w:t xml:space="preserve"> </w:t>
      </w:r>
      <w:r w:rsidR="00904951" w:rsidRPr="00904951">
        <w:rPr>
          <w:i/>
        </w:rPr>
        <w:t>(luchtkanalen en ventilatie)</w:t>
      </w:r>
    </w:p>
    <w:p w:rsidR="001F7AC8" w:rsidRPr="00904951" w:rsidRDefault="0062680E" w:rsidP="00904951">
      <w:pPr>
        <w:tabs>
          <w:tab w:val="left" w:pos="2160"/>
        </w:tabs>
        <w:jc w:val="left"/>
      </w:pPr>
      <w:r>
        <w:t>*E-On</w:t>
      </w:r>
      <w:r w:rsidR="00904951">
        <w:t xml:space="preserve"> </w:t>
      </w:r>
      <w:r w:rsidR="00904951" w:rsidRPr="00904951">
        <w:rPr>
          <w:i/>
        </w:rPr>
        <w:t>(energielevering)</w:t>
      </w:r>
    </w:p>
    <w:p w:rsidR="001F7AC8" w:rsidRPr="00904951" w:rsidRDefault="0062680E" w:rsidP="00904951">
      <w:pPr>
        <w:tabs>
          <w:tab w:val="left" w:pos="2160"/>
        </w:tabs>
        <w:jc w:val="left"/>
        <w:rPr>
          <w:lang w:val="en-US"/>
        </w:rPr>
      </w:pPr>
      <w:r>
        <w:rPr>
          <w:lang w:val="en-US"/>
        </w:rPr>
        <w:t>*Ector Hoogstad</w:t>
      </w:r>
      <w:r w:rsidR="00904951" w:rsidRPr="00904951">
        <w:rPr>
          <w:lang w:val="en-US"/>
        </w:rPr>
        <w:t xml:space="preserve"> </w:t>
      </w:r>
      <w:r w:rsidR="00904951" w:rsidRPr="00904951">
        <w:rPr>
          <w:i/>
          <w:lang w:val="en-US"/>
        </w:rPr>
        <w:t>(architect)</w:t>
      </w:r>
    </w:p>
    <w:p w:rsidR="005F5927" w:rsidRDefault="0062680E" w:rsidP="00904951">
      <w:pPr>
        <w:tabs>
          <w:tab w:val="left" w:pos="2160"/>
        </w:tabs>
        <w:jc w:val="left"/>
        <w:rPr>
          <w:i/>
          <w:lang w:val="en-US"/>
        </w:rPr>
      </w:pPr>
      <w:r>
        <w:rPr>
          <w:lang w:val="en-US"/>
        </w:rPr>
        <w:t xml:space="preserve">*Fresh Air </w:t>
      </w:r>
      <w:r w:rsidR="008819A2">
        <w:rPr>
          <w:lang w:val="en-US"/>
        </w:rPr>
        <w:t>Solutions</w:t>
      </w:r>
      <w:r w:rsidR="008819A2" w:rsidRPr="00904951">
        <w:rPr>
          <w:lang w:val="en-US"/>
        </w:rPr>
        <w:t xml:space="preserve"> (</w:t>
      </w:r>
      <w:r w:rsidRPr="0062680E">
        <w:rPr>
          <w:i/>
          <w:lang w:val="en-US"/>
        </w:rPr>
        <w:t>CO</w:t>
      </w:r>
      <w:r w:rsidRPr="0062680E">
        <w:rPr>
          <w:i/>
          <w:vertAlign w:val="subscript"/>
          <w:lang w:val="en-US"/>
        </w:rPr>
        <w:t>2</w:t>
      </w:r>
      <w:r w:rsidRPr="0062680E">
        <w:rPr>
          <w:i/>
          <w:lang w:val="en-US"/>
        </w:rPr>
        <w:t>-indicatie</w:t>
      </w:r>
      <w:r w:rsidR="00904951" w:rsidRPr="0062680E">
        <w:rPr>
          <w:i/>
          <w:lang w:val="en-US"/>
        </w:rPr>
        <w:t>)</w:t>
      </w:r>
    </w:p>
    <w:p w:rsidR="00026B67" w:rsidRPr="002E3D1C" w:rsidRDefault="00026B67" w:rsidP="00904951">
      <w:pPr>
        <w:tabs>
          <w:tab w:val="left" w:pos="2160"/>
        </w:tabs>
        <w:jc w:val="left"/>
      </w:pPr>
      <w:r w:rsidRPr="002E3D1C">
        <w:t>*</w:t>
      </w:r>
      <w:proofErr w:type="spellStart"/>
      <w:r w:rsidRPr="002E3D1C">
        <w:t>TechcomLight</w:t>
      </w:r>
      <w:proofErr w:type="spellEnd"/>
      <w:r w:rsidRPr="002E3D1C">
        <w:t xml:space="preserve"> </w:t>
      </w:r>
      <w:r w:rsidRPr="002E3D1C">
        <w:rPr>
          <w:i/>
        </w:rPr>
        <w:t>(</w:t>
      </w:r>
      <w:proofErr w:type="spellStart"/>
      <w:r w:rsidRPr="002E3D1C">
        <w:rPr>
          <w:i/>
        </w:rPr>
        <w:t>Solatube</w:t>
      </w:r>
      <w:proofErr w:type="spellEnd"/>
      <w:r w:rsidRPr="002E3D1C">
        <w:rPr>
          <w:i/>
        </w:rPr>
        <w:t>, daglicht concentratie)</w:t>
      </w:r>
    </w:p>
    <w:p w:rsidR="005F5927" w:rsidRPr="002E3D1C" w:rsidRDefault="005F5927">
      <w:pPr>
        <w:spacing w:before="200" w:after="200" w:line="276" w:lineRule="auto"/>
        <w:jc w:val="left"/>
      </w:pPr>
      <w:r w:rsidRPr="002E3D1C">
        <w:br w:type="page"/>
      </w:r>
    </w:p>
    <w:p w:rsidR="005F5927" w:rsidRDefault="005F5927" w:rsidP="005F5927">
      <w:pPr>
        <w:pStyle w:val="Kop2"/>
        <w:numPr>
          <w:ilvl w:val="0"/>
          <w:numId w:val="0"/>
        </w:numPr>
      </w:pPr>
      <w:bookmarkStart w:id="55" w:name="_Toc264314659"/>
      <w:bookmarkStart w:id="56" w:name="_Toc266955562"/>
      <w:r>
        <w:lastRenderedPageBreak/>
        <w:t xml:space="preserve">Bijlage III; </w:t>
      </w:r>
      <w:bookmarkEnd w:id="55"/>
      <w:proofErr w:type="spellStart"/>
      <w:r w:rsidR="001A6817">
        <w:t>M</w:t>
      </w:r>
      <w:r w:rsidR="0030005F">
        <w:t>ind-map</w:t>
      </w:r>
      <w:proofErr w:type="spellEnd"/>
      <w:r w:rsidR="00EC61C8">
        <w:t xml:space="preserve"> en kernpunten gesprekken</w:t>
      </w:r>
      <w:bookmarkEnd w:id="56"/>
      <w:r w:rsidR="00EC61C8">
        <w:t xml:space="preserve"> </w:t>
      </w:r>
    </w:p>
    <w:p w:rsidR="0030005F" w:rsidRPr="0030005F" w:rsidRDefault="0030005F" w:rsidP="0030005F"/>
    <w:p w:rsidR="00BB7148" w:rsidRDefault="0030005F" w:rsidP="0030005F">
      <w:r>
        <w:t xml:space="preserve">Aan de hand van onderstaande </w:t>
      </w:r>
      <w:proofErr w:type="spellStart"/>
      <w:r>
        <w:t>mind-map</w:t>
      </w:r>
      <w:proofErr w:type="spellEnd"/>
      <w:r>
        <w:t xml:space="preserve"> zijn er gesprekken gevoerd met veertien van de deelnemers van stichting Duurzame Scholen. Middels een open gespreksopzet is het doel geweest de mogelijke invulling van het kennisplatform </w:t>
      </w:r>
      <w:r w:rsidR="00BB7148">
        <w:t xml:space="preserve">in dit gesprek </w:t>
      </w:r>
      <w:r>
        <w:t>te divergeren</w:t>
      </w:r>
      <w:r w:rsidR="00BB7148">
        <w:t xml:space="preserve"> om vervolgens aangevuld met </w:t>
      </w:r>
      <w:proofErr w:type="spellStart"/>
      <w:r w:rsidR="00BB7148">
        <w:t>desk-research</w:t>
      </w:r>
      <w:proofErr w:type="spellEnd"/>
      <w:r w:rsidR="00BB7148">
        <w:t xml:space="preserve"> te convergeren naar een eindontwerp.</w:t>
      </w:r>
    </w:p>
    <w:p w:rsidR="0030005F" w:rsidRDefault="0030005F" w:rsidP="0030005F">
      <w:r>
        <w:t xml:space="preserve"> </w:t>
      </w:r>
    </w:p>
    <w:p w:rsidR="0030005F" w:rsidRPr="00BB7148" w:rsidRDefault="0030005F" w:rsidP="0030005F">
      <w:pPr>
        <w:rPr>
          <w:b/>
        </w:rPr>
      </w:pPr>
      <w:r w:rsidRPr="00BB7148">
        <w:rPr>
          <w:b/>
        </w:rPr>
        <w:t>Interviewvragen kennisplatform</w:t>
      </w:r>
    </w:p>
    <w:p w:rsidR="0030005F" w:rsidRDefault="0030005F" w:rsidP="0030005F">
      <w:pPr>
        <w:rPr>
          <w:color w:val="000000" w:themeColor="text1"/>
        </w:rPr>
      </w:pPr>
      <w:r w:rsidRPr="00DB76C1">
        <w:rPr>
          <w:noProof/>
          <w:color w:val="000000" w:themeColor="text1"/>
          <w:lang w:eastAsia="nl-NL" w:bidi="ar-SA"/>
        </w:rPr>
        <w:drawing>
          <wp:inline distT="0" distB="0" distL="0" distR="0">
            <wp:extent cx="5724525" cy="2419350"/>
            <wp:effectExtent l="19050" t="0" r="9525" b="0"/>
            <wp:docPr id="34" name="Afbeelding 1" descr="G:\kennisplatfor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ennisplatform.jpeg"/>
                    <pic:cNvPicPr>
                      <a:picLocks noChangeAspect="1" noChangeArrowheads="1"/>
                    </pic:cNvPicPr>
                  </pic:nvPicPr>
                  <pic:blipFill>
                    <a:blip r:embed="rId107" cstate="print"/>
                    <a:srcRect/>
                    <a:stretch>
                      <a:fillRect/>
                    </a:stretch>
                  </pic:blipFill>
                  <pic:spPr bwMode="auto">
                    <a:xfrm>
                      <a:off x="0" y="0"/>
                      <a:ext cx="5724525" cy="2419350"/>
                    </a:xfrm>
                    <a:prstGeom prst="rect">
                      <a:avLst/>
                    </a:prstGeom>
                    <a:noFill/>
                    <a:ln w="9525">
                      <a:noFill/>
                      <a:miter lim="800000"/>
                      <a:headEnd/>
                      <a:tailEnd/>
                    </a:ln>
                  </pic:spPr>
                </pic:pic>
              </a:graphicData>
            </a:graphic>
          </wp:inline>
        </w:drawing>
      </w:r>
    </w:p>
    <w:p w:rsidR="0030005F" w:rsidRDefault="0030005F" w:rsidP="0030005F">
      <w:pPr>
        <w:pStyle w:val="Geenafstand"/>
      </w:pPr>
      <w:r>
        <w:t>Aandachtspunten:</w:t>
      </w:r>
    </w:p>
    <w:p w:rsidR="0030005F" w:rsidRDefault="0030005F" w:rsidP="0030005F">
      <w:pPr>
        <w:pStyle w:val="Geenafstand"/>
        <w:numPr>
          <w:ilvl w:val="0"/>
          <w:numId w:val="31"/>
        </w:numPr>
        <w:jc w:val="left"/>
      </w:pPr>
      <w:r>
        <w:t>Concurrentie</w:t>
      </w:r>
    </w:p>
    <w:p w:rsidR="0030005F" w:rsidRDefault="0030005F" w:rsidP="0030005F">
      <w:pPr>
        <w:pStyle w:val="Geenafstand"/>
        <w:numPr>
          <w:ilvl w:val="0"/>
          <w:numId w:val="31"/>
        </w:numPr>
        <w:jc w:val="left"/>
      </w:pPr>
      <w:r>
        <w:t>Te veel bedrijven in 1 segment</w:t>
      </w:r>
    </w:p>
    <w:p w:rsidR="0030005F" w:rsidRPr="00297559" w:rsidRDefault="0030005F" w:rsidP="0030005F">
      <w:pPr>
        <w:pStyle w:val="Geenafstand"/>
        <w:numPr>
          <w:ilvl w:val="0"/>
          <w:numId w:val="31"/>
        </w:numPr>
        <w:jc w:val="left"/>
      </w:pPr>
      <w:r>
        <w:t>Missende bedrijven in segmenten</w:t>
      </w:r>
    </w:p>
    <w:p w:rsidR="0030005F" w:rsidRDefault="0030005F" w:rsidP="0030005F">
      <w:pPr>
        <w:pStyle w:val="Geenafstand"/>
      </w:pPr>
    </w:p>
    <w:p w:rsidR="0030005F" w:rsidRDefault="0030005F" w:rsidP="0030005F">
      <w:pPr>
        <w:pStyle w:val="Geenafstand"/>
      </w:pPr>
      <w:r>
        <w:t>Mogelijke vragen naast het diagram:</w:t>
      </w:r>
    </w:p>
    <w:p w:rsidR="0030005F" w:rsidRDefault="0030005F" w:rsidP="0030005F">
      <w:pPr>
        <w:pStyle w:val="Geenafstand"/>
        <w:numPr>
          <w:ilvl w:val="0"/>
          <w:numId w:val="30"/>
        </w:numPr>
        <w:jc w:val="left"/>
      </w:pPr>
      <w:r>
        <w:t>Hoe moet het platform in de basis ingedeeld worden? (segmentatie)</w:t>
      </w:r>
    </w:p>
    <w:p w:rsidR="0030005F" w:rsidRDefault="0030005F" w:rsidP="0030005F">
      <w:pPr>
        <w:pStyle w:val="Geenafstand"/>
        <w:numPr>
          <w:ilvl w:val="0"/>
          <w:numId w:val="30"/>
        </w:numPr>
        <w:jc w:val="left"/>
      </w:pPr>
      <w:r>
        <w:t>Hoe moeten deze segmenten gevuld worden?</w:t>
      </w:r>
    </w:p>
    <w:p w:rsidR="0030005F" w:rsidRDefault="0030005F" w:rsidP="0030005F">
      <w:pPr>
        <w:pStyle w:val="Geenafstand"/>
        <w:numPr>
          <w:ilvl w:val="0"/>
          <w:numId w:val="30"/>
        </w:numPr>
        <w:jc w:val="left"/>
      </w:pPr>
      <w:r w:rsidRPr="00297559">
        <w:t>&lt;concurrentie&gt;</w:t>
      </w:r>
      <w:r>
        <w:t xml:space="preserve"> hoe kunnen wij elkaar versterken in plaats van remmen?</w:t>
      </w:r>
    </w:p>
    <w:p w:rsidR="0030005F" w:rsidRDefault="0030005F" w:rsidP="0030005F">
      <w:pPr>
        <w:pStyle w:val="Geenafstand"/>
        <w:numPr>
          <w:ilvl w:val="0"/>
          <w:numId w:val="30"/>
        </w:numPr>
        <w:jc w:val="left"/>
      </w:pPr>
      <w:r>
        <w:t>wat is de aanpak bij het vrijkomen van opdrachten?</w:t>
      </w:r>
    </w:p>
    <w:p w:rsidR="0030005F" w:rsidRDefault="0030005F" w:rsidP="0030005F">
      <w:pPr>
        <w:pStyle w:val="Geenafstand"/>
        <w:numPr>
          <w:ilvl w:val="0"/>
          <w:numId w:val="30"/>
        </w:numPr>
        <w:jc w:val="left"/>
      </w:pPr>
      <w:r>
        <w:t>Hoe worden deze opdrachten intern aangenomen/behandeld?</w:t>
      </w:r>
    </w:p>
    <w:p w:rsidR="00BB7148" w:rsidRDefault="0030005F" w:rsidP="00BB7148">
      <w:pPr>
        <w:pStyle w:val="Geenafstand"/>
        <w:numPr>
          <w:ilvl w:val="0"/>
          <w:numId w:val="30"/>
        </w:numPr>
        <w:jc w:val="left"/>
      </w:pPr>
      <w:r>
        <w:t>in hoeverre moeten we bedrijven toelaten als dat segment reeds gedekt is? en wie beslist daarover?</w:t>
      </w:r>
    </w:p>
    <w:p w:rsidR="00BB7148" w:rsidRDefault="0030005F" w:rsidP="00BB7148">
      <w:pPr>
        <w:pStyle w:val="Geenafstand"/>
        <w:numPr>
          <w:ilvl w:val="0"/>
          <w:numId w:val="30"/>
        </w:numPr>
        <w:jc w:val="left"/>
      </w:pPr>
      <w:r>
        <w:t>hoe waarborgen we onze onafhankelijkheid?</w:t>
      </w:r>
    </w:p>
    <w:p w:rsidR="00BB7148" w:rsidRDefault="00BB7148">
      <w:pPr>
        <w:spacing w:before="200" w:after="200" w:line="276" w:lineRule="auto"/>
        <w:jc w:val="left"/>
      </w:pPr>
      <w:r>
        <w:br w:type="page"/>
      </w:r>
    </w:p>
    <w:p w:rsidR="00BC3D84" w:rsidRDefault="001A6817" w:rsidP="00BC3D84">
      <w:pPr>
        <w:pStyle w:val="Kop2"/>
        <w:numPr>
          <w:ilvl w:val="0"/>
          <w:numId w:val="0"/>
        </w:numPr>
        <w:jc w:val="left"/>
      </w:pPr>
      <w:bookmarkStart w:id="57" w:name="_Toc266955563"/>
      <w:r>
        <w:lastRenderedPageBreak/>
        <w:t>Bijlage IV; W</w:t>
      </w:r>
      <w:r w:rsidR="00BC3D84">
        <w:t>inst- en verliesrekening eerste boekjaar</w:t>
      </w:r>
      <w:bookmarkEnd w:id="57"/>
    </w:p>
    <w:p w:rsidR="00D72F27" w:rsidRDefault="00D72F27" w:rsidP="00D72F27"/>
    <w:p w:rsidR="00D72F27" w:rsidRDefault="00D72F27" w:rsidP="00D72F27">
      <w:r>
        <w:t>De winst- en verliesrekening zoals aangeleverd door stichting Duurzame Scholen.</w:t>
      </w:r>
    </w:p>
    <w:p w:rsidR="00D72F27" w:rsidRPr="00D72F27" w:rsidRDefault="00D72F27" w:rsidP="00D72F27"/>
    <w:p w:rsidR="0039565F" w:rsidRDefault="00D72F27">
      <w:pPr>
        <w:spacing w:before="200" w:after="200" w:line="276" w:lineRule="auto"/>
        <w:jc w:val="left"/>
        <w:rPr>
          <w:rFonts w:cstheme="minorHAnsi"/>
        </w:rPr>
      </w:pPr>
      <w:r>
        <w:rPr>
          <w:rFonts w:cstheme="minorHAnsi"/>
          <w:noProof/>
          <w:lang w:eastAsia="nl-NL" w:bidi="ar-SA"/>
        </w:rPr>
        <w:drawing>
          <wp:inline distT="0" distB="0" distL="0" distR="0">
            <wp:extent cx="5278120" cy="2801200"/>
            <wp:effectExtent l="19050" t="0" r="0" b="0"/>
            <wp:docPr id="1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cstate="print"/>
                    <a:srcRect/>
                    <a:stretch>
                      <a:fillRect/>
                    </a:stretch>
                  </pic:blipFill>
                  <pic:spPr bwMode="auto">
                    <a:xfrm>
                      <a:off x="0" y="0"/>
                      <a:ext cx="5278120" cy="2801200"/>
                    </a:xfrm>
                    <a:prstGeom prst="rect">
                      <a:avLst/>
                    </a:prstGeom>
                    <a:noFill/>
                    <a:ln w="9525">
                      <a:noFill/>
                      <a:miter lim="800000"/>
                      <a:headEnd/>
                      <a:tailEnd/>
                    </a:ln>
                  </pic:spPr>
                </pic:pic>
              </a:graphicData>
            </a:graphic>
          </wp:inline>
        </w:drawing>
      </w:r>
      <w:r w:rsidR="00BB7148" w:rsidRPr="00BC3D84">
        <w:rPr>
          <w:rFonts w:cstheme="minorHAnsi"/>
        </w:rPr>
        <w:br w:type="page"/>
      </w:r>
      <w:r w:rsidR="0039565F">
        <w:rPr>
          <w:rFonts w:cstheme="minorHAnsi"/>
        </w:rPr>
        <w:lastRenderedPageBreak/>
        <w:br w:type="page"/>
      </w:r>
    </w:p>
    <w:p w:rsidR="0039565F" w:rsidRDefault="0039565F">
      <w:pPr>
        <w:spacing w:before="200" w:after="200" w:line="276" w:lineRule="auto"/>
        <w:jc w:val="left"/>
        <w:rPr>
          <w:rFonts w:cstheme="minorHAnsi"/>
        </w:rPr>
      </w:pPr>
      <w:r>
        <w:rPr>
          <w:rFonts w:cstheme="minorHAnsi"/>
        </w:rPr>
        <w:lastRenderedPageBreak/>
        <w:br w:type="page"/>
      </w:r>
    </w:p>
    <w:p w:rsidR="0056532A" w:rsidRPr="00BC3D84" w:rsidRDefault="0056532A" w:rsidP="00164E5D">
      <w:pPr>
        <w:jc w:val="center"/>
        <w:rPr>
          <w:rFonts w:cstheme="minorHAnsi"/>
        </w:rPr>
        <w:sectPr w:rsidR="0056532A" w:rsidRPr="00BC3D84" w:rsidSect="00451EE8">
          <w:headerReference w:type="default" r:id="rId109"/>
          <w:footerReference w:type="default" r:id="rId110"/>
          <w:pgSz w:w="11906" w:h="16838"/>
          <w:pgMar w:top="1440" w:right="1797" w:bottom="1440" w:left="1797" w:header="709" w:footer="1111" w:gutter="0"/>
          <w:pgNumType w:start="1"/>
          <w:cols w:space="708"/>
          <w:docGrid w:linePitch="360"/>
        </w:sectPr>
      </w:pPr>
    </w:p>
    <w:p w:rsidR="001F7AC8" w:rsidRPr="000A36C0" w:rsidRDefault="0056532A" w:rsidP="00240633">
      <w:pPr>
        <w:spacing w:before="200" w:after="200" w:line="276" w:lineRule="auto"/>
        <w:jc w:val="left"/>
        <w:rPr>
          <w:i/>
        </w:rPr>
      </w:pPr>
      <w:r>
        <w:rPr>
          <w:i/>
          <w:noProof/>
          <w:lang w:eastAsia="nl-NL" w:bidi="ar-SA"/>
        </w:rPr>
        <w:lastRenderedPageBreak/>
        <w:drawing>
          <wp:anchor distT="0" distB="0" distL="114300" distR="114300" simplePos="0" relativeHeight="251737088" behindDoc="1" locked="0" layoutInCell="1" allowOverlap="1">
            <wp:simplePos x="0" y="0"/>
            <wp:positionH relativeFrom="column">
              <wp:posOffset>-1138087</wp:posOffset>
            </wp:positionH>
            <wp:positionV relativeFrom="paragraph">
              <wp:posOffset>-914400</wp:posOffset>
            </wp:positionV>
            <wp:extent cx="7597086" cy="10732168"/>
            <wp:effectExtent l="19050" t="0" r="3864" b="0"/>
            <wp:wrapNone/>
            <wp:docPr id="27" name="Afbeelding 7" descr="G:\scriptie voorkant\00 Achterblad Scriptie Rogier 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criptie voorkant\00 Achterblad Scriptie Rogier def.png"/>
                    <pic:cNvPicPr>
                      <a:picLocks noChangeAspect="1" noChangeArrowheads="1"/>
                    </pic:cNvPicPr>
                  </pic:nvPicPr>
                  <pic:blipFill>
                    <a:blip r:embed="rId111" cstate="print"/>
                    <a:srcRect/>
                    <a:stretch>
                      <a:fillRect/>
                    </a:stretch>
                  </pic:blipFill>
                  <pic:spPr bwMode="auto">
                    <a:xfrm>
                      <a:off x="0" y="0"/>
                      <a:ext cx="7599834" cy="10736050"/>
                    </a:xfrm>
                    <a:prstGeom prst="rect">
                      <a:avLst/>
                    </a:prstGeom>
                    <a:noFill/>
                    <a:ln w="9525">
                      <a:noFill/>
                      <a:miter lim="800000"/>
                      <a:headEnd/>
                      <a:tailEnd/>
                    </a:ln>
                  </pic:spPr>
                </pic:pic>
              </a:graphicData>
            </a:graphic>
          </wp:anchor>
        </w:drawing>
      </w:r>
    </w:p>
    <w:sectPr w:rsidR="001F7AC8" w:rsidRPr="000A36C0" w:rsidSect="0056532A">
      <w:headerReference w:type="default" r:id="rId112"/>
      <w:footerReference w:type="default" r:id="rId113"/>
      <w:pgSz w:w="11906" w:h="16838"/>
      <w:pgMar w:top="1440" w:right="1797" w:bottom="1440" w:left="1797" w:header="709" w:footer="1111"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0B7F" w:rsidRDefault="00F40B7F" w:rsidP="00C354C8">
      <w:r>
        <w:separator/>
      </w:r>
    </w:p>
  </w:endnote>
  <w:endnote w:type="continuationSeparator" w:id="0">
    <w:p w:rsidR="00F40B7F" w:rsidRDefault="00F40B7F" w:rsidP="00C354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B7F" w:rsidRDefault="00F40B7F" w:rsidP="00B5582B">
    <w:pPr>
      <w:pStyle w:val="Geenafstand"/>
      <w:rPr>
        <w:b/>
      </w:rPr>
    </w:pPr>
  </w:p>
  <w:p w:rsidR="00F40B7F" w:rsidRPr="00B56BAE" w:rsidRDefault="00F40B7F" w:rsidP="00B5582B">
    <w:pPr>
      <w:pStyle w:val="Voettekst"/>
      <w:rPr>
        <w:lang w:eastAsia="nl-NL" w:bidi="ar-SA"/>
      </w:rPr>
    </w:pPr>
  </w:p>
  <w:p w:rsidR="00F40B7F" w:rsidRDefault="00F40B7F"/>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B7F" w:rsidRPr="00C354C8" w:rsidRDefault="00F40B7F">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B7F" w:rsidRDefault="00F40B7F">
    <w:pPr>
      <w:pStyle w:val="Voettekst"/>
    </w:pPr>
  </w:p>
  <w:p w:rsidR="00F40B7F" w:rsidRDefault="00F40B7F">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B7F" w:rsidRDefault="00F40B7F" w:rsidP="00B5582B">
    <w:pPr>
      <w:pStyle w:val="Geenafstand"/>
      <w:rPr>
        <w:b/>
      </w:rPr>
    </w:pPr>
  </w:p>
  <w:p w:rsidR="00F40B7F" w:rsidRPr="00B56BAE" w:rsidRDefault="00F40B7F" w:rsidP="00B5582B">
    <w:pPr>
      <w:pStyle w:val="Voettekst"/>
      <w:rPr>
        <w:lang w:eastAsia="nl-NL" w:bidi="ar-SA"/>
      </w:rPr>
    </w:pPr>
  </w:p>
  <w:p w:rsidR="00F40B7F" w:rsidRDefault="00F40B7F"/>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B7F" w:rsidRPr="00710920" w:rsidRDefault="00F40B7F" w:rsidP="00710920">
    <w:pPr>
      <w:pStyle w:val="Voetteks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B7F" w:rsidRPr="00C354C8" w:rsidRDefault="00F40B7F">
    <w:pPr>
      <w:pStyle w:val="Voetteks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B7F" w:rsidRPr="00C354C8" w:rsidRDefault="00F40B7F">
    <w:pPr>
      <w:pStyle w:val="Voetteks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B7F" w:rsidRPr="00C354C8" w:rsidRDefault="00F40B7F">
    <w:pPr>
      <w:pStyle w:val="Voettekst"/>
    </w:pPr>
    <w:r w:rsidRPr="007C73AE">
      <w:rPr>
        <w:noProof/>
        <w:lang w:eastAsia="nl-NL" w:bidi="ar-SA"/>
      </w:rPr>
      <w:drawing>
        <wp:anchor distT="0" distB="0" distL="114300" distR="114300" simplePos="0" relativeHeight="251677696" behindDoc="1" locked="0" layoutInCell="1" allowOverlap="1">
          <wp:simplePos x="0" y="0"/>
          <wp:positionH relativeFrom="column">
            <wp:posOffset>9331</wp:posOffset>
          </wp:positionH>
          <wp:positionV relativeFrom="paragraph">
            <wp:posOffset>-2744</wp:posOffset>
          </wp:positionV>
          <wp:extent cx="771364" cy="712922"/>
          <wp:effectExtent l="19050" t="0" r="0" b="0"/>
          <wp:wrapNone/>
          <wp:docPr id="33" name="Afbeelding 13" descr="C:\Users\R. Vriezen\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 Vriezen\Desktop\Logo.jpg"/>
                  <pic:cNvPicPr>
                    <a:picLocks noChangeAspect="1" noChangeArrowheads="1"/>
                  </pic:cNvPicPr>
                </pic:nvPicPr>
                <pic:blipFill>
                  <a:blip r:embed="rId1"/>
                  <a:stretch>
                    <a:fillRect/>
                  </a:stretch>
                </pic:blipFill>
                <pic:spPr bwMode="auto">
                  <a:xfrm>
                    <a:off x="0" y="0"/>
                    <a:ext cx="764718" cy="710738"/>
                  </a:xfrm>
                  <a:prstGeom prst="rect">
                    <a:avLst/>
                  </a:prstGeom>
                  <a:noFill/>
                  <a:ln>
                    <a:noFill/>
                  </a:ln>
                </pic:spPr>
              </pic:pic>
            </a:graphicData>
          </a:graphic>
        </wp:anchor>
      </w:drawing>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9212" w:tblpYSpec="bottom"/>
      <w:tblW w:w="781" w:type="pct"/>
      <w:tblLayout w:type="fixed"/>
      <w:tblLook w:val="04A0"/>
    </w:tblPr>
    <w:tblGrid>
      <w:gridCol w:w="534"/>
      <w:gridCol w:w="798"/>
    </w:tblGrid>
    <w:sdt>
      <w:sdtPr>
        <w:rPr>
          <w:rFonts w:asciiTheme="majorHAnsi" w:eastAsiaTheme="majorEastAsia" w:hAnsiTheme="majorHAnsi" w:cstheme="majorBidi"/>
        </w:rPr>
        <w:id w:val="8876077"/>
        <w:docPartObj>
          <w:docPartGallery w:val="Page Numbers (Bottom of Page)"/>
          <w:docPartUnique/>
        </w:docPartObj>
      </w:sdtPr>
      <w:sdtEndPr>
        <w:rPr>
          <w:rFonts w:asciiTheme="minorHAnsi" w:eastAsiaTheme="minorEastAsia" w:hAnsiTheme="minorHAnsi" w:cstheme="minorBidi"/>
        </w:rPr>
      </w:sdtEndPr>
      <w:sdtContent>
        <w:tr w:rsidR="00F40B7F" w:rsidTr="007D6637">
          <w:trPr>
            <w:trHeight w:val="318"/>
          </w:trPr>
          <w:tc>
            <w:tcPr>
              <w:tcW w:w="2005" w:type="pct"/>
              <w:tcBorders>
                <w:right w:val="triple" w:sz="4" w:space="0" w:color="CBD63D" w:themeColor="accent1"/>
              </w:tcBorders>
            </w:tcPr>
            <w:p w:rsidR="00F40B7F" w:rsidRDefault="00F40B7F" w:rsidP="007D6637">
              <w:pPr>
                <w:tabs>
                  <w:tab w:val="left" w:pos="620"/>
                  <w:tab w:val="center" w:pos="4320"/>
                </w:tabs>
                <w:jc w:val="right"/>
                <w:rPr>
                  <w:rFonts w:asciiTheme="majorHAnsi" w:eastAsiaTheme="majorEastAsia" w:hAnsiTheme="majorHAnsi" w:cstheme="majorBidi"/>
                </w:rPr>
              </w:pPr>
            </w:p>
          </w:tc>
          <w:tc>
            <w:tcPr>
              <w:tcW w:w="2995" w:type="pct"/>
              <w:tcBorders>
                <w:left w:val="triple" w:sz="4" w:space="0" w:color="CBD63D" w:themeColor="accent1"/>
              </w:tcBorders>
            </w:tcPr>
            <w:p w:rsidR="00F40B7F" w:rsidRDefault="00F40B7F" w:rsidP="007D6637">
              <w:pPr>
                <w:tabs>
                  <w:tab w:val="left" w:pos="1490"/>
                </w:tabs>
                <w:rPr>
                  <w:rFonts w:asciiTheme="majorHAnsi" w:hAnsiTheme="majorHAnsi"/>
                  <w:sz w:val="28"/>
                  <w:szCs w:val="28"/>
                </w:rPr>
              </w:pPr>
              <w:fldSimple w:instr=" PAGE    \* MERGEFORMAT ">
                <w:r w:rsidR="00932C06" w:rsidRPr="00932C06">
                  <w:rPr>
                    <w:noProof/>
                    <w:lang w:val="en-US"/>
                  </w:rPr>
                  <w:t>47</w:t>
                </w:r>
              </w:fldSimple>
            </w:p>
          </w:tc>
        </w:tr>
      </w:sdtContent>
    </w:sdt>
    <w:tr w:rsidR="00F40B7F" w:rsidTr="007D6637">
      <w:trPr>
        <w:trHeight w:val="318"/>
      </w:trPr>
      <w:tc>
        <w:tcPr>
          <w:tcW w:w="2005" w:type="pct"/>
          <w:tcBorders>
            <w:right w:val="triple" w:sz="4" w:space="0" w:color="CBD63D" w:themeColor="accent1"/>
          </w:tcBorders>
        </w:tcPr>
        <w:p w:rsidR="00F40B7F" w:rsidRDefault="00F40B7F" w:rsidP="007D6637">
          <w:pPr>
            <w:tabs>
              <w:tab w:val="left" w:pos="620"/>
              <w:tab w:val="center" w:pos="4320"/>
            </w:tabs>
            <w:jc w:val="right"/>
            <w:rPr>
              <w:rFonts w:asciiTheme="majorHAnsi" w:eastAsiaTheme="majorEastAsia" w:hAnsiTheme="majorHAnsi" w:cstheme="majorBidi"/>
            </w:rPr>
          </w:pPr>
        </w:p>
      </w:tc>
      <w:tc>
        <w:tcPr>
          <w:tcW w:w="2995" w:type="pct"/>
          <w:tcBorders>
            <w:left w:val="triple" w:sz="4" w:space="0" w:color="CBD63D" w:themeColor="accent1"/>
          </w:tcBorders>
        </w:tcPr>
        <w:p w:rsidR="00F40B7F" w:rsidRDefault="00F40B7F" w:rsidP="007D6637">
          <w:pPr>
            <w:tabs>
              <w:tab w:val="left" w:pos="1490"/>
            </w:tabs>
          </w:pPr>
        </w:p>
      </w:tc>
    </w:tr>
    <w:tr w:rsidR="00F40B7F" w:rsidTr="007D6637">
      <w:trPr>
        <w:trHeight w:val="318"/>
      </w:trPr>
      <w:tc>
        <w:tcPr>
          <w:tcW w:w="2005" w:type="pct"/>
          <w:tcBorders>
            <w:right w:val="triple" w:sz="4" w:space="0" w:color="CBD63D" w:themeColor="accent1"/>
          </w:tcBorders>
        </w:tcPr>
        <w:p w:rsidR="00F40B7F" w:rsidRDefault="00F40B7F" w:rsidP="007D6637">
          <w:pPr>
            <w:tabs>
              <w:tab w:val="left" w:pos="620"/>
              <w:tab w:val="center" w:pos="4320"/>
            </w:tabs>
            <w:jc w:val="right"/>
            <w:rPr>
              <w:rFonts w:asciiTheme="majorHAnsi" w:eastAsiaTheme="majorEastAsia" w:hAnsiTheme="majorHAnsi" w:cstheme="majorBidi"/>
            </w:rPr>
          </w:pPr>
        </w:p>
      </w:tc>
      <w:tc>
        <w:tcPr>
          <w:tcW w:w="2995" w:type="pct"/>
          <w:tcBorders>
            <w:left w:val="triple" w:sz="4" w:space="0" w:color="CBD63D" w:themeColor="accent1"/>
          </w:tcBorders>
        </w:tcPr>
        <w:p w:rsidR="00F40B7F" w:rsidRDefault="00F40B7F" w:rsidP="007D6637">
          <w:pPr>
            <w:tabs>
              <w:tab w:val="left" w:pos="1490"/>
            </w:tabs>
          </w:pPr>
        </w:p>
      </w:tc>
    </w:tr>
  </w:tbl>
  <w:p w:rsidR="00F40B7F" w:rsidRPr="00C354C8" w:rsidRDefault="00F40B7F">
    <w:pPr>
      <w:pStyle w:val="Voettekst"/>
    </w:pPr>
    <w:r w:rsidRPr="00533843">
      <w:rPr>
        <w:noProof/>
        <w:lang w:eastAsia="nl-NL" w:bidi="ar-SA"/>
      </w:rPr>
      <w:drawing>
        <wp:anchor distT="0" distB="0" distL="114300" distR="114300" simplePos="0" relativeHeight="251673600" behindDoc="1" locked="0" layoutInCell="1" allowOverlap="1">
          <wp:simplePos x="0" y="0"/>
          <wp:positionH relativeFrom="column">
            <wp:posOffset>3861</wp:posOffset>
          </wp:positionH>
          <wp:positionV relativeFrom="paragraph">
            <wp:posOffset>-4991</wp:posOffset>
          </wp:positionV>
          <wp:extent cx="764718" cy="710738"/>
          <wp:effectExtent l="19050" t="0" r="0" b="0"/>
          <wp:wrapNone/>
          <wp:docPr id="31" name="Afbeelding 13" descr="C:\Users\R. Vriezen\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 Vriezen\Desktop\Logo.jpg"/>
                  <pic:cNvPicPr>
                    <a:picLocks noChangeAspect="1" noChangeArrowheads="1"/>
                  </pic:cNvPicPr>
                </pic:nvPicPr>
                <pic:blipFill>
                  <a:blip r:embed="rId1"/>
                  <a:stretch>
                    <a:fillRect/>
                  </a:stretch>
                </pic:blipFill>
                <pic:spPr bwMode="auto">
                  <a:xfrm>
                    <a:off x="0" y="0"/>
                    <a:ext cx="764718" cy="710738"/>
                  </a:xfrm>
                  <a:prstGeom prst="rect">
                    <a:avLst/>
                  </a:prstGeom>
                  <a:noFill/>
                  <a:ln>
                    <a:noFill/>
                  </a:ln>
                </pic:spPr>
              </pic:pic>
            </a:graphicData>
          </a:graphic>
        </wp:anchor>
      </w:drawing>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B7F" w:rsidRPr="002E3D1C" w:rsidRDefault="00F40B7F" w:rsidP="002E3D1C">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0B7F" w:rsidRDefault="00F40B7F" w:rsidP="00C354C8">
      <w:r>
        <w:separator/>
      </w:r>
    </w:p>
  </w:footnote>
  <w:footnote w:type="continuationSeparator" w:id="0">
    <w:p w:rsidR="00F40B7F" w:rsidRDefault="00F40B7F" w:rsidP="00C354C8">
      <w:r>
        <w:continuationSeparator/>
      </w:r>
    </w:p>
  </w:footnote>
  <w:footnote w:id="1">
    <w:p w:rsidR="00F40B7F" w:rsidRPr="00832124" w:rsidRDefault="00F40B7F" w:rsidP="000D6445">
      <w:pPr>
        <w:pStyle w:val="Voetnoottekst"/>
        <w:rPr>
          <w:sz w:val="16"/>
          <w:szCs w:val="16"/>
        </w:rPr>
      </w:pPr>
      <w:r w:rsidRPr="00832124">
        <w:rPr>
          <w:rStyle w:val="Voetnootmarkering"/>
          <w:sz w:val="16"/>
          <w:szCs w:val="16"/>
        </w:rPr>
        <w:footnoteRef/>
      </w:r>
      <w:r>
        <w:rPr>
          <w:sz w:val="16"/>
          <w:szCs w:val="16"/>
        </w:rPr>
        <w:t xml:space="preserve"> </w:t>
      </w:r>
      <w:r w:rsidRPr="00832124">
        <w:rPr>
          <w:sz w:val="16"/>
          <w:szCs w:val="16"/>
        </w:rPr>
        <w:t xml:space="preserve">Onderzoek naar </w:t>
      </w:r>
      <w:r>
        <w:rPr>
          <w:sz w:val="16"/>
          <w:szCs w:val="16"/>
        </w:rPr>
        <w:t>binnenklimaat</w:t>
      </w:r>
      <w:r w:rsidRPr="00832124">
        <w:rPr>
          <w:sz w:val="16"/>
          <w:szCs w:val="16"/>
        </w:rPr>
        <w:t xml:space="preserve"> door Consult Air Group (CAG) </w:t>
      </w:r>
    </w:p>
  </w:footnote>
  <w:footnote w:id="2">
    <w:p w:rsidR="00F40B7F" w:rsidRPr="00204124" w:rsidRDefault="00F40B7F" w:rsidP="000D6445">
      <w:pPr>
        <w:pStyle w:val="Voetnoottekst"/>
        <w:rPr>
          <w:sz w:val="16"/>
          <w:szCs w:val="16"/>
        </w:rPr>
      </w:pPr>
      <w:r w:rsidRPr="00204124">
        <w:rPr>
          <w:rStyle w:val="Voetnootmarkering"/>
          <w:sz w:val="16"/>
          <w:szCs w:val="16"/>
        </w:rPr>
        <w:footnoteRef/>
      </w:r>
      <w:r>
        <w:rPr>
          <w:sz w:val="16"/>
          <w:szCs w:val="16"/>
        </w:rPr>
        <w:t xml:space="preserve"> </w:t>
      </w:r>
      <w:r w:rsidRPr="00204124">
        <w:rPr>
          <w:sz w:val="16"/>
          <w:szCs w:val="16"/>
        </w:rPr>
        <w:t xml:space="preserve">Uitzending NOVA 18 maart 2010 n.a.v. PO-raad rapport “een fris alternatief voor onderwijshuisvesting”  </w:t>
      </w:r>
    </w:p>
  </w:footnote>
  <w:footnote w:id="3">
    <w:p w:rsidR="00F40B7F" w:rsidRDefault="00F40B7F" w:rsidP="000D6445">
      <w:pPr>
        <w:pStyle w:val="Voetnoottekst"/>
      </w:pPr>
      <w:r>
        <w:rPr>
          <w:rStyle w:val="Voetnootmarkering"/>
        </w:rPr>
        <w:footnoteRef/>
      </w:r>
      <w:r>
        <w:t xml:space="preserve"> </w:t>
      </w:r>
      <w:r w:rsidRPr="001800AC">
        <w:rPr>
          <w:sz w:val="16"/>
          <w:szCs w:val="16"/>
        </w:rPr>
        <w:t>Jan Sundell</w:t>
      </w:r>
      <w:r>
        <w:rPr>
          <w:sz w:val="16"/>
          <w:szCs w:val="16"/>
        </w:rPr>
        <w:t xml:space="preserve"> tijdens Congres Gezond Binnen, 2 november 2005, Amsterdam</w:t>
      </w:r>
    </w:p>
  </w:footnote>
  <w:footnote w:id="4">
    <w:p w:rsidR="00F40B7F" w:rsidRPr="00673994" w:rsidRDefault="00F40B7F">
      <w:pPr>
        <w:pStyle w:val="Voetnoottekst"/>
        <w:rPr>
          <w:sz w:val="16"/>
          <w:szCs w:val="16"/>
        </w:rPr>
      </w:pPr>
      <w:r>
        <w:rPr>
          <w:rStyle w:val="Voetnootmarkering"/>
        </w:rPr>
        <w:footnoteRef/>
      </w:r>
      <w:r>
        <w:t xml:space="preserve"> </w:t>
      </w:r>
      <w:r w:rsidRPr="00673994">
        <w:rPr>
          <w:sz w:val="16"/>
          <w:szCs w:val="16"/>
        </w:rPr>
        <w:t>Diederick Jansen namens PNO</w:t>
      </w:r>
      <w:r>
        <w:rPr>
          <w:sz w:val="16"/>
          <w:szCs w:val="16"/>
        </w:rPr>
        <w:t xml:space="preserve"> consultants</w:t>
      </w:r>
      <w:r w:rsidRPr="00673994">
        <w:rPr>
          <w:sz w:val="16"/>
          <w:szCs w:val="16"/>
        </w:rPr>
        <w:t xml:space="preserve"> over subsidies in het onderwijs</w:t>
      </w:r>
    </w:p>
  </w:footnote>
  <w:footnote w:id="5">
    <w:p w:rsidR="00F40B7F" w:rsidRDefault="00F40B7F">
      <w:pPr>
        <w:pStyle w:val="Voetnoottekst"/>
      </w:pPr>
      <w:r>
        <w:rPr>
          <w:rStyle w:val="Voetnootmarkering"/>
        </w:rPr>
        <w:footnoteRef/>
      </w:r>
      <w:r>
        <w:t xml:space="preserve"> </w:t>
      </w:r>
      <w:r w:rsidRPr="00933CC0">
        <w:rPr>
          <w:sz w:val="16"/>
        </w:rPr>
        <w:t xml:space="preserve">Bron: </w:t>
      </w:r>
      <w:r>
        <w:rPr>
          <w:sz w:val="16"/>
        </w:rPr>
        <w:t xml:space="preserve">rapport </w:t>
      </w:r>
      <w:r w:rsidRPr="00933CC0">
        <w:rPr>
          <w:sz w:val="16"/>
        </w:rPr>
        <w:t>PO-raa</w:t>
      </w:r>
      <w:r>
        <w:rPr>
          <w:sz w:val="16"/>
        </w:rPr>
        <w:t>d</w:t>
      </w:r>
      <w:r w:rsidRPr="00933CC0">
        <w:rPr>
          <w:sz w:val="16"/>
        </w:rPr>
        <w:t xml:space="preserve"> ‘Hoe gul is jouw gemeente?’, 30 jan</w:t>
      </w:r>
      <w:r>
        <w:rPr>
          <w:sz w:val="16"/>
        </w:rPr>
        <w:t>uari</w:t>
      </w:r>
      <w:r w:rsidRPr="00933CC0">
        <w:rPr>
          <w:sz w:val="16"/>
        </w:rPr>
        <w:t xml:space="preserve"> 2010. Ministerie Binnenlandse Zaken, CBS Statline</w:t>
      </w:r>
    </w:p>
  </w:footnote>
  <w:footnote w:id="6">
    <w:p w:rsidR="00F40B7F" w:rsidRDefault="00F40B7F">
      <w:pPr>
        <w:pStyle w:val="Voetnoottekst"/>
      </w:pPr>
      <w:r>
        <w:rPr>
          <w:rStyle w:val="Voetnootmarkering"/>
        </w:rPr>
        <w:footnoteRef/>
      </w:r>
      <w:r>
        <w:t xml:space="preserve"> </w:t>
      </w:r>
      <w:r w:rsidRPr="00865BFF">
        <w:rPr>
          <w:sz w:val="16"/>
        </w:rPr>
        <w:t>Gedefinieerd volgens de leiderschapstijlen zoals geformuleerd door prof. dr. D. Keuning</w:t>
      </w:r>
      <w:r>
        <w:rPr>
          <w:sz w:val="16"/>
        </w:rPr>
        <w:t xml:space="preserve"> in</w:t>
      </w:r>
      <w:r w:rsidRPr="00865BFF">
        <w:rPr>
          <w:sz w:val="16"/>
        </w:rPr>
        <w:t xml:space="preserve"> </w:t>
      </w:r>
      <w:r>
        <w:rPr>
          <w:sz w:val="16"/>
        </w:rPr>
        <w:t>‘</w:t>
      </w:r>
      <w:r w:rsidRPr="00865BFF">
        <w:rPr>
          <w:sz w:val="16"/>
        </w:rPr>
        <w:t>Grondslagen van het Management</w:t>
      </w:r>
      <w:r>
        <w:rPr>
          <w:sz w:val="16"/>
        </w:rPr>
        <w:t>’,</w:t>
      </w:r>
      <w:r w:rsidRPr="00865BFF">
        <w:rPr>
          <w:sz w:val="16"/>
        </w:rPr>
        <w:t xml:space="preserve"> 2003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B7F" w:rsidRPr="005B384D" w:rsidRDefault="00F40B7F">
    <w:pPr>
      <w:pStyle w:val="Koptekst"/>
      <w:rPr>
        <w:color w:val="B3BCCA" w:themeColor="text2" w:themeTint="6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B7F" w:rsidRPr="00451EE8" w:rsidRDefault="00F40B7F" w:rsidP="00451EE8">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B7F" w:rsidRPr="005B384D" w:rsidRDefault="00F40B7F" w:rsidP="00451EE8">
    <w:pPr>
      <w:pStyle w:val="Koptekst"/>
      <w:rPr>
        <w:color w:val="B3BCCA" w:themeColor="text2" w:themeTint="66"/>
      </w:rPr>
    </w:pPr>
    <w:r>
      <w:rPr>
        <w:color w:val="B3BCCA" w:themeColor="text2" w:themeTint="66"/>
      </w:rPr>
      <w:t>Business Case Stichting Duurzame Scholen</w:t>
    </w:r>
  </w:p>
  <w:p w:rsidR="00F40B7F" w:rsidRPr="00451EE8" w:rsidRDefault="00F40B7F" w:rsidP="00451EE8">
    <w:pPr>
      <w:pStyle w:val="Kopteks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B7F" w:rsidRPr="00451EE8" w:rsidRDefault="00F40B7F" w:rsidP="00451EE8">
    <w:pPr>
      <w:pStyle w:val="Kopteks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B7F" w:rsidRPr="005B384D" w:rsidRDefault="00F40B7F" w:rsidP="00451EE8">
    <w:pPr>
      <w:pStyle w:val="Koptekst"/>
      <w:rPr>
        <w:color w:val="B3BCCA" w:themeColor="text2" w:themeTint="66"/>
      </w:rPr>
    </w:pPr>
    <w:r>
      <w:rPr>
        <w:color w:val="B3BCCA" w:themeColor="text2" w:themeTint="66"/>
      </w:rPr>
      <w:t>Business Case Stichting Duurzame Scholen</w:t>
    </w:r>
  </w:p>
  <w:p w:rsidR="00F40B7F" w:rsidRPr="00451EE8" w:rsidRDefault="00F40B7F" w:rsidP="00451EE8">
    <w:pPr>
      <w:pStyle w:val="Kopteks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B7F" w:rsidRPr="00451EE8" w:rsidRDefault="00F40B7F" w:rsidP="00451EE8">
    <w:pPr>
      <w:pStyle w:val="Kopteks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B7F" w:rsidRPr="005B384D" w:rsidRDefault="00F40B7F">
    <w:pPr>
      <w:pStyle w:val="Koptekst"/>
      <w:rPr>
        <w:color w:val="B3BCCA" w:themeColor="text2" w:themeTint="6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2283"/>
    <w:multiLevelType w:val="hybridMultilevel"/>
    <w:tmpl w:val="7DBE76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0D63788"/>
    <w:multiLevelType w:val="hybridMultilevel"/>
    <w:tmpl w:val="8AC87B2E"/>
    <w:lvl w:ilvl="0" w:tplc="79ECD02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ADD6858"/>
    <w:multiLevelType w:val="hybridMultilevel"/>
    <w:tmpl w:val="6D526A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D3718F8"/>
    <w:multiLevelType w:val="hybridMultilevel"/>
    <w:tmpl w:val="2B247E90"/>
    <w:lvl w:ilvl="0" w:tplc="1A00E2F4">
      <w:start w:val="1"/>
      <w:numFmt w:val="decimal"/>
      <w:lvlText w:val="%1."/>
      <w:lvlJc w:val="left"/>
      <w:pPr>
        <w:ind w:left="419" w:hanging="360"/>
      </w:pPr>
      <w:rPr>
        <w:rFonts w:hint="default"/>
      </w:rPr>
    </w:lvl>
    <w:lvl w:ilvl="1" w:tplc="04130019" w:tentative="1">
      <w:start w:val="1"/>
      <w:numFmt w:val="lowerLetter"/>
      <w:lvlText w:val="%2."/>
      <w:lvlJc w:val="left"/>
      <w:pPr>
        <w:ind w:left="1139" w:hanging="360"/>
      </w:pPr>
    </w:lvl>
    <w:lvl w:ilvl="2" w:tplc="0413001B" w:tentative="1">
      <w:start w:val="1"/>
      <w:numFmt w:val="lowerRoman"/>
      <w:lvlText w:val="%3."/>
      <w:lvlJc w:val="right"/>
      <w:pPr>
        <w:ind w:left="1859" w:hanging="180"/>
      </w:pPr>
    </w:lvl>
    <w:lvl w:ilvl="3" w:tplc="0413000F" w:tentative="1">
      <w:start w:val="1"/>
      <w:numFmt w:val="decimal"/>
      <w:lvlText w:val="%4."/>
      <w:lvlJc w:val="left"/>
      <w:pPr>
        <w:ind w:left="2579" w:hanging="360"/>
      </w:pPr>
    </w:lvl>
    <w:lvl w:ilvl="4" w:tplc="04130019" w:tentative="1">
      <w:start w:val="1"/>
      <w:numFmt w:val="lowerLetter"/>
      <w:lvlText w:val="%5."/>
      <w:lvlJc w:val="left"/>
      <w:pPr>
        <w:ind w:left="3299" w:hanging="360"/>
      </w:pPr>
    </w:lvl>
    <w:lvl w:ilvl="5" w:tplc="0413001B" w:tentative="1">
      <w:start w:val="1"/>
      <w:numFmt w:val="lowerRoman"/>
      <w:lvlText w:val="%6."/>
      <w:lvlJc w:val="right"/>
      <w:pPr>
        <w:ind w:left="4019" w:hanging="180"/>
      </w:pPr>
    </w:lvl>
    <w:lvl w:ilvl="6" w:tplc="0413000F" w:tentative="1">
      <w:start w:val="1"/>
      <w:numFmt w:val="decimal"/>
      <w:lvlText w:val="%7."/>
      <w:lvlJc w:val="left"/>
      <w:pPr>
        <w:ind w:left="4739" w:hanging="360"/>
      </w:pPr>
    </w:lvl>
    <w:lvl w:ilvl="7" w:tplc="04130019" w:tentative="1">
      <w:start w:val="1"/>
      <w:numFmt w:val="lowerLetter"/>
      <w:lvlText w:val="%8."/>
      <w:lvlJc w:val="left"/>
      <w:pPr>
        <w:ind w:left="5459" w:hanging="360"/>
      </w:pPr>
    </w:lvl>
    <w:lvl w:ilvl="8" w:tplc="0413001B" w:tentative="1">
      <w:start w:val="1"/>
      <w:numFmt w:val="lowerRoman"/>
      <w:lvlText w:val="%9."/>
      <w:lvlJc w:val="right"/>
      <w:pPr>
        <w:ind w:left="6179" w:hanging="180"/>
      </w:pPr>
    </w:lvl>
  </w:abstractNum>
  <w:abstractNum w:abstractNumId="4">
    <w:nsid w:val="0D7A444F"/>
    <w:multiLevelType w:val="hybridMultilevel"/>
    <w:tmpl w:val="9C9A364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095" w:hanging="360"/>
      </w:pPr>
      <w:rPr>
        <w:rFonts w:ascii="Courier New" w:hAnsi="Courier New" w:cs="Courier New" w:hint="default"/>
      </w:rPr>
    </w:lvl>
    <w:lvl w:ilvl="2" w:tplc="04130005">
      <w:start w:val="1"/>
      <w:numFmt w:val="bullet"/>
      <w:lvlText w:val=""/>
      <w:lvlJc w:val="left"/>
      <w:pPr>
        <w:ind w:left="1815" w:hanging="360"/>
      </w:pPr>
      <w:rPr>
        <w:rFonts w:ascii="Wingdings" w:hAnsi="Wingdings" w:hint="default"/>
      </w:rPr>
    </w:lvl>
    <w:lvl w:ilvl="3" w:tplc="04130001" w:tentative="1">
      <w:start w:val="1"/>
      <w:numFmt w:val="bullet"/>
      <w:lvlText w:val=""/>
      <w:lvlJc w:val="left"/>
      <w:pPr>
        <w:ind w:left="2535" w:hanging="360"/>
      </w:pPr>
      <w:rPr>
        <w:rFonts w:ascii="Symbol" w:hAnsi="Symbol" w:hint="default"/>
      </w:rPr>
    </w:lvl>
    <w:lvl w:ilvl="4" w:tplc="04130003" w:tentative="1">
      <w:start w:val="1"/>
      <w:numFmt w:val="bullet"/>
      <w:lvlText w:val="o"/>
      <w:lvlJc w:val="left"/>
      <w:pPr>
        <w:ind w:left="3255" w:hanging="360"/>
      </w:pPr>
      <w:rPr>
        <w:rFonts w:ascii="Courier New" w:hAnsi="Courier New" w:cs="Courier New" w:hint="default"/>
      </w:rPr>
    </w:lvl>
    <w:lvl w:ilvl="5" w:tplc="04130005" w:tentative="1">
      <w:start w:val="1"/>
      <w:numFmt w:val="bullet"/>
      <w:lvlText w:val=""/>
      <w:lvlJc w:val="left"/>
      <w:pPr>
        <w:ind w:left="3975" w:hanging="360"/>
      </w:pPr>
      <w:rPr>
        <w:rFonts w:ascii="Wingdings" w:hAnsi="Wingdings" w:hint="default"/>
      </w:rPr>
    </w:lvl>
    <w:lvl w:ilvl="6" w:tplc="04130001" w:tentative="1">
      <w:start w:val="1"/>
      <w:numFmt w:val="bullet"/>
      <w:lvlText w:val=""/>
      <w:lvlJc w:val="left"/>
      <w:pPr>
        <w:ind w:left="4695" w:hanging="360"/>
      </w:pPr>
      <w:rPr>
        <w:rFonts w:ascii="Symbol" w:hAnsi="Symbol" w:hint="default"/>
      </w:rPr>
    </w:lvl>
    <w:lvl w:ilvl="7" w:tplc="04130003" w:tentative="1">
      <w:start w:val="1"/>
      <w:numFmt w:val="bullet"/>
      <w:lvlText w:val="o"/>
      <w:lvlJc w:val="left"/>
      <w:pPr>
        <w:ind w:left="5415" w:hanging="360"/>
      </w:pPr>
      <w:rPr>
        <w:rFonts w:ascii="Courier New" w:hAnsi="Courier New" w:cs="Courier New" w:hint="default"/>
      </w:rPr>
    </w:lvl>
    <w:lvl w:ilvl="8" w:tplc="04130005" w:tentative="1">
      <w:start w:val="1"/>
      <w:numFmt w:val="bullet"/>
      <w:lvlText w:val=""/>
      <w:lvlJc w:val="left"/>
      <w:pPr>
        <w:ind w:left="6135" w:hanging="360"/>
      </w:pPr>
      <w:rPr>
        <w:rFonts w:ascii="Wingdings" w:hAnsi="Wingdings" w:hint="default"/>
      </w:rPr>
    </w:lvl>
  </w:abstractNum>
  <w:abstractNum w:abstractNumId="5">
    <w:nsid w:val="0DDE401F"/>
    <w:multiLevelType w:val="hybridMultilevel"/>
    <w:tmpl w:val="8F2AB8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34022C2"/>
    <w:multiLevelType w:val="hybridMultilevel"/>
    <w:tmpl w:val="50B808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55C2B92"/>
    <w:multiLevelType w:val="hybridMultilevel"/>
    <w:tmpl w:val="3ECC7A4E"/>
    <w:lvl w:ilvl="0" w:tplc="912A5A28">
      <w:numFmt w:val="bullet"/>
      <w:lvlText w:val="-"/>
      <w:lvlJc w:val="left"/>
      <w:pPr>
        <w:ind w:left="1065" w:hanging="360"/>
      </w:pPr>
      <w:rPr>
        <w:rFonts w:ascii="Calibri" w:eastAsiaTheme="minorEastAsia" w:hAnsi="Calibri" w:cs="Calibri"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8">
    <w:nsid w:val="1C743FE1"/>
    <w:multiLevelType w:val="hybridMultilevel"/>
    <w:tmpl w:val="74B495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0CB4801"/>
    <w:multiLevelType w:val="hybridMultilevel"/>
    <w:tmpl w:val="3DCACC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3E07EFD"/>
    <w:multiLevelType w:val="hybridMultilevel"/>
    <w:tmpl w:val="EE001FD4"/>
    <w:lvl w:ilvl="0" w:tplc="04130001">
      <w:start w:val="1"/>
      <w:numFmt w:val="bullet"/>
      <w:lvlText w:val=""/>
      <w:lvlJc w:val="left"/>
      <w:pPr>
        <w:ind w:left="3192" w:hanging="360"/>
      </w:pPr>
      <w:rPr>
        <w:rFonts w:ascii="Symbol" w:hAnsi="Symbol" w:hint="default"/>
      </w:rPr>
    </w:lvl>
    <w:lvl w:ilvl="1" w:tplc="04130003" w:tentative="1">
      <w:start w:val="1"/>
      <w:numFmt w:val="bullet"/>
      <w:lvlText w:val="o"/>
      <w:lvlJc w:val="left"/>
      <w:pPr>
        <w:ind w:left="3912" w:hanging="360"/>
      </w:pPr>
      <w:rPr>
        <w:rFonts w:ascii="Courier New" w:hAnsi="Courier New" w:cs="Courier New" w:hint="default"/>
      </w:rPr>
    </w:lvl>
    <w:lvl w:ilvl="2" w:tplc="04130005" w:tentative="1">
      <w:start w:val="1"/>
      <w:numFmt w:val="bullet"/>
      <w:lvlText w:val=""/>
      <w:lvlJc w:val="left"/>
      <w:pPr>
        <w:ind w:left="4632" w:hanging="360"/>
      </w:pPr>
      <w:rPr>
        <w:rFonts w:ascii="Wingdings" w:hAnsi="Wingdings" w:hint="default"/>
      </w:rPr>
    </w:lvl>
    <w:lvl w:ilvl="3" w:tplc="04130001" w:tentative="1">
      <w:start w:val="1"/>
      <w:numFmt w:val="bullet"/>
      <w:lvlText w:val=""/>
      <w:lvlJc w:val="left"/>
      <w:pPr>
        <w:ind w:left="5352" w:hanging="360"/>
      </w:pPr>
      <w:rPr>
        <w:rFonts w:ascii="Symbol" w:hAnsi="Symbol" w:hint="default"/>
      </w:rPr>
    </w:lvl>
    <w:lvl w:ilvl="4" w:tplc="04130003" w:tentative="1">
      <w:start w:val="1"/>
      <w:numFmt w:val="bullet"/>
      <w:lvlText w:val="o"/>
      <w:lvlJc w:val="left"/>
      <w:pPr>
        <w:ind w:left="6072" w:hanging="360"/>
      </w:pPr>
      <w:rPr>
        <w:rFonts w:ascii="Courier New" w:hAnsi="Courier New" w:cs="Courier New" w:hint="default"/>
      </w:rPr>
    </w:lvl>
    <w:lvl w:ilvl="5" w:tplc="04130005" w:tentative="1">
      <w:start w:val="1"/>
      <w:numFmt w:val="bullet"/>
      <w:lvlText w:val=""/>
      <w:lvlJc w:val="left"/>
      <w:pPr>
        <w:ind w:left="6792" w:hanging="360"/>
      </w:pPr>
      <w:rPr>
        <w:rFonts w:ascii="Wingdings" w:hAnsi="Wingdings" w:hint="default"/>
      </w:rPr>
    </w:lvl>
    <w:lvl w:ilvl="6" w:tplc="04130001" w:tentative="1">
      <w:start w:val="1"/>
      <w:numFmt w:val="bullet"/>
      <w:lvlText w:val=""/>
      <w:lvlJc w:val="left"/>
      <w:pPr>
        <w:ind w:left="7512" w:hanging="360"/>
      </w:pPr>
      <w:rPr>
        <w:rFonts w:ascii="Symbol" w:hAnsi="Symbol" w:hint="default"/>
      </w:rPr>
    </w:lvl>
    <w:lvl w:ilvl="7" w:tplc="04130003" w:tentative="1">
      <w:start w:val="1"/>
      <w:numFmt w:val="bullet"/>
      <w:lvlText w:val="o"/>
      <w:lvlJc w:val="left"/>
      <w:pPr>
        <w:ind w:left="8232" w:hanging="360"/>
      </w:pPr>
      <w:rPr>
        <w:rFonts w:ascii="Courier New" w:hAnsi="Courier New" w:cs="Courier New" w:hint="default"/>
      </w:rPr>
    </w:lvl>
    <w:lvl w:ilvl="8" w:tplc="04130005" w:tentative="1">
      <w:start w:val="1"/>
      <w:numFmt w:val="bullet"/>
      <w:lvlText w:val=""/>
      <w:lvlJc w:val="left"/>
      <w:pPr>
        <w:ind w:left="8952" w:hanging="360"/>
      </w:pPr>
      <w:rPr>
        <w:rFonts w:ascii="Wingdings" w:hAnsi="Wingdings" w:hint="default"/>
      </w:rPr>
    </w:lvl>
  </w:abstractNum>
  <w:abstractNum w:abstractNumId="11">
    <w:nsid w:val="2458751F"/>
    <w:multiLevelType w:val="hybridMultilevel"/>
    <w:tmpl w:val="C98EE6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9084EF0"/>
    <w:multiLevelType w:val="hybridMultilevel"/>
    <w:tmpl w:val="419A2E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8846DB3"/>
    <w:multiLevelType w:val="hybridMultilevel"/>
    <w:tmpl w:val="945C105E"/>
    <w:lvl w:ilvl="0" w:tplc="2E6E8024">
      <w:start w:val="1"/>
      <w:numFmt w:val="bullet"/>
      <w:lvlText w:val="•"/>
      <w:lvlJc w:val="left"/>
      <w:pPr>
        <w:tabs>
          <w:tab w:val="num" w:pos="720"/>
        </w:tabs>
        <w:ind w:left="720" w:hanging="360"/>
      </w:pPr>
      <w:rPr>
        <w:rFonts w:ascii="Times New Roman" w:hAnsi="Times New Roman" w:hint="default"/>
      </w:rPr>
    </w:lvl>
    <w:lvl w:ilvl="1" w:tplc="7F4CEA34" w:tentative="1">
      <w:start w:val="1"/>
      <w:numFmt w:val="bullet"/>
      <w:lvlText w:val="•"/>
      <w:lvlJc w:val="left"/>
      <w:pPr>
        <w:tabs>
          <w:tab w:val="num" w:pos="1440"/>
        </w:tabs>
        <w:ind w:left="1440" w:hanging="360"/>
      </w:pPr>
      <w:rPr>
        <w:rFonts w:ascii="Times New Roman" w:hAnsi="Times New Roman" w:hint="default"/>
      </w:rPr>
    </w:lvl>
    <w:lvl w:ilvl="2" w:tplc="695C8B44" w:tentative="1">
      <w:start w:val="1"/>
      <w:numFmt w:val="bullet"/>
      <w:lvlText w:val="•"/>
      <w:lvlJc w:val="left"/>
      <w:pPr>
        <w:tabs>
          <w:tab w:val="num" w:pos="2160"/>
        </w:tabs>
        <w:ind w:left="2160" w:hanging="360"/>
      </w:pPr>
      <w:rPr>
        <w:rFonts w:ascii="Times New Roman" w:hAnsi="Times New Roman" w:hint="default"/>
      </w:rPr>
    </w:lvl>
    <w:lvl w:ilvl="3" w:tplc="1C509E3C" w:tentative="1">
      <w:start w:val="1"/>
      <w:numFmt w:val="bullet"/>
      <w:lvlText w:val="•"/>
      <w:lvlJc w:val="left"/>
      <w:pPr>
        <w:tabs>
          <w:tab w:val="num" w:pos="2880"/>
        </w:tabs>
        <w:ind w:left="2880" w:hanging="360"/>
      </w:pPr>
      <w:rPr>
        <w:rFonts w:ascii="Times New Roman" w:hAnsi="Times New Roman" w:hint="default"/>
      </w:rPr>
    </w:lvl>
    <w:lvl w:ilvl="4" w:tplc="10C836A2" w:tentative="1">
      <w:start w:val="1"/>
      <w:numFmt w:val="bullet"/>
      <w:lvlText w:val="•"/>
      <w:lvlJc w:val="left"/>
      <w:pPr>
        <w:tabs>
          <w:tab w:val="num" w:pos="3600"/>
        </w:tabs>
        <w:ind w:left="3600" w:hanging="360"/>
      </w:pPr>
      <w:rPr>
        <w:rFonts w:ascii="Times New Roman" w:hAnsi="Times New Roman" w:hint="default"/>
      </w:rPr>
    </w:lvl>
    <w:lvl w:ilvl="5" w:tplc="2EEA179A" w:tentative="1">
      <w:start w:val="1"/>
      <w:numFmt w:val="bullet"/>
      <w:lvlText w:val="•"/>
      <w:lvlJc w:val="left"/>
      <w:pPr>
        <w:tabs>
          <w:tab w:val="num" w:pos="4320"/>
        </w:tabs>
        <w:ind w:left="4320" w:hanging="360"/>
      </w:pPr>
      <w:rPr>
        <w:rFonts w:ascii="Times New Roman" w:hAnsi="Times New Roman" w:hint="default"/>
      </w:rPr>
    </w:lvl>
    <w:lvl w:ilvl="6" w:tplc="B636E87E" w:tentative="1">
      <w:start w:val="1"/>
      <w:numFmt w:val="bullet"/>
      <w:lvlText w:val="•"/>
      <w:lvlJc w:val="left"/>
      <w:pPr>
        <w:tabs>
          <w:tab w:val="num" w:pos="5040"/>
        </w:tabs>
        <w:ind w:left="5040" w:hanging="360"/>
      </w:pPr>
      <w:rPr>
        <w:rFonts w:ascii="Times New Roman" w:hAnsi="Times New Roman" w:hint="default"/>
      </w:rPr>
    </w:lvl>
    <w:lvl w:ilvl="7" w:tplc="DFEC259C" w:tentative="1">
      <w:start w:val="1"/>
      <w:numFmt w:val="bullet"/>
      <w:lvlText w:val="•"/>
      <w:lvlJc w:val="left"/>
      <w:pPr>
        <w:tabs>
          <w:tab w:val="num" w:pos="5760"/>
        </w:tabs>
        <w:ind w:left="5760" w:hanging="360"/>
      </w:pPr>
      <w:rPr>
        <w:rFonts w:ascii="Times New Roman" w:hAnsi="Times New Roman" w:hint="default"/>
      </w:rPr>
    </w:lvl>
    <w:lvl w:ilvl="8" w:tplc="51AEFA4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88A4236"/>
    <w:multiLevelType w:val="hybridMultilevel"/>
    <w:tmpl w:val="C04E23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44901525"/>
    <w:multiLevelType w:val="hybridMultilevel"/>
    <w:tmpl w:val="71DA26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5DD7644"/>
    <w:multiLevelType w:val="hybridMultilevel"/>
    <w:tmpl w:val="D34EE9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6ED429C"/>
    <w:multiLevelType w:val="hybridMultilevel"/>
    <w:tmpl w:val="4060375E"/>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8">
    <w:nsid w:val="48B51033"/>
    <w:multiLevelType w:val="hybridMultilevel"/>
    <w:tmpl w:val="C18CC6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4A11223D"/>
    <w:multiLevelType w:val="hybridMultilevel"/>
    <w:tmpl w:val="F9AE47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50C717C7"/>
    <w:multiLevelType w:val="hybridMultilevel"/>
    <w:tmpl w:val="BDA4C5FE"/>
    <w:lvl w:ilvl="0" w:tplc="912A5A28">
      <w:numFmt w:val="bullet"/>
      <w:lvlText w:val="-"/>
      <w:lvlJc w:val="left"/>
      <w:pPr>
        <w:ind w:left="1770" w:hanging="360"/>
      </w:pPr>
      <w:rPr>
        <w:rFonts w:ascii="Calibri" w:eastAsiaTheme="minorEastAsia" w:hAnsi="Calibri" w:cs="Calibri"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21">
    <w:nsid w:val="5125355C"/>
    <w:multiLevelType w:val="hybridMultilevel"/>
    <w:tmpl w:val="B11043EA"/>
    <w:lvl w:ilvl="0" w:tplc="C240A6F0">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200016D"/>
    <w:multiLevelType w:val="hybridMultilevel"/>
    <w:tmpl w:val="DD20AA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459161A"/>
    <w:multiLevelType w:val="hybridMultilevel"/>
    <w:tmpl w:val="0360BF38"/>
    <w:lvl w:ilvl="0" w:tplc="5A9EDBE8">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521178E"/>
    <w:multiLevelType w:val="hybridMultilevel"/>
    <w:tmpl w:val="9E9EA0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57AA6C01"/>
    <w:multiLevelType w:val="hybridMultilevel"/>
    <w:tmpl w:val="4B961C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D6F4613"/>
    <w:multiLevelType w:val="hybridMultilevel"/>
    <w:tmpl w:val="E0803A3A"/>
    <w:lvl w:ilvl="0" w:tplc="C240A6F0">
      <w:start w:val="5"/>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E290795"/>
    <w:multiLevelType w:val="hybridMultilevel"/>
    <w:tmpl w:val="B89CB3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5FDC3D3C"/>
    <w:multiLevelType w:val="hybridMultilevel"/>
    <w:tmpl w:val="F6E40F92"/>
    <w:lvl w:ilvl="0" w:tplc="8C88E52E">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60F152C2"/>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1426A62"/>
    <w:multiLevelType w:val="hybridMultilevel"/>
    <w:tmpl w:val="F846262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2F77451"/>
    <w:multiLevelType w:val="hybridMultilevel"/>
    <w:tmpl w:val="6F36E67E"/>
    <w:lvl w:ilvl="0" w:tplc="00ECC396">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6417172E"/>
    <w:multiLevelType w:val="hybridMultilevel"/>
    <w:tmpl w:val="CF2A26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645F4BDE"/>
    <w:multiLevelType w:val="hybridMultilevel"/>
    <w:tmpl w:val="A2D2F9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66C60CC1"/>
    <w:multiLevelType w:val="hybridMultilevel"/>
    <w:tmpl w:val="09DA3FD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5">
    <w:nsid w:val="680E3D9F"/>
    <w:multiLevelType w:val="multilevel"/>
    <w:tmpl w:val="9880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0A7AB9"/>
    <w:multiLevelType w:val="hybridMultilevel"/>
    <w:tmpl w:val="97760400"/>
    <w:lvl w:ilvl="0" w:tplc="0409000F">
      <w:start w:val="1"/>
      <w:numFmt w:val="decimal"/>
      <w:lvlText w:val="%1."/>
      <w:lvlJc w:val="left"/>
      <w:pPr>
        <w:tabs>
          <w:tab w:val="num" w:pos="1428"/>
        </w:tabs>
        <w:ind w:left="1428" w:hanging="360"/>
      </w:pPr>
      <w:rPr>
        <w:rFonts w:hint="default"/>
      </w:rPr>
    </w:lvl>
    <w:lvl w:ilvl="1" w:tplc="04130003" w:tentative="1">
      <w:start w:val="1"/>
      <w:numFmt w:val="bullet"/>
      <w:lvlText w:val="o"/>
      <w:lvlJc w:val="left"/>
      <w:pPr>
        <w:tabs>
          <w:tab w:val="num" w:pos="2148"/>
        </w:tabs>
        <w:ind w:left="2148" w:hanging="360"/>
      </w:pPr>
      <w:rPr>
        <w:rFonts w:ascii="Courier New" w:hAnsi="Courier New" w:cs="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37">
    <w:nsid w:val="743200EE"/>
    <w:multiLevelType w:val="multilevel"/>
    <w:tmpl w:val="B66AA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0802B3"/>
    <w:multiLevelType w:val="hybridMultilevel"/>
    <w:tmpl w:val="56C4FB32"/>
    <w:lvl w:ilvl="0" w:tplc="343A1988">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BFD6468"/>
    <w:multiLevelType w:val="multilevel"/>
    <w:tmpl w:val="0464E470"/>
    <w:lvl w:ilvl="0">
      <w:start w:val="1"/>
      <w:numFmt w:val="decimal"/>
      <w:pStyle w:val="Kop1"/>
      <w:lvlText w:val="%1"/>
      <w:lvlJc w:val="left"/>
      <w:pPr>
        <w:ind w:left="432" w:hanging="432"/>
      </w:pPr>
    </w:lvl>
    <w:lvl w:ilvl="1">
      <w:start w:val="1"/>
      <w:numFmt w:val="decimal"/>
      <w:pStyle w:val="Kop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Kop3"/>
      <w:lvlText w:val="%1.%2.%3"/>
      <w:lvlJc w:val="left"/>
      <w:pPr>
        <w:ind w:left="1997"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0">
    <w:nsid w:val="7D55009D"/>
    <w:multiLevelType w:val="hybridMultilevel"/>
    <w:tmpl w:val="502AC3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EA96030"/>
    <w:multiLevelType w:val="hybridMultilevel"/>
    <w:tmpl w:val="CA6050A2"/>
    <w:lvl w:ilvl="0" w:tplc="0413000F">
      <w:start w:val="1"/>
      <w:numFmt w:val="decimal"/>
      <w:lvlText w:val="%1."/>
      <w:lvlJc w:val="left"/>
      <w:pPr>
        <w:ind w:left="820" w:hanging="360"/>
      </w:pPr>
    </w:lvl>
    <w:lvl w:ilvl="1" w:tplc="04130019" w:tentative="1">
      <w:start w:val="1"/>
      <w:numFmt w:val="lowerLetter"/>
      <w:lvlText w:val="%2."/>
      <w:lvlJc w:val="left"/>
      <w:pPr>
        <w:ind w:left="1540" w:hanging="360"/>
      </w:pPr>
    </w:lvl>
    <w:lvl w:ilvl="2" w:tplc="0413001B" w:tentative="1">
      <w:start w:val="1"/>
      <w:numFmt w:val="lowerRoman"/>
      <w:lvlText w:val="%3."/>
      <w:lvlJc w:val="right"/>
      <w:pPr>
        <w:ind w:left="2260" w:hanging="180"/>
      </w:pPr>
    </w:lvl>
    <w:lvl w:ilvl="3" w:tplc="0413000F" w:tentative="1">
      <w:start w:val="1"/>
      <w:numFmt w:val="decimal"/>
      <w:lvlText w:val="%4."/>
      <w:lvlJc w:val="left"/>
      <w:pPr>
        <w:ind w:left="2980" w:hanging="360"/>
      </w:pPr>
    </w:lvl>
    <w:lvl w:ilvl="4" w:tplc="04130019" w:tentative="1">
      <w:start w:val="1"/>
      <w:numFmt w:val="lowerLetter"/>
      <w:lvlText w:val="%5."/>
      <w:lvlJc w:val="left"/>
      <w:pPr>
        <w:ind w:left="3700" w:hanging="360"/>
      </w:pPr>
    </w:lvl>
    <w:lvl w:ilvl="5" w:tplc="0413001B" w:tentative="1">
      <w:start w:val="1"/>
      <w:numFmt w:val="lowerRoman"/>
      <w:lvlText w:val="%6."/>
      <w:lvlJc w:val="right"/>
      <w:pPr>
        <w:ind w:left="4420" w:hanging="180"/>
      </w:pPr>
    </w:lvl>
    <w:lvl w:ilvl="6" w:tplc="0413000F" w:tentative="1">
      <w:start w:val="1"/>
      <w:numFmt w:val="decimal"/>
      <w:lvlText w:val="%7."/>
      <w:lvlJc w:val="left"/>
      <w:pPr>
        <w:ind w:left="5140" w:hanging="360"/>
      </w:pPr>
    </w:lvl>
    <w:lvl w:ilvl="7" w:tplc="04130019" w:tentative="1">
      <w:start w:val="1"/>
      <w:numFmt w:val="lowerLetter"/>
      <w:lvlText w:val="%8."/>
      <w:lvlJc w:val="left"/>
      <w:pPr>
        <w:ind w:left="5860" w:hanging="360"/>
      </w:pPr>
    </w:lvl>
    <w:lvl w:ilvl="8" w:tplc="0413001B" w:tentative="1">
      <w:start w:val="1"/>
      <w:numFmt w:val="lowerRoman"/>
      <w:lvlText w:val="%9."/>
      <w:lvlJc w:val="right"/>
      <w:pPr>
        <w:ind w:left="6580" w:hanging="180"/>
      </w:pPr>
    </w:lvl>
  </w:abstractNum>
  <w:abstractNum w:abstractNumId="42">
    <w:nsid w:val="7EBA67DB"/>
    <w:multiLevelType w:val="hybridMultilevel"/>
    <w:tmpl w:val="3FA28236"/>
    <w:lvl w:ilvl="0" w:tplc="796A3532">
      <w:start w:val="1"/>
      <w:numFmt w:val="decimal"/>
      <w:lvlText w:val="%1."/>
      <w:lvlJc w:val="left"/>
      <w:pPr>
        <w:ind w:left="394" w:hanging="360"/>
      </w:pPr>
      <w:rPr>
        <w:rFonts w:hint="default"/>
      </w:rPr>
    </w:lvl>
    <w:lvl w:ilvl="1" w:tplc="04130019" w:tentative="1">
      <w:start w:val="1"/>
      <w:numFmt w:val="lowerLetter"/>
      <w:lvlText w:val="%2."/>
      <w:lvlJc w:val="left"/>
      <w:pPr>
        <w:ind w:left="1114" w:hanging="360"/>
      </w:pPr>
    </w:lvl>
    <w:lvl w:ilvl="2" w:tplc="0413001B" w:tentative="1">
      <w:start w:val="1"/>
      <w:numFmt w:val="lowerRoman"/>
      <w:lvlText w:val="%3."/>
      <w:lvlJc w:val="right"/>
      <w:pPr>
        <w:ind w:left="1834" w:hanging="180"/>
      </w:pPr>
    </w:lvl>
    <w:lvl w:ilvl="3" w:tplc="0413000F" w:tentative="1">
      <w:start w:val="1"/>
      <w:numFmt w:val="decimal"/>
      <w:lvlText w:val="%4."/>
      <w:lvlJc w:val="left"/>
      <w:pPr>
        <w:ind w:left="2554" w:hanging="360"/>
      </w:pPr>
    </w:lvl>
    <w:lvl w:ilvl="4" w:tplc="04130019" w:tentative="1">
      <w:start w:val="1"/>
      <w:numFmt w:val="lowerLetter"/>
      <w:lvlText w:val="%5."/>
      <w:lvlJc w:val="left"/>
      <w:pPr>
        <w:ind w:left="3274" w:hanging="360"/>
      </w:pPr>
    </w:lvl>
    <w:lvl w:ilvl="5" w:tplc="0413001B" w:tentative="1">
      <w:start w:val="1"/>
      <w:numFmt w:val="lowerRoman"/>
      <w:lvlText w:val="%6."/>
      <w:lvlJc w:val="right"/>
      <w:pPr>
        <w:ind w:left="3994" w:hanging="180"/>
      </w:pPr>
    </w:lvl>
    <w:lvl w:ilvl="6" w:tplc="0413000F" w:tentative="1">
      <w:start w:val="1"/>
      <w:numFmt w:val="decimal"/>
      <w:lvlText w:val="%7."/>
      <w:lvlJc w:val="left"/>
      <w:pPr>
        <w:ind w:left="4714" w:hanging="360"/>
      </w:pPr>
    </w:lvl>
    <w:lvl w:ilvl="7" w:tplc="04130019" w:tentative="1">
      <w:start w:val="1"/>
      <w:numFmt w:val="lowerLetter"/>
      <w:lvlText w:val="%8."/>
      <w:lvlJc w:val="left"/>
      <w:pPr>
        <w:ind w:left="5434" w:hanging="360"/>
      </w:pPr>
    </w:lvl>
    <w:lvl w:ilvl="8" w:tplc="0413001B" w:tentative="1">
      <w:start w:val="1"/>
      <w:numFmt w:val="lowerRoman"/>
      <w:lvlText w:val="%9."/>
      <w:lvlJc w:val="right"/>
      <w:pPr>
        <w:ind w:left="6154" w:hanging="180"/>
      </w:pPr>
    </w:lvl>
  </w:abstractNum>
  <w:num w:numId="1">
    <w:abstractNumId w:val="36"/>
  </w:num>
  <w:num w:numId="2">
    <w:abstractNumId w:val="25"/>
  </w:num>
  <w:num w:numId="3">
    <w:abstractNumId w:val="26"/>
  </w:num>
  <w:num w:numId="4">
    <w:abstractNumId w:val="22"/>
  </w:num>
  <w:num w:numId="5">
    <w:abstractNumId w:val="23"/>
  </w:num>
  <w:num w:numId="6">
    <w:abstractNumId w:val="2"/>
  </w:num>
  <w:num w:numId="7">
    <w:abstractNumId w:val="11"/>
  </w:num>
  <w:num w:numId="8">
    <w:abstractNumId w:val="15"/>
  </w:num>
  <w:num w:numId="9">
    <w:abstractNumId w:val="40"/>
  </w:num>
  <w:num w:numId="10">
    <w:abstractNumId w:val="30"/>
  </w:num>
  <w:num w:numId="11">
    <w:abstractNumId w:val="7"/>
  </w:num>
  <w:num w:numId="12">
    <w:abstractNumId w:val="20"/>
  </w:num>
  <w:num w:numId="13">
    <w:abstractNumId w:val="4"/>
  </w:num>
  <w:num w:numId="14">
    <w:abstractNumId w:val="1"/>
  </w:num>
  <w:num w:numId="15">
    <w:abstractNumId w:val="34"/>
  </w:num>
  <w:num w:numId="16">
    <w:abstractNumId w:val="10"/>
  </w:num>
  <w:num w:numId="17">
    <w:abstractNumId w:val="17"/>
  </w:num>
  <w:num w:numId="18">
    <w:abstractNumId w:val="37"/>
  </w:num>
  <w:num w:numId="19">
    <w:abstractNumId w:val="8"/>
  </w:num>
  <w:num w:numId="20">
    <w:abstractNumId w:val="14"/>
  </w:num>
  <w:num w:numId="21">
    <w:abstractNumId w:val="33"/>
  </w:num>
  <w:num w:numId="22">
    <w:abstractNumId w:val="32"/>
  </w:num>
  <w:num w:numId="23">
    <w:abstractNumId w:val="31"/>
  </w:num>
  <w:num w:numId="24">
    <w:abstractNumId w:val="28"/>
  </w:num>
  <w:num w:numId="25">
    <w:abstractNumId w:val="29"/>
  </w:num>
  <w:num w:numId="26">
    <w:abstractNumId w:val="39"/>
  </w:num>
  <w:num w:numId="27">
    <w:abstractNumId w:val="38"/>
  </w:num>
  <w:num w:numId="28">
    <w:abstractNumId w:val="6"/>
  </w:num>
  <w:num w:numId="29">
    <w:abstractNumId w:val="21"/>
  </w:num>
  <w:num w:numId="30">
    <w:abstractNumId w:val="16"/>
  </w:num>
  <w:num w:numId="31">
    <w:abstractNumId w:val="9"/>
  </w:num>
  <w:num w:numId="32">
    <w:abstractNumId w:val="13"/>
  </w:num>
  <w:num w:numId="33">
    <w:abstractNumId w:val="35"/>
  </w:num>
  <w:num w:numId="34">
    <w:abstractNumId w:val="5"/>
  </w:num>
  <w:num w:numId="35">
    <w:abstractNumId w:val="27"/>
  </w:num>
  <w:num w:numId="36">
    <w:abstractNumId w:val="18"/>
  </w:num>
  <w:num w:numId="37">
    <w:abstractNumId w:val="24"/>
  </w:num>
  <w:num w:numId="38">
    <w:abstractNumId w:val="0"/>
  </w:num>
  <w:num w:numId="39">
    <w:abstractNumId w:val="19"/>
  </w:num>
  <w:num w:numId="40">
    <w:abstractNumId w:val="3"/>
  </w:num>
  <w:num w:numId="41">
    <w:abstractNumId w:val="42"/>
  </w:num>
  <w:num w:numId="42">
    <w:abstractNumId w:val="12"/>
  </w:num>
  <w:num w:numId="43">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defaultTabStop w:val="708"/>
  <w:hyphenationZone w:val="425"/>
  <w:drawingGridHorizontalSpacing w:val="110"/>
  <w:displayHorizontalDrawingGridEvery w:val="2"/>
  <w:characterSpacingControl w:val="doNotCompress"/>
  <w:hdrShapeDefaults>
    <o:shapedefaults v:ext="edit" spidmax="45057">
      <o:colormenu v:ext="edit" strokecolor="none"/>
    </o:shapedefaults>
  </w:hdrShapeDefaults>
  <w:footnotePr>
    <w:footnote w:id="-1"/>
    <w:footnote w:id="0"/>
  </w:footnotePr>
  <w:endnotePr>
    <w:endnote w:id="-1"/>
    <w:endnote w:id="0"/>
  </w:endnotePr>
  <w:compat>
    <w:useFELayout/>
  </w:compat>
  <w:rsids>
    <w:rsidRoot w:val="00620C4A"/>
    <w:rsid w:val="00002315"/>
    <w:rsid w:val="000228F5"/>
    <w:rsid w:val="00023437"/>
    <w:rsid w:val="00024838"/>
    <w:rsid w:val="00026B67"/>
    <w:rsid w:val="00042AE3"/>
    <w:rsid w:val="00045F43"/>
    <w:rsid w:val="00050A87"/>
    <w:rsid w:val="00052312"/>
    <w:rsid w:val="000523BA"/>
    <w:rsid w:val="000539F1"/>
    <w:rsid w:val="00053B0E"/>
    <w:rsid w:val="0005647C"/>
    <w:rsid w:val="0006373B"/>
    <w:rsid w:val="00066814"/>
    <w:rsid w:val="00075478"/>
    <w:rsid w:val="00076921"/>
    <w:rsid w:val="00083A88"/>
    <w:rsid w:val="0008629C"/>
    <w:rsid w:val="000905CA"/>
    <w:rsid w:val="00091D7B"/>
    <w:rsid w:val="000937C6"/>
    <w:rsid w:val="00097AFA"/>
    <w:rsid w:val="000A1A2F"/>
    <w:rsid w:val="000A36C0"/>
    <w:rsid w:val="000A47E7"/>
    <w:rsid w:val="000A4F8C"/>
    <w:rsid w:val="000A722E"/>
    <w:rsid w:val="000B0D17"/>
    <w:rsid w:val="000B27D5"/>
    <w:rsid w:val="000C1084"/>
    <w:rsid w:val="000C6989"/>
    <w:rsid w:val="000C6A0C"/>
    <w:rsid w:val="000D0016"/>
    <w:rsid w:val="000D3E9D"/>
    <w:rsid w:val="000D6445"/>
    <w:rsid w:val="000E1BA8"/>
    <w:rsid w:val="000E2F62"/>
    <w:rsid w:val="000E70D6"/>
    <w:rsid w:val="000F183C"/>
    <w:rsid w:val="000F3BAE"/>
    <w:rsid w:val="000F6185"/>
    <w:rsid w:val="00102023"/>
    <w:rsid w:val="00105888"/>
    <w:rsid w:val="00111B1C"/>
    <w:rsid w:val="001156A5"/>
    <w:rsid w:val="00121BB3"/>
    <w:rsid w:val="00122030"/>
    <w:rsid w:val="00125355"/>
    <w:rsid w:val="00126885"/>
    <w:rsid w:val="00137DB9"/>
    <w:rsid w:val="00141F6A"/>
    <w:rsid w:val="00145353"/>
    <w:rsid w:val="001459A6"/>
    <w:rsid w:val="00152D2D"/>
    <w:rsid w:val="00152DF6"/>
    <w:rsid w:val="001552EA"/>
    <w:rsid w:val="00157045"/>
    <w:rsid w:val="0015775A"/>
    <w:rsid w:val="00160690"/>
    <w:rsid w:val="00164E5D"/>
    <w:rsid w:val="00167DA8"/>
    <w:rsid w:val="00171222"/>
    <w:rsid w:val="0017392C"/>
    <w:rsid w:val="001800AC"/>
    <w:rsid w:val="001819E2"/>
    <w:rsid w:val="001821C5"/>
    <w:rsid w:val="001A6817"/>
    <w:rsid w:val="001B1A82"/>
    <w:rsid w:val="001B4D79"/>
    <w:rsid w:val="001B55A9"/>
    <w:rsid w:val="001C3474"/>
    <w:rsid w:val="001C6531"/>
    <w:rsid w:val="001D0044"/>
    <w:rsid w:val="001F12A9"/>
    <w:rsid w:val="001F5172"/>
    <w:rsid w:val="001F6BEC"/>
    <w:rsid w:val="001F6DC0"/>
    <w:rsid w:val="001F7AC8"/>
    <w:rsid w:val="002002E7"/>
    <w:rsid w:val="002005A4"/>
    <w:rsid w:val="00204124"/>
    <w:rsid w:val="00214D68"/>
    <w:rsid w:val="00231A69"/>
    <w:rsid w:val="002342AE"/>
    <w:rsid w:val="00235B94"/>
    <w:rsid w:val="00236532"/>
    <w:rsid w:val="002379E9"/>
    <w:rsid w:val="00240633"/>
    <w:rsid w:val="0025375D"/>
    <w:rsid w:val="00255A00"/>
    <w:rsid w:val="00263A17"/>
    <w:rsid w:val="002647D4"/>
    <w:rsid w:val="00264C81"/>
    <w:rsid w:val="002657AC"/>
    <w:rsid w:val="00265E22"/>
    <w:rsid w:val="00266D20"/>
    <w:rsid w:val="00267C7D"/>
    <w:rsid w:val="00270AC1"/>
    <w:rsid w:val="002810EF"/>
    <w:rsid w:val="002812FF"/>
    <w:rsid w:val="00286A25"/>
    <w:rsid w:val="0029188D"/>
    <w:rsid w:val="00292343"/>
    <w:rsid w:val="002930AD"/>
    <w:rsid w:val="00293D42"/>
    <w:rsid w:val="00296E79"/>
    <w:rsid w:val="002A1342"/>
    <w:rsid w:val="002A783C"/>
    <w:rsid w:val="002A7894"/>
    <w:rsid w:val="002B1717"/>
    <w:rsid w:val="002B58B1"/>
    <w:rsid w:val="002C3890"/>
    <w:rsid w:val="002C56D6"/>
    <w:rsid w:val="002C5D15"/>
    <w:rsid w:val="002D10EF"/>
    <w:rsid w:val="002D1ADD"/>
    <w:rsid w:val="002D275C"/>
    <w:rsid w:val="002D2A54"/>
    <w:rsid w:val="002D4672"/>
    <w:rsid w:val="002D6430"/>
    <w:rsid w:val="002D7EA0"/>
    <w:rsid w:val="002E2653"/>
    <w:rsid w:val="002E3D1C"/>
    <w:rsid w:val="002E6204"/>
    <w:rsid w:val="002E73D0"/>
    <w:rsid w:val="002F2641"/>
    <w:rsid w:val="002F426F"/>
    <w:rsid w:val="002F4EE9"/>
    <w:rsid w:val="002F717A"/>
    <w:rsid w:val="0030005F"/>
    <w:rsid w:val="00305208"/>
    <w:rsid w:val="00320479"/>
    <w:rsid w:val="003325C9"/>
    <w:rsid w:val="00334707"/>
    <w:rsid w:val="00334A06"/>
    <w:rsid w:val="00346A81"/>
    <w:rsid w:val="00347CC4"/>
    <w:rsid w:val="00350317"/>
    <w:rsid w:val="003521AF"/>
    <w:rsid w:val="003531B7"/>
    <w:rsid w:val="00360A4C"/>
    <w:rsid w:val="00363F88"/>
    <w:rsid w:val="00370515"/>
    <w:rsid w:val="00376CAE"/>
    <w:rsid w:val="00380605"/>
    <w:rsid w:val="00385D20"/>
    <w:rsid w:val="00387504"/>
    <w:rsid w:val="00387A55"/>
    <w:rsid w:val="00391986"/>
    <w:rsid w:val="0039565F"/>
    <w:rsid w:val="00397FD7"/>
    <w:rsid w:val="003A0CD2"/>
    <w:rsid w:val="003A3F86"/>
    <w:rsid w:val="003A421E"/>
    <w:rsid w:val="003A4CF8"/>
    <w:rsid w:val="003A57BB"/>
    <w:rsid w:val="003B50AA"/>
    <w:rsid w:val="003C2CF2"/>
    <w:rsid w:val="003C60D9"/>
    <w:rsid w:val="003D0F72"/>
    <w:rsid w:val="003D17CC"/>
    <w:rsid w:val="003D302A"/>
    <w:rsid w:val="003E043F"/>
    <w:rsid w:val="003E49A3"/>
    <w:rsid w:val="003E6152"/>
    <w:rsid w:val="003E6C70"/>
    <w:rsid w:val="003F0735"/>
    <w:rsid w:val="003F26B5"/>
    <w:rsid w:val="003F4543"/>
    <w:rsid w:val="003F7EFD"/>
    <w:rsid w:val="0040568D"/>
    <w:rsid w:val="00407443"/>
    <w:rsid w:val="00420A3C"/>
    <w:rsid w:val="00420E0F"/>
    <w:rsid w:val="0042135E"/>
    <w:rsid w:val="00423CC4"/>
    <w:rsid w:val="0042405B"/>
    <w:rsid w:val="004271BD"/>
    <w:rsid w:val="00427AF7"/>
    <w:rsid w:val="00434E10"/>
    <w:rsid w:val="00435547"/>
    <w:rsid w:val="00441BA4"/>
    <w:rsid w:val="00442031"/>
    <w:rsid w:val="00443534"/>
    <w:rsid w:val="0044403F"/>
    <w:rsid w:val="00445AF3"/>
    <w:rsid w:val="004473E3"/>
    <w:rsid w:val="00447A76"/>
    <w:rsid w:val="00451EE8"/>
    <w:rsid w:val="00452921"/>
    <w:rsid w:val="00454C5A"/>
    <w:rsid w:val="00454F0C"/>
    <w:rsid w:val="004577F3"/>
    <w:rsid w:val="004665D8"/>
    <w:rsid w:val="00474268"/>
    <w:rsid w:val="004742B8"/>
    <w:rsid w:val="004761C2"/>
    <w:rsid w:val="0048017A"/>
    <w:rsid w:val="004830C1"/>
    <w:rsid w:val="00483FD1"/>
    <w:rsid w:val="00486526"/>
    <w:rsid w:val="004925CF"/>
    <w:rsid w:val="004A5E18"/>
    <w:rsid w:val="004A78CA"/>
    <w:rsid w:val="004B31C1"/>
    <w:rsid w:val="004B57D7"/>
    <w:rsid w:val="004C133C"/>
    <w:rsid w:val="004C19E2"/>
    <w:rsid w:val="004C6E5E"/>
    <w:rsid w:val="004D3975"/>
    <w:rsid w:val="004D4577"/>
    <w:rsid w:val="004E28F4"/>
    <w:rsid w:val="004E4A8D"/>
    <w:rsid w:val="00502C3A"/>
    <w:rsid w:val="0050424D"/>
    <w:rsid w:val="00505EA0"/>
    <w:rsid w:val="005065C5"/>
    <w:rsid w:val="00515AFE"/>
    <w:rsid w:val="00523C11"/>
    <w:rsid w:val="0053003F"/>
    <w:rsid w:val="00531C1B"/>
    <w:rsid w:val="00533843"/>
    <w:rsid w:val="00535F07"/>
    <w:rsid w:val="00536F37"/>
    <w:rsid w:val="0053735D"/>
    <w:rsid w:val="005416B3"/>
    <w:rsid w:val="005607AD"/>
    <w:rsid w:val="00562DFD"/>
    <w:rsid w:val="00563949"/>
    <w:rsid w:val="00563977"/>
    <w:rsid w:val="00563EBD"/>
    <w:rsid w:val="00564982"/>
    <w:rsid w:val="0056532A"/>
    <w:rsid w:val="005673F7"/>
    <w:rsid w:val="005737A6"/>
    <w:rsid w:val="00595A1F"/>
    <w:rsid w:val="005975AC"/>
    <w:rsid w:val="005A36B3"/>
    <w:rsid w:val="005A61EF"/>
    <w:rsid w:val="005B0651"/>
    <w:rsid w:val="005B0DE9"/>
    <w:rsid w:val="005B384D"/>
    <w:rsid w:val="005B5E7E"/>
    <w:rsid w:val="005C0153"/>
    <w:rsid w:val="005C350C"/>
    <w:rsid w:val="005C5A2C"/>
    <w:rsid w:val="005C792B"/>
    <w:rsid w:val="005D397C"/>
    <w:rsid w:val="005E0E1C"/>
    <w:rsid w:val="005E4C93"/>
    <w:rsid w:val="005E6961"/>
    <w:rsid w:val="005E7079"/>
    <w:rsid w:val="005F03DA"/>
    <w:rsid w:val="005F2519"/>
    <w:rsid w:val="005F5311"/>
    <w:rsid w:val="005F5927"/>
    <w:rsid w:val="0060002A"/>
    <w:rsid w:val="00607107"/>
    <w:rsid w:val="00607E33"/>
    <w:rsid w:val="00611455"/>
    <w:rsid w:val="00615309"/>
    <w:rsid w:val="006165D4"/>
    <w:rsid w:val="00617E93"/>
    <w:rsid w:val="00620C4A"/>
    <w:rsid w:val="00621CE3"/>
    <w:rsid w:val="0062680E"/>
    <w:rsid w:val="0062768F"/>
    <w:rsid w:val="00632E7B"/>
    <w:rsid w:val="006357EE"/>
    <w:rsid w:val="00636954"/>
    <w:rsid w:val="00637BC5"/>
    <w:rsid w:val="006415CB"/>
    <w:rsid w:val="00641B14"/>
    <w:rsid w:val="0064345D"/>
    <w:rsid w:val="00644140"/>
    <w:rsid w:val="00651044"/>
    <w:rsid w:val="0065333E"/>
    <w:rsid w:val="00660CC7"/>
    <w:rsid w:val="0066132D"/>
    <w:rsid w:val="00672234"/>
    <w:rsid w:val="00673994"/>
    <w:rsid w:val="00674B7F"/>
    <w:rsid w:val="00675584"/>
    <w:rsid w:val="00677588"/>
    <w:rsid w:val="0067782A"/>
    <w:rsid w:val="00677D0A"/>
    <w:rsid w:val="00677EBD"/>
    <w:rsid w:val="00680965"/>
    <w:rsid w:val="00680C88"/>
    <w:rsid w:val="00682BB2"/>
    <w:rsid w:val="00682D59"/>
    <w:rsid w:val="00682EDF"/>
    <w:rsid w:val="00683C12"/>
    <w:rsid w:val="0069309D"/>
    <w:rsid w:val="006934A6"/>
    <w:rsid w:val="0069689F"/>
    <w:rsid w:val="006A03DC"/>
    <w:rsid w:val="006A34D0"/>
    <w:rsid w:val="006A6D19"/>
    <w:rsid w:val="006A7896"/>
    <w:rsid w:val="006B06EE"/>
    <w:rsid w:val="006C154F"/>
    <w:rsid w:val="006C1F47"/>
    <w:rsid w:val="006C38B5"/>
    <w:rsid w:val="006C477A"/>
    <w:rsid w:val="006D4A1E"/>
    <w:rsid w:val="006E05FA"/>
    <w:rsid w:val="006F24BB"/>
    <w:rsid w:val="006F63B7"/>
    <w:rsid w:val="006F6663"/>
    <w:rsid w:val="006F72EC"/>
    <w:rsid w:val="0070278C"/>
    <w:rsid w:val="007056FC"/>
    <w:rsid w:val="00705CBA"/>
    <w:rsid w:val="007106A4"/>
    <w:rsid w:val="00710920"/>
    <w:rsid w:val="00711D57"/>
    <w:rsid w:val="00712D7D"/>
    <w:rsid w:val="00721DAE"/>
    <w:rsid w:val="00724A55"/>
    <w:rsid w:val="007308FB"/>
    <w:rsid w:val="007336A2"/>
    <w:rsid w:val="007435C7"/>
    <w:rsid w:val="00745F58"/>
    <w:rsid w:val="00752976"/>
    <w:rsid w:val="0075359A"/>
    <w:rsid w:val="00753A17"/>
    <w:rsid w:val="00763AE2"/>
    <w:rsid w:val="00771732"/>
    <w:rsid w:val="00785DF5"/>
    <w:rsid w:val="007A1968"/>
    <w:rsid w:val="007A4979"/>
    <w:rsid w:val="007A7CDF"/>
    <w:rsid w:val="007B085F"/>
    <w:rsid w:val="007B0927"/>
    <w:rsid w:val="007B0CE3"/>
    <w:rsid w:val="007B215C"/>
    <w:rsid w:val="007B2586"/>
    <w:rsid w:val="007B3268"/>
    <w:rsid w:val="007B75C6"/>
    <w:rsid w:val="007B75ED"/>
    <w:rsid w:val="007C73AE"/>
    <w:rsid w:val="007C78B6"/>
    <w:rsid w:val="007D1B12"/>
    <w:rsid w:val="007D4BAC"/>
    <w:rsid w:val="007D5D9A"/>
    <w:rsid w:val="007D6637"/>
    <w:rsid w:val="007D7CF5"/>
    <w:rsid w:val="007E6182"/>
    <w:rsid w:val="007E6A4D"/>
    <w:rsid w:val="007F62FF"/>
    <w:rsid w:val="007F6D1D"/>
    <w:rsid w:val="008041A2"/>
    <w:rsid w:val="00804B64"/>
    <w:rsid w:val="00805A7E"/>
    <w:rsid w:val="008064F2"/>
    <w:rsid w:val="00807518"/>
    <w:rsid w:val="0081073B"/>
    <w:rsid w:val="00813C9C"/>
    <w:rsid w:val="008173DC"/>
    <w:rsid w:val="008213EB"/>
    <w:rsid w:val="008224A4"/>
    <w:rsid w:val="00822EEB"/>
    <w:rsid w:val="00831900"/>
    <w:rsid w:val="00832124"/>
    <w:rsid w:val="00834BE0"/>
    <w:rsid w:val="00836014"/>
    <w:rsid w:val="00836A4B"/>
    <w:rsid w:val="00843140"/>
    <w:rsid w:val="008442B0"/>
    <w:rsid w:val="008523C1"/>
    <w:rsid w:val="00865BFF"/>
    <w:rsid w:val="00876F42"/>
    <w:rsid w:val="00880192"/>
    <w:rsid w:val="008819A2"/>
    <w:rsid w:val="00882247"/>
    <w:rsid w:val="00891A67"/>
    <w:rsid w:val="00893D62"/>
    <w:rsid w:val="008A1E84"/>
    <w:rsid w:val="008A1E9D"/>
    <w:rsid w:val="008B10F2"/>
    <w:rsid w:val="008B1B99"/>
    <w:rsid w:val="008B5DC7"/>
    <w:rsid w:val="008B5ED2"/>
    <w:rsid w:val="008B7CEE"/>
    <w:rsid w:val="008C1A66"/>
    <w:rsid w:val="008C1E58"/>
    <w:rsid w:val="008C2F0E"/>
    <w:rsid w:val="008D05D3"/>
    <w:rsid w:val="008D2132"/>
    <w:rsid w:val="008E4017"/>
    <w:rsid w:val="008F27F3"/>
    <w:rsid w:val="008F3793"/>
    <w:rsid w:val="008F3DEF"/>
    <w:rsid w:val="009010A6"/>
    <w:rsid w:val="00903ABA"/>
    <w:rsid w:val="00904951"/>
    <w:rsid w:val="00906142"/>
    <w:rsid w:val="009162F1"/>
    <w:rsid w:val="0092031C"/>
    <w:rsid w:val="00920C77"/>
    <w:rsid w:val="0092152D"/>
    <w:rsid w:val="00922024"/>
    <w:rsid w:val="00926992"/>
    <w:rsid w:val="009329C3"/>
    <w:rsid w:val="00932C06"/>
    <w:rsid w:val="00933CC0"/>
    <w:rsid w:val="0093498F"/>
    <w:rsid w:val="009413AF"/>
    <w:rsid w:val="0094583B"/>
    <w:rsid w:val="00957151"/>
    <w:rsid w:val="00960DAB"/>
    <w:rsid w:val="009634DA"/>
    <w:rsid w:val="00965DDB"/>
    <w:rsid w:val="00973874"/>
    <w:rsid w:val="00974FCE"/>
    <w:rsid w:val="009907D5"/>
    <w:rsid w:val="00991896"/>
    <w:rsid w:val="009928FA"/>
    <w:rsid w:val="009958BF"/>
    <w:rsid w:val="009961E5"/>
    <w:rsid w:val="009B05B6"/>
    <w:rsid w:val="009B0D31"/>
    <w:rsid w:val="009B1845"/>
    <w:rsid w:val="009B6EB3"/>
    <w:rsid w:val="009C15A6"/>
    <w:rsid w:val="009C492F"/>
    <w:rsid w:val="009C6CC9"/>
    <w:rsid w:val="009D15AC"/>
    <w:rsid w:val="009D15D2"/>
    <w:rsid w:val="009D3693"/>
    <w:rsid w:val="009D4726"/>
    <w:rsid w:val="009E1598"/>
    <w:rsid w:val="009F75AE"/>
    <w:rsid w:val="00A0033B"/>
    <w:rsid w:val="00A008CC"/>
    <w:rsid w:val="00A10EE1"/>
    <w:rsid w:val="00A17C31"/>
    <w:rsid w:val="00A21B69"/>
    <w:rsid w:val="00A332FD"/>
    <w:rsid w:val="00A37DE4"/>
    <w:rsid w:val="00A40B00"/>
    <w:rsid w:val="00A43CD0"/>
    <w:rsid w:val="00A46192"/>
    <w:rsid w:val="00A47454"/>
    <w:rsid w:val="00A50C1D"/>
    <w:rsid w:val="00A56A36"/>
    <w:rsid w:val="00A57501"/>
    <w:rsid w:val="00A61D54"/>
    <w:rsid w:val="00A65176"/>
    <w:rsid w:val="00A65C2B"/>
    <w:rsid w:val="00A733CE"/>
    <w:rsid w:val="00A73760"/>
    <w:rsid w:val="00A828D4"/>
    <w:rsid w:val="00A910E7"/>
    <w:rsid w:val="00A96BFD"/>
    <w:rsid w:val="00AB1BDD"/>
    <w:rsid w:val="00AC0AD3"/>
    <w:rsid w:val="00AC64E0"/>
    <w:rsid w:val="00AD4840"/>
    <w:rsid w:val="00AD62C0"/>
    <w:rsid w:val="00AE1813"/>
    <w:rsid w:val="00AF05EF"/>
    <w:rsid w:val="00AF20B4"/>
    <w:rsid w:val="00B034E6"/>
    <w:rsid w:val="00B06BC8"/>
    <w:rsid w:val="00B10747"/>
    <w:rsid w:val="00B175FC"/>
    <w:rsid w:val="00B22A90"/>
    <w:rsid w:val="00B247EF"/>
    <w:rsid w:val="00B25B2A"/>
    <w:rsid w:val="00B267A0"/>
    <w:rsid w:val="00B309A0"/>
    <w:rsid w:val="00B32054"/>
    <w:rsid w:val="00B337FA"/>
    <w:rsid w:val="00B36001"/>
    <w:rsid w:val="00B42C7B"/>
    <w:rsid w:val="00B4429F"/>
    <w:rsid w:val="00B472F5"/>
    <w:rsid w:val="00B516DE"/>
    <w:rsid w:val="00B533C4"/>
    <w:rsid w:val="00B54104"/>
    <w:rsid w:val="00B5490B"/>
    <w:rsid w:val="00B5582B"/>
    <w:rsid w:val="00B56BAE"/>
    <w:rsid w:val="00B60563"/>
    <w:rsid w:val="00B61262"/>
    <w:rsid w:val="00B63748"/>
    <w:rsid w:val="00B637BE"/>
    <w:rsid w:val="00B64377"/>
    <w:rsid w:val="00B64F15"/>
    <w:rsid w:val="00B677C2"/>
    <w:rsid w:val="00B74ABC"/>
    <w:rsid w:val="00B86C0F"/>
    <w:rsid w:val="00B97F01"/>
    <w:rsid w:val="00BA0133"/>
    <w:rsid w:val="00BA0DFC"/>
    <w:rsid w:val="00BA4AD5"/>
    <w:rsid w:val="00BA681B"/>
    <w:rsid w:val="00BB1B2F"/>
    <w:rsid w:val="00BB2E9D"/>
    <w:rsid w:val="00BB3295"/>
    <w:rsid w:val="00BB3B81"/>
    <w:rsid w:val="00BB4E05"/>
    <w:rsid w:val="00BB593D"/>
    <w:rsid w:val="00BB60FE"/>
    <w:rsid w:val="00BB70BA"/>
    <w:rsid w:val="00BB7148"/>
    <w:rsid w:val="00BB71E0"/>
    <w:rsid w:val="00BB7F2F"/>
    <w:rsid w:val="00BC1683"/>
    <w:rsid w:val="00BC3D84"/>
    <w:rsid w:val="00BC6731"/>
    <w:rsid w:val="00BC7889"/>
    <w:rsid w:val="00BD2CEE"/>
    <w:rsid w:val="00BD367A"/>
    <w:rsid w:val="00BD43EE"/>
    <w:rsid w:val="00BD46AE"/>
    <w:rsid w:val="00BD5A27"/>
    <w:rsid w:val="00BD78DA"/>
    <w:rsid w:val="00BD7E34"/>
    <w:rsid w:val="00BE1C0A"/>
    <w:rsid w:val="00BE5862"/>
    <w:rsid w:val="00BE76D9"/>
    <w:rsid w:val="00BF7326"/>
    <w:rsid w:val="00C10A55"/>
    <w:rsid w:val="00C127F6"/>
    <w:rsid w:val="00C12B6E"/>
    <w:rsid w:val="00C157B7"/>
    <w:rsid w:val="00C20CA3"/>
    <w:rsid w:val="00C23892"/>
    <w:rsid w:val="00C25389"/>
    <w:rsid w:val="00C354C8"/>
    <w:rsid w:val="00C36F48"/>
    <w:rsid w:val="00C42326"/>
    <w:rsid w:val="00C521BF"/>
    <w:rsid w:val="00C56269"/>
    <w:rsid w:val="00C572E4"/>
    <w:rsid w:val="00C63190"/>
    <w:rsid w:val="00C6504D"/>
    <w:rsid w:val="00C656CD"/>
    <w:rsid w:val="00C662B7"/>
    <w:rsid w:val="00C718CE"/>
    <w:rsid w:val="00C769DC"/>
    <w:rsid w:val="00C819E8"/>
    <w:rsid w:val="00C8369B"/>
    <w:rsid w:val="00C8721F"/>
    <w:rsid w:val="00C9184D"/>
    <w:rsid w:val="00C95402"/>
    <w:rsid w:val="00CA07D4"/>
    <w:rsid w:val="00CA3831"/>
    <w:rsid w:val="00CA42B9"/>
    <w:rsid w:val="00CA57E6"/>
    <w:rsid w:val="00CA5ED1"/>
    <w:rsid w:val="00CB0E6D"/>
    <w:rsid w:val="00CB4718"/>
    <w:rsid w:val="00CB5D2E"/>
    <w:rsid w:val="00CB6D43"/>
    <w:rsid w:val="00CB76F6"/>
    <w:rsid w:val="00CB774A"/>
    <w:rsid w:val="00CD1301"/>
    <w:rsid w:val="00CD22B0"/>
    <w:rsid w:val="00CD2787"/>
    <w:rsid w:val="00CD6B0B"/>
    <w:rsid w:val="00CE783A"/>
    <w:rsid w:val="00CF164C"/>
    <w:rsid w:val="00CF1E35"/>
    <w:rsid w:val="00CF29CB"/>
    <w:rsid w:val="00CF5152"/>
    <w:rsid w:val="00CF78B8"/>
    <w:rsid w:val="00D0101A"/>
    <w:rsid w:val="00D11D1C"/>
    <w:rsid w:val="00D13FD1"/>
    <w:rsid w:val="00D15974"/>
    <w:rsid w:val="00D17C36"/>
    <w:rsid w:val="00D27A92"/>
    <w:rsid w:val="00D34877"/>
    <w:rsid w:val="00D46B74"/>
    <w:rsid w:val="00D518E0"/>
    <w:rsid w:val="00D54E0F"/>
    <w:rsid w:val="00D60FDB"/>
    <w:rsid w:val="00D63013"/>
    <w:rsid w:val="00D63E9A"/>
    <w:rsid w:val="00D72F27"/>
    <w:rsid w:val="00D87A19"/>
    <w:rsid w:val="00D9364F"/>
    <w:rsid w:val="00D9439A"/>
    <w:rsid w:val="00DA2A0C"/>
    <w:rsid w:val="00DB4540"/>
    <w:rsid w:val="00DC00D1"/>
    <w:rsid w:val="00DE3C87"/>
    <w:rsid w:val="00DE3E87"/>
    <w:rsid w:val="00DE4879"/>
    <w:rsid w:val="00DE4D6F"/>
    <w:rsid w:val="00DF5479"/>
    <w:rsid w:val="00DF5CD7"/>
    <w:rsid w:val="00DF6559"/>
    <w:rsid w:val="00DF678D"/>
    <w:rsid w:val="00DF6A7F"/>
    <w:rsid w:val="00DF7E99"/>
    <w:rsid w:val="00E0484A"/>
    <w:rsid w:val="00E04A0C"/>
    <w:rsid w:val="00E05F80"/>
    <w:rsid w:val="00E16DA4"/>
    <w:rsid w:val="00E1775D"/>
    <w:rsid w:val="00E27C15"/>
    <w:rsid w:val="00E33820"/>
    <w:rsid w:val="00E37A34"/>
    <w:rsid w:val="00E37E52"/>
    <w:rsid w:val="00E411BF"/>
    <w:rsid w:val="00E42040"/>
    <w:rsid w:val="00E46BC7"/>
    <w:rsid w:val="00E47DD0"/>
    <w:rsid w:val="00E47FD0"/>
    <w:rsid w:val="00E60302"/>
    <w:rsid w:val="00E625C1"/>
    <w:rsid w:val="00E6475D"/>
    <w:rsid w:val="00E64BC8"/>
    <w:rsid w:val="00E721D3"/>
    <w:rsid w:val="00E742B0"/>
    <w:rsid w:val="00E7492D"/>
    <w:rsid w:val="00E80F59"/>
    <w:rsid w:val="00E84D29"/>
    <w:rsid w:val="00E91C73"/>
    <w:rsid w:val="00E92B4F"/>
    <w:rsid w:val="00E94E7F"/>
    <w:rsid w:val="00E9663C"/>
    <w:rsid w:val="00EA7627"/>
    <w:rsid w:val="00EB0F68"/>
    <w:rsid w:val="00EB247B"/>
    <w:rsid w:val="00EB6DED"/>
    <w:rsid w:val="00EC42DF"/>
    <w:rsid w:val="00EC61C8"/>
    <w:rsid w:val="00ED0805"/>
    <w:rsid w:val="00ED3DA4"/>
    <w:rsid w:val="00ED5432"/>
    <w:rsid w:val="00ED5D8C"/>
    <w:rsid w:val="00ED6BEC"/>
    <w:rsid w:val="00EE0384"/>
    <w:rsid w:val="00EE5884"/>
    <w:rsid w:val="00EE78CF"/>
    <w:rsid w:val="00EE7CF3"/>
    <w:rsid w:val="00EF1259"/>
    <w:rsid w:val="00F007AE"/>
    <w:rsid w:val="00F02A0C"/>
    <w:rsid w:val="00F03E7C"/>
    <w:rsid w:val="00F10409"/>
    <w:rsid w:val="00F11CF3"/>
    <w:rsid w:val="00F17F15"/>
    <w:rsid w:val="00F20FA4"/>
    <w:rsid w:val="00F2459F"/>
    <w:rsid w:val="00F31F84"/>
    <w:rsid w:val="00F35021"/>
    <w:rsid w:val="00F37116"/>
    <w:rsid w:val="00F40180"/>
    <w:rsid w:val="00F40B7F"/>
    <w:rsid w:val="00F42973"/>
    <w:rsid w:val="00F437B0"/>
    <w:rsid w:val="00F43E31"/>
    <w:rsid w:val="00F45B52"/>
    <w:rsid w:val="00F46D90"/>
    <w:rsid w:val="00F5077A"/>
    <w:rsid w:val="00F62F24"/>
    <w:rsid w:val="00F63A2F"/>
    <w:rsid w:val="00F65073"/>
    <w:rsid w:val="00F65B02"/>
    <w:rsid w:val="00F77C93"/>
    <w:rsid w:val="00F94390"/>
    <w:rsid w:val="00F94A94"/>
    <w:rsid w:val="00F94AE9"/>
    <w:rsid w:val="00F9525D"/>
    <w:rsid w:val="00F95F40"/>
    <w:rsid w:val="00F97060"/>
    <w:rsid w:val="00FA1579"/>
    <w:rsid w:val="00FA24B1"/>
    <w:rsid w:val="00FA415B"/>
    <w:rsid w:val="00FA44F3"/>
    <w:rsid w:val="00FB3314"/>
    <w:rsid w:val="00FB443B"/>
    <w:rsid w:val="00FB790D"/>
    <w:rsid w:val="00FC06A7"/>
    <w:rsid w:val="00FC14EA"/>
    <w:rsid w:val="00FC346D"/>
    <w:rsid w:val="00FC41C1"/>
    <w:rsid w:val="00FC651E"/>
    <w:rsid w:val="00FD16B8"/>
    <w:rsid w:val="00FD3BCF"/>
    <w:rsid w:val="00FE472D"/>
    <w:rsid w:val="00FF3C4D"/>
    <w:rsid w:val="00FF42D0"/>
    <w:rsid w:val="00FF57A7"/>
    <w:rsid w:val="00FF669B"/>
    <w:rsid w:val="00FF6BC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5057">
      <o:colormenu v:ext="edit" strokecolor="none"/>
    </o:shapedefaults>
    <o:shapelayout v:ext="edit">
      <o:idmap v:ext="edit" data="1"/>
      <o:rules v:ext="edit">
        <o:r id="V:Rule13" type="connector" idref="#_x0000_s1133"/>
        <o:r id="V:Rule14" type="connector" idref="#_x0000_s1129"/>
        <o:r id="V:Rule15" type="connector" idref="#_x0000_s1138"/>
        <o:r id="V:Rule16" type="connector" idref="#_x0000_s1136"/>
        <o:r id="V:Rule17" type="connector" idref="#_x0000_s1137"/>
        <o:r id="V:Rule18" type="connector" idref="#_x0000_s1128"/>
        <o:r id="V:Rule19" type="connector" idref="#_x0000_s1134"/>
        <o:r id="V:Rule20" type="connector" idref="#_x0000_s1131"/>
        <o:r id="V:Rule21" type="connector" idref="#_x0000_s1135"/>
        <o:r id="V:Rule22" type="connector" idref="#_x0000_s1132"/>
        <o:r id="V:Rule23" type="connector" idref="#_x0000_s1130"/>
        <o:r id="V:Rule24" type="connector" idref="#_x0000_s11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E3D1C"/>
    <w:pPr>
      <w:spacing w:before="0" w:after="0" w:line="288" w:lineRule="auto"/>
      <w:jc w:val="both"/>
    </w:pPr>
    <w:rPr>
      <w:sz w:val="20"/>
      <w:szCs w:val="20"/>
      <w:lang w:val="nl-NL"/>
    </w:rPr>
  </w:style>
  <w:style w:type="paragraph" w:styleId="Kop1">
    <w:name w:val="heading 1"/>
    <w:basedOn w:val="Standaard"/>
    <w:next w:val="Standaard"/>
    <w:link w:val="Kop1Char"/>
    <w:uiPriority w:val="9"/>
    <w:qFormat/>
    <w:rsid w:val="007106A4"/>
    <w:pPr>
      <w:numPr>
        <w:numId w:val="26"/>
      </w:numPr>
      <w:pBdr>
        <w:top w:val="single" w:sz="24" w:space="0" w:color="CBD63D" w:themeColor="accent1"/>
        <w:left w:val="single" w:sz="24" w:space="0" w:color="CBD63D" w:themeColor="accent1"/>
        <w:bottom w:val="single" w:sz="24" w:space="0" w:color="CBD63D" w:themeColor="accent1"/>
        <w:right w:val="single" w:sz="24" w:space="0" w:color="CBD63D" w:themeColor="accent1"/>
      </w:pBdr>
      <w:shd w:val="clear" w:color="auto" w:fill="CBD63D" w:themeFill="accent1"/>
      <w:outlineLvl w:val="0"/>
    </w:pPr>
    <w:rPr>
      <w:b/>
      <w:bCs/>
      <w:caps/>
      <w:spacing w:val="15"/>
      <w:szCs w:val="22"/>
    </w:rPr>
  </w:style>
  <w:style w:type="paragraph" w:styleId="Kop2">
    <w:name w:val="heading 2"/>
    <w:basedOn w:val="Standaard"/>
    <w:next w:val="Standaard"/>
    <w:link w:val="Kop2Char"/>
    <w:uiPriority w:val="9"/>
    <w:unhideWhenUsed/>
    <w:qFormat/>
    <w:rsid w:val="00BA4AD5"/>
    <w:pPr>
      <w:numPr>
        <w:ilvl w:val="1"/>
        <w:numId w:val="26"/>
      </w:numPr>
      <w:pBdr>
        <w:top w:val="single" w:sz="24" w:space="0" w:color="F4F6D8" w:themeColor="accent1" w:themeTint="33"/>
        <w:left w:val="single" w:sz="24" w:space="0" w:color="F4F6D8" w:themeColor="accent1" w:themeTint="33"/>
        <w:bottom w:val="single" w:sz="24" w:space="0" w:color="F4F6D8" w:themeColor="accent1" w:themeTint="33"/>
        <w:right w:val="single" w:sz="24" w:space="0" w:color="F4F6D8" w:themeColor="accent1" w:themeTint="33"/>
      </w:pBdr>
      <w:shd w:val="clear" w:color="auto" w:fill="F4F6D8" w:themeFill="accent1" w:themeFillTint="33"/>
      <w:outlineLvl w:val="1"/>
    </w:pPr>
    <w:rPr>
      <w:spacing w:val="15"/>
      <w:szCs w:val="22"/>
    </w:rPr>
  </w:style>
  <w:style w:type="paragraph" w:styleId="Kop3">
    <w:name w:val="heading 3"/>
    <w:basedOn w:val="Standaard"/>
    <w:next w:val="Standaard"/>
    <w:link w:val="Kop3Char"/>
    <w:uiPriority w:val="9"/>
    <w:unhideWhenUsed/>
    <w:qFormat/>
    <w:rsid w:val="0065333E"/>
    <w:pPr>
      <w:numPr>
        <w:ilvl w:val="2"/>
        <w:numId w:val="26"/>
      </w:numPr>
      <w:spacing w:line="240" w:lineRule="auto"/>
      <w:ind w:left="0" w:firstLine="0"/>
      <w:outlineLvl w:val="2"/>
    </w:pPr>
    <w:rPr>
      <w:i/>
      <w:color w:val="9FA924" w:themeColor="accent1" w:themeShade="BF"/>
      <w:szCs w:val="22"/>
    </w:rPr>
  </w:style>
  <w:style w:type="paragraph" w:styleId="Kop4">
    <w:name w:val="heading 4"/>
    <w:basedOn w:val="Standaard"/>
    <w:next w:val="Standaard"/>
    <w:link w:val="Kop4Char"/>
    <w:uiPriority w:val="9"/>
    <w:unhideWhenUsed/>
    <w:qFormat/>
    <w:rsid w:val="00347CC4"/>
    <w:pPr>
      <w:numPr>
        <w:ilvl w:val="3"/>
        <w:numId w:val="26"/>
      </w:numPr>
      <w:pBdr>
        <w:top w:val="dotted" w:sz="6" w:space="2" w:color="CBD63D" w:themeColor="accent1"/>
        <w:left w:val="dotted" w:sz="6" w:space="2" w:color="CBD63D" w:themeColor="accent1"/>
      </w:pBdr>
      <w:spacing w:before="300"/>
      <w:outlineLvl w:val="3"/>
    </w:pPr>
    <w:rPr>
      <w:caps/>
      <w:color w:val="9FA924" w:themeColor="accent1" w:themeShade="BF"/>
      <w:spacing w:val="10"/>
      <w:szCs w:val="22"/>
    </w:rPr>
  </w:style>
  <w:style w:type="paragraph" w:styleId="Kop5">
    <w:name w:val="heading 5"/>
    <w:basedOn w:val="Standaard"/>
    <w:next w:val="Standaard"/>
    <w:link w:val="Kop5Char"/>
    <w:uiPriority w:val="9"/>
    <w:semiHidden/>
    <w:unhideWhenUsed/>
    <w:qFormat/>
    <w:rsid w:val="00347CC4"/>
    <w:pPr>
      <w:numPr>
        <w:ilvl w:val="4"/>
        <w:numId w:val="26"/>
      </w:numPr>
      <w:pBdr>
        <w:bottom w:val="single" w:sz="6" w:space="1" w:color="CBD63D" w:themeColor="accent1"/>
      </w:pBdr>
      <w:spacing w:before="300"/>
      <w:outlineLvl w:val="4"/>
    </w:pPr>
    <w:rPr>
      <w:caps/>
      <w:color w:val="9FA924" w:themeColor="accent1" w:themeShade="BF"/>
      <w:spacing w:val="10"/>
      <w:szCs w:val="22"/>
    </w:rPr>
  </w:style>
  <w:style w:type="paragraph" w:styleId="Kop6">
    <w:name w:val="heading 6"/>
    <w:basedOn w:val="Standaard"/>
    <w:next w:val="Standaard"/>
    <w:link w:val="Kop6Char"/>
    <w:uiPriority w:val="9"/>
    <w:semiHidden/>
    <w:unhideWhenUsed/>
    <w:qFormat/>
    <w:rsid w:val="00347CC4"/>
    <w:pPr>
      <w:numPr>
        <w:ilvl w:val="5"/>
        <w:numId w:val="26"/>
      </w:numPr>
      <w:pBdr>
        <w:bottom w:val="dotted" w:sz="6" w:space="1" w:color="CBD63D" w:themeColor="accent1"/>
      </w:pBdr>
      <w:spacing w:before="300"/>
      <w:outlineLvl w:val="5"/>
    </w:pPr>
    <w:rPr>
      <w:caps/>
      <w:color w:val="9FA924" w:themeColor="accent1" w:themeShade="BF"/>
      <w:spacing w:val="10"/>
      <w:szCs w:val="22"/>
    </w:rPr>
  </w:style>
  <w:style w:type="paragraph" w:styleId="Kop7">
    <w:name w:val="heading 7"/>
    <w:basedOn w:val="Standaard"/>
    <w:next w:val="Standaard"/>
    <w:link w:val="Kop7Char"/>
    <w:uiPriority w:val="9"/>
    <w:semiHidden/>
    <w:unhideWhenUsed/>
    <w:qFormat/>
    <w:rsid w:val="00347CC4"/>
    <w:pPr>
      <w:numPr>
        <w:ilvl w:val="6"/>
        <w:numId w:val="26"/>
      </w:numPr>
      <w:spacing w:before="300"/>
      <w:outlineLvl w:val="6"/>
    </w:pPr>
    <w:rPr>
      <w:caps/>
      <w:color w:val="9FA924" w:themeColor="accent1" w:themeShade="BF"/>
      <w:spacing w:val="10"/>
      <w:szCs w:val="22"/>
    </w:rPr>
  </w:style>
  <w:style w:type="paragraph" w:styleId="Kop8">
    <w:name w:val="heading 8"/>
    <w:basedOn w:val="Standaard"/>
    <w:next w:val="Standaard"/>
    <w:link w:val="Kop8Char"/>
    <w:uiPriority w:val="9"/>
    <w:semiHidden/>
    <w:unhideWhenUsed/>
    <w:qFormat/>
    <w:rsid w:val="00347CC4"/>
    <w:pPr>
      <w:numPr>
        <w:ilvl w:val="7"/>
        <w:numId w:val="26"/>
      </w:numPr>
      <w:spacing w:before="300"/>
      <w:outlineLvl w:val="7"/>
    </w:pPr>
    <w:rPr>
      <w:caps/>
      <w:spacing w:val="10"/>
      <w:sz w:val="18"/>
      <w:szCs w:val="18"/>
    </w:rPr>
  </w:style>
  <w:style w:type="paragraph" w:styleId="Kop9">
    <w:name w:val="heading 9"/>
    <w:basedOn w:val="Standaard"/>
    <w:next w:val="Standaard"/>
    <w:link w:val="Kop9Char"/>
    <w:uiPriority w:val="9"/>
    <w:semiHidden/>
    <w:unhideWhenUsed/>
    <w:qFormat/>
    <w:rsid w:val="00347CC4"/>
    <w:pPr>
      <w:numPr>
        <w:ilvl w:val="8"/>
        <w:numId w:val="26"/>
      </w:numPr>
      <w:spacing w:before="30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basedOn w:val="Standaard"/>
    <w:link w:val="GeenafstandChar"/>
    <w:uiPriority w:val="1"/>
    <w:qFormat/>
    <w:rsid w:val="00347CC4"/>
    <w:pPr>
      <w:spacing w:line="240" w:lineRule="auto"/>
    </w:pPr>
  </w:style>
  <w:style w:type="paragraph" w:styleId="Koptekst">
    <w:name w:val="header"/>
    <w:basedOn w:val="Standaard"/>
    <w:link w:val="KoptekstChar"/>
    <w:uiPriority w:val="99"/>
    <w:unhideWhenUsed/>
    <w:rsid w:val="00C354C8"/>
    <w:pPr>
      <w:tabs>
        <w:tab w:val="center" w:pos="4536"/>
        <w:tab w:val="right" w:pos="9072"/>
      </w:tabs>
    </w:pPr>
  </w:style>
  <w:style w:type="character" w:customStyle="1" w:styleId="KoptekstChar">
    <w:name w:val="Koptekst Char"/>
    <w:basedOn w:val="Standaardalinea-lettertype"/>
    <w:link w:val="Koptekst"/>
    <w:uiPriority w:val="99"/>
    <w:rsid w:val="00C354C8"/>
    <w:rPr>
      <w:rFonts w:ascii="Arial" w:eastAsia="Times New Roman" w:hAnsi="Arial"/>
      <w:szCs w:val="24"/>
    </w:rPr>
  </w:style>
  <w:style w:type="paragraph" w:styleId="Voettekst">
    <w:name w:val="footer"/>
    <w:basedOn w:val="Standaard"/>
    <w:link w:val="VoettekstChar"/>
    <w:uiPriority w:val="99"/>
    <w:unhideWhenUsed/>
    <w:rsid w:val="00C354C8"/>
    <w:pPr>
      <w:tabs>
        <w:tab w:val="center" w:pos="4536"/>
        <w:tab w:val="right" w:pos="9072"/>
      </w:tabs>
    </w:pPr>
  </w:style>
  <w:style w:type="character" w:customStyle="1" w:styleId="VoettekstChar">
    <w:name w:val="Voettekst Char"/>
    <w:basedOn w:val="Standaardalinea-lettertype"/>
    <w:link w:val="Voettekst"/>
    <w:uiPriority w:val="99"/>
    <w:rsid w:val="00C354C8"/>
    <w:rPr>
      <w:rFonts w:ascii="Arial" w:eastAsia="Times New Roman" w:hAnsi="Arial"/>
      <w:szCs w:val="24"/>
    </w:rPr>
  </w:style>
  <w:style w:type="character" w:customStyle="1" w:styleId="Kop1Char">
    <w:name w:val="Kop 1 Char"/>
    <w:basedOn w:val="Standaardalinea-lettertype"/>
    <w:link w:val="Kop1"/>
    <w:uiPriority w:val="9"/>
    <w:rsid w:val="007106A4"/>
    <w:rPr>
      <w:b/>
      <w:bCs/>
      <w:caps/>
      <w:spacing w:val="15"/>
      <w:shd w:val="clear" w:color="auto" w:fill="CBD63D" w:themeFill="accent1"/>
      <w:lang w:val="nl-NL"/>
    </w:rPr>
  </w:style>
  <w:style w:type="character" w:customStyle="1" w:styleId="Kop2Char">
    <w:name w:val="Kop 2 Char"/>
    <w:basedOn w:val="Standaardalinea-lettertype"/>
    <w:link w:val="Kop2"/>
    <w:uiPriority w:val="9"/>
    <w:rsid w:val="00BA4AD5"/>
    <w:rPr>
      <w:spacing w:val="15"/>
      <w:shd w:val="clear" w:color="auto" w:fill="F4F6D8" w:themeFill="accent1" w:themeFillTint="33"/>
      <w:lang w:val="nl-NL"/>
    </w:rPr>
  </w:style>
  <w:style w:type="character" w:customStyle="1" w:styleId="Kop3Char">
    <w:name w:val="Kop 3 Char"/>
    <w:basedOn w:val="Standaardalinea-lettertype"/>
    <w:link w:val="Kop3"/>
    <w:uiPriority w:val="9"/>
    <w:rsid w:val="0065333E"/>
    <w:rPr>
      <w:i/>
      <w:color w:val="9FA924" w:themeColor="accent1" w:themeShade="BF"/>
      <w:lang w:val="nl-NL"/>
    </w:rPr>
  </w:style>
  <w:style w:type="character" w:customStyle="1" w:styleId="Kop4Char">
    <w:name w:val="Kop 4 Char"/>
    <w:basedOn w:val="Standaardalinea-lettertype"/>
    <w:link w:val="Kop4"/>
    <w:uiPriority w:val="9"/>
    <w:rsid w:val="00347CC4"/>
    <w:rPr>
      <w:caps/>
      <w:color w:val="9FA924" w:themeColor="accent1" w:themeShade="BF"/>
      <w:spacing w:val="10"/>
      <w:sz w:val="20"/>
      <w:lang w:val="nl-NL"/>
    </w:rPr>
  </w:style>
  <w:style w:type="character" w:customStyle="1" w:styleId="Kop5Char">
    <w:name w:val="Kop 5 Char"/>
    <w:basedOn w:val="Standaardalinea-lettertype"/>
    <w:link w:val="Kop5"/>
    <w:uiPriority w:val="9"/>
    <w:semiHidden/>
    <w:rsid w:val="00347CC4"/>
    <w:rPr>
      <w:caps/>
      <w:color w:val="9FA924" w:themeColor="accent1" w:themeShade="BF"/>
      <w:spacing w:val="10"/>
      <w:sz w:val="20"/>
      <w:lang w:val="nl-NL"/>
    </w:rPr>
  </w:style>
  <w:style w:type="character" w:customStyle="1" w:styleId="Kop6Char">
    <w:name w:val="Kop 6 Char"/>
    <w:basedOn w:val="Standaardalinea-lettertype"/>
    <w:link w:val="Kop6"/>
    <w:uiPriority w:val="9"/>
    <w:semiHidden/>
    <w:rsid w:val="00347CC4"/>
    <w:rPr>
      <w:caps/>
      <w:color w:val="9FA924" w:themeColor="accent1" w:themeShade="BF"/>
      <w:spacing w:val="10"/>
      <w:sz w:val="20"/>
      <w:lang w:val="nl-NL"/>
    </w:rPr>
  </w:style>
  <w:style w:type="character" w:customStyle="1" w:styleId="Kop7Char">
    <w:name w:val="Kop 7 Char"/>
    <w:basedOn w:val="Standaardalinea-lettertype"/>
    <w:link w:val="Kop7"/>
    <w:uiPriority w:val="9"/>
    <w:semiHidden/>
    <w:rsid w:val="00347CC4"/>
    <w:rPr>
      <w:caps/>
      <w:color w:val="9FA924" w:themeColor="accent1" w:themeShade="BF"/>
      <w:spacing w:val="10"/>
      <w:sz w:val="20"/>
      <w:lang w:val="nl-NL"/>
    </w:rPr>
  </w:style>
  <w:style w:type="character" w:customStyle="1" w:styleId="Kop8Char">
    <w:name w:val="Kop 8 Char"/>
    <w:basedOn w:val="Standaardalinea-lettertype"/>
    <w:link w:val="Kop8"/>
    <w:uiPriority w:val="9"/>
    <w:semiHidden/>
    <w:rsid w:val="00347CC4"/>
    <w:rPr>
      <w:caps/>
      <w:spacing w:val="10"/>
      <w:sz w:val="18"/>
      <w:szCs w:val="18"/>
      <w:lang w:val="nl-NL"/>
    </w:rPr>
  </w:style>
  <w:style w:type="character" w:customStyle="1" w:styleId="Kop9Char">
    <w:name w:val="Kop 9 Char"/>
    <w:basedOn w:val="Standaardalinea-lettertype"/>
    <w:link w:val="Kop9"/>
    <w:uiPriority w:val="9"/>
    <w:semiHidden/>
    <w:rsid w:val="00347CC4"/>
    <w:rPr>
      <w:i/>
      <w:caps/>
      <w:spacing w:val="10"/>
      <w:sz w:val="18"/>
      <w:szCs w:val="18"/>
      <w:lang w:val="nl-NL"/>
    </w:rPr>
  </w:style>
  <w:style w:type="paragraph" w:styleId="Titel">
    <w:name w:val="Title"/>
    <w:basedOn w:val="Standaard"/>
    <w:next w:val="Standaard"/>
    <w:link w:val="TitelChar"/>
    <w:uiPriority w:val="10"/>
    <w:qFormat/>
    <w:rsid w:val="00347CC4"/>
    <w:pPr>
      <w:spacing w:before="720"/>
    </w:pPr>
    <w:rPr>
      <w:caps/>
      <w:color w:val="CBD63D" w:themeColor="accent1"/>
      <w:spacing w:val="10"/>
      <w:kern w:val="28"/>
      <w:sz w:val="52"/>
      <w:szCs w:val="52"/>
    </w:rPr>
  </w:style>
  <w:style w:type="character" w:customStyle="1" w:styleId="TitelChar">
    <w:name w:val="Titel Char"/>
    <w:basedOn w:val="Standaardalinea-lettertype"/>
    <w:link w:val="Titel"/>
    <w:uiPriority w:val="10"/>
    <w:rsid w:val="00347CC4"/>
    <w:rPr>
      <w:caps/>
      <w:color w:val="CBD63D" w:themeColor="accent1"/>
      <w:spacing w:val="10"/>
      <w:kern w:val="28"/>
      <w:sz w:val="52"/>
      <w:szCs w:val="52"/>
    </w:rPr>
  </w:style>
  <w:style w:type="paragraph" w:styleId="Subtitel">
    <w:name w:val="Subtitle"/>
    <w:basedOn w:val="Standaard"/>
    <w:next w:val="Standaard"/>
    <w:link w:val="SubtitelChar"/>
    <w:uiPriority w:val="11"/>
    <w:qFormat/>
    <w:rsid w:val="00347CC4"/>
    <w:pPr>
      <w:spacing w:after="1000" w:line="240" w:lineRule="auto"/>
    </w:pPr>
    <w:rPr>
      <w:caps/>
      <w:color w:val="595959" w:themeColor="text1" w:themeTint="A6"/>
      <w:spacing w:val="10"/>
      <w:sz w:val="24"/>
      <w:szCs w:val="24"/>
    </w:rPr>
  </w:style>
  <w:style w:type="character" w:customStyle="1" w:styleId="SubtitelChar">
    <w:name w:val="Subtitel Char"/>
    <w:basedOn w:val="Standaardalinea-lettertype"/>
    <w:link w:val="Subtitel"/>
    <w:uiPriority w:val="11"/>
    <w:rsid w:val="00347CC4"/>
    <w:rPr>
      <w:caps/>
      <w:color w:val="595959" w:themeColor="text1" w:themeTint="A6"/>
      <w:spacing w:val="10"/>
      <w:sz w:val="24"/>
      <w:szCs w:val="24"/>
    </w:rPr>
  </w:style>
  <w:style w:type="character" w:styleId="Zwaar">
    <w:name w:val="Strong"/>
    <w:uiPriority w:val="22"/>
    <w:qFormat/>
    <w:rsid w:val="00347CC4"/>
    <w:rPr>
      <w:b/>
      <w:bCs/>
    </w:rPr>
  </w:style>
  <w:style w:type="character" w:styleId="Nadruk">
    <w:name w:val="Emphasis"/>
    <w:uiPriority w:val="20"/>
    <w:qFormat/>
    <w:rsid w:val="00347CC4"/>
    <w:rPr>
      <w:caps/>
      <w:color w:val="6A7018" w:themeColor="accent1" w:themeShade="7F"/>
      <w:spacing w:val="5"/>
    </w:rPr>
  </w:style>
  <w:style w:type="paragraph" w:styleId="Lijstalinea">
    <w:name w:val="List Paragraph"/>
    <w:basedOn w:val="Standaard"/>
    <w:uiPriority w:val="34"/>
    <w:qFormat/>
    <w:rsid w:val="00347CC4"/>
    <w:pPr>
      <w:ind w:left="720"/>
      <w:contextualSpacing/>
    </w:pPr>
  </w:style>
  <w:style w:type="paragraph" w:styleId="Citaat">
    <w:name w:val="Quote"/>
    <w:basedOn w:val="Standaard"/>
    <w:next w:val="Standaard"/>
    <w:link w:val="CitaatChar"/>
    <w:uiPriority w:val="29"/>
    <w:qFormat/>
    <w:rsid w:val="00347CC4"/>
    <w:rPr>
      <w:i/>
      <w:iCs/>
    </w:rPr>
  </w:style>
  <w:style w:type="character" w:customStyle="1" w:styleId="CitaatChar">
    <w:name w:val="Citaat Char"/>
    <w:basedOn w:val="Standaardalinea-lettertype"/>
    <w:link w:val="Citaat"/>
    <w:uiPriority w:val="29"/>
    <w:rsid w:val="00347CC4"/>
    <w:rPr>
      <w:i/>
      <w:iCs/>
      <w:sz w:val="20"/>
      <w:szCs w:val="20"/>
    </w:rPr>
  </w:style>
  <w:style w:type="paragraph" w:styleId="Duidelijkcitaat">
    <w:name w:val="Intense Quote"/>
    <w:basedOn w:val="Standaard"/>
    <w:next w:val="Standaard"/>
    <w:link w:val="DuidelijkcitaatChar"/>
    <w:uiPriority w:val="30"/>
    <w:qFormat/>
    <w:rsid w:val="00347CC4"/>
    <w:pPr>
      <w:pBdr>
        <w:top w:val="single" w:sz="4" w:space="10" w:color="CBD63D" w:themeColor="accent1"/>
        <w:left w:val="single" w:sz="4" w:space="10" w:color="CBD63D" w:themeColor="accent1"/>
      </w:pBdr>
      <w:ind w:left="1296" w:right="1152"/>
    </w:pPr>
    <w:rPr>
      <w:i/>
      <w:iCs/>
      <w:color w:val="CBD63D" w:themeColor="accent1"/>
    </w:rPr>
  </w:style>
  <w:style w:type="character" w:customStyle="1" w:styleId="DuidelijkcitaatChar">
    <w:name w:val="Duidelijk citaat Char"/>
    <w:basedOn w:val="Standaardalinea-lettertype"/>
    <w:link w:val="Duidelijkcitaat"/>
    <w:uiPriority w:val="30"/>
    <w:rsid w:val="00347CC4"/>
    <w:rPr>
      <w:i/>
      <w:iCs/>
      <w:color w:val="CBD63D" w:themeColor="accent1"/>
      <w:sz w:val="20"/>
      <w:szCs w:val="20"/>
    </w:rPr>
  </w:style>
  <w:style w:type="character" w:styleId="Subtielebenadrukking">
    <w:name w:val="Subtle Emphasis"/>
    <w:uiPriority w:val="19"/>
    <w:qFormat/>
    <w:rsid w:val="00347CC4"/>
    <w:rPr>
      <w:i/>
      <w:iCs/>
      <w:color w:val="6A7018" w:themeColor="accent1" w:themeShade="7F"/>
    </w:rPr>
  </w:style>
  <w:style w:type="character" w:styleId="Intensievebenadrukking">
    <w:name w:val="Intense Emphasis"/>
    <w:uiPriority w:val="21"/>
    <w:qFormat/>
    <w:rsid w:val="00347CC4"/>
    <w:rPr>
      <w:b/>
      <w:bCs/>
      <w:caps/>
      <w:color w:val="6A7018" w:themeColor="accent1" w:themeShade="7F"/>
      <w:spacing w:val="10"/>
    </w:rPr>
  </w:style>
  <w:style w:type="character" w:styleId="Subtieleverwijzing">
    <w:name w:val="Subtle Reference"/>
    <w:uiPriority w:val="31"/>
    <w:qFormat/>
    <w:rsid w:val="00347CC4"/>
    <w:rPr>
      <w:b/>
      <w:bCs/>
      <w:color w:val="CBD63D" w:themeColor="accent1"/>
    </w:rPr>
  </w:style>
  <w:style w:type="character" w:styleId="Intensieveverwijzing">
    <w:name w:val="Intense Reference"/>
    <w:uiPriority w:val="32"/>
    <w:qFormat/>
    <w:rsid w:val="00347CC4"/>
    <w:rPr>
      <w:b/>
      <w:bCs/>
      <w:i/>
      <w:iCs/>
      <w:caps/>
      <w:color w:val="CBD63D" w:themeColor="accent1"/>
    </w:rPr>
  </w:style>
  <w:style w:type="character" w:styleId="Titelvanboek">
    <w:name w:val="Book Title"/>
    <w:uiPriority w:val="33"/>
    <w:qFormat/>
    <w:rsid w:val="00347CC4"/>
    <w:rPr>
      <w:b/>
      <w:bCs/>
      <w:i/>
      <w:iCs/>
      <w:spacing w:val="9"/>
    </w:rPr>
  </w:style>
  <w:style w:type="paragraph" w:styleId="Kopvaninhoudsopgave">
    <w:name w:val="TOC Heading"/>
    <w:basedOn w:val="Kop1"/>
    <w:next w:val="Standaard"/>
    <w:uiPriority w:val="39"/>
    <w:unhideWhenUsed/>
    <w:qFormat/>
    <w:rsid w:val="00347CC4"/>
    <w:pPr>
      <w:outlineLvl w:val="9"/>
    </w:pPr>
  </w:style>
  <w:style w:type="paragraph" w:styleId="Bijschrift">
    <w:name w:val="caption"/>
    <w:basedOn w:val="Standaard"/>
    <w:next w:val="Standaard"/>
    <w:uiPriority w:val="35"/>
    <w:semiHidden/>
    <w:unhideWhenUsed/>
    <w:qFormat/>
    <w:rsid w:val="00347CC4"/>
    <w:rPr>
      <w:b/>
      <w:bCs/>
      <w:color w:val="9FA924" w:themeColor="accent1" w:themeShade="BF"/>
      <w:sz w:val="16"/>
      <w:szCs w:val="16"/>
    </w:rPr>
  </w:style>
  <w:style w:type="character" w:customStyle="1" w:styleId="GeenafstandChar">
    <w:name w:val="Geen afstand Char"/>
    <w:basedOn w:val="Standaardalinea-lettertype"/>
    <w:link w:val="Geenafstand"/>
    <w:uiPriority w:val="1"/>
    <w:rsid w:val="00347CC4"/>
    <w:rPr>
      <w:sz w:val="20"/>
      <w:szCs w:val="20"/>
    </w:rPr>
  </w:style>
  <w:style w:type="paragraph" w:styleId="Ballontekst">
    <w:name w:val="Balloon Text"/>
    <w:basedOn w:val="Standaard"/>
    <w:link w:val="BallontekstChar"/>
    <w:uiPriority w:val="99"/>
    <w:semiHidden/>
    <w:unhideWhenUsed/>
    <w:rsid w:val="00347CC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47CC4"/>
    <w:rPr>
      <w:rFonts w:ascii="Tahoma" w:hAnsi="Tahoma" w:cs="Tahoma"/>
      <w:sz w:val="16"/>
      <w:szCs w:val="16"/>
    </w:rPr>
  </w:style>
  <w:style w:type="paragraph" w:styleId="Eindnoottekst">
    <w:name w:val="endnote text"/>
    <w:basedOn w:val="Standaard"/>
    <w:link w:val="EindnoottekstChar"/>
    <w:uiPriority w:val="99"/>
    <w:semiHidden/>
    <w:unhideWhenUsed/>
    <w:rsid w:val="00752976"/>
    <w:pPr>
      <w:spacing w:line="240" w:lineRule="auto"/>
    </w:pPr>
  </w:style>
  <w:style w:type="character" w:customStyle="1" w:styleId="EindnoottekstChar">
    <w:name w:val="Eindnoottekst Char"/>
    <w:basedOn w:val="Standaardalinea-lettertype"/>
    <w:link w:val="Eindnoottekst"/>
    <w:uiPriority w:val="99"/>
    <w:semiHidden/>
    <w:rsid w:val="00752976"/>
    <w:rPr>
      <w:sz w:val="20"/>
      <w:szCs w:val="20"/>
      <w:lang w:val="nl-NL"/>
    </w:rPr>
  </w:style>
  <w:style w:type="character" w:styleId="Eindnootmarkering">
    <w:name w:val="endnote reference"/>
    <w:basedOn w:val="Standaardalinea-lettertype"/>
    <w:uiPriority w:val="99"/>
    <w:semiHidden/>
    <w:unhideWhenUsed/>
    <w:rsid w:val="00752976"/>
    <w:rPr>
      <w:vertAlign w:val="superscript"/>
    </w:rPr>
  </w:style>
  <w:style w:type="paragraph" w:styleId="Voetnoottekst">
    <w:name w:val="footnote text"/>
    <w:basedOn w:val="Standaard"/>
    <w:link w:val="VoetnoottekstChar"/>
    <w:uiPriority w:val="99"/>
    <w:semiHidden/>
    <w:unhideWhenUsed/>
    <w:rsid w:val="00752976"/>
    <w:pPr>
      <w:spacing w:line="240" w:lineRule="auto"/>
    </w:pPr>
  </w:style>
  <w:style w:type="character" w:customStyle="1" w:styleId="VoetnoottekstChar">
    <w:name w:val="Voetnoottekst Char"/>
    <w:basedOn w:val="Standaardalinea-lettertype"/>
    <w:link w:val="Voetnoottekst"/>
    <w:uiPriority w:val="99"/>
    <w:semiHidden/>
    <w:rsid w:val="00752976"/>
    <w:rPr>
      <w:sz w:val="20"/>
      <w:szCs w:val="20"/>
      <w:lang w:val="nl-NL"/>
    </w:rPr>
  </w:style>
  <w:style w:type="character" w:styleId="Voetnootmarkering">
    <w:name w:val="footnote reference"/>
    <w:basedOn w:val="Standaardalinea-lettertype"/>
    <w:uiPriority w:val="99"/>
    <w:semiHidden/>
    <w:unhideWhenUsed/>
    <w:rsid w:val="00752976"/>
    <w:rPr>
      <w:vertAlign w:val="superscript"/>
    </w:rPr>
  </w:style>
  <w:style w:type="paragraph" w:styleId="Inhopg1">
    <w:name w:val="toc 1"/>
    <w:basedOn w:val="Standaard"/>
    <w:next w:val="Standaard"/>
    <w:autoRedefine/>
    <w:uiPriority w:val="39"/>
    <w:unhideWhenUsed/>
    <w:qFormat/>
    <w:rsid w:val="00A57501"/>
    <w:pPr>
      <w:tabs>
        <w:tab w:val="left" w:pos="440"/>
        <w:tab w:val="left" w:pos="851"/>
        <w:tab w:val="right" w:leader="dot" w:pos="8302"/>
      </w:tabs>
      <w:spacing w:after="100"/>
    </w:pPr>
    <w:rPr>
      <w:b/>
      <w:noProof/>
    </w:rPr>
  </w:style>
  <w:style w:type="paragraph" w:styleId="Inhopg2">
    <w:name w:val="toc 2"/>
    <w:basedOn w:val="Standaard"/>
    <w:next w:val="Standaard"/>
    <w:autoRedefine/>
    <w:uiPriority w:val="39"/>
    <w:unhideWhenUsed/>
    <w:qFormat/>
    <w:rsid w:val="00F95F40"/>
    <w:pPr>
      <w:tabs>
        <w:tab w:val="left" w:pos="910"/>
        <w:tab w:val="right" w:leader="dot" w:pos="8302"/>
      </w:tabs>
      <w:spacing w:after="100"/>
      <w:ind w:left="200"/>
    </w:pPr>
  </w:style>
  <w:style w:type="character" w:styleId="Hyperlink">
    <w:name w:val="Hyperlink"/>
    <w:basedOn w:val="Standaardalinea-lettertype"/>
    <w:uiPriority w:val="99"/>
    <w:unhideWhenUsed/>
    <w:rsid w:val="00BB70BA"/>
    <w:rPr>
      <w:color w:val="EB8803" w:themeColor="hyperlink"/>
      <w:u w:val="single"/>
    </w:rPr>
  </w:style>
  <w:style w:type="character" w:styleId="Verwijzingopmerking">
    <w:name w:val="annotation reference"/>
    <w:basedOn w:val="Standaardalinea-lettertype"/>
    <w:uiPriority w:val="99"/>
    <w:semiHidden/>
    <w:unhideWhenUsed/>
    <w:rsid w:val="004D3975"/>
    <w:rPr>
      <w:sz w:val="16"/>
      <w:szCs w:val="16"/>
    </w:rPr>
  </w:style>
  <w:style w:type="paragraph" w:styleId="Tekstopmerking">
    <w:name w:val="annotation text"/>
    <w:basedOn w:val="Standaard"/>
    <w:link w:val="TekstopmerkingChar"/>
    <w:uiPriority w:val="99"/>
    <w:semiHidden/>
    <w:unhideWhenUsed/>
    <w:rsid w:val="004D3975"/>
    <w:pPr>
      <w:spacing w:line="240" w:lineRule="auto"/>
    </w:pPr>
  </w:style>
  <w:style w:type="character" w:customStyle="1" w:styleId="TekstopmerkingChar">
    <w:name w:val="Tekst opmerking Char"/>
    <w:basedOn w:val="Standaardalinea-lettertype"/>
    <w:link w:val="Tekstopmerking"/>
    <w:uiPriority w:val="99"/>
    <w:semiHidden/>
    <w:rsid w:val="004D3975"/>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4D3975"/>
    <w:rPr>
      <w:b/>
      <w:bCs/>
    </w:rPr>
  </w:style>
  <w:style w:type="character" w:customStyle="1" w:styleId="OnderwerpvanopmerkingChar">
    <w:name w:val="Onderwerp van opmerking Char"/>
    <w:basedOn w:val="TekstopmerkingChar"/>
    <w:link w:val="Onderwerpvanopmerking"/>
    <w:uiPriority w:val="99"/>
    <w:semiHidden/>
    <w:rsid w:val="004D3975"/>
    <w:rPr>
      <w:b/>
      <w:bCs/>
    </w:rPr>
  </w:style>
  <w:style w:type="character" w:styleId="Tekstvantijdelijkeaanduiding">
    <w:name w:val="Placeholder Text"/>
    <w:basedOn w:val="Standaardalinea-lettertype"/>
    <w:uiPriority w:val="99"/>
    <w:semiHidden/>
    <w:rsid w:val="00370515"/>
    <w:rPr>
      <w:color w:val="808080"/>
    </w:rPr>
  </w:style>
  <w:style w:type="paragraph" w:styleId="Inhopg3">
    <w:name w:val="toc 3"/>
    <w:basedOn w:val="Standaard"/>
    <w:next w:val="Standaard"/>
    <w:autoRedefine/>
    <w:uiPriority w:val="39"/>
    <w:unhideWhenUsed/>
    <w:qFormat/>
    <w:rsid w:val="00D54E0F"/>
    <w:pPr>
      <w:spacing w:after="100"/>
      <w:ind w:left="440"/>
      <w:jc w:val="left"/>
    </w:pPr>
    <w:rPr>
      <w:szCs w:val="22"/>
      <w:lang w:bidi="ar-SA"/>
    </w:rPr>
  </w:style>
  <w:style w:type="paragraph" w:styleId="Normaalweb">
    <w:name w:val="Normal (Web)"/>
    <w:basedOn w:val="Standaard"/>
    <w:uiPriority w:val="99"/>
    <w:semiHidden/>
    <w:unhideWhenUsed/>
    <w:rsid w:val="00D0101A"/>
    <w:pPr>
      <w:spacing w:before="100" w:beforeAutospacing="1" w:after="100" w:afterAutospacing="1" w:line="240" w:lineRule="auto"/>
      <w:jc w:val="left"/>
    </w:pPr>
    <w:rPr>
      <w:rFonts w:ascii="Times New Roman" w:eastAsia="Times New Roman" w:hAnsi="Times New Roman" w:cs="Times New Roman"/>
      <w:sz w:val="24"/>
      <w:szCs w:val="24"/>
      <w:lang w:eastAsia="nl-NL" w:bidi="ar-SA"/>
    </w:rPr>
  </w:style>
  <w:style w:type="character" w:customStyle="1" w:styleId="highlightedsearchterm">
    <w:name w:val="highlightedsearchterm"/>
    <w:basedOn w:val="Standaardalinea-lettertype"/>
    <w:rsid w:val="00C718CE"/>
  </w:style>
  <w:style w:type="character" w:customStyle="1" w:styleId="pnn4webd">
    <w:name w:val="pnn4web_d"/>
    <w:basedOn w:val="Standaardalinea-lettertype"/>
    <w:rsid w:val="009D15AC"/>
  </w:style>
  <w:style w:type="character" w:customStyle="1" w:styleId="pnn4webm">
    <w:name w:val="pnn4web_m"/>
    <w:basedOn w:val="Standaardalinea-lettertype"/>
    <w:rsid w:val="009D15AC"/>
  </w:style>
  <w:style w:type="character" w:customStyle="1" w:styleId="pnn4webk">
    <w:name w:val="pnn4web_k"/>
    <w:basedOn w:val="Standaardalinea-lettertype"/>
    <w:rsid w:val="009D15AC"/>
  </w:style>
  <w:style w:type="character" w:customStyle="1" w:styleId="pnn4webe">
    <w:name w:val="pnn4web_e"/>
    <w:basedOn w:val="Standaardalinea-lettertype"/>
    <w:rsid w:val="009D15AC"/>
  </w:style>
  <w:style w:type="paragraph" w:customStyle="1" w:styleId="bodytext">
    <w:name w:val="bodytext"/>
    <w:basedOn w:val="Standaard"/>
    <w:rsid w:val="00FB790D"/>
    <w:pPr>
      <w:spacing w:before="100" w:beforeAutospacing="1" w:after="100" w:afterAutospacing="1" w:line="240" w:lineRule="auto"/>
      <w:jc w:val="left"/>
    </w:pPr>
    <w:rPr>
      <w:rFonts w:ascii="Times New Roman" w:eastAsia="Times New Roman" w:hAnsi="Times New Roman" w:cs="Times New Roman"/>
      <w:sz w:val="24"/>
      <w:szCs w:val="24"/>
      <w:lang w:eastAsia="nl-NL" w:bidi="ar-SA"/>
    </w:rPr>
  </w:style>
  <w:style w:type="table" w:customStyle="1" w:styleId="Gemiddeldearcering2-accent11">
    <w:name w:val="Gemiddelde arcering 2 - accent 11"/>
    <w:basedOn w:val="Standaardtabel"/>
    <w:uiPriority w:val="64"/>
    <w:rsid w:val="00771732"/>
    <w:pPr>
      <w:spacing w:before="0"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BD63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BD63D" w:themeFill="accent1"/>
      </w:tcPr>
    </w:tblStylePr>
    <w:tblStylePr w:type="lastCol">
      <w:rPr>
        <w:b/>
        <w:bCs/>
        <w:color w:val="FFFFFF" w:themeColor="background1"/>
      </w:rPr>
      <w:tblPr/>
      <w:tcPr>
        <w:tcBorders>
          <w:left w:val="nil"/>
          <w:right w:val="nil"/>
          <w:insideH w:val="nil"/>
          <w:insideV w:val="nil"/>
        </w:tcBorders>
        <w:shd w:val="clear" w:color="auto" w:fill="CBD63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arcering1-accent11">
    <w:name w:val="Gemiddelde arcering 1 - accent 11"/>
    <w:basedOn w:val="Standaardtabel"/>
    <w:uiPriority w:val="63"/>
    <w:rsid w:val="00771732"/>
    <w:pPr>
      <w:spacing w:before="0" w:after="0" w:line="240" w:lineRule="auto"/>
    </w:pPr>
    <w:tblPr>
      <w:tblStyleRowBandSize w:val="1"/>
      <w:tblStyleColBandSize w:val="1"/>
      <w:tblInd w:w="0" w:type="dxa"/>
      <w:tblBorders>
        <w:top w:val="single" w:sz="8" w:space="0" w:color="D7E06D" w:themeColor="accent1" w:themeTint="BF"/>
        <w:left w:val="single" w:sz="8" w:space="0" w:color="D7E06D" w:themeColor="accent1" w:themeTint="BF"/>
        <w:bottom w:val="single" w:sz="8" w:space="0" w:color="D7E06D" w:themeColor="accent1" w:themeTint="BF"/>
        <w:right w:val="single" w:sz="8" w:space="0" w:color="D7E06D" w:themeColor="accent1" w:themeTint="BF"/>
        <w:insideH w:val="single" w:sz="8" w:space="0" w:color="D7E06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7E06D" w:themeColor="accent1" w:themeTint="BF"/>
          <w:left w:val="single" w:sz="8" w:space="0" w:color="D7E06D" w:themeColor="accent1" w:themeTint="BF"/>
          <w:bottom w:val="single" w:sz="8" w:space="0" w:color="D7E06D" w:themeColor="accent1" w:themeTint="BF"/>
          <w:right w:val="single" w:sz="8" w:space="0" w:color="D7E06D" w:themeColor="accent1" w:themeTint="BF"/>
          <w:insideH w:val="nil"/>
          <w:insideV w:val="nil"/>
        </w:tcBorders>
        <w:shd w:val="clear" w:color="auto" w:fill="CBD63D" w:themeFill="accent1"/>
      </w:tcPr>
    </w:tblStylePr>
    <w:tblStylePr w:type="lastRow">
      <w:pPr>
        <w:spacing w:before="0" w:after="0" w:line="240" w:lineRule="auto"/>
      </w:pPr>
      <w:rPr>
        <w:b/>
        <w:bCs/>
      </w:rPr>
      <w:tblPr/>
      <w:tcPr>
        <w:tcBorders>
          <w:top w:val="double" w:sz="6" w:space="0" w:color="D7E06D" w:themeColor="accent1" w:themeTint="BF"/>
          <w:left w:val="single" w:sz="8" w:space="0" w:color="D7E06D" w:themeColor="accent1" w:themeTint="BF"/>
          <w:bottom w:val="single" w:sz="8" w:space="0" w:color="D7E06D" w:themeColor="accent1" w:themeTint="BF"/>
          <w:right w:val="single" w:sz="8" w:space="0" w:color="D7E06D"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F4CE" w:themeFill="accent1" w:themeFillTint="3F"/>
      </w:tcPr>
    </w:tblStylePr>
    <w:tblStylePr w:type="band1Horz">
      <w:tblPr/>
      <w:tcPr>
        <w:tcBorders>
          <w:insideH w:val="nil"/>
          <w:insideV w:val="nil"/>
        </w:tcBorders>
        <w:shd w:val="clear" w:color="auto" w:fill="F2F4CE" w:themeFill="accent1" w:themeFillTint="3F"/>
      </w:tcPr>
    </w:tblStylePr>
    <w:tblStylePr w:type="band2Horz">
      <w:tblPr/>
      <w:tcPr>
        <w:tcBorders>
          <w:insideH w:val="nil"/>
          <w:insideV w:val="nil"/>
        </w:tcBorders>
      </w:tcPr>
    </w:tblStylePr>
  </w:style>
  <w:style w:type="table" w:customStyle="1" w:styleId="Lichtelijst-accent11">
    <w:name w:val="Lichte lijst - accent 11"/>
    <w:basedOn w:val="Standaardtabel"/>
    <w:uiPriority w:val="61"/>
    <w:rsid w:val="00B175FC"/>
    <w:pPr>
      <w:spacing w:before="0" w:after="0" w:line="240" w:lineRule="auto"/>
    </w:pPr>
    <w:tblPr>
      <w:tblStyleRowBandSize w:val="1"/>
      <w:tblStyleColBandSize w:val="1"/>
      <w:tblInd w:w="0" w:type="dxa"/>
      <w:tblBorders>
        <w:top w:val="single" w:sz="8" w:space="0" w:color="CBD63D" w:themeColor="accent1"/>
        <w:left w:val="single" w:sz="8" w:space="0" w:color="CBD63D" w:themeColor="accent1"/>
        <w:bottom w:val="single" w:sz="8" w:space="0" w:color="CBD63D" w:themeColor="accent1"/>
        <w:right w:val="single" w:sz="8" w:space="0" w:color="CBD63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BD63D" w:themeFill="accent1"/>
      </w:tcPr>
    </w:tblStylePr>
    <w:tblStylePr w:type="lastRow">
      <w:pPr>
        <w:spacing w:before="0" w:after="0" w:line="240" w:lineRule="auto"/>
      </w:pPr>
      <w:rPr>
        <w:b/>
        <w:bCs/>
      </w:rPr>
      <w:tblPr/>
      <w:tcPr>
        <w:tcBorders>
          <w:top w:val="double" w:sz="6" w:space="0" w:color="CBD63D" w:themeColor="accent1"/>
          <w:left w:val="single" w:sz="8" w:space="0" w:color="CBD63D" w:themeColor="accent1"/>
          <w:bottom w:val="single" w:sz="8" w:space="0" w:color="CBD63D" w:themeColor="accent1"/>
          <w:right w:val="single" w:sz="8" w:space="0" w:color="CBD63D" w:themeColor="accent1"/>
        </w:tcBorders>
      </w:tcPr>
    </w:tblStylePr>
    <w:tblStylePr w:type="firstCol">
      <w:rPr>
        <w:b/>
        <w:bCs/>
      </w:rPr>
    </w:tblStylePr>
    <w:tblStylePr w:type="lastCol">
      <w:rPr>
        <w:b/>
        <w:bCs/>
      </w:rPr>
    </w:tblStylePr>
    <w:tblStylePr w:type="band1Vert">
      <w:tblPr/>
      <w:tcPr>
        <w:tcBorders>
          <w:top w:val="single" w:sz="8" w:space="0" w:color="CBD63D" w:themeColor="accent1"/>
          <w:left w:val="single" w:sz="8" w:space="0" w:color="CBD63D" w:themeColor="accent1"/>
          <w:bottom w:val="single" w:sz="8" w:space="0" w:color="CBD63D" w:themeColor="accent1"/>
          <w:right w:val="single" w:sz="8" w:space="0" w:color="CBD63D" w:themeColor="accent1"/>
        </w:tcBorders>
      </w:tcPr>
    </w:tblStylePr>
    <w:tblStylePr w:type="band1Horz">
      <w:tblPr/>
      <w:tcPr>
        <w:tcBorders>
          <w:top w:val="single" w:sz="8" w:space="0" w:color="CBD63D" w:themeColor="accent1"/>
          <w:left w:val="single" w:sz="8" w:space="0" w:color="CBD63D" w:themeColor="accent1"/>
          <w:bottom w:val="single" w:sz="8" w:space="0" w:color="CBD63D" w:themeColor="accent1"/>
          <w:right w:val="single" w:sz="8" w:space="0" w:color="CBD63D" w:themeColor="accent1"/>
        </w:tcBorders>
      </w:tcPr>
    </w:tblStylePr>
  </w:style>
  <w:style w:type="table" w:styleId="Tabelraster">
    <w:name w:val="Table Grid"/>
    <w:basedOn w:val="Standaardtabel"/>
    <w:uiPriority w:val="59"/>
    <w:rsid w:val="0025375D"/>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0090866">
      <w:bodyDiv w:val="1"/>
      <w:marLeft w:val="0"/>
      <w:marRight w:val="0"/>
      <w:marTop w:val="0"/>
      <w:marBottom w:val="0"/>
      <w:divBdr>
        <w:top w:val="none" w:sz="0" w:space="0" w:color="auto"/>
        <w:left w:val="none" w:sz="0" w:space="0" w:color="auto"/>
        <w:bottom w:val="none" w:sz="0" w:space="0" w:color="auto"/>
        <w:right w:val="none" w:sz="0" w:space="0" w:color="auto"/>
      </w:divBdr>
    </w:div>
    <w:div w:id="697857190">
      <w:bodyDiv w:val="1"/>
      <w:marLeft w:val="0"/>
      <w:marRight w:val="0"/>
      <w:marTop w:val="0"/>
      <w:marBottom w:val="0"/>
      <w:divBdr>
        <w:top w:val="none" w:sz="0" w:space="0" w:color="auto"/>
        <w:left w:val="none" w:sz="0" w:space="0" w:color="auto"/>
        <w:bottom w:val="none" w:sz="0" w:space="0" w:color="auto"/>
        <w:right w:val="none" w:sz="0" w:space="0" w:color="auto"/>
      </w:divBdr>
    </w:div>
    <w:div w:id="1210149170">
      <w:bodyDiv w:val="1"/>
      <w:marLeft w:val="0"/>
      <w:marRight w:val="0"/>
      <w:marTop w:val="0"/>
      <w:marBottom w:val="0"/>
      <w:divBdr>
        <w:top w:val="none" w:sz="0" w:space="0" w:color="auto"/>
        <w:left w:val="none" w:sz="0" w:space="0" w:color="auto"/>
        <w:bottom w:val="none" w:sz="0" w:space="0" w:color="auto"/>
        <w:right w:val="none" w:sz="0" w:space="0" w:color="auto"/>
      </w:divBdr>
      <w:divsChild>
        <w:div w:id="2058813789">
          <w:marLeft w:val="0"/>
          <w:marRight w:val="0"/>
          <w:marTop w:val="0"/>
          <w:marBottom w:val="0"/>
          <w:divBdr>
            <w:top w:val="none" w:sz="0" w:space="0" w:color="auto"/>
            <w:left w:val="none" w:sz="0" w:space="0" w:color="auto"/>
            <w:bottom w:val="none" w:sz="0" w:space="0" w:color="auto"/>
            <w:right w:val="none" w:sz="0" w:space="0" w:color="auto"/>
          </w:divBdr>
        </w:div>
        <w:div w:id="1696930561">
          <w:marLeft w:val="0"/>
          <w:marRight w:val="0"/>
          <w:marTop w:val="0"/>
          <w:marBottom w:val="0"/>
          <w:divBdr>
            <w:top w:val="none" w:sz="0" w:space="0" w:color="auto"/>
            <w:left w:val="none" w:sz="0" w:space="0" w:color="auto"/>
            <w:bottom w:val="none" w:sz="0" w:space="0" w:color="auto"/>
            <w:right w:val="none" w:sz="0" w:space="0" w:color="auto"/>
          </w:divBdr>
        </w:div>
        <w:div w:id="1963462086">
          <w:marLeft w:val="0"/>
          <w:marRight w:val="0"/>
          <w:marTop w:val="0"/>
          <w:marBottom w:val="0"/>
          <w:divBdr>
            <w:top w:val="none" w:sz="0" w:space="0" w:color="auto"/>
            <w:left w:val="none" w:sz="0" w:space="0" w:color="auto"/>
            <w:bottom w:val="none" w:sz="0" w:space="0" w:color="auto"/>
            <w:right w:val="none" w:sz="0" w:space="0" w:color="auto"/>
          </w:divBdr>
        </w:div>
        <w:div w:id="1592935182">
          <w:marLeft w:val="0"/>
          <w:marRight w:val="0"/>
          <w:marTop w:val="0"/>
          <w:marBottom w:val="0"/>
          <w:divBdr>
            <w:top w:val="none" w:sz="0" w:space="0" w:color="auto"/>
            <w:left w:val="none" w:sz="0" w:space="0" w:color="auto"/>
            <w:bottom w:val="none" w:sz="0" w:space="0" w:color="auto"/>
            <w:right w:val="none" w:sz="0" w:space="0" w:color="auto"/>
          </w:divBdr>
        </w:div>
        <w:div w:id="387460021">
          <w:marLeft w:val="0"/>
          <w:marRight w:val="0"/>
          <w:marTop w:val="0"/>
          <w:marBottom w:val="0"/>
          <w:divBdr>
            <w:top w:val="none" w:sz="0" w:space="0" w:color="auto"/>
            <w:left w:val="none" w:sz="0" w:space="0" w:color="auto"/>
            <w:bottom w:val="none" w:sz="0" w:space="0" w:color="auto"/>
            <w:right w:val="none" w:sz="0" w:space="0" w:color="auto"/>
          </w:divBdr>
        </w:div>
      </w:divsChild>
    </w:div>
    <w:div w:id="1264994487">
      <w:bodyDiv w:val="1"/>
      <w:marLeft w:val="0"/>
      <w:marRight w:val="0"/>
      <w:marTop w:val="0"/>
      <w:marBottom w:val="0"/>
      <w:divBdr>
        <w:top w:val="none" w:sz="0" w:space="0" w:color="auto"/>
        <w:left w:val="none" w:sz="0" w:space="0" w:color="auto"/>
        <w:bottom w:val="none" w:sz="0" w:space="0" w:color="auto"/>
        <w:right w:val="none" w:sz="0" w:space="0" w:color="auto"/>
      </w:divBdr>
    </w:div>
    <w:div w:id="1490515099">
      <w:bodyDiv w:val="1"/>
      <w:marLeft w:val="0"/>
      <w:marRight w:val="0"/>
      <w:marTop w:val="0"/>
      <w:marBottom w:val="0"/>
      <w:divBdr>
        <w:top w:val="none" w:sz="0" w:space="0" w:color="auto"/>
        <w:left w:val="none" w:sz="0" w:space="0" w:color="auto"/>
        <w:bottom w:val="none" w:sz="0" w:space="0" w:color="auto"/>
        <w:right w:val="none" w:sz="0" w:space="0" w:color="auto"/>
      </w:divBdr>
    </w:div>
    <w:div w:id="1552303318">
      <w:bodyDiv w:val="1"/>
      <w:marLeft w:val="0"/>
      <w:marRight w:val="0"/>
      <w:marTop w:val="0"/>
      <w:marBottom w:val="0"/>
      <w:divBdr>
        <w:top w:val="none" w:sz="0" w:space="0" w:color="auto"/>
        <w:left w:val="none" w:sz="0" w:space="0" w:color="auto"/>
        <w:bottom w:val="none" w:sz="0" w:space="0" w:color="auto"/>
        <w:right w:val="none" w:sz="0" w:space="0" w:color="auto"/>
      </w:divBdr>
      <w:divsChild>
        <w:div w:id="1855218267">
          <w:marLeft w:val="547"/>
          <w:marRight w:val="0"/>
          <w:marTop w:val="0"/>
          <w:marBottom w:val="0"/>
          <w:divBdr>
            <w:top w:val="none" w:sz="0" w:space="0" w:color="auto"/>
            <w:left w:val="none" w:sz="0" w:space="0" w:color="auto"/>
            <w:bottom w:val="none" w:sz="0" w:space="0" w:color="auto"/>
            <w:right w:val="none" w:sz="0" w:space="0" w:color="auto"/>
          </w:divBdr>
        </w:div>
        <w:div w:id="1507162702">
          <w:marLeft w:val="547"/>
          <w:marRight w:val="0"/>
          <w:marTop w:val="0"/>
          <w:marBottom w:val="0"/>
          <w:divBdr>
            <w:top w:val="none" w:sz="0" w:space="0" w:color="auto"/>
            <w:left w:val="none" w:sz="0" w:space="0" w:color="auto"/>
            <w:bottom w:val="none" w:sz="0" w:space="0" w:color="auto"/>
            <w:right w:val="none" w:sz="0" w:space="0" w:color="auto"/>
          </w:divBdr>
        </w:div>
        <w:div w:id="853299286">
          <w:marLeft w:val="1166"/>
          <w:marRight w:val="0"/>
          <w:marTop w:val="0"/>
          <w:marBottom w:val="0"/>
          <w:divBdr>
            <w:top w:val="none" w:sz="0" w:space="0" w:color="auto"/>
            <w:left w:val="none" w:sz="0" w:space="0" w:color="auto"/>
            <w:bottom w:val="none" w:sz="0" w:space="0" w:color="auto"/>
            <w:right w:val="none" w:sz="0" w:space="0" w:color="auto"/>
          </w:divBdr>
        </w:div>
        <w:div w:id="365788861">
          <w:marLeft w:val="547"/>
          <w:marRight w:val="0"/>
          <w:marTop w:val="0"/>
          <w:marBottom w:val="0"/>
          <w:divBdr>
            <w:top w:val="none" w:sz="0" w:space="0" w:color="auto"/>
            <w:left w:val="none" w:sz="0" w:space="0" w:color="auto"/>
            <w:bottom w:val="none" w:sz="0" w:space="0" w:color="auto"/>
            <w:right w:val="none" w:sz="0" w:space="0" w:color="auto"/>
          </w:divBdr>
        </w:div>
        <w:div w:id="973876530">
          <w:marLeft w:val="1166"/>
          <w:marRight w:val="0"/>
          <w:marTop w:val="0"/>
          <w:marBottom w:val="0"/>
          <w:divBdr>
            <w:top w:val="none" w:sz="0" w:space="0" w:color="auto"/>
            <w:left w:val="none" w:sz="0" w:space="0" w:color="auto"/>
            <w:bottom w:val="none" w:sz="0" w:space="0" w:color="auto"/>
            <w:right w:val="none" w:sz="0" w:space="0" w:color="auto"/>
          </w:divBdr>
        </w:div>
        <w:div w:id="1815873816">
          <w:marLeft w:val="1166"/>
          <w:marRight w:val="0"/>
          <w:marTop w:val="0"/>
          <w:marBottom w:val="0"/>
          <w:divBdr>
            <w:top w:val="none" w:sz="0" w:space="0" w:color="auto"/>
            <w:left w:val="none" w:sz="0" w:space="0" w:color="auto"/>
            <w:bottom w:val="none" w:sz="0" w:space="0" w:color="auto"/>
            <w:right w:val="none" w:sz="0" w:space="0" w:color="auto"/>
          </w:divBdr>
        </w:div>
        <w:div w:id="1631087559">
          <w:marLeft w:val="547"/>
          <w:marRight w:val="0"/>
          <w:marTop w:val="0"/>
          <w:marBottom w:val="0"/>
          <w:divBdr>
            <w:top w:val="none" w:sz="0" w:space="0" w:color="auto"/>
            <w:left w:val="none" w:sz="0" w:space="0" w:color="auto"/>
            <w:bottom w:val="none" w:sz="0" w:space="0" w:color="auto"/>
            <w:right w:val="none" w:sz="0" w:space="0" w:color="auto"/>
          </w:divBdr>
        </w:div>
        <w:div w:id="1767841153">
          <w:marLeft w:val="1166"/>
          <w:marRight w:val="0"/>
          <w:marTop w:val="0"/>
          <w:marBottom w:val="0"/>
          <w:divBdr>
            <w:top w:val="none" w:sz="0" w:space="0" w:color="auto"/>
            <w:left w:val="none" w:sz="0" w:space="0" w:color="auto"/>
            <w:bottom w:val="none" w:sz="0" w:space="0" w:color="auto"/>
            <w:right w:val="none" w:sz="0" w:space="0" w:color="auto"/>
          </w:divBdr>
        </w:div>
      </w:divsChild>
    </w:div>
    <w:div w:id="1581984212">
      <w:bodyDiv w:val="1"/>
      <w:marLeft w:val="0"/>
      <w:marRight w:val="0"/>
      <w:marTop w:val="0"/>
      <w:marBottom w:val="0"/>
      <w:divBdr>
        <w:top w:val="none" w:sz="0" w:space="0" w:color="auto"/>
        <w:left w:val="none" w:sz="0" w:space="0" w:color="auto"/>
        <w:bottom w:val="none" w:sz="0" w:space="0" w:color="auto"/>
        <w:right w:val="none" w:sz="0" w:space="0" w:color="auto"/>
      </w:divBdr>
    </w:div>
    <w:div w:id="1857962395">
      <w:bodyDiv w:val="1"/>
      <w:marLeft w:val="0"/>
      <w:marRight w:val="0"/>
      <w:marTop w:val="0"/>
      <w:marBottom w:val="0"/>
      <w:divBdr>
        <w:top w:val="none" w:sz="0" w:space="0" w:color="auto"/>
        <w:left w:val="none" w:sz="0" w:space="0" w:color="auto"/>
        <w:bottom w:val="none" w:sz="0" w:space="0" w:color="auto"/>
        <w:right w:val="none" w:sz="0" w:space="0" w:color="auto"/>
      </w:divBdr>
    </w:div>
    <w:div w:id="1927180105">
      <w:bodyDiv w:val="1"/>
      <w:marLeft w:val="0"/>
      <w:marRight w:val="0"/>
      <w:marTop w:val="0"/>
      <w:marBottom w:val="0"/>
      <w:divBdr>
        <w:top w:val="none" w:sz="0" w:space="0" w:color="auto"/>
        <w:left w:val="none" w:sz="0" w:space="0" w:color="auto"/>
        <w:bottom w:val="none" w:sz="0" w:space="0" w:color="auto"/>
        <w:right w:val="none" w:sz="0" w:space="0" w:color="auto"/>
      </w:divBdr>
    </w:div>
    <w:div w:id="2081438083">
      <w:bodyDiv w:val="1"/>
      <w:marLeft w:val="0"/>
      <w:marRight w:val="0"/>
      <w:marTop w:val="0"/>
      <w:marBottom w:val="0"/>
      <w:divBdr>
        <w:top w:val="none" w:sz="0" w:space="0" w:color="auto"/>
        <w:left w:val="none" w:sz="0" w:space="0" w:color="auto"/>
        <w:bottom w:val="none" w:sz="0" w:space="0" w:color="auto"/>
        <w:right w:val="none" w:sz="0" w:space="0" w:color="auto"/>
      </w:divBdr>
      <w:divsChild>
        <w:div w:id="1687252459">
          <w:marLeft w:val="0"/>
          <w:marRight w:val="0"/>
          <w:marTop w:val="0"/>
          <w:marBottom w:val="0"/>
          <w:divBdr>
            <w:top w:val="none" w:sz="0" w:space="0" w:color="auto"/>
            <w:left w:val="none" w:sz="0" w:space="0" w:color="auto"/>
            <w:bottom w:val="none" w:sz="0" w:space="0" w:color="auto"/>
            <w:right w:val="none" w:sz="0" w:space="0" w:color="auto"/>
          </w:divBdr>
          <w:divsChild>
            <w:div w:id="113405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23852">
      <w:bodyDiv w:val="1"/>
      <w:marLeft w:val="0"/>
      <w:marRight w:val="0"/>
      <w:marTop w:val="0"/>
      <w:marBottom w:val="0"/>
      <w:divBdr>
        <w:top w:val="none" w:sz="0" w:space="0" w:color="auto"/>
        <w:left w:val="none" w:sz="0" w:space="0" w:color="auto"/>
        <w:bottom w:val="none" w:sz="0" w:space="0" w:color="auto"/>
        <w:right w:val="none" w:sz="0" w:space="0" w:color="auto"/>
      </w:divBdr>
    </w:div>
    <w:div w:id="2144888712">
      <w:bodyDiv w:val="1"/>
      <w:marLeft w:val="0"/>
      <w:marRight w:val="0"/>
      <w:marTop w:val="0"/>
      <w:marBottom w:val="0"/>
      <w:divBdr>
        <w:top w:val="none" w:sz="0" w:space="0" w:color="auto"/>
        <w:left w:val="none" w:sz="0" w:space="0" w:color="auto"/>
        <w:bottom w:val="none" w:sz="0" w:space="0" w:color="auto"/>
        <w:right w:val="none" w:sz="0" w:space="0" w:color="auto"/>
      </w:divBdr>
      <w:divsChild>
        <w:div w:id="10114952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117" Type="http://schemas.openxmlformats.org/officeDocument/2006/relationships/customXml" Target="../customXml/item4.xml"/><Relationship Id="rId21" Type="http://schemas.openxmlformats.org/officeDocument/2006/relationships/diagramData" Target="diagrams/data1.xml"/><Relationship Id="rId42" Type="http://schemas.openxmlformats.org/officeDocument/2006/relationships/diagramLayout" Target="diagrams/layout4.xml"/><Relationship Id="rId47" Type="http://schemas.openxmlformats.org/officeDocument/2006/relationships/diagramLayout" Target="diagrams/layout5.xml"/><Relationship Id="rId63" Type="http://schemas.openxmlformats.org/officeDocument/2006/relationships/diagramQuickStyle" Target="diagrams/quickStyle8.xml"/><Relationship Id="rId68" Type="http://schemas.openxmlformats.org/officeDocument/2006/relationships/diagramQuickStyle" Target="diagrams/quickStyle9.xml"/><Relationship Id="rId84" Type="http://schemas.openxmlformats.org/officeDocument/2006/relationships/diagramColors" Target="diagrams/colors12.xml"/><Relationship Id="rId89" Type="http://schemas.openxmlformats.org/officeDocument/2006/relationships/diagramColors" Target="diagrams/colors13.xml"/><Relationship Id="rId112" Type="http://schemas.openxmlformats.org/officeDocument/2006/relationships/header" Target="header7.xml"/><Relationship Id="rId16" Type="http://schemas.openxmlformats.org/officeDocument/2006/relationships/header" Target="header2.xml"/><Relationship Id="rId107" Type="http://schemas.openxmlformats.org/officeDocument/2006/relationships/image" Target="media/image9.jpeg"/><Relationship Id="rId11" Type="http://schemas.openxmlformats.org/officeDocument/2006/relationships/footer" Target="footer2.xml"/><Relationship Id="rId32" Type="http://schemas.openxmlformats.org/officeDocument/2006/relationships/diagramLayout" Target="diagrams/layout2.xml"/><Relationship Id="rId37" Type="http://schemas.openxmlformats.org/officeDocument/2006/relationships/diagramLayout" Target="diagrams/layout3.xml"/><Relationship Id="rId53" Type="http://schemas.openxmlformats.org/officeDocument/2006/relationships/diagramQuickStyle" Target="diagrams/quickStyle6.xml"/><Relationship Id="rId58" Type="http://schemas.openxmlformats.org/officeDocument/2006/relationships/diagramQuickStyle" Target="diagrams/quickStyle7.xml"/><Relationship Id="rId74" Type="http://schemas.openxmlformats.org/officeDocument/2006/relationships/diagramColors" Target="diagrams/colors10.xml"/><Relationship Id="rId79" Type="http://schemas.openxmlformats.org/officeDocument/2006/relationships/diagramColors" Target="diagrams/colors11.xml"/><Relationship Id="rId102" Type="http://schemas.openxmlformats.org/officeDocument/2006/relationships/footer" Target="footer8.xml"/><Relationship Id="rId5" Type="http://schemas.openxmlformats.org/officeDocument/2006/relationships/settings" Target="settings.xml"/><Relationship Id="rId90" Type="http://schemas.microsoft.com/office/2007/relationships/diagramDrawing" Target="diagrams/drawing13.xml"/><Relationship Id="rId95" Type="http://schemas.microsoft.com/office/2007/relationships/diagramDrawing" Target="diagrams/drawing14.xml"/><Relationship Id="rId22" Type="http://schemas.openxmlformats.org/officeDocument/2006/relationships/diagramLayout" Target="diagrams/layout1.xml"/><Relationship Id="rId27" Type="http://schemas.openxmlformats.org/officeDocument/2006/relationships/chart" Target="charts/chart1.xml"/><Relationship Id="rId43" Type="http://schemas.openxmlformats.org/officeDocument/2006/relationships/diagramQuickStyle" Target="diagrams/quickStyle4.xml"/><Relationship Id="rId48" Type="http://schemas.openxmlformats.org/officeDocument/2006/relationships/diagramQuickStyle" Target="diagrams/quickStyle5.xml"/><Relationship Id="rId64" Type="http://schemas.openxmlformats.org/officeDocument/2006/relationships/diagramColors" Target="diagrams/colors8.xml"/><Relationship Id="rId69" Type="http://schemas.openxmlformats.org/officeDocument/2006/relationships/diagramColors" Target="diagrams/colors9.xml"/><Relationship Id="rId113" Type="http://schemas.openxmlformats.org/officeDocument/2006/relationships/footer" Target="footer10.xml"/><Relationship Id="rId118" Type="http://schemas.openxmlformats.org/officeDocument/2006/relationships/customXml" Target="../customXml/item5.xml"/><Relationship Id="rId80" Type="http://schemas.microsoft.com/office/2007/relationships/diagramDrawing" Target="diagrams/drawing11.xml"/><Relationship Id="rId85" Type="http://schemas.microsoft.com/office/2007/relationships/diagramDrawing" Target="diagrams/drawing12.xml"/><Relationship Id="rId12" Type="http://schemas.openxmlformats.org/officeDocument/2006/relationships/footer" Target="footer3.xml"/><Relationship Id="rId17" Type="http://schemas.openxmlformats.org/officeDocument/2006/relationships/header" Target="header3.xml"/><Relationship Id="rId33" Type="http://schemas.openxmlformats.org/officeDocument/2006/relationships/diagramQuickStyle" Target="diagrams/quickStyle2.xml"/><Relationship Id="rId38" Type="http://schemas.openxmlformats.org/officeDocument/2006/relationships/diagramQuickStyle" Target="diagrams/quickStyle3.xml"/><Relationship Id="rId59" Type="http://schemas.openxmlformats.org/officeDocument/2006/relationships/diagramColors" Target="diagrams/colors7.xml"/><Relationship Id="rId103" Type="http://schemas.openxmlformats.org/officeDocument/2006/relationships/image" Target="media/image5.png"/><Relationship Id="rId108" Type="http://schemas.openxmlformats.org/officeDocument/2006/relationships/image" Target="media/image10.emf"/><Relationship Id="rId54" Type="http://schemas.openxmlformats.org/officeDocument/2006/relationships/diagramColors" Target="diagrams/colors6.xml"/><Relationship Id="rId70" Type="http://schemas.microsoft.com/office/2007/relationships/diagramDrawing" Target="diagrams/drawing9.xml"/><Relationship Id="rId75" Type="http://schemas.microsoft.com/office/2007/relationships/diagramDrawing" Target="diagrams/drawing10.xml"/><Relationship Id="rId91" Type="http://schemas.openxmlformats.org/officeDocument/2006/relationships/diagramData" Target="diagrams/data14.xml"/><Relationship Id="rId96" Type="http://schemas.openxmlformats.org/officeDocument/2006/relationships/diagramData" Target="diagrams/data15.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QuickStyle" Target="diagrams/quickStyle1.xml"/><Relationship Id="rId28" Type="http://schemas.openxmlformats.org/officeDocument/2006/relationships/chart" Target="charts/chart2.xml"/><Relationship Id="rId49" Type="http://schemas.openxmlformats.org/officeDocument/2006/relationships/diagramColors" Target="diagrams/colors5.xml"/><Relationship Id="rId114"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diagramData" Target="diagrams/data2.xml"/><Relationship Id="rId44" Type="http://schemas.openxmlformats.org/officeDocument/2006/relationships/diagramColors" Target="diagrams/colors4.xml"/><Relationship Id="rId52" Type="http://schemas.openxmlformats.org/officeDocument/2006/relationships/diagramLayout" Target="diagrams/layout6.xml"/><Relationship Id="rId60" Type="http://schemas.microsoft.com/office/2007/relationships/diagramDrawing" Target="diagrams/drawing7.xml"/><Relationship Id="rId65" Type="http://schemas.microsoft.com/office/2007/relationships/diagramDrawing" Target="diagrams/drawing8.xml"/><Relationship Id="rId73" Type="http://schemas.openxmlformats.org/officeDocument/2006/relationships/diagramQuickStyle" Target="diagrams/quickStyle10.xml"/><Relationship Id="rId78" Type="http://schemas.openxmlformats.org/officeDocument/2006/relationships/diagramQuickStyle" Target="diagrams/quickStyle11.xml"/><Relationship Id="rId81" Type="http://schemas.openxmlformats.org/officeDocument/2006/relationships/diagramData" Target="diagrams/data12.xml"/><Relationship Id="rId86" Type="http://schemas.openxmlformats.org/officeDocument/2006/relationships/diagramData" Target="diagrams/data13.xml"/><Relationship Id="rId94" Type="http://schemas.openxmlformats.org/officeDocument/2006/relationships/diagramColors" Target="diagrams/colors14.xml"/><Relationship Id="rId99" Type="http://schemas.openxmlformats.org/officeDocument/2006/relationships/diagramColors" Target="diagrams/colors15.xml"/><Relationship Id="rId101"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footer" Target="footer6.xml"/><Relationship Id="rId39" Type="http://schemas.openxmlformats.org/officeDocument/2006/relationships/diagramColors" Target="diagrams/colors3.xml"/><Relationship Id="rId109" Type="http://schemas.openxmlformats.org/officeDocument/2006/relationships/header" Target="header6.xml"/><Relationship Id="rId34" Type="http://schemas.openxmlformats.org/officeDocument/2006/relationships/diagramColors" Target="diagrams/colors2.xml"/><Relationship Id="rId50" Type="http://schemas.microsoft.com/office/2007/relationships/diagramDrawing" Target="diagrams/drawing5.xml"/><Relationship Id="rId55" Type="http://schemas.microsoft.com/office/2007/relationships/diagramDrawing" Target="diagrams/drawing6.xml"/><Relationship Id="rId76" Type="http://schemas.openxmlformats.org/officeDocument/2006/relationships/diagramData" Target="diagrams/data11.xml"/><Relationship Id="rId97" Type="http://schemas.openxmlformats.org/officeDocument/2006/relationships/diagramLayout" Target="diagrams/layout15.xml"/><Relationship Id="rId104" Type="http://schemas.openxmlformats.org/officeDocument/2006/relationships/image" Target="media/image6.png"/><Relationship Id="rId7" Type="http://schemas.openxmlformats.org/officeDocument/2006/relationships/footnotes" Target="footnotes.xml"/><Relationship Id="rId71" Type="http://schemas.openxmlformats.org/officeDocument/2006/relationships/diagramData" Target="diagrams/data10.xml"/><Relationship Id="rId92" Type="http://schemas.openxmlformats.org/officeDocument/2006/relationships/diagramLayout" Target="diagrams/layout14.xml"/><Relationship Id="rId2" Type="http://schemas.openxmlformats.org/officeDocument/2006/relationships/customXml" Target="../customXml/item2.xml"/><Relationship Id="rId29" Type="http://schemas.openxmlformats.org/officeDocument/2006/relationships/chart" Target="charts/chart3.xml"/><Relationship Id="rId24" Type="http://schemas.openxmlformats.org/officeDocument/2006/relationships/diagramColors" Target="diagrams/colors1.xml"/><Relationship Id="rId40" Type="http://schemas.microsoft.com/office/2007/relationships/diagramDrawing" Target="diagrams/drawing3.xml"/><Relationship Id="rId45" Type="http://schemas.microsoft.com/office/2007/relationships/diagramDrawing" Target="diagrams/drawing4.xml"/><Relationship Id="rId66" Type="http://schemas.openxmlformats.org/officeDocument/2006/relationships/diagramData" Target="diagrams/data9.xml"/><Relationship Id="rId87" Type="http://schemas.openxmlformats.org/officeDocument/2006/relationships/diagramLayout" Target="diagrams/layout13.xml"/><Relationship Id="rId110" Type="http://schemas.openxmlformats.org/officeDocument/2006/relationships/footer" Target="footer9.xml"/><Relationship Id="rId115" Type="http://schemas.openxmlformats.org/officeDocument/2006/relationships/theme" Target="theme/theme1.xml"/><Relationship Id="rId61" Type="http://schemas.openxmlformats.org/officeDocument/2006/relationships/diagramData" Target="diagrams/data8.xml"/><Relationship Id="rId82" Type="http://schemas.openxmlformats.org/officeDocument/2006/relationships/diagramLayout" Target="diagrams/layout12.xml"/><Relationship Id="rId19" Type="http://schemas.openxmlformats.org/officeDocument/2006/relationships/header" Target="header4.xml"/><Relationship Id="rId14" Type="http://schemas.openxmlformats.org/officeDocument/2006/relationships/header" Target="header1.xml"/><Relationship Id="rId30" Type="http://schemas.openxmlformats.org/officeDocument/2006/relationships/image" Target="media/image4.jpeg"/><Relationship Id="rId35" Type="http://schemas.microsoft.com/office/2007/relationships/diagramDrawing" Target="diagrams/drawing2.xml"/><Relationship Id="rId56" Type="http://schemas.openxmlformats.org/officeDocument/2006/relationships/diagramData" Target="diagrams/data7.xml"/><Relationship Id="rId77" Type="http://schemas.openxmlformats.org/officeDocument/2006/relationships/diagramLayout" Target="diagrams/layout11.xml"/><Relationship Id="rId100" Type="http://schemas.microsoft.com/office/2007/relationships/diagramDrawing" Target="diagrams/drawing15.xml"/><Relationship Id="rId105" Type="http://schemas.openxmlformats.org/officeDocument/2006/relationships/image" Target="media/image7.png"/><Relationship Id="rId8" Type="http://schemas.openxmlformats.org/officeDocument/2006/relationships/endnotes" Target="endnotes.xml"/><Relationship Id="rId51" Type="http://schemas.openxmlformats.org/officeDocument/2006/relationships/diagramData" Target="diagrams/data6.xml"/><Relationship Id="rId72" Type="http://schemas.openxmlformats.org/officeDocument/2006/relationships/diagramLayout" Target="diagrams/layout10.xml"/><Relationship Id="rId93" Type="http://schemas.openxmlformats.org/officeDocument/2006/relationships/diagramQuickStyle" Target="diagrams/quickStyle14.xml"/><Relationship Id="rId98" Type="http://schemas.openxmlformats.org/officeDocument/2006/relationships/diagramQuickStyle" Target="diagrams/quickStyle15.xml"/><Relationship Id="rId3" Type="http://schemas.openxmlformats.org/officeDocument/2006/relationships/numbering" Target="numbering.xml"/><Relationship Id="rId25" Type="http://schemas.microsoft.com/office/2007/relationships/diagramDrawing" Target="diagrams/drawing1.xml"/><Relationship Id="rId46" Type="http://schemas.openxmlformats.org/officeDocument/2006/relationships/diagramData" Target="diagrams/data5.xml"/><Relationship Id="rId67" Type="http://schemas.openxmlformats.org/officeDocument/2006/relationships/diagramLayout" Target="diagrams/layout9.xml"/><Relationship Id="rId116" Type="http://schemas.openxmlformats.org/officeDocument/2006/relationships/customXml" Target="../customXml/item3.xml"/><Relationship Id="rId20" Type="http://schemas.openxmlformats.org/officeDocument/2006/relationships/footer" Target="footer7.xml"/><Relationship Id="rId41" Type="http://schemas.openxmlformats.org/officeDocument/2006/relationships/diagramData" Target="diagrams/data4.xml"/><Relationship Id="rId62" Type="http://schemas.openxmlformats.org/officeDocument/2006/relationships/diagramLayout" Target="diagrams/layout8.xml"/><Relationship Id="rId83" Type="http://schemas.openxmlformats.org/officeDocument/2006/relationships/diagramQuickStyle" Target="diagrams/quickStyle12.xml"/><Relationship Id="rId88" Type="http://schemas.openxmlformats.org/officeDocument/2006/relationships/diagramQuickStyle" Target="diagrams/quickStyle13.xml"/><Relationship Id="rId111" Type="http://schemas.openxmlformats.org/officeDocument/2006/relationships/image" Target="media/image11.png"/><Relationship Id="rId15" Type="http://schemas.openxmlformats.org/officeDocument/2006/relationships/footer" Target="footer5.xml"/><Relationship Id="rId36" Type="http://schemas.openxmlformats.org/officeDocument/2006/relationships/diagramData" Target="diagrams/data3.xml"/><Relationship Id="rId57" Type="http://schemas.openxmlformats.org/officeDocument/2006/relationships/diagramLayout" Target="diagrams/layout7.xml"/><Relationship Id="rId106"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p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style val="27"/>
  <c:chart>
    <c:title>
      <c:tx>
        <c:rich>
          <a:bodyPr/>
          <a:lstStyle/>
          <a:p>
            <a:pPr>
              <a:defRPr/>
            </a:pPr>
            <a:r>
              <a:rPr lang="nl-NL" sz="1000" b="1"/>
              <a:t>Aantal scholen binnen het PO</a:t>
            </a:r>
          </a:p>
        </c:rich>
      </c:tx>
      <c:layout/>
    </c:title>
    <c:plotArea>
      <c:layout/>
      <c:barChart>
        <c:barDir val="col"/>
        <c:grouping val="clustered"/>
        <c:ser>
          <c:idx val="0"/>
          <c:order val="0"/>
          <c:tx>
            <c:v>Aantal scholen binnen PO</c:v>
          </c:tx>
          <c:cat>
            <c:strRef>
              <c:f>Blad1!$A$1:$A$16</c:f>
              <c:strCache>
                <c:ptCount val="1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strCache>
            </c:strRef>
          </c:cat>
          <c:val>
            <c:numRef>
              <c:f>Blad1!$B$1:$B$16</c:f>
              <c:numCache>
                <c:formatCode>#,##0</c:formatCode>
                <c:ptCount val="16"/>
                <c:pt idx="0" formatCode="General">
                  <c:v>8801</c:v>
                </c:pt>
                <c:pt idx="1">
                  <c:v>8293</c:v>
                </c:pt>
                <c:pt idx="2">
                  <c:v>8083</c:v>
                </c:pt>
                <c:pt idx="3">
                  <c:v>7878</c:v>
                </c:pt>
                <c:pt idx="4">
                  <c:v>7803</c:v>
                </c:pt>
                <c:pt idx="5">
                  <c:v>7753</c:v>
                </c:pt>
                <c:pt idx="6">
                  <c:v>7720</c:v>
                </c:pt>
                <c:pt idx="7">
                  <c:v>7710</c:v>
                </c:pt>
                <c:pt idx="8">
                  <c:v>7703</c:v>
                </c:pt>
                <c:pt idx="9">
                  <c:v>7666</c:v>
                </c:pt>
                <c:pt idx="10">
                  <c:v>7625</c:v>
                </c:pt>
                <c:pt idx="11">
                  <c:v>7602</c:v>
                </c:pt>
                <c:pt idx="12">
                  <c:v>7572</c:v>
                </c:pt>
                <c:pt idx="13">
                  <c:v>7540</c:v>
                </c:pt>
                <c:pt idx="14">
                  <c:v>7528</c:v>
                </c:pt>
                <c:pt idx="15">
                  <c:v>7517</c:v>
                </c:pt>
              </c:numCache>
            </c:numRef>
          </c:val>
        </c:ser>
        <c:axId val="78043008"/>
        <c:axId val="78044544"/>
      </c:barChart>
      <c:catAx>
        <c:axId val="78043008"/>
        <c:scaling>
          <c:orientation val="minMax"/>
        </c:scaling>
        <c:axPos val="b"/>
        <c:numFmt formatCode="d/m/yyyy" sourceLinked="1"/>
        <c:tickLblPos val="nextTo"/>
        <c:crossAx val="78044544"/>
        <c:crosses val="autoZero"/>
        <c:auto val="1"/>
        <c:lblAlgn val="ctr"/>
        <c:lblOffset val="100"/>
      </c:catAx>
      <c:valAx>
        <c:axId val="78044544"/>
        <c:scaling>
          <c:orientation val="minMax"/>
          <c:min val="7000"/>
        </c:scaling>
        <c:axPos val="l"/>
        <c:majorGridlines/>
        <c:numFmt formatCode="General" sourceLinked="1"/>
        <c:tickLblPos val="nextTo"/>
        <c:crossAx val="78043008"/>
        <c:crosses val="autoZero"/>
        <c:crossBetween val="between"/>
      </c:valAx>
    </c:plotArea>
    <c:plotVisOnly val="1"/>
  </c:chart>
  <c:spPr>
    <a:ln w="0">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style val="27"/>
  <c:chart>
    <c:title>
      <c:tx>
        <c:rich>
          <a:bodyPr/>
          <a:lstStyle/>
          <a:p>
            <a:pPr>
              <a:defRPr/>
            </a:pPr>
            <a:r>
              <a:rPr lang="nl-NL" sz="1000"/>
              <a:t>Gemiddeld aantal leerlingen per vestiging  binnen het PO</a:t>
            </a:r>
          </a:p>
        </c:rich>
      </c:tx>
      <c:layout>
        <c:manualLayout>
          <c:xMode val="edge"/>
          <c:yMode val="edge"/>
          <c:x val="0.12251007050515285"/>
          <c:y val="3.1411152195689011E-2"/>
        </c:manualLayout>
      </c:layout>
    </c:title>
    <c:plotArea>
      <c:layout/>
      <c:barChart>
        <c:barDir val="col"/>
        <c:grouping val="clustered"/>
        <c:ser>
          <c:idx val="0"/>
          <c:order val="0"/>
          <c:tx>
            <c:v>Gemiddeld aantal leerlingen per vestiging binnen het PO</c:v>
          </c:tx>
          <c:cat>
            <c:strRef>
              <c:f>Blad1!$A$1:$A$16</c:f>
              <c:strCache>
                <c:ptCount val="1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strCache>
            </c:strRef>
          </c:cat>
          <c:val>
            <c:numRef>
              <c:f>Blad1!$D$1:$D$16</c:f>
              <c:numCache>
                <c:formatCode>General</c:formatCode>
                <c:ptCount val="16"/>
                <c:pt idx="0">
                  <c:v>178</c:v>
                </c:pt>
                <c:pt idx="1">
                  <c:v>192</c:v>
                </c:pt>
                <c:pt idx="2">
                  <c:v>201</c:v>
                </c:pt>
                <c:pt idx="3">
                  <c:v>205</c:v>
                </c:pt>
                <c:pt idx="4">
                  <c:v>209</c:v>
                </c:pt>
                <c:pt idx="5">
                  <c:v>211</c:v>
                </c:pt>
                <c:pt idx="6">
                  <c:v>213</c:v>
                </c:pt>
                <c:pt idx="7">
                  <c:v>214</c:v>
                </c:pt>
                <c:pt idx="8">
                  <c:v>215</c:v>
                </c:pt>
                <c:pt idx="9">
                  <c:v>216</c:v>
                </c:pt>
                <c:pt idx="10">
                  <c:v>217</c:v>
                </c:pt>
                <c:pt idx="11">
                  <c:v>218</c:v>
                </c:pt>
                <c:pt idx="12">
                  <c:v>219</c:v>
                </c:pt>
                <c:pt idx="13">
                  <c:v>220</c:v>
                </c:pt>
                <c:pt idx="14">
                  <c:v>221</c:v>
                </c:pt>
                <c:pt idx="15">
                  <c:v>223</c:v>
                </c:pt>
              </c:numCache>
            </c:numRef>
          </c:val>
        </c:ser>
        <c:axId val="78551680"/>
        <c:axId val="78561664"/>
      </c:barChart>
      <c:catAx>
        <c:axId val="78551680"/>
        <c:scaling>
          <c:orientation val="minMax"/>
        </c:scaling>
        <c:axPos val="b"/>
        <c:numFmt formatCode="d/m/yyyy" sourceLinked="1"/>
        <c:tickLblPos val="nextTo"/>
        <c:crossAx val="78561664"/>
        <c:crosses val="autoZero"/>
        <c:auto val="1"/>
        <c:lblAlgn val="ctr"/>
        <c:lblOffset val="100"/>
      </c:catAx>
      <c:valAx>
        <c:axId val="78561664"/>
        <c:scaling>
          <c:orientation val="minMax"/>
          <c:max val="230"/>
          <c:min val="170"/>
        </c:scaling>
        <c:axPos val="l"/>
        <c:majorGridlines/>
        <c:numFmt formatCode="General" sourceLinked="1"/>
        <c:tickLblPos val="nextTo"/>
        <c:crossAx val="78551680"/>
        <c:crosses val="autoZero"/>
        <c:crossBetween val="between"/>
      </c:valAx>
    </c:plotArea>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style val="27"/>
  <c:chart>
    <c:title>
      <c:tx>
        <c:rich>
          <a:bodyPr/>
          <a:lstStyle/>
          <a:p>
            <a:pPr>
              <a:defRPr/>
            </a:pPr>
            <a:r>
              <a:rPr lang="nl-NL" sz="1000" b="1" i="0"/>
              <a:t>Aantal schoolbesturen binnen het</a:t>
            </a:r>
            <a:r>
              <a:rPr lang="nl-NL" sz="1000" b="1" i="0" baseline="0"/>
              <a:t> </a:t>
            </a:r>
            <a:r>
              <a:rPr lang="nl-NL" sz="1000" b="1" i="0"/>
              <a:t>PO</a:t>
            </a:r>
          </a:p>
        </c:rich>
      </c:tx>
      <c:layout/>
    </c:title>
    <c:plotArea>
      <c:layout/>
      <c:barChart>
        <c:barDir val="col"/>
        <c:grouping val="clustered"/>
        <c:ser>
          <c:idx val="0"/>
          <c:order val="0"/>
          <c:tx>
            <c:v>Aantal schoolbesturen binnen het PO</c:v>
          </c:tx>
          <c:spPr>
            <a:solidFill>
              <a:srgbClr val="CBD63D"/>
            </a:solidFill>
          </c:spPr>
          <c:cat>
            <c:strRef>
              <c:f>Blad1!$A$1:$A$16</c:f>
              <c:strCache>
                <c:ptCount val="1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strCache>
            </c:strRef>
          </c:cat>
          <c:val>
            <c:numRef>
              <c:f>Blad1!$E$1:$E$16</c:f>
              <c:numCache>
                <c:formatCode>#,##0</c:formatCode>
                <c:ptCount val="16"/>
                <c:pt idx="0">
                  <c:v>3718</c:v>
                </c:pt>
                <c:pt idx="1">
                  <c:v>3446</c:v>
                </c:pt>
                <c:pt idx="2">
                  <c:v>3116</c:v>
                </c:pt>
                <c:pt idx="3">
                  <c:v>2843</c:v>
                </c:pt>
                <c:pt idx="4">
                  <c:v>2321</c:v>
                </c:pt>
                <c:pt idx="5">
                  <c:v>2161</c:v>
                </c:pt>
                <c:pt idx="6">
                  <c:v>2078</c:v>
                </c:pt>
                <c:pt idx="7">
                  <c:v>1973</c:v>
                </c:pt>
                <c:pt idx="8">
                  <c:v>1856</c:v>
                </c:pt>
                <c:pt idx="9">
                  <c:v>1724</c:v>
                </c:pt>
                <c:pt idx="10">
                  <c:v>1613</c:v>
                </c:pt>
                <c:pt idx="11">
                  <c:v>1509</c:v>
                </c:pt>
                <c:pt idx="12">
                  <c:v>1416</c:v>
                </c:pt>
                <c:pt idx="13">
                  <c:v>1307</c:v>
                </c:pt>
                <c:pt idx="14">
                  <c:v>1250</c:v>
                </c:pt>
                <c:pt idx="15">
                  <c:v>1222</c:v>
                </c:pt>
              </c:numCache>
            </c:numRef>
          </c:val>
        </c:ser>
        <c:axId val="78591104"/>
        <c:axId val="78592640"/>
      </c:barChart>
      <c:catAx>
        <c:axId val="78591104"/>
        <c:scaling>
          <c:orientation val="minMax"/>
        </c:scaling>
        <c:axPos val="b"/>
        <c:numFmt formatCode="d/m/yyyy" sourceLinked="1"/>
        <c:tickLblPos val="nextTo"/>
        <c:crossAx val="78592640"/>
        <c:crosses val="autoZero"/>
        <c:auto val="1"/>
        <c:lblAlgn val="ctr"/>
        <c:lblOffset val="100"/>
      </c:catAx>
      <c:valAx>
        <c:axId val="78592640"/>
        <c:scaling>
          <c:orientation val="minMax"/>
          <c:max val="4000"/>
          <c:min val="1000"/>
        </c:scaling>
        <c:axPos val="l"/>
        <c:majorGridlines/>
        <c:numFmt formatCode="#,##0" sourceLinked="1"/>
        <c:tickLblPos val="nextTo"/>
        <c:txPr>
          <a:bodyPr/>
          <a:lstStyle/>
          <a:p>
            <a:pPr>
              <a:defRPr sz="1000"/>
            </a:pPr>
            <a:endParaRPr lang="nl-NL"/>
          </a:p>
        </c:txPr>
        <c:crossAx val="78591104"/>
        <c:crosses val="autoZero"/>
        <c:crossBetween val="between"/>
      </c:valAx>
    </c:plotArea>
    <c:plotVisOnly val="1"/>
  </c:chart>
  <c:spPr>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DA14D8-F990-4D2C-A33A-968BDEEA2583}" type="doc">
      <dgm:prSet loTypeId="urn:microsoft.com/office/officeart/2005/8/layout/hierarchy6" loCatId="hierarchy" qsTypeId="urn:microsoft.com/office/officeart/2005/8/quickstyle/3d1" qsCatId="3D" csTypeId="urn:microsoft.com/office/officeart/2005/8/colors/accent1_2" csCatId="accent1" phldr="1"/>
      <dgm:spPr/>
      <dgm:t>
        <a:bodyPr/>
        <a:lstStyle/>
        <a:p>
          <a:endParaRPr lang="nl-NL"/>
        </a:p>
      </dgm:t>
    </dgm:pt>
    <dgm:pt modelId="{D1F491AE-8E24-4117-8411-2B45B9C37656}">
      <dgm:prSet phldrT="[Tekst]"/>
      <dgm:spPr/>
      <dgm:t>
        <a:bodyPr/>
        <a:lstStyle/>
        <a:p>
          <a:r>
            <a:rPr lang="nl-NL">
              <a:solidFill>
                <a:sysClr val="windowText" lastClr="000000"/>
              </a:solidFill>
            </a:rPr>
            <a:t>Raad van Toezicht</a:t>
          </a:r>
        </a:p>
      </dgm:t>
    </dgm:pt>
    <dgm:pt modelId="{6546A095-51CF-4E42-B92D-8ED0EB5027E8}" type="parTrans" cxnId="{C62F983F-55B4-437C-A8B7-4A8E8A0728AA}">
      <dgm:prSet/>
      <dgm:spPr/>
      <dgm:t>
        <a:bodyPr/>
        <a:lstStyle/>
        <a:p>
          <a:endParaRPr lang="nl-NL"/>
        </a:p>
      </dgm:t>
    </dgm:pt>
    <dgm:pt modelId="{0B9982B0-E69E-43A9-88BF-43ED38C6FC42}" type="sibTrans" cxnId="{C62F983F-55B4-437C-A8B7-4A8E8A0728AA}">
      <dgm:prSet/>
      <dgm:spPr/>
      <dgm:t>
        <a:bodyPr/>
        <a:lstStyle/>
        <a:p>
          <a:endParaRPr lang="nl-NL"/>
        </a:p>
      </dgm:t>
    </dgm:pt>
    <dgm:pt modelId="{FB606E22-1201-4035-88F7-0E7BA622677E}">
      <dgm:prSet phldrT="[Tekst]"/>
      <dgm:spPr/>
      <dgm:t>
        <a:bodyPr/>
        <a:lstStyle/>
        <a:p>
          <a:r>
            <a:rPr lang="nl-NL">
              <a:solidFill>
                <a:sysClr val="windowText" lastClr="000000"/>
              </a:solidFill>
            </a:rPr>
            <a:t>deelnemers / kennisplatform</a:t>
          </a:r>
        </a:p>
      </dgm:t>
    </dgm:pt>
    <dgm:pt modelId="{88CBE72E-2824-495D-BE0E-4C77D76E3F45}" type="parTrans" cxnId="{760ED373-CAB6-4A22-8DDA-2F716D942EFA}">
      <dgm:prSet/>
      <dgm:spPr/>
      <dgm:t>
        <a:bodyPr/>
        <a:lstStyle/>
        <a:p>
          <a:endParaRPr lang="nl-NL"/>
        </a:p>
      </dgm:t>
    </dgm:pt>
    <dgm:pt modelId="{D6FA9CFB-FB83-41A4-BB60-84CFA434FBF8}" type="sibTrans" cxnId="{760ED373-CAB6-4A22-8DDA-2F716D942EFA}">
      <dgm:prSet/>
      <dgm:spPr/>
      <dgm:t>
        <a:bodyPr/>
        <a:lstStyle/>
        <a:p>
          <a:endParaRPr lang="nl-NL"/>
        </a:p>
      </dgm:t>
    </dgm:pt>
    <dgm:pt modelId="{59CD4CE2-AD19-41F3-BE2A-049E603759B4}">
      <dgm:prSet phldrT="[Tekst]"/>
      <dgm:spPr/>
      <dgm:t>
        <a:bodyPr/>
        <a:lstStyle/>
        <a:p>
          <a:r>
            <a:rPr lang="nl-NL">
              <a:solidFill>
                <a:sysClr val="windowText" lastClr="000000"/>
              </a:solidFill>
            </a:rPr>
            <a:t>stichtingbestuur</a:t>
          </a:r>
        </a:p>
      </dgm:t>
    </dgm:pt>
    <dgm:pt modelId="{B7B478B1-3CEC-4CFE-B038-87A51235B37F}" type="parTrans" cxnId="{D6C43AB1-4DC6-4CF1-B8C2-404439303E89}">
      <dgm:prSet/>
      <dgm:spPr/>
      <dgm:t>
        <a:bodyPr/>
        <a:lstStyle/>
        <a:p>
          <a:endParaRPr lang="nl-NL"/>
        </a:p>
      </dgm:t>
    </dgm:pt>
    <dgm:pt modelId="{335C9DA2-7574-4DB2-B951-CEAFB81A706C}" type="sibTrans" cxnId="{D6C43AB1-4DC6-4CF1-B8C2-404439303E89}">
      <dgm:prSet/>
      <dgm:spPr/>
      <dgm:t>
        <a:bodyPr/>
        <a:lstStyle/>
        <a:p>
          <a:endParaRPr lang="nl-NL"/>
        </a:p>
      </dgm:t>
    </dgm:pt>
    <dgm:pt modelId="{98C793F5-0C2E-43B5-B541-9D52B1AF4B20}">
      <dgm:prSet phldrT="[Tekst]"/>
      <dgm:spPr/>
      <dgm:t>
        <a:bodyPr/>
        <a:lstStyle/>
        <a:p>
          <a:r>
            <a:rPr lang="nl-NL">
              <a:solidFill>
                <a:sysClr val="windowText" lastClr="000000"/>
              </a:solidFill>
            </a:rPr>
            <a:t>klant (scholenmarkt)</a:t>
          </a:r>
        </a:p>
      </dgm:t>
    </dgm:pt>
    <dgm:pt modelId="{2C795EBE-35FF-4063-B3FF-5CDE37C3A7F3}" type="parTrans" cxnId="{4C8CDBDE-9253-4CAA-BBB1-6FF669EE6467}">
      <dgm:prSet/>
      <dgm:spPr/>
      <dgm:t>
        <a:bodyPr/>
        <a:lstStyle/>
        <a:p>
          <a:endParaRPr lang="nl-NL"/>
        </a:p>
      </dgm:t>
    </dgm:pt>
    <dgm:pt modelId="{AADD1B4D-E742-4338-8191-70FA428AA981}" type="sibTrans" cxnId="{4C8CDBDE-9253-4CAA-BBB1-6FF669EE6467}">
      <dgm:prSet/>
      <dgm:spPr/>
      <dgm:t>
        <a:bodyPr/>
        <a:lstStyle/>
        <a:p>
          <a:endParaRPr lang="nl-NL"/>
        </a:p>
      </dgm:t>
    </dgm:pt>
    <dgm:pt modelId="{1A3C9EA2-6525-4EC8-BCE7-0C3F32210EF8}" type="pres">
      <dgm:prSet presAssocID="{27DA14D8-F990-4D2C-A33A-968BDEEA2583}" presName="mainComposite" presStyleCnt="0">
        <dgm:presLayoutVars>
          <dgm:chPref val="1"/>
          <dgm:dir/>
          <dgm:animOne val="branch"/>
          <dgm:animLvl val="lvl"/>
          <dgm:resizeHandles val="exact"/>
        </dgm:presLayoutVars>
      </dgm:prSet>
      <dgm:spPr/>
      <dgm:t>
        <a:bodyPr/>
        <a:lstStyle/>
        <a:p>
          <a:endParaRPr lang="nl-NL"/>
        </a:p>
      </dgm:t>
    </dgm:pt>
    <dgm:pt modelId="{E6137D99-FFD5-453D-8BC3-96219F0A4187}" type="pres">
      <dgm:prSet presAssocID="{27DA14D8-F990-4D2C-A33A-968BDEEA2583}" presName="hierFlow" presStyleCnt="0"/>
      <dgm:spPr/>
    </dgm:pt>
    <dgm:pt modelId="{981A26B1-1EDA-4EA0-9C67-4F0B0FE148C9}" type="pres">
      <dgm:prSet presAssocID="{27DA14D8-F990-4D2C-A33A-968BDEEA2583}" presName="hierChild1" presStyleCnt="0">
        <dgm:presLayoutVars>
          <dgm:chPref val="1"/>
          <dgm:animOne val="branch"/>
          <dgm:animLvl val="lvl"/>
        </dgm:presLayoutVars>
      </dgm:prSet>
      <dgm:spPr/>
    </dgm:pt>
    <dgm:pt modelId="{704A1466-3326-4029-B06C-0B4189F620A3}" type="pres">
      <dgm:prSet presAssocID="{D1F491AE-8E24-4117-8411-2B45B9C37656}" presName="Name14" presStyleCnt="0"/>
      <dgm:spPr/>
    </dgm:pt>
    <dgm:pt modelId="{E2A42232-216F-45B0-9B23-EA422BD24FCE}" type="pres">
      <dgm:prSet presAssocID="{D1F491AE-8E24-4117-8411-2B45B9C37656}" presName="level1Shape" presStyleLbl="node0" presStyleIdx="0" presStyleCnt="1">
        <dgm:presLayoutVars>
          <dgm:chPref val="3"/>
        </dgm:presLayoutVars>
      </dgm:prSet>
      <dgm:spPr/>
      <dgm:t>
        <a:bodyPr/>
        <a:lstStyle/>
        <a:p>
          <a:endParaRPr lang="nl-NL"/>
        </a:p>
      </dgm:t>
    </dgm:pt>
    <dgm:pt modelId="{8A102CDD-5184-4DE0-9A35-1B9EF977F2BD}" type="pres">
      <dgm:prSet presAssocID="{D1F491AE-8E24-4117-8411-2B45B9C37656}" presName="hierChild2" presStyleCnt="0"/>
      <dgm:spPr/>
    </dgm:pt>
    <dgm:pt modelId="{46686157-6A3D-4C3F-9069-B36C1F66EB3E}" type="pres">
      <dgm:prSet presAssocID="{B7B478B1-3CEC-4CFE-B038-87A51235B37F}" presName="Name19" presStyleLbl="parChTrans1D2" presStyleIdx="0" presStyleCnt="1"/>
      <dgm:spPr/>
      <dgm:t>
        <a:bodyPr/>
        <a:lstStyle/>
        <a:p>
          <a:endParaRPr lang="nl-NL"/>
        </a:p>
      </dgm:t>
    </dgm:pt>
    <dgm:pt modelId="{4446442B-638A-4B42-9AE6-1C1DBB13E899}" type="pres">
      <dgm:prSet presAssocID="{59CD4CE2-AD19-41F3-BE2A-049E603759B4}" presName="Name21" presStyleCnt="0"/>
      <dgm:spPr/>
    </dgm:pt>
    <dgm:pt modelId="{86D35DC6-4519-4104-B6BF-F269F326EF2F}" type="pres">
      <dgm:prSet presAssocID="{59CD4CE2-AD19-41F3-BE2A-049E603759B4}" presName="level2Shape" presStyleLbl="node2" presStyleIdx="0" presStyleCnt="1"/>
      <dgm:spPr/>
      <dgm:t>
        <a:bodyPr/>
        <a:lstStyle/>
        <a:p>
          <a:endParaRPr lang="nl-NL"/>
        </a:p>
      </dgm:t>
    </dgm:pt>
    <dgm:pt modelId="{5171F8F4-3481-407A-A050-BC1D6149403C}" type="pres">
      <dgm:prSet presAssocID="{59CD4CE2-AD19-41F3-BE2A-049E603759B4}" presName="hierChild3" presStyleCnt="0"/>
      <dgm:spPr/>
    </dgm:pt>
    <dgm:pt modelId="{2D970581-D1F1-4C2E-95AB-D5A84545CE98}" type="pres">
      <dgm:prSet presAssocID="{88CBE72E-2824-495D-BE0E-4C77D76E3F45}" presName="Name19" presStyleLbl="parChTrans1D3" presStyleIdx="0" presStyleCnt="2"/>
      <dgm:spPr/>
      <dgm:t>
        <a:bodyPr/>
        <a:lstStyle/>
        <a:p>
          <a:endParaRPr lang="nl-NL"/>
        </a:p>
      </dgm:t>
    </dgm:pt>
    <dgm:pt modelId="{18CCFDFB-6DA0-4F6B-B6FF-7520FAE92FC5}" type="pres">
      <dgm:prSet presAssocID="{FB606E22-1201-4035-88F7-0E7BA622677E}" presName="Name21" presStyleCnt="0"/>
      <dgm:spPr/>
    </dgm:pt>
    <dgm:pt modelId="{8227F69E-FDB3-45E7-AE0C-7080E03CE3E8}" type="pres">
      <dgm:prSet presAssocID="{FB606E22-1201-4035-88F7-0E7BA622677E}" presName="level2Shape" presStyleLbl="node3" presStyleIdx="0" presStyleCnt="2"/>
      <dgm:spPr/>
      <dgm:t>
        <a:bodyPr/>
        <a:lstStyle/>
        <a:p>
          <a:endParaRPr lang="nl-NL"/>
        </a:p>
      </dgm:t>
    </dgm:pt>
    <dgm:pt modelId="{D003A52B-BF8A-4849-98D2-011D5F271F2B}" type="pres">
      <dgm:prSet presAssocID="{FB606E22-1201-4035-88F7-0E7BA622677E}" presName="hierChild3" presStyleCnt="0"/>
      <dgm:spPr/>
    </dgm:pt>
    <dgm:pt modelId="{2096C6F9-DC36-4602-9B0A-B51AE65EF96C}" type="pres">
      <dgm:prSet presAssocID="{2C795EBE-35FF-4063-B3FF-5CDE37C3A7F3}" presName="Name19" presStyleLbl="parChTrans1D3" presStyleIdx="1" presStyleCnt="2"/>
      <dgm:spPr/>
      <dgm:t>
        <a:bodyPr/>
        <a:lstStyle/>
        <a:p>
          <a:endParaRPr lang="nl-NL"/>
        </a:p>
      </dgm:t>
    </dgm:pt>
    <dgm:pt modelId="{756F61E2-5DD7-4A97-BEB4-069486E068EF}" type="pres">
      <dgm:prSet presAssocID="{98C793F5-0C2E-43B5-B541-9D52B1AF4B20}" presName="Name21" presStyleCnt="0"/>
      <dgm:spPr/>
    </dgm:pt>
    <dgm:pt modelId="{0B2F9405-6C05-41A3-BCFB-98FE3E8B70A5}" type="pres">
      <dgm:prSet presAssocID="{98C793F5-0C2E-43B5-B541-9D52B1AF4B20}" presName="level2Shape" presStyleLbl="node3" presStyleIdx="1" presStyleCnt="2"/>
      <dgm:spPr/>
      <dgm:t>
        <a:bodyPr/>
        <a:lstStyle/>
        <a:p>
          <a:endParaRPr lang="nl-NL"/>
        </a:p>
      </dgm:t>
    </dgm:pt>
    <dgm:pt modelId="{98BDE5F3-0139-4FFE-9A37-13E8345D191C}" type="pres">
      <dgm:prSet presAssocID="{98C793F5-0C2E-43B5-B541-9D52B1AF4B20}" presName="hierChild3" presStyleCnt="0"/>
      <dgm:spPr/>
    </dgm:pt>
    <dgm:pt modelId="{21867D3A-0129-47B3-82B6-70B4F97435A9}" type="pres">
      <dgm:prSet presAssocID="{27DA14D8-F990-4D2C-A33A-968BDEEA2583}" presName="bgShapesFlow" presStyleCnt="0"/>
      <dgm:spPr/>
    </dgm:pt>
  </dgm:ptLst>
  <dgm:cxnLst>
    <dgm:cxn modelId="{D6C43AB1-4DC6-4CF1-B8C2-404439303E89}" srcId="{D1F491AE-8E24-4117-8411-2B45B9C37656}" destId="{59CD4CE2-AD19-41F3-BE2A-049E603759B4}" srcOrd="0" destOrd="0" parTransId="{B7B478B1-3CEC-4CFE-B038-87A51235B37F}" sibTransId="{335C9DA2-7574-4DB2-B951-CEAFB81A706C}"/>
    <dgm:cxn modelId="{6EDC1F79-0892-40A7-A40E-C998C19AC0BB}" type="presOf" srcId="{2C795EBE-35FF-4063-B3FF-5CDE37C3A7F3}" destId="{2096C6F9-DC36-4602-9B0A-B51AE65EF96C}" srcOrd="0" destOrd="0" presId="urn:microsoft.com/office/officeart/2005/8/layout/hierarchy6"/>
    <dgm:cxn modelId="{3951390F-7D47-4B48-9927-A9B435950F25}" type="presOf" srcId="{98C793F5-0C2E-43B5-B541-9D52B1AF4B20}" destId="{0B2F9405-6C05-41A3-BCFB-98FE3E8B70A5}" srcOrd="0" destOrd="0" presId="urn:microsoft.com/office/officeart/2005/8/layout/hierarchy6"/>
    <dgm:cxn modelId="{BD35A559-EBFD-4737-A47B-5AA2D001AAAA}" type="presOf" srcId="{D1F491AE-8E24-4117-8411-2B45B9C37656}" destId="{E2A42232-216F-45B0-9B23-EA422BD24FCE}" srcOrd="0" destOrd="0" presId="urn:microsoft.com/office/officeart/2005/8/layout/hierarchy6"/>
    <dgm:cxn modelId="{760ED373-CAB6-4A22-8DDA-2F716D942EFA}" srcId="{59CD4CE2-AD19-41F3-BE2A-049E603759B4}" destId="{FB606E22-1201-4035-88F7-0E7BA622677E}" srcOrd="0" destOrd="0" parTransId="{88CBE72E-2824-495D-BE0E-4C77D76E3F45}" sibTransId="{D6FA9CFB-FB83-41A4-BB60-84CFA434FBF8}"/>
    <dgm:cxn modelId="{C62F983F-55B4-437C-A8B7-4A8E8A0728AA}" srcId="{27DA14D8-F990-4D2C-A33A-968BDEEA2583}" destId="{D1F491AE-8E24-4117-8411-2B45B9C37656}" srcOrd="0" destOrd="0" parTransId="{6546A095-51CF-4E42-B92D-8ED0EB5027E8}" sibTransId="{0B9982B0-E69E-43A9-88BF-43ED38C6FC42}"/>
    <dgm:cxn modelId="{A1CAB21F-D2A2-48D3-8EE4-5C3335D90460}" type="presOf" srcId="{FB606E22-1201-4035-88F7-0E7BA622677E}" destId="{8227F69E-FDB3-45E7-AE0C-7080E03CE3E8}" srcOrd="0" destOrd="0" presId="urn:microsoft.com/office/officeart/2005/8/layout/hierarchy6"/>
    <dgm:cxn modelId="{772D4829-3164-44ED-9E07-3812B0FF0A84}" type="presOf" srcId="{59CD4CE2-AD19-41F3-BE2A-049E603759B4}" destId="{86D35DC6-4519-4104-B6BF-F269F326EF2F}" srcOrd="0" destOrd="0" presId="urn:microsoft.com/office/officeart/2005/8/layout/hierarchy6"/>
    <dgm:cxn modelId="{2AA850D2-53FA-4CB6-8E1F-3E9E383D7A20}" type="presOf" srcId="{88CBE72E-2824-495D-BE0E-4C77D76E3F45}" destId="{2D970581-D1F1-4C2E-95AB-D5A84545CE98}" srcOrd="0" destOrd="0" presId="urn:microsoft.com/office/officeart/2005/8/layout/hierarchy6"/>
    <dgm:cxn modelId="{DE31A565-8EE4-4087-8D5E-F6DE601EE6A1}" type="presOf" srcId="{27DA14D8-F990-4D2C-A33A-968BDEEA2583}" destId="{1A3C9EA2-6525-4EC8-BCE7-0C3F32210EF8}" srcOrd="0" destOrd="0" presId="urn:microsoft.com/office/officeart/2005/8/layout/hierarchy6"/>
    <dgm:cxn modelId="{6067E1B4-643E-4ACF-A82B-BFFF5ABEB844}" type="presOf" srcId="{B7B478B1-3CEC-4CFE-B038-87A51235B37F}" destId="{46686157-6A3D-4C3F-9069-B36C1F66EB3E}" srcOrd="0" destOrd="0" presId="urn:microsoft.com/office/officeart/2005/8/layout/hierarchy6"/>
    <dgm:cxn modelId="{4C8CDBDE-9253-4CAA-BBB1-6FF669EE6467}" srcId="{59CD4CE2-AD19-41F3-BE2A-049E603759B4}" destId="{98C793F5-0C2E-43B5-B541-9D52B1AF4B20}" srcOrd="1" destOrd="0" parTransId="{2C795EBE-35FF-4063-B3FF-5CDE37C3A7F3}" sibTransId="{AADD1B4D-E742-4338-8191-70FA428AA981}"/>
    <dgm:cxn modelId="{6074CEA5-C6D4-4390-9E57-023D952C172D}" type="presParOf" srcId="{1A3C9EA2-6525-4EC8-BCE7-0C3F32210EF8}" destId="{E6137D99-FFD5-453D-8BC3-96219F0A4187}" srcOrd="0" destOrd="0" presId="urn:microsoft.com/office/officeart/2005/8/layout/hierarchy6"/>
    <dgm:cxn modelId="{F70C8B5D-1880-4C49-B757-AE385C947E7E}" type="presParOf" srcId="{E6137D99-FFD5-453D-8BC3-96219F0A4187}" destId="{981A26B1-1EDA-4EA0-9C67-4F0B0FE148C9}" srcOrd="0" destOrd="0" presId="urn:microsoft.com/office/officeart/2005/8/layout/hierarchy6"/>
    <dgm:cxn modelId="{12996BD1-7C83-4E93-902E-AEE43A3F99FB}" type="presParOf" srcId="{981A26B1-1EDA-4EA0-9C67-4F0B0FE148C9}" destId="{704A1466-3326-4029-B06C-0B4189F620A3}" srcOrd="0" destOrd="0" presId="urn:microsoft.com/office/officeart/2005/8/layout/hierarchy6"/>
    <dgm:cxn modelId="{74228998-964D-4FF9-AC51-82EEFFD6810A}" type="presParOf" srcId="{704A1466-3326-4029-B06C-0B4189F620A3}" destId="{E2A42232-216F-45B0-9B23-EA422BD24FCE}" srcOrd="0" destOrd="0" presId="urn:microsoft.com/office/officeart/2005/8/layout/hierarchy6"/>
    <dgm:cxn modelId="{475B4CB3-52F3-4410-86B6-193D161746BD}" type="presParOf" srcId="{704A1466-3326-4029-B06C-0B4189F620A3}" destId="{8A102CDD-5184-4DE0-9A35-1B9EF977F2BD}" srcOrd="1" destOrd="0" presId="urn:microsoft.com/office/officeart/2005/8/layout/hierarchy6"/>
    <dgm:cxn modelId="{10BD87F9-4CBF-4A77-8778-14701DDE20E2}" type="presParOf" srcId="{8A102CDD-5184-4DE0-9A35-1B9EF977F2BD}" destId="{46686157-6A3D-4C3F-9069-B36C1F66EB3E}" srcOrd="0" destOrd="0" presId="urn:microsoft.com/office/officeart/2005/8/layout/hierarchy6"/>
    <dgm:cxn modelId="{8B2CA71D-9FAD-4353-85B1-6783BD2022F3}" type="presParOf" srcId="{8A102CDD-5184-4DE0-9A35-1B9EF977F2BD}" destId="{4446442B-638A-4B42-9AE6-1C1DBB13E899}" srcOrd="1" destOrd="0" presId="urn:microsoft.com/office/officeart/2005/8/layout/hierarchy6"/>
    <dgm:cxn modelId="{6ADF0A43-1AF0-4A5F-B81F-4F792E1D3BC1}" type="presParOf" srcId="{4446442B-638A-4B42-9AE6-1C1DBB13E899}" destId="{86D35DC6-4519-4104-B6BF-F269F326EF2F}" srcOrd="0" destOrd="0" presId="urn:microsoft.com/office/officeart/2005/8/layout/hierarchy6"/>
    <dgm:cxn modelId="{9DA577B3-A724-452C-B845-214C97CD2CE4}" type="presParOf" srcId="{4446442B-638A-4B42-9AE6-1C1DBB13E899}" destId="{5171F8F4-3481-407A-A050-BC1D6149403C}" srcOrd="1" destOrd="0" presId="urn:microsoft.com/office/officeart/2005/8/layout/hierarchy6"/>
    <dgm:cxn modelId="{7D5ED20E-CEAC-4957-A5AE-0A7BB1B9BE16}" type="presParOf" srcId="{5171F8F4-3481-407A-A050-BC1D6149403C}" destId="{2D970581-D1F1-4C2E-95AB-D5A84545CE98}" srcOrd="0" destOrd="0" presId="urn:microsoft.com/office/officeart/2005/8/layout/hierarchy6"/>
    <dgm:cxn modelId="{18083E38-D39A-4F4C-906B-CF31B3B2DDC4}" type="presParOf" srcId="{5171F8F4-3481-407A-A050-BC1D6149403C}" destId="{18CCFDFB-6DA0-4F6B-B6FF-7520FAE92FC5}" srcOrd="1" destOrd="0" presId="urn:microsoft.com/office/officeart/2005/8/layout/hierarchy6"/>
    <dgm:cxn modelId="{C142B551-7540-41D4-BEF8-25D5481918CC}" type="presParOf" srcId="{18CCFDFB-6DA0-4F6B-B6FF-7520FAE92FC5}" destId="{8227F69E-FDB3-45E7-AE0C-7080E03CE3E8}" srcOrd="0" destOrd="0" presId="urn:microsoft.com/office/officeart/2005/8/layout/hierarchy6"/>
    <dgm:cxn modelId="{36CBE774-2217-4FDC-A203-26390FCA21FF}" type="presParOf" srcId="{18CCFDFB-6DA0-4F6B-B6FF-7520FAE92FC5}" destId="{D003A52B-BF8A-4849-98D2-011D5F271F2B}" srcOrd="1" destOrd="0" presId="urn:microsoft.com/office/officeart/2005/8/layout/hierarchy6"/>
    <dgm:cxn modelId="{00DA76CC-A211-4522-A828-1573C49FFD2F}" type="presParOf" srcId="{5171F8F4-3481-407A-A050-BC1D6149403C}" destId="{2096C6F9-DC36-4602-9B0A-B51AE65EF96C}" srcOrd="2" destOrd="0" presId="urn:microsoft.com/office/officeart/2005/8/layout/hierarchy6"/>
    <dgm:cxn modelId="{35BFBD6D-5677-4BC9-BF04-54F8BBFAC31F}" type="presParOf" srcId="{5171F8F4-3481-407A-A050-BC1D6149403C}" destId="{756F61E2-5DD7-4A97-BEB4-069486E068EF}" srcOrd="3" destOrd="0" presId="urn:microsoft.com/office/officeart/2005/8/layout/hierarchy6"/>
    <dgm:cxn modelId="{C18CAD1C-5EAB-4745-A437-3345B8CD22F3}" type="presParOf" srcId="{756F61E2-5DD7-4A97-BEB4-069486E068EF}" destId="{0B2F9405-6C05-41A3-BCFB-98FE3E8B70A5}" srcOrd="0" destOrd="0" presId="urn:microsoft.com/office/officeart/2005/8/layout/hierarchy6"/>
    <dgm:cxn modelId="{CD64D42B-D5A6-45BA-9FEE-D0751931228B}" type="presParOf" srcId="{756F61E2-5DD7-4A97-BEB4-069486E068EF}" destId="{98BDE5F3-0139-4FFE-9A37-13E8345D191C}" srcOrd="1" destOrd="0" presId="urn:microsoft.com/office/officeart/2005/8/layout/hierarchy6"/>
    <dgm:cxn modelId="{6F35D3E0-5556-4CC1-B672-5FDE03AF9199}" type="presParOf" srcId="{1A3C9EA2-6525-4EC8-BCE7-0C3F32210EF8}" destId="{21867D3A-0129-47B3-82B6-70B4F97435A9}" srcOrd="1" destOrd="0" presId="urn:microsoft.com/office/officeart/2005/8/layout/hierarchy6"/>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C085717-63E2-4DC6-83C6-2623D875A600}" type="doc">
      <dgm:prSet loTypeId="urn:microsoft.com/office/officeart/2005/8/layout/hList1" loCatId="list" qsTypeId="urn:microsoft.com/office/officeart/2005/8/quickstyle/3d1" qsCatId="3D" csTypeId="urn:microsoft.com/office/officeart/2005/8/colors/accent1_2" csCatId="accent1" phldr="1"/>
      <dgm:spPr/>
      <dgm:t>
        <a:bodyPr/>
        <a:lstStyle/>
        <a:p>
          <a:endParaRPr lang="nl-NL"/>
        </a:p>
      </dgm:t>
    </dgm:pt>
    <dgm:pt modelId="{2E7BEACA-9504-4E2E-90DE-1C89DD9067F6}">
      <dgm:prSet phldrT="[Tekst]" custT="1"/>
      <dgm:spPr/>
      <dgm:t>
        <a:bodyPr/>
        <a:lstStyle/>
        <a:p>
          <a:r>
            <a:rPr lang="nl-NL" sz="1000" b="1"/>
            <a:t>Strengths</a:t>
          </a:r>
          <a:endParaRPr lang="nl-NL" sz="1600" b="1"/>
        </a:p>
      </dgm:t>
    </dgm:pt>
    <dgm:pt modelId="{80A2B98A-E288-4698-9876-34679CA10385}" type="parTrans" cxnId="{5E105CA7-BCEE-4B1E-9856-ACB748B68031}">
      <dgm:prSet/>
      <dgm:spPr/>
      <dgm:t>
        <a:bodyPr/>
        <a:lstStyle/>
        <a:p>
          <a:endParaRPr lang="nl-NL"/>
        </a:p>
      </dgm:t>
    </dgm:pt>
    <dgm:pt modelId="{B05D4A0E-354E-4428-9566-EC720F77793D}" type="sibTrans" cxnId="{5E105CA7-BCEE-4B1E-9856-ACB748B68031}">
      <dgm:prSet/>
      <dgm:spPr/>
      <dgm:t>
        <a:bodyPr/>
        <a:lstStyle/>
        <a:p>
          <a:endParaRPr lang="nl-NL"/>
        </a:p>
      </dgm:t>
    </dgm:pt>
    <dgm:pt modelId="{F3235E1E-7FBE-4E2B-8984-8563AA42D577}">
      <dgm:prSet phldrT="[Tekst]" custT="1"/>
      <dgm:spPr/>
      <dgm:t>
        <a:bodyPr/>
        <a:lstStyle/>
        <a:p>
          <a:r>
            <a:rPr lang="nl-NL" sz="1000" b="1"/>
            <a:t>Opportunities</a:t>
          </a:r>
          <a:endParaRPr lang="nl-NL" sz="1600" b="1"/>
        </a:p>
      </dgm:t>
    </dgm:pt>
    <dgm:pt modelId="{C9710B71-43C2-4BBA-80FD-4B4300153E1A}" type="parTrans" cxnId="{A4998461-735F-4DB1-9868-1AC3EB2E0EB4}">
      <dgm:prSet/>
      <dgm:spPr/>
      <dgm:t>
        <a:bodyPr/>
        <a:lstStyle/>
        <a:p>
          <a:endParaRPr lang="nl-NL"/>
        </a:p>
      </dgm:t>
    </dgm:pt>
    <dgm:pt modelId="{F793B229-500C-485E-B3FC-1F919DF392BE}" type="sibTrans" cxnId="{A4998461-735F-4DB1-9868-1AC3EB2E0EB4}">
      <dgm:prSet/>
      <dgm:spPr/>
      <dgm:t>
        <a:bodyPr/>
        <a:lstStyle/>
        <a:p>
          <a:endParaRPr lang="nl-NL"/>
        </a:p>
      </dgm:t>
    </dgm:pt>
    <dgm:pt modelId="{F8EDE3AC-470E-449A-AEF6-DB69C4C83E0A}">
      <dgm:prSet phldrT="[Tekst]" custT="1"/>
      <dgm:spPr/>
      <dgm:t>
        <a:bodyPr/>
        <a:lstStyle/>
        <a:p>
          <a:r>
            <a:rPr lang="nl-NL" sz="1000" b="1"/>
            <a:t>Threats</a:t>
          </a:r>
          <a:endParaRPr lang="nl-NL" sz="1600" b="1"/>
        </a:p>
      </dgm:t>
    </dgm:pt>
    <dgm:pt modelId="{66BF86F0-E2FA-4CAA-8EED-4D89D94AF39E}" type="parTrans" cxnId="{3BD16304-66E8-4E9A-9D4E-7F57AA68F109}">
      <dgm:prSet/>
      <dgm:spPr/>
      <dgm:t>
        <a:bodyPr/>
        <a:lstStyle/>
        <a:p>
          <a:endParaRPr lang="nl-NL"/>
        </a:p>
      </dgm:t>
    </dgm:pt>
    <dgm:pt modelId="{0617CED8-B70D-4D18-901E-82119462B823}" type="sibTrans" cxnId="{3BD16304-66E8-4E9A-9D4E-7F57AA68F109}">
      <dgm:prSet/>
      <dgm:spPr/>
      <dgm:t>
        <a:bodyPr/>
        <a:lstStyle/>
        <a:p>
          <a:endParaRPr lang="nl-NL"/>
        </a:p>
      </dgm:t>
    </dgm:pt>
    <dgm:pt modelId="{7706AC89-4CEE-48FD-B99D-55AFDEAF1055}">
      <dgm:prSet phldrT="[Tekst]" custT="1"/>
      <dgm:spPr/>
      <dgm:t>
        <a:bodyPr anchor="t" anchorCtr="0"/>
        <a:lstStyle/>
        <a:p>
          <a:r>
            <a:rPr lang="nl-NL" sz="900"/>
            <a:t> goede basis voor communicatie</a:t>
          </a:r>
        </a:p>
      </dgm:t>
    </dgm:pt>
    <dgm:pt modelId="{A4B63183-0649-4BBA-842B-5CC889AECCD8}" type="parTrans" cxnId="{8BFA06D1-FAEC-4401-B9D4-1585AA54ABD4}">
      <dgm:prSet/>
      <dgm:spPr/>
      <dgm:t>
        <a:bodyPr/>
        <a:lstStyle/>
        <a:p>
          <a:endParaRPr lang="nl-NL"/>
        </a:p>
      </dgm:t>
    </dgm:pt>
    <dgm:pt modelId="{65906626-8872-4112-9659-77BE339C9B20}" type="sibTrans" cxnId="{8BFA06D1-FAEC-4401-B9D4-1585AA54ABD4}">
      <dgm:prSet/>
      <dgm:spPr/>
      <dgm:t>
        <a:bodyPr/>
        <a:lstStyle/>
        <a:p>
          <a:endParaRPr lang="nl-NL"/>
        </a:p>
      </dgm:t>
    </dgm:pt>
    <dgm:pt modelId="{86105807-8925-4237-9A2B-0119C06119EF}">
      <dgm:prSet phldrT="[Tekst]" custT="1"/>
      <dgm:spPr/>
      <dgm:t>
        <a:bodyPr anchor="t" anchorCtr="0"/>
        <a:lstStyle/>
        <a:p>
          <a:r>
            <a:rPr lang="nl-NL" sz="900"/>
            <a:t> platform als ingang bij  scholen</a:t>
          </a:r>
        </a:p>
      </dgm:t>
    </dgm:pt>
    <dgm:pt modelId="{7F2E371A-AFBF-4792-9D8E-F6DD20D5F470}" type="parTrans" cxnId="{4AE54C95-1D61-4668-AD8C-48C4A2105977}">
      <dgm:prSet/>
      <dgm:spPr/>
      <dgm:t>
        <a:bodyPr/>
        <a:lstStyle/>
        <a:p>
          <a:endParaRPr lang="nl-NL"/>
        </a:p>
      </dgm:t>
    </dgm:pt>
    <dgm:pt modelId="{0293D4B4-EB4A-4251-85C3-F74110A49027}" type="sibTrans" cxnId="{4AE54C95-1D61-4668-AD8C-48C4A2105977}">
      <dgm:prSet/>
      <dgm:spPr/>
      <dgm:t>
        <a:bodyPr/>
        <a:lstStyle/>
        <a:p>
          <a:endParaRPr lang="nl-NL"/>
        </a:p>
      </dgm:t>
    </dgm:pt>
    <dgm:pt modelId="{DCD00CF7-7F76-4079-925E-B269C4107A43}">
      <dgm:prSet phldrT="[Tekst]" custT="1"/>
      <dgm:spPr/>
      <dgm:t>
        <a:bodyPr anchor="t" anchorCtr="0"/>
        <a:lstStyle/>
        <a:p>
          <a:r>
            <a:rPr lang="nl-NL" sz="900"/>
            <a:t> brede expertise</a:t>
          </a:r>
        </a:p>
      </dgm:t>
    </dgm:pt>
    <dgm:pt modelId="{CA09B0E4-7CCA-4A1E-94AD-E3EDEBFBAC3D}" type="parTrans" cxnId="{1AC5F448-E5E5-4149-AB34-86F4098539B5}">
      <dgm:prSet/>
      <dgm:spPr/>
      <dgm:t>
        <a:bodyPr/>
        <a:lstStyle/>
        <a:p>
          <a:endParaRPr lang="nl-NL"/>
        </a:p>
      </dgm:t>
    </dgm:pt>
    <dgm:pt modelId="{CF842894-A591-4A97-BA3D-F534A4311E2F}" type="sibTrans" cxnId="{1AC5F448-E5E5-4149-AB34-86F4098539B5}">
      <dgm:prSet/>
      <dgm:spPr/>
      <dgm:t>
        <a:bodyPr/>
        <a:lstStyle/>
        <a:p>
          <a:endParaRPr lang="nl-NL"/>
        </a:p>
      </dgm:t>
    </dgm:pt>
    <dgm:pt modelId="{BFC4D286-D41A-46FD-9D8C-AA8103895D33}">
      <dgm:prSet phldrT="[Tekst]" custT="1"/>
      <dgm:spPr/>
      <dgm:t>
        <a:bodyPr/>
        <a:lstStyle/>
        <a:p>
          <a:r>
            <a:rPr lang="nl-NL" sz="900" b="0"/>
            <a:t> geen input scholen</a:t>
          </a:r>
        </a:p>
      </dgm:t>
    </dgm:pt>
    <dgm:pt modelId="{BC642793-F5CF-432B-A36B-75169105EA78}" type="parTrans" cxnId="{A92C50FF-575C-451F-AD0E-1A625D573AC7}">
      <dgm:prSet/>
      <dgm:spPr/>
      <dgm:t>
        <a:bodyPr/>
        <a:lstStyle/>
        <a:p>
          <a:endParaRPr lang="nl-NL"/>
        </a:p>
      </dgm:t>
    </dgm:pt>
    <dgm:pt modelId="{D95640F3-AC88-4975-B338-368407385204}" type="sibTrans" cxnId="{A92C50FF-575C-451F-AD0E-1A625D573AC7}">
      <dgm:prSet/>
      <dgm:spPr/>
      <dgm:t>
        <a:bodyPr/>
        <a:lstStyle/>
        <a:p>
          <a:endParaRPr lang="nl-NL"/>
        </a:p>
      </dgm:t>
    </dgm:pt>
    <dgm:pt modelId="{D595269A-A71B-431B-A556-990E950E9B73}">
      <dgm:prSet phldrT="[Tekst]" custT="1"/>
      <dgm:spPr/>
      <dgm:t>
        <a:bodyPr anchor="t" anchorCtr="0"/>
        <a:lstStyle/>
        <a:p>
          <a:r>
            <a:rPr lang="nl-NL" sz="900"/>
            <a:t>uitbreiding kennis deelnemers</a:t>
          </a:r>
        </a:p>
      </dgm:t>
    </dgm:pt>
    <dgm:pt modelId="{639A31F3-B906-49DD-8FA3-D737B61D81DD}" type="parTrans" cxnId="{45EFBC98-5166-4D19-82F9-E199BEE60F90}">
      <dgm:prSet/>
      <dgm:spPr/>
      <dgm:t>
        <a:bodyPr/>
        <a:lstStyle/>
        <a:p>
          <a:endParaRPr lang="nl-NL"/>
        </a:p>
      </dgm:t>
    </dgm:pt>
    <dgm:pt modelId="{A2537E0C-FE76-49C0-BD68-18442A7D38CD}" type="sibTrans" cxnId="{45EFBC98-5166-4D19-82F9-E199BEE60F90}">
      <dgm:prSet/>
      <dgm:spPr/>
      <dgm:t>
        <a:bodyPr/>
        <a:lstStyle/>
        <a:p>
          <a:endParaRPr lang="nl-NL"/>
        </a:p>
      </dgm:t>
    </dgm:pt>
    <dgm:pt modelId="{6FDF241F-23A0-42DB-8146-498A25E3BF8C}">
      <dgm:prSet phldrT="[Tekst]" custT="1"/>
      <dgm:spPr/>
      <dgm:t>
        <a:bodyPr anchor="t" anchorCtr="0"/>
        <a:lstStyle/>
        <a:p>
          <a:r>
            <a:rPr lang="nl-NL" sz="900"/>
            <a:t> vergroten eigen netwerk</a:t>
          </a:r>
        </a:p>
      </dgm:t>
    </dgm:pt>
    <dgm:pt modelId="{82904EA0-FA6F-480B-B11C-1ABE8EB3A105}" type="parTrans" cxnId="{0278CA9F-CA14-41FA-8ED7-F955F17516F2}">
      <dgm:prSet/>
      <dgm:spPr/>
      <dgm:t>
        <a:bodyPr/>
        <a:lstStyle/>
        <a:p>
          <a:endParaRPr lang="nl-NL"/>
        </a:p>
      </dgm:t>
    </dgm:pt>
    <dgm:pt modelId="{ACB05AAE-E75F-41EA-A060-3593B16D42B7}" type="sibTrans" cxnId="{0278CA9F-CA14-41FA-8ED7-F955F17516F2}">
      <dgm:prSet/>
      <dgm:spPr/>
      <dgm:t>
        <a:bodyPr/>
        <a:lstStyle/>
        <a:p>
          <a:endParaRPr lang="nl-NL"/>
        </a:p>
      </dgm:t>
    </dgm:pt>
    <dgm:pt modelId="{9E48801C-B9E8-496E-A891-1E96ABAB9CE2}">
      <dgm:prSet phldrT="[Tekst]" custT="1"/>
      <dgm:spPr/>
      <dgm:t>
        <a:bodyPr anchor="t" anchorCtr="0"/>
        <a:lstStyle/>
        <a:p>
          <a:r>
            <a:rPr lang="nl-NL" sz="900"/>
            <a:t> dekking van behoefte schoolbesturen</a:t>
          </a:r>
        </a:p>
      </dgm:t>
    </dgm:pt>
    <dgm:pt modelId="{7DEC8B65-71EE-4A77-8199-48EF7FC4B9B8}" type="parTrans" cxnId="{811D3E4A-4C0E-4182-808D-E265C7DEC1A9}">
      <dgm:prSet/>
      <dgm:spPr/>
      <dgm:t>
        <a:bodyPr/>
        <a:lstStyle/>
        <a:p>
          <a:endParaRPr lang="nl-NL"/>
        </a:p>
      </dgm:t>
    </dgm:pt>
    <dgm:pt modelId="{7A16051D-2991-48C9-9436-531959392383}" type="sibTrans" cxnId="{811D3E4A-4C0E-4182-808D-E265C7DEC1A9}">
      <dgm:prSet/>
      <dgm:spPr/>
      <dgm:t>
        <a:bodyPr/>
        <a:lstStyle/>
        <a:p>
          <a:endParaRPr lang="nl-NL"/>
        </a:p>
      </dgm:t>
    </dgm:pt>
    <dgm:pt modelId="{E8BA5239-DC19-4C3F-9098-198609BEED0C}">
      <dgm:prSet phldrT="[Tekst]" custT="1"/>
      <dgm:spPr/>
      <dgm:t>
        <a:bodyPr anchor="t" anchorCtr="0"/>
        <a:lstStyle/>
        <a:p>
          <a:r>
            <a:rPr lang="nl-NL" sz="900"/>
            <a:t> relatief weinig gelijke innitiatieven</a:t>
          </a:r>
        </a:p>
      </dgm:t>
    </dgm:pt>
    <dgm:pt modelId="{F66C4756-462E-4695-A7ED-137C2C814051}" type="parTrans" cxnId="{1A6D8F88-4261-4EEC-A620-5E1D6F8C23D3}">
      <dgm:prSet/>
      <dgm:spPr/>
      <dgm:t>
        <a:bodyPr/>
        <a:lstStyle/>
        <a:p>
          <a:endParaRPr lang="nl-NL"/>
        </a:p>
      </dgm:t>
    </dgm:pt>
    <dgm:pt modelId="{FF227607-52BE-453B-AFD4-59BFD870B5AC}" type="sibTrans" cxnId="{1A6D8F88-4261-4EEC-A620-5E1D6F8C23D3}">
      <dgm:prSet/>
      <dgm:spPr/>
      <dgm:t>
        <a:bodyPr/>
        <a:lstStyle/>
        <a:p>
          <a:endParaRPr lang="nl-NL"/>
        </a:p>
      </dgm:t>
    </dgm:pt>
    <dgm:pt modelId="{905A0837-7327-4356-9832-48DAEC7EF08F}">
      <dgm:prSet phldrT="[Tekst]" custT="1"/>
      <dgm:spPr/>
      <dgm:t>
        <a:bodyPr/>
        <a:lstStyle/>
        <a:p>
          <a:r>
            <a:rPr lang="nl-NL" sz="900" b="0"/>
            <a:t> opkomende concurrentie</a:t>
          </a:r>
        </a:p>
      </dgm:t>
    </dgm:pt>
    <dgm:pt modelId="{3CF2E1D3-9ABA-407C-9247-EDE3A129DDC5}" type="parTrans" cxnId="{8B429141-BB34-49B6-97C5-14530571D13C}">
      <dgm:prSet/>
      <dgm:spPr/>
      <dgm:t>
        <a:bodyPr/>
        <a:lstStyle/>
        <a:p>
          <a:endParaRPr lang="nl-NL"/>
        </a:p>
      </dgm:t>
    </dgm:pt>
    <dgm:pt modelId="{4490D0B2-AFB7-4A09-9D60-86D12F9C74A5}" type="sibTrans" cxnId="{8B429141-BB34-49B6-97C5-14530571D13C}">
      <dgm:prSet/>
      <dgm:spPr/>
      <dgm:t>
        <a:bodyPr/>
        <a:lstStyle/>
        <a:p>
          <a:endParaRPr lang="nl-NL"/>
        </a:p>
      </dgm:t>
    </dgm:pt>
    <dgm:pt modelId="{5CB556FF-1788-4BC5-9179-84B6E34B1BD4}">
      <dgm:prSet phldrT="[Tekst]" custT="1"/>
      <dgm:spPr/>
      <dgm:t>
        <a:bodyPr/>
        <a:lstStyle/>
        <a:p>
          <a:endParaRPr lang="nl-NL" sz="900" b="0"/>
        </a:p>
      </dgm:t>
    </dgm:pt>
    <dgm:pt modelId="{DD281AE7-BEC7-4328-821A-9FB932A5247B}" type="parTrans" cxnId="{BF082EEB-8F37-4D2F-82AE-94AC76854981}">
      <dgm:prSet/>
      <dgm:spPr/>
      <dgm:t>
        <a:bodyPr/>
        <a:lstStyle/>
        <a:p>
          <a:endParaRPr lang="nl-NL"/>
        </a:p>
      </dgm:t>
    </dgm:pt>
    <dgm:pt modelId="{1B728892-3A2D-4370-B445-B863B404D17B}" type="sibTrans" cxnId="{BF082EEB-8F37-4D2F-82AE-94AC76854981}">
      <dgm:prSet/>
      <dgm:spPr/>
      <dgm:t>
        <a:bodyPr/>
        <a:lstStyle/>
        <a:p>
          <a:endParaRPr lang="nl-NL"/>
        </a:p>
      </dgm:t>
    </dgm:pt>
    <dgm:pt modelId="{A5E83DB7-7565-4BCA-80C2-C0D6DFF57961}">
      <dgm:prSet phldrT="[Tekst]" custT="1"/>
      <dgm:spPr/>
      <dgm:t>
        <a:bodyPr anchor="t" anchorCtr="0"/>
        <a:lstStyle/>
        <a:p>
          <a:r>
            <a:rPr lang="nl-NL" sz="900"/>
            <a:t> toonaangevende deelnemers</a:t>
          </a:r>
        </a:p>
      </dgm:t>
    </dgm:pt>
    <dgm:pt modelId="{20E3E0EB-4842-4CF7-B286-498DBAB3FAD4}" type="parTrans" cxnId="{64F844E1-D978-44B7-8CAB-AD7ECF06A6C8}">
      <dgm:prSet/>
      <dgm:spPr/>
      <dgm:t>
        <a:bodyPr/>
        <a:lstStyle/>
        <a:p>
          <a:endParaRPr lang="nl-NL"/>
        </a:p>
      </dgm:t>
    </dgm:pt>
    <dgm:pt modelId="{817BB1E3-36C0-4226-8E2A-3942D21880B3}" type="sibTrans" cxnId="{64F844E1-D978-44B7-8CAB-AD7ECF06A6C8}">
      <dgm:prSet/>
      <dgm:spPr/>
      <dgm:t>
        <a:bodyPr/>
        <a:lstStyle/>
        <a:p>
          <a:endParaRPr lang="nl-NL"/>
        </a:p>
      </dgm:t>
    </dgm:pt>
    <dgm:pt modelId="{25582FD4-6B13-440E-8929-FDD85D6A2680}">
      <dgm:prSet phldrT="[Tekst]" custT="1"/>
      <dgm:spPr/>
      <dgm:t>
        <a:bodyPr/>
        <a:lstStyle/>
        <a:p>
          <a:r>
            <a:rPr lang="nl-NL" sz="900" b="0"/>
            <a:t> huisvesting als lage prioriteit van gemeente</a:t>
          </a:r>
        </a:p>
      </dgm:t>
    </dgm:pt>
    <dgm:pt modelId="{88F7C172-FC4C-4457-983B-EA27AB559176}" type="parTrans" cxnId="{7F2287CE-530A-412F-9BC3-DEA643FED0DF}">
      <dgm:prSet/>
      <dgm:spPr/>
      <dgm:t>
        <a:bodyPr/>
        <a:lstStyle/>
        <a:p>
          <a:endParaRPr lang="nl-NL"/>
        </a:p>
      </dgm:t>
    </dgm:pt>
    <dgm:pt modelId="{661F5AD5-EAD2-4364-AB1A-CCD67901939C}" type="sibTrans" cxnId="{7F2287CE-530A-412F-9BC3-DEA643FED0DF}">
      <dgm:prSet/>
      <dgm:spPr/>
      <dgm:t>
        <a:bodyPr/>
        <a:lstStyle/>
        <a:p>
          <a:endParaRPr lang="nl-NL"/>
        </a:p>
      </dgm:t>
    </dgm:pt>
    <dgm:pt modelId="{056166A2-0597-47EF-A0FF-3FA8557F8544}">
      <dgm:prSet phldrT="[Tekst]" custT="1"/>
      <dgm:spPr/>
      <dgm:t>
        <a:bodyPr/>
        <a:lstStyle/>
        <a:p>
          <a:r>
            <a:rPr lang="nl-NL" sz="900"/>
            <a:t> vergroten netwerk en kennis  van deelnemers</a:t>
          </a:r>
        </a:p>
      </dgm:t>
    </dgm:pt>
    <dgm:pt modelId="{EE553931-BD7D-40CF-B397-37E032F86651}" type="parTrans" cxnId="{FA7EFB21-E69C-454F-90C3-4405A9B992A6}">
      <dgm:prSet/>
      <dgm:spPr/>
      <dgm:t>
        <a:bodyPr/>
        <a:lstStyle/>
        <a:p>
          <a:endParaRPr lang="nl-NL"/>
        </a:p>
      </dgm:t>
    </dgm:pt>
    <dgm:pt modelId="{3F9C398B-9278-4D3A-9A59-350AC33D3C8C}" type="sibTrans" cxnId="{FA7EFB21-E69C-454F-90C3-4405A9B992A6}">
      <dgm:prSet/>
      <dgm:spPr/>
      <dgm:t>
        <a:bodyPr/>
        <a:lstStyle/>
        <a:p>
          <a:endParaRPr lang="nl-NL"/>
        </a:p>
      </dgm:t>
    </dgm:pt>
    <dgm:pt modelId="{966AC0AB-B600-47EA-93A6-798F951B1D1C}">
      <dgm:prSet phldrT="[Tekst]" custT="1"/>
      <dgm:spPr/>
      <dgm:t>
        <a:bodyPr/>
        <a:lstStyle/>
        <a:p>
          <a:r>
            <a:rPr lang="nl-NL" sz="900"/>
            <a:t> gedifferentieerde markt benadering</a:t>
          </a:r>
        </a:p>
      </dgm:t>
    </dgm:pt>
    <dgm:pt modelId="{F1F2BAF9-1CBD-47A0-8744-818FFA824E5C}" type="parTrans" cxnId="{D249213D-682C-4BDE-B5CB-81D07F97A9ED}">
      <dgm:prSet/>
      <dgm:spPr/>
      <dgm:t>
        <a:bodyPr/>
        <a:lstStyle/>
        <a:p>
          <a:endParaRPr lang="nl-NL"/>
        </a:p>
      </dgm:t>
    </dgm:pt>
    <dgm:pt modelId="{FAEDBBDB-AE3A-41F3-92DB-FD72772AE778}" type="sibTrans" cxnId="{D249213D-682C-4BDE-B5CB-81D07F97A9ED}">
      <dgm:prSet/>
      <dgm:spPr/>
      <dgm:t>
        <a:bodyPr/>
        <a:lstStyle/>
        <a:p>
          <a:endParaRPr lang="nl-NL"/>
        </a:p>
      </dgm:t>
    </dgm:pt>
    <dgm:pt modelId="{56325B48-14F8-4739-8FAA-F6413CA6F982}">
      <dgm:prSet phldrT="[Tekst]" custT="1"/>
      <dgm:spPr/>
      <dgm:t>
        <a:bodyPr/>
        <a:lstStyle/>
        <a:p>
          <a:endParaRPr lang="nl-NL" sz="900" b="0"/>
        </a:p>
      </dgm:t>
    </dgm:pt>
    <dgm:pt modelId="{F5E0A7A9-870F-4DC5-A0C4-7D227DCABF97}" type="parTrans" cxnId="{D8427F74-9322-45D6-B42F-25B3C2458C90}">
      <dgm:prSet/>
      <dgm:spPr/>
      <dgm:t>
        <a:bodyPr/>
        <a:lstStyle/>
        <a:p>
          <a:endParaRPr lang="nl-NL"/>
        </a:p>
      </dgm:t>
    </dgm:pt>
    <dgm:pt modelId="{B53E9D48-2182-4A1D-8A34-08DEFC369B7D}" type="sibTrans" cxnId="{D8427F74-9322-45D6-B42F-25B3C2458C90}">
      <dgm:prSet/>
      <dgm:spPr/>
      <dgm:t>
        <a:bodyPr/>
        <a:lstStyle/>
        <a:p>
          <a:endParaRPr lang="nl-NL"/>
        </a:p>
      </dgm:t>
    </dgm:pt>
    <dgm:pt modelId="{DD6ECD7B-4832-46FD-8F03-22BB30E03623}">
      <dgm:prSet phldrT="[Tekst]" custT="1"/>
      <dgm:spPr/>
      <dgm:t>
        <a:bodyPr anchor="t" anchorCtr="0"/>
        <a:lstStyle/>
        <a:p>
          <a:r>
            <a:rPr lang="nl-NL" sz="900"/>
            <a:t> open organisatiecultuur</a:t>
          </a:r>
        </a:p>
      </dgm:t>
    </dgm:pt>
    <dgm:pt modelId="{049C44D5-C1B1-4C9F-8CF8-19A48035F001}" type="parTrans" cxnId="{5A9A6EFA-4D95-41C8-9C80-E50CD9C6259F}">
      <dgm:prSet/>
      <dgm:spPr/>
      <dgm:t>
        <a:bodyPr/>
        <a:lstStyle/>
        <a:p>
          <a:endParaRPr lang="nl-NL"/>
        </a:p>
      </dgm:t>
    </dgm:pt>
    <dgm:pt modelId="{0A3F92C3-2BDE-46A2-BC69-3C1477B2483A}" type="sibTrans" cxnId="{5A9A6EFA-4D95-41C8-9C80-E50CD9C6259F}">
      <dgm:prSet/>
      <dgm:spPr/>
      <dgm:t>
        <a:bodyPr/>
        <a:lstStyle/>
        <a:p>
          <a:endParaRPr lang="nl-NL"/>
        </a:p>
      </dgm:t>
    </dgm:pt>
    <dgm:pt modelId="{135C4FDF-4A74-43E8-9F5E-85332125DB3E}">
      <dgm:prSet phldrT="[Tekst]" custT="1"/>
      <dgm:spPr/>
      <dgm:t>
        <a:bodyPr/>
        <a:lstStyle/>
        <a:p>
          <a:endParaRPr lang="nl-NL" sz="900" b="0"/>
        </a:p>
      </dgm:t>
    </dgm:pt>
    <dgm:pt modelId="{BA1ED01F-2C2C-4E7F-BA5B-893B80FB1888}" type="parTrans" cxnId="{89AEF88D-A587-4621-8C18-F0136824D7A8}">
      <dgm:prSet/>
      <dgm:spPr/>
      <dgm:t>
        <a:bodyPr/>
        <a:lstStyle/>
        <a:p>
          <a:endParaRPr lang="nl-NL"/>
        </a:p>
      </dgm:t>
    </dgm:pt>
    <dgm:pt modelId="{9FF28BE9-255F-4258-8B5A-931F18D30A9F}" type="sibTrans" cxnId="{89AEF88D-A587-4621-8C18-F0136824D7A8}">
      <dgm:prSet/>
      <dgm:spPr/>
      <dgm:t>
        <a:bodyPr/>
        <a:lstStyle/>
        <a:p>
          <a:endParaRPr lang="nl-NL"/>
        </a:p>
      </dgm:t>
    </dgm:pt>
    <dgm:pt modelId="{CFD93D45-F796-4303-ADF1-5EF56D54FBDE}">
      <dgm:prSet phldrT="[Tekst]" custT="1"/>
      <dgm:spPr/>
      <dgm:t>
        <a:bodyPr/>
        <a:lstStyle/>
        <a:p>
          <a:r>
            <a:rPr lang="nl-NL" sz="900"/>
            <a:t>grote overheidsimpuls</a:t>
          </a:r>
        </a:p>
      </dgm:t>
    </dgm:pt>
    <dgm:pt modelId="{013DC668-59F9-4F30-9AB8-0C786A7580D9}" type="parTrans" cxnId="{FE476A20-D615-4535-8AB4-624CB2312C63}">
      <dgm:prSet/>
      <dgm:spPr/>
      <dgm:t>
        <a:bodyPr/>
        <a:lstStyle/>
        <a:p>
          <a:endParaRPr lang="nl-NL"/>
        </a:p>
      </dgm:t>
    </dgm:pt>
    <dgm:pt modelId="{B408BB5E-C09D-45B0-A9DB-5D73B052766B}" type="sibTrans" cxnId="{FE476A20-D615-4535-8AB4-624CB2312C63}">
      <dgm:prSet/>
      <dgm:spPr/>
      <dgm:t>
        <a:bodyPr/>
        <a:lstStyle/>
        <a:p>
          <a:endParaRPr lang="nl-NL"/>
        </a:p>
      </dgm:t>
    </dgm:pt>
    <dgm:pt modelId="{3C72323D-3861-4006-99C1-DF787B223EE3}">
      <dgm:prSet phldrT="[Tekst]" custT="1"/>
      <dgm:spPr/>
      <dgm:t>
        <a:bodyPr/>
        <a:lstStyle/>
        <a:p>
          <a:r>
            <a:rPr lang="nl-NL" sz="900" b="0"/>
            <a:t>concurrentie lokale installateur</a:t>
          </a:r>
        </a:p>
      </dgm:t>
    </dgm:pt>
    <dgm:pt modelId="{5158E276-0E87-4A31-8C14-0231CA897FB4}" type="parTrans" cxnId="{C5F1C24C-4C51-489F-B867-29A845A08DBB}">
      <dgm:prSet/>
      <dgm:spPr/>
      <dgm:t>
        <a:bodyPr/>
        <a:lstStyle/>
        <a:p>
          <a:endParaRPr lang="nl-NL"/>
        </a:p>
      </dgm:t>
    </dgm:pt>
    <dgm:pt modelId="{DF7890CD-EC7D-4464-A859-D9CF7405500A}" type="sibTrans" cxnId="{C5F1C24C-4C51-489F-B867-29A845A08DBB}">
      <dgm:prSet/>
      <dgm:spPr/>
      <dgm:t>
        <a:bodyPr/>
        <a:lstStyle/>
        <a:p>
          <a:endParaRPr lang="nl-NL"/>
        </a:p>
      </dgm:t>
    </dgm:pt>
    <dgm:pt modelId="{98FE459F-47DE-4C03-A754-186D8DCCDD6D}">
      <dgm:prSet phldrT="[Tekst]" custT="1"/>
      <dgm:spPr/>
      <dgm:t>
        <a:bodyPr/>
        <a:lstStyle/>
        <a:p>
          <a:r>
            <a:rPr lang="nl-NL" sz="900"/>
            <a:t>innovatieve oplossingen door vooroplopende deelnemers</a:t>
          </a:r>
        </a:p>
      </dgm:t>
    </dgm:pt>
    <dgm:pt modelId="{DC5F02E9-7F08-4A2E-BC17-965D81C33258}" type="parTrans" cxnId="{A0C92B1B-5343-4584-86A5-C1881F36A1D1}">
      <dgm:prSet/>
      <dgm:spPr/>
      <dgm:t>
        <a:bodyPr/>
        <a:lstStyle/>
        <a:p>
          <a:endParaRPr lang="nl-NL"/>
        </a:p>
      </dgm:t>
    </dgm:pt>
    <dgm:pt modelId="{282AEDD1-515A-4661-AC3B-B62474C19602}" type="sibTrans" cxnId="{A0C92B1B-5343-4584-86A5-C1881F36A1D1}">
      <dgm:prSet/>
      <dgm:spPr/>
      <dgm:t>
        <a:bodyPr/>
        <a:lstStyle/>
        <a:p>
          <a:endParaRPr lang="nl-NL"/>
        </a:p>
      </dgm:t>
    </dgm:pt>
    <dgm:pt modelId="{FFFB11EC-D5C1-4789-8770-3CDFA66C37F1}">
      <dgm:prSet phldrT="[Tekst]" custT="1"/>
      <dgm:spPr/>
      <dgm:t>
        <a:bodyPr/>
        <a:lstStyle/>
        <a:p>
          <a:r>
            <a:rPr lang="nl-NL" sz="900"/>
            <a:t>ISO-9001 toepassen</a:t>
          </a:r>
        </a:p>
      </dgm:t>
    </dgm:pt>
    <dgm:pt modelId="{8319901B-FE47-4B9E-9FE7-59C01C432785}" type="parTrans" cxnId="{45D21F8B-4212-439C-9A4D-DED5334EEE16}">
      <dgm:prSet/>
      <dgm:spPr/>
    </dgm:pt>
    <dgm:pt modelId="{1CD36D8D-8E3D-46F4-8620-D716B8B3A185}" type="sibTrans" cxnId="{45D21F8B-4212-439C-9A4D-DED5334EEE16}">
      <dgm:prSet/>
      <dgm:spPr/>
    </dgm:pt>
    <dgm:pt modelId="{2381FF21-C054-49E7-B6EB-851A1594D52A}" type="pres">
      <dgm:prSet presAssocID="{3C085717-63E2-4DC6-83C6-2623D875A600}" presName="Name0" presStyleCnt="0">
        <dgm:presLayoutVars>
          <dgm:dir/>
          <dgm:animLvl val="lvl"/>
          <dgm:resizeHandles val="exact"/>
        </dgm:presLayoutVars>
      </dgm:prSet>
      <dgm:spPr/>
      <dgm:t>
        <a:bodyPr/>
        <a:lstStyle/>
        <a:p>
          <a:endParaRPr lang="nl-NL"/>
        </a:p>
      </dgm:t>
    </dgm:pt>
    <dgm:pt modelId="{A6F69CCC-116A-4029-83AD-279109223B29}" type="pres">
      <dgm:prSet presAssocID="{2E7BEACA-9504-4E2E-90DE-1C89DD9067F6}" presName="composite" presStyleCnt="0"/>
      <dgm:spPr/>
    </dgm:pt>
    <dgm:pt modelId="{C9BFEDEB-6C96-4971-9BDD-C677CDC8BB6B}" type="pres">
      <dgm:prSet presAssocID="{2E7BEACA-9504-4E2E-90DE-1C89DD9067F6}" presName="parTx" presStyleLbl="alignNode1" presStyleIdx="0" presStyleCnt="3">
        <dgm:presLayoutVars>
          <dgm:chMax val="0"/>
          <dgm:chPref val="0"/>
          <dgm:bulletEnabled val="1"/>
        </dgm:presLayoutVars>
      </dgm:prSet>
      <dgm:spPr/>
      <dgm:t>
        <a:bodyPr/>
        <a:lstStyle/>
        <a:p>
          <a:endParaRPr lang="nl-NL"/>
        </a:p>
      </dgm:t>
    </dgm:pt>
    <dgm:pt modelId="{5B0522E4-162F-47CC-843D-9842AACB3678}" type="pres">
      <dgm:prSet presAssocID="{2E7BEACA-9504-4E2E-90DE-1C89DD9067F6}" presName="desTx" presStyleLbl="alignAccFollowNode1" presStyleIdx="0" presStyleCnt="3">
        <dgm:presLayoutVars>
          <dgm:bulletEnabled val="1"/>
        </dgm:presLayoutVars>
      </dgm:prSet>
      <dgm:spPr/>
      <dgm:t>
        <a:bodyPr/>
        <a:lstStyle/>
        <a:p>
          <a:endParaRPr lang="nl-NL"/>
        </a:p>
      </dgm:t>
    </dgm:pt>
    <dgm:pt modelId="{B429D2C2-5434-4CC3-8A3B-266F34281A9E}" type="pres">
      <dgm:prSet presAssocID="{B05D4A0E-354E-4428-9566-EC720F77793D}" presName="space" presStyleCnt="0"/>
      <dgm:spPr/>
    </dgm:pt>
    <dgm:pt modelId="{F77A6201-D7E5-4DCA-923B-D542AA69B627}" type="pres">
      <dgm:prSet presAssocID="{F3235E1E-7FBE-4E2B-8984-8563AA42D577}" presName="composite" presStyleCnt="0"/>
      <dgm:spPr/>
    </dgm:pt>
    <dgm:pt modelId="{F133D523-470A-45FB-82B3-7D981E409187}" type="pres">
      <dgm:prSet presAssocID="{F3235E1E-7FBE-4E2B-8984-8563AA42D577}" presName="parTx" presStyleLbl="alignNode1" presStyleIdx="1" presStyleCnt="3">
        <dgm:presLayoutVars>
          <dgm:chMax val="0"/>
          <dgm:chPref val="0"/>
          <dgm:bulletEnabled val="1"/>
        </dgm:presLayoutVars>
      </dgm:prSet>
      <dgm:spPr/>
      <dgm:t>
        <a:bodyPr/>
        <a:lstStyle/>
        <a:p>
          <a:endParaRPr lang="nl-NL"/>
        </a:p>
      </dgm:t>
    </dgm:pt>
    <dgm:pt modelId="{E5EF07C2-009C-48C9-9190-B33DBB6C913D}" type="pres">
      <dgm:prSet presAssocID="{F3235E1E-7FBE-4E2B-8984-8563AA42D577}" presName="desTx" presStyleLbl="alignAccFollowNode1" presStyleIdx="1" presStyleCnt="3">
        <dgm:presLayoutVars>
          <dgm:bulletEnabled val="1"/>
        </dgm:presLayoutVars>
      </dgm:prSet>
      <dgm:spPr/>
      <dgm:t>
        <a:bodyPr/>
        <a:lstStyle/>
        <a:p>
          <a:endParaRPr lang="nl-NL"/>
        </a:p>
      </dgm:t>
    </dgm:pt>
    <dgm:pt modelId="{C47F9C56-A416-4A69-9BE8-79A3918BBD1B}" type="pres">
      <dgm:prSet presAssocID="{F793B229-500C-485E-B3FC-1F919DF392BE}" presName="space" presStyleCnt="0"/>
      <dgm:spPr/>
    </dgm:pt>
    <dgm:pt modelId="{E7B4CD18-3C5A-43A6-A23E-82D43E5A4249}" type="pres">
      <dgm:prSet presAssocID="{F8EDE3AC-470E-449A-AEF6-DB69C4C83E0A}" presName="composite" presStyleCnt="0"/>
      <dgm:spPr/>
    </dgm:pt>
    <dgm:pt modelId="{2F2AC826-E2A3-477C-A3C5-F47E5C070E6B}" type="pres">
      <dgm:prSet presAssocID="{F8EDE3AC-470E-449A-AEF6-DB69C4C83E0A}" presName="parTx" presStyleLbl="alignNode1" presStyleIdx="2" presStyleCnt="3">
        <dgm:presLayoutVars>
          <dgm:chMax val="0"/>
          <dgm:chPref val="0"/>
          <dgm:bulletEnabled val="1"/>
        </dgm:presLayoutVars>
      </dgm:prSet>
      <dgm:spPr/>
      <dgm:t>
        <a:bodyPr/>
        <a:lstStyle/>
        <a:p>
          <a:endParaRPr lang="nl-NL"/>
        </a:p>
      </dgm:t>
    </dgm:pt>
    <dgm:pt modelId="{99F4741C-ADDE-476B-8065-838B453444D7}" type="pres">
      <dgm:prSet presAssocID="{F8EDE3AC-470E-449A-AEF6-DB69C4C83E0A}" presName="desTx" presStyleLbl="alignAccFollowNode1" presStyleIdx="2" presStyleCnt="3">
        <dgm:presLayoutVars>
          <dgm:bulletEnabled val="1"/>
        </dgm:presLayoutVars>
      </dgm:prSet>
      <dgm:spPr/>
      <dgm:t>
        <a:bodyPr/>
        <a:lstStyle/>
        <a:p>
          <a:endParaRPr lang="nl-NL"/>
        </a:p>
      </dgm:t>
    </dgm:pt>
  </dgm:ptLst>
  <dgm:cxnLst>
    <dgm:cxn modelId="{A92C50FF-575C-451F-AD0E-1A625D573AC7}" srcId="{F8EDE3AC-470E-449A-AEF6-DB69C4C83E0A}" destId="{BFC4D286-D41A-46FD-9D8C-AA8103895D33}" srcOrd="0" destOrd="0" parTransId="{BC642793-F5CF-432B-A36B-75169105EA78}" sibTransId="{D95640F3-AC88-4975-B338-368407385204}"/>
    <dgm:cxn modelId="{16BD7AFC-E965-4795-9E51-3E5C767A9951}" type="presOf" srcId="{D595269A-A71B-431B-A556-990E950E9B73}" destId="{5B0522E4-162F-47CC-843D-9842AACB3678}" srcOrd="0" destOrd="2" presId="urn:microsoft.com/office/officeart/2005/8/layout/hList1"/>
    <dgm:cxn modelId="{7F2287CE-530A-412F-9BC3-DEA643FED0DF}" srcId="{F8EDE3AC-470E-449A-AEF6-DB69C4C83E0A}" destId="{25582FD4-6B13-440E-8929-FDD85D6A2680}" srcOrd="2" destOrd="0" parTransId="{88F7C172-FC4C-4457-983B-EA27AB559176}" sibTransId="{661F5AD5-EAD2-4364-AB1A-CCD67901939C}"/>
    <dgm:cxn modelId="{BF082EEB-8F37-4D2F-82AE-94AC76854981}" srcId="{F8EDE3AC-470E-449A-AEF6-DB69C4C83E0A}" destId="{5CB556FF-1788-4BC5-9179-84B6E34B1BD4}" srcOrd="6" destOrd="0" parTransId="{DD281AE7-BEC7-4328-821A-9FB932A5247B}" sibTransId="{1B728892-3A2D-4370-B445-B863B404D17B}"/>
    <dgm:cxn modelId="{6F4BBDA2-1288-47EA-90AF-71C74AC93AB6}" type="presOf" srcId="{DCD00CF7-7F76-4079-925E-B269C4107A43}" destId="{5B0522E4-162F-47CC-843D-9842AACB3678}" srcOrd="0" destOrd="1" presId="urn:microsoft.com/office/officeart/2005/8/layout/hList1"/>
    <dgm:cxn modelId="{8B429141-BB34-49B6-97C5-14530571D13C}" srcId="{F8EDE3AC-470E-449A-AEF6-DB69C4C83E0A}" destId="{905A0837-7327-4356-9832-48DAEC7EF08F}" srcOrd="1" destOrd="0" parTransId="{3CF2E1D3-9ABA-407C-9247-EDE3A129DDC5}" sibTransId="{4490D0B2-AFB7-4A09-9D60-86D12F9C74A5}"/>
    <dgm:cxn modelId="{9A481982-C81E-4347-B6EA-0E0C0B26235E}" type="presOf" srcId="{5CB556FF-1788-4BC5-9179-84B6E34B1BD4}" destId="{99F4741C-ADDE-476B-8065-838B453444D7}" srcOrd="0" destOrd="6" presId="urn:microsoft.com/office/officeart/2005/8/layout/hList1"/>
    <dgm:cxn modelId="{1A6D8F88-4261-4EEC-A620-5E1D6F8C23D3}" srcId="{F3235E1E-7FBE-4E2B-8984-8563AA42D577}" destId="{E8BA5239-DC19-4C3F-9098-198609BEED0C}" srcOrd="2" destOrd="0" parTransId="{F66C4756-462E-4695-A7ED-137C2C814051}" sibTransId="{FF227607-52BE-453B-AFD4-59BFD870B5AC}"/>
    <dgm:cxn modelId="{FA7EFB21-E69C-454F-90C3-4405A9B992A6}" srcId="{F3235E1E-7FBE-4E2B-8984-8563AA42D577}" destId="{056166A2-0597-47EF-A0FF-3FA8557F8544}" srcOrd="3" destOrd="0" parTransId="{EE553931-BD7D-40CF-B397-37E032F86651}" sibTransId="{3F9C398B-9278-4D3A-9A59-350AC33D3C8C}"/>
    <dgm:cxn modelId="{683F59F9-781C-446D-A505-0A8D5EF88EE5}" type="presOf" srcId="{3C72323D-3861-4006-99C1-DF787B223EE3}" destId="{99F4741C-ADDE-476B-8065-838B453444D7}" srcOrd="0" destOrd="3" presId="urn:microsoft.com/office/officeart/2005/8/layout/hList1"/>
    <dgm:cxn modelId="{F53DCE1D-5D8C-4C36-B903-99A98892C038}" type="presOf" srcId="{25582FD4-6B13-440E-8929-FDD85D6A2680}" destId="{99F4741C-ADDE-476B-8065-838B453444D7}" srcOrd="0" destOrd="2" presId="urn:microsoft.com/office/officeart/2005/8/layout/hList1"/>
    <dgm:cxn modelId="{EFA929E0-4D04-4C4A-AED1-3EB7D6CB1ABB}" type="presOf" srcId="{CFD93D45-F796-4303-ADF1-5EF56D54FBDE}" destId="{E5EF07C2-009C-48C9-9190-B33DBB6C913D}" srcOrd="0" destOrd="5" presId="urn:microsoft.com/office/officeart/2005/8/layout/hList1"/>
    <dgm:cxn modelId="{5E105CA7-BCEE-4B1E-9856-ACB748B68031}" srcId="{3C085717-63E2-4DC6-83C6-2623D875A600}" destId="{2E7BEACA-9504-4E2E-90DE-1C89DD9067F6}" srcOrd="0" destOrd="0" parTransId="{80A2B98A-E288-4698-9876-34679CA10385}" sibTransId="{B05D4A0E-354E-4428-9566-EC720F77793D}"/>
    <dgm:cxn modelId="{ACFBB844-46CA-4A37-AA53-BD80A954DA0F}" type="presOf" srcId="{905A0837-7327-4356-9832-48DAEC7EF08F}" destId="{99F4741C-ADDE-476B-8065-838B453444D7}" srcOrd="0" destOrd="1" presId="urn:microsoft.com/office/officeart/2005/8/layout/hList1"/>
    <dgm:cxn modelId="{76317A66-2C0E-41A7-A11D-234EFDA34FBF}" type="presOf" srcId="{BFC4D286-D41A-46FD-9D8C-AA8103895D33}" destId="{99F4741C-ADDE-476B-8065-838B453444D7}" srcOrd="0" destOrd="0" presId="urn:microsoft.com/office/officeart/2005/8/layout/hList1"/>
    <dgm:cxn modelId="{4788E3C0-2647-428C-9A30-04FD5549E891}" type="presOf" srcId="{7706AC89-4CEE-48FD-B99D-55AFDEAF1055}" destId="{5B0522E4-162F-47CC-843D-9842AACB3678}" srcOrd="0" destOrd="0" presId="urn:microsoft.com/office/officeart/2005/8/layout/hList1"/>
    <dgm:cxn modelId="{7C2CB9E0-D420-4972-980D-7664EA07C369}" type="presOf" srcId="{966AC0AB-B600-47EA-93A6-798F951B1D1C}" destId="{E5EF07C2-009C-48C9-9190-B33DBB6C913D}" srcOrd="0" destOrd="4" presId="urn:microsoft.com/office/officeart/2005/8/layout/hList1"/>
    <dgm:cxn modelId="{89AEF88D-A587-4621-8C18-F0136824D7A8}" srcId="{F8EDE3AC-470E-449A-AEF6-DB69C4C83E0A}" destId="{135C4FDF-4A74-43E8-9F5E-85332125DB3E}" srcOrd="4" destOrd="0" parTransId="{BA1ED01F-2C2C-4E7F-BA5B-893B80FB1888}" sibTransId="{9FF28BE9-255F-4258-8B5A-931F18D30A9F}"/>
    <dgm:cxn modelId="{811D3E4A-4C0E-4182-808D-E265C7DEC1A9}" srcId="{F3235E1E-7FBE-4E2B-8984-8563AA42D577}" destId="{9E48801C-B9E8-496E-A891-1E96ABAB9CE2}" srcOrd="1" destOrd="0" parTransId="{7DEC8B65-71EE-4A77-8199-48EF7FC4B9B8}" sibTransId="{7A16051D-2991-48C9-9436-531959392383}"/>
    <dgm:cxn modelId="{B1897A84-61DE-4665-985B-0EDC7A034E6D}" type="presOf" srcId="{3C085717-63E2-4DC6-83C6-2623D875A600}" destId="{2381FF21-C054-49E7-B6EB-851A1594D52A}" srcOrd="0" destOrd="0" presId="urn:microsoft.com/office/officeart/2005/8/layout/hList1"/>
    <dgm:cxn modelId="{E769355C-31DF-4599-AF75-E8F9AAC9B28D}" type="presOf" srcId="{F3235E1E-7FBE-4E2B-8984-8563AA42D577}" destId="{F133D523-470A-45FB-82B3-7D981E409187}" srcOrd="0" destOrd="0" presId="urn:microsoft.com/office/officeart/2005/8/layout/hList1"/>
    <dgm:cxn modelId="{485F2459-F706-4BA7-8658-EEBF4C8366A6}" type="presOf" srcId="{135C4FDF-4A74-43E8-9F5E-85332125DB3E}" destId="{99F4741C-ADDE-476B-8065-838B453444D7}" srcOrd="0" destOrd="4" presId="urn:microsoft.com/office/officeart/2005/8/layout/hList1"/>
    <dgm:cxn modelId="{FE476A20-D615-4535-8AB4-624CB2312C63}" srcId="{F3235E1E-7FBE-4E2B-8984-8563AA42D577}" destId="{CFD93D45-F796-4303-ADF1-5EF56D54FBDE}" srcOrd="5" destOrd="0" parTransId="{013DC668-59F9-4F30-9AB8-0C786A7580D9}" sibTransId="{B408BB5E-C09D-45B0-A9DB-5D73B052766B}"/>
    <dgm:cxn modelId="{45D21F8B-4212-439C-9A4D-DED5334EEE16}" srcId="{F3235E1E-7FBE-4E2B-8984-8563AA42D577}" destId="{FFFB11EC-D5C1-4789-8770-3CDFA66C37F1}" srcOrd="7" destOrd="0" parTransId="{8319901B-FE47-4B9E-9FE7-59C01C432785}" sibTransId="{1CD36D8D-8E3D-46F4-8620-D716B8B3A185}"/>
    <dgm:cxn modelId="{64F844E1-D978-44B7-8CAB-AD7ECF06A6C8}" srcId="{2E7BEACA-9504-4E2E-90DE-1C89DD9067F6}" destId="{A5E83DB7-7565-4BCA-80C2-C0D6DFF57961}" srcOrd="4" destOrd="0" parTransId="{20E3E0EB-4842-4CF7-B286-498DBAB3FAD4}" sibTransId="{817BB1E3-36C0-4226-8E2A-3942D21880B3}"/>
    <dgm:cxn modelId="{3BD16304-66E8-4E9A-9D4E-7F57AA68F109}" srcId="{3C085717-63E2-4DC6-83C6-2623D875A600}" destId="{F8EDE3AC-470E-449A-AEF6-DB69C4C83E0A}" srcOrd="2" destOrd="0" parTransId="{66BF86F0-E2FA-4CAA-8EED-4D89D94AF39E}" sibTransId="{0617CED8-B70D-4D18-901E-82119462B823}"/>
    <dgm:cxn modelId="{CC3726E0-6279-4FFF-A1C1-4C66BFC769AA}" type="presOf" srcId="{FFFB11EC-D5C1-4789-8770-3CDFA66C37F1}" destId="{E5EF07C2-009C-48C9-9190-B33DBB6C913D}" srcOrd="0" destOrd="7" presId="urn:microsoft.com/office/officeart/2005/8/layout/hList1"/>
    <dgm:cxn modelId="{45EFBC98-5166-4D19-82F9-E199BEE60F90}" srcId="{2E7BEACA-9504-4E2E-90DE-1C89DD9067F6}" destId="{D595269A-A71B-431B-A556-990E950E9B73}" srcOrd="2" destOrd="0" parTransId="{639A31F3-B906-49DD-8FA3-D737B61D81DD}" sibTransId="{A2537E0C-FE76-49C0-BD68-18442A7D38CD}"/>
    <dgm:cxn modelId="{E882ED4A-F70F-4F34-A4A6-B50F224C3142}" type="presOf" srcId="{9E48801C-B9E8-496E-A891-1E96ABAB9CE2}" destId="{E5EF07C2-009C-48C9-9190-B33DBB6C913D}" srcOrd="0" destOrd="1" presId="urn:microsoft.com/office/officeart/2005/8/layout/hList1"/>
    <dgm:cxn modelId="{4B629D91-5260-427D-83D2-72EB16D307A3}" type="presOf" srcId="{DD6ECD7B-4832-46FD-8F03-22BB30E03623}" destId="{5B0522E4-162F-47CC-843D-9842AACB3678}" srcOrd="0" destOrd="5" presId="urn:microsoft.com/office/officeart/2005/8/layout/hList1"/>
    <dgm:cxn modelId="{D8427F74-9322-45D6-B42F-25B3C2458C90}" srcId="{F8EDE3AC-470E-449A-AEF6-DB69C4C83E0A}" destId="{56325B48-14F8-4739-8FAA-F6413CA6F982}" srcOrd="5" destOrd="0" parTransId="{F5E0A7A9-870F-4DC5-A0C4-7D227DCABF97}" sibTransId="{B53E9D48-2182-4A1D-8A34-08DEFC369B7D}"/>
    <dgm:cxn modelId="{25C70692-D403-4C58-8B5A-041DD7C96618}" type="presOf" srcId="{86105807-8925-4237-9A2B-0119C06119EF}" destId="{E5EF07C2-009C-48C9-9190-B33DBB6C913D}" srcOrd="0" destOrd="0" presId="urn:microsoft.com/office/officeart/2005/8/layout/hList1"/>
    <dgm:cxn modelId="{CF6AFE7C-5C04-4C2F-B0E7-32CA536C4A00}" type="presOf" srcId="{F8EDE3AC-470E-449A-AEF6-DB69C4C83E0A}" destId="{2F2AC826-E2A3-477C-A3C5-F47E5C070E6B}" srcOrd="0" destOrd="0" presId="urn:microsoft.com/office/officeart/2005/8/layout/hList1"/>
    <dgm:cxn modelId="{C9F8D8E2-AEDF-491F-9FF5-B39B5B12B0CD}" type="presOf" srcId="{A5E83DB7-7565-4BCA-80C2-C0D6DFF57961}" destId="{5B0522E4-162F-47CC-843D-9842AACB3678}" srcOrd="0" destOrd="4" presId="urn:microsoft.com/office/officeart/2005/8/layout/hList1"/>
    <dgm:cxn modelId="{A0C92B1B-5343-4584-86A5-C1881F36A1D1}" srcId="{F3235E1E-7FBE-4E2B-8984-8563AA42D577}" destId="{98FE459F-47DE-4C03-A754-186D8DCCDD6D}" srcOrd="6" destOrd="0" parTransId="{DC5F02E9-7F08-4A2E-BC17-965D81C33258}" sibTransId="{282AEDD1-515A-4661-AC3B-B62474C19602}"/>
    <dgm:cxn modelId="{415137C6-161D-4D28-AECB-E9A23C7E4022}" type="presOf" srcId="{98FE459F-47DE-4C03-A754-186D8DCCDD6D}" destId="{E5EF07C2-009C-48C9-9190-B33DBB6C913D}" srcOrd="0" destOrd="6" presId="urn:microsoft.com/office/officeart/2005/8/layout/hList1"/>
    <dgm:cxn modelId="{D249213D-682C-4BDE-B5CB-81D07F97A9ED}" srcId="{F3235E1E-7FBE-4E2B-8984-8563AA42D577}" destId="{966AC0AB-B600-47EA-93A6-798F951B1D1C}" srcOrd="4" destOrd="0" parTransId="{F1F2BAF9-1CBD-47A0-8744-818FFA824E5C}" sibTransId="{FAEDBBDB-AE3A-41F3-92DB-FD72772AE778}"/>
    <dgm:cxn modelId="{4AE54C95-1D61-4668-AD8C-48C4A2105977}" srcId="{F3235E1E-7FBE-4E2B-8984-8563AA42D577}" destId="{86105807-8925-4237-9A2B-0119C06119EF}" srcOrd="0" destOrd="0" parTransId="{7F2E371A-AFBF-4792-9D8E-F6DD20D5F470}" sibTransId="{0293D4B4-EB4A-4251-85C3-F74110A49027}"/>
    <dgm:cxn modelId="{6EA7F798-F4E4-4F0F-9E4A-8231231AF061}" type="presOf" srcId="{6FDF241F-23A0-42DB-8146-498A25E3BF8C}" destId="{5B0522E4-162F-47CC-843D-9842AACB3678}" srcOrd="0" destOrd="3" presId="urn:microsoft.com/office/officeart/2005/8/layout/hList1"/>
    <dgm:cxn modelId="{C5F1C24C-4C51-489F-B867-29A845A08DBB}" srcId="{F8EDE3AC-470E-449A-AEF6-DB69C4C83E0A}" destId="{3C72323D-3861-4006-99C1-DF787B223EE3}" srcOrd="3" destOrd="0" parTransId="{5158E276-0E87-4A31-8C14-0231CA897FB4}" sibTransId="{DF7890CD-EC7D-4464-A859-D9CF7405500A}"/>
    <dgm:cxn modelId="{ADDC4D22-756F-4D11-BF8D-3A756FF719BA}" type="presOf" srcId="{2E7BEACA-9504-4E2E-90DE-1C89DD9067F6}" destId="{C9BFEDEB-6C96-4971-9BDD-C677CDC8BB6B}" srcOrd="0" destOrd="0" presId="urn:microsoft.com/office/officeart/2005/8/layout/hList1"/>
    <dgm:cxn modelId="{0278CA9F-CA14-41FA-8ED7-F955F17516F2}" srcId="{2E7BEACA-9504-4E2E-90DE-1C89DD9067F6}" destId="{6FDF241F-23A0-42DB-8146-498A25E3BF8C}" srcOrd="3" destOrd="0" parTransId="{82904EA0-FA6F-480B-B11C-1ABE8EB3A105}" sibTransId="{ACB05AAE-E75F-41EA-A060-3593B16D42B7}"/>
    <dgm:cxn modelId="{2C723660-4410-48D2-B416-FD86DC7587C0}" type="presOf" srcId="{E8BA5239-DC19-4C3F-9098-198609BEED0C}" destId="{E5EF07C2-009C-48C9-9190-B33DBB6C913D}" srcOrd="0" destOrd="2" presId="urn:microsoft.com/office/officeart/2005/8/layout/hList1"/>
    <dgm:cxn modelId="{8BFA06D1-FAEC-4401-B9D4-1585AA54ABD4}" srcId="{2E7BEACA-9504-4E2E-90DE-1C89DD9067F6}" destId="{7706AC89-4CEE-48FD-B99D-55AFDEAF1055}" srcOrd="0" destOrd="0" parTransId="{A4B63183-0649-4BBA-842B-5CC889AECCD8}" sibTransId="{65906626-8872-4112-9659-77BE339C9B20}"/>
    <dgm:cxn modelId="{1AC5F448-E5E5-4149-AB34-86F4098539B5}" srcId="{2E7BEACA-9504-4E2E-90DE-1C89DD9067F6}" destId="{DCD00CF7-7F76-4079-925E-B269C4107A43}" srcOrd="1" destOrd="0" parTransId="{CA09B0E4-7CCA-4A1E-94AD-E3EDEBFBAC3D}" sibTransId="{CF842894-A591-4A97-BA3D-F534A4311E2F}"/>
    <dgm:cxn modelId="{A4998461-735F-4DB1-9868-1AC3EB2E0EB4}" srcId="{3C085717-63E2-4DC6-83C6-2623D875A600}" destId="{F3235E1E-7FBE-4E2B-8984-8563AA42D577}" srcOrd="1" destOrd="0" parTransId="{C9710B71-43C2-4BBA-80FD-4B4300153E1A}" sibTransId="{F793B229-500C-485E-B3FC-1F919DF392BE}"/>
    <dgm:cxn modelId="{06913518-79A4-4016-BD5D-1BC67030B418}" type="presOf" srcId="{56325B48-14F8-4739-8FAA-F6413CA6F982}" destId="{99F4741C-ADDE-476B-8065-838B453444D7}" srcOrd="0" destOrd="5" presId="urn:microsoft.com/office/officeart/2005/8/layout/hList1"/>
    <dgm:cxn modelId="{FBD58238-6749-4717-B4F0-0E64F518D11A}" type="presOf" srcId="{056166A2-0597-47EF-A0FF-3FA8557F8544}" destId="{E5EF07C2-009C-48C9-9190-B33DBB6C913D}" srcOrd="0" destOrd="3" presId="urn:microsoft.com/office/officeart/2005/8/layout/hList1"/>
    <dgm:cxn modelId="{5A9A6EFA-4D95-41C8-9C80-E50CD9C6259F}" srcId="{2E7BEACA-9504-4E2E-90DE-1C89DD9067F6}" destId="{DD6ECD7B-4832-46FD-8F03-22BB30E03623}" srcOrd="5" destOrd="0" parTransId="{049C44D5-C1B1-4C9F-8CF8-19A48035F001}" sibTransId="{0A3F92C3-2BDE-46A2-BC69-3C1477B2483A}"/>
    <dgm:cxn modelId="{2F6D5DB6-6CBA-466A-ADA6-151AC97DBBCD}" type="presParOf" srcId="{2381FF21-C054-49E7-B6EB-851A1594D52A}" destId="{A6F69CCC-116A-4029-83AD-279109223B29}" srcOrd="0" destOrd="0" presId="urn:microsoft.com/office/officeart/2005/8/layout/hList1"/>
    <dgm:cxn modelId="{EE6E95BF-5BD3-4A01-8B45-C4339E81EE4C}" type="presParOf" srcId="{A6F69CCC-116A-4029-83AD-279109223B29}" destId="{C9BFEDEB-6C96-4971-9BDD-C677CDC8BB6B}" srcOrd="0" destOrd="0" presId="urn:microsoft.com/office/officeart/2005/8/layout/hList1"/>
    <dgm:cxn modelId="{59BD3809-158F-4F24-A9AB-30DB6FA453D7}" type="presParOf" srcId="{A6F69CCC-116A-4029-83AD-279109223B29}" destId="{5B0522E4-162F-47CC-843D-9842AACB3678}" srcOrd="1" destOrd="0" presId="urn:microsoft.com/office/officeart/2005/8/layout/hList1"/>
    <dgm:cxn modelId="{BAAA662E-40C1-4BA3-8D11-ABA2CFD66BB7}" type="presParOf" srcId="{2381FF21-C054-49E7-B6EB-851A1594D52A}" destId="{B429D2C2-5434-4CC3-8A3B-266F34281A9E}" srcOrd="1" destOrd="0" presId="urn:microsoft.com/office/officeart/2005/8/layout/hList1"/>
    <dgm:cxn modelId="{7775F1B3-7B57-4082-8A72-67F40A681C89}" type="presParOf" srcId="{2381FF21-C054-49E7-B6EB-851A1594D52A}" destId="{F77A6201-D7E5-4DCA-923B-D542AA69B627}" srcOrd="2" destOrd="0" presId="urn:microsoft.com/office/officeart/2005/8/layout/hList1"/>
    <dgm:cxn modelId="{A745EC59-7785-4D04-AE2F-31E31DE58BE6}" type="presParOf" srcId="{F77A6201-D7E5-4DCA-923B-D542AA69B627}" destId="{F133D523-470A-45FB-82B3-7D981E409187}" srcOrd="0" destOrd="0" presId="urn:microsoft.com/office/officeart/2005/8/layout/hList1"/>
    <dgm:cxn modelId="{A59F62DA-5D73-4255-82F6-81AA9F7D4DE1}" type="presParOf" srcId="{F77A6201-D7E5-4DCA-923B-D542AA69B627}" destId="{E5EF07C2-009C-48C9-9190-B33DBB6C913D}" srcOrd="1" destOrd="0" presId="urn:microsoft.com/office/officeart/2005/8/layout/hList1"/>
    <dgm:cxn modelId="{8D0C2C22-AE77-4E45-8A69-B0C8C82E3B2C}" type="presParOf" srcId="{2381FF21-C054-49E7-B6EB-851A1594D52A}" destId="{C47F9C56-A416-4A69-9BE8-79A3918BBD1B}" srcOrd="3" destOrd="0" presId="urn:microsoft.com/office/officeart/2005/8/layout/hList1"/>
    <dgm:cxn modelId="{D7DC40D5-6ABB-4D04-BC87-9BF86EBBA2A4}" type="presParOf" srcId="{2381FF21-C054-49E7-B6EB-851A1594D52A}" destId="{E7B4CD18-3C5A-43A6-A23E-82D43E5A4249}" srcOrd="4" destOrd="0" presId="urn:microsoft.com/office/officeart/2005/8/layout/hList1"/>
    <dgm:cxn modelId="{6013BBB8-3627-4A32-88F3-3AED0C981981}" type="presParOf" srcId="{E7B4CD18-3C5A-43A6-A23E-82D43E5A4249}" destId="{2F2AC826-E2A3-477C-A3C5-F47E5C070E6B}" srcOrd="0" destOrd="0" presId="urn:microsoft.com/office/officeart/2005/8/layout/hList1"/>
    <dgm:cxn modelId="{208731BF-597A-42A0-8B9A-C504916C41F9}" type="presParOf" srcId="{E7B4CD18-3C5A-43A6-A23E-82D43E5A4249}" destId="{99F4741C-ADDE-476B-8065-838B453444D7}" srcOrd="1" destOrd="0" presId="urn:microsoft.com/office/officeart/2005/8/layout/hList1"/>
  </dgm:cxnLst>
  <dgm:bg/>
  <dgm:whole/>
  <dgm:extLst>
    <a:ext uri="http://schemas.microsoft.com/office/drawing/2008/diagram">
      <dsp:dataModelExt xmlns:dsp="http://schemas.microsoft.com/office/drawing/2008/diagram" xmlns="" relId="rId7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C085717-63E2-4DC6-83C6-2623D875A600}" type="doc">
      <dgm:prSet loTypeId="urn:microsoft.com/office/officeart/2005/8/layout/hList1" loCatId="list" qsTypeId="urn:microsoft.com/office/officeart/2005/8/quickstyle/3d1" qsCatId="3D" csTypeId="urn:microsoft.com/office/officeart/2005/8/colors/accent1_2" csCatId="accent1" phldr="1"/>
      <dgm:spPr/>
      <dgm:t>
        <a:bodyPr/>
        <a:lstStyle/>
        <a:p>
          <a:endParaRPr lang="nl-NL"/>
        </a:p>
      </dgm:t>
    </dgm:pt>
    <dgm:pt modelId="{4EC94C77-0F43-4318-9D56-CE3554EFBAF0}">
      <dgm:prSet phldrT="[Tekst]" custT="1"/>
      <dgm:spPr/>
      <dgm:t>
        <a:bodyPr/>
        <a:lstStyle/>
        <a:p>
          <a:r>
            <a:rPr lang="nl-NL" sz="1000" b="1"/>
            <a:t>Weaknesses</a:t>
          </a:r>
          <a:endParaRPr lang="nl-NL" sz="1600" b="1"/>
        </a:p>
      </dgm:t>
    </dgm:pt>
    <dgm:pt modelId="{00FBD132-970B-4378-B0E5-D5D5EAC2FFC8}" type="parTrans" cxnId="{D5D8EA23-8034-40DB-A76A-975FC2FEB8EC}">
      <dgm:prSet/>
      <dgm:spPr/>
      <dgm:t>
        <a:bodyPr/>
        <a:lstStyle/>
        <a:p>
          <a:endParaRPr lang="nl-NL"/>
        </a:p>
      </dgm:t>
    </dgm:pt>
    <dgm:pt modelId="{7A792CB5-0DDC-49C0-9284-6CD792A5F3DF}" type="sibTrans" cxnId="{D5D8EA23-8034-40DB-A76A-975FC2FEB8EC}">
      <dgm:prSet/>
      <dgm:spPr/>
      <dgm:t>
        <a:bodyPr/>
        <a:lstStyle/>
        <a:p>
          <a:endParaRPr lang="nl-NL"/>
        </a:p>
      </dgm:t>
    </dgm:pt>
    <dgm:pt modelId="{F3235E1E-7FBE-4E2B-8984-8563AA42D577}">
      <dgm:prSet phldrT="[Tekst]" custT="1"/>
      <dgm:spPr/>
      <dgm:t>
        <a:bodyPr/>
        <a:lstStyle/>
        <a:p>
          <a:r>
            <a:rPr lang="nl-NL" sz="1000" b="1"/>
            <a:t>Opportunities</a:t>
          </a:r>
          <a:endParaRPr lang="nl-NL" sz="1600" b="1"/>
        </a:p>
      </dgm:t>
    </dgm:pt>
    <dgm:pt modelId="{C9710B71-43C2-4BBA-80FD-4B4300153E1A}" type="parTrans" cxnId="{A4998461-735F-4DB1-9868-1AC3EB2E0EB4}">
      <dgm:prSet/>
      <dgm:spPr/>
      <dgm:t>
        <a:bodyPr/>
        <a:lstStyle/>
        <a:p>
          <a:endParaRPr lang="nl-NL"/>
        </a:p>
      </dgm:t>
    </dgm:pt>
    <dgm:pt modelId="{F793B229-500C-485E-B3FC-1F919DF392BE}" type="sibTrans" cxnId="{A4998461-735F-4DB1-9868-1AC3EB2E0EB4}">
      <dgm:prSet/>
      <dgm:spPr/>
      <dgm:t>
        <a:bodyPr/>
        <a:lstStyle/>
        <a:p>
          <a:endParaRPr lang="nl-NL"/>
        </a:p>
      </dgm:t>
    </dgm:pt>
    <dgm:pt modelId="{F8EDE3AC-470E-449A-AEF6-DB69C4C83E0A}">
      <dgm:prSet phldrT="[Tekst]" custT="1"/>
      <dgm:spPr/>
      <dgm:t>
        <a:bodyPr/>
        <a:lstStyle/>
        <a:p>
          <a:r>
            <a:rPr lang="nl-NL" sz="1000" b="1"/>
            <a:t>Threats</a:t>
          </a:r>
          <a:endParaRPr lang="nl-NL" sz="1600" b="1"/>
        </a:p>
      </dgm:t>
    </dgm:pt>
    <dgm:pt modelId="{66BF86F0-E2FA-4CAA-8EED-4D89D94AF39E}" type="parTrans" cxnId="{3BD16304-66E8-4E9A-9D4E-7F57AA68F109}">
      <dgm:prSet/>
      <dgm:spPr/>
      <dgm:t>
        <a:bodyPr/>
        <a:lstStyle/>
        <a:p>
          <a:endParaRPr lang="nl-NL"/>
        </a:p>
      </dgm:t>
    </dgm:pt>
    <dgm:pt modelId="{0617CED8-B70D-4D18-901E-82119462B823}" type="sibTrans" cxnId="{3BD16304-66E8-4E9A-9D4E-7F57AA68F109}">
      <dgm:prSet/>
      <dgm:spPr/>
      <dgm:t>
        <a:bodyPr/>
        <a:lstStyle/>
        <a:p>
          <a:endParaRPr lang="nl-NL"/>
        </a:p>
      </dgm:t>
    </dgm:pt>
    <dgm:pt modelId="{64CC002D-D829-466B-8BED-7E688E00947A}">
      <dgm:prSet phldrT="[Tekst]" custT="1"/>
      <dgm:spPr/>
      <dgm:t>
        <a:bodyPr anchor="t" anchorCtr="0"/>
        <a:lstStyle/>
        <a:p>
          <a:r>
            <a:rPr lang="nl-NL" sz="900"/>
            <a:t> matige structuur kennisplatform </a:t>
          </a:r>
        </a:p>
      </dgm:t>
    </dgm:pt>
    <dgm:pt modelId="{B74358CA-C180-476D-AA5B-B3136AECD651}" type="parTrans" cxnId="{4049D0B0-0BF6-4F61-827F-8A172EEDB016}">
      <dgm:prSet/>
      <dgm:spPr/>
      <dgm:t>
        <a:bodyPr/>
        <a:lstStyle/>
        <a:p>
          <a:endParaRPr lang="nl-NL"/>
        </a:p>
      </dgm:t>
    </dgm:pt>
    <dgm:pt modelId="{D39E5510-2F3A-4117-A61E-6B6BC57E3EF6}" type="sibTrans" cxnId="{4049D0B0-0BF6-4F61-827F-8A172EEDB016}">
      <dgm:prSet/>
      <dgm:spPr/>
      <dgm:t>
        <a:bodyPr/>
        <a:lstStyle/>
        <a:p>
          <a:endParaRPr lang="nl-NL"/>
        </a:p>
      </dgm:t>
    </dgm:pt>
    <dgm:pt modelId="{86105807-8925-4237-9A2B-0119C06119EF}">
      <dgm:prSet phldrT="[Tekst]" custT="1"/>
      <dgm:spPr/>
      <dgm:t>
        <a:bodyPr anchor="t" anchorCtr="0"/>
        <a:lstStyle/>
        <a:p>
          <a:r>
            <a:rPr lang="nl-NL" sz="900"/>
            <a:t> platform als ingang bij  scholen</a:t>
          </a:r>
        </a:p>
      </dgm:t>
    </dgm:pt>
    <dgm:pt modelId="{7F2E371A-AFBF-4792-9D8E-F6DD20D5F470}" type="parTrans" cxnId="{4AE54C95-1D61-4668-AD8C-48C4A2105977}">
      <dgm:prSet/>
      <dgm:spPr/>
      <dgm:t>
        <a:bodyPr/>
        <a:lstStyle/>
        <a:p>
          <a:endParaRPr lang="nl-NL"/>
        </a:p>
      </dgm:t>
    </dgm:pt>
    <dgm:pt modelId="{0293D4B4-EB4A-4251-85C3-F74110A49027}" type="sibTrans" cxnId="{4AE54C95-1D61-4668-AD8C-48C4A2105977}">
      <dgm:prSet/>
      <dgm:spPr/>
      <dgm:t>
        <a:bodyPr/>
        <a:lstStyle/>
        <a:p>
          <a:endParaRPr lang="nl-NL"/>
        </a:p>
      </dgm:t>
    </dgm:pt>
    <dgm:pt modelId="{27465B52-8E43-4A14-86F0-546E01DD2F51}">
      <dgm:prSet phldrT="[Tekst]" custT="1"/>
      <dgm:spPr/>
      <dgm:t>
        <a:bodyPr anchor="t" anchorCtr="0"/>
        <a:lstStyle/>
        <a:p>
          <a:r>
            <a:rPr lang="nl-NL" sz="900"/>
            <a:t> geen segmentatie</a:t>
          </a:r>
        </a:p>
      </dgm:t>
    </dgm:pt>
    <dgm:pt modelId="{D5D69579-47FA-4E8C-95D6-B39E3DF9460B}" type="parTrans" cxnId="{7532F817-374F-49FC-8E7E-052EA260C54C}">
      <dgm:prSet/>
      <dgm:spPr/>
      <dgm:t>
        <a:bodyPr/>
        <a:lstStyle/>
        <a:p>
          <a:endParaRPr lang="nl-NL"/>
        </a:p>
      </dgm:t>
    </dgm:pt>
    <dgm:pt modelId="{5FB89770-C52B-4171-A054-3D447B659C32}" type="sibTrans" cxnId="{7532F817-374F-49FC-8E7E-052EA260C54C}">
      <dgm:prSet/>
      <dgm:spPr/>
      <dgm:t>
        <a:bodyPr/>
        <a:lstStyle/>
        <a:p>
          <a:endParaRPr lang="nl-NL"/>
        </a:p>
      </dgm:t>
    </dgm:pt>
    <dgm:pt modelId="{BFC4D286-D41A-46FD-9D8C-AA8103895D33}">
      <dgm:prSet phldrT="[Tekst]" custT="1"/>
      <dgm:spPr/>
      <dgm:t>
        <a:bodyPr/>
        <a:lstStyle/>
        <a:p>
          <a:r>
            <a:rPr lang="nl-NL" sz="900" b="0"/>
            <a:t> geen input scholen</a:t>
          </a:r>
        </a:p>
      </dgm:t>
    </dgm:pt>
    <dgm:pt modelId="{BC642793-F5CF-432B-A36B-75169105EA78}" type="parTrans" cxnId="{A92C50FF-575C-451F-AD0E-1A625D573AC7}">
      <dgm:prSet/>
      <dgm:spPr/>
      <dgm:t>
        <a:bodyPr/>
        <a:lstStyle/>
        <a:p>
          <a:endParaRPr lang="nl-NL"/>
        </a:p>
      </dgm:t>
    </dgm:pt>
    <dgm:pt modelId="{D95640F3-AC88-4975-B338-368407385204}" type="sibTrans" cxnId="{A92C50FF-575C-451F-AD0E-1A625D573AC7}">
      <dgm:prSet/>
      <dgm:spPr/>
      <dgm:t>
        <a:bodyPr/>
        <a:lstStyle/>
        <a:p>
          <a:endParaRPr lang="nl-NL"/>
        </a:p>
      </dgm:t>
    </dgm:pt>
    <dgm:pt modelId="{9E48801C-B9E8-496E-A891-1E96ABAB9CE2}">
      <dgm:prSet phldrT="[Tekst]" custT="1"/>
      <dgm:spPr/>
      <dgm:t>
        <a:bodyPr anchor="t" anchorCtr="0"/>
        <a:lstStyle/>
        <a:p>
          <a:r>
            <a:rPr lang="nl-NL" sz="900"/>
            <a:t> dekking van behoefte schoolbesturen</a:t>
          </a:r>
        </a:p>
      </dgm:t>
    </dgm:pt>
    <dgm:pt modelId="{7DEC8B65-71EE-4A77-8199-48EF7FC4B9B8}" type="parTrans" cxnId="{811D3E4A-4C0E-4182-808D-E265C7DEC1A9}">
      <dgm:prSet/>
      <dgm:spPr/>
      <dgm:t>
        <a:bodyPr/>
        <a:lstStyle/>
        <a:p>
          <a:endParaRPr lang="nl-NL"/>
        </a:p>
      </dgm:t>
    </dgm:pt>
    <dgm:pt modelId="{7A16051D-2991-48C9-9436-531959392383}" type="sibTrans" cxnId="{811D3E4A-4C0E-4182-808D-E265C7DEC1A9}">
      <dgm:prSet/>
      <dgm:spPr/>
      <dgm:t>
        <a:bodyPr/>
        <a:lstStyle/>
        <a:p>
          <a:endParaRPr lang="nl-NL"/>
        </a:p>
      </dgm:t>
    </dgm:pt>
    <dgm:pt modelId="{9F61B9E8-7230-4961-9FD3-1E959DFCDB35}">
      <dgm:prSet phldrT="[Tekst]" custT="1"/>
      <dgm:spPr/>
      <dgm:t>
        <a:bodyPr anchor="t" anchorCtr="0"/>
        <a:lstStyle/>
        <a:p>
          <a:r>
            <a:rPr lang="nl-NL" sz="900"/>
            <a:t> inactieve houding deelnemers</a:t>
          </a:r>
        </a:p>
      </dgm:t>
    </dgm:pt>
    <dgm:pt modelId="{5546E367-7476-4796-A198-F387C5C27C27}" type="parTrans" cxnId="{99C827C3-6A70-4D2E-8BF2-FBB0CB3DB37F}">
      <dgm:prSet/>
      <dgm:spPr/>
      <dgm:t>
        <a:bodyPr/>
        <a:lstStyle/>
        <a:p>
          <a:endParaRPr lang="nl-NL"/>
        </a:p>
      </dgm:t>
    </dgm:pt>
    <dgm:pt modelId="{F386576A-8BDA-4864-AF8C-FDA035E127E8}" type="sibTrans" cxnId="{99C827C3-6A70-4D2E-8BF2-FBB0CB3DB37F}">
      <dgm:prSet/>
      <dgm:spPr/>
      <dgm:t>
        <a:bodyPr/>
        <a:lstStyle/>
        <a:p>
          <a:endParaRPr lang="nl-NL"/>
        </a:p>
      </dgm:t>
    </dgm:pt>
    <dgm:pt modelId="{E8BA5239-DC19-4C3F-9098-198609BEED0C}">
      <dgm:prSet phldrT="[Tekst]" custT="1"/>
      <dgm:spPr/>
      <dgm:t>
        <a:bodyPr anchor="t" anchorCtr="0"/>
        <a:lstStyle/>
        <a:p>
          <a:r>
            <a:rPr lang="nl-NL" sz="900"/>
            <a:t> relatief weinig gelijke innitiatieven</a:t>
          </a:r>
        </a:p>
      </dgm:t>
    </dgm:pt>
    <dgm:pt modelId="{F66C4756-462E-4695-A7ED-137C2C814051}" type="parTrans" cxnId="{1A6D8F88-4261-4EEC-A620-5E1D6F8C23D3}">
      <dgm:prSet/>
      <dgm:spPr/>
      <dgm:t>
        <a:bodyPr/>
        <a:lstStyle/>
        <a:p>
          <a:endParaRPr lang="nl-NL"/>
        </a:p>
      </dgm:t>
    </dgm:pt>
    <dgm:pt modelId="{FF227607-52BE-453B-AFD4-59BFD870B5AC}" type="sibTrans" cxnId="{1A6D8F88-4261-4EEC-A620-5E1D6F8C23D3}">
      <dgm:prSet/>
      <dgm:spPr/>
      <dgm:t>
        <a:bodyPr/>
        <a:lstStyle/>
        <a:p>
          <a:endParaRPr lang="nl-NL"/>
        </a:p>
      </dgm:t>
    </dgm:pt>
    <dgm:pt modelId="{905A0837-7327-4356-9832-48DAEC7EF08F}">
      <dgm:prSet phldrT="[Tekst]" custT="1"/>
      <dgm:spPr/>
      <dgm:t>
        <a:bodyPr/>
        <a:lstStyle/>
        <a:p>
          <a:r>
            <a:rPr lang="nl-NL" sz="900" b="0"/>
            <a:t> opkomende concurrentie</a:t>
          </a:r>
        </a:p>
      </dgm:t>
    </dgm:pt>
    <dgm:pt modelId="{3CF2E1D3-9ABA-407C-9247-EDE3A129DDC5}" type="parTrans" cxnId="{8B429141-BB34-49B6-97C5-14530571D13C}">
      <dgm:prSet/>
      <dgm:spPr/>
      <dgm:t>
        <a:bodyPr/>
        <a:lstStyle/>
        <a:p>
          <a:endParaRPr lang="nl-NL"/>
        </a:p>
      </dgm:t>
    </dgm:pt>
    <dgm:pt modelId="{4490D0B2-AFB7-4A09-9D60-86D12F9C74A5}" type="sibTrans" cxnId="{8B429141-BB34-49B6-97C5-14530571D13C}">
      <dgm:prSet/>
      <dgm:spPr/>
      <dgm:t>
        <a:bodyPr/>
        <a:lstStyle/>
        <a:p>
          <a:endParaRPr lang="nl-NL"/>
        </a:p>
      </dgm:t>
    </dgm:pt>
    <dgm:pt modelId="{5CB556FF-1788-4BC5-9179-84B6E34B1BD4}">
      <dgm:prSet phldrT="[Tekst]" custT="1"/>
      <dgm:spPr/>
      <dgm:t>
        <a:bodyPr/>
        <a:lstStyle/>
        <a:p>
          <a:endParaRPr lang="nl-NL" sz="900" b="0"/>
        </a:p>
      </dgm:t>
    </dgm:pt>
    <dgm:pt modelId="{DD281AE7-BEC7-4328-821A-9FB932A5247B}" type="parTrans" cxnId="{BF082EEB-8F37-4D2F-82AE-94AC76854981}">
      <dgm:prSet/>
      <dgm:spPr/>
      <dgm:t>
        <a:bodyPr/>
        <a:lstStyle/>
        <a:p>
          <a:endParaRPr lang="nl-NL"/>
        </a:p>
      </dgm:t>
    </dgm:pt>
    <dgm:pt modelId="{1B728892-3A2D-4370-B445-B863B404D17B}" type="sibTrans" cxnId="{BF082EEB-8F37-4D2F-82AE-94AC76854981}">
      <dgm:prSet/>
      <dgm:spPr/>
      <dgm:t>
        <a:bodyPr/>
        <a:lstStyle/>
        <a:p>
          <a:endParaRPr lang="nl-NL"/>
        </a:p>
      </dgm:t>
    </dgm:pt>
    <dgm:pt modelId="{CE29F960-364E-4E56-999C-10E7A0EAF07A}">
      <dgm:prSet phldrT="[Tekst]" custT="1"/>
      <dgm:spPr/>
      <dgm:t>
        <a:bodyPr anchor="t" anchorCtr="0"/>
        <a:lstStyle/>
        <a:p>
          <a:r>
            <a:rPr lang="nl-NL" sz="900"/>
            <a:t> geen gezamenlijke richting</a:t>
          </a:r>
        </a:p>
      </dgm:t>
    </dgm:pt>
    <dgm:pt modelId="{E706666F-B272-44E1-AA2F-0FCA7B632B38}" type="parTrans" cxnId="{E346E8F8-BF9D-4429-AC90-574F7A26CEA3}">
      <dgm:prSet/>
      <dgm:spPr/>
      <dgm:t>
        <a:bodyPr/>
        <a:lstStyle/>
        <a:p>
          <a:endParaRPr lang="nl-NL"/>
        </a:p>
      </dgm:t>
    </dgm:pt>
    <dgm:pt modelId="{5CF456B6-43E0-49DF-801C-C24FE67A8A7F}" type="sibTrans" cxnId="{E346E8F8-BF9D-4429-AC90-574F7A26CEA3}">
      <dgm:prSet/>
      <dgm:spPr/>
      <dgm:t>
        <a:bodyPr/>
        <a:lstStyle/>
        <a:p>
          <a:endParaRPr lang="nl-NL"/>
        </a:p>
      </dgm:t>
    </dgm:pt>
    <dgm:pt modelId="{25582FD4-6B13-440E-8929-FDD85D6A2680}">
      <dgm:prSet phldrT="[Tekst]" custT="1"/>
      <dgm:spPr/>
      <dgm:t>
        <a:bodyPr/>
        <a:lstStyle/>
        <a:p>
          <a:r>
            <a:rPr lang="nl-NL" sz="900" b="0"/>
            <a:t> huisvesting als lage prioriteit van gemeente</a:t>
          </a:r>
        </a:p>
      </dgm:t>
    </dgm:pt>
    <dgm:pt modelId="{88F7C172-FC4C-4457-983B-EA27AB559176}" type="parTrans" cxnId="{7F2287CE-530A-412F-9BC3-DEA643FED0DF}">
      <dgm:prSet/>
      <dgm:spPr/>
      <dgm:t>
        <a:bodyPr/>
        <a:lstStyle/>
        <a:p>
          <a:endParaRPr lang="nl-NL"/>
        </a:p>
      </dgm:t>
    </dgm:pt>
    <dgm:pt modelId="{661F5AD5-EAD2-4364-AB1A-CCD67901939C}" type="sibTrans" cxnId="{7F2287CE-530A-412F-9BC3-DEA643FED0DF}">
      <dgm:prSet/>
      <dgm:spPr/>
      <dgm:t>
        <a:bodyPr/>
        <a:lstStyle/>
        <a:p>
          <a:endParaRPr lang="nl-NL"/>
        </a:p>
      </dgm:t>
    </dgm:pt>
    <dgm:pt modelId="{056166A2-0597-47EF-A0FF-3FA8557F8544}">
      <dgm:prSet phldrT="[Tekst]" custT="1"/>
      <dgm:spPr/>
      <dgm:t>
        <a:bodyPr/>
        <a:lstStyle/>
        <a:p>
          <a:r>
            <a:rPr lang="nl-NL" sz="900"/>
            <a:t> vergroten netwerk en kennis  van deelnemers</a:t>
          </a:r>
        </a:p>
      </dgm:t>
    </dgm:pt>
    <dgm:pt modelId="{EE553931-BD7D-40CF-B397-37E032F86651}" type="parTrans" cxnId="{FA7EFB21-E69C-454F-90C3-4405A9B992A6}">
      <dgm:prSet/>
      <dgm:spPr/>
      <dgm:t>
        <a:bodyPr/>
        <a:lstStyle/>
        <a:p>
          <a:endParaRPr lang="nl-NL"/>
        </a:p>
      </dgm:t>
    </dgm:pt>
    <dgm:pt modelId="{3F9C398B-9278-4D3A-9A59-350AC33D3C8C}" type="sibTrans" cxnId="{FA7EFB21-E69C-454F-90C3-4405A9B992A6}">
      <dgm:prSet/>
      <dgm:spPr/>
      <dgm:t>
        <a:bodyPr/>
        <a:lstStyle/>
        <a:p>
          <a:endParaRPr lang="nl-NL"/>
        </a:p>
      </dgm:t>
    </dgm:pt>
    <dgm:pt modelId="{966AC0AB-B600-47EA-93A6-798F951B1D1C}">
      <dgm:prSet phldrT="[Tekst]" custT="1"/>
      <dgm:spPr/>
      <dgm:t>
        <a:bodyPr/>
        <a:lstStyle/>
        <a:p>
          <a:r>
            <a:rPr lang="nl-NL" sz="900"/>
            <a:t> gedifferentieerde markt benadering</a:t>
          </a:r>
        </a:p>
      </dgm:t>
    </dgm:pt>
    <dgm:pt modelId="{F1F2BAF9-1CBD-47A0-8744-818FFA824E5C}" type="parTrans" cxnId="{D249213D-682C-4BDE-B5CB-81D07F97A9ED}">
      <dgm:prSet/>
      <dgm:spPr/>
      <dgm:t>
        <a:bodyPr/>
        <a:lstStyle/>
        <a:p>
          <a:endParaRPr lang="nl-NL"/>
        </a:p>
      </dgm:t>
    </dgm:pt>
    <dgm:pt modelId="{FAEDBBDB-AE3A-41F3-92DB-FD72772AE778}" type="sibTrans" cxnId="{D249213D-682C-4BDE-B5CB-81D07F97A9ED}">
      <dgm:prSet/>
      <dgm:spPr/>
      <dgm:t>
        <a:bodyPr/>
        <a:lstStyle/>
        <a:p>
          <a:endParaRPr lang="nl-NL"/>
        </a:p>
      </dgm:t>
    </dgm:pt>
    <dgm:pt modelId="{56325B48-14F8-4739-8FAA-F6413CA6F982}">
      <dgm:prSet phldrT="[Tekst]" custT="1"/>
      <dgm:spPr/>
      <dgm:t>
        <a:bodyPr/>
        <a:lstStyle/>
        <a:p>
          <a:endParaRPr lang="nl-NL" sz="900" b="0"/>
        </a:p>
      </dgm:t>
    </dgm:pt>
    <dgm:pt modelId="{F5E0A7A9-870F-4DC5-A0C4-7D227DCABF97}" type="parTrans" cxnId="{D8427F74-9322-45D6-B42F-25B3C2458C90}">
      <dgm:prSet/>
      <dgm:spPr/>
      <dgm:t>
        <a:bodyPr/>
        <a:lstStyle/>
        <a:p>
          <a:endParaRPr lang="nl-NL"/>
        </a:p>
      </dgm:t>
    </dgm:pt>
    <dgm:pt modelId="{B53E9D48-2182-4A1D-8A34-08DEFC369B7D}" type="sibTrans" cxnId="{D8427F74-9322-45D6-B42F-25B3C2458C90}">
      <dgm:prSet/>
      <dgm:spPr/>
      <dgm:t>
        <a:bodyPr/>
        <a:lstStyle/>
        <a:p>
          <a:endParaRPr lang="nl-NL"/>
        </a:p>
      </dgm:t>
    </dgm:pt>
    <dgm:pt modelId="{135C4FDF-4A74-43E8-9F5E-85332125DB3E}">
      <dgm:prSet phldrT="[Tekst]" custT="1"/>
      <dgm:spPr/>
      <dgm:t>
        <a:bodyPr/>
        <a:lstStyle/>
        <a:p>
          <a:endParaRPr lang="nl-NL" sz="900" b="0"/>
        </a:p>
      </dgm:t>
    </dgm:pt>
    <dgm:pt modelId="{BA1ED01F-2C2C-4E7F-BA5B-893B80FB1888}" type="parTrans" cxnId="{89AEF88D-A587-4621-8C18-F0136824D7A8}">
      <dgm:prSet/>
      <dgm:spPr/>
      <dgm:t>
        <a:bodyPr/>
        <a:lstStyle/>
        <a:p>
          <a:endParaRPr lang="nl-NL"/>
        </a:p>
      </dgm:t>
    </dgm:pt>
    <dgm:pt modelId="{9FF28BE9-255F-4258-8B5A-931F18D30A9F}" type="sibTrans" cxnId="{89AEF88D-A587-4621-8C18-F0136824D7A8}">
      <dgm:prSet/>
      <dgm:spPr/>
      <dgm:t>
        <a:bodyPr/>
        <a:lstStyle/>
        <a:p>
          <a:endParaRPr lang="nl-NL"/>
        </a:p>
      </dgm:t>
    </dgm:pt>
    <dgm:pt modelId="{CFD93D45-F796-4303-ADF1-5EF56D54FBDE}">
      <dgm:prSet phldrT="[Tekst]" custT="1"/>
      <dgm:spPr/>
      <dgm:t>
        <a:bodyPr/>
        <a:lstStyle/>
        <a:p>
          <a:r>
            <a:rPr lang="nl-NL" sz="900"/>
            <a:t>grote overheidsimpuls</a:t>
          </a:r>
        </a:p>
      </dgm:t>
    </dgm:pt>
    <dgm:pt modelId="{013DC668-59F9-4F30-9AB8-0C786A7580D9}" type="parTrans" cxnId="{FE476A20-D615-4535-8AB4-624CB2312C63}">
      <dgm:prSet/>
      <dgm:spPr/>
      <dgm:t>
        <a:bodyPr/>
        <a:lstStyle/>
        <a:p>
          <a:endParaRPr lang="nl-NL"/>
        </a:p>
      </dgm:t>
    </dgm:pt>
    <dgm:pt modelId="{B408BB5E-C09D-45B0-A9DB-5D73B052766B}" type="sibTrans" cxnId="{FE476A20-D615-4535-8AB4-624CB2312C63}">
      <dgm:prSet/>
      <dgm:spPr/>
      <dgm:t>
        <a:bodyPr/>
        <a:lstStyle/>
        <a:p>
          <a:endParaRPr lang="nl-NL"/>
        </a:p>
      </dgm:t>
    </dgm:pt>
    <dgm:pt modelId="{3C72323D-3861-4006-99C1-DF787B223EE3}">
      <dgm:prSet phldrT="[Tekst]" custT="1"/>
      <dgm:spPr/>
      <dgm:t>
        <a:bodyPr/>
        <a:lstStyle/>
        <a:p>
          <a:r>
            <a:rPr lang="nl-NL" sz="900" b="0"/>
            <a:t>concurrentie lokale installateur</a:t>
          </a:r>
        </a:p>
      </dgm:t>
    </dgm:pt>
    <dgm:pt modelId="{5158E276-0E87-4A31-8C14-0231CA897FB4}" type="parTrans" cxnId="{C5F1C24C-4C51-489F-B867-29A845A08DBB}">
      <dgm:prSet/>
      <dgm:spPr/>
      <dgm:t>
        <a:bodyPr/>
        <a:lstStyle/>
        <a:p>
          <a:endParaRPr lang="nl-NL"/>
        </a:p>
      </dgm:t>
    </dgm:pt>
    <dgm:pt modelId="{DF7890CD-EC7D-4464-A859-D9CF7405500A}" type="sibTrans" cxnId="{C5F1C24C-4C51-489F-B867-29A845A08DBB}">
      <dgm:prSet/>
      <dgm:spPr/>
      <dgm:t>
        <a:bodyPr/>
        <a:lstStyle/>
        <a:p>
          <a:endParaRPr lang="nl-NL"/>
        </a:p>
      </dgm:t>
    </dgm:pt>
    <dgm:pt modelId="{98FE459F-47DE-4C03-A754-186D8DCCDD6D}">
      <dgm:prSet phldrT="[Tekst]" custT="1"/>
      <dgm:spPr/>
      <dgm:t>
        <a:bodyPr/>
        <a:lstStyle/>
        <a:p>
          <a:r>
            <a:rPr lang="nl-NL" sz="900"/>
            <a:t>innovatieve oplossingen door vooroplopende deelnemers</a:t>
          </a:r>
        </a:p>
      </dgm:t>
    </dgm:pt>
    <dgm:pt modelId="{DC5F02E9-7F08-4A2E-BC17-965D81C33258}" type="parTrans" cxnId="{A0C92B1B-5343-4584-86A5-C1881F36A1D1}">
      <dgm:prSet/>
      <dgm:spPr/>
      <dgm:t>
        <a:bodyPr/>
        <a:lstStyle/>
        <a:p>
          <a:endParaRPr lang="nl-NL"/>
        </a:p>
      </dgm:t>
    </dgm:pt>
    <dgm:pt modelId="{282AEDD1-515A-4661-AC3B-B62474C19602}" type="sibTrans" cxnId="{A0C92B1B-5343-4584-86A5-C1881F36A1D1}">
      <dgm:prSet/>
      <dgm:spPr/>
      <dgm:t>
        <a:bodyPr/>
        <a:lstStyle/>
        <a:p>
          <a:endParaRPr lang="nl-NL"/>
        </a:p>
      </dgm:t>
    </dgm:pt>
    <dgm:pt modelId="{335125CD-5004-4EA5-89C9-50B15D18FE1F}">
      <dgm:prSet phldrT="[Tekst]" custT="1"/>
      <dgm:spPr/>
      <dgm:t>
        <a:bodyPr/>
        <a:lstStyle/>
        <a:p>
          <a:r>
            <a:rPr lang="nl-NL" sz="900" b="0"/>
            <a:t>missende kwaliteitscontrole potentiele deelnemers</a:t>
          </a:r>
          <a:endParaRPr lang="nl-NL" sz="900"/>
        </a:p>
      </dgm:t>
    </dgm:pt>
    <dgm:pt modelId="{547F7710-FD04-459A-A668-B4FF5045913C}" type="parTrans" cxnId="{24F9DCFD-3C1B-42C1-A04C-32862E4E68DC}">
      <dgm:prSet/>
      <dgm:spPr/>
      <dgm:t>
        <a:bodyPr/>
        <a:lstStyle/>
        <a:p>
          <a:endParaRPr lang="nl-NL"/>
        </a:p>
      </dgm:t>
    </dgm:pt>
    <dgm:pt modelId="{F225D4CE-49E9-46B2-8528-210D04B5EEF3}" type="sibTrans" cxnId="{24F9DCFD-3C1B-42C1-A04C-32862E4E68DC}">
      <dgm:prSet/>
      <dgm:spPr/>
      <dgm:t>
        <a:bodyPr/>
        <a:lstStyle/>
        <a:p>
          <a:endParaRPr lang="nl-NL"/>
        </a:p>
      </dgm:t>
    </dgm:pt>
    <dgm:pt modelId="{B5693450-F43E-44B4-B56E-BCFC7AD6E042}">
      <dgm:prSet phldrT="[Tekst]" custT="1"/>
      <dgm:spPr/>
      <dgm:t>
        <a:bodyPr/>
        <a:lstStyle/>
        <a:p>
          <a:r>
            <a:rPr lang="nl-NL" sz="900"/>
            <a:t>ISO-9001 toepassen</a:t>
          </a:r>
        </a:p>
      </dgm:t>
    </dgm:pt>
    <dgm:pt modelId="{EF70642E-FA48-4CFE-BDE1-F2DFAD132D34}" type="parTrans" cxnId="{D2BDBDC4-A3D3-4EE9-A891-2764D8CE1B49}">
      <dgm:prSet/>
      <dgm:spPr/>
    </dgm:pt>
    <dgm:pt modelId="{4777387A-FED6-4A08-A429-CD2DFD1CC1CC}" type="sibTrans" cxnId="{D2BDBDC4-A3D3-4EE9-A891-2764D8CE1B49}">
      <dgm:prSet/>
      <dgm:spPr/>
    </dgm:pt>
    <dgm:pt modelId="{2381FF21-C054-49E7-B6EB-851A1594D52A}" type="pres">
      <dgm:prSet presAssocID="{3C085717-63E2-4DC6-83C6-2623D875A600}" presName="Name0" presStyleCnt="0">
        <dgm:presLayoutVars>
          <dgm:dir/>
          <dgm:animLvl val="lvl"/>
          <dgm:resizeHandles val="exact"/>
        </dgm:presLayoutVars>
      </dgm:prSet>
      <dgm:spPr/>
      <dgm:t>
        <a:bodyPr/>
        <a:lstStyle/>
        <a:p>
          <a:endParaRPr lang="nl-NL"/>
        </a:p>
      </dgm:t>
    </dgm:pt>
    <dgm:pt modelId="{4000BE78-CBD2-44FD-953D-BBC37E7754FB}" type="pres">
      <dgm:prSet presAssocID="{4EC94C77-0F43-4318-9D56-CE3554EFBAF0}" presName="composite" presStyleCnt="0"/>
      <dgm:spPr/>
    </dgm:pt>
    <dgm:pt modelId="{79C0E224-E98D-4539-8E9A-FDDA47C6DF19}" type="pres">
      <dgm:prSet presAssocID="{4EC94C77-0F43-4318-9D56-CE3554EFBAF0}" presName="parTx" presStyleLbl="alignNode1" presStyleIdx="0" presStyleCnt="3">
        <dgm:presLayoutVars>
          <dgm:chMax val="0"/>
          <dgm:chPref val="0"/>
          <dgm:bulletEnabled val="1"/>
        </dgm:presLayoutVars>
      </dgm:prSet>
      <dgm:spPr/>
      <dgm:t>
        <a:bodyPr/>
        <a:lstStyle/>
        <a:p>
          <a:endParaRPr lang="nl-NL"/>
        </a:p>
      </dgm:t>
    </dgm:pt>
    <dgm:pt modelId="{BF1413DD-4882-4E3F-9D63-ABF6ED719E83}" type="pres">
      <dgm:prSet presAssocID="{4EC94C77-0F43-4318-9D56-CE3554EFBAF0}" presName="desTx" presStyleLbl="alignAccFollowNode1" presStyleIdx="0" presStyleCnt="3">
        <dgm:presLayoutVars>
          <dgm:bulletEnabled val="1"/>
        </dgm:presLayoutVars>
      </dgm:prSet>
      <dgm:spPr/>
      <dgm:t>
        <a:bodyPr/>
        <a:lstStyle/>
        <a:p>
          <a:endParaRPr lang="nl-NL"/>
        </a:p>
      </dgm:t>
    </dgm:pt>
    <dgm:pt modelId="{0708A2E7-10B1-4FC9-9AA6-DC9AA3477C4A}" type="pres">
      <dgm:prSet presAssocID="{7A792CB5-0DDC-49C0-9284-6CD792A5F3DF}" presName="space" presStyleCnt="0"/>
      <dgm:spPr/>
    </dgm:pt>
    <dgm:pt modelId="{F77A6201-D7E5-4DCA-923B-D542AA69B627}" type="pres">
      <dgm:prSet presAssocID="{F3235E1E-7FBE-4E2B-8984-8563AA42D577}" presName="composite" presStyleCnt="0"/>
      <dgm:spPr/>
    </dgm:pt>
    <dgm:pt modelId="{F133D523-470A-45FB-82B3-7D981E409187}" type="pres">
      <dgm:prSet presAssocID="{F3235E1E-7FBE-4E2B-8984-8563AA42D577}" presName="parTx" presStyleLbl="alignNode1" presStyleIdx="1" presStyleCnt="3">
        <dgm:presLayoutVars>
          <dgm:chMax val="0"/>
          <dgm:chPref val="0"/>
          <dgm:bulletEnabled val="1"/>
        </dgm:presLayoutVars>
      </dgm:prSet>
      <dgm:spPr/>
      <dgm:t>
        <a:bodyPr/>
        <a:lstStyle/>
        <a:p>
          <a:endParaRPr lang="nl-NL"/>
        </a:p>
      </dgm:t>
    </dgm:pt>
    <dgm:pt modelId="{E5EF07C2-009C-48C9-9190-B33DBB6C913D}" type="pres">
      <dgm:prSet presAssocID="{F3235E1E-7FBE-4E2B-8984-8563AA42D577}" presName="desTx" presStyleLbl="alignAccFollowNode1" presStyleIdx="1" presStyleCnt="3">
        <dgm:presLayoutVars>
          <dgm:bulletEnabled val="1"/>
        </dgm:presLayoutVars>
      </dgm:prSet>
      <dgm:spPr/>
      <dgm:t>
        <a:bodyPr/>
        <a:lstStyle/>
        <a:p>
          <a:endParaRPr lang="nl-NL"/>
        </a:p>
      </dgm:t>
    </dgm:pt>
    <dgm:pt modelId="{C47F9C56-A416-4A69-9BE8-79A3918BBD1B}" type="pres">
      <dgm:prSet presAssocID="{F793B229-500C-485E-B3FC-1F919DF392BE}" presName="space" presStyleCnt="0"/>
      <dgm:spPr/>
    </dgm:pt>
    <dgm:pt modelId="{E7B4CD18-3C5A-43A6-A23E-82D43E5A4249}" type="pres">
      <dgm:prSet presAssocID="{F8EDE3AC-470E-449A-AEF6-DB69C4C83E0A}" presName="composite" presStyleCnt="0"/>
      <dgm:spPr/>
    </dgm:pt>
    <dgm:pt modelId="{2F2AC826-E2A3-477C-A3C5-F47E5C070E6B}" type="pres">
      <dgm:prSet presAssocID="{F8EDE3AC-470E-449A-AEF6-DB69C4C83E0A}" presName="parTx" presStyleLbl="alignNode1" presStyleIdx="2" presStyleCnt="3">
        <dgm:presLayoutVars>
          <dgm:chMax val="0"/>
          <dgm:chPref val="0"/>
          <dgm:bulletEnabled val="1"/>
        </dgm:presLayoutVars>
      </dgm:prSet>
      <dgm:spPr/>
      <dgm:t>
        <a:bodyPr/>
        <a:lstStyle/>
        <a:p>
          <a:endParaRPr lang="nl-NL"/>
        </a:p>
      </dgm:t>
    </dgm:pt>
    <dgm:pt modelId="{99F4741C-ADDE-476B-8065-838B453444D7}" type="pres">
      <dgm:prSet presAssocID="{F8EDE3AC-470E-449A-AEF6-DB69C4C83E0A}" presName="desTx" presStyleLbl="alignAccFollowNode1" presStyleIdx="2" presStyleCnt="3">
        <dgm:presLayoutVars>
          <dgm:bulletEnabled val="1"/>
        </dgm:presLayoutVars>
      </dgm:prSet>
      <dgm:spPr/>
      <dgm:t>
        <a:bodyPr/>
        <a:lstStyle/>
        <a:p>
          <a:endParaRPr lang="nl-NL"/>
        </a:p>
      </dgm:t>
    </dgm:pt>
  </dgm:ptLst>
  <dgm:cxnLst>
    <dgm:cxn modelId="{A92C50FF-575C-451F-AD0E-1A625D573AC7}" srcId="{F8EDE3AC-470E-449A-AEF6-DB69C4C83E0A}" destId="{BFC4D286-D41A-46FD-9D8C-AA8103895D33}" srcOrd="0" destOrd="0" parTransId="{BC642793-F5CF-432B-A36B-75169105EA78}" sibTransId="{D95640F3-AC88-4975-B338-368407385204}"/>
    <dgm:cxn modelId="{4523B592-3E2D-4BF2-8A89-7459F908FF9C}" type="presOf" srcId="{CE29F960-364E-4E56-999C-10E7A0EAF07A}" destId="{BF1413DD-4882-4E3F-9D63-ABF6ED719E83}" srcOrd="0" destOrd="3" presId="urn:microsoft.com/office/officeart/2005/8/layout/hList1"/>
    <dgm:cxn modelId="{7B95BB96-E8C9-4A2B-B7E5-FA8D029901C5}" type="presOf" srcId="{98FE459F-47DE-4C03-A754-186D8DCCDD6D}" destId="{E5EF07C2-009C-48C9-9190-B33DBB6C913D}" srcOrd="0" destOrd="6" presId="urn:microsoft.com/office/officeart/2005/8/layout/hList1"/>
    <dgm:cxn modelId="{E346E8F8-BF9D-4429-AC90-574F7A26CEA3}" srcId="{4EC94C77-0F43-4318-9D56-CE3554EFBAF0}" destId="{CE29F960-364E-4E56-999C-10E7A0EAF07A}" srcOrd="3" destOrd="0" parTransId="{E706666F-B272-44E1-AA2F-0FCA7B632B38}" sibTransId="{5CF456B6-43E0-49DF-801C-C24FE67A8A7F}"/>
    <dgm:cxn modelId="{7F2287CE-530A-412F-9BC3-DEA643FED0DF}" srcId="{F8EDE3AC-470E-449A-AEF6-DB69C4C83E0A}" destId="{25582FD4-6B13-440E-8929-FDD85D6A2680}" srcOrd="2" destOrd="0" parTransId="{88F7C172-FC4C-4457-983B-EA27AB559176}" sibTransId="{661F5AD5-EAD2-4364-AB1A-CCD67901939C}"/>
    <dgm:cxn modelId="{BF082EEB-8F37-4D2F-82AE-94AC76854981}" srcId="{F8EDE3AC-470E-449A-AEF6-DB69C4C83E0A}" destId="{5CB556FF-1788-4BC5-9179-84B6E34B1BD4}" srcOrd="6" destOrd="0" parTransId="{DD281AE7-BEC7-4328-821A-9FB932A5247B}" sibTransId="{1B728892-3A2D-4370-B445-B863B404D17B}"/>
    <dgm:cxn modelId="{BDCEA51D-3A94-407A-BE11-FAFE31788EFD}" type="presOf" srcId="{25582FD4-6B13-440E-8929-FDD85D6A2680}" destId="{99F4741C-ADDE-476B-8065-838B453444D7}" srcOrd="0" destOrd="2" presId="urn:microsoft.com/office/officeart/2005/8/layout/hList1"/>
    <dgm:cxn modelId="{8B429141-BB34-49B6-97C5-14530571D13C}" srcId="{F8EDE3AC-470E-449A-AEF6-DB69C4C83E0A}" destId="{905A0837-7327-4356-9832-48DAEC7EF08F}" srcOrd="1" destOrd="0" parTransId="{3CF2E1D3-9ABA-407C-9247-EDE3A129DDC5}" sibTransId="{4490D0B2-AFB7-4A09-9D60-86D12F9C74A5}"/>
    <dgm:cxn modelId="{4D395285-E925-441D-A9E0-168C17A2350F}" type="presOf" srcId="{3C085717-63E2-4DC6-83C6-2623D875A600}" destId="{2381FF21-C054-49E7-B6EB-851A1594D52A}" srcOrd="0" destOrd="0" presId="urn:microsoft.com/office/officeart/2005/8/layout/hList1"/>
    <dgm:cxn modelId="{1A6D8F88-4261-4EEC-A620-5E1D6F8C23D3}" srcId="{F3235E1E-7FBE-4E2B-8984-8563AA42D577}" destId="{E8BA5239-DC19-4C3F-9098-198609BEED0C}" srcOrd="2" destOrd="0" parTransId="{F66C4756-462E-4695-A7ED-137C2C814051}" sibTransId="{FF227607-52BE-453B-AFD4-59BFD870B5AC}"/>
    <dgm:cxn modelId="{FA7EFB21-E69C-454F-90C3-4405A9B992A6}" srcId="{F3235E1E-7FBE-4E2B-8984-8563AA42D577}" destId="{056166A2-0597-47EF-A0FF-3FA8557F8544}" srcOrd="3" destOrd="0" parTransId="{EE553931-BD7D-40CF-B397-37E032F86651}" sibTransId="{3F9C398B-9278-4D3A-9A59-350AC33D3C8C}"/>
    <dgm:cxn modelId="{7DF3EA0F-1548-4C1E-A026-26072197E276}" type="presOf" srcId="{9F61B9E8-7230-4961-9FD3-1E959DFCDB35}" destId="{BF1413DD-4882-4E3F-9D63-ABF6ED719E83}" srcOrd="0" destOrd="2" presId="urn:microsoft.com/office/officeart/2005/8/layout/hList1"/>
    <dgm:cxn modelId="{63D1C0CB-15F4-4B24-9FD2-DCD7B52A0E44}" type="presOf" srcId="{056166A2-0597-47EF-A0FF-3FA8557F8544}" destId="{E5EF07C2-009C-48C9-9190-B33DBB6C913D}" srcOrd="0" destOrd="3" presId="urn:microsoft.com/office/officeart/2005/8/layout/hList1"/>
    <dgm:cxn modelId="{99C827C3-6A70-4D2E-8BF2-FBB0CB3DB37F}" srcId="{4EC94C77-0F43-4318-9D56-CE3554EFBAF0}" destId="{9F61B9E8-7230-4961-9FD3-1E959DFCDB35}" srcOrd="2" destOrd="0" parTransId="{5546E367-7476-4796-A198-F387C5C27C27}" sibTransId="{F386576A-8BDA-4864-AF8C-FDA035E127E8}"/>
    <dgm:cxn modelId="{624FFC3F-7CA0-4E3B-912F-16CEB316E2E0}" type="presOf" srcId="{CFD93D45-F796-4303-ADF1-5EF56D54FBDE}" destId="{E5EF07C2-009C-48C9-9190-B33DBB6C913D}" srcOrd="0" destOrd="5" presId="urn:microsoft.com/office/officeart/2005/8/layout/hList1"/>
    <dgm:cxn modelId="{45DF05DF-EFE5-43AC-BF8E-15BF7746EB5D}" type="presOf" srcId="{9E48801C-B9E8-496E-A891-1E96ABAB9CE2}" destId="{E5EF07C2-009C-48C9-9190-B33DBB6C913D}" srcOrd="0" destOrd="1" presId="urn:microsoft.com/office/officeart/2005/8/layout/hList1"/>
    <dgm:cxn modelId="{416A1C22-FC7A-4D93-B06B-3A7646A10BE5}" type="presOf" srcId="{B5693450-F43E-44B4-B56E-BCFC7AD6E042}" destId="{E5EF07C2-009C-48C9-9190-B33DBB6C913D}" srcOrd="0" destOrd="7" presId="urn:microsoft.com/office/officeart/2005/8/layout/hList1"/>
    <dgm:cxn modelId="{E98E48EA-0D4B-4C53-A8F6-474E96D45B8A}" type="presOf" srcId="{905A0837-7327-4356-9832-48DAEC7EF08F}" destId="{99F4741C-ADDE-476B-8065-838B453444D7}" srcOrd="0" destOrd="1" presId="urn:microsoft.com/office/officeart/2005/8/layout/hList1"/>
    <dgm:cxn modelId="{D2BDBDC4-A3D3-4EE9-A891-2764D8CE1B49}" srcId="{F3235E1E-7FBE-4E2B-8984-8563AA42D577}" destId="{B5693450-F43E-44B4-B56E-BCFC7AD6E042}" srcOrd="7" destOrd="0" parTransId="{EF70642E-FA48-4CFE-BDE1-F2DFAD132D34}" sibTransId="{4777387A-FED6-4A08-A429-CD2DFD1CC1CC}"/>
    <dgm:cxn modelId="{24F9DCFD-3C1B-42C1-A04C-32862E4E68DC}" srcId="{4EC94C77-0F43-4318-9D56-CE3554EFBAF0}" destId="{335125CD-5004-4EA5-89C9-50B15D18FE1F}" srcOrd="4" destOrd="0" parTransId="{547F7710-FD04-459A-A668-B4FF5045913C}" sibTransId="{F225D4CE-49E9-46B2-8528-210D04B5EEF3}"/>
    <dgm:cxn modelId="{4049D0B0-0BF6-4F61-827F-8A172EEDB016}" srcId="{4EC94C77-0F43-4318-9D56-CE3554EFBAF0}" destId="{64CC002D-D829-466B-8BED-7E688E00947A}" srcOrd="0" destOrd="0" parTransId="{B74358CA-C180-476D-AA5B-B3136AECD651}" sibTransId="{D39E5510-2F3A-4117-A61E-6B6BC57E3EF6}"/>
    <dgm:cxn modelId="{89AEF88D-A587-4621-8C18-F0136824D7A8}" srcId="{F8EDE3AC-470E-449A-AEF6-DB69C4C83E0A}" destId="{135C4FDF-4A74-43E8-9F5E-85332125DB3E}" srcOrd="4" destOrd="0" parTransId="{BA1ED01F-2C2C-4E7F-BA5B-893B80FB1888}" sibTransId="{9FF28BE9-255F-4258-8B5A-931F18D30A9F}"/>
    <dgm:cxn modelId="{811D3E4A-4C0E-4182-808D-E265C7DEC1A9}" srcId="{F3235E1E-7FBE-4E2B-8984-8563AA42D577}" destId="{9E48801C-B9E8-496E-A891-1E96ABAB9CE2}" srcOrd="1" destOrd="0" parTransId="{7DEC8B65-71EE-4A77-8199-48EF7FC4B9B8}" sibTransId="{7A16051D-2991-48C9-9436-531959392383}"/>
    <dgm:cxn modelId="{80906B38-6420-499D-A1A0-F5630362A7A7}" type="presOf" srcId="{F8EDE3AC-470E-449A-AEF6-DB69C4C83E0A}" destId="{2F2AC826-E2A3-477C-A3C5-F47E5C070E6B}" srcOrd="0" destOrd="0" presId="urn:microsoft.com/office/officeart/2005/8/layout/hList1"/>
    <dgm:cxn modelId="{DCF14CFF-E2C6-404E-A877-66DC0390CAD5}" type="presOf" srcId="{5CB556FF-1788-4BC5-9179-84B6E34B1BD4}" destId="{99F4741C-ADDE-476B-8065-838B453444D7}" srcOrd="0" destOrd="6" presId="urn:microsoft.com/office/officeart/2005/8/layout/hList1"/>
    <dgm:cxn modelId="{FE476A20-D615-4535-8AB4-624CB2312C63}" srcId="{F3235E1E-7FBE-4E2B-8984-8563AA42D577}" destId="{CFD93D45-F796-4303-ADF1-5EF56D54FBDE}" srcOrd="5" destOrd="0" parTransId="{013DC668-59F9-4F30-9AB8-0C786A7580D9}" sibTransId="{B408BB5E-C09D-45B0-A9DB-5D73B052766B}"/>
    <dgm:cxn modelId="{B80ED24C-6B3C-4019-AEC2-10AADDB4181A}" type="presOf" srcId="{135C4FDF-4A74-43E8-9F5E-85332125DB3E}" destId="{99F4741C-ADDE-476B-8065-838B453444D7}" srcOrd="0" destOrd="4" presId="urn:microsoft.com/office/officeart/2005/8/layout/hList1"/>
    <dgm:cxn modelId="{3BD16304-66E8-4E9A-9D4E-7F57AA68F109}" srcId="{3C085717-63E2-4DC6-83C6-2623D875A600}" destId="{F8EDE3AC-470E-449A-AEF6-DB69C4C83E0A}" srcOrd="2" destOrd="0" parTransId="{66BF86F0-E2FA-4CAA-8EED-4D89D94AF39E}" sibTransId="{0617CED8-B70D-4D18-901E-82119462B823}"/>
    <dgm:cxn modelId="{33FDF99D-FE8E-431A-83EF-FC411385003E}" type="presOf" srcId="{56325B48-14F8-4739-8FAA-F6413CA6F982}" destId="{99F4741C-ADDE-476B-8065-838B453444D7}" srcOrd="0" destOrd="5" presId="urn:microsoft.com/office/officeart/2005/8/layout/hList1"/>
    <dgm:cxn modelId="{D8427F74-9322-45D6-B42F-25B3C2458C90}" srcId="{F8EDE3AC-470E-449A-AEF6-DB69C4C83E0A}" destId="{56325B48-14F8-4739-8FAA-F6413CA6F982}" srcOrd="5" destOrd="0" parTransId="{F5E0A7A9-870F-4DC5-A0C4-7D227DCABF97}" sibTransId="{B53E9D48-2182-4A1D-8A34-08DEFC369B7D}"/>
    <dgm:cxn modelId="{A2014F38-D188-4897-896C-CCBF6289B78A}" type="presOf" srcId="{F3235E1E-7FBE-4E2B-8984-8563AA42D577}" destId="{F133D523-470A-45FB-82B3-7D981E409187}" srcOrd="0" destOrd="0" presId="urn:microsoft.com/office/officeart/2005/8/layout/hList1"/>
    <dgm:cxn modelId="{84629E8B-DC8B-4AF9-B019-92486C6DBE6C}" type="presOf" srcId="{64CC002D-D829-466B-8BED-7E688E00947A}" destId="{BF1413DD-4882-4E3F-9D63-ABF6ED719E83}" srcOrd="0" destOrd="0" presId="urn:microsoft.com/office/officeart/2005/8/layout/hList1"/>
    <dgm:cxn modelId="{391862AA-BAF3-4EDE-9817-A629DE018E4F}" type="presOf" srcId="{27465B52-8E43-4A14-86F0-546E01DD2F51}" destId="{BF1413DD-4882-4E3F-9D63-ABF6ED719E83}" srcOrd="0" destOrd="1" presId="urn:microsoft.com/office/officeart/2005/8/layout/hList1"/>
    <dgm:cxn modelId="{A0C92B1B-5343-4584-86A5-C1881F36A1D1}" srcId="{F3235E1E-7FBE-4E2B-8984-8563AA42D577}" destId="{98FE459F-47DE-4C03-A754-186D8DCCDD6D}" srcOrd="6" destOrd="0" parTransId="{DC5F02E9-7F08-4A2E-BC17-965D81C33258}" sibTransId="{282AEDD1-515A-4661-AC3B-B62474C19602}"/>
    <dgm:cxn modelId="{D5D8EA23-8034-40DB-A76A-975FC2FEB8EC}" srcId="{3C085717-63E2-4DC6-83C6-2623D875A600}" destId="{4EC94C77-0F43-4318-9D56-CE3554EFBAF0}" srcOrd="0" destOrd="0" parTransId="{00FBD132-970B-4378-B0E5-D5D5EAC2FFC8}" sibTransId="{7A792CB5-0DDC-49C0-9284-6CD792A5F3DF}"/>
    <dgm:cxn modelId="{DC3E3ABC-7691-4C5F-96F5-B2979CA8A4C2}" type="presOf" srcId="{966AC0AB-B600-47EA-93A6-798F951B1D1C}" destId="{E5EF07C2-009C-48C9-9190-B33DBB6C913D}" srcOrd="0" destOrd="4" presId="urn:microsoft.com/office/officeart/2005/8/layout/hList1"/>
    <dgm:cxn modelId="{8AB47C57-DF6F-410E-82F4-F90EE317A14E}" type="presOf" srcId="{86105807-8925-4237-9A2B-0119C06119EF}" destId="{E5EF07C2-009C-48C9-9190-B33DBB6C913D}" srcOrd="0" destOrd="0" presId="urn:microsoft.com/office/officeart/2005/8/layout/hList1"/>
    <dgm:cxn modelId="{D249213D-682C-4BDE-B5CB-81D07F97A9ED}" srcId="{F3235E1E-7FBE-4E2B-8984-8563AA42D577}" destId="{966AC0AB-B600-47EA-93A6-798F951B1D1C}" srcOrd="4" destOrd="0" parTransId="{F1F2BAF9-1CBD-47A0-8744-818FFA824E5C}" sibTransId="{FAEDBBDB-AE3A-41F3-92DB-FD72772AE778}"/>
    <dgm:cxn modelId="{4AE54C95-1D61-4668-AD8C-48C4A2105977}" srcId="{F3235E1E-7FBE-4E2B-8984-8563AA42D577}" destId="{86105807-8925-4237-9A2B-0119C06119EF}" srcOrd="0" destOrd="0" parTransId="{7F2E371A-AFBF-4792-9D8E-F6DD20D5F470}" sibTransId="{0293D4B4-EB4A-4251-85C3-F74110A49027}"/>
    <dgm:cxn modelId="{20C9ABB8-6023-4083-A4D1-DA4E241F5B57}" type="presOf" srcId="{4EC94C77-0F43-4318-9D56-CE3554EFBAF0}" destId="{79C0E224-E98D-4539-8E9A-FDDA47C6DF19}" srcOrd="0" destOrd="0" presId="urn:microsoft.com/office/officeart/2005/8/layout/hList1"/>
    <dgm:cxn modelId="{16B5AA76-DDFE-49A0-B3CF-8CED6C7D4BF6}" type="presOf" srcId="{3C72323D-3861-4006-99C1-DF787B223EE3}" destId="{99F4741C-ADDE-476B-8065-838B453444D7}" srcOrd="0" destOrd="3" presId="urn:microsoft.com/office/officeart/2005/8/layout/hList1"/>
    <dgm:cxn modelId="{5E197C1F-49D9-410C-88C0-57CAEE40EC5D}" type="presOf" srcId="{335125CD-5004-4EA5-89C9-50B15D18FE1F}" destId="{BF1413DD-4882-4E3F-9D63-ABF6ED719E83}" srcOrd="0" destOrd="4" presId="urn:microsoft.com/office/officeart/2005/8/layout/hList1"/>
    <dgm:cxn modelId="{C5F1C24C-4C51-489F-B867-29A845A08DBB}" srcId="{F8EDE3AC-470E-449A-AEF6-DB69C4C83E0A}" destId="{3C72323D-3861-4006-99C1-DF787B223EE3}" srcOrd="3" destOrd="0" parTransId="{5158E276-0E87-4A31-8C14-0231CA897FB4}" sibTransId="{DF7890CD-EC7D-4464-A859-D9CF7405500A}"/>
    <dgm:cxn modelId="{7532F817-374F-49FC-8E7E-052EA260C54C}" srcId="{4EC94C77-0F43-4318-9D56-CE3554EFBAF0}" destId="{27465B52-8E43-4A14-86F0-546E01DD2F51}" srcOrd="1" destOrd="0" parTransId="{D5D69579-47FA-4E8C-95D6-B39E3DF9460B}" sibTransId="{5FB89770-C52B-4171-A054-3D447B659C32}"/>
    <dgm:cxn modelId="{949D0AC4-39E5-411B-BC9D-EA1BFAB2C98F}" type="presOf" srcId="{E8BA5239-DC19-4C3F-9098-198609BEED0C}" destId="{E5EF07C2-009C-48C9-9190-B33DBB6C913D}" srcOrd="0" destOrd="2" presId="urn:microsoft.com/office/officeart/2005/8/layout/hList1"/>
    <dgm:cxn modelId="{E4F2B228-740D-442E-B607-D882DEBDAC27}" type="presOf" srcId="{BFC4D286-D41A-46FD-9D8C-AA8103895D33}" destId="{99F4741C-ADDE-476B-8065-838B453444D7}" srcOrd="0" destOrd="0" presId="urn:microsoft.com/office/officeart/2005/8/layout/hList1"/>
    <dgm:cxn modelId="{A4998461-735F-4DB1-9868-1AC3EB2E0EB4}" srcId="{3C085717-63E2-4DC6-83C6-2623D875A600}" destId="{F3235E1E-7FBE-4E2B-8984-8563AA42D577}" srcOrd="1" destOrd="0" parTransId="{C9710B71-43C2-4BBA-80FD-4B4300153E1A}" sibTransId="{F793B229-500C-485E-B3FC-1F919DF392BE}"/>
    <dgm:cxn modelId="{CF574787-E619-4F1A-8B5B-1F1A387C8E80}" type="presParOf" srcId="{2381FF21-C054-49E7-B6EB-851A1594D52A}" destId="{4000BE78-CBD2-44FD-953D-BBC37E7754FB}" srcOrd="0" destOrd="0" presId="urn:microsoft.com/office/officeart/2005/8/layout/hList1"/>
    <dgm:cxn modelId="{6FDE40A7-1C22-444D-88B4-801A2362034F}" type="presParOf" srcId="{4000BE78-CBD2-44FD-953D-BBC37E7754FB}" destId="{79C0E224-E98D-4539-8E9A-FDDA47C6DF19}" srcOrd="0" destOrd="0" presId="urn:microsoft.com/office/officeart/2005/8/layout/hList1"/>
    <dgm:cxn modelId="{778D4168-C21D-429F-91FF-F4C036AB476C}" type="presParOf" srcId="{4000BE78-CBD2-44FD-953D-BBC37E7754FB}" destId="{BF1413DD-4882-4E3F-9D63-ABF6ED719E83}" srcOrd="1" destOrd="0" presId="urn:microsoft.com/office/officeart/2005/8/layout/hList1"/>
    <dgm:cxn modelId="{BD7736DC-3923-4D1E-B7BB-63658BC549F6}" type="presParOf" srcId="{2381FF21-C054-49E7-B6EB-851A1594D52A}" destId="{0708A2E7-10B1-4FC9-9AA6-DC9AA3477C4A}" srcOrd="1" destOrd="0" presId="urn:microsoft.com/office/officeart/2005/8/layout/hList1"/>
    <dgm:cxn modelId="{431FC602-F19E-469F-BEE9-3575000C5895}" type="presParOf" srcId="{2381FF21-C054-49E7-B6EB-851A1594D52A}" destId="{F77A6201-D7E5-4DCA-923B-D542AA69B627}" srcOrd="2" destOrd="0" presId="urn:microsoft.com/office/officeart/2005/8/layout/hList1"/>
    <dgm:cxn modelId="{BF10ACBB-081F-44EE-9766-6536BEC9903B}" type="presParOf" srcId="{F77A6201-D7E5-4DCA-923B-D542AA69B627}" destId="{F133D523-470A-45FB-82B3-7D981E409187}" srcOrd="0" destOrd="0" presId="urn:microsoft.com/office/officeart/2005/8/layout/hList1"/>
    <dgm:cxn modelId="{5DDA6923-203D-4AE0-A427-00D79D85C917}" type="presParOf" srcId="{F77A6201-D7E5-4DCA-923B-D542AA69B627}" destId="{E5EF07C2-009C-48C9-9190-B33DBB6C913D}" srcOrd="1" destOrd="0" presId="urn:microsoft.com/office/officeart/2005/8/layout/hList1"/>
    <dgm:cxn modelId="{5DB5432E-65CD-4DBD-93D5-A0E129A69941}" type="presParOf" srcId="{2381FF21-C054-49E7-B6EB-851A1594D52A}" destId="{C47F9C56-A416-4A69-9BE8-79A3918BBD1B}" srcOrd="3" destOrd="0" presId="urn:microsoft.com/office/officeart/2005/8/layout/hList1"/>
    <dgm:cxn modelId="{E65C56AE-D8A4-4363-A2F0-433001EEAB80}" type="presParOf" srcId="{2381FF21-C054-49E7-B6EB-851A1594D52A}" destId="{E7B4CD18-3C5A-43A6-A23E-82D43E5A4249}" srcOrd="4" destOrd="0" presId="urn:microsoft.com/office/officeart/2005/8/layout/hList1"/>
    <dgm:cxn modelId="{C3C69161-824F-4E6D-B791-7988DE472DB1}" type="presParOf" srcId="{E7B4CD18-3C5A-43A6-A23E-82D43E5A4249}" destId="{2F2AC826-E2A3-477C-A3C5-F47E5C070E6B}" srcOrd="0" destOrd="0" presId="urn:microsoft.com/office/officeart/2005/8/layout/hList1"/>
    <dgm:cxn modelId="{6A63C05B-32AC-4236-AAB2-8B540CDB2CD6}" type="presParOf" srcId="{E7B4CD18-3C5A-43A6-A23E-82D43E5A4249}" destId="{99F4741C-ADDE-476B-8065-838B453444D7}" srcOrd="1" destOrd="0" presId="urn:microsoft.com/office/officeart/2005/8/layout/hList1"/>
  </dgm:cxnLst>
  <dgm:bg/>
  <dgm:whole/>
  <dgm:extLst>
    <a:ext uri="http://schemas.microsoft.com/office/drawing/2008/diagram">
      <dsp:dataModelExt xmlns:dsp="http://schemas.microsoft.com/office/drawing/2008/diagram" xmlns="" relId="rId8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A85DA90-45B5-4043-A1F1-91B7999FB6E2}" type="doc">
      <dgm:prSet loTypeId="urn:microsoft.com/office/officeart/2005/8/layout/hList1" loCatId="list" qsTypeId="urn:microsoft.com/office/officeart/2005/8/quickstyle/3d1" qsCatId="3D" csTypeId="urn:microsoft.com/office/officeart/2005/8/colors/accent1_2" csCatId="accent1" phldr="1"/>
      <dgm:spPr/>
      <dgm:t>
        <a:bodyPr/>
        <a:lstStyle/>
        <a:p>
          <a:endParaRPr lang="nl-NL"/>
        </a:p>
      </dgm:t>
    </dgm:pt>
    <dgm:pt modelId="{896FE632-FC11-412D-901F-3D43B1636BE1}">
      <dgm:prSet phldrT="[Tekst]" custT="1"/>
      <dgm:spPr/>
      <dgm:t>
        <a:bodyPr/>
        <a:lstStyle/>
        <a:p>
          <a:r>
            <a:rPr lang="nl-NL" sz="1100"/>
            <a:t>visueel      comfort</a:t>
          </a:r>
        </a:p>
      </dgm:t>
    </dgm:pt>
    <dgm:pt modelId="{2019F501-0C6F-4EAA-8287-85D106D967C9}" type="parTrans" cxnId="{22B50EEF-FB96-4D11-BCCA-C2942DAD8F9B}">
      <dgm:prSet/>
      <dgm:spPr/>
      <dgm:t>
        <a:bodyPr/>
        <a:lstStyle/>
        <a:p>
          <a:endParaRPr lang="nl-NL"/>
        </a:p>
      </dgm:t>
    </dgm:pt>
    <dgm:pt modelId="{5F2AEB44-0EA4-45EC-A3F0-65A4AE96DF39}" type="sibTrans" cxnId="{22B50EEF-FB96-4D11-BCCA-C2942DAD8F9B}">
      <dgm:prSet/>
      <dgm:spPr/>
      <dgm:t>
        <a:bodyPr/>
        <a:lstStyle/>
        <a:p>
          <a:endParaRPr lang="nl-NL"/>
        </a:p>
      </dgm:t>
    </dgm:pt>
    <dgm:pt modelId="{03BAA28F-AE7B-451F-802B-A76097AE4C93}">
      <dgm:prSet phldrT="[Tekst]" custT="1"/>
      <dgm:spPr/>
      <dgm:t>
        <a:bodyPr/>
        <a:lstStyle/>
        <a:p>
          <a:r>
            <a:rPr lang="nl-NL" sz="800"/>
            <a:t>Forbo</a:t>
          </a:r>
        </a:p>
      </dgm:t>
    </dgm:pt>
    <dgm:pt modelId="{F7CE1A85-EFAD-4A5A-A0CB-BA10FF0F3355}" type="parTrans" cxnId="{D8414E28-8E81-46DC-8360-810CB41FBE2A}">
      <dgm:prSet/>
      <dgm:spPr/>
      <dgm:t>
        <a:bodyPr/>
        <a:lstStyle/>
        <a:p>
          <a:endParaRPr lang="nl-NL"/>
        </a:p>
      </dgm:t>
    </dgm:pt>
    <dgm:pt modelId="{FF177E21-DC48-4901-80FF-762B1E09421A}" type="sibTrans" cxnId="{D8414E28-8E81-46DC-8360-810CB41FBE2A}">
      <dgm:prSet/>
      <dgm:spPr/>
      <dgm:t>
        <a:bodyPr/>
        <a:lstStyle/>
        <a:p>
          <a:endParaRPr lang="nl-NL"/>
        </a:p>
      </dgm:t>
    </dgm:pt>
    <dgm:pt modelId="{A472E79E-4A3C-4B47-9B8F-6BF70F54DE30}">
      <dgm:prSet phldrT="[Tekst]" custT="1"/>
      <dgm:spPr/>
      <dgm:t>
        <a:bodyPr/>
        <a:lstStyle/>
        <a:p>
          <a:r>
            <a:rPr lang="nl-NL" sz="1100"/>
            <a:t>akoestisch comfort</a:t>
          </a:r>
        </a:p>
      </dgm:t>
    </dgm:pt>
    <dgm:pt modelId="{CC308FCC-2D5B-4881-A8E2-9BB9AA6D0ED1}" type="parTrans" cxnId="{8A8BECD5-E3DC-48C6-8A06-74E33B660ABD}">
      <dgm:prSet/>
      <dgm:spPr/>
      <dgm:t>
        <a:bodyPr/>
        <a:lstStyle/>
        <a:p>
          <a:endParaRPr lang="nl-NL"/>
        </a:p>
      </dgm:t>
    </dgm:pt>
    <dgm:pt modelId="{F30CA22C-4225-472E-B544-28D3ED08A3FE}" type="sibTrans" cxnId="{8A8BECD5-E3DC-48C6-8A06-74E33B660ABD}">
      <dgm:prSet/>
      <dgm:spPr/>
      <dgm:t>
        <a:bodyPr/>
        <a:lstStyle/>
        <a:p>
          <a:endParaRPr lang="nl-NL"/>
        </a:p>
      </dgm:t>
    </dgm:pt>
    <dgm:pt modelId="{6CCC8E8D-EEC5-4BC3-97A0-465390997F9D}">
      <dgm:prSet phldrT="[Tekst]" custT="1"/>
      <dgm:spPr/>
      <dgm:t>
        <a:bodyPr/>
        <a:lstStyle/>
        <a:p>
          <a:r>
            <a:rPr lang="nl-NL" sz="800"/>
            <a:t>Forbo</a:t>
          </a:r>
        </a:p>
      </dgm:t>
    </dgm:pt>
    <dgm:pt modelId="{19C6706F-49BC-4B88-B9DD-1C9F1BC49476}" type="parTrans" cxnId="{F71A22BF-2638-461E-B84A-F9A2E118BB26}">
      <dgm:prSet/>
      <dgm:spPr/>
      <dgm:t>
        <a:bodyPr/>
        <a:lstStyle/>
        <a:p>
          <a:endParaRPr lang="nl-NL"/>
        </a:p>
      </dgm:t>
    </dgm:pt>
    <dgm:pt modelId="{D50DDAE9-C13E-487B-87FC-C83378597C5F}" type="sibTrans" cxnId="{F71A22BF-2638-461E-B84A-F9A2E118BB26}">
      <dgm:prSet/>
      <dgm:spPr/>
      <dgm:t>
        <a:bodyPr/>
        <a:lstStyle/>
        <a:p>
          <a:endParaRPr lang="nl-NL"/>
        </a:p>
      </dgm:t>
    </dgm:pt>
    <dgm:pt modelId="{633E9383-3338-4C02-BF82-AF1294813E4F}">
      <dgm:prSet phldrT="[Tekst]" custT="1"/>
      <dgm:spPr/>
      <dgm:t>
        <a:bodyPr/>
        <a:lstStyle/>
        <a:p>
          <a:r>
            <a:rPr lang="nl-NL" sz="1100"/>
            <a:t>olfactief   comfort</a:t>
          </a:r>
        </a:p>
      </dgm:t>
    </dgm:pt>
    <dgm:pt modelId="{0ADC3C60-B241-4493-8914-5B30832B32C1}" type="parTrans" cxnId="{4B322BE8-FF56-4363-9964-FF830746FABE}">
      <dgm:prSet/>
      <dgm:spPr/>
      <dgm:t>
        <a:bodyPr/>
        <a:lstStyle/>
        <a:p>
          <a:endParaRPr lang="nl-NL"/>
        </a:p>
      </dgm:t>
    </dgm:pt>
    <dgm:pt modelId="{C968CA30-4CB9-47A5-A4DC-0192A41BE911}" type="sibTrans" cxnId="{4B322BE8-FF56-4363-9964-FF830746FABE}">
      <dgm:prSet/>
      <dgm:spPr/>
      <dgm:t>
        <a:bodyPr/>
        <a:lstStyle/>
        <a:p>
          <a:endParaRPr lang="nl-NL"/>
        </a:p>
      </dgm:t>
    </dgm:pt>
    <dgm:pt modelId="{D6C3EB79-D288-443E-9AA8-2C97A1327849}">
      <dgm:prSet phldrT="[Tekst]" custT="1"/>
      <dgm:spPr/>
      <dgm:t>
        <a:bodyPr/>
        <a:lstStyle/>
        <a:p>
          <a:r>
            <a:rPr lang="nl-NL" sz="800"/>
            <a:t>ActivTek</a:t>
          </a:r>
        </a:p>
      </dgm:t>
    </dgm:pt>
    <dgm:pt modelId="{1FD89113-C695-4C87-9A01-A36FF02F51D0}" type="parTrans" cxnId="{2D762577-1D7D-447E-9E44-CD3F1EB961ED}">
      <dgm:prSet/>
      <dgm:spPr/>
      <dgm:t>
        <a:bodyPr/>
        <a:lstStyle/>
        <a:p>
          <a:endParaRPr lang="nl-NL"/>
        </a:p>
      </dgm:t>
    </dgm:pt>
    <dgm:pt modelId="{5C801112-E3FC-4C60-B05D-E71ED69B86AE}" type="sibTrans" cxnId="{2D762577-1D7D-447E-9E44-CD3F1EB961ED}">
      <dgm:prSet/>
      <dgm:spPr/>
      <dgm:t>
        <a:bodyPr/>
        <a:lstStyle/>
        <a:p>
          <a:endParaRPr lang="nl-NL"/>
        </a:p>
      </dgm:t>
    </dgm:pt>
    <dgm:pt modelId="{5647F44A-29D4-4A7E-AC3E-246FB7D5CF9B}">
      <dgm:prSet phldrT="[Tekst]" custT="1"/>
      <dgm:spPr/>
      <dgm:t>
        <a:bodyPr/>
        <a:lstStyle/>
        <a:p>
          <a:r>
            <a:rPr lang="nl-NL" sz="1100"/>
            <a:t>thermisch comfort</a:t>
          </a:r>
        </a:p>
      </dgm:t>
    </dgm:pt>
    <dgm:pt modelId="{7B53D780-FBCC-4C62-9617-8EA97EC3F891}" type="parTrans" cxnId="{01560D9C-B4CE-4C67-BDDD-ED030DD4E581}">
      <dgm:prSet/>
      <dgm:spPr/>
      <dgm:t>
        <a:bodyPr/>
        <a:lstStyle/>
        <a:p>
          <a:endParaRPr lang="nl-NL"/>
        </a:p>
      </dgm:t>
    </dgm:pt>
    <dgm:pt modelId="{978F4457-1CC3-4409-9754-5430F47C2079}" type="sibTrans" cxnId="{01560D9C-B4CE-4C67-BDDD-ED030DD4E581}">
      <dgm:prSet/>
      <dgm:spPr/>
      <dgm:t>
        <a:bodyPr/>
        <a:lstStyle/>
        <a:p>
          <a:endParaRPr lang="nl-NL"/>
        </a:p>
      </dgm:t>
    </dgm:pt>
    <dgm:pt modelId="{15922CE9-029C-420B-B0AE-D64157B716B0}">
      <dgm:prSet phldrT="[Tekst]" custT="1"/>
      <dgm:spPr/>
      <dgm:t>
        <a:bodyPr/>
        <a:lstStyle/>
        <a:p>
          <a:r>
            <a:rPr lang="nl-NL" sz="800"/>
            <a:t>Biral</a:t>
          </a:r>
        </a:p>
      </dgm:t>
    </dgm:pt>
    <dgm:pt modelId="{F312F20F-5107-4257-A3F5-052F3236626E}" type="parTrans" cxnId="{ED120F0F-327B-4EC9-B951-7C027D5C5704}">
      <dgm:prSet/>
      <dgm:spPr/>
      <dgm:t>
        <a:bodyPr/>
        <a:lstStyle/>
        <a:p>
          <a:endParaRPr lang="nl-NL"/>
        </a:p>
      </dgm:t>
    </dgm:pt>
    <dgm:pt modelId="{81307669-A379-4E38-9B1F-D6967CB4DCAE}" type="sibTrans" cxnId="{ED120F0F-327B-4EC9-B951-7C027D5C5704}">
      <dgm:prSet/>
      <dgm:spPr/>
      <dgm:t>
        <a:bodyPr/>
        <a:lstStyle/>
        <a:p>
          <a:endParaRPr lang="nl-NL"/>
        </a:p>
      </dgm:t>
    </dgm:pt>
    <dgm:pt modelId="{47EF8F5E-4F1F-4F64-B09C-E19C93E92727}">
      <dgm:prSet phldrT="[Tekst]" custT="1"/>
      <dgm:spPr/>
      <dgm:t>
        <a:bodyPr/>
        <a:lstStyle/>
        <a:p>
          <a:r>
            <a:rPr lang="nl-NL" sz="800"/>
            <a:t>Ned-Air</a:t>
          </a:r>
        </a:p>
      </dgm:t>
    </dgm:pt>
    <dgm:pt modelId="{4FA82F90-FE81-45EF-A134-19CBD53574D8}" type="parTrans" cxnId="{3B3CD165-AB7E-4FEC-8F00-1C815B280F6F}">
      <dgm:prSet/>
      <dgm:spPr/>
      <dgm:t>
        <a:bodyPr/>
        <a:lstStyle/>
        <a:p>
          <a:endParaRPr lang="nl-NL"/>
        </a:p>
      </dgm:t>
    </dgm:pt>
    <dgm:pt modelId="{E0999599-2562-4B0B-8334-CB6D47B6A714}" type="sibTrans" cxnId="{3B3CD165-AB7E-4FEC-8F00-1C815B280F6F}">
      <dgm:prSet/>
      <dgm:spPr/>
      <dgm:t>
        <a:bodyPr/>
        <a:lstStyle/>
        <a:p>
          <a:endParaRPr lang="nl-NL"/>
        </a:p>
      </dgm:t>
    </dgm:pt>
    <dgm:pt modelId="{481D5AC6-9EB6-4B35-A1B1-589E76A0B18E}">
      <dgm:prSet phldrT="[Tekst]" custT="1"/>
      <dgm:spPr/>
      <dgm:t>
        <a:bodyPr/>
        <a:lstStyle/>
        <a:p>
          <a:r>
            <a:rPr lang="nl-NL" sz="800"/>
            <a:t>Daikin</a:t>
          </a:r>
        </a:p>
      </dgm:t>
    </dgm:pt>
    <dgm:pt modelId="{C6E7C647-02BB-41A6-B2AD-6A93D681D4BF}" type="parTrans" cxnId="{27ACDFF1-F4D7-4922-A07C-005F78E7C4EA}">
      <dgm:prSet/>
      <dgm:spPr/>
      <dgm:t>
        <a:bodyPr/>
        <a:lstStyle/>
        <a:p>
          <a:endParaRPr lang="nl-NL"/>
        </a:p>
      </dgm:t>
    </dgm:pt>
    <dgm:pt modelId="{D6D5A63C-68F3-43C4-B638-82E3E175F2AF}" type="sibTrans" cxnId="{27ACDFF1-F4D7-4922-A07C-005F78E7C4EA}">
      <dgm:prSet/>
      <dgm:spPr/>
      <dgm:t>
        <a:bodyPr/>
        <a:lstStyle/>
        <a:p>
          <a:endParaRPr lang="nl-NL"/>
        </a:p>
      </dgm:t>
    </dgm:pt>
    <dgm:pt modelId="{C514D54D-FFE7-42B6-BC1A-623F71EAC79C}">
      <dgm:prSet phldrT="[Tekst]" custT="1"/>
      <dgm:spPr/>
      <dgm:t>
        <a:bodyPr/>
        <a:lstStyle/>
        <a:p>
          <a:r>
            <a:rPr lang="nl-NL" sz="800"/>
            <a:t>Daikin</a:t>
          </a:r>
        </a:p>
      </dgm:t>
    </dgm:pt>
    <dgm:pt modelId="{E06F5A5A-C246-4162-94D1-DA09BB012717}" type="parTrans" cxnId="{AD13AA33-E643-48CF-A7AF-D1D874249FB0}">
      <dgm:prSet/>
      <dgm:spPr/>
      <dgm:t>
        <a:bodyPr/>
        <a:lstStyle/>
        <a:p>
          <a:endParaRPr lang="nl-NL"/>
        </a:p>
      </dgm:t>
    </dgm:pt>
    <dgm:pt modelId="{DD3931D0-78D4-4DCE-935E-0FDE9009DCCA}" type="sibTrans" cxnId="{AD13AA33-E643-48CF-A7AF-D1D874249FB0}">
      <dgm:prSet/>
      <dgm:spPr/>
      <dgm:t>
        <a:bodyPr/>
        <a:lstStyle/>
        <a:p>
          <a:endParaRPr lang="nl-NL"/>
        </a:p>
      </dgm:t>
    </dgm:pt>
    <dgm:pt modelId="{59A4E89E-B97C-4806-80BC-AA6AC05A9EBC}">
      <dgm:prSet phldrT="[Tekst]" custT="1"/>
      <dgm:spPr/>
      <dgm:t>
        <a:bodyPr/>
        <a:lstStyle/>
        <a:p>
          <a:r>
            <a:rPr lang="nl-NL" sz="800"/>
            <a:t>HunterDouglas</a:t>
          </a:r>
        </a:p>
      </dgm:t>
    </dgm:pt>
    <dgm:pt modelId="{F8B034AC-C0A8-4BEC-B6B3-75384B08DB37}" type="parTrans" cxnId="{2B0F896F-ED2F-4685-ACE4-8D6A844F05B1}">
      <dgm:prSet/>
      <dgm:spPr/>
      <dgm:t>
        <a:bodyPr/>
        <a:lstStyle/>
        <a:p>
          <a:endParaRPr lang="nl-NL"/>
        </a:p>
      </dgm:t>
    </dgm:pt>
    <dgm:pt modelId="{BE0E8B1F-646A-45C9-998D-E508F3CBB8DB}" type="sibTrans" cxnId="{2B0F896F-ED2F-4685-ACE4-8D6A844F05B1}">
      <dgm:prSet/>
      <dgm:spPr/>
      <dgm:t>
        <a:bodyPr/>
        <a:lstStyle/>
        <a:p>
          <a:endParaRPr lang="nl-NL"/>
        </a:p>
      </dgm:t>
    </dgm:pt>
    <dgm:pt modelId="{EB6497DC-908F-40D3-B42A-1E66B4145335}">
      <dgm:prSet phldrT="[Tekst]" custT="1"/>
      <dgm:spPr/>
      <dgm:t>
        <a:bodyPr/>
        <a:lstStyle/>
        <a:p>
          <a:r>
            <a:rPr lang="nl-NL" sz="800"/>
            <a:t>HunterDouglas</a:t>
          </a:r>
        </a:p>
      </dgm:t>
    </dgm:pt>
    <dgm:pt modelId="{09AF2A0F-36CC-4B1E-9986-6C1D448FA5C2}" type="parTrans" cxnId="{FA29769D-54D0-437E-AC44-3B4321564855}">
      <dgm:prSet/>
      <dgm:spPr/>
      <dgm:t>
        <a:bodyPr/>
        <a:lstStyle/>
        <a:p>
          <a:endParaRPr lang="nl-NL"/>
        </a:p>
      </dgm:t>
    </dgm:pt>
    <dgm:pt modelId="{497EBC52-F431-4A36-8DF8-2F3875074E8C}" type="sibTrans" cxnId="{FA29769D-54D0-437E-AC44-3B4321564855}">
      <dgm:prSet/>
      <dgm:spPr/>
      <dgm:t>
        <a:bodyPr/>
        <a:lstStyle/>
        <a:p>
          <a:endParaRPr lang="nl-NL"/>
        </a:p>
      </dgm:t>
    </dgm:pt>
    <dgm:pt modelId="{92C4DC23-C0A6-4C5F-9D1A-A241B8CDF8C9}">
      <dgm:prSet phldrT="[Tekst]" custT="1"/>
      <dgm:spPr/>
      <dgm:t>
        <a:bodyPr/>
        <a:lstStyle/>
        <a:p>
          <a:r>
            <a:rPr lang="nl-NL" sz="800"/>
            <a:t>Inatherm</a:t>
          </a:r>
        </a:p>
      </dgm:t>
    </dgm:pt>
    <dgm:pt modelId="{8DC25445-1B02-4A4B-B120-C6B4621AD6C8}" type="parTrans" cxnId="{3726229E-7507-4810-BB7B-8452C2B1C472}">
      <dgm:prSet/>
      <dgm:spPr/>
      <dgm:t>
        <a:bodyPr/>
        <a:lstStyle/>
        <a:p>
          <a:endParaRPr lang="nl-NL"/>
        </a:p>
      </dgm:t>
    </dgm:pt>
    <dgm:pt modelId="{1A89140E-4115-4291-A899-DA7C6419925F}" type="sibTrans" cxnId="{3726229E-7507-4810-BB7B-8452C2B1C472}">
      <dgm:prSet/>
      <dgm:spPr/>
      <dgm:t>
        <a:bodyPr/>
        <a:lstStyle/>
        <a:p>
          <a:endParaRPr lang="nl-NL"/>
        </a:p>
      </dgm:t>
    </dgm:pt>
    <dgm:pt modelId="{B5731C8C-3310-48EA-852F-02D6AF65975B}">
      <dgm:prSet phldrT="[Tekst]" custT="1"/>
      <dgm:spPr/>
      <dgm:t>
        <a:bodyPr/>
        <a:lstStyle/>
        <a:p>
          <a:r>
            <a:rPr lang="nl-NL" sz="800"/>
            <a:t>Inatherm</a:t>
          </a:r>
        </a:p>
      </dgm:t>
    </dgm:pt>
    <dgm:pt modelId="{DA3B7F37-B21E-4E4B-9E99-0A3698F8CB15}" type="parTrans" cxnId="{3E45283A-860B-40C9-BA1F-790F9AD175E7}">
      <dgm:prSet/>
      <dgm:spPr/>
      <dgm:t>
        <a:bodyPr/>
        <a:lstStyle/>
        <a:p>
          <a:endParaRPr lang="nl-NL"/>
        </a:p>
      </dgm:t>
    </dgm:pt>
    <dgm:pt modelId="{299386CA-332F-429C-908E-112A2F626331}" type="sibTrans" cxnId="{3E45283A-860B-40C9-BA1F-790F9AD175E7}">
      <dgm:prSet/>
      <dgm:spPr/>
      <dgm:t>
        <a:bodyPr/>
        <a:lstStyle/>
        <a:p>
          <a:endParaRPr lang="nl-NL"/>
        </a:p>
      </dgm:t>
    </dgm:pt>
    <dgm:pt modelId="{195F4BD3-13DC-4965-BCF2-C1F7AD6CB183}">
      <dgm:prSet phldrT="[Tekst]" custT="1"/>
      <dgm:spPr/>
      <dgm:t>
        <a:bodyPr/>
        <a:lstStyle/>
        <a:p>
          <a:r>
            <a:rPr lang="nl-NL" sz="800"/>
            <a:t>Ned-Air</a:t>
          </a:r>
        </a:p>
      </dgm:t>
    </dgm:pt>
    <dgm:pt modelId="{F7A24D6D-A99F-4AB6-A2C4-FF4875E770C8}" type="parTrans" cxnId="{907BBB18-0079-49F3-9FE3-B7165E134C1E}">
      <dgm:prSet/>
      <dgm:spPr/>
      <dgm:t>
        <a:bodyPr/>
        <a:lstStyle/>
        <a:p>
          <a:endParaRPr lang="nl-NL"/>
        </a:p>
      </dgm:t>
    </dgm:pt>
    <dgm:pt modelId="{C023BF88-A6C2-4EFA-8B4C-A4F6C44A0E90}" type="sibTrans" cxnId="{907BBB18-0079-49F3-9FE3-B7165E134C1E}">
      <dgm:prSet/>
      <dgm:spPr/>
      <dgm:t>
        <a:bodyPr/>
        <a:lstStyle/>
        <a:p>
          <a:endParaRPr lang="nl-NL"/>
        </a:p>
      </dgm:t>
    </dgm:pt>
    <dgm:pt modelId="{66E96EBB-6B10-4824-B522-FBEFC58D9E3F}">
      <dgm:prSet phldrT="[Tekst]" custT="1"/>
      <dgm:spPr/>
      <dgm:t>
        <a:bodyPr/>
        <a:lstStyle/>
        <a:p>
          <a:r>
            <a:rPr lang="nl-NL" sz="800"/>
            <a:t>PlanetSafe</a:t>
          </a:r>
        </a:p>
      </dgm:t>
    </dgm:pt>
    <dgm:pt modelId="{79B8DC7E-E3C3-46A4-B1DE-0632D5FD3409}" type="parTrans" cxnId="{4D663883-FF1B-4096-AA65-9500B954DD2A}">
      <dgm:prSet/>
      <dgm:spPr/>
      <dgm:t>
        <a:bodyPr/>
        <a:lstStyle/>
        <a:p>
          <a:endParaRPr lang="nl-NL"/>
        </a:p>
      </dgm:t>
    </dgm:pt>
    <dgm:pt modelId="{0FFB3244-E690-491F-BD87-5FEBEB4559B2}" type="sibTrans" cxnId="{4D663883-FF1B-4096-AA65-9500B954DD2A}">
      <dgm:prSet/>
      <dgm:spPr/>
      <dgm:t>
        <a:bodyPr/>
        <a:lstStyle/>
        <a:p>
          <a:endParaRPr lang="nl-NL"/>
        </a:p>
      </dgm:t>
    </dgm:pt>
    <dgm:pt modelId="{E940E306-80A3-4251-B68B-8FFBA41E255A}">
      <dgm:prSet phldrT="[Tekst]" custT="1"/>
      <dgm:spPr/>
      <dgm:t>
        <a:bodyPr/>
        <a:lstStyle/>
        <a:p>
          <a:r>
            <a:rPr lang="nl-NL" sz="800"/>
            <a:t>Thermonoord</a:t>
          </a:r>
        </a:p>
      </dgm:t>
    </dgm:pt>
    <dgm:pt modelId="{A343CFD5-968F-4913-A06C-41B9A1F0F048}" type="parTrans" cxnId="{45E155C3-0876-4FBC-871B-8678219B1A62}">
      <dgm:prSet/>
      <dgm:spPr/>
      <dgm:t>
        <a:bodyPr/>
        <a:lstStyle/>
        <a:p>
          <a:endParaRPr lang="nl-NL"/>
        </a:p>
      </dgm:t>
    </dgm:pt>
    <dgm:pt modelId="{CD098CCB-969E-44EB-8B32-599CE091CAC3}" type="sibTrans" cxnId="{45E155C3-0876-4FBC-871B-8678219B1A62}">
      <dgm:prSet/>
      <dgm:spPr/>
      <dgm:t>
        <a:bodyPr/>
        <a:lstStyle/>
        <a:p>
          <a:endParaRPr lang="nl-NL"/>
        </a:p>
      </dgm:t>
    </dgm:pt>
    <dgm:pt modelId="{B9FF0DC5-A31F-4A73-A85F-3FFB761D9E25}">
      <dgm:prSet phldrT="[Tekst]" custT="1"/>
      <dgm:spPr/>
      <dgm:t>
        <a:bodyPr/>
        <a:lstStyle/>
        <a:p>
          <a:r>
            <a:rPr lang="nl-NL" sz="800"/>
            <a:t>De Kroon</a:t>
          </a:r>
        </a:p>
      </dgm:t>
    </dgm:pt>
    <dgm:pt modelId="{734A05CE-3972-4805-B363-8BC43DB4C3B9}" type="parTrans" cxnId="{14A25401-6881-4E3B-B37F-5484F7AE0496}">
      <dgm:prSet/>
      <dgm:spPr/>
      <dgm:t>
        <a:bodyPr/>
        <a:lstStyle/>
        <a:p>
          <a:endParaRPr lang="nl-NL"/>
        </a:p>
      </dgm:t>
    </dgm:pt>
    <dgm:pt modelId="{407FEE58-3761-4132-98FB-14EC4D6C83AF}" type="sibTrans" cxnId="{14A25401-6881-4E3B-B37F-5484F7AE0496}">
      <dgm:prSet/>
      <dgm:spPr/>
      <dgm:t>
        <a:bodyPr/>
        <a:lstStyle/>
        <a:p>
          <a:endParaRPr lang="nl-NL"/>
        </a:p>
      </dgm:t>
    </dgm:pt>
    <dgm:pt modelId="{1FA4C15C-13BA-49F1-9663-EB296D8A3DE1}">
      <dgm:prSet phldrT="[Tekst]" custT="1"/>
      <dgm:spPr/>
      <dgm:t>
        <a:bodyPr/>
        <a:lstStyle/>
        <a:p>
          <a:r>
            <a:rPr lang="nl-NL" sz="800"/>
            <a:t>CAG</a:t>
          </a:r>
        </a:p>
      </dgm:t>
    </dgm:pt>
    <dgm:pt modelId="{33489AD6-77AE-4338-B404-9F7F2BBE6DB8}" type="parTrans" cxnId="{6A808590-F0AD-48FA-B3C4-B6FE22AAB5E1}">
      <dgm:prSet/>
      <dgm:spPr/>
      <dgm:t>
        <a:bodyPr/>
        <a:lstStyle/>
        <a:p>
          <a:endParaRPr lang="nl-NL"/>
        </a:p>
      </dgm:t>
    </dgm:pt>
    <dgm:pt modelId="{F5086C19-2955-4FBB-AD80-C2E19AB1A460}" type="sibTrans" cxnId="{6A808590-F0AD-48FA-B3C4-B6FE22AAB5E1}">
      <dgm:prSet/>
      <dgm:spPr/>
      <dgm:t>
        <a:bodyPr/>
        <a:lstStyle/>
        <a:p>
          <a:endParaRPr lang="nl-NL"/>
        </a:p>
      </dgm:t>
    </dgm:pt>
    <dgm:pt modelId="{3B45E3AC-4F5E-4337-AF4D-CC0860A0DB2E}">
      <dgm:prSet phldrT="[Tekst]"/>
      <dgm:spPr/>
      <dgm:t>
        <a:bodyPr/>
        <a:lstStyle/>
        <a:p>
          <a:endParaRPr lang="nl-NL" sz="500"/>
        </a:p>
      </dgm:t>
    </dgm:pt>
    <dgm:pt modelId="{AC5F1D00-875D-4A2F-AD70-18561C4F1A5E}" type="parTrans" cxnId="{3CAF2962-2279-4B08-B0CF-275407365FE0}">
      <dgm:prSet/>
      <dgm:spPr/>
      <dgm:t>
        <a:bodyPr/>
        <a:lstStyle/>
        <a:p>
          <a:endParaRPr lang="nl-NL"/>
        </a:p>
      </dgm:t>
    </dgm:pt>
    <dgm:pt modelId="{12E0360C-9AE3-4752-93D6-83AF3D0CA3E9}" type="sibTrans" cxnId="{3CAF2962-2279-4B08-B0CF-275407365FE0}">
      <dgm:prSet/>
      <dgm:spPr/>
      <dgm:t>
        <a:bodyPr/>
        <a:lstStyle/>
        <a:p>
          <a:endParaRPr lang="nl-NL"/>
        </a:p>
      </dgm:t>
    </dgm:pt>
    <dgm:pt modelId="{AA0E7F27-3C72-4B36-B80A-B876A8CFE24A}">
      <dgm:prSet phldrT="[Tekst]" custT="1"/>
      <dgm:spPr/>
      <dgm:t>
        <a:bodyPr/>
        <a:lstStyle/>
        <a:p>
          <a:r>
            <a:rPr lang="nl-NL" sz="800"/>
            <a:t>UniqueLights</a:t>
          </a:r>
        </a:p>
      </dgm:t>
    </dgm:pt>
    <dgm:pt modelId="{85AD092D-C47E-4AB2-9467-B488F2E6A8BA}" type="parTrans" cxnId="{E25C743B-2AFA-433D-BE5B-B77FDFD44A3B}">
      <dgm:prSet/>
      <dgm:spPr/>
      <dgm:t>
        <a:bodyPr/>
        <a:lstStyle/>
        <a:p>
          <a:endParaRPr lang="nl-NL"/>
        </a:p>
      </dgm:t>
    </dgm:pt>
    <dgm:pt modelId="{E0DE5402-3005-409C-9CFC-4AD4A30D51B1}" type="sibTrans" cxnId="{E25C743B-2AFA-433D-BE5B-B77FDFD44A3B}">
      <dgm:prSet/>
      <dgm:spPr/>
      <dgm:t>
        <a:bodyPr/>
        <a:lstStyle/>
        <a:p>
          <a:endParaRPr lang="nl-NL"/>
        </a:p>
      </dgm:t>
    </dgm:pt>
    <dgm:pt modelId="{D7025AA9-1BB9-4A5E-923C-A0E24C30F2B4}">
      <dgm:prSet phldrT="[Tekst]" custT="1"/>
      <dgm:spPr/>
      <dgm:t>
        <a:bodyPr/>
        <a:lstStyle/>
        <a:p>
          <a:r>
            <a:rPr lang="nl-NL" sz="800"/>
            <a:t>Hervo</a:t>
          </a:r>
        </a:p>
      </dgm:t>
    </dgm:pt>
    <dgm:pt modelId="{CC2F3E7B-F1EE-4321-A3BF-B497083D2F9A}" type="parTrans" cxnId="{76DA5B96-3C8E-44A6-9503-A1B728CDBA4C}">
      <dgm:prSet/>
      <dgm:spPr/>
      <dgm:t>
        <a:bodyPr/>
        <a:lstStyle/>
        <a:p>
          <a:endParaRPr lang="nl-NL"/>
        </a:p>
      </dgm:t>
    </dgm:pt>
    <dgm:pt modelId="{227F5092-FFDD-4967-BF97-D2F5A7044EC8}" type="sibTrans" cxnId="{76DA5B96-3C8E-44A6-9503-A1B728CDBA4C}">
      <dgm:prSet/>
      <dgm:spPr/>
      <dgm:t>
        <a:bodyPr/>
        <a:lstStyle/>
        <a:p>
          <a:endParaRPr lang="nl-NL"/>
        </a:p>
      </dgm:t>
    </dgm:pt>
    <dgm:pt modelId="{0AC18F7F-283F-47EB-82D7-8092A0061216}">
      <dgm:prSet phldrT="[Tekst]" custT="1"/>
      <dgm:spPr/>
      <dgm:t>
        <a:bodyPr/>
        <a:lstStyle/>
        <a:p>
          <a:r>
            <a:rPr lang="nl-NL" sz="800"/>
            <a:t>Hervo</a:t>
          </a:r>
        </a:p>
      </dgm:t>
    </dgm:pt>
    <dgm:pt modelId="{F341E831-F619-4D11-8EDE-4ED2E2A4E064}" type="parTrans" cxnId="{513CEF98-8756-400F-9A7D-360B43C37D31}">
      <dgm:prSet/>
      <dgm:spPr/>
      <dgm:t>
        <a:bodyPr/>
        <a:lstStyle/>
        <a:p>
          <a:endParaRPr lang="nl-NL"/>
        </a:p>
      </dgm:t>
    </dgm:pt>
    <dgm:pt modelId="{2B8DC575-A418-42D6-BEF6-D6F0B845A3E5}" type="sibTrans" cxnId="{513CEF98-8756-400F-9A7D-360B43C37D31}">
      <dgm:prSet/>
      <dgm:spPr/>
      <dgm:t>
        <a:bodyPr/>
        <a:lstStyle/>
        <a:p>
          <a:endParaRPr lang="nl-NL"/>
        </a:p>
      </dgm:t>
    </dgm:pt>
    <dgm:pt modelId="{7A316E9C-1011-427D-BB90-22ABFD2E437E}">
      <dgm:prSet phldrT="[Tekst]" custT="1"/>
      <dgm:spPr/>
      <dgm:t>
        <a:bodyPr/>
        <a:lstStyle/>
        <a:p>
          <a:r>
            <a:rPr lang="nl-NL" sz="800"/>
            <a:t>Vermo</a:t>
          </a:r>
        </a:p>
      </dgm:t>
    </dgm:pt>
    <dgm:pt modelId="{AFB15DBB-2219-463A-BB93-899718510C6F}" type="parTrans" cxnId="{BF21269C-8C31-4ABA-8F2D-591AD879B38D}">
      <dgm:prSet/>
      <dgm:spPr/>
      <dgm:t>
        <a:bodyPr/>
        <a:lstStyle/>
        <a:p>
          <a:endParaRPr lang="nl-NL"/>
        </a:p>
      </dgm:t>
    </dgm:pt>
    <dgm:pt modelId="{2CECEAD4-EE90-42FA-8050-1DEF7A9DA9A5}" type="sibTrans" cxnId="{BF21269C-8C31-4ABA-8F2D-591AD879B38D}">
      <dgm:prSet/>
      <dgm:spPr/>
      <dgm:t>
        <a:bodyPr/>
        <a:lstStyle/>
        <a:p>
          <a:endParaRPr lang="nl-NL"/>
        </a:p>
      </dgm:t>
    </dgm:pt>
    <dgm:pt modelId="{61987BDE-47EC-4AE3-929D-626A76ACBB6B}">
      <dgm:prSet phldrT="[Tekst]" custT="1"/>
      <dgm:spPr/>
      <dgm:t>
        <a:bodyPr/>
        <a:lstStyle/>
        <a:p>
          <a:r>
            <a:rPr lang="nl-NL" sz="800"/>
            <a:t>De Groot en Visser</a:t>
          </a:r>
        </a:p>
      </dgm:t>
    </dgm:pt>
    <dgm:pt modelId="{52574F6C-60AF-44F4-A02A-A72582CE1E37}" type="parTrans" cxnId="{A17AFA55-6AD0-4A34-9E4D-A4FE99745240}">
      <dgm:prSet/>
      <dgm:spPr/>
      <dgm:t>
        <a:bodyPr/>
        <a:lstStyle/>
        <a:p>
          <a:endParaRPr lang="nl-NL"/>
        </a:p>
      </dgm:t>
    </dgm:pt>
    <dgm:pt modelId="{410B310D-2464-4E88-A223-6482A396967D}" type="sibTrans" cxnId="{A17AFA55-6AD0-4A34-9E4D-A4FE99745240}">
      <dgm:prSet/>
      <dgm:spPr/>
      <dgm:t>
        <a:bodyPr/>
        <a:lstStyle/>
        <a:p>
          <a:endParaRPr lang="nl-NL"/>
        </a:p>
      </dgm:t>
    </dgm:pt>
    <dgm:pt modelId="{34691EA7-35C2-41BC-8DC5-BED4D593A6BD}">
      <dgm:prSet phldrT="[Tekst]" custT="1"/>
      <dgm:spPr/>
      <dgm:t>
        <a:bodyPr/>
        <a:lstStyle/>
        <a:p>
          <a:r>
            <a:rPr lang="nl-NL" sz="800"/>
            <a:t>De Groot en Visser</a:t>
          </a:r>
        </a:p>
      </dgm:t>
    </dgm:pt>
    <dgm:pt modelId="{DE0D91C9-2F82-4627-8566-A7A49C84B4C1}" type="parTrans" cxnId="{CCB2562F-EF3D-4861-9804-505182A9AED2}">
      <dgm:prSet/>
      <dgm:spPr/>
      <dgm:t>
        <a:bodyPr/>
        <a:lstStyle/>
        <a:p>
          <a:endParaRPr lang="nl-NL"/>
        </a:p>
      </dgm:t>
    </dgm:pt>
    <dgm:pt modelId="{45A2FE01-A77D-4BBB-BA9B-0953B0F8C683}" type="sibTrans" cxnId="{CCB2562F-EF3D-4861-9804-505182A9AED2}">
      <dgm:prSet/>
      <dgm:spPr/>
      <dgm:t>
        <a:bodyPr/>
        <a:lstStyle/>
        <a:p>
          <a:endParaRPr lang="nl-NL"/>
        </a:p>
      </dgm:t>
    </dgm:pt>
    <dgm:pt modelId="{9508CC24-C0AA-4831-B2BC-9CFEA1943A7D}">
      <dgm:prSet phldrT="[Tekst]" custT="1"/>
      <dgm:spPr/>
      <dgm:t>
        <a:bodyPr/>
        <a:lstStyle/>
        <a:p>
          <a:r>
            <a:rPr lang="nl-NL" sz="800"/>
            <a:t>Velu</a:t>
          </a:r>
        </a:p>
      </dgm:t>
    </dgm:pt>
    <dgm:pt modelId="{2E7313C0-00CB-4668-B499-E376F5B87C37}" type="parTrans" cxnId="{AE847C5F-A01B-4E90-8A31-700B854A42B9}">
      <dgm:prSet/>
      <dgm:spPr/>
      <dgm:t>
        <a:bodyPr/>
        <a:lstStyle/>
        <a:p>
          <a:endParaRPr lang="nl-NL"/>
        </a:p>
      </dgm:t>
    </dgm:pt>
    <dgm:pt modelId="{6B0B3AFE-6392-48BA-8C05-D98FD89CFC32}" type="sibTrans" cxnId="{AE847C5F-A01B-4E90-8A31-700B854A42B9}">
      <dgm:prSet/>
      <dgm:spPr/>
      <dgm:t>
        <a:bodyPr/>
        <a:lstStyle/>
        <a:p>
          <a:endParaRPr lang="nl-NL"/>
        </a:p>
      </dgm:t>
    </dgm:pt>
    <dgm:pt modelId="{47DCC68F-C6E9-49E0-827B-BAEC3729DAF4}">
      <dgm:prSet phldrT="[Tekst]" custT="1"/>
      <dgm:spPr/>
      <dgm:t>
        <a:bodyPr/>
        <a:lstStyle/>
        <a:p>
          <a:r>
            <a:rPr lang="nl-NL" sz="800"/>
            <a:t>Velu</a:t>
          </a:r>
        </a:p>
      </dgm:t>
    </dgm:pt>
    <dgm:pt modelId="{3BA208EC-51ED-4FA8-8D4E-DB4C786CC2C1}" type="parTrans" cxnId="{272AEB8F-56BE-4655-8C20-9B0505C24FA5}">
      <dgm:prSet/>
      <dgm:spPr/>
      <dgm:t>
        <a:bodyPr/>
        <a:lstStyle/>
        <a:p>
          <a:endParaRPr lang="nl-NL"/>
        </a:p>
      </dgm:t>
    </dgm:pt>
    <dgm:pt modelId="{E8F39820-D272-4195-ADE7-ECF807E7849B}" type="sibTrans" cxnId="{272AEB8F-56BE-4655-8C20-9B0505C24FA5}">
      <dgm:prSet/>
      <dgm:spPr/>
      <dgm:t>
        <a:bodyPr/>
        <a:lstStyle/>
        <a:p>
          <a:endParaRPr lang="nl-NL"/>
        </a:p>
      </dgm:t>
    </dgm:pt>
    <dgm:pt modelId="{E4AF9C05-145F-4A45-B91A-93BE84698100}">
      <dgm:prSet phldrT="[Tekst]" custT="1"/>
      <dgm:spPr/>
      <dgm:t>
        <a:bodyPr/>
        <a:lstStyle/>
        <a:p>
          <a:r>
            <a:rPr lang="nl-NL" sz="800"/>
            <a:t>Fresh Air Solutions</a:t>
          </a:r>
        </a:p>
      </dgm:t>
    </dgm:pt>
    <dgm:pt modelId="{90FF297D-2484-49F5-B80F-D6128EDEF48D}" type="parTrans" cxnId="{B1E66F3F-B713-4E1C-98E3-901831D81218}">
      <dgm:prSet/>
      <dgm:spPr/>
      <dgm:t>
        <a:bodyPr/>
        <a:lstStyle/>
        <a:p>
          <a:endParaRPr lang="nl-NL"/>
        </a:p>
      </dgm:t>
    </dgm:pt>
    <dgm:pt modelId="{F74E47AD-C1DD-4A4B-85E1-34F1147A5F42}" type="sibTrans" cxnId="{B1E66F3F-B713-4E1C-98E3-901831D81218}">
      <dgm:prSet/>
      <dgm:spPr/>
      <dgm:t>
        <a:bodyPr/>
        <a:lstStyle/>
        <a:p>
          <a:endParaRPr lang="nl-NL"/>
        </a:p>
      </dgm:t>
    </dgm:pt>
    <dgm:pt modelId="{DB990F66-D55D-4FB9-8FBF-65D284EF303B}">
      <dgm:prSet phldrT="[Tekst]" custT="1"/>
      <dgm:spPr/>
      <dgm:t>
        <a:bodyPr/>
        <a:lstStyle/>
        <a:p>
          <a:r>
            <a:rPr lang="nl-NL" sz="800"/>
            <a:t>Fresh Air Solutions</a:t>
          </a:r>
        </a:p>
      </dgm:t>
    </dgm:pt>
    <dgm:pt modelId="{E8C995C8-EE55-4DE7-883A-242AF7E48237}" type="parTrans" cxnId="{8653D7AB-F5D8-45E3-8A87-E656CDB73BCC}">
      <dgm:prSet/>
      <dgm:spPr/>
      <dgm:t>
        <a:bodyPr/>
        <a:lstStyle/>
        <a:p>
          <a:endParaRPr lang="nl-NL"/>
        </a:p>
      </dgm:t>
    </dgm:pt>
    <dgm:pt modelId="{76C18C04-E4B7-4A53-B6D4-2D418D8C0484}" type="sibTrans" cxnId="{8653D7AB-F5D8-45E3-8A87-E656CDB73BCC}">
      <dgm:prSet/>
      <dgm:spPr/>
      <dgm:t>
        <a:bodyPr/>
        <a:lstStyle/>
        <a:p>
          <a:endParaRPr lang="nl-NL"/>
        </a:p>
      </dgm:t>
    </dgm:pt>
    <dgm:pt modelId="{92B06027-EB2E-43A9-AEEC-79AC039661B7}">
      <dgm:prSet phldrT="[Tekst]" custT="1"/>
      <dgm:spPr/>
      <dgm:t>
        <a:bodyPr/>
        <a:lstStyle/>
        <a:p>
          <a:r>
            <a:rPr lang="nl-NL" sz="800"/>
            <a:t>TechcomLight</a:t>
          </a:r>
        </a:p>
      </dgm:t>
    </dgm:pt>
    <dgm:pt modelId="{4750CDD7-4EB5-4452-AAD9-A46E4578A632}" type="parTrans" cxnId="{EE2A5C82-D469-437D-A5B9-8A2CFEBC269F}">
      <dgm:prSet/>
      <dgm:spPr/>
    </dgm:pt>
    <dgm:pt modelId="{EE855203-656E-47FF-9935-D0EFE5B89379}" type="sibTrans" cxnId="{EE2A5C82-D469-437D-A5B9-8A2CFEBC269F}">
      <dgm:prSet/>
      <dgm:spPr/>
    </dgm:pt>
    <dgm:pt modelId="{A302DBCF-F2E7-41A7-83AC-B47DD831BAC4}" type="pres">
      <dgm:prSet presAssocID="{EA85DA90-45B5-4043-A1F1-91B7999FB6E2}" presName="Name0" presStyleCnt="0">
        <dgm:presLayoutVars>
          <dgm:dir/>
          <dgm:animLvl val="lvl"/>
          <dgm:resizeHandles val="exact"/>
        </dgm:presLayoutVars>
      </dgm:prSet>
      <dgm:spPr/>
      <dgm:t>
        <a:bodyPr/>
        <a:lstStyle/>
        <a:p>
          <a:endParaRPr lang="nl-NL"/>
        </a:p>
      </dgm:t>
    </dgm:pt>
    <dgm:pt modelId="{4387299F-93DF-4336-B74F-42722B529017}" type="pres">
      <dgm:prSet presAssocID="{5647F44A-29D4-4A7E-AC3E-246FB7D5CF9B}" presName="composite" presStyleCnt="0"/>
      <dgm:spPr/>
      <dgm:t>
        <a:bodyPr/>
        <a:lstStyle/>
        <a:p>
          <a:endParaRPr lang="nl-NL"/>
        </a:p>
      </dgm:t>
    </dgm:pt>
    <dgm:pt modelId="{23986672-2F6A-4577-8247-4A0D8B042063}" type="pres">
      <dgm:prSet presAssocID="{5647F44A-29D4-4A7E-AC3E-246FB7D5CF9B}" presName="parTx" presStyleLbl="alignNode1" presStyleIdx="0" presStyleCnt="4">
        <dgm:presLayoutVars>
          <dgm:chMax val="0"/>
          <dgm:chPref val="0"/>
          <dgm:bulletEnabled val="1"/>
        </dgm:presLayoutVars>
      </dgm:prSet>
      <dgm:spPr/>
      <dgm:t>
        <a:bodyPr/>
        <a:lstStyle/>
        <a:p>
          <a:endParaRPr lang="nl-NL"/>
        </a:p>
      </dgm:t>
    </dgm:pt>
    <dgm:pt modelId="{66844E89-C04A-4770-A8B6-319C2BE2C97E}" type="pres">
      <dgm:prSet presAssocID="{5647F44A-29D4-4A7E-AC3E-246FB7D5CF9B}" presName="desTx" presStyleLbl="alignAccFollowNode1" presStyleIdx="0" presStyleCnt="4" custLinFactNeighborX="1281">
        <dgm:presLayoutVars>
          <dgm:bulletEnabled val="1"/>
        </dgm:presLayoutVars>
      </dgm:prSet>
      <dgm:spPr/>
      <dgm:t>
        <a:bodyPr/>
        <a:lstStyle/>
        <a:p>
          <a:endParaRPr lang="nl-NL"/>
        </a:p>
      </dgm:t>
    </dgm:pt>
    <dgm:pt modelId="{FE09D007-AAF1-49C9-AA19-BBB6B6CFB553}" type="pres">
      <dgm:prSet presAssocID="{978F4457-1CC3-4409-9754-5430F47C2079}" presName="space" presStyleCnt="0"/>
      <dgm:spPr/>
      <dgm:t>
        <a:bodyPr/>
        <a:lstStyle/>
        <a:p>
          <a:endParaRPr lang="nl-NL"/>
        </a:p>
      </dgm:t>
    </dgm:pt>
    <dgm:pt modelId="{F510A151-169C-4925-B09A-079F452B55DE}" type="pres">
      <dgm:prSet presAssocID="{896FE632-FC11-412D-901F-3D43B1636BE1}" presName="composite" presStyleCnt="0"/>
      <dgm:spPr/>
      <dgm:t>
        <a:bodyPr/>
        <a:lstStyle/>
        <a:p>
          <a:endParaRPr lang="nl-NL"/>
        </a:p>
      </dgm:t>
    </dgm:pt>
    <dgm:pt modelId="{7DE26F80-D791-4A80-BF1B-2491F8C2DE88}" type="pres">
      <dgm:prSet presAssocID="{896FE632-FC11-412D-901F-3D43B1636BE1}" presName="parTx" presStyleLbl="alignNode1" presStyleIdx="1" presStyleCnt="4">
        <dgm:presLayoutVars>
          <dgm:chMax val="0"/>
          <dgm:chPref val="0"/>
          <dgm:bulletEnabled val="1"/>
        </dgm:presLayoutVars>
      </dgm:prSet>
      <dgm:spPr/>
      <dgm:t>
        <a:bodyPr/>
        <a:lstStyle/>
        <a:p>
          <a:endParaRPr lang="nl-NL"/>
        </a:p>
      </dgm:t>
    </dgm:pt>
    <dgm:pt modelId="{C8E7A8AA-1B11-4368-8745-83B9E68D64BF}" type="pres">
      <dgm:prSet presAssocID="{896FE632-FC11-412D-901F-3D43B1636BE1}" presName="desTx" presStyleLbl="alignAccFollowNode1" presStyleIdx="1" presStyleCnt="4">
        <dgm:presLayoutVars>
          <dgm:bulletEnabled val="1"/>
        </dgm:presLayoutVars>
      </dgm:prSet>
      <dgm:spPr/>
      <dgm:t>
        <a:bodyPr/>
        <a:lstStyle/>
        <a:p>
          <a:endParaRPr lang="nl-NL"/>
        </a:p>
      </dgm:t>
    </dgm:pt>
    <dgm:pt modelId="{A4141D73-8AAE-4534-930B-0D43309E2C3D}" type="pres">
      <dgm:prSet presAssocID="{5F2AEB44-0EA4-45EC-A3F0-65A4AE96DF39}" presName="space" presStyleCnt="0"/>
      <dgm:spPr/>
      <dgm:t>
        <a:bodyPr/>
        <a:lstStyle/>
        <a:p>
          <a:endParaRPr lang="nl-NL"/>
        </a:p>
      </dgm:t>
    </dgm:pt>
    <dgm:pt modelId="{16B9A75C-5E4C-4BE3-B81F-30AA9FE2383A}" type="pres">
      <dgm:prSet presAssocID="{A472E79E-4A3C-4B47-9B8F-6BF70F54DE30}" presName="composite" presStyleCnt="0"/>
      <dgm:spPr/>
      <dgm:t>
        <a:bodyPr/>
        <a:lstStyle/>
        <a:p>
          <a:endParaRPr lang="nl-NL"/>
        </a:p>
      </dgm:t>
    </dgm:pt>
    <dgm:pt modelId="{9CCB4349-D861-4C67-A75A-E49D64FE5950}" type="pres">
      <dgm:prSet presAssocID="{A472E79E-4A3C-4B47-9B8F-6BF70F54DE30}" presName="parTx" presStyleLbl="alignNode1" presStyleIdx="2" presStyleCnt="4">
        <dgm:presLayoutVars>
          <dgm:chMax val="0"/>
          <dgm:chPref val="0"/>
          <dgm:bulletEnabled val="1"/>
        </dgm:presLayoutVars>
      </dgm:prSet>
      <dgm:spPr/>
      <dgm:t>
        <a:bodyPr/>
        <a:lstStyle/>
        <a:p>
          <a:endParaRPr lang="nl-NL"/>
        </a:p>
      </dgm:t>
    </dgm:pt>
    <dgm:pt modelId="{123E361C-09F1-47A0-8D38-5926ABC7C717}" type="pres">
      <dgm:prSet presAssocID="{A472E79E-4A3C-4B47-9B8F-6BF70F54DE30}" presName="desTx" presStyleLbl="alignAccFollowNode1" presStyleIdx="2" presStyleCnt="4">
        <dgm:presLayoutVars>
          <dgm:bulletEnabled val="1"/>
        </dgm:presLayoutVars>
      </dgm:prSet>
      <dgm:spPr/>
      <dgm:t>
        <a:bodyPr/>
        <a:lstStyle/>
        <a:p>
          <a:endParaRPr lang="nl-NL"/>
        </a:p>
      </dgm:t>
    </dgm:pt>
    <dgm:pt modelId="{B74C68B4-F563-4BCB-B676-02861408B66A}" type="pres">
      <dgm:prSet presAssocID="{F30CA22C-4225-472E-B544-28D3ED08A3FE}" presName="space" presStyleCnt="0"/>
      <dgm:spPr/>
      <dgm:t>
        <a:bodyPr/>
        <a:lstStyle/>
        <a:p>
          <a:endParaRPr lang="nl-NL"/>
        </a:p>
      </dgm:t>
    </dgm:pt>
    <dgm:pt modelId="{88FA6D6A-078D-4172-825A-4E40DC5FBE94}" type="pres">
      <dgm:prSet presAssocID="{633E9383-3338-4C02-BF82-AF1294813E4F}" presName="composite" presStyleCnt="0"/>
      <dgm:spPr/>
      <dgm:t>
        <a:bodyPr/>
        <a:lstStyle/>
        <a:p>
          <a:endParaRPr lang="nl-NL"/>
        </a:p>
      </dgm:t>
    </dgm:pt>
    <dgm:pt modelId="{C2FBC563-0EC2-4612-93B8-BB5EA8A25E4B}" type="pres">
      <dgm:prSet presAssocID="{633E9383-3338-4C02-BF82-AF1294813E4F}" presName="parTx" presStyleLbl="alignNode1" presStyleIdx="3" presStyleCnt="4">
        <dgm:presLayoutVars>
          <dgm:chMax val="0"/>
          <dgm:chPref val="0"/>
          <dgm:bulletEnabled val="1"/>
        </dgm:presLayoutVars>
      </dgm:prSet>
      <dgm:spPr/>
      <dgm:t>
        <a:bodyPr/>
        <a:lstStyle/>
        <a:p>
          <a:endParaRPr lang="nl-NL"/>
        </a:p>
      </dgm:t>
    </dgm:pt>
    <dgm:pt modelId="{2FD3E5AC-E82F-4959-9FD1-1E0F5122C36A}" type="pres">
      <dgm:prSet presAssocID="{633E9383-3338-4C02-BF82-AF1294813E4F}" presName="desTx" presStyleLbl="alignAccFollowNode1" presStyleIdx="3" presStyleCnt="4">
        <dgm:presLayoutVars>
          <dgm:bulletEnabled val="1"/>
        </dgm:presLayoutVars>
      </dgm:prSet>
      <dgm:spPr/>
      <dgm:t>
        <a:bodyPr/>
        <a:lstStyle/>
        <a:p>
          <a:endParaRPr lang="nl-NL"/>
        </a:p>
      </dgm:t>
    </dgm:pt>
  </dgm:ptLst>
  <dgm:cxnLst>
    <dgm:cxn modelId="{E25C743B-2AFA-433D-BE5B-B77FDFD44A3B}" srcId="{896FE632-FC11-412D-901F-3D43B1636BE1}" destId="{AA0E7F27-3C72-4B36-B80A-B876A8CFE24A}" srcOrd="3" destOrd="0" parTransId="{85AD092D-C47E-4AB2-9467-B488F2E6A8BA}" sibTransId="{E0DE5402-3005-409C-9CFC-4AD4A30D51B1}"/>
    <dgm:cxn modelId="{D8414E28-8E81-46DC-8360-810CB41FBE2A}" srcId="{896FE632-FC11-412D-901F-3D43B1636BE1}" destId="{03BAA28F-AE7B-451F-802B-A76097AE4C93}" srcOrd="0" destOrd="0" parTransId="{F7CE1A85-EFAD-4A5A-A0CB-BA10FF0F3355}" sibTransId="{FF177E21-DC48-4901-80FF-762B1E09421A}"/>
    <dgm:cxn modelId="{F1AEEABA-5B9D-49F9-B2B1-483A3E9320EA}" type="presOf" srcId="{896FE632-FC11-412D-901F-3D43B1636BE1}" destId="{7DE26F80-D791-4A80-BF1B-2491F8C2DE88}" srcOrd="0" destOrd="0" presId="urn:microsoft.com/office/officeart/2005/8/layout/hList1"/>
    <dgm:cxn modelId="{F73D03B9-7820-4209-9EAC-D92E185C1B73}" type="presOf" srcId="{03BAA28F-AE7B-451F-802B-A76097AE4C93}" destId="{C8E7A8AA-1B11-4368-8745-83B9E68D64BF}" srcOrd="0" destOrd="0" presId="urn:microsoft.com/office/officeart/2005/8/layout/hList1"/>
    <dgm:cxn modelId="{66F0F527-EC1B-485E-9403-3142C698CE69}" type="presOf" srcId="{C514D54D-FFE7-42B6-BC1A-623F71EAC79C}" destId="{2FD3E5AC-E82F-4959-9FD1-1E0F5122C36A}" srcOrd="0" destOrd="1" presId="urn:microsoft.com/office/officeart/2005/8/layout/hList1"/>
    <dgm:cxn modelId="{ED120F0F-327B-4EC9-B951-7C027D5C5704}" srcId="{5647F44A-29D4-4A7E-AC3E-246FB7D5CF9B}" destId="{15922CE9-029C-420B-B0AE-D64157B716B0}" srcOrd="0" destOrd="0" parTransId="{F312F20F-5107-4257-A3F5-052F3236626E}" sibTransId="{81307669-A379-4E38-9B1F-D6967CB4DCAE}"/>
    <dgm:cxn modelId="{76DA5B96-3C8E-44A6-9503-A1B728CDBA4C}" srcId="{5647F44A-29D4-4A7E-AC3E-246FB7D5CF9B}" destId="{D7025AA9-1BB9-4A5E-923C-A0E24C30F2B4}" srcOrd="7" destOrd="0" parTransId="{CC2F3E7B-F1EE-4321-A3BF-B497083D2F9A}" sibTransId="{227F5092-FFDD-4967-BF97-D2F5A7044EC8}"/>
    <dgm:cxn modelId="{D9DA0C23-16A6-41C1-BC64-0565522ABC7D}" type="presOf" srcId="{195F4BD3-13DC-4965-BCF2-C1F7AD6CB183}" destId="{66844E89-C04A-4770-A8B6-319C2BE2C97E}" srcOrd="0" destOrd="4" presId="urn:microsoft.com/office/officeart/2005/8/layout/hList1"/>
    <dgm:cxn modelId="{BF21269C-8C31-4ABA-8F2D-591AD879B38D}" srcId="{5647F44A-29D4-4A7E-AC3E-246FB7D5CF9B}" destId="{7A316E9C-1011-427D-BB90-22ABFD2E437E}" srcOrd="8" destOrd="0" parTransId="{AFB15DBB-2219-463A-BB93-899718510C6F}" sibTransId="{2CECEAD4-EE90-42FA-8050-1DEF7A9DA9A5}"/>
    <dgm:cxn modelId="{3726229E-7507-4810-BB7B-8452C2B1C472}" srcId="{5647F44A-29D4-4A7E-AC3E-246FB7D5CF9B}" destId="{92C4DC23-C0A6-4C5F-9D1A-A241B8CDF8C9}" srcOrd="3" destOrd="0" parTransId="{8DC25445-1B02-4A4B-B120-C6B4621AD6C8}" sibTransId="{1A89140E-4115-4291-A899-DA7C6419925F}"/>
    <dgm:cxn modelId="{B9B4E605-D699-42CA-92AF-236FD4D971E8}" type="presOf" srcId="{7A316E9C-1011-427D-BB90-22ABFD2E437E}" destId="{66844E89-C04A-4770-A8B6-319C2BE2C97E}" srcOrd="0" destOrd="8" presId="urn:microsoft.com/office/officeart/2005/8/layout/hList1"/>
    <dgm:cxn modelId="{219B56ED-BB89-4A28-835F-D50E2C638642}" type="presOf" srcId="{9508CC24-C0AA-4831-B2BC-9CFEA1943A7D}" destId="{66844E89-C04A-4770-A8B6-319C2BE2C97E}" srcOrd="0" destOrd="10" presId="urn:microsoft.com/office/officeart/2005/8/layout/hList1"/>
    <dgm:cxn modelId="{4914FA2B-2DE9-4E14-AAAE-8734FFA25EA3}" type="presOf" srcId="{92C4DC23-C0A6-4C5F-9D1A-A241B8CDF8C9}" destId="{66844E89-C04A-4770-A8B6-319C2BE2C97E}" srcOrd="0" destOrd="3" presId="urn:microsoft.com/office/officeart/2005/8/layout/hList1"/>
    <dgm:cxn modelId="{B1E66F3F-B713-4E1C-98E3-901831D81218}" srcId="{633E9383-3338-4C02-BF82-AF1294813E4F}" destId="{E4AF9C05-145F-4A45-B91A-93BE84698100}" srcOrd="6" destOrd="0" parTransId="{90FF297D-2484-49F5-B80F-D6128EDEF48D}" sibTransId="{F74E47AD-C1DD-4A4B-85E1-34F1147A5F42}"/>
    <dgm:cxn modelId="{BD432C95-A6CC-49C9-BB54-D4B765A20970}" type="presOf" srcId="{A472E79E-4A3C-4B47-9B8F-6BF70F54DE30}" destId="{9CCB4349-D861-4C67-A75A-E49D64FE5950}" srcOrd="0" destOrd="0" presId="urn:microsoft.com/office/officeart/2005/8/layout/hList1"/>
    <dgm:cxn modelId="{FAF2385A-46E9-441D-AC36-CAAF46931E41}" type="presOf" srcId="{EB6497DC-908F-40D3-B42A-1E66B4145335}" destId="{C8E7A8AA-1B11-4368-8745-83B9E68D64BF}" srcOrd="0" destOrd="1" presId="urn:microsoft.com/office/officeart/2005/8/layout/hList1"/>
    <dgm:cxn modelId="{3CAF2962-2279-4B08-B0CF-275407365FE0}" srcId="{92B06027-EB2E-43A9-AEEC-79AC039661B7}" destId="{3B45E3AC-4F5E-4337-AF4D-CC0860A0DB2E}" srcOrd="0" destOrd="0" parTransId="{AC5F1D00-875D-4A2F-AD70-18561C4F1A5E}" sibTransId="{12E0360C-9AE3-4752-93D6-83AF3D0CA3E9}"/>
    <dgm:cxn modelId="{A17AFA55-6AD0-4A34-9E4D-A4FE99745240}" srcId="{5647F44A-29D4-4A7E-AC3E-246FB7D5CF9B}" destId="{61987BDE-47EC-4AE3-929D-626A76ACBB6B}" srcOrd="9" destOrd="0" parTransId="{52574F6C-60AF-44F4-A02A-A72582CE1E37}" sibTransId="{410B310D-2464-4E88-A223-6482A396967D}"/>
    <dgm:cxn modelId="{B11BFEA3-9DA0-43D5-B8C3-777CF4D93D1F}" type="presOf" srcId="{47DCC68F-C6E9-49E0-827B-BAEC3729DAF4}" destId="{2FD3E5AC-E82F-4959-9FD1-1E0F5122C36A}" srcOrd="0" destOrd="5" presId="urn:microsoft.com/office/officeart/2005/8/layout/hList1"/>
    <dgm:cxn modelId="{8A8BECD5-E3DC-48C6-8A06-74E33B660ABD}" srcId="{EA85DA90-45B5-4043-A1F1-91B7999FB6E2}" destId="{A472E79E-4A3C-4B47-9B8F-6BF70F54DE30}" srcOrd="2" destOrd="0" parTransId="{CC308FCC-2D5B-4881-A8E2-9BB9AA6D0ED1}" sibTransId="{F30CA22C-4225-472E-B544-28D3ED08A3FE}"/>
    <dgm:cxn modelId="{A8B1F3D7-5572-4A4D-9505-7867F249CDA4}" type="presOf" srcId="{92B06027-EB2E-43A9-AEEC-79AC039661B7}" destId="{C8E7A8AA-1B11-4368-8745-83B9E68D64BF}" srcOrd="0" destOrd="5" presId="urn:microsoft.com/office/officeart/2005/8/layout/hList1"/>
    <dgm:cxn modelId="{8A4B5528-55CB-4688-80CA-D6E608CA3495}" type="presOf" srcId="{6CCC8E8D-EEC5-4BC3-97A0-465390997F9D}" destId="{123E361C-09F1-47A0-8D38-5926ABC7C717}" srcOrd="0" destOrd="0" presId="urn:microsoft.com/office/officeart/2005/8/layout/hList1"/>
    <dgm:cxn modelId="{513CEF98-8756-400F-9A7D-360B43C37D31}" srcId="{A472E79E-4A3C-4B47-9B8F-6BF70F54DE30}" destId="{0AC18F7F-283F-47EB-82D7-8092A0061216}" srcOrd="1" destOrd="0" parTransId="{F341E831-F619-4D11-8EDE-4ED2E2A4E064}" sibTransId="{2B8DC575-A418-42D6-BEF6-D6F0B845A3E5}"/>
    <dgm:cxn modelId="{B13194F4-E437-4382-B8EB-03F2E1D6968C}" type="presOf" srcId="{EA85DA90-45B5-4043-A1F1-91B7999FB6E2}" destId="{A302DBCF-F2E7-41A7-83AC-B47DD831BAC4}" srcOrd="0" destOrd="0" presId="urn:microsoft.com/office/officeart/2005/8/layout/hList1"/>
    <dgm:cxn modelId="{E36E0F5F-AF77-4497-BE80-F401A8A9E166}" type="presOf" srcId="{E4AF9C05-145F-4A45-B91A-93BE84698100}" destId="{2FD3E5AC-E82F-4959-9FD1-1E0F5122C36A}" srcOrd="0" destOrd="6" presId="urn:microsoft.com/office/officeart/2005/8/layout/hList1"/>
    <dgm:cxn modelId="{691B93A9-FC7B-480B-8C7B-17CB4EB43D19}" type="presOf" srcId="{1FA4C15C-13BA-49F1-9663-EB296D8A3DE1}" destId="{2FD3E5AC-E82F-4959-9FD1-1E0F5122C36A}" srcOrd="0" destOrd="4" presId="urn:microsoft.com/office/officeart/2005/8/layout/hList1"/>
    <dgm:cxn modelId="{3B3CD165-AB7E-4FEC-8F00-1C815B280F6F}" srcId="{633E9383-3338-4C02-BF82-AF1294813E4F}" destId="{47EF8F5E-4F1F-4F64-B09C-E19C93E92727}" srcOrd="3" destOrd="0" parTransId="{4FA82F90-FE81-45EF-A134-19CBD53574D8}" sibTransId="{E0999599-2562-4B0B-8334-CB6D47B6A714}"/>
    <dgm:cxn modelId="{2B0F896F-ED2F-4685-ACE4-8D6A844F05B1}" srcId="{5647F44A-29D4-4A7E-AC3E-246FB7D5CF9B}" destId="{59A4E89E-B97C-4806-80BC-AA6AC05A9EBC}" srcOrd="2" destOrd="0" parTransId="{F8B034AC-C0A8-4BEC-B6B3-75384B08DB37}" sibTransId="{BE0E8B1F-646A-45C9-998D-E508F3CBB8DB}"/>
    <dgm:cxn modelId="{272AEB8F-56BE-4655-8C20-9B0505C24FA5}" srcId="{633E9383-3338-4C02-BF82-AF1294813E4F}" destId="{47DCC68F-C6E9-49E0-827B-BAEC3729DAF4}" srcOrd="5" destOrd="0" parTransId="{3BA208EC-51ED-4FA8-8D4E-DB4C786CC2C1}" sibTransId="{E8F39820-D272-4195-ADE7-ECF807E7849B}"/>
    <dgm:cxn modelId="{AE847C5F-A01B-4E90-8A31-700B854A42B9}" srcId="{5647F44A-29D4-4A7E-AC3E-246FB7D5CF9B}" destId="{9508CC24-C0AA-4831-B2BC-9CFEA1943A7D}" srcOrd="10" destOrd="0" parTransId="{2E7313C0-00CB-4668-B499-E376F5B87C37}" sibTransId="{6B0B3AFE-6392-48BA-8C05-D98FD89CFC32}"/>
    <dgm:cxn modelId="{8653D7AB-F5D8-45E3-8A87-E656CDB73BCC}" srcId="{5647F44A-29D4-4A7E-AC3E-246FB7D5CF9B}" destId="{DB990F66-D55D-4FB9-8FBF-65D284EF303B}" srcOrd="11" destOrd="0" parTransId="{E8C995C8-EE55-4DE7-883A-242AF7E48237}" sibTransId="{76C18C04-E4B7-4A53-B6D4-2D418D8C0484}"/>
    <dgm:cxn modelId="{159E5B14-90AE-4E45-9F6C-09F0D032409E}" type="presOf" srcId="{47EF8F5E-4F1F-4F64-B09C-E19C93E92727}" destId="{2FD3E5AC-E82F-4959-9FD1-1E0F5122C36A}" srcOrd="0" destOrd="3" presId="urn:microsoft.com/office/officeart/2005/8/layout/hList1"/>
    <dgm:cxn modelId="{FA29769D-54D0-437E-AC44-3B4321564855}" srcId="{896FE632-FC11-412D-901F-3D43B1636BE1}" destId="{EB6497DC-908F-40D3-B42A-1E66B4145335}" srcOrd="1" destOrd="0" parTransId="{09AF2A0F-36CC-4B1E-9986-6C1D448FA5C2}" sibTransId="{497EBC52-F431-4A36-8DF8-2F3875074E8C}"/>
    <dgm:cxn modelId="{AB647B5F-B3A5-48F7-A00C-0BC02C86ED86}" type="presOf" srcId="{D7025AA9-1BB9-4A5E-923C-A0E24C30F2B4}" destId="{66844E89-C04A-4770-A8B6-319C2BE2C97E}" srcOrd="0" destOrd="7" presId="urn:microsoft.com/office/officeart/2005/8/layout/hList1"/>
    <dgm:cxn modelId="{22B50EEF-FB96-4D11-BCCA-C2942DAD8F9B}" srcId="{EA85DA90-45B5-4043-A1F1-91B7999FB6E2}" destId="{896FE632-FC11-412D-901F-3D43B1636BE1}" srcOrd="1" destOrd="0" parTransId="{2019F501-0C6F-4EAA-8287-85D106D967C9}" sibTransId="{5F2AEB44-0EA4-45EC-A3F0-65A4AE96DF39}"/>
    <dgm:cxn modelId="{4B322BE8-FF56-4363-9964-FF830746FABE}" srcId="{EA85DA90-45B5-4043-A1F1-91B7999FB6E2}" destId="{633E9383-3338-4C02-BF82-AF1294813E4F}" srcOrd="3" destOrd="0" parTransId="{0ADC3C60-B241-4493-8914-5B30832B32C1}" sibTransId="{C968CA30-4CB9-47A5-A4DC-0192A41BE911}"/>
    <dgm:cxn modelId="{6B7BDF8A-8ACA-4B57-A2BD-703B45F8A6D7}" type="presOf" srcId="{3B45E3AC-4F5E-4337-AF4D-CC0860A0DB2E}" destId="{C8E7A8AA-1B11-4368-8745-83B9E68D64BF}" srcOrd="0" destOrd="6" presId="urn:microsoft.com/office/officeart/2005/8/layout/hList1"/>
    <dgm:cxn modelId="{EE2A5C82-D469-437D-A5B9-8A2CFEBC269F}" srcId="{896FE632-FC11-412D-901F-3D43B1636BE1}" destId="{92B06027-EB2E-43A9-AEEC-79AC039661B7}" srcOrd="5" destOrd="0" parTransId="{4750CDD7-4EB5-4452-AAD9-A46E4578A632}" sibTransId="{EE855203-656E-47FF-9935-D0EFE5B89379}"/>
    <dgm:cxn modelId="{CCB2562F-EF3D-4861-9804-505182A9AED2}" srcId="{896FE632-FC11-412D-901F-3D43B1636BE1}" destId="{34691EA7-35C2-41BC-8DC5-BED4D593A6BD}" srcOrd="4" destOrd="0" parTransId="{DE0D91C9-2F82-4627-8566-A7A49C84B4C1}" sibTransId="{45A2FE01-A77D-4BBB-BA9B-0953B0F8C683}"/>
    <dgm:cxn modelId="{AF6BD119-550B-47F4-9C5F-4153E7B7CE1B}" type="presOf" srcId="{59A4E89E-B97C-4806-80BC-AA6AC05A9EBC}" destId="{66844E89-C04A-4770-A8B6-319C2BE2C97E}" srcOrd="0" destOrd="2" presId="urn:microsoft.com/office/officeart/2005/8/layout/hList1"/>
    <dgm:cxn modelId="{0DCDB6B5-E880-42A6-B08D-5935D1A86A4F}" type="presOf" srcId="{481D5AC6-9EB6-4B35-A1B1-589E76A0B18E}" destId="{66844E89-C04A-4770-A8B6-319C2BE2C97E}" srcOrd="0" destOrd="1" presId="urn:microsoft.com/office/officeart/2005/8/layout/hList1"/>
    <dgm:cxn modelId="{C704751E-4BF5-44AE-ABE0-2210B1357824}" type="presOf" srcId="{633E9383-3338-4C02-BF82-AF1294813E4F}" destId="{C2FBC563-0EC2-4612-93B8-BB5EA8A25E4B}" srcOrd="0" destOrd="0" presId="urn:microsoft.com/office/officeart/2005/8/layout/hList1"/>
    <dgm:cxn modelId="{CCAB1562-F709-4D2E-82CB-3E7D0E659609}" type="presOf" srcId="{15922CE9-029C-420B-B0AE-D64157B716B0}" destId="{66844E89-C04A-4770-A8B6-319C2BE2C97E}" srcOrd="0" destOrd="0" presId="urn:microsoft.com/office/officeart/2005/8/layout/hList1"/>
    <dgm:cxn modelId="{727703B1-300C-428E-8D83-FD14D76036B5}" type="presOf" srcId="{AA0E7F27-3C72-4B36-B80A-B876A8CFE24A}" destId="{C8E7A8AA-1B11-4368-8745-83B9E68D64BF}" srcOrd="0" destOrd="3" presId="urn:microsoft.com/office/officeart/2005/8/layout/hList1"/>
    <dgm:cxn modelId="{A6594760-DF33-4596-AB49-D2D63001A49A}" type="presOf" srcId="{0AC18F7F-283F-47EB-82D7-8092A0061216}" destId="{123E361C-09F1-47A0-8D38-5926ABC7C717}" srcOrd="0" destOrd="1" presId="urn:microsoft.com/office/officeart/2005/8/layout/hList1"/>
    <dgm:cxn modelId="{4D663883-FF1B-4096-AA65-9500B954DD2A}" srcId="{5647F44A-29D4-4A7E-AC3E-246FB7D5CF9B}" destId="{66E96EBB-6B10-4824-B522-FBEFC58D9E3F}" srcOrd="5" destOrd="0" parTransId="{79B8DC7E-E3C3-46A4-B1DE-0632D5FD3409}" sibTransId="{0FFB3244-E690-491F-BD87-5FEBEB4559B2}"/>
    <dgm:cxn modelId="{B90E33F9-2E51-4D04-8F07-400EB3E61F96}" type="presOf" srcId="{5647F44A-29D4-4A7E-AC3E-246FB7D5CF9B}" destId="{23986672-2F6A-4577-8247-4A0D8B042063}" srcOrd="0" destOrd="0" presId="urn:microsoft.com/office/officeart/2005/8/layout/hList1"/>
    <dgm:cxn modelId="{F8125682-56D2-46A9-AA53-76F1D2A90F22}" type="presOf" srcId="{61987BDE-47EC-4AE3-929D-626A76ACBB6B}" destId="{66844E89-C04A-4770-A8B6-319C2BE2C97E}" srcOrd="0" destOrd="9" presId="urn:microsoft.com/office/officeart/2005/8/layout/hList1"/>
    <dgm:cxn modelId="{F71A22BF-2638-461E-B84A-F9A2E118BB26}" srcId="{A472E79E-4A3C-4B47-9B8F-6BF70F54DE30}" destId="{6CCC8E8D-EEC5-4BC3-97A0-465390997F9D}" srcOrd="0" destOrd="0" parTransId="{19C6706F-49BC-4B88-B9DD-1C9F1BC49476}" sibTransId="{D50DDAE9-C13E-487B-87FC-C83378597C5F}"/>
    <dgm:cxn modelId="{2D762577-1D7D-447E-9E44-CD3F1EB961ED}" srcId="{633E9383-3338-4C02-BF82-AF1294813E4F}" destId="{D6C3EB79-D288-443E-9AA8-2C97A1327849}" srcOrd="0" destOrd="0" parTransId="{1FD89113-C695-4C87-9A01-A36FF02F51D0}" sibTransId="{5C801112-E3FC-4C60-B05D-E71ED69B86AE}"/>
    <dgm:cxn modelId="{3E45283A-860B-40C9-BA1F-790F9AD175E7}" srcId="{633E9383-3338-4C02-BF82-AF1294813E4F}" destId="{B5731C8C-3310-48EA-852F-02D6AF65975B}" srcOrd="2" destOrd="0" parTransId="{DA3B7F37-B21E-4E4B-9E99-0A3698F8CB15}" sibTransId="{299386CA-332F-429C-908E-112A2F626331}"/>
    <dgm:cxn modelId="{AD5EDABC-9F73-4FF5-B3C3-E3D322180447}" type="presOf" srcId="{66E96EBB-6B10-4824-B522-FBEFC58D9E3F}" destId="{66844E89-C04A-4770-A8B6-319C2BE2C97E}" srcOrd="0" destOrd="5" presId="urn:microsoft.com/office/officeart/2005/8/layout/hList1"/>
    <dgm:cxn modelId="{AD13AA33-E643-48CF-A7AF-D1D874249FB0}" srcId="{633E9383-3338-4C02-BF82-AF1294813E4F}" destId="{C514D54D-FFE7-42B6-BC1A-623F71EAC79C}" srcOrd="1" destOrd="0" parTransId="{E06F5A5A-C246-4162-94D1-DA09BB012717}" sibTransId="{DD3931D0-78D4-4DCE-935E-0FDE9009DCCA}"/>
    <dgm:cxn modelId="{B9077A5D-A380-4A31-ABBE-94498F0D798F}" type="presOf" srcId="{B9FF0DC5-A31F-4A73-A85F-3FFB761D9E25}" destId="{C8E7A8AA-1B11-4368-8745-83B9E68D64BF}" srcOrd="0" destOrd="2" presId="urn:microsoft.com/office/officeart/2005/8/layout/hList1"/>
    <dgm:cxn modelId="{27ACDFF1-F4D7-4922-A07C-005F78E7C4EA}" srcId="{5647F44A-29D4-4A7E-AC3E-246FB7D5CF9B}" destId="{481D5AC6-9EB6-4B35-A1B1-589E76A0B18E}" srcOrd="1" destOrd="0" parTransId="{C6E7C647-02BB-41A6-B2AD-6A93D681D4BF}" sibTransId="{D6D5A63C-68F3-43C4-B638-82E3E175F2AF}"/>
    <dgm:cxn modelId="{907BBB18-0079-49F3-9FE3-B7165E134C1E}" srcId="{5647F44A-29D4-4A7E-AC3E-246FB7D5CF9B}" destId="{195F4BD3-13DC-4965-BCF2-C1F7AD6CB183}" srcOrd="4" destOrd="0" parTransId="{F7A24D6D-A99F-4AB6-A2C4-FF4875E770C8}" sibTransId="{C023BF88-A6C2-4EFA-8B4C-A4F6C44A0E90}"/>
    <dgm:cxn modelId="{69570B62-F9C4-43B6-A727-167DF032E3B1}" type="presOf" srcId="{B5731C8C-3310-48EA-852F-02D6AF65975B}" destId="{2FD3E5AC-E82F-4959-9FD1-1E0F5122C36A}" srcOrd="0" destOrd="2" presId="urn:microsoft.com/office/officeart/2005/8/layout/hList1"/>
    <dgm:cxn modelId="{32C24356-AFFD-4CDA-86CE-0F53802A9A95}" type="presOf" srcId="{DB990F66-D55D-4FB9-8FBF-65D284EF303B}" destId="{66844E89-C04A-4770-A8B6-319C2BE2C97E}" srcOrd="0" destOrd="11" presId="urn:microsoft.com/office/officeart/2005/8/layout/hList1"/>
    <dgm:cxn modelId="{45E155C3-0876-4FBC-871B-8678219B1A62}" srcId="{5647F44A-29D4-4A7E-AC3E-246FB7D5CF9B}" destId="{E940E306-80A3-4251-B68B-8FFBA41E255A}" srcOrd="6" destOrd="0" parTransId="{A343CFD5-968F-4913-A06C-41B9A1F0F048}" sibTransId="{CD098CCB-969E-44EB-8B32-599CE091CAC3}"/>
    <dgm:cxn modelId="{01560D9C-B4CE-4C67-BDDD-ED030DD4E581}" srcId="{EA85DA90-45B5-4043-A1F1-91B7999FB6E2}" destId="{5647F44A-29D4-4A7E-AC3E-246FB7D5CF9B}" srcOrd="0" destOrd="0" parTransId="{7B53D780-FBCC-4C62-9617-8EA97EC3F891}" sibTransId="{978F4457-1CC3-4409-9754-5430F47C2079}"/>
    <dgm:cxn modelId="{B086C209-A7DB-4FFF-826B-79EDF421470B}" type="presOf" srcId="{D6C3EB79-D288-443E-9AA8-2C97A1327849}" destId="{2FD3E5AC-E82F-4959-9FD1-1E0F5122C36A}" srcOrd="0" destOrd="0" presId="urn:microsoft.com/office/officeart/2005/8/layout/hList1"/>
    <dgm:cxn modelId="{6A808590-F0AD-48FA-B3C4-B6FE22AAB5E1}" srcId="{633E9383-3338-4C02-BF82-AF1294813E4F}" destId="{1FA4C15C-13BA-49F1-9663-EB296D8A3DE1}" srcOrd="4" destOrd="0" parTransId="{33489AD6-77AE-4338-B404-9F7F2BBE6DB8}" sibTransId="{F5086C19-2955-4FBB-AD80-C2E19AB1A460}"/>
    <dgm:cxn modelId="{14A25401-6881-4E3B-B37F-5484F7AE0496}" srcId="{896FE632-FC11-412D-901F-3D43B1636BE1}" destId="{B9FF0DC5-A31F-4A73-A85F-3FFB761D9E25}" srcOrd="2" destOrd="0" parTransId="{734A05CE-3972-4805-B363-8BC43DB4C3B9}" sibTransId="{407FEE58-3761-4132-98FB-14EC4D6C83AF}"/>
    <dgm:cxn modelId="{3CCD9D05-9D0E-4B76-A095-5A5176FE8D6B}" type="presOf" srcId="{34691EA7-35C2-41BC-8DC5-BED4D593A6BD}" destId="{C8E7A8AA-1B11-4368-8745-83B9E68D64BF}" srcOrd="0" destOrd="4" presId="urn:microsoft.com/office/officeart/2005/8/layout/hList1"/>
    <dgm:cxn modelId="{CF066235-E0D4-45EC-9C21-BCA0EE8F77AE}" type="presOf" srcId="{E940E306-80A3-4251-B68B-8FFBA41E255A}" destId="{66844E89-C04A-4770-A8B6-319C2BE2C97E}" srcOrd="0" destOrd="6" presId="urn:microsoft.com/office/officeart/2005/8/layout/hList1"/>
    <dgm:cxn modelId="{2770AB0D-F90F-421B-8547-5403BCB9994A}" type="presParOf" srcId="{A302DBCF-F2E7-41A7-83AC-B47DD831BAC4}" destId="{4387299F-93DF-4336-B74F-42722B529017}" srcOrd="0" destOrd="0" presId="urn:microsoft.com/office/officeart/2005/8/layout/hList1"/>
    <dgm:cxn modelId="{BD0C2C94-069A-4D37-8147-62BA7C250BE8}" type="presParOf" srcId="{4387299F-93DF-4336-B74F-42722B529017}" destId="{23986672-2F6A-4577-8247-4A0D8B042063}" srcOrd="0" destOrd="0" presId="urn:microsoft.com/office/officeart/2005/8/layout/hList1"/>
    <dgm:cxn modelId="{3FD28AFB-F0D4-40B4-9902-1E38C77457D8}" type="presParOf" srcId="{4387299F-93DF-4336-B74F-42722B529017}" destId="{66844E89-C04A-4770-A8B6-319C2BE2C97E}" srcOrd="1" destOrd="0" presId="urn:microsoft.com/office/officeart/2005/8/layout/hList1"/>
    <dgm:cxn modelId="{E3370663-48AC-4E72-8B23-051B37CB33CD}" type="presParOf" srcId="{A302DBCF-F2E7-41A7-83AC-B47DD831BAC4}" destId="{FE09D007-AAF1-49C9-AA19-BBB6B6CFB553}" srcOrd="1" destOrd="0" presId="urn:microsoft.com/office/officeart/2005/8/layout/hList1"/>
    <dgm:cxn modelId="{ED2F6E82-8F01-43AB-B930-727010B51BA3}" type="presParOf" srcId="{A302DBCF-F2E7-41A7-83AC-B47DD831BAC4}" destId="{F510A151-169C-4925-B09A-079F452B55DE}" srcOrd="2" destOrd="0" presId="urn:microsoft.com/office/officeart/2005/8/layout/hList1"/>
    <dgm:cxn modelId="{247F6586-47DA-46B5-A84A-0CDC27564007}" type="presParOf" srcId="{F510A151-169C-4925-B09A-079F452B55DE}" destId="{7DE26F80-D791-4A80-BF1B-2491F8C2DE88}" srcOrd="0" destOrd="0" presId="urn:microsoft.com/office/officeart/2005/8/layout/hList1"/>
    <dgm:cxn modelId="{BEE76A8E-1DAA-4D44-AB30-46A1EF0ED5FB}" type="presParOf" srcId="{F510A151-169C-4925-B09A-079F452B55DE}" destId="{C8E7A8AA-1B11-4368-8745-83B9E68D64BF}" srcOrd="1" destOrd="0" presId="urn:microsoft.com/office/officeart/2005/8/layout/hList1"/>
    <dgm:cxn modelId="{BDF707F0-84EA-4B2C-97F7-C5BB1B5C8301}" type="presParOf" srcId="{A302DBCF-F2E7-41A7-83AC-B47DD831BAC4}" destId="{A4141D73-8AAE-4534-930B-0D43309E2C3D}" srcOrd="3" destOrd="0" presId="urn:microsoft.com/office/officeart/2005/8/layout/hList1"/>
    <dgm:cxn modelId="{BD482562-1478-41AE-B2FA-957DA729C4B5}" type="presParOf" srcId="{A302DBCF-F2E7-41A7-83AC-B47DD831BAC4}" destId="{16B9A75C-5E4C-4BE3-B81F-30AA9FE2383A}" srcOrd="4" destOrd="0" presId="urn:microsoft.com/office/officeart/2005/8/layout/hList1"/>
    <dgm:cxn modelId="{45E3FD42-A89B-40D6-942B-E88C4D08F888}" type="presParOf" srcId="{16B9A75C-5E4C-4BE3-B81F-30AA9FE2383A}" destId="{9CCB4349-D861-4C67-A75A-E49D64FE5950}" srcOrd="0" destOrd="0" presId="urn:microsoft.com/office/officeart/2005/8/layout/hList1"/>
    <dgm:cxn modelId="{71BA240D-E5B2-4157-AAE3-2F2AD9AB9CEE}" type="presParOf" srcId="{16B9A75C-5E4C-4BE3-B81F-30AA9FE2383A}" destId="{123E361C-09F1-47A0-8D38-5926ABC7C717}" srcOrd="1" destOrd="0" presId="urn:microsoft.com/office/officeart/2005/8/layout/hList1"/>
    <dgm:cxn modelId="{4C8E8245-1F6A-4990-A903-3749521257E8}" type="presParOf" srcId="{A302DBCF-F2E7-41A7-83AC-B47DD831BAC4}" destId="{B74C68B4-F563-4BCB-B676-02861408B66A}" srcOrd="5" destOrd="0" presId="urn:microsoft.com/office/officeart/2005/8/layout/hList1"/>
    <dgm:cxn modelId="{D7A71E15-0368-42C9-87F5-7C0D2151228E}" type="presParOf" srcId="{A302DBCF-F2E7-41A7-83AC-B47DD831BAC4}" destId="{88FA6D6A-078D-4172-825A-4E40DC5FBE94}" srcOrd="6" destOrd="0" presId="urn:microsoft.com/office/officeart/2005/8/layout/hList1"/>
    <dgm:cxn modelId="{2A79FD27-9FE9-4DEE-B19A-FF0E5B1A890A}" type="presParOf" srcId="{88FA6D6A-078D-4172-825A-4E40DC5FBE94}" destId="{C2FBC563-0EC2-4612-93B8-BB5EA8A25E4B}" srcOrd="0" destOrd="0" presId="urn:microsoft.com/office/officeart/2005/8/layout/hList1"/>
    <dgm:cxn modelId="{80D9FADC-55A7-4632-B7F5-22A4AC4637A9}" type="presParOf" srcId="{88FA6D6A-078D-4172-825A-4E40DC5FBE94}" destId="{2FD3E5AC-E82F-4959-9FD1-1E0F5122C36A}" srcOrd="1" destOrd="0" presId="urn:microsoft.com/office/officeart/2005/8/layout/hList1"/>
  </dgm:cxnLst>
  <dgm:bg/>
  <dgm:whole/>
  <dgm:extLst>
    <a:ext uri="http://schemas.microsoft.com/office/drawing/2008/diagram">
      <dsp:dataModelExt xmlns:dsp="http://schemas.microsoft.com/office/drawing/2008/diagram" xmlns="" relId="rId8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8723F079-7E53-4BCC-8EC7-B661217492AA}" type="doc">
      <dgm:prSet loTypeId="urn:microsoft.com/office/officeart/2005/8/layout/hList1" loCatId="list" qsTypeId="urn:microsoft.com/office/officeart/2005/8/quickstyle/3d1" qsCatId="3D" csTypeId="urn:microsoft.com/office/officeart/2005/8/colors/accent1_2" csCatId="accent1" phldr="1"/>
      <dgm:spPr/>
      <dgm:t>
        <a:bodyPr/>
        <a:lstStyle/>
        <a:p>
          <a:endParaRPr lang="nl-NL"/>
        </a:p>
      </dgm:t>
    </dgm:pt>
    <dgm:pt modelId="{DDF818F3-1213-484B-B368-59C711AD4D8C}">
      <dgm:prSet phldrT="[Tekst]" custT="1"/>
      <dgm:spPr/>
      <dgm:t>
        <a:bodyPr/>
        <a:lstStyle/>
        <a:p>
          <a:r>
            <a:rPr lang="nl-NL" sz="1100"/>
            <a:t>persoonlijke controle</a:t>
          </a:r>
        </a:p>
      </dgm:t>
    </dgm:pt>
    <dgm:pt modelId="{4D948394-B777-4B12-96FC-48444C88C8A2}" type="parTrans" cxnId="{EE3F0C54-472C-4D8E-BFDF-AB3D6937D03C}">
      <dgm:prSet/>
      <dgm:spPr/>
      <dgm:t>
        <a:bodyPr/>
        <a:lstStyle/>
        <a:p>
          <a:endParaRPr lang="nl-NL"/>
        </a:p>
      </dgm:t>
    </dgm:pt>
    <dgm:pt modelId="{A91E4ED3-462B-4856-8B98-AE0E48CC44BA}" type="sibTrans" cxnId="{EE3F0C54-472C-4D8E-BFDF-AB3D6937D03C}">
      <dgm:prSet/>
      <dgm:spPr/>
      <dgm:t>
        <a:bodyPr/>
        <a:lstStyle/>
        <a:p>
          <a:endParaRPr lang="nl-NL"/>
        </a:p>
      </dgm:t>
    </dgm:pt>
    <dgm:pt modelId="{FA75435F-6F60-4F82-8F21-FE1CAF2E6F56}">
      <dgm:prSet phldrT="[Tekst]" custT="1"/>
      <dgm:spPr/>
      <dgm:t>
        <a:bodyPr/>
        <a:lstStyle/>
        <a:p>
          <a:r>
            <a:rPr lang="nl-NL" sz="800"/>
            <a:t>De Kroon</a:t>
          </a:r>
        </a:p>
      </dgm:t>
    </dgm:pt>
    <dgm:pt modelId="{2EE4162A-8AC5-4520-9938-4CD4AA79D7DF}" type="parTrans" cxnId="{C34E6FD3-D589-4F92-97D8-EBFA79840007}">
      <dgm:prSet/>
      <dgm:spPr/>
      <dgm:t>
        <a:bodyPr/>
        <a:lstStyle/>
        <a:p>
          <a:endParaRPr lang="nl-NL"/>
        </a:p>
      </dgm:t>
    </dgm:pt>
    <dgm:pt modelId="{A2A8F6AB-664E-49CE-9F09-857E07E8AAB4}" type="sibTrans" cxnId="{C34E6FD3-D589-4F92-97D8-EBFA79840007}">
      <dgm:prSet/>
      <dgm:spPr/>
      <dgm:t>
        <a:bodyPr/>
        <a:lstStyle/>
        <a:p>
          <a:endParaRPr lang="nl-NL"/>
        </a:p>
      </dgm:t>
    </dgm:pt>
    <dgm:pt modelId="{F0E37861-7634-488C-86BB-6F7E0126F587}">
      <dgm:prSet phldrT="[Tekst]" custT="1"/>
      <dgm:spPr/>
      <dgm:t>
        <a:bodyPr/>
        <a:lstStyle/>
        <a:p>
          <a:r>
            <a:rPr lang="nl-NL" sz="800"/>
            <a:t>CAG</a:t>
          </a:r>
        </a:p>
      </dgm:t>
    </dgm:pt>
    <dgm:pt modelId="{62F7401E-9439-4284-AF4B-D487D03E6237}" type="parTrans" cxnId="{31329D54-07A7-4730-9CE2-3FE817A3AEF4}">
      <dgm:prSet/>
      <dgm:spPr/>
      <dgm:t>
        <a:bodyPr/>
        <a:lstStyle/>
        <a:p>
          <a:endParaRPr lang="nl-NL"/>
        </a:p>
      </dgm:t>
    </dgm:pt>
    <dgm:pt modelId="{7B61B35D-DFFC-44CE-9CDE-201EA44EAC41}" type="sibTrans" cxnId="{31329D54-07A7-4730-9CE2-3FE817A3AEF4}">
      <dgm:prSet/>
      <dgm:spPr/>
      <dgm:t>
        <a:bodyPr/>
        <a:lstStyle/>
        <a:p>
          <a:endParaRPr lang="nl-NL"/>
        </a:p>
      </dgm:t>
    </dgm:pt>
    <dgm:pt modelId="{3CEE3B81-FDB2-41CF-83A4-B33B1916C29C}">
      <dgm:prSet phldrT="[Tekst]" custT="1"/>
      <dgm:spPr/>
      <dgm:t>
        <a:bodyPr/>
        <a:lstStyle/>
        <a:p>
          <a:r>
            <a:rPr lang="nl-NL" sz="800"/>
            <a:t>Buko</a:t>
          </a:r>
        </a:p>
      </dgm:t>
    </dgm:pt>
    <dgm:pt modelId="{509D0F3C-E226-481C-B15D-936D2FC32C21}" type="parTrans" cxnId="{868816BE-C32B-4D9E-860A-4F6AEC75B064}">
      <dgm:prSet/>
      <dgm:spPr/>
      <dgm:t>
        <a:bodyPr/>
        <a:lstStyle/>
        <a:p>
          <a:endParaRPr lang="nl-NL"/>
        </a:p>
      </dgm:t>
    </dgm:pt>
    <dgm:pt modelId="{6F7EDAEF-930A-4517-B6B3-95E2FA0DD07F}" type="sibTrans" cxnId="{868816BE-C32B-4D9E-860A-4F6AEC75B064}">
      <dgm:prSet/>
      <dgm:spPr/>
      <dgm:t>
        <a:bodyPr/>
        <a:lstStyle/>
        <a:p>
          <a:endParaRPr lang="nl-NL"/>
        </a:p>
      </dgm:t>
    </dgm:pt>
    <dgm:pt modelId="{595E2BAD-AFD5-4C03-AE12-61B7B6FD6717}">
      <dgm:prSet phldrT="[Tekst]" custT="1"/>
      <dgm:spPr/>
      <dgm:t>
        <a:bodyPr/>
        <a:lstStyle/>
        <a:p>
          <a:r>
            <a:rPr lang="nl-NL" sz="1100"/>
            <a:t>materiaal en ontwerp</a:t>
          </a:r>
        </a:p>
      </dgm:t>
    </dgm:pt>
    <dgm:pt modelId="{397CB3D4-B6A3-4FFF-8398-E800E5D3B2C0}" type="parTrans" cxnId="{D08786F3-B3B2-46AB-99ED-2DF5FBAFC82B}">
      <dgm:prSet/>
      <dgm:spPr/>
      <dgm:t>
        <a:bodyPr/>
        <a:lstStyle/>
        <a:p>
          <a:endParaRPr lang="nl-NL"/>
        </a:p>
      </dgm:t>
    </dgm:pt>
    <dgm:pt modelId="{602D45B2-34D5-44F8-9D30-0718A2F29F72}" type="sibTrans" cxnId="{D08786F3-B3B2-46AB-99ED-2DF5FBAFC82B}">
      <dgm:prSet/>
      <dgm:spPr/>
      <dgm:t>
        <a:bodyPr/>
        <a:lstStyle/>
        <a:p>
          <a:endParaRPr lang="nl-NL"/>
        </a:p>
      </dgm:t>
    </dgm:pt>
    <dgm:pt modelId="{48C1ABF6-99C8-4F84-8DC3-88FA0958BBB5}">
      <dgm:prSet phldrT="[Tekst]" custT="1"/>
      <dgm:spPr/>
      <dgm:t>
        <a:bodyPr/>
        <a:lstStyle/>
        <a:p>
          <a:r>
            <a:rPr lang="nl-NL" sz="800"/>
            <a:t>Forbo</a:t>
          </a:r>
        </a:p>
      </dgm:t>
    </dgm:pt>
    <dgm:pt modelId="{EF7656EF-6855-4221-8DB4-6BB54A008464}" type="parTrans" cxnId="{9636FF9E-81F8-4A52-9D94-B482C6F3FC94}">
      <dgm:prSet/>
      <dgm:spPr/>
      <dgm:t>
        <a:bodyPr/>
        <a:lstStyle/>
        <a:p>
          <a:endParaRPr lang="nl-NL"/>
        </a:p>
      </dgm:t>
    </dgm:pt>
    <dgm:pt modelId="{7609E017-81E9-42DB-9056-9627CE595BAD}" type="sibTrans" cxnId="{9636FF9E-81F8-4A52-9D94-B482C6F3FC94}">
      <dgm:prSet/>
      <dgm:spPr/>
      <dgm:t>
        <a:bodyPr/>
        <a:lstStyle/>
        <a:p>
          <a:endParaRPr lang="nl-NL"/>
        </a:p>
      </dgm:t>
    </dgm:pt>
    <dgm:pt modelId="{3C675119-F3C3-4AAD-A7C3-58A329EBAE99}">
      <dgm:prSet phldrT="[Tekst]" custT="1"/>
      <dgm:spPr/>
      <dgm:t>
        <a:bodyPr/>
        <a:lstStyle/>
        <a:p>
          <a:r>
            <a:rPr lang="nl-NL" sz="800"/>
            <a:t>HunterDouglas</a:t>
          </a:r>
        </a:p>
      </dgm:t>
    </dgm:pt>
    <dgm:pt modelId="{26B5FC48-C6A9-4253-88E9-3745D87BCD5C}" type="parTrans" cxnId="{F8BA76C5-B25B-431F-AEEB-E436F584F550}">
      <dgm:prSet/>
      <dgm:spPr/>
      <dgm:t>
        <a:bodyPr/>
        <a:lstStyle/>
        <a:p>
          <a:endParaRPr lang="nl-NL"/>
        </a:p>
      </dgm:t>
    </dgm:pt>
    <dgm:pt modelId="{C4ACE241-7E60-4DF9-9B66-EC8F4FA27DC6}" type="sibTrans" cxnId="{F8BA76C5-B25B-431F-AEEB-E436F584F550}">
      <dgm:prSet/>
      <dgm:spPr/>
      <dgm:t>
        <a:bodyPr/>
        <a:lstStyle/>
        <a:p>
          <a:endParaRPr lang="nl-NL"/>
        </a:p>
      </dgm:t>
    </dgm:pt>
    <dgm:pt modelId="{99E8EB11-C301-4959-94B5-C6702BC3E3D2}">
      <dgm:prSet phldrT="[Tekst]" custT="1"/>
      <dgm:spPr/>
      <dgm:t>
        <a:bodyPr/>
        <a:lstStyle/>
        <a:p>
          <a:r>
            <a:rPr lang="nl-NL" sz="800"/>
            <a:t>UniqueLights</a:t>
          </a:r>
        </a:p>
      </dgm:t>
    </dgm:pt>
    <dgm:pt modelId="{F6658F13-944C-494D-8476-29443AD99F79}" type="parTrans" cxnId="{16018B61-781C-4F13-827A-1DD7E2AEE0C1}">
      <dgm:prSet/>
      <dgm:spPr/>
      <dgm:t>
        <a:bodyPr/>
        <a:lstStyle/>
        <a:p>
          <a:endParaRPr lang="nl-NL"/>
        </a:p>
      </dgm:t>
    </dgm:pt>
    <dgm:pt modelId="{F99AB1F9-567F-4879-BDDF-C89A87FB59EA}" type="sibTrans" cxnId="{16018B61-781C-4F13-827A-1DD7E2AEE0C1}">
      <dgm:prSet/>
      <dgm:spPr/>
      <dgm:t>
        <a:bodyPr/>
        <a:lstStyle/>
        <a:p>
          <a:endParaRPr lang="nl-NL"/>
        </a:p>
      </dgm:t>
    </dgm:pt>
    <dgm:pt modelId="{7B6B95E5-3D21-4C46-9814-7B44C7F8A120}">
      <dgm:prSet phldrT="[Tekst]" custT="1"/>
      <dgm:spPr/>
      <dgm:t>
        <a:bodyPr/>
        <a:lstStyle/>
        <a:p>
          <a:r>
            <a:rPr lang="nl-NL" sz="800"/>
            <a:t>Buko</a:t>
          </a:r>
        </a:p>
      </dgm:t>
    </dgm:pt>
    <dgm:pt modelId="{50BF4545-409E-4838-AB08-504F784558BA}" type="parTrans" cxnId="{BA23A8FF-6FB7-4517-9556-481B65E706D2}">
      <dgm:prSet/>
      <dgm:spPr/>
      <dgm:t>
        <a:bodyPr/>
        <a:lstStyle/>
        <a:p>
          <a:endParaRPr lang="nl-NL"/>
        </a:p>
      </dgm:t>
    </dgm:pt>
    <dgm:pt modelId="{48BB6D27-DF89-492C-880E-B881B1BAE683}" type="sibTrans" cxnId="{BA23A8FF-6FB7-4517-9556-481B65E706D2}">
      <dgm:prSet/>
      <dgm:spPr/>
      <dgm:t>
        <a:bodyPr/>
        <a:lstStyle/>
        <a:p>
          <a:endParaRPr lang="nl-NL"/>
        </a:p>
      </dgm:t>
    </dgm:pt>
    <dgm:pt modelId="{E796F15C-63F0-4D64-85B1-ABC43D8AB01E}">
      <dgm:prSet phldrT="[Tekst]" custT="1"/>
      <dgm:spPr/>
      <dgm:t>
        <a:bodyPr/>
        <a:lstStyle/>
        <a:p>
          <a:r>
            <a:rPr lang="nl-NL" sz="800"/>
            <a:t>De Groot en Visser</a:t>
          </a:r>
        </a:p>
      </dgm:t>
    </dgm:pt>
    <dgm:pt modelId="{3C3C79CF-C15B-4EC7-B19E-4113466FCC0D}" type="parTrans" cxnId="{F423E432-A8A4-40D6-8201-7C38C8D6103B}">
      <dgm:prSet/>
      <dgm:spPr/>
      <dgm:t>
        <a:bodyPr/>
        <a:lstStyle/>
        <a:p>
          <a:endParaRPr lang="nl-NL"/>
        </a:p>
      </dgm:t>
    </dgm:pt>
    <dgm:pt modelId="{5FF3D22A-72AD-4E13-8BA6-EB532C32441D}" type="sibTrans" cxnId="{F423E432-A8A4-40D6-8201-7C38C8D6103B}">
      <dgm:prSet/>
      <dgm:spPr/>
      <dgm:t>
        <a:bodyPr/>
        <a:lstStyle/>
        <a:p>
          <a:endParaRPr lang="nl-NL"/>
        </a:p>
      </dgm:t>
    </dgm:pt>
    <dgm:pt modelId="{A9638568-55FA-4526-84B7-3CEC4B97A1EE}">
      <dgm:prSet phldrT="[Tekst]" custT="1"/>
      <dgm:spPr/>
      <dgm:t>
        <a:bodyPr/>
        <a:lstStyle/>
        <a:p>
          <a:r>
            <a:rPr lang="nl-NL" sz="1100"/>
            <a:t>energie verbruik</a:t>
          </a:r>
        </a:p>
      </dgm:t>
    </dgm:pt>
    <dgm:pt modelId="{761FEDE7-AFF0-4CF5-89C1-889E5289EF02}" type="parTrans" cxnId="{D3D5BC12-4FBC-404F-B252-6FCFFD54FA68}">
      <dgm:prSet/>
      <dgm:spPr/>
      <dgm:t>
        <a:bodyPr/>
        <a:lstStyle/>
        <a:p>
          <a:endParaRPr lang="nl-NL"/>
        </a:p>
      </dgm:t>
    </dgm:pt>
    <dgm:pt modelId="{860050E9-CD27-4452-AB6D-8689B38BA3C8}" type="sibTrans" cxnId="{D3D5BC12-4FBC-404F-B252-6FCFFD54FA68}">
      <dgm:prSet/>
      <dgm:spPr/>
      <dgm:t>
        <a:bodyPr/>
        <a:lstStyle/>
        <a:p>
          <a:endParaRPr lang="nl-NL"/>
        </a:p>
      </dgm:t>
    </dgm:pt>
    <dgm:pt modelId="{628DFAAF-93F1-4159-8840-23BA9C4B0FFE}">
      <dgm:prSet phldrT="[Tekst]" custT="1"/>
      <dgm:spPr/>
      <dgm:t>
        <a:bodyPr/>
        <a:lstStyle/>
        <a:p>
          <a:r>
            <a:rPr lang="nl-NL" sz="800"/>
            <a:t>HunterDouglas</a:t>
          </a:r>
        </a:p>
      </dgm:t>
    </dgm:pt>
    <dgm:pt modelId="{8D0B5FFE-84D7-4DFA-BF31-FD0B658F30B0}" type="parTrans" cxnId="{1208BF29-84C0-4D71-B7FF-1AAA90AA919B}">
      <dgm:prSet/>
      <dgm:spPr/>
      <dgm:t>
        <a:bodyPr/>
        <a:lstStyle/>
        <a:p>
          <a:endParaRPr lang="nl-NL"/>
        </a:p>
      </dgm:t>
    </dgm:pt>
    <dgm:pt modelId="{A30D593B-22D8-4E89-9795-89221A134294}" type="sibTrans" cxnId="{1208BF29-84C0-4D71-B7FF-1AAA90AA919B}">
      <dgm:prSet/>
      <dgm:spPr/>
      <dgm:t>
        <a:bodyPr/>
        <a:lstStyle/>
        <a:p>
          <a:endParaRPr lang="nl-NL"/>
        </a:p>
      </dgm:t>
    </dgm:pt>
    <dgm:pt modelId="{600D51E9-E50B-4BB1-A0FB-B47CD8D227B6}">
      <dgm:prSet phldrT="[Tekst]" custT="1"/>
      <dgm:spPr/>
      <dgm:t>
        <a:bodyPr/>
        <a:lstStyle/>
        <a:p>
          <a:r>
            <a:rPr lang="nl-NL" sz="800"/>
            <a:t>Planetsafe</a:t>
          </a:r>
        </a:p>
      </dgm:t>
    </dgm:pt>
    <dgm:pt modelId="{4C318CC6-95AF-45E2-8071-4B4905A708A9}" type="parTrans" cxnId="{31704310-95B6-446F-BA04-0D5F86B59813}">
      <dgm:prSet/>
      <dgm:spPr/>
      <dgm:t>
        <a:bodyPr/>
        <a:lstStyle/>
        <a:p>
          <a:endParaRPr lang="nl-NL"/>
        </a:p>
      </dgm:t>
    </dgm:pt>
    <dgm:pt modelId="{F2675B55-FA4C-4C35-A1E8-1BACAC97691B}" type="sibTrans" cxnId="{31704310-95B6-446F-BA04-0D5F86B59813}">
      <dgm:prSet/>
      <dgm:spPr/>
      <dgm:t>
        <a:bodyPr/>
        <a:lstStyle/>
        <a:p>
          <a:endParaRPr lang="nl-NL"/>
        </a:p>
      </dgm:t>
    </dgm:pt>
    <dgm:pt modelId="{E8E1A01F-BBD9-46C1-95EF-EA2E350FFDE6}">
      <dgm:prSet phldrT="[Tekst]" custT="1"/>
      <dgm:spPr/>
      <dgm:t>
        <a:bodyPr/>
        <a:lstStyle/>
        <a:p>
          <a:r>
            <a:rPr lang="nl-NL" sz="800"/>
            <a:t>Plugwise</a:t>
          </a:r>
        </a:p>
      </dgm:t>
    </dgm:pt>
    <dgm:pt modelId="{8B743559-EEF5-4E89-83BC-924629C6472A}" type="parTrans" cxnId="{F9DEBDF9-6B1F-4D63-A20F-7AB60F8AD285}">
      <dgm:prSet/>
      <dgm:spPr/>
      <dgm:t>
        <a:bodyPr/>
        <a:lstStyle/>
        <a:p>
          <a:endParaRPr lang="nl-NL"/>
        </a:p>
      </dgm:t>
    </dgm:pt>
    <dgm:pt modelId="{3838E84E-B960-4B81-8DB9-E0E8F6EAEB1C}" type="sibTrans" cxnId="{F9DEBDF9-6B1F-4D63-A20F-7AB60F8AD285}">
      <dgm:prSet/>
      <dgm:spPr/>
      <dgm:t>
        <a:bodyPr/>
        <a:lstStyle/>
        <a:p>
          <a:endParaRPr lang="nl-NL"/>
        </a:p>
      </dgm:t>
    </dgm:pt>
    <dgm:pt modelId="{162BFDCA-734C-4601-B9F4-69334EB50A88}">
      <dgm:prSet phldrT="[Tekst]" custT="1"/>
      <dgm:spPr/>
      <dgm:t>
        <a:bodyPr/>
        <a:lstStyle/>
        <a:p>
          <a:r>
            <a:rPr lang="nl-NL" sz="800"/>
            <a:t>Priva</a:t>
          </a:r>
        </a:p>
      </dgm:t>
    </dgm:pt>
    <dgm:pt modelId="{C97408F2-D29E-45D1-9C26-3E2817638F7E}" type="parTrans" cxnId="{F2ABB09F-923E-44EC-AC8B-4D96D3F503DC}">
      <dgm:prSet/>
      <dgm:spPr/>
      <dgm:t>
        <a:bodyPr/>
        <a:lstStyle/>
        <a:p>
          <a:endParaRPr lang="nl-NL"/>
        </a:p>
      </dgm:t>
    </dgm:pt>
    <dgm:pt modelId="{A3A816B1-4A91-474C-AA14-4C9E837204AF}" type="sibTrans" cxnId="{F2ABB09F-923E-44EC-AC8B-4D96D3F503DC}">
      <dgm:prSet/>
      <dgm:spPr/>
      <dgm:t>
        <a:bodyPr/>
        <a:lstStyle/>
        <a:p>
          <a:endParaRPr lang="nl-NL"/>
        </a:p>
      </dgm:t>
    </dgm:pt>
    <dgm:pt modelId="{01ABF66B-E3E5-4DBD-B37C-F2FBA73B48D9}">
      <dgm:prSet phldrT="[Tekst]" custT="1"/>
      <dgm:spPr/>
      <dgm:t>
        <a:bodyPr/>
        <a:lstStyle/>
        <a:p>
          <a:r>
            <a:rPr lang="nl-NL" sz="800"/>
            <a:t>UniqueLIghts</a:t>
          </a:r>
        </a:p>
      </dgm:t>
    </dgm:pt>
    <dgm:pt modelId="{284F6922-AA9D-48FF-863A-401CE2922592}" type="parTrans" cxnId="{F93D8437-C541-44F1-89C1-ED87786FECF9}">
      <dgm:prSet/>
      <dgm:spPr/>
      <dgm:t>
        <a:bodyPr/>
        <a:lstStyle/>
        <a:p>
          <a:endParaRPr lang="nl-NL"/>
        </a:p>
      </dgm:t>
    </dgm:pt>
    <dgm:pt modelId="{6B9769E6-A7E0-4EF0-B801-5BBE8DE24D66}" type="sibTrans" cxnId="{F93D8437-C541-44F1-89C1-ED87786FECF9}">
      <dgm:prSet/>
      <dgm:spPr/>
      <dgm:t>
        <a:bodyPr/>
        <a:lstStyle/>
        <a:p>
          <a:endParaRPr lang="nl-NL"/>
        </a:p>
      </dgm:t>
    </dgm:pt>
    <dgm:pt modelId="{CC05D29B-B80A-4265-9235-E1A048B976B3}">
      <dgm:prSet phldrT="[Tekst]" custT="1"/>
      <dgm:spPr/>
      <dgm:t>
        <a:bodyPr/>
        <a:lstStyle/>
        <a:p>
          <a:r>
            <a:rPr lang="nl-NL" sz="800"/>
            <a:t>Energielive</a:t>
          </a:r>
        </a:p>
      </dgm:t>
    </dgm:pt>
    <dgm:pt modelId="{D50CC278-2A76-4259-9158-DB8A052D8B27}" type="parTrans" cxnId="{F1B3D4C3-5891-4F25-97F6-85BDF3A494F7}">
      <dgm:prSet/>
      <dgm:spPr/>
      <dgm:t>
        <a:bodyPr/>
        <a:lstStyle/>
        <a:p>
          <a:endParaRPr lang="nl-NL"/>
        </a:p>
      </dgm:t>
    </dgm:pt>
    <dgm:pt modelId="{6E571507-8617-4CB8-AB4A-6DFF16995110}" type="sibTrans" cxnId="{F1B3D4C3-5891-4F25-97F6-85BDF3A494F7}">
      <dgm:prSet/>
      <dgm:spPr/>
      <dgm:t>
        <a:bodyPr/>
        <a:lstStyle/>
        <a:p>
          <a:endParaRPr lang="nl-NL"/>
        </a:p>
      </dgm:t>
    </dgm:pt>
    <dgm:pt modelId="{B95C88FE-2053-47B4-AE54-FC3D61E15174}">
      <dgm:prSet phldrT="[Tekst]" custT="1"/>
      <dgm:spPr/>
      <dgm:t>
        <a:bodyPr/>
        <a:lstStyle/>
        <a:p>
          <a:r>
            <a:rPr lang="nl-NL" sz="800"/>
            <a:t>Hervo</a:t>
          </a:r>
        </a:p>
      </dgm:t>
    </dgm:pt>
    <dgm:pt modelId="{60B6B77B-D2AA-47F7-9460-85DDA81B0B2F}" type="parTrans" cxnId="{4E015012-2A1B-4CA9-B98A-B25EFE31EE54}">
      <dgm:prSet/>
      <dgm:spPr/>
      <dgm:t>
        <a:bodyPr/>
        <a:lstStyle/>
        <a:p>
          <a:endParaRPr lang="nl-NL"/>
        </a:p>
      </dgm:t>
    </dgm:pt>
    <dgm:pt modelId="{CFB29198-468A-4C67-800D-B95EEE1F0B71}" type="sibTrans" cxnId="{4E015012-2A1B-4CA9-B98A-B25EFE31EE54}">
      <dgm:prSet/>
      <dgm:spPr/>
      <dgm:t>
        <a:bodyPr/>
        <a:lstStyle/>
        <a:p>
          <a:endParaRPr lang="nl-NL"/>
        </a:p>
      </dgm:t>
    </dgm:pt>
    <dgm:pt modelId="{24FC156F-ECC7-4BDA-8370-F063EC07CDEB}">
      <dgm:prSet phldrT="[Tekst]" custT="1"/>
      <dgm:spPr/>
      <dgm:t>
        <a:bodyPr/>
        <a:lstStyle/>
        <a:p>
          <a:r>
            <a:rPr lang="nl-NL" sz="800"/>
            <a:t>De Groot en Visser</a:t>
          </a:r>
        </a:p>
      </dgm:t>
    </dgm:pt>
    <dgm:pt modelId="{F89F03C8-4995-4322-AD47-AFF95955DE17}" type="parTrans" cxnId="{8A6C1F6C-EECF-4D35-ABEB-56A5AF4974D1}">
      <dgm:prSet/>
      <dgm:spPr/>
      <dgm:t>
        <a:bodyPr/>
        <a:lstStyle/>
        <a:p>
          <a:endParaRPr lang="nl-NL"/>
        </a:p>
      </dgm:t>
    </dgm:pt>
    <dgm:pt modelId="{693244BE-F9CA-4768-9BE7-BC1CEE041FE4}" type="sibTrans" cxnId="{8A6C1F6C-EECF-4D35-ABEB-56A5AF4974D1}">
      <dgm:prSet/>
      <dgm:spPr/>
      <dgm:t>
        <a:bodyPr/>
        <a:lstStyle/>
        <a:p>
          <a:endParaRPr lang="nl-NL"/>
        </a:p>
      </dgm:t>
    </dgm:pt>
    <dgm:pt modelId="{1BA383D9-17DC-417A-A000-D5DC0E01485B}">
      <dgm:prSet phldrT="[Tekst]" custT="1"/>
      <dgm:spPr/>
      <dgm:t>
        <a:bodyPr/>
        <a:lstStyle/>
        <a:p>
          <a:r>
            <a:rPr lang="nl-NL" sz="800"/>
            <a:t>E-On</a:t>
          </a:r>
        </a:p>
      </dgm:t>
    </dgm:pt>
    <dgm:pt modelId="{4C06081A-CAFD-46DB-981E-D36AA5FB354C}" type="parTrans" cxnId="{2FF0EEAE-40A1-4A61-B9CD-4E058F713A53}">
      <dgm:prSet/>
      <dgm:spPr/>
      <dgm:t>
        <a:bodyPr/>
        <a:lstStyle/>
        <a:p>
          <a:endParaRPr lang="nl-NL"/>
        </a:p>
      </dgm:t>
    </dgm:pt>
    <dgm:pt modelId="{388EC5BE-6B1D-450B-B49F-51842CEF816F}" type="sibTrans" cxnId="{2FF0EEAE-40A1-4A61-B9CD-4E058F713A53}">
      <dgm:prSet/>
      <dgm:spPr/>
      <dgm:t>
        <a:bodyPr/>
        <a:lstStyle/>
        <a:p>
          <a:endParaRPr lang="nl-NL"/>
        </a:p>
      </dgm:t>
    </dgm:pt>
    <dgm:pt modelId="{F59AD0CB-25D2-4D4B-B3D3-7FA5A090CFEF}" type="pres">
      <dgm:prSet presAssocID="{8723F079-7E53-4BCC-8EC7-B661217492AA}" presName="Name0" presStyleCnt="0">
        <dgm:presLayoutVars>
          <dgm:dir/>
          <dgm:animLvl val="lvl"/>
          <dgm:resizeHandles val="exact"/>
        </dgm:presLayoutVars>
      </dgm:prSet>
      <dgm:spPr/>
      <dgm:t>
        <a:bodyPr/>
        <a:lstStyle/>
        <a:p>
          <a:endParaRPr lang="nl-NL"/>
        </a:p>
      </dgm:t>
    </dgm:pt>
    <dgm:pt modelId="{E58C3691-0C7A-4FCA-9BB2-BAE3D0FCE0AA}" type="pres">
      <dgm:prSet presAssocID="{DDF818F3-1213-484B-B368-59C711AD4D8C}" presName="composite" presStyleCnt="0"/>
      <dgm:spPr/>
    </dgm:pt>
    <dgm:pt modelId="{5B843C71-5583-4738-ABD8-1E693784E67E}" type="pres">
      <dgm:prSet presAssocID="{DDF818F3-1213-484B-B368-59C711AD4D8C}" presName="parTx" presStyleLbl="alignNode1" presStyleIdx="0" presStyleCnt="3">
        <dgm:presLayoutVars>
          <dgm:chMax val="0"/>
          <dgm:chPref val="0"/>
          <dgm:bulletEnabled val="1"/>
        </dgm:presLayoutVars>
      </dgm:prSet>
      <dgm:spPr/>
      <dgm:t>
        <a:bodyPr/>
        <a:lstStyle/>
        <a:p>
          <a:endParaRPr lang="nl-NL"/>
        </a:p>
      </dgm:t>
    </dgm:pt>
    <dgm:pt modelId="{A3BF85EC-CD4D-4865-BEDE-42BE88003E0D}" type="pres">
      <dgm:prSet presAssocID="{DDF818F3-1213-484B-B368-59C711AD4D8C}" presName="desTx" presStyleLbl="alignAccFollowNode1" presStyleIdx="0" presStyleCnt="3">
        <dgm:presLayoutVars>
          <dgm:bulletEnabled val="1"/>
        </dgm:presLayoutVars>
      </dgm:prSet>
      <dgm:spPr/>
      <dgm:t>
        <a:bodyPr/>
        <a:lstStyle/>
        <a:p>
          <a:endParaRPr lang="nl-NL"/>
        </a:p>
      </dgm:t>
    </dgm:pt>
    <dgm:pt modelId="{2F82C403-D20E-4E05-AC46-7F93C7CC87D1}" type="pres">
      <dgm:prSet presAssocID="{A91E4ED3-462B-4856-8B98-AE0E48CC44BA}" presName="space" presStyleCnt="0"/>
      <dgm:spPr/>
    </dgm:pt>
    <dgm:pt modelId="{1283917B-0CEE-4E7F-A283-8E78107AE844}" type="pres">
      <dgm:prSet presAssocID="{595E2BAD-AFD5-4C03-AE12-61B7B6FD6717}" presName="composite" presStyleCnt="0"/>
      <dgm:spPr/>
    </dgm:pt>
    <dgm:pt modelId="{CFC0CFC8-ECAE-466F-BCE0-B5F0A7D929B0}" type="pres">
      <dgm:prSet presAssocID="{595E2BAD-AFD5-4C03-AE12-61B7B6FD6717}" presName="parTx" presStyleLbl="alignNode1" presStyleIdx="1" presStyleCnt="3">
        <dgm:presLayoutVars>
          <dgm:chMax val="0"/>
          <dgm:chPref val="0"/>
          <dgm:bulletEnabled val="1"/>
        </dgm:presLayoutVars>
      </dgm:prSet>
      <dgm:spPr/>
      <dgm:t>
        <a:bodyPr/>
        <a:lstStyle/>
        <a:p>
          <a:endParaRPr lang="nl-NL"/>
        </a:p>
      </dgm:t>
    </dgm:pt>
    <dgm:pt modelId="{6237AE78-E9F0-4C77-8302-A9B52959316A}" type="pres">
      <dgm:prSet presAssocID="{595E2BAD-AFD5-4C03-AE12-61B7B6FD6717}" presName="desTx" presStyleLbl="alignAccFollowNode1" presStyleIdx="1" presStyleCnt="3">
        <dgm:presLayoutVars>
          <dgm:bulletEnabled val="1"/>
        </dgm:presLayoutVars>
      </dgm:prSet>
      <dgm:spPr/>
      <dgm:t>
        <a:bodyPr/>
        <a:lstStyle/>
        <a:p>
          <a:endParaRPr lang="nl-NL"/>
        </a:p>
      </dgm:t>
    </dgm:pt>
    <dgm:pt modelId="{9AE1FE64-1749-4570-A8D0-C18418D38AD8}" type="pres">
      <dgm:prSet presAssocID="{602D45B2-34D5-44F8-9D30-0718A2F29F72}" presName="space" presStyleCnt="0"/>
      <dgm:spPr/>
    </dgm:pt>
    <dgm:pt modelId="{5D620CA9-24E2-4901-8C8B-258FFFF58423}" type="pres">
      <dgm:prSet presAssocID="{A9638568-55FA-4526-84B7-3CEC4B97A1EE}" presName="composite" presStyleCnt="0"/>
      <dgm:spPr/>
    </dgm:pt>
    <dgm:pt modelId="{35A77B13-9CFA-4C59-B999-BA5AEDB806B5}" type="pres">
      <dgm:prSet presAssocID="{A9638568-55FA-4526-84B7-3CEC4B97A1EE}" presName="parTx" presStyleLbl="alignNode1" presStyleIdx="2" presStyleCnt="3">
        <dgm:presLayoutVars>
          <dgm:chMax val="0"/>
          <dgm:chPref val="0"/>
          <dgm:bulletEnabled val="1"/>
        </dgm:presLayoutVars>
      </dgm:prSet>
      <dgm:spPr/>
      <dgm:t>
        <a:bodyPr/>
        <a:lstStyle/>
        <a:p>
          <a:endParaRPr lang="nl-NL"/>
        </a:p>
      </dgm:t>
    </dgm:pt>
    <dgm:pt modelId="{528E5BDC-33BD-4823-9923-8D95D0388059}" type="pres">
      <dgm:prSet presAssocID="{A9638568-55FA-4526-84B7-3CEC4B97A1EE}" presName="desTx" presStyleLbl="alignAccFollowNode1" presStyleIdx="2" presStyleCnt="3">
        <dgm:presLayoutVars>
          <dgm:bulletEnabled val="1"/>
        </dgm:presLayoutVars>
      </dgm:prSet>
      <dgm:spPr/>
      <dgm:t>
        <a:bodyPr/>
        <a:lstStyle/>
        <a:p>
          <a:endParaRPr lang="nl-NL"/>
        </a:p>
      </dgm:t>
    </dgm:pt>
  </dgm:ptLst>
  <dgm:cxnLst>
    <dgm:cxn modelId="{01DABE7C-965F-4DB4-9A8B-FC58D26219B5}" type="presOf" srcId="{162BFDCA-734C-4601-B9F4-69334EB50A88}" destId="{528E5BDC-33BD-4823-9923-8D95D0388059}" srcOrd="0" destOrd="3" presId="urn:microsoft.com/office/officeart/2005/8/layout/hList1"/>
    <dgm:cxn modelId="{F9DEBDF9-6B1F-4D63-A20F-7AB60F8AD285}" srcId="{A9638568-55FA-4526-84B7-3CEC4B97A1EE}" destId="{E8E1A01F-BBD9-46C1-95EF-EA2E350FFDE6}" srcOrd="2" destOrd="0" parTransId="{8B743559-EEF5-4E89-83BC-924629C6472A}" sibTransId="{3838E84E-B960-4B81-8DB9-E0E8F6EAEB1C}"/>
    <dgm:cxn modelId="{D2131C49-9E1D-4060-ABBA-56D8BBD999FB}" type="presOf" srcId="{A9638568-55FA-4526-84B7-3CEC4B97A1EE}" destId="{35A77B13-9CFA-4C59-B999-BA5AEDB806B5}" srcOrd="0" destOrd="0" presId="urn:microsoft.com/office/officeart/2005/8/layout/hList1"/>
    <dgm:cxn modelId="{F423E432-A8A4-40D6-8201-7C38C8D6103B}" srcId="{595E2BAD-AFD5-4C03-AE12-61B7B6FD6717}" destId="{E796F15C-63F0-4D64-85B1-ABC43D8AB01E}" srcOrd="4" destOrd="0" parTransId="{3C3C79CF-C15B-4EC7-B19E-4113466FCC0D}" sibTransId="{5FF3D22A-72AD-4E13-8BA6-EB532C32441D}"/>
    <dgm:cxn modelId="{D08786F3-B3B2-46AB-99ED-2DF5FBAFC82B}" srcId="{8723F079-7E53-4BCC-8EC7-B661217492AA}" destId="{595E2BAD-AFD5-4C03-AE12-61B7B6FD6717}" srcOrd="1" destOrd="0" parTransId="{397CB3D4-B6A3-4FFF-8398-E800E5D3B2C0}" sibTransId="{602D45B2-34D5-44F8-9D30-0718A2F29F72}"/>
    <dgm:cxn modelId="{868816BE-C32B-4D9E-860A-4F6AEC75B064}" srcId="{DDF818F3-1213-484B-B368-59C711AD4D8C}" destId="{3CEE3B81-FDB2-41CF-83A4-B33B1916C29C}" srcOrd="2" destOrd="0" parTransId="{509D0F3C-E226-481C-B15D-936D2FC32C21}" sibTransId="{6F7EDAEF-930A-4517-B6B3-95E2FA0DD07F}"/>
    <dgm:cxn modelId="{9636FF9E-81F8-4A52-9D94-B482C6F3FC94}" srcId="{595E2BAD-AFD5-4C03-AE12-61B7B6FD6717}" destId="{48C1ABF6-99C8-4F84-8DC3-88FA0958BBB5}" srcOrd="0" destOrd="0" parTransId="{EF7656EF-6855-4221-8DB4-6BB54A008464}" sibTransId="{7609E017-81E9-42DB-9056-9627CE595BAD}"/>
    <dgm:cxn modelId="{EF8C0685-2FEA-4436-B07E-7D3798CC32A4}" type="presOf" srcId="{B95C88FE-2053-47B4-AE54-FC3D61E15174}" destId="{528E5BDC-33BD-4823-9923-8D95D0388059}" srcOrd="0" destOrd="6" presId="urn:microsoft.com/office/officeart/2005/8/layout/hList1"/>
    <dgm:cxn modelId="{F2ABB09F-923E-44EC-AC8B-4D96D3F503DC}" srcId="{A9638568-55FA-4526-84B7-3CEC4B97A1EE}" destId="{162BFDCA-734C-4601-B9F4-69334EB50A88}" srcOrd="3" destOrd="0" parTransId="{C97408F2-D29E-45D1-9C26-3E2817638F7E}" sibTransId="{A3A816B1-4A91-474C-AA14-4C9E837204AF}"/>
    <dgm:cxn modelId="{37E67A37-D923-4D86-9CA4-9A3F09378F48}" type="presOf" srcId="{3CEE3B81-FDB2-41CF-83A4-B33B1916C29C}" destId="{A3BF85EC-CD4D-4865-BEDE-42BE88003E0D}" srcOrd="0" destOrd="2" presId="urn:microsoft.com/office/officeart/2005/8/layout/hList1"/>
    <dgm:cxn modelId="{4976B771-2EE4-4967-90D3-D5E530B86A01}" type="presOf" srcId="{24FC156F-ECC7-4BDA-8370-F063EC07CDEB}" destId="{528E5BDC-33BD-4823-9923-8D95D0388059}" srcOrd="0" destOrd="7" presId="urn:microsoft.com/office/officeart/2005/8/layout/hList1"/>
    <dgm:cxn modelId="{D3D5BC12-4FBC-404F-B252-6FCFFD54FA68}" srcId="{8723F079-7E53-4BCC-8EC7-B661217492AA}" destId="{A9638568-55FA-4526-84B7-3CEC4B97A1EE}" srcOrd="2" destOrd="0" parTransId="{761FEDE7-AFF0-4CF5-89C1-889E5289EF02}" sibTransId="{860050E9-CD27-4452-AB6D-8689B38BA3C8}"/>
    <dgm:cxn modelId="{1208BF29-84C0-4D71-B7FF-1AAA90AA919B}" srcId="{A9638568-55FA-4526-84B7-3CEC4B97A1EE}" destId="{628DFAAF-93F1-4159-8840-23BA9C4B0FFE}" srcOrd="0" destOrd="0" parTransId="{8D0B5FFE-84D7-4DFA-BF31-FD0B658F30B0}" sibTransId="{A30D593B-22D8-4E89-9795-89221A134294}"/>
    <dgm:cxn modelId="{03DC3F64-82FD-4DEB-8DE5-F2A068DB091E}" type="presOf" srcId="{01ABF66B-E3E5-4DBD-B37C-F2FBA73B48D9}" destId="{528E5BDC-33BD-4823-9923-8D95D0388059}" srcOrd="0" destOrd="4" presId="urn:microsoft.com/office/officeart/2005/8/layout/hList1"/>
    <dgm:cxn modelId="{31704310-95B6-446F-BA04-0D5F86B59813}" srcId="{A9638568-55FA-4526-84B7-3CEC4B97A1EE}" destId="{600D51E9-E50B-4BB1-A0FB-B47CD8D227B6}" srcOrd="1" destOrd="0" parTransId="{4C318CC6-95AF-45E2-8071-4B4905A708A9}" sibTransId="{F2675B55-FA4C-4C35-A1E8-1BACAC97691B}"/>
    <dgm:cxn modelId="{8A6C1F6C-EECF-4D35-ABEB-56A5AF4974D1}" srcId="{A9638568-55FA-4526-84B7-3CEC4B97A1EE}" destId="{24FC156F-ECC7-4BDA-8370-F063EC07CDEB}" srcOrd="7" destOrd="0" parTransId="{F89F03C8-4995-4322-AD47-AFF95955DE17}" sibTransId="{693244BE-F9CA-4768-9BE7-BC1CEE041FE4}"/>
    <dgm:cxn modelId="{CBB1ED9F-6564-4A5B-8474-29EB13F94390}" type="presOf" srcId="{8723F079-7E53-4BCC-8EC7-B661217492AA}" destId="{F59AD0CB-25D2-4D4B-B3D3-7FA5A090CFEF}" srcOrd="0" destOrd="0" presId="urn:microsoft.com/office/officeart/2005/8/layout/hList1"/>
    <dgm:cxn modelId="{F8BA76C5-B25B-431F-AEEB-E436F584F550}" srcId="{595E2BAD-AFD5-4C03-AE12-61B7B6FD6717}" destId="{3C675119-F3C3-4AAD-A7C3-58A329EBAE99}" srcOrd="1" destOrd="0" parTransId="{26B5FC48-C6A9-4253-88E9-3745D87BCD5C}" sibTransId="{C4ACE241-7E60-4DF9-9B66-EC8F4FA27DC6}"/>
    <dgm:cxn modelId="{4E015012-2A1B-4CA9-B98A-B25EFE31EE54}" srcId="{A9638568-55FA-4526-84B7-3CEC4B97A1EE}" destId="{B95C88FE-2053-47B4-AE54-FC3D61E15174}" srcOrd="6" destOrd="0" parTransId="{60B6B77B-D2AA-47F7-9460-85DDA81B0B2F}" sibTransId="{CFB29198-468A-4C67-800D-B95EEE1F0B71}"/>
    <dgm:cxn modelId="{55CE3593-B41C-4E55-9ECD-C8872D36A136}" type="presOf" srcId="{48C1ABF6-99C8-4F84-8DC3-88FA0958BBB5}" destId="{6237AE78-E9F0-4C77-8302-A9B52959316A}" srcOrd="0" destOrd="0" presId="urn:microsoft.com/office/officeart/2005/8/layout/hList1"/>
    <dgm:cxn modelId="{16018B61-781C-4F13-827A-1DD7E2AEE0C1}" srcId="{595E2BAD-AFD5-4C03-AE12-61B7B6FD6717}" destId="{99E8EB11-C301-4959-94B5-C6702BC3E3D2}" srcOrd="2" destOrd="0" parTransId="{F6658F13-944C-494D-8476-29443AD99F79}" sibTransId="{F99AB1F9-567F-4879-BDDF-C89A87FB59EA}"/>
    <dgm:cxn modelId="{2F82E865-DC94-4E1B-949D-809828BF6DF0}" type="presOf" srcId="{DDF818F3-1213-484B-B368-59C711AD4D8C}" destId="{5B843C71-5583-4738-ABD8-1E693784E67E}" srcOrd="0" destOrd="0" presId="urn:microsoft.com/office/officeart/2005/8/layout/hList1"/>
    <dgm:cxn modelId="{2FF0EEAE-40A1-4A61-B9CD-4E058F713A53}" srcId="{A9638568-55FA-4526-84B7-3CEC4B97A1EE}" destId="{1BA383D9-17DC-417A-A000-D5DC0E01485B}" srcOrd="8" destOrd="0" parTransId="{4C06081A-CAFD-46DB-981E-D36AA5FB354C}" sibTransId="{388EC5BE-6B1D-450B-B49F-51842CEF816F}"/>
    <dgm:cxn modelId="{46BAFCD8-3B14-4A6A-80F0-DB8BAD9F7F92}" type="presOf" srcId="{E8E1A01F-BBD9-46C1-95EF-EA2E350FFDE6}" destId="{528E5BDC-33BD-4823-9923-8D95D0388059}" srcOrd="0" destOrd="2" presId="urn:microsoft.com/office/officeart/2005/8/layout/hList1"/>
    <dgm:cxn modelId="{5C7CC3C1-3970-43FE-8932-41149B279BAE}" type="presOf" srcId="{600D51E9-E50B-4BB1-A0FB-B47CD8D227B6}" destId="{528E5BDC-33BD-4823-9923-8D95D0388059}" srcOrd="0" destOrd="1" presId="urn:microsoft.com/office/officeart/2005/8/layout/hList1"/>
    <dgm:cxn modelId="{2972C3C5-ECBE-4BB2-AC13-7B891ED2E2FD}" type="presOf" srcId="{FA75435F-6F60-4F82-8F21-FE1CAF2E6F56}" destId="{A3BF85EC-CD4D-4865-BEDE-42BE88003E0D}" srcOrd="0" destOrd="0" presId="urn:microsoft.com/office/officeart/2005/8/layout/hList1"/>
    <dgm:cxn modelId="{F1B3D4C3-5891-4F25-97F6-85BDF3A494F7}" srcId="{A9638568-55FA-4526-84B7-3CEC4B97A1EE}" destId="{CC05D29B-B80A-4265-9235-E1A048B976B3}" srcOrd="5" destOrd="0" parTransId="{D50CC278-2A76-4259-9158-DB8A052D8B27}" sibTransId="{6E571507-8617-4CB8-AB4A-6DFF16995110}"/>
    <dgm:cxn modelId="{C34E6FD3-D589-4F92-97D8-EBFA79840007}" srcId="{DDF818F3-1213-484B-B368-59C711AD4D8C}" destId="{FA75435F-6F60-4F82-8F21-FE1CAF2E6F56}" srcOrd="0" destOrd="0" parTransId="{2EE4162A-8AC5-4520-9938-4CD4AA79D7DF}" sibTransId="{A2A8F6AB-664E-49CE-9F09-857E07E8AAB4}"/>
    <dgm:cxn modelId="{31329D54-07A7-4730-9CE2-3FE817A3AEF4}" srcId="{DDF818F3-1213-484B-B368-59C711AD4D8C}" destId="{F0E37861-7634-488C-86BB-6F7E0126F587}" srcOrd="1" destOrd="0" parTransId="{62F7401E-9439-4284-AF4B-D487D03E6237}" sibTransId="{7B61B35D-DFFC-44CE-9CDE-201EA44EAC41}"/>
    <dgm:cxn modelId="{56D8C431-2F36-4A4E-B77A-AD01E0FB5D61}" type="presOf" srcId="{99E8EB11-C301-4959-94B5-C6702BC3E3D2}" destId="{6237AE78-E9F0-4C77-8302-A9B52959316A}" srcOrd="0" destOrd="2" presId="urn:microsoft.com/office/officeart/2005/8/layout/hList1"/>
    <dgm:cxn modelId="{E82AD0E5-5D7B-4D53-8808-DF942F11D697}" type="presOf" srcId="{F0E37861-7634-488C-86BB-6F7E0126F587}" destId="{A3BF85EC-CD4D-4865-BEDE-42BE88003E0D}" srcOrd="0" destOrd="1" presId="urn:microsoft.com/office/officeart/2005/8/layout/hList1"/>
    <dgm:cxn modelId="{66DA91F5-3F72-423C-B931-40EAFCB5ACC3}" type="presOf" srcId="{E796F15C-63F0-4D64-85B1-ABC43D8AB01E}" destId="{6237AE78-E9F0-4C77-8302-A9B52959316A}" srcOrd="0" destOrd="4" presId="urn:microsoft.com/office/officeart/2005/8/layout/hList1"/>
    <dgm:cxn modelId="{EE3F0C54-472C-4D8E-BFDF-AB3D6937D03C}" srcId="{8723F079-7E53-4BCC-8EC7-B661217492AA}" destId="{DDF818F3-1213-484B-B368-59C711AD4D8C}" srcOrd="0" destOrd="0" parTransId="{4D948394-B777-4B12-96FC-48444C88C8A2}" sibTransId="{A91E4ED3-462B-4856-8B98-AE0E48CC44BA}"/>
    <dgm:cxn modelId="{D726359E-AC97-4809-BCDF-A2D9079E76D2}" type="presOf" srcId="{595E2BAD-AFD5-4C03-AE12-61B7B6FD6717}" destId="{CFC0CFC8-ECAE-466F-BCE0-B5F0A7D929B0}" srcOrd="0" destOrd="0" presId="urn:microsoft.com/office/officeart/2005/8/layout/hList1"/>
    <dgm:cxn modelId="{ACF504CA-5E9B-4122-96E3-160E2C349F99}" type="presOf" srcId="{3C675119-F3C3-4AAD-A7C3-58A329EBAE99}" destId="{6237AE78-E9F0-4C77-8302-A9B52959316A}" srcOrd="0" destOrd="1" presId="urn:microsoft.com/office/officeart/2005/8/layout/hList1"/>
    <dgm:cxn modelId="{BA23A8FF-6FB7-4517-9556-481B65E706D2}" srcId="{595E2BAD-AFD5-4C03-AE12-61B7B6FD6717}" destId="{7B6B95E5-3D21-4C46-9814-7B44C7F8A120}" srcOrd="3" destOrd="0" parTransId="{50BF4545-409E-4838-AB08-504F784558BA}" sibTransId="{48BB6D27-DF89-492C-880E-B881B1BAE683}"/>
    <dgm:cxn modelId="{69DFCC99-1589-40FE-981C-5FFC825F916D}" type="presOf" srcId="{628DFAAF-93F1-4159-8840-23BA9C4B0FFE}" destId="{528E5BDC-33BD-4823-9923-8D95D0388059}" srcOrd="0" destOrd="0" presId="urn:microsoft.com/office/officeart/2005/8/layout/hList1"/>
    <dgm:cxn modelId="{F93D8437-C541-44F1-89C1-ED87786FECF9}" srcId="{A9638568-55FA-4526-84B7-3CEC4B97A1EE}" destId="{01ABF66B-E3E5-4DBD-B37C-F2FBA73B48D9}" srcOrd="4" destOrd="0" parTransId="{284F6922-AA9D-48FF-863A-401CE2922592}" sibTransId="{6B9769E6-A7E0-4EF0-B801-5BBE8DE24D66}"/>
    <dgm:cxn modelId="{EA7895B5-E92E-4030-846E-BFE0BF85D2DD}" type="presOf" srcId="{7B6B95E5-3D21-4C46-9814-7B44C7F8A120}" destId="{6237AE78-E9F0-4C77-8302-A9B52959316A}" srcOrd="0" destOrd="3" presId="urn:microsoft.com/office/officeart/2005/8/layout/hList1"/>
    <dgm:cxn modelId="{DEBDBA6E-6333-4727-9850-67467C749EAE}" type="presOf" srcId="{CC05D29B-B80A-4265-9235-E1A048B976B3}" destId="{528E5BDC-33BD-4823-9923-8D95D0388059}" srcOrd="0" destOrd="5" presId="urn:microsoft.com/office/officeart/2005/8/layout/hList1"/>
    <dgm:cxn modelId="{F097629D-A521-453F-9A06-40D995B8BAE3}" type="presOf" srcId="{1BA383D9-17DC-417A-A000-D5DC0E01485B}" destId="{528E5BDC-33BD-4823-9923-8D95D0388059}" srcOrd="0" destOrd="8" presId="urn:microsoft.com/office/officeart/2005/8/layout/hList1"/>
    <dgm:cxn modelId="{AC2391FF-FE86-436C-969E-7E6286423FFC}" type="presParOf" srcId="{F59AD0CB-25D2-4D4B-B3D3-7FA5A090CFEF}" destId="{E58C3691-0C7A-4FCA-9BB2-BAE3D0FCE0AA}" srcOrd="0" destOrd="0" presId="urn:microsoft.com/office/officeart/2005/8/layout/hList1"/>
    <dgm:cxn modelId="{69BD491A-1EA5-4240-B962-5B4BEA1836E5}" type="presParOf" srcId="{E58C3691-0C7A-4FCA-9BB2-BAE3D0FCE0AA}" destId="{5B843C71-5583-4738-ABD8-1E693784E67E}" srcOrd="0" destOrd="0" presId="urn:microsoft.com/office/officeart/2005/8/layout/hList1"/>
    <dgm:cxn modelId="{904C2A3C-33B0-4C87-B998-548317791A0D}" type="presParOf" srcId="{E58C3691-0C7A-4FCA-9BB2-BAE3D0FCE0AA}" destId="{A3BF85EC-CD4D-4865-BEDE-42BE88003E0D}" srcOrd="1" destOrd="0" presId="urn:microsoft.com/office/officeart/2005/8/layout/hList1"/>
    <dgm:cxn modelId="{C5C35AF1-E1BA-4433-A05A-ADE95234A6B7}" type="presParOf" srcId="{F59AD0CB-25D2-4D4B-B3D3-7FA5A090CFEF}" destId="{2F82C403-D20E-4E05-AC46-7F93C7CC87D1}" srcOrd="1" destOrd="0" presId="urn:microsoft.com/office/officeart/2005/8/layout/hList1"/>
    <dgm:cxn modelId="{C8CF42B7-FF79-4752-9980-19E1790D5A7B}" type="presParOf" srcId="{F59AD0CB-25D2-4D4B-B3D3-7FA5A090CFEF}" destId="{1283917B-0CEE-4E7F-A283-8E78107AE844}" srcOrd="2" destOrd="0" presId="urn:microsoft.com/office/officeart/2005/8/layout/hList1"/>
    <dgm:cxn modelId="{BF8213ED-69F5-4DEB-98A1-271B5F357A00}" type="presParOf" srcId="{1283917B-0CEE-4E7F-A283-8E78107AE844}" destId="{CFC0CFC8-ECAE-466F-BCE0-B5F0A7D929B0}" srcOrd="0" destOrd="0" presId="urn:microsoft.com/office/officeart/2005/8/layout/hList1"/>
    <dgm:cxn modelId="{787FDC8B-BFA0-4CCA-A7FF-116CB4C96333}" type="presParOf" srcId="{1283917B-0CEE-4E7F-A283-8E78107AE844}" destId="{6237AE78-E9F0-4C77-8302-A9B52959316A}" srcOrd="1" destOrd="0" presId="urn:microsoft.com/office/officeart/2005/8/layout/hList1"/>
    <dgm:cxn modelId="{C557923B-FA03-4160-BD4D-6A1DF2E841D0}" type="presParOf" srcId="{F59AD0CB-25D2-4D4B-B3D3-7FA5A090CFEF}" destId="{9AE1FE64-1749-4570-A8D0-C18418D38AD8}" srcOrd="3" destOrd="0" presId="urn:microsoft.com/office/officeart/2005/8/layout/hList1"/>
    <dgm:cxn modelId="{6824D40C-AF09-4762-9876-CF7CE8F2C7CE}" type="presParOf" srcId="{F59AD0CB-25D2-4D4B-B3D3-7FA5A090CFEF}" destId="{5D620CA9-24E2-4901-8C8B-258FFFF58423}" srcOrd="4" destOrd="0" presId="urn:microsoft.com/office/officeart/2005/8/layout/hList1"/>
    <dgm:cxn modelId="{A83D2CDB-096C-4874-9A23-2B55709A349E}" type="presParOf" srcId="{5D620CA9-24E2-4901-8C8B-258FFFF58423}" destId="{35A77B13-9CFA-4C59-B999-BA5AEDB806B5}" srcOrd="0" destOrd="0" presId="urn:microsoft.com/office/officeart/2005/8/layout/hList1"/>
    <dgm:cxn modelId="{95A476BE-719C-429D-AA55-19B45518C1DC}" type="presParOf" srcId="{5D620CA9-24E2-4901-8C8B-258FFFF58423}" destId="{528E5BDC-33BD-4823-9923-8D95D0388059}" srcOrd="1" destOrd="0" presId="urn:microsoft.com/office/officeart/2005/8/layout/hList1"/>
  </dgm:cxnLst>
  <dgm:bg/>
  <dgm:whole/>
  <dgm:extLst>
    <a:ext uri="http://schemas.microsoft.com/office/drawing/2008/diagram">
      <dsp:dataModelExt xmlns:dsp="http://schemas.microsoft.com/office/drawing/2008/diagram" xmlns="" relId="rId9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EA85DA90-45B5-4043-A1F1-91B7999FB6E2}" type="doc">
      <dgm:prSet loTypeId="urn:microsoft.com/office/officeart/2005/8/layout/hList1" loCatId="list" qsTypeId="urn:microsoft.com/office/officeart/2005/8/quickstyle/3d1" qsCatId="3D" csTypeId="urn:microsoft.com/office/officeart/2005/8/colors/accent1_2" csCatId="accent1" phldr="1"/>
      <dgm:spPr/>
      <dgm:t>
        <a:bodyPr/>
        <a:lstStyle/>
        <a:p>
          <a:endParaRPr lang="nl-NL"/>
        </a:p>
      </dgm:t>
    </dgm:pt>
    <dgm:pt modelId="{896FE632-FC11-412D-901F-3D43B1636BE1}">
      <dgm:prSet phldrT="[Tekst]" custT="1"/>
      <dgm:spPr/>
      <dgm:t>
        <a:bodyPr/>
        <a:lstStyle/>
        <a:p>
          <a:r>
            <a:rPr lang="nl-NL" sz="1100"/>
            <a:t>Energie besparing</a:t>
          </a:r>
        </a:p>
      </dgm:t>
    </dgm:pt>
    <dgm:pt modelId="{2019F501-0C6F-4EAA-8287-85D106D967C9}" type="parTrans" cxnId="{22B50EEF-FB96-4D11-BCCA-C2942DAD8F9B}">
      <dgm:prSet/>
      <dgm:spPr/>
      <dgm:t>
        <a:bodyPr/>
        <a:lstStyle/>
        <a:p>
          <a:endParaRPr lang="nl-NL"/>
        </a:p>
      </dgm:t>
    </dgm:pt>
    <dgm:pt modelId="{5F2AEB44-0EA4-45EC-A3F0-65A4AE96DF39}" type="sibTrans" cxnId="{22B50EEF-FB96-4D11-BCCA-C2942DAD8F9B}">
      <dgm:prSet/>
      <dgm:spPr/>
      <dgm:t>
        <a:bodyPr/>
        <a:lstStyle/>
        <a:p>
          <a:endParaRPr lang="nl-NL"/>
        </a:p>
      </dgm:t>
    </dgm:pt>
    <dgm:pt modelId="{03BAA28F-AE7B-451F-802B-A76097AE4C93}">
      <dgm:prSet phldrT="[Tekst]" custT="1"/>
      <dgm:spPr/>
      <dgm:t>
        <a:bodyPr/>
        <a:lstStyle/>
        <a:p>
          <a:r>
            <a:rPr lang="nl-NL" sz="800"/>
            <a:t>Plugwise</a:t>
          </a:r>
        </a:p>
      </dgm:t>
    </dgm:pt>
    <dgm:pt modelId="{F7CE1A85-EFAD-4A5A-A0CB-BA10FF0F3355}" type="parTrans" cxnId="{D8414E28-8E81-46DC-8360-810CB41FBE2A}">
      <dgm:prSet/>
      <dgm:spPr/>
      <dgm:t>
        <a:bodyPr/>
        <a:lstStyle/>
        <a:p>
          <a:endParaRPr lang="nl-NL"/>
        </a:p>
      </dgm:t>
    </dgm:pt>
    <dgm:pt modelId="{FF177E21-DC48-4901-80FF-762B1E09421A}" type="sibTrans" cxnId="{D8414E28-8E81-46DC-8360-810CB41FBE2A}">
      <dgm:prSet/>
      <dgm:spPr/>
      <dgm:t>
        <a:bodyPr/>
        <a:lstStyle/>
        <a:p>
          <a:endParaRPr lang="nl-NL"/>
        </a:p>
      </dgm:t>
    </dgm:pt>
    <dgm:pt modelId="{A472E79E-4A3C-4B47-9B8F-6BF70F54DE30}">
      <dgm:prSet phldrT="[Tekst]" custT="1"/>
      <dgm:spPr/>
      <dgm:t>
        <a:bodyPr/>
        <a:lstStyle/>
        <a:p>
          <a:r>
            <a:rPr lang="nl-NL" sz="1100"/>
            <a:t>Lucht  kwaliteit</a:t>
          </a:r>
        </a:p>
      </dgm:t>
    </dgm:pt>
    <dgm:pt modelId="{CC308FCC-2D5B-4881-A8E2-9BB9AA6D0ED1}" type="parTrans" cxnId="{8A8BECD5-E3DC-48C6-8A06-74E33B660ABD}">
      <dgm:prSet/>
      <dgm:spPr/>
      <dgm:t>
        <a:bodyPr/>
        <a:lstStyle/>
        <a:p>
          <a:endParaRPr lang="nl-NL"/>
        </a:p>
      </dgm:t>
    </dgm:pt>
    <dgm:pt modelId="{F30CA22C-4225-472E-B544-28D3ED08A3FE}" type="sibTrans" cxnId="{8A8BECD5-E3DC-48C6-8A06-74E33B660ABD}">
      <dgm:prSet/>
      <dgm:spPr/>
      <dgm:t>
        <a:bodyPr/>
        <a:lstStyle/>
        <a:p>
          <a:endParaRPr lang="nl-NL"/>
        </a:p>
      </dgm:t>
    </dgm:pt>
    <dgm:pt modelId="{6CCC8E8D-EEC5-4BC3-97A0-465390997F9D}">
      <dgm:prSet phldrT="[Tekst]" custT="1"/>
      <dgm:spPr/>
      <dgm:t>
        <a:bodyPr/>
        <a:lstStyle/>
        <a:p>
          <a:r>
            <a:rPr lang="nl-NL" sz="800"/>
            <a:t>ActivTek</a:t>
          </a:r>
        </a:p>
      </dgm:t>
    </dgm:pt>
    <dgm:pt modelId="{19C6706F-49BC-4B88-B9DD-1C9F1BC49476}" type="parTrans" cxnId="{F71A22BF-2638-461E-B84A-F9A2E118BB26}">
      <dgm:prSet/>
      <dgm:spPr/>
      <dgm:t>
        <a:bodyPr/>
        <a:lstStyle/>
        <a:p>
          <a:endParaRPr lang="nl-NL"/>
        </a:p>
      </dgm:t>
    </dgm:pt>
    <dgm:pt modelId="{D50DDAE9-C13E-487B-87FC-C83378597C5F}" type="sibTrans" cxnId="{F71A22BF-2638-461E-B84A-F9A2E118BB26}">
      <dgm:prSet/>
      <dgm:spPr/>
      <dgm:t>
        <a:bodyPr/>
        <a:lstStyle/>
        <a:p>
          <a:endParaRPr lang="nl-NL"/>
        </a:p>
      </dgm:t>
    </dgm:pt>
    <dgm:pt modelId="{633E9383-3338-4C02-BF82-AF1294813E4F}">
      <dgm:prSet phldrT="[Tekst]" custT="1"/>
      <dgm:spPr/>
      <dgm:t>
        <a:bodyPr/>
        <a:lstStyle/>
        <a:p>
          <a:r>
            <a:rPr lang="nl-NL" sz="1100"/>
            <a:t>(Zon)licht regulering</a:t>
          </a:r>
        </a:p>
      </dgm:t>
    </dgm:pt>
    <dgm:pt modelId="{0ADC3C60-B241-4493-8914-5B30832B32C1}" type="parTrans" cxnId="{4B322BE8-FF56-4363-9964-FF830746FABE}">
      <dgm:prSet/>
      <dgm:spPr/>
      <dgm:t>
        <a:bodyPr/>
        <a:lstStyle/>
        <a:p>
          <a:endParaRPr lang="nl-NL"/>
        </a:p>
      </dgm:t>
    </dgm:pt>
    <dgm:pt modelId="{C968CA30-4CB9-47A5-A4DC-0192A41BE911}" type="sibTrans" cxnId="{4B322BE8-FF56-4363-9964-FF830746FABE}">
      <dgm:prSet/>
      <dgm:spPr/>
      <dgm:t>
        <a:bodyPr/>
        <a:lstStyle/>
        <a:p>
          <a:endParaRPr lang="nl-NL"/>
        </a:p>
      </dgm:t>
    </dgm:pt>
    <dgm:pt modelId="{D6C3EB79-D288-443E-9AA8-2C97A1327849}">
      <dgm:prSet phldrT="[Tekst]" custT="1"/>
      <dgm:spPr/>
      <dgm:t>
        <a:bodyPr/>
        <a:lstStyle/>
        <a:p>
          <a:r>
            <a:rPr lang="nl-NL" sz="800"/>
            <a:t>HunterDouglas</a:t>
          </a:r>
        </a:p>
      </dgm:t>
    </dgm:pt>
    <dgm:pt modelId="{1FD89113-C695-4C87-9A01-A36FF02F51D0}" type="parTrans" cxnId="{2D762577-1D7D-447E-9E44-CD3F1EB961ED}">
      <dgm:prSet/>
      <dgm:spPr/>
      <dgm:t>
        <a:bodyPr/>
        <a:lstStyle/>
        <a:p>
          <a:endParaRPr lang="nl-NL"/>
        </a:p>
      </dgm:t>
    </dgm:pt>
    <dgm:pt modelId="{5C801112-E3FC-4C60-B05D-E71ED69B86AE}" type="sibTrans" cxnId="{2D762577-1D7D-447E-9E44-CD3F1EB961ED}">
      <dgm:prSet/>
      <dgm:spPr/>
      <dgm:t>
        <a:bodyPr/>
        <a:lstStyle/>
        <a:p>
          <a:endParaRPr lang="nl-NL"/>
        </a:p>
      </dgm:t>
    </dgm:pt>
    <dgm:pt modelId="{5647F44A-29D4-4A7E-AC3E-246FB7D5CF9B}">
      <dgm:prSet phldrT="[Tekst]" custT="1"/>
      <dgm:spPr/>
      <dgm:t>
        <a:bodyPr/>
        <a:lstStyle/>
        <a:p>
          <a:r>
            <a:rPr lang="nl-NL" sz="1100"/>
            <a:t>Huisvesting en Renovatie</a:t>
          </a:r>
        </a:p>
      </dgm:t>
    </dgm:pt>
    <dgm:pt modelId="{7B53D780-FBCC-4C62-9617-8EA97EC3F891}" type="parTrans" cxnId="{01560D9C-B4CE-4C67-BDDD-ED030DD4E581}">
      <dgm:prSet/>
      <dgm:spPr/>
      <dgm:t>
        <a:bodyPr/>
        <a:lstStyle/>
        <a:p>
          <a:endParaRPr lang="nl-NL"/>
        </a:p>
      </dgm:t>
    </dgm:pt>
    <dgm:pt modelId="{978F4457-1CC3-4409-9754-5430F47C2079}" type="sibTrans" cxnId="{01560D9C-B4CE-4C67-BDDD-ED030DD4E581}">
      <dgm:prSet/>
      <dgm:spPr/>
      <dgm:t>
        <a:bodyPr/>
        <a:lstStyle/>
        <a:p>
          <a:endParaRPr lang="nl-NL"/>
        </a:p>
      </dgm:t>
    </dgm:pt>
    <dgm:pt modelId="{15922CE9-029C-420B-B0AE-D64157B716B0}">
      <dgm:prSet phldrT="[Tekst]" custT="1"/>
      <dgm:spPr/>
      <dgm:t>
        <a:bodyPr/>
        <a:lstStyle/>
        <a:p>
          <a:r>
            <a:rPr lang="nl-NL" sz="800"/>
            <a:t>Ector Hoogstad</a:t>
          </a:r>
        </a:p>
      </dgm:t>
    </dgm:pt>
    <dgm:pt modelId="{F312F20F-5107-4257-A3F5-052F3236626E}" type="parTrans" cxnId="{ED120F0F-327B-4EC9-B951-7C027D5C5704}">
      <dgm:prSet/>
      <dgm:spPr/>
      <dgm:t>
        <a:bodyPr/>
        <a:lstStyle/>
        <a:p>
          <a:endParaRPr lang="nl-NL"/>
        </a:p>
      </dgm:t>
    </dgm:pt>
    <dgm:pt modelId="{81307669-A379-4E38-9B1F-D6967CB4DCAE}" type="sibTrans" cxnId="{ED120F0F-327B-4EC9-B951-7C027D5C5704}">
      <dgm:prSet/>
      <dgm:spPr/>
      <dgm:t>
        <a:bodyPr/>
        <a:lstStyle/>
        <a:p>
          <a:endParaRPr lang="nl-NL"/>
        </a:p>
      </dgm:t>
    </dgm:pt>
    <dgm:pt modelId="{3B45E3AC-4F5E-4337-AF4D-CC0860A0DB2E}">
      <dgm:prSet phldrT="[Tekst]" custT="1"/>
      <dgm:spPr/>
      <dgm:t>
        <a:bodyPr/>
        <a:lstStyle/>
        <a:p>
          <a:endParaRPr lang="nl-NL" sz="800"/>
        </a:p>
      </dgm:t>
    </dgm:pt>
    <dgm:pt modelId="{AC5F1D00-875D-4A2F-AD70-18561C4F1A5E}" type="parTrans" cxnId="{3CAF2962-2279-4B08-B0CF-275407365FE0}">
      <dgm:prSet/>
      <dgm:spPr/>
      <dgm:t>
        <a:bodyPr/>
        <a:lstStyle/>
        <a:p>
          <a:endParaRPr lang="nl-NL"/>
        </a:p>
      </dgm:t>
    </dgm:pt>
    <dgm:pt modelId="{12E0360C-9AE3-4752-93D6-83AF3D0CA3E9}" type="sibTrans" cxnId="{3CAF2962-2279-4B08-B0CF-275407365FE0}">
      <dgm:prSet/>
      <dgm:spPr/>
      <dgm:t>
        <a:bodyPr/>
        <a:lstStyle/>
        <a:p>
          <a:endParaRPr lang="nl-NL"/>
        </a:p>
      </dgm:t>
    </dgm:pt>
    <dgm:pt modelId="{56BCE44A-3AB7-4841-AEA1-7D497A781AF4}">
      <dgm:prSet phldrT="[Tekst]" custT="1"/>
      <dgm:spPr/>
      <dgm:t>
        <a:bodyPr/>
        <a:lstStyle/>
        <a:p>
          <a:r>
            <a:rPr lang="nl-NL" sz="800"/>
            <a:t>BUKO</a:t>
          </a:r>
        </a:p>
      </dgm:t>
    </dgm:pt>
    <dgm:pt modelId="{FE568144-1172-4BF0-9AC1-24E293047633}" type="parTrans" cxnId="{01C9E148-25A2-4F29-8DCC-E4D208986B7F}">
      <dgm:prSet/>
      <dgm:spPr/>
      <dgm:t>
        <a:bodyPr/>
        <a:lstStyle/>
        <a:p>
          <a:endParaRPr lang="nl-NL"/>
        </a:p>
      </dgm:t>
    </dgm:pt>
    <dgm:pt modelId="{F5244809-9BA1-4405-B452-8F45606690BA}" type="sibTrans" cxnId="{01C9E148-25A2-4F29-8DCC-E4D208986B7F}">
      <dgm:prSet/>
      <dgm:spPr/>
      <dgm:t>
        <a:bodyPr/>
        <a:lstStyle/>
        <a:p>
          <a:endParaRPr lang="nl-NL"/>
        </a:p>
      </dgm:t>
    </dgm:pt>
    <dgm:pt modelId="{02152C8E-ED80-4463-BAF7-DB780ABED5A4}">
      <dgm:prSet phldrT="[Tekst]" custT="1"/>
      <dgm:spPr/>
      <dgm:t>
        <a:bodyPr/>
        <a:lstStyle/>
        <a:p>
          <a:r>
            <a:rPr lang="nl-NL" sz="800"/>
            <a:t>Daikin</a:t>
          </a:r>
        </a:p>
      </dgm:t>
    </dgm:pt>
    <dgm:pt modelId="{B8C7F853-B108-4ECE-A3F4-5998CC4F95AA}" type="parTrans" cxnId="{61E62448-0CA7-4E8B-B64E-538C2EB456BC}">
      <dgm:prSet/>
      <dgm:spPr/>
      <dgm:t>
        <a:bodyPr/>
        <a:lstStyle/>
        <a:p>
          <a:endParaRPr lang="nl-NL"/>
        </a:p>
      </dgm:t>
    </dgm:pt>
    <dgm:pt modelId="{71C9E6C6-9FE8-41D9-BDDB-336DE2FF876A}" type="sibTrans" cxnId="{61E62448-0CA7-4E8B-B64E-538C2EB456BC}">
      <dgm:prSet/>
      <dgm:spPr/>
      <dgm:t>
        <a:bodyPr/>
        <a:lstStyle/>
        <a:p>
          <a:endParaRPr lang="nl-NL"/>
        </a:p>
      </dgm:t>
    </dgm:pt>
    <dgm:pt modelId="{30943E5B-617F-490D-9249-59AA3ED1FF40}">
      <dgm:prSet phldrT="[Tekst]" custT="1"/>
      <dgm:spPr/>
      <dgm:t>
        <a:bodyPr/>
        <a:lstStyle/>
        <a:p>
          <a:r>
            <a:rPr lang="nl-NL" sz="800"/>
            <a:t>Inatherm</a:t>
          </a:r>
        </a:p>
      </dgm:t>
    </dgm:pt>
    <dgm:pt modelId="{55A566EA-452F-43BB-B89D-2D10399342C2}" type="parTrans" cxnId="{97597EA7-85E2-4E6D-940B-68CA424E5F5D}">
      <dgm:prSet/>
      <dgm:spPr/>
      <dgm:t>
        <a:bodyPr/>
        <a:lstStyle/>
        <a:p>
          <a:endParaRPr lang="nl-NL"/>
        </a:p>
      </dgm:t>
    </dgm:pt>
    <dgm:pt modelId="{C589FE5B-99BC-450B-9CF0-15C268CC8D2E}" type="sibTrans" cxnId="{97597EA7-85E2-4E6D-940B-68CA424E5F5D}">
      <dgm:prSet/>
      <dgm:spPr/>
      <dgm:t>
        <a:bodyPr/>
        <a:lstStyle/>
        <a:p>
          <a:endParaRPr lang="nl-NL"/>
        </a:p>
      </dgm:t>
    </dgm:pt>
    <dgm:pt modelId="{C44273A3-1AAA-4047-A739-1C822266F2D4}">
      <dgm:prSet phldrT="[Tekst]" custT="1"/>
      <dgm:spPr/>
      <dgm:t>
        <a:bodyPr/>
        <a:lstStyle/>
        <a:p>
          <a:r>
            <a:rPr lang="nl-NL" sz="800"/>
            <a:t>Ned-Air</a:t>
          </a:r>
        </a:p>
      </dgm:t>
    </dgm:pt>
    <dgm:pt modelId="{0A13DE57-FD54-4412-BD37-4FBBFA85F9C2}" type="parTrans" cxnId="{89CDD810-B583-47D0-882C-6886FF6CE0F5}">
      <dgm:prSet/>
      <dgm:spPr/>
      <dgm:t>
        <a:bodyPr/>
        <a:lstStyle/>
        <a:p>
          <a:endParaRPr lang="nl-NL"/>
        </a:p>
      </dgm:t>
    </dgm:pt>
    <dgm:pt modelId="{3E1C1104-6CCC-48C2-BC8B-FB4F99A0A7C7}" type="sibTrans" cxnId="{89CDD810-B583-47D0-882C-6886FF6CE0F5}">
      <dgm:prSet/>
      <dgm:spPr/>
      <dgm:t>
        <a:bodyPr/>
        <a:lstStyle/>
        <a:p>
          <a:endParaRPr lang="nl-NL"/>
        </a:p>
      </dgm:t>
    </dgm:pt>
    <dgm:pt modelId="{AE419255-35E8-4BA4-9FCF-4CCEFAD45932}">
      <dgm:prSet phldrT="[Tekst]" custT="1"/>
      <dgm:spPr/>
      <dgm:t>
        <a:bodyPr/>
        <a:lstStyle/>
        <a:p>
          <a:r>
            <a:rPr lang="nl-NL" sz="800"/>
            <a:t>Thermonoord</a:t>
          </a:r>
        </a:p>
      </dgm:t>
    </dgm:pt>
    <dgm:pt modelId="{DF36A702-FBAE-4A94-95C1-EF167D4A6AFA}" type="parTrans" cxnId="{901FDB1A-F3DA-4F86-B7AE-CB2E2300DCF4}">
      <dgm:prSet/>
      <dgm:spPr/>
      <dgm:t>
        <a:bodyPr/>
        <a:lstStyle/>
        <a:p>
          <a:endParaRPr lang="nl-NL"/>
        </a:p>
      </dgm:t>
    </dgm:pt>
    <dgm:pt modelId="{9C38BA26-984D-4306-9108-98CD4C8972C9}" type="sibTrans" cxnId="{901FDB1A-F3DA-4F86-B7AE-CB2E2300DCF4}">
      <dgm:prSet/>
      <dgm:spPr/>
      <dgm:t>
        <a:bodyPr/>
        <a:lstStyle/>
        <a:p>
          <a:endParaRPr lang="nl-NL"/>
        </a:p>
      </dgm:t>
    </dgm:pt>
    <dgm:pt modelId="{48D39262-7FAA-4681-B105-A5F39155CED6}">
      <dgm:prSet phldrT="[Tekst]" custT="1"/>
      <dgm:spPr/>
      <dgm:t>
        <a:bodyPr/>
        <a:lstStyle/>
        <a:p>
          <a:r>
            <a:rPr lang="nl-NL" sz="800"/>
            <a:t>Velu</a:t>
          </a:r>
        </a:p>
      </dgm:t>
    </dgm:pt>
    <dgm:pt modelId="{C7B33E27-6630-4296-858E-DCD827D0C03F}" type="parTrans" cxnId="{FB0917FF-5177-4452-B6CE-D1A31ADFEB2A}">
      <dgm:prSet/>
      <dgm:spPr/>
      <dgm:t>
        <a:bodyPr/>
        <a:lstStyle/>
        <a:p>
          <a:endParaRPr lang="nl-NL"/>
        </a:p>
      </dgm:t>
    </dgm:pt>
    <dgm:pt modelId="{674D1885-2872-4147-8976-B478F1E95318}" type="sibTrans" cxnId="{FB0917FF-5177-4452-B6CE-D1A31ADFEB2A}">
      <dgm:prSet/>
      <dgm:spPr/>
      <dgm:t>
        <a:bodyPr/>
        <a:lstStyle/>
        <a:p>
          <a:endParaRPr lang="nl-NL"/>
        </a:p>
      </dgm:t>
    </dgm:pt>
    <dgm:pt modelId="{650D4EFE-003E-4156-972D-79D777283587}">
      <dgm:prSet phldrT="[Tekst]" custT="1"/>
      <dgm:spPr/>
      <dgm:t>
        <a:bodyPr/>
        <a:lstStyle/>
        <a:p>
          <a:r>
            <a:rPr lang="nl-NL" sz="800"/>
            <a:t>Fresh Air Solutions</a:t>
          </a:r>
        </a:p>
      </dgm:t>
    </dgm:pt>
    <dgm:pt modelId="{F960B4CB-BEE6-4A48-ACBE-B89D0870D3D2}" type="parTrans" cxnId="{A312EFE8-87FA-461B-A16B-A8676610480F}">
      <dgm:prSet/>
      <dgm:spPr/>
      <dgm:t>
        <a:bodyPr/>
        <a:lstStyle/>
        <a:p>
          <a:endParaRPr lang="nl-NL"/>
        </a:p>
      </dgm:t>
    </dgm:pt>
    <dgm:pt modelId="{5C0C7D63-0D68-4BA1-BFC1-47AF49B0E13A}" type="sibTrans" cxnId="{A312EFE8-87FA-461B-A16B-A8676610480F}">
      <dgm:prSet/>
      <dgm:spPr/>
      <dgm:t>
        <a:bodyPr/>
        <a:lstStyle/>
        <a:p>
          <a:endParaRPr lang="nl-NL"/>
        </a:p>
      </dgm:t>
    </dgm:pt>
    <dgm:pt modelId="{42E5293D-58EB-4DF6-9D73-7362A8AB9853}">
      <dgm:prSet phldrT="[Tekst]" custT="1"/>
      <dgm:spPr/>
      <dgm:t>
        <a:bodyPr/>
        <a:lstStyle/>
        <a:p>
          <a:r>
            <a:rPr lang="nl-NL" sz="800"/>
            <a:t>De Groot en Visser</a:t>
          </a:r>
        </a:p>
      </dgm:t>
    </dgm:pt>
    <dgm:pt modelId="{FD829840-4B6F-4F6F-BE9F-33A91E220C94}" type="parTrans" cxnId="{8A32536C-94A6-4AFE-B09C-12F99B4B6C9E}">
      <dgm:prSet/>
      <dgm:spPr/>
      <dgm:t>
        <a:bodyPr/>
        <a:lstStyle/>
        <a:p>
          <a:endParaRPr lang="nl-NL"/>
        </a:p>
      </dgm:t>
    </dgm:pt>
    <dgm:pt modelId="{5923593A-6357-498F-99AB-46AC1925C6C1}" type="sibTrans" cxnId="{8A32536C-94A6-4AFE-B09C-12F99B4B6C9E}">
      <dgm:prSet/>
      <dgm:spPr/>
      <dgm:t>
        <a:bodyPr/>
        <a:lstStyle/>
        <a:p>
          <a:endParaRPr lang="nl-NL"/>
        </a:p>
      </dgm:t>
    </dgm:pt>
    <dgm:pt modelId="{2EE66B39-84B2-433D-87E4-BE88904A68E7}">
      <dgm:prSet phldrT="[Tekst]" custT="1"/>
      <dgm:spPr/>
      <dgm:t>
        <a:bodyPr/>
        <a:lstStyle/>
        <a:p>
          <a:r>
            <a:rPr lang="nl-NL" sz="800"/>
            <a:t>UniqueLights</a:t>
          </a:r>
        </a:p>
      </dgm:t>
    </dgm:pt>
    <dgm:pt modelId="{42801012-65C8-4B2B-B23F-A488E07CBB68}" type="parTrans" cxnId="{C19AC9B7-F257-46EC-9B6F-BE3AF8615E31}">
      <dgm:prSet/>
      <dgm:spPr/>
      <dgm:t>
        <a:bodyPr/>
        <a:lstStyle/>
        <a:p>
          <a:endParaRPr lang="nl-NL"/>
        </a:p>
      </dgm:t>
    </dgm:pt>
    <dgm:pt modelId="{18C48AB3-10F8-4932-BEA5-FB83F6357329}" type="sibTrans" cxnId="{C19AC9B7-F257-46EC-9B6F-BE3AF8615E31}">
      <dgm:prSet/>
      <dgm:spPr/>
      <dgm:t>
        <a:bodyPr/>
        <a:lstStyle/>
        <a:p>
          <a:endParaRPr lang="nl-NL"/>
        </a:p>
      </dgm:t>
    </dgm:pt>
    <dgm:pt modelId="{44B237F5-340E-49D2-9475-E7CBB5496A9B}">
      <dgm:prSet phldrT="[Tekst]" custT="1"/>
      <dgm:spPr/>
      <dgm:t>
        <a:bodyPr/>
        <a:lstStyle/>
        <a:p>
          <a:endParaRPr lang="nl-NL" sz="800"/>
        </a:p>
      </dgm:t>
    </dgm:pt>
    <dgm:pt modelId="{B1293A5C-6A4D-4BAC-A9DC-249C2A964F0F}" type="parTrans" cxnId="{1FAD5498-0879-46B9-9682-DE97A97AF96C}">
      <dgm:prSet/>
      <dgm:spPr/>
      <dgm:t>
        <a:bodyPr/>
        <a:lstStyle/>
        <a:p>
          <a:endParaRPr lang="nl-NL"/>
        </a:p>
      </dgm:t>
    </dgm:pt>
    <dgm:pt modelId="{EB849E90-7558-4878-BFFC-F0EDBBAA14AE}" type="sibTrans" cxnId="{1FAD5498-0879-46B9-9682-DE97A97AF96C}">
      <dgm:prSet/>
      <dgm:spPr/>
      <dgm:t>
        <a:bodyPr/>
        <a:lstStyle/>
        <a:p>
          <a:endParaRPr lang="nl-NL"/>
        </a:p>
      </dgm:t>
    </dgm:pt>
    <dgm:pt modelId="{ECD9221B-8EB0-4936-B55D-A52BB21D4D7B}">
      <dgm:prSet phldrT="[Tekst]" custT="1"/>
      <dgm:spPr/>
      <dgm:t>
        <a:bodyPr/>
        <a:lstStyle/>
        <a:p>
          <a:endParaRPr lang="nl-NL" sz="800"/>
        </a:p>
      </dgm:t>
    </dgm:pt>
    <dgm:pt modelId="{6793E4CE-FB24-4B5A-A777-E22B58796CE6}" type="parTrans" cxnId="{99F916E8-EC57-4AD4-916C-B47B708BC591}">
      <dgm:prSet/>
      <dgm:spPr/>
      <dgm:t>
        <a:bodyPr/>
        <a:lstStyle/>
        <a:p>
          <a:endParaRPr lang="nl-NL"/>
        </a:p>
      </dgm:t>
    </dgm:pt>
    <dgm:pt modelId="{24AF9C5D-4096-4539-B6BB-68A19512F734}" type="sibTrans" cxnId="{99F916E8-EC57-4AD4-916C-B47B708BC591}">
      <dgm:prSet/>
      <dgm:spPr/>
      <dgm:t>
        <a:bodyPr/>
        <a:lstStyle/>
        <a:p>
          <a:endParaRPr lang="nl-NL"/>
        </a:p>
      </dgm:t>
    </dgm:pt>
    <dgm:pt modelId="{42C90139-3BA5-4271-A5D7-834A767A8958}">
      <dgm:prSet phldrT="[Tekst]" custT="1"/>
      <dgm:spPr/>
      <dgm:t>
        <a:bodyPr/>
        <a:lstStyle/>
        <a:p>
          <a:endParaRPr lang="nl-NL" sz="800"/>
        </a:p>
      </dgm:t>
    </dgm:pt>
    <dgm:pt modelId="{0425A8CC-FAFB-40C6-A0AC-CC82D3D80F24}" type="parTrans" cxnId="{4612C45F-F16D-481E-AD7A-AF1B5685D540}">
      <dgm:prSet/>
      <dgm:spPr/>
      <dgm:t>
        <a:bodyPr/>
        <a:lstStyle/>
        <a:p>
          <a:endParaRPr lang="nl-NL"/>
        </a:p>
      </dgm:t>
    </dgm:pt>
    <dgm:pt modelId="{7DD48ACF-CF4E-4F82-B551-E9A7F85F7686}" type="sibTrans" cxnId="{4612C45F-F16D-481E-AD7A-AF1B5685D540}">
      <dgm:prSet/>
      <dgm:spPr/>
      <dgm:t>
        <a:bodyPr/>
        <a:lstStyle/>
        <a:p>
          <a:endParaRPr lang="nl-NL"/>
        </a:p>
      </dgm:t>
    </dgm:pt>
    <dgm:pt modelId="{C411870D-BA6E-4CF0-944D-B9F3CD91B3ED}">
      <dgm:prSet phldrT="[Tekst]" custT="1"/>
      <dgm:spPr/>
      <dgm:t>
        <a:bodyPr/>
        <a:lstStyle/>
        <a:p>
          <a:r>
            <a:rPr lang="nl-NL" sz="1100"/>
            <a:t>Gebouwschil isolatie</a:t>
          </a:r>
        </a:p>
      </dgm:t>
    </dgm:pt>
    <dgm:pt modelId="{1A618326-FFAF-4D21-A1C9-6109757E7164}" type="parTrans" cxnId="{7F4E1C8A-199C-41A5-8FBA-031E5DD92E3A}">
      <dgm:prSet/>
      <dgm:spPr/>
      <dgm:t>
        <a:bodyPr/>
        <a:lstStyle/>
        <a:p>
          <a:endParaRPr lang="nl-NL"/>
        </a:p>
      </dgm:t>
    </dgm:pt>
    <dgm:pt modelId="{C591D716-0EA0-4002-817A-911AFE3D10F7}" type="sibTrans" cxnId="{7F4E1C8A-199C-41A5-8FBA-031E5DD92E3A}">
      <dgm:prSet/>
      <dgm:spPr/>
      <dgm:t>
        <a:bodyPr/>
        <a:lstStyle/>
        <a:p>
          <a:endParaRPr lang="nl-NL"/>
        </a:p>
      </dgm:t>
    </dgm:pt>
    <dgm:pt modelId="{00B6F0D3-CC7F-4C51-BCB0-FCB97793221D}">
      <dgm:prSet phldrT="[Tekst]" custT="1"/>
      <dgm:spPr/>
      <dgm:t>
        <a:bodyPr/>
        <a:lstStyle/>
        <a:p>
          <a:r>
            <a:rPr lang="nl-NL" sz="800"/>
            <a:t>E-On</a:t>
          </a:r>
        </a:p>
      </dgm:t>
    </dgm:pt>
    <dgm:pt modelId="{C2F33810-8B9F-40F5-AF29-8769727138AA}" type="parTrans" cxnId="{CC7CB425-7FF3-4C6F-AABB-EC802822511B}">
      <dgm:prSet/>
      <dgm:spPr/>
      <dgm:t>
        <a:bodyPr/>
        <a:lstStyle/>
        <a:p>
          <a:endParaRPr lang="nl-NL"/>
        </a:p>
      </dgm:t>
    </dgm:pt>
    <dgm:pt modelId="{C1ADBDD8-E8E7-4DEE-A4D3-2628EF2A0358}" type="sibTrans" cxnId="{CC7CB425-7FF3-4C6F-AABB-EC802822511B}">
      <dgm:prSet/>
      <dgm:spPr/>
      <dgm:t>
        <a:bodyPr/>
        <a:lstStyle/>
        <a:p>
          <a:endParaRPr lang="nl-NL"/>
        </a:p>
      </dgm:t>
    </dgm:pt>
    <dgm:pt modelId="{FC01171E-0B51-4419-BE0B-EF373A79A0C7}">
      <dgm:prSet phldrT="[Tekst]" custT="1"/>
      <dgm:spPr/>
      <dgm:t>
        <a:bodyPr/>
        <a:lstStyle/>
        <a:p>
          <a:r>
            <a:rPr lang="nl-NL" sz="800"/>
            <a:t>De Groot en Visser</a:t>
          </a:r>
        </a:p>
      </dgm:t>
    </dgm:pt>
    <dgm:pt modelId="{993B7C5E-5864-470F-BCDC-9B4E7D52264D}" type="parTrans" cxnId="{77037155-CB24-4FB0-BA7B-7052059A6635}">
      <dgm:prSet/>
      <dgm:spPr/>
      <dgm:t>
        <a:bodyPr/>
        <a:lstStyle/>
        <a:p>
          <a:endParaRPr lang="nl-NL"/>
        </a:p>
      </dgm:t>
    </dgm:pt>
    <dgm:pt modelId="{F4D42B24-8BB9-43B7-A555-C0E8972F8C28}" type="sibTrans" cxnId="{77037155-CB24-4FB0-BA7B-7052059A6635}">
      <dgm:prSet/>
      <dgm:spPr/>
      <dgm:t>
        <a:bodyPr/>
        <a:lstStyle/>
        <a:p>
          <a:endParaRPr lang="nl-NL"/>
        </a:p>
      </dgm:t>
    </dgm:pt>
    <dgm:pt modelId="{9E11A076-FC95-4C3D-8AB0-1D394077493E}">
      <dgm:prSet custT="1"/>
      <dgm:spPr/>
      <dgm:t>
        <a:bodyPr/>
        <a:lstStyle/>
        <a:p>
          <a:r>
            <a:rPr lang="nl-NL" sz="800"/>
            <a:t>Planetsafe</a:t>
          </a:r>
        </a:p>
      </dgm:t>
    </dgm:pt>
    <dgm:pt modelId="{7129AE81-8AFF-4AFB-A287-50A2CD44F01F}" type="parTrans" cxnId="{ABD299DD-16B7-41BE-B7C5-78CB59EC8BBD}">
      <dgm:prSet/>
      <dgm:spPr/>
      <dgm:t>
        <a:bodyPr/>
        <a:lstStyle/>
        <a:p>
          <a:endParaRPr lang="nl-NL"/>
        </a:p>
      </dgm:t>
    </dgm:pt>
    <dgm:pt modelId="{0154A2BA-D910-465B-897B-697FF7CA396C}" type="sibTrans" cxnId="{ABD299DD-16B7-41BE-B7C5-78CB59EC8BBD}">
      <dgm:prSet/>
      <dgm:spPr/>
      <dgm:t>
        <a:bodyPr/>
        <a:lstStyle/>
        <a:p>
          <a:endParaRPr lang="nl-NL"/>
        </a:p>
      </dgm:t>
    </dgm:pt>
    <dgm:pt modelId="{70F218F3-63DD-48BF-BFE8-054C58B08590}">
      <dgm:prSet phldrT="[Tekst]" custT="1"/>
      <dgm:spPr/>
      <dgm:t>
        <a:bodyPr/>
        <a:lstStyle/>
        <a:p>
          <a:r>
            <a:rPr lang="nl-NL" sz="800"/>
            <a:t>Priva</a:t>
          </a:r>
        </a:p>
      </dgm:t>
    </dgm:pt>
    <dgm:pt modelId="{26E8D143-9F97-4BAD-A068-5720EDC639BF}" type="parTrans" cxnId="{67956803-0F08-4C6D-A25E-87FD00B1131D}">
      <dgm:prSet/>
      <dgm:spPr/>
      <dgm:t>
        <a:bodyPr/>
        <a:lstStyle/>
        <a:p>
          <a:endParaRPr lang="nl-NL"/>
        </a:p>
      </dgm:t>
    </dgm:pt>
    <dgm:pt modelId="{18B307EF-3F37-45D0-97E2-0B3862C68448}" type="sibTrans" cxnId="{67956803-0F08-4C6D-A25E-87FD00B1131D}">
      <dgm:prSet/>
      <dgm:spPr/>
      <dgm:t>
        <a:bodyPr/>
        <a:lstStyle/>
        <a:p>
          <a:endParaRPr lang="nl-NL"/>
        </a:p>
      </dgm:t>
    </dgm:pt>
    <dgm:pt modelId="{349F091A-D235-46C1-BD61-241188E1AED8}">
      <dgm:prSet phldrT="[Tekst]" custT="1"/>
      <dgm:spPr/>
      <dgm:t>
        <a:bodyPr/>
        <a:lstStyle/>
        <a:p>
          <a:r>
            <a:rPr lang="nl-NL" sz="800"/>
            <a:t>Energielive</a:t>
          </a:r>
        </a:p>
      </dgm:t>
    </dgm:pt>
    <dgm:pt modelId="{92F3221A-002A-4B7A-9163-2D2D82EC46B1}" type="parTrans" cxnId="{9BF85993-4664-447D-A8CE-207424934949}">
      <dgm:prSet/>
      <dgm:spPr/>
      <dgm:t>
        <a:bodyPr/>
        <a:lstStyle/>
        <a:p>
          <a:endParaRPr lang="nl-NL"/>
        </a:p>
      </dgm:t>
    </dgm:pt>
    <dgm:pt modelId="{E9514F68-63F8-4110-8BC8-687A9A77FF4F}" type="sibTrans" cxnId="{9BF85993-4664-447D-A8CE-207424934949}">
      <dgm:prSet/>
      <dgm:spPr/>
      <dgm:t>
        <a:bodyPr/>
        <a:lstStyle/>
        <a:p>
          <a:endParaRPr lang="nl-NL"/>
        </a:p>
      </dgm:t>
    </dgm:pt>
    <dgm:pt modelId="{F42E243D-155C-4510-8E35-4A1FB7036250}">
      <dgm:prSet phldrT="[Tekst]" custT="1"/>
      <dgm:spPr/>
      <dgm:t>
        <a:bodyPr/>
        <a:lstStyle/>
        <a:p>
          <a:r>
            <a:rPr lang="nl-NL" sz="800"/>
            <a:t>TechcomLights</a:t>
          </a:r>
        </a:p>
      </dgm:t>
    </dgm:pt>
    <dgm:pt modelId="{6F273CFB-393B-4A48-A310-F3A0A611F926}" type="parTrans" cxnId="{5A50336F-89B5-45E5-9B16-6CB2990821E3}">
      <dgm:prSet/>
      <dgm:spPr/>
    </dgm:pt>
    <dgm:pt modelId="{97E9C3D4-FFD7-46D6-BB8C-50EE86D2AFE2}" type="sibTrans" cxnId="{5A50336F-89B5-45E5-9B16-6CB2990821E3}">
      <dgm:prSet/>
      <dgm:spPr/>
    </dgm:pt>
    <dgm:pt modelId="{A302DBCF-F2E7-41A7-83AC-B47DD831BAC4}" type="pres">
      <dgm:prSet presAssocID="{EA85DA90-45B5-4043-A1F1-91B7999FB6E2}" presName="Name0" presStyleCnt="0">
        <dgm:presLayoutVars>
          <dgm:dir/>
          <dgm:animLvl val="lvl"/>
          <dgm:resizeHandles val="exact"/>
        </dgm:presLayoutVars>
      </dgm:prSet>
      <dgm:spPr/>
      <dgm:t>
        <a:bodyPr/>
        <a:lstStyle/>
        <a:p>
          <a:endParaRPr lang="nl-NL"/>
        </a:p>
      </dgm:t>
    </dgm:pt>
    <dgm:pt modelId="{4387299F-93DF-4336-B74F-42722B529017}" type="pres">
      <dgm:prSet presAssocID="{5647F44A-29D4-4A7E-AC3E-246FB7D5CF9B}" presName="composite" presStyleCnt="0"/>
      <dgm:spPr/>
      <dgm:t>
        <a:bodyPr/>
        <a:lstStyle/>
        <a:p>
          <a:endParaRPr lang="nl-NL"/>
        </a:p>
      </dgm:t>
    </dgm:pt>
    <dgm:pt modelId="{23986672-2F6A-4577-8247-4A0D8B042063}" type="pres">
      <dgm:prSet presAssocID="{5647F44A-29D4-4A7E-AC3E-246FB7D5CF9B}" presName="parTx" presStyleLbl="alignNode1" presStyleIdx="0" presStyleCnt="5">
        <dgm:presLayoutVars>
          <dgm:chMax val="0"/>
          <dgm:chPref val="0"/>
          <dgm:bulletEnabled val="1"/>
        </dgm:presLayoutVars>
      </dgm:prSet>
      <dgm:spPr/>
      <dgm:t>
        <a:bodyPr/>
        <a:lstStyle/>
        <a:p>
          <a:endParaRPr lang="nl-NL"/>
        </a:p>
      </dgm:t>
    </dgm:pt>
    <dgm:pt modelId="{66844E89-C04A-4770-A8B6-319C2BE2C97E}" type="pres">
      <dgm:prSet presAssocID="{5647F44A-29D4-4A7E-AC3E-246FB7D5CF9B}" presName="desTx" presStyleLbl="alignAccFollowNode1" presStyleIdx="0" presStyleCnt="5" custLinFactNeighborX="-129">
        <dgm:presLayoutVars>
          <dgm:bulletEnabled val="1"/>
        </dgm:presLayoutVars>
      </dgm:prSet>
      <dgm:spPr/>
      <dgm:t>
        <a:bodyPr/>
        <a:lstStyle/>
        <a:p>
          <a:endParaRPr lang="nl-NL"/>
        </a:p>
      </dgm:t>
    </dgm:pt>
    <dgm:pt modelId="{FE09D007-AAF1-49C9-AA19-BBB6B6CFB553}" type="pres">
      <dgm:prSet presAssocID="{978F4457-1CC3-4409-9754-5430F47C2079}" presName="space" presStyleCnt="0"/>
      <dgm:spPr/>
      <dgm:t>
        <a:bodyPr/>
        <a:lstStyle/>
        <a:p>
          <a:endParaRPr lang="nl-NL"/>
        </a:p>
      </dgm:t>
    </dgm:pt>
    <dgm:pt modelId="{F510A151-169C-4925-B09A-079F452B55DE}" type="pres">
      <dgm:prSet presAssocID="{896FE632-FC11-412D-901F-3D43B1636BE1}" presName="composite" presStyleCnt="0"/>
      <dgm:spPr/>
      <dgm:t>
        <a:bodyPr/>
        <a:lstStyle/>
        <a:p>
          <a:endParaRPr lang="nl-NL"/>
        </a:p>
      </dgm:t>
    </dgm:pt>
    <dgm:pt modelId="{7DE26F80-D791-4A80-BF1B-2491F8C2DE88}" type="pres">
      <dgm:prSet presAssocID="{896FE632-FC11-412D-901F-3D43B1636BE1}" presName="parTx" presStyleLbl="alignNode1" presStyleIdx="1" presStyleCnt="5">
        <dgm:presLayoutVars>
          <dgm:chMax val="0"/>
          <dgm:chPref val="0"/>
          <dgm:bulletEnabled val="1"/>
        </dgm:presLayoutVars>
      </dgm:prSet>
      <dgm:spPr/>
      <dgm:t>
        <a:bodyPr/>
        <a:lstStyle/>
        <a:p>
          <a:endParaRPr lang="nl-NL"/>
        </a:p>
      </dgm:t>
    </dgm:pt>
    <dgm:pt modelId="{C8E7A8AA-1B11-4368-8745-83B9E68D64BF}" type="pres">
      <dgm:prSet presAssocID="{896FE632-FC11-412D-901F-3D43B1636BE1}" presName="desTx" presStyleLbl="alignAccFollowNode1" presStyleIdx="1" presStyleCnt="5">
        <dgm:presLayoutVars>
          <dgm:bulletEnabled val="1"/>
        </dgm:presLayoutVars>
      </dgm:prSet>
      <dgm:spPr/>
      <dgm:t>
        <a:bodyPr/>
        <a:lstStyle/>
        <a:p>
          <a:endParaRPr lang="nl-NL"/>
        </a:p>
      </dgm:t>
    </dgm:pt>
    <dgm:pt modelId="{A4141D73-8AAE-4534-930B-0D43309E2C3D}" type="pres">
      <dgm:prSet presAssocID="{5F2AEB44-0EA4-45EC-A3F0-65A4AE96DF39}" presName="space" presStyleCnt="0"/>
      <dgm:spPr/>
      <dgm:t>
        <a:bodyPr/>
        <a:lstStyle/>
        <a:p>
          <a:endParaRPr lang="nl-NL"/>
        </a:p>
      </dgm:t>
    </dgm:pt>
    <dgm:pt modelId="{C87E58DC-6D79-4B6A-8EC6-7CC1C8D22E25}" type="pres">
      <dgm:prSet presAssocID="{C411870D-BA6E-4CF0-944D-B9F3CD91B3ED}" presName="composite" presStyleCnt="0"/>
      <dgm:spPr/>
      <dgm:t>
        <a:bodyPr/>
        <a:lstStyle/>
        <a:p>
          <a:endParaRPr lang="nl-NL"/>
        </a:p>
      </dgm:t>
    </dgm:pt>
    <dgm:pt modelId="{742B1108-B602-49D0-81E9-FFC5DCA01F94}" type="pres">
      <dgm:prSet presAssocID="{C411870D-BA6E-4CF0-944D-B9F3CD91B3ED}" presName="parTx" presStyleLbl="alignNode1" presStyleIdx="2" presStyleCnt="5">
        <dgm:presLayoutVars>
          <dgm:chMax val="0"/>
          <dgm:chPref val="0"/>
          <dgm:bulletEnabled val="1"/>
        </dgm:presLayoutVars>
      </dgm:prSet>
      <dgm:spPr/>
      <dgm:t>
        <a:bodyPr/>
        <a:lstStyle/>
        <a:p>
          <a:endParaRPr lang="nl-NL"/>
        </a:p>
      </dgm:t>
    </dgm:pt>
    <dgm:pt modelId="{A5BD4749-6376-42CF-9067-936065B5DE10}" type="pres">
      <dgm:prSet presAssocID="{C411870D-BA6E-4CF0-944D-B9F3CD91B3ED}" presName="desTx" presStyleLbl="alignAccFollowNode1" presStyleIdx="2" presStyleCnt="5">
        <dgm:presLayoutVars>
          <dgm:bulletEnabled val="1"/>
        </dgm:presLayoutVars>
      </dgm:prSet>
      <dgm:spPr/>
      <dgm:t>
        <a:bodyPr/>
        <a:lstStyle/>
        <a:p>
          <a:endParaRPr lang="nl-NL"/>
        </a:p>
      </dgm:t>
    </dgm:pt>
    <dgm:pt modelId="{9181347D-8A3E-4F5D-8970-99407F88143A}" type="pres">
      <dgm:prSet presAssocID="{C591D716-0EA0-4002-817A-911AFE3D10F7}" presName="space" presStyleCnt="0"/>
      <dgm:spPr/>
      <dgm:t>
        <a:bodyPr/>
        <a:lstStyle/>
        <a:p>
          <a:endParaRPr lang="nl-NL"/>
        </a:p>
      </dgm:t>
    </dgm:pt>
    <dgm:pt modelId="{16B9A75C-5E4C-4BE3-B81F-30AA9FE2383A}" type="pres">
      <dgm:prSet presAssocID="{A472E79E-4A3C-4B47-9B8F-6BF70F54DE30}" presName="composite" presStyleCnt="0"/>
      <dgm:spPr/>
      <dgm:t>
        <a:bodyPr/>
        <a:lstStyle/>
        <a:p>
          <a:endParaRPr lang="nl-NL"/>
        </a:p>
      </dgm:t>
    </dgm:pt>
    <dgm:pt modelId="{9CCB4349-D861-4C67-A75A-E49D64FE5950}" type="pres">
      <dgm:prSet presAssocID="{A472E79E-4A3C-4B47-9B8F-6BF70F54DE30}" presName="parTx" presStyleLbl="alignNode1" presStyleIdx="3" presStyleCnt="5">
        <dgm:presLayoutVars>
          <dgm:chMax val="0"/>
          <dgm:chPref val="0"/>
          <dgm:bulletEnabled val="1"/>
        </dgm:presLayoutVars>
      </dgm:prSet>
      <dgm:spPr/>
      <dgm:t>
        <a:bodyPr/>
        <a:lstStyle/>
        <a:p>
          <a:endParaRPr lang="nl-NL"/>
        </a:p>
      </dgm:t>
    </dgm:pt>
    <dgm:pt modelId="{123E361C-09F1-47A0-8D38-5926ABC7C717}" type="pres">
      <dgm:prSet presAssocID="{A472E79E-4A3C-4B47-9B8F-6BF70F54DE30}" presName="desTx" presStyleLbl="alignAccFollowNode1" presStyleIdx="3" presStyleCnt="5">
        <dgm:presLayoutVars>
          <dgm:bulletEnabled val="1"/>
        </dgm:presLayoutVars>
      </dgm:prSet>
      <dgm:spPr/>
      <dgm:t>
        <a:bodyPr/>
        <a:lstStyle/>
        <a:p>
          <a:endParaRPr lang="nl-NL"/>
        </a:p>
      </dgm:t>
    </dgm:pt>
    <dgm:pt modelId="{B74C68B4-F563-4BCB-B676-02861408B66A}" type="pres">
      <dgm:prSet presAssocID="{F30CA22C-4225-472E-B544-28D3ED08A3FE}" presName="space" presStyleCnt="0"/>
      <dgm:spPr/>
      <dgm:t>
        <a:bodyPr/>
        <a:lstStyle/>
        <a:p>
          <a:endParaRPr lang="nl-NL"/>
        </a:p>
      </dgm:t>
    </dgm:pt>
    <dgm:pt modelId="{88FA6D6A-078D-4172-825A-4E40DC5FBE94}" type="pres">
      <dgm:prSet presAssocID="{633E9383-3338-4C02-BF82-AF1294813E4F}" presName="composite" presStyleCnt="0"/>
      <dgm:spPr/>
      <dgm:t>
        <a:bodyPr/>
        <a:lstStyle/>
        <a:p>
          <a:endParaRPr lang="nl-NL"/>
        </a:p>
      </dgm:t>
    </dgm:pt>
    <dgm:pt modelId="{C2FBC563-0EC2-4612-93B8-BB5EA8A25E4B}" type="pres">
      <dgm:prSet presAssocID="{633E9383-3338-4C02-BF82-AF1294813E4F}" presName="parTx" presStyleLbl="alignNode1" presStyleIdx="4" presStyleCnt="5">
        <dgm:presLayoutVars>
          <dgm:chMax val="0"/>
          <dgm:chPref val="0"/>
          <dgm:bulletEnabled val="1"/>
        </dgm:presLayoutVars>
      </dgm:prSet>
      <dgm:spPr/>
      <dgm:t>
        <a:bodyPr/>
        <a:lstStyle/>
        <a:p>
          <a:endParaRPr lang="nl-NL"/>
        </a:p>
      </dgm:t>
    </dgm:pt>
    <dgm:pt modelId="{2FD3E5AC-E82F-4959-9FD1-1E0F5122C36A}" type="pres">
      <dgm:prSet presAssocID="{633E9383-3338-4C02-BF82-AF1294813E4F}" presName="desTx" presStyleLbl="alignAccFollowNode1" presStyleIdx="4" presStyleCnt="5">
        <dgm:presLayoutVars>
          <dgm:bulletEnabled val="1"/>
        </dgm:presLayoutVars>
      </dgm:prSet>
      <dgm:spPr/>
      <dgm:t>
        <a:bodyPr/>
        <a:lstStyle/>
        <a:p>
          <a:endParaRPr lang="nl-NL"/>
        </a:p>
      </dgm:t>
    </dgm:pt>
  </dgm:ptLst>
  <dgm:cxnLst>
    <dgm:cxn modelId="{D8414E28-8E81-46DC-8360-810CB41FBE2A}" srcId="{896FE632-FC11-412D-901F-3D43B1636BE1}" destId="{03BAA28F-AE7B-451F-802B-A76097AE4C93}" srcOrd="0" destOrd="0" parTransId="{F7CE1A85-EFAD-4A5A-A0CB-BA10FF0F3355}" sibTransId="{FF177E21-DC48-4901-80FF-762B1E09421A}"/>
    <dgm:cxn modelId="{ED120F0F-327B-4EC9-B951-7C027D5C5704}" srcId="{5647F44A-29D4-4A7E-AC3E-246FB7D5CF9B}" destId="{15922CE9-029C-420B-B0AE-D64157B716B0}" srcOrd="0" destOrd="0" parTransId="{F312F20F-5107-4257-A3F5-052F3236626E}" sibTransId="{81307669-A379-4E38-9B1F-D6967CB4DCAE}"/>
    <dgm:cxn modelId="{EAE07768-44B6-4316-B9D9-4F9EF1DD99B4}" type="presOf" srcId="{A472E79E-4A3C-4B47-9B8F-6BF70F54DE30}" destId="{9CCB4349-D861-4C67-A75A-E49D64FE5950}" srcOrd="0" destOrd="0" presId="urn:microsoft.com/office/officeart/2005/8/layout/hList1"/>
    <dgm:cxn modelId="{9BF85993-4664-447D-A8CE-207424934949}" srcId="{896FE632-FC11-412D-901F-3D43B1636BE1}" destId="{349F091A-D235-46C1-BD61-241188E1AED8}" srcOrd="3" destOrd="0" parTransId="{92F3221A-002A-4B7A-9163-2D2D82EC46B1}" sibTransId="{E9514F68-63F8-4110-8BC8-687A9A77FF4F}"/>
    <dgm:cxn modelId="{901FDB1A-F3DA-4F86-B7AE-CB2E2300DCF4}" srcId="{A472E79E-4A3C-4B47-9B8F-6BF70F54DE30}" destId="{AE419255-35E8-4BA4-9FCF-4CCEFAD45932}" srcOrd="4" destOrd="0" parTransId="{DF36A702-FBAE-4A94-95C1-EF167D4A6AFA}" sibTransId="{9C38BA26-984D-4306-9108-98CD4C8972C9}"/>
    <dgm:cxn modelId="{3CAF2962-2279-4B08-B0CF-275407365FE0}" srcId="{896FE632-FC11-412D-901F-3D43B1636BE1}" destId="{3B45E3AC-4F5E-4337-AF4D-CC0860A0DB2E}" srcOrd="4" destOrd="0" parTransId="{AC5F1D00-875D-4A2F-AD70-18561C4F1A5E}" sibTransId="{12E0360C-9AE3-4752-93D6-83AF3D0CA3E9}"/>
    <dgm:cxn modelId="{1FAD5498-0879-46B9-9682-DE97A97AF96C}" srcId="{633E9383-3338-4C02-BF82-AF1294813E4F}" destId="{44B237F5-340E-49D2-9475-E7CBB5496A9B}" srcOrd="5" destOrd="0" parTransId="{B1293A5C-6A4D-4BAC-A9DC-249C2A964F0F}" sibTransId="{EB849E90-7558-4878-BFFC-F0EDBBAA14AE}"/>
    <dgm:cxn modelId="{8A8BECD5-E3DC-48C6-8A06-74E33B660ABD}" srcId="{EA85DA90-45B5-4043-A1F1-91B7999FB6E2}" destId="{A472E79E-4A3C-4B47-9B8F-6BF70F54DE30}" srcOrd="3" destOrd="0" parTransId="{CC308FCC-2D5B-4881-A8E2-9BB9AA6D0ED1}" sibTransId="{F30CA22C-4225-472E-B544-28D3ED08A3FE}"/>
    <dgm:cxn modelId="{C19AC9B7-F257-46EC-9B6F-BE3AF8615E31}" srcId="{633E9383-3338-4C02-BF82-AF1294813E4F}" destId="{2EE66B39-84B2-433D-87E4-BE88904A68E7}" srcOrd="2" destOrd="0" parTransId="{42801012-65C8-4B2B-B23F-A488E07CBB68}" sibTransId="{18C48AB3-10F8-4932-BEA5-FB83F6357329}"/>
    <dgm:cxn modelId="{A254D76A-DD59-4ABC-9E8E-FB5A300FBC67}" type="presOf" srcId="{6CCC8E8D-EEC5-4BC3-97A0-465390997F9D}" destId="{123E361C-09F1-47A0-8D38-5926ABC7C717}" srcOrd="0" destOrd="0" presId="urn:microsoft.com/office/officeart/2005/8/layout/hList1"/>
    <dgm:cxn modelId="{4612C45F-F16D-481E-AD7A-AF1B5685D540}" srcId="{A472E79E-4A3C-4B47-9B8F-6BF70F54DE30}" destId="{42C90139-3BA5-4271-A5D7-834A767A8958}" srcOrd="7" destOrd="0" parTransId="{0425A8CC-FAFB-40C6-A0AC-CC82D3D80F24}" sibTransId="{7DD48ACF-CF4E-4F82-B551-E9A7F85F7686}"/>
    <dgm:cxn modelId="{4B2F4A48-B97E-4977-8EF1-A6409A693CD1}" type="presOf" srcId="{56BCE44A-3AB7-4841-AEA1-7D497A781AF4}" destId="{66844E89-C04A-4770-A8B6-319C2BE2C97E}" srcOrd="0" destOrd="1" presId="urn:microsoft.com/office/officeart/2005/8/layout/hList1"/>
    <dgm:cxn modelId="{1262E700-6DD2-4FBC-A5E3-1228CE9A7FD9}" type="presOf" srcId="{650D4EFE-003E-4156-972D-79D777283587}" destId="{123E361C-09F1-47A0-8D38-5926ABC7C717}" srcOrd="0" destOrd="6" presId="urn:microsoft.com/office/officeart/2005/8/layout/hList1"/>
    <dgm:cxn modelId="{B84CA457-348F-423E-A221-E149FB27BB39}" type="presOf" srcId="{70F218F3-63DD-48BF-BFE8-054C58B08590}" destId="{C8E7A8AA-1B11-4368-8745-83B9E68D64BF}" srcOrd="0" destOrd="2" presId="urn:microsoft.com/office/officeart/2005/8/layout/hList1"/>
    <dgm:cxn modelId="{CC7CB425-7FF3-4C6F-AABB-EC802822511B}" srcId="{896FE632-FC11-412D-901F-3D43B1636BE1}" destId="{00B6F0D3-CC7F-4C51-BCB0-FCB97793221D}" srcOrd="1" destOrd="0" parTransId="{C2F33810-8B9F-40F5-AF29-8769727138AA}" sibTransId="{C1ADBDD8-E8E7-4DEE-A4D3-2628EF2A0358}"/>
    <dgm:cxn modelId="{D79FA50B-BA1B-4F4A-B26D-4ECF0065FC18}" type="presOf" srcId="{2EE66B39-84B2-433D-87E4-BE88904A68E7}" destId="{2FD3E5AC-E82F-4959-9FD1-1E0F5122C36A}" srcOrd="0" destOrd="2" presId="urn:microsoft.com/office/officeart/2005/8/layout/hList1"/>
    <dgm:cxn modelId="{5A50336F-89B5-45E5-9B16-6CB2990821E3}" srcId="{633E9383-3338-4C02-BF82-AF1294813E4F}" destId="{F42E243D-155C-4510-8E35-4A1FB7036250}" srcOrd="3" destOrd="0" parTransId="{6F273CFB-393B-4A48-A310-F3A0A611F926}" sibTransId="{97E9C3D4-FFD7-46D6-BB8C-50EE86D2AFE2}"/>
    <dgm:cxn modelId="{01C9E148-25A2-4F29-8DCC-E4D208986B7F}" srcId="{5647F44A-29D4-4A7E-AC3E-246FB7D5CF9B}" destId="{56BCE44A-3AB7-4841-AEA1-7D497A781AF4}" srcOrd="1" destOrd="0" parTransId="{FE568144-1172-4BF0-9AC1-24E293047633}" sibTransId="{F5244809-9BA1-4405-B452-8F45606690BA}"/>
    <dgm:cxn modelId="{97597EA7-85E2-4E6D-940B-68CA424E5F5D}" srcId="{A472E79E-4A3C-4B47-9B8F-6BF70F54DE30}" destId="{30943E5B-617F-490D-9249-59AA3ED1FF40}" srcOrd="2" destOrd="0" parTransId="{55A566EA-452F-43BB-B89D-2D10399342C2}" sibTransId="{C589FE5B-99BC-450B-9CF0-15C268CC8D2E}"/>
    <dgm:cxn modelId="{8A32536C-94A6-4AFE-B09C-12F99B4B6C9E}" srcId="{633E9383-3338-4C02-BF82-AF1294813E4F}" destId="{42E5293D-58EB-4DF6-9D73-7362A8AB9853}" srcOrd="1" destOrd="0" parTransId="{FD829840-4B6F-4F6F-BE9F-33A91E220C94}" sibTransId="{5923593A-6357-498F-99AB-46AC1925C6C1}"/>
    <dgm:cxn modelId="{6CBA633C-76E4-4DF6-80EF-304045E1FCD4}" type="presOf" srcId="{C44273A3-1AAA-4047-A739-1C822266F2D4}" destId="{123E361C-09F1-47A0-8D38-5926ABC7C717}" srcOrd="0" destOrd="3" presId="urn:microsoft.com/office/officeart/2005/8/layout/hList1"/>
    <dgm:cxn modelId="{9D50C112-95E5-4793-AEA9-CA882F116770}" type="presOf" srcId="{42E5293D-58EB-4DF6-9D73-7362A8AB9853}" destId="{2FD3E5AC-E82F-4959-9FD1-1E0F5122C36A}" srcOrd="0" destOrd="1" presId="urn:microsoft.com/office/officeart/2005/8/layout/hList1"/>
    <dgm:cxn modelId="{61E62448-0CA7-4E8B-B64E-538C2EB456BC}" srcId="{A472E79E-4A3C-4B47-9B8F-6BF70F54DE30}" destId="{02152C8E-ED80-4463-BAF7-DB780ABED5A4}" srcOrd="1" destOrd="0" parTransId="{B8C7F853-B108-4ECE-A3F4-5998CC4F95AA}" sibTransId="{71C9E6C6-9FE8-41D9-BDDB-336DE2FF876A}"/>
    <dgm:cxn modelId="{FB0917FF-5177-4452-B6CE-D1A31ADFEB2A}" srcId="{A472E79E-4A3C-4B47-9B8F-6BF70F54DE30}" destId="{48D39262-7FAA-4681-B105-A5F39155CED6}" srcOrd="5" destOrd="0" parTransId="{C7B33E27-6630-4296-858E-DCD827D0C03F}" sibTransId="{674D1885-2872-4147-8976-B478F1E95318}"/>
    <dgm:cxn modelId="{7F4E1C8A-199C-41A5-8FBA-031E5DD92E3A}" srcId="{EA85DA90-45B5-4043-A1F1-91B7999FB6E2}" destId="{C411870D-BA6E-4CF0-944D-B9F3CD91B3ED}" srcOrd="2" destOrd="0" parTransId="{1A618326-FFAF-4D21-A1C9-6109757E7164}" sibTransId="{C591D716-0EA0-4002-817A-911AFE3D10F7}"/>
    <dgm:cxn modelId="{22B50EEF-FB96-4D11-BCCA-C2942DAD8F9B}" srcId="{EA85DA90-45B5-4043-A1F1-91B7999FB6E2}" destId="{896FE632-FC11-412D-901F-3D43B1636BE1}" srcOrd="1" destOrd="0" parTransId="{2019F501-0C6F-4EAA-8287-85D106D967C9}" sibTransId="{5F2AEB44-0EA4-45EC-A3F0-65A4AE96DF39}"/>
    <dgm:cxn modelId="{4B322BE8-FF56-4363-9964-FF830746FABE}" srcId="{EA85DA90-45B5-4043-A1F1-91B7999FB6E2}" destId="{633E9383-3338-4C02-BF82-AF1294813E4F}" srcOrd="4" destOrd="0" parTransId="{0ADC3C60-B241-4493-8914-5B30832B32C1}" sibTransId="{C968CA30-4CB9-47A5-A4DC-0192A41BE911}"/>
    <dgm:cxn modelId="{93DA5B26-DB69-4CCA-92D2-48F0199CF658}" type="presOf" srcId="{AE419255-35E8-4BA4-9FCF-4CCEFAD45932}" destId="{123E361C-09F1-47A0-8D38-5926ABC7C717}" srcOrd="0" destOrd="4" presId="urn:microsoft.com/office/officeart/2005/8/layout/hList1"/>
    <dgm:cxn modelId="{6D37BA8A-F177-49B2-8868-C6052AB4C2E7}" type="presOf" srcId="{3B45E3AC-4F5E-4337-AF4D-CC0860A0DB2E}" destId="{C8E7A8AA-1B11-4368-8745-83B9E68D64BF}" srcOrd="0" destOrd="4" presId="urn:microsoft.com/office/officeart/2005/8/layout/hList1"/>
    <dgm:cxn modelId="{FEF15B6D-E089-48C6-9C52-4016C2DFD41B}" type="presOf" srcId="{5647F44A-29D4-4A7E-AC3E-246FB7D5CF9B}" destId="{23986672-2F6A-4577-8247-4A0D8B042063}" srcOrd="0" destOrd="0" presId="urn:microsoft.com/office/officeart/2005/8/layout/hList1"/>
    <dgm:cxn modelId="{A2638B71-27D0-4237-90DA-E037452FB12D}" type="presOf" srcId="{9E11A076-FC95-4C3D-8AB0-1D394077493E}" destId="{A5BD4749-6376-42CF-9067-936065B5DE10}" srcOrd="0" destOrd="0" presId="urn:microsoft.com/office/officeart/2005/8/layout/hList1"/>
    <dgm:cxn modelId="{BAAA175C-455C-4346-8D17-EEEA689686EA}" type="presOf" srcId="{44B237F5-340E-49D2-9475-E7CBB5496A9B}" destId="{2FD3E5AC-E82F-4959-9FD1-1E0F5122C36A}" srcOrd="0" destOrd="5" presId="urn:microsoft.com/office/officeart/2005/8/layout/hList1"/>
    <dgm:cxn modelId="{41D6CD47-76E7-4F02-A547-28008AE6DA29}" type="presOf" srcId="{633E9383-3338-4C02-BF82-AF1294813E4F}" destId="{C2FBC563-0EC2-4612-93B8-BB5EA8A25E4B}" srcOrd="0" destOrd="0" presId="urn:microsoft.com/office/officeart/2005/8/layout/hList1"/>
    <dgm:cxn modelId="{01F36E47-430B-4C91-B85E-08122CDBA7D5}" type="presOf" srcId="{15922CE9-029C-420B-B0AE-D64157B716B0}" destId="{66844E89-C04A-4770-A8B6-319C2BE2C97E}" srcOrd="0" destOrd="0" presId="urn:microsoft.com/office/officeart/2005/8/layout/hList1"/>
    <dgm:cxn modelId="{76A7F6B0-827E-471E-AB91-E5CEEF04B347}" type="presOf" srcId="{349F091A-D235-46C1-BD61-241188E1AED8}" destId="{C8E7A8AA-1B11-4368-8745-83B9E68D64BF}" srcOrd="0" destOrd="3" presId="urn:microsoft.com/office/officeart/2005/8/layout/hList1"/>
    <dgm:cxn modelId="{C9EE6D73-EC60-44D1-99ED-A174A9ADCAEA}" type="presOf" srcId="{48D39262-7FAA-4681-B105-A5F39155CED6}" destId="{123E361C-09F1-47A0-8D38-5926ABC7C717}" srcOrd="0" destOrd="5" presId="urn:microsoft.com/office/officeart/2005/8/layout/hList1"/>
    <dgm:cxn modelId="{F71A22BF-2638-461E-B84A-F9A2E118BB26}" srcId="{A472E79E-4A3C-4B47-9B8F-6BF70F54DE30}" destId="{6CCC8E8D-EEC5-4BC3-97A0-465390997F9D}" srcOrd="0" destOrd="0" parTransId="{19C6706F-49BC-4B88-B9DD-1C9F1BC49476}" sibTransId="{D50DDAE9-C13E-487B-87FC-C83378597C5F}"/>
    <dgm:cxn modelId="{2D762577-1D7D-447E-9E44-CD3F1EB961ED}" srcId="{633E9383-3338-4C02-BF82-AF1294813E4F}" destId="{D6C3EB79-D288-443E-9AA8-2C97A1327849}" srcOrd="0" destOrd="0" parTransId="{1FD89113-C695-4C87-9A01-A36FF02F51D0}" sibTransId="{5C801112-E3FC-4C60-B05D-E71ED69B86AE}"/>
    <dgm:cxn modelId="{89CDD810-B583-47D0-882C-6886FF6CE0F5}" srcId="{A472E79E-4A3C-4B47-9B8F-6BF70F54DE30}" destId="{C44273A3-1AAA-4047-A739-1C822266F2D4}" srcOrd="3" destOrd="0" parTransId="{0A13DE57-FD54-4412-BD37-4FBBFA85F9C2}" sibTransId="{3E1C1104-6CCC-48C2-BC8B-FB4F99A0A7C7}"/>
    <dgm:cxn modelId="{BEA0B7AD-4A24-4B08-B6FB-D1DC3E5C3CE7}" type="presOf" srcId="{F42E243D-155C-4510-8E35-4A1FB7036250}" destId="{2FD3E5AC-E82F-4959-9FD1-1E0F5122C36A}" srcOrd="0" destOrd="3" presId="urn:microsoft.com/office/officeart/2005/8/layout/hList1"/>
    <dgm:cxn modelId="{67956803-0F08-4C6D-A25E-87FD00B1131D}" srcId="{896FE632-FC11-412D-901F-3D43B1636BE1}" destId="{70F218F3-63DD-48BF-BFE8-054C58B08590}" srcOrd="2" destOrd="0" parTransId="{26E8D143-9F97-4BAD-A068-5720EDC639BF}" sibTransId="{18B307EF-3F37-45D0-97E2-0B3862C68448}"/>
    <dgm:cxn modelId="{9CE344D5-A33A-4A6F-A1DC-DC05FC8E2A83}" type="presOf" srcId="{EA85DA90-45B5-4043-A1F1-91B7999FB6E2}" destId="{A302DBCF-F2E7-41A7-83AC-B47DD831BAC4}" srcOrd="0" destOrd="0" presId="urn:microsoft.com/office/officeart/2005/8/layout/hList1"/>
    <dgm:cxn modelId="{47A3C5A4-7790-4E2B-8A6A-82377D7E82BE}" type="presOf" srcId="{C411870D-BA6E-4CF0-944D-B9F3CD91B3ED}" destId="{742B1108-B602-49D0-81E9-FFC5DCA01F94}" srcOrd="0" destOrd="0" presId="urn:microsoft.com/office/officeart/2005/8/layout/hList1"/>
    <dgm:cxn modelId="{CC7F897E-72BE-487F-8951-06279B92F90C}" type="presOf" srcId="{02152C8E-ED80-4463-BAF7-DB780ABED5A4}" destId="{123E361C-09F1-47A0-8D38-5926ABC7C717}" srcOrd="0" destOrd="1" presId="urn:microsoft.com/office/officeart/2005/8/layout/hList1"/>
    <dgm:cxn modelId="{EDD0527C-F51C-4AB1-83CC-7D27569E832F}" type="presOf" srcId="{ECD9221B-8EB0-4936-B55D-A52BB21D4D7B}" destId="{2FD3E5AC-E82F-4959-9FD1-1E0F5122C36A}" srcOrd="0" destOrd="4" presId="urn:microsoft.com/office/officeart/2005/8/layout/hList1"/>
    <dgm:cxn modelId="{3E6CD779-811D-4EB5-8AFE-97437F00FA7C}" type="presOf" srcId="{00B6F0D3-CC7F-4C51-BCB0-FCB97793221D}" destId="{C8E7A8AA-1B11-4368-8745-83B9E68D64BF}" srcOrd="0" destOrd="1" presId="urn:microsoft.com/office/officeart/2005/8/layout/hList1"/>
    <dgm:cxn modelId="{9BBDFC9D-EE10-446B-ABED-50A42C56EAD5}" type="presOf" srcId="{42C90139-3BA5-4271-A5D7-834A767A8958}" destId="{123E361C-09F1-47A0-8D38-5926ABC7C717}" srcOrd="0" destOrd="7" presId="urn:microsoft.com/office/officeart/2005/8/layout/hList1"/>
    <dgm:cxn modelId="{A312EFE8-87FA-461B-A16B-A8676610480F}" srcId="{A472E79E-4A3C-4B47-9B8F-6BF70F54DE30}" destId="{650D4EFE-003E-4156-972D-79D777283587}" srcOrd="6" destOrd="0" parTransId="{F960B4CB-BEE6-4A48-ACBE-B89D0870D3D2}" sibTransId="{5C0C7D63-0D68-4BA1-BFC1-47AF49B0E13A}"/>
    <dgm:cxn modelId="{6AFA0323-F7C8-4A54-99ED-0A391620354F}" type="presOf" srcId="{896FE632-FC11-412D-901F-3D43B1636BE1}" destId="{7DE26F80-D791-4A80-BF1B-2491F8C2DE88}" srcOrd="0" destOrd="0" presId="urn:microsoft.com/office/officeart/2005/8/layout/hList1"/>
    <dgm:cxn modelId="{A2F299E3-97A3-445F-A8AC-737152D471CD}" type="presOf" srcId="{FC01171E-0B51-4419-BE0B-EF373A79A0C7}" destId="{66844E89-C04A-4770-A8B6-319C2BE2C97E}" srcOrd="0" destOrd="2" presId="urn:microsoft.com/office/officeart/2005/8/layout/hList1"/>
    <dgm:cxn modelId="{C4C90D4A-0EEA-4E2E-AF48-12563145E270}" type="presOf" srcId="{30943E5B-617F-490D-9249-59AA3ED1FF40}" destId="{123E361C-09F1-47A0-8D38-5926ABC7C717}" srcOrd="0" destOrd="2" presId="urn:microsoft.com/office/officeart/2005/8/layout/hList1"/>
    <dgm:cxn modelId="{E2F53B5A-F96A-4395-AF81-4E16D9F792A9}" type="presOf" srcId="{D6C3EB79-D288-443E-9AA8-2C97A1327849}" destId="{2FD3E5AC-E82F-4959-9FD1-1E0F5122C36A}" srcOrd="0" destOrd="0" presId="urn:microsoft.com/office/officeart/2005/8/layout/hList1"/>
    <dgm:cxn modelId="{145BBA43-FACD-4918-8F67-406ACC98C6F3}" type="presOf" srcId="{03BAA28F-AE7B-451F-802B-A76097AE4C93}" destId="{C8E7A8AA-1B11-4368-8745-83B9E68D64BF}" srcOrd="0" destOrd="0" presId="urn:microsoft.com/office/officeart/2005/8/layout/hList1"/>
    <dgm:cxn modelId="{77037155-CB24-4FB0-BA7B-7052059A6635}" srcId="{5647F44A-29D4-4A7E-AC3E-246FB7D5CF9B}" destId="{FC01171E-0B51-4419-BE0B-EF373A79A0C7}" srcOrd="2" destOrd="0" parTransId="{993B7C5E-5864-470F-BCDC-9B4E7D52264D}" sibTransId="{F4D42B24-8BB9-43B7-A555-C0E8972F8C28}"/>
    <dgm:cxn modelId="{01560D9C-B4CE-4C67-BDDD-ED030DD4E581}" srcId="{EA85DA90-45B5-4043-A1F1-91B7999FB6E2}" destId="{5647F44A-29D4-4A7E-AC3E-246FB7D5CF9B}" srcOrd="0" destOrd="0" parTransId="{7B53D780-FBCC-4C62-9617-8EA97EC3F891}" sibTransId="{978F4457-1CC3-4409-9754-5430F47C2079}"/>
    <dgm:cxn modelId="{ABD299DD-16B7-41BE-B7C5-78CB59EC8BBD}" srcId="{C411870D-BA6E-4CF0-944D-B9F3CD91B3ED}" destId="{9E11A076-FC95-4C3D-8AB0-1D394077493E}" srcOrd="0" destOrd="0" parTransId="{7129AE81-8AFF-4AFB-A287-50A2CD44F01F}" sibTransId="{0154A2BA-D910-465B-897B-697FF7CA396C}"/>
    <dgm:cxn modelId="{99F916E8-EC57-4AD4-916C-B47B708BC591}" srcId="{633E9383-3338-4C02-BF82-AF1294813E4F}" destId="{ECD9221B-8EB0-4936-B55D-A52BB21D4D7B}" srcOrd="4" destOrd="0" parTransId="{6793E4CE-FB24-4B5A-A777-E22B58796CE6}" sibTransId="{24AF9C5D-4096-4539-B6BB-68A19512F734}"/>
    <dgm:cxn modelId="{AF5AC17E-0A7C-4A29-B5DD-BECAFB8CED1C}" type="presParOf" srcId="{A302DBCF-F2E7-41A7-83AC-B47DD831BAC4}" destId="{4387299F-93DF-4336-B74F-42722B529017}" srcOrd="0" destOrd="0" presId="urn:microsoft.com/office/officeart/2005/8/layout/hList1"/>
    <dgm:cxn modelId="{9F6A451F-ED8B-4863-9180-FDA33518B665}" type="presParOf" srcId="{4387299F-93DF-4336-B74F-42722B529017}" destId="{23986672-2F6A-4577-8247-4A0D8B042063}" srcOrd="0" destOrd="0" presId="urn:microsoft.com/office/officeart/2005/8/layout/hList1"/>
    <dgm:cxn modelId="{6B3C2745-7DD0-4324-A304-D617F17D4C86}" type="presParOf" srcId="{4387299F-93DF-4336-B74F-42722B529017}" destId="{66844E89-C04A-4770-A8B6-319C2BE2C97E}" srcOrd="1" destOrd="0" presId="urn:microsoft.com/office/officeart/2005/8/layout/hList1"/>
    <dgm:cxn modelId="{93EBDC93-A939-480C-BB60-5C86E944D4F5}" type="presParOf" srcId="{A302DBCF-F2E7-41A7-83AC-B47DD831BAC4}" destId="{FE09D007-AAF1-49C9-AA19-BBB6B6CFB553}" srcOrd="1" destOrd="0" presId="urn:microsoft.com/office/officeart/2005/8/layout/hList1"/>
    <dgm:cxn modelId="{35A838B4-6587-4A0D-B990-81ED956E9CB4}" type="presParOf" srcId="{A302DBCF-F2E7-41A7-83AC-B47DD831BAC4}" destId="{F510A151-169C-4925-B09A-079F452B55DE}" srcOrd="2" destOrd="0" presId="urn:microsoft.com/office/officeart/2005/8/layout/hList1"/>
    <dgm:cxn modelId="{1367DDC6-7F44-42B4-94A4-6539BE3FA688}" type="presParOf" srcId="{F510A151-169C-4925-B09A-079F452B55DE}" destId="{7DE26F80-D791-4A80-BF1B-2491F8C2DE88}" srcOrd="0" destOrd="0" presId="urn:microsoft.com/office/officeart/2005/8/layout/hList1"/>
    <dgm:cxn modelId="{2F80BF61-E07F-4965-8414-9908BE95D937}" type="presParOf" srcId="{F510A151-169C-4925-B09A-079F452B55DE}" destId="{C8E7A8AA-1B11-4368-8745-83B9E68D64BF}" srcOrd="1" destOrd="0" presId="urn:microsoft.com/office/officeart/2005/8/layout/hList1"/>
    <dgm:cxn modelId="{42044AA8-EA76-4C08-87A0-43537BFB9BDF}" type="presParOf" srcId="{A302DBCF-F2E7-41A7-83AC-B47DD831BAC4}" destId="{A4141D73-8AAE-4534-930B-0D43309E2C3D}" srcOrd="3" destOrd="0" presId="urn:microsoft.com/office/officeart/2005/8/layout/hList1"/>
    <dgm:cxn modelId="{E9BC68C1-B32E-4341-BD93-38868CBB264C}" type="presParOf" srcId="{A302DBCF-F2E7-41A7-83AC-B47DD831BAC4}" destId="{C87E58DC-6D79-4B6A-8EC6-7CC1C8D22E25}" srcOrd="4" destOrd="0" presId="urn:microsoft.com/office/officeart/2005/8/layout/hList1"/>
    <dgm:cxn modelId="{82D22872-1A04-47D7-9535-E8D96CEEB33A}" type="presParOf" srcId="{C87E58DC-6D79-4B6A-8EC6-7CC1C8D22E25}" destId="{742B1108-B602-49D0-81E9-FFC5DCA01F94}" srcOrd="0" destOrd="0" presId="urn:microsoft.com/office/officeart/2005/8/layout/hList1"/>
    <dgm:cxn modelId="{62833720-9378-4476-85B4-265F691D6440}" type="presParOf" srcId="{C87E58DC-6D79-4B6A-8EC6-7CC1C8D22E25}" destId="{A5BD4749-6376-42CF-9067-936065B5DE10}" srcOrd="1" destOrd="0" presId="urn:microsoft.com/office/officeart/2005/8/layout/hList1"/>
    <dgm:cxn modelId="{574D2223-6628-4270-A3F6-AD1131218173}" type="presParOf" srcId="{A302DBCF-F2E7-41A7-83AC-B47DD831BAC4}" destId="{9181347D-8A3E-4F5D-8970-99407F88143A}" srcOrd="5" destOrd="0" presId="urn:microsoft.com/office/officeart/2005/8/layout/hList1"/>
    <dgm:cxn modelId="{2397D87C-64F8-4623-BD0B-AE3B773E5155}" type="presParOf" srcId="{A302DBCF-F2E7-41A7-83AC-B47DD831BAC4}" destId="{16B9A75C-5E4C-4BE3-B81F-30AA9FE2383A}" srcOrd="6" destOrd="0" presId="urn:microsoft.com/office/officeart/2005/8/layout/hList1"/>
    <dgm:cxn modelId="{E494FC03-5CC7-4758-B97C-996CC9D0F42D}" type="presParOf" srcId="{16B9A75C-5E4C-4BE3-B81F-30AA9FE2383A}" destId="{9CCB4349-D861-4C67-A75A-E49D64FE5950}" srcOrd="0" destOrd="0" presId="urn:microsoft.com/office/officeart/2005/8/layout/hList1"/>
    <dgm:cxn modelId="{347578BF-B6AC-4E4B-A22C-FBFCE82ECBD4}" type="presParOf" srcId="{16B9A75C-5E4C-4BE3-B81F-30AA9FE2383A}" destId="{123E361C-09F1-47A0-8D38-5926ABC7C717}" srcOrd="1" destOrd="0" presId="urn:microsoft.com/office/officeart/2005/8/layout/hList1"/>
    <dgm:cxn modelId="{D2645F45-B0B7-49C8-9E87-B2DEB95101E7}" type="presParOf" srcId="{A302DBCF-F2E7-41A7-83AC-B47DD831BAC4}" destId="{B74C68B4-F563-4BCB-B676-02861408B66A}" srcOrd="7" destOrd="0" presId="urn:microsoft.com/office/officeart/2005/8/layout/hList1"/>
    <dgm:cxn modelId="{1FA64630-9382-4EE6-AFBA-2AE4521EA47A}" type="presParOf" srcId="{A302DBCF-F2E7-41A7-83AC-B47DD831BAC4}" destId="{88FA6D6A-078D-4172-825A-4E40DC5FBE94}" srcOrd="8" destOrd="0" presId="urn:microsoft.com/office/officeart/2005/8/layout/hList1"/>
    <dgm:cxn modelId="{AAFA626E-38BD-44C7-832E-635D8318C61D}" type="presParOf" srcId="{88FA6D6A-078D-4172-825A-4E40DC5FBE94}" destId="{C2FBC563-0EC2-4612-93B8-BB5EA8A25E4B}" srcOrd="0" destOrd="0" presId="urn:microsoft.com/office/officeart/2005/8/layout/hList1"/>
    <dgm:cxn modelId="{55C56710-395A-4A8F-B2B7-F99D809E8696}" type="presParOf" srcId="{88FA6D6A-078D-4172-825A-4E40DC5FBE94}" destId="{2FD3E5AC-E82F-4959-9FD1-1E0F5122C36A}" srcOrd="1" destOrd="0" presId="urn:microsoft.com/office/officeart/2005/8/layout/hList1"/>
  </dgm:cxnLst>
  <dgm:bg/>
  <dgm:whole/>
  <dgm:extLst>
    <a:ext uri="http://schemas.microsoft.com/office/drawing/2008/diagram">
      <dsp:dataModelExt xmlns:dsp="http://schemas.microsoft.com/office/drawing/2008/diagram" xmlns="" relId="rId9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A9E350EE-27A9-4FC2-B1EF-F3BD134A809C}" type="doc">
      <dgm:prSet loTypeId="urn:microsoft.com/office/officeart/2005/8/layout/hList1" loCatId="list" qsTypeId="urn:microsoft.com/office/officeart/2005/8/quickstyle/3d1" qsCatId="3D" csTypeId="urn:microsoft.com/office/officeart/2005/8/colors/accent1_2" csCatId="accent1" phldr="1"/>
      <dgm:spPr/>
      <dgm:t>
        <a:bodyPr/>
        <a:lstStyle/>
        <a:p>
          <a:endParaRPr lang="nl-NL"/>
        </a:p>
      </dgm:t>
    </dgm:pt>
    <dgm:pt modelId="{BD7C9824-4267-4CF4-8ED9-6CD83A5C4ED1}">
      <dgm:prSet phldrT="[Tekst]" custT="1"/>
      <dgm:spPr/>
      <dgm:t>
        <a:bodyPr/>
        <a:lstStyle/>
        <a:p>
          <a:r>
            <a:rPr lang="nl-NL" sz="1100"/>
            <a:t>Geluid regulering</a:t>
          </a:r>
        </a:p>
      </dgm:t>
    </dgm:pt>
    <dgm:pt modelId="{482D9ECC-10FF-47D9-A1A8-4D0B3ABB1439}" type="parTrans" cxnId="{FF8C2615-E505-4832-B71B-958CD949717E}">
      <dgm:prSet/>
      <dgm:spPr/>
      <dgm:t>
        <a:bodyPr/>
        <a:lstStyle/>
        <a:p>
          <a:endParaRPr lang="nl-NL" sz="800"/>
        </a:p>
      </dgm:t>
    </dgm:pt>
    <dgm:pt modelId="{A2899B39-06AF-4591-BAC2-FF161C3A0F0C}" type="sibTrans" cxnId="{FF8C2615-E505-4832-B71B-958CD949717E}">
      <dgm:prSet/>
      <dgm:spPr/>
      <dgm:t>
        <a:bodyPr/>
        <a:lstStyle/>
        <a:p>
          <a:endParaRPr lang="nl-NL" sz="800"/>
        </a:p>
      </dgm:t>
    </dgm:pt>
    <dgm:pt modelId="{905B7FE1-A60C-4F1D-8D28-80EC8FF8DE80}">
      <dgm:prSet phldrT="[Tekst]" custT="1"/>
      <dgm:spPr/>
      <dgm:t>
        <a:bodyPr/>
        <a:lstStyle/>
        <a:p>
          <a:r>
            <a:rPr lang="nl-NL" sz="1100"/>
            <a:t>Hygiëne</a:t>
          </a:r>
        </a:p>
      </dgm:t>
    </dgm:pt>
    <dgm:pt modelId="{58E21551-397C-4C94-8717-62CF49E01593}" type="parTrans" cxnId="{5BA5E8A4-BE39-449C-8031-5B0C375C2E44}">
      <dgm:prSet/>
      <dgm:spPr/>
      <dgm:t>
        <a:bodyPr/>
        <a:lstStyle/>
        <a:p>
          <a:endParaRPr lang="nl-NL" sz="800"/>
        </a:p>
      </dgm:t>
    </dgm:pt>
    <dgm:pt modelId="{78F3768B-BA65-4234-8909-9B295B01BDBD}" type="sibTrans" cxnId="{5BA5E8A4-BE39-449C-8031-5B0C375C2E44}">
      <dgm:prSet/>
      <dgm:spPr/>
      <dgm:t>
        <a:bodyPr/>
        <a:lstStyle/>
        <a:p>
          <a:endParaRPr lang="nl-NL" sz="800"/>
        </a:p>
      </dgm:t>
    </dgm:pt>
    <dgm:pt modelId="{D18549AD-4221-4866-BC0D-7B1F90B23B2D}">
      <dgm:prSet phldrT="[Tekst]" custT="1"/>
      <dgm:spPr/>
      <dgm:t>
        <a:bodyPr/>
        <a:lstStyle/>
        <a:p>
          <a:r>
            <a:rPr lang="nl-NL" sz="1100"/>
            <a:t>Advies</a:t>
          </a:r>
        </a:p>
      </dgm:t>
    </dgm:pt>
    <dgm:pt modelId="{4FA387B1-FC97-4CA5-B522-5BA328FE916D}" type="parTrans" cxnId="{2226D0BC-7B54-4211-8F9E-0909AFD8289F}">
      <dgm:prSet/>
      <dgm:spPr/>
      <dgm:t>
        <a:bodyPr/>
        <a:lstStyle/>
        <a:p>
          <a:endParaRPr lang="nl-NL" sz="800"/>
        </a:p>
      </dgm:t>
    </dgm:pt>
    <dgm:pt modelId="{DC933F0D-48C2-498F-B4A0-B77907518872}" type="sibTrans" cxnId="{2226D0BC-7B54-4211-8F9E-0909AFD8289F}">
      <dgm:prSet/>
      <dgm:spPr/>
      <dgm:t>
        <a:bodyPr/>
        <a:lstStyle/>
        <a:p>
          <a:endParaRPr lang="nl-NL" sz="800"/>
        </a:p>
      </dgm:t>
    </dgm:pt>
    <dgm:pt modelId="{22B3C76C-7435-4E8C-9BF7-36BFD9D5AB23}">
      <dgm:prSet phldrT="[Tekst]" custT="1"/>
      <dgm:spPr/>
      <dgm:t>
        <a:bodyPr/>
        <a:lstStyle/>
        <a:p>
          <a:r>
            <a:rPr lang="nl-NL" sz="800"/>
            <a:t>Duurzaam Gebouw</a:t>
          </a:r>
        </a:p>
      </dgm:t>
    </dgm:pt>
    <dgm:pt modelId="{2C2DEA50-2D25-42F1-88F1-D3AFA65843C2}" type="parTrans" cxnId="{D98B3DEF-0EA1-4C81-A5CA-3E57DA0B6885}">
      <dgm:prSet/>
      <dgm:spPr/>
      <dgm:t>
        <a:bodyPr/>
        <a:lstStyle/>
        <a:p>
          <a:endParaRPr lang="nl-NL" sz="800"/>
        </a:p>
      </dgm:t>
    </dgm:pt>
    <dgm:pt modelId="{FF0B22AF-E241-440B-8BC0-004607118C11}" type="sibTrans" cxnId="{D98B3DEF-0EA1-4C81-A5CA-3E57DA0B6885}">
      <dgm:prSet/>
      <dgm:spPr/>
      <dgm:t>
        <a:bodyPr/>
        <a:lstStyle/>
        <a:p>
          <a:endParaRPr lang="nl-NL" sz="800"/>
        </a:p>
      </dgm:t>
    </dgm:pt>
    <dgm:pt modelId="{9707073E-AA1B-4F89-B89B-9A13B516CE5C}">
      <dgm:prSet phldrT="[Tekst]" custT="1"/>
      <dgm:spPr/>
      <dgm:t>
        <a:bodyPr/>
        <a:lstStyle/>
        <a:p>
          <a:r>
            <a:rPr lang="nl-NL" sz="800"/>
            <a:t>Pro-Core</a:t>
          </a:r>
        </a:p>
      </dgm:t>
    </dgm:pt>
    <dgm:pt modelId="{40F7B0AE-F9B8-428C-8773-CDBD65217FE2}" type="parTrans" cxnId="{119B74AE-6AB3-4284-B65A-FD2BD730057F}">
      <dgm:prSet/>
      <dgm:spPr/>
      <dgm:t>
        <a:bodyPr/>
        <a:lstStyle/>
        <a:p>
          <a:endParaRPr lang="nl-NL" sz="800"/>
        </a:p>
      </dgm:t>
    </dgm:pt>
    <dgm:pt modelId="{A8BDE00E-EA19-4B7F-A712-7AFCDFA81A8F}" type="sibTrans" cxnId="{119B74AE-6AB3-4284-B65A-FD2BD730057F}">
      <dgm:prSet/>
      <dgm:spPr/>
      <dgm:t>
        <a:bodyPr/>
        <a:lstStyle/>
        <a:p>
          <a:endParaRPr lang="nl-NL" sz="800"/>
        </a:p>
      </dgm:t>
    </dgm:pt>
    <dgm:pt modelId="{82A9775D-0ADE-4D73-A463-5EA61F9AAF6D}">
      <dgm:prSet phldrT="[Tekst]" custT="1"/>
      <dgm:spPr/>
      <dgm:t>
        <a:bodyPr/>
        <a:lstStyle/>
        <a:p>
          <a:r>
            <a:rPr lang="nl-NL" sz="1100"/>
            <a:t>Interieur</a:t>
          </a:r>
        </a:p>
      </dgm:t>
    </dgm:pt>
    <dgm:pt modelId="{D4FB9990-8F54-421F-B49A-0119C1EDE0E1}" type="parTrans" cxnId="{EB326297-2005-481A-9218-1F4BD238BF9F}">
      <dgm:prSet/>
      <dgm:spPr/>
      <dgm:t>
        <a:bodyPr/>
        <a:lstStyle/>
        <a:p>
          <a:endParaRPr lang="nl-NL" sz="800"/>
        </a:p>
      </dgm:t>
    </dgm:pt>
    <dgm:pt modelId="{40C25168-5D44-44DD-BF9E-CEF43714E1C8}" type="sibTrans" cxnId="{EB326297-2005-481A-9218-1F4BD238BF9F}">
      <dgm:prSet/>
      <dgm:spPr/>
      <dgm:t>
        <a:bodyPr/>
        <a:lstStyle/>
        <a:p>
          <a:endParaRPr lang="nl-NL" sz="800"/>
        </a:p>
      </dgm:t>
    </dgm:pt>
    <dgm:pt modelId="{363ABD6A-2173-447D-8BD7-93C67EE079AD}">
      <dgm:prSet custT="1"/>
      <dgm:spPr/>
      <dgm:t>
        <a:bodyPr/>
        <a:lstStyle/>
        <a:p>
          <a:r>
            <a:rPr lang="nl-NL" sz="800"/>
            <a:t>Forbo</a:t>
          </a:r>
        </a:p>
      </dgm:t>
    </dgm:pt>
    <dgm:pt modelId="{1C3316E4-6A03-43BD-8F02-0506E3D97412}" type="parTrans" cxnId="{91F9B607-9F66-4822-9229-2C07F505EFC3}">
      <dgm:prSet/>
      <dgm:spPr/>
      <dgm:t>
        <a:bodyPr/>
        <a:lstStyle/>
        <a:p>
          <a:endParaRPr lang="nl-NL" sz="800"/>
        </a:p>
      </dgm:t>
    </dgm:pt>
    <dgm:pt modelId="{E0237475-7C07-4A44-A964-B61F246B8C00}" type="sibTrans" cxnId="{91F9B607-9F66-4822-9229-2C07F505EFC3}">
      <dgm:prSet/>
      <dgm:spPr/>
      <dgm:t>
        <a:bodyPr/>
        <a:lstStyle/>
        <a:p>
          <a:endParaRPr lang="nl-NL" sz="800"/>
        </a:p>
      </dgm:t>
    </dgm:pt>
    <dgm:pt modelId="{F3F657D9-C92D-4B02-AB1A-0769C32B19CD}">
      <dgm:prSet custT="1"/>
      <dgm:spPr/>
      <dgm:t>
        <a:bodyPr/>
        <a:lstStyle/>
        <a:p>
          <a:r>
            <a:rPr lang="nl-NL" sz="800"/>
            <a:t>HunterDouglas</a:t>
          </a:r>
        </a:p>
      </dgm:t>
    </dgm:pt>
    <dgm:pt modelId="{BA8D49E6-4FEF-4A5C-B0DD-6A3D5B264C51}" type="parTrans" cxnId="{76F55375-D011-43A5-BF51-15478A38950A}">
      <dgm:prSet/>
      <dgm:spPr/>
      <dgm:t>
        <a:bodyPr/>
        <a:lstStyle/>
        <a:p>
          <a:endParaRPr lang="nl-NL" sz="800"/>
        </a:p>
      </dgm:t>
    </dgm:pt>
    <dgm:pt modelId="{931D7A62-3A2B-4FA0-BBFD-7F575232E34F}" type="sibTrans" cxnId="{76F55375-D011-43A5-BF51-15478A38950A}">
      <dgm:prSet/>
      <dgm:spPr/>
      <dgm:t>
        <a:bodyPr/>
        <a:lstStyle/>
        <a:p>
          <a:endParaRPr lang="nl-NL" sz="800"/>
        </a:p>
      </dgm:t>
    </dgm:pt>
    <dgm:pt modelId="{C83904EB-3966-4A59-AB28-5821C3ECDA1F}">
      <dgm:prSet custT="1"/>
      <dgm:spPr/>
      <dgm:t>
        <a:bodyPr/>
        <a:lstStyle/>
        <a:p>
          <a:endParaRPr lang="nl-NL" sz="800"/>
        </a:p>
      </dgm:t>
    </dgm:pt>
    <dgm:pt modelId="{BB315D71-1EF2-4AA2-8A40-89AB1919AEB2}" type="parTrans" cxnId="{DCB5C9E9-3458-4421-B288-AD4930521F23}">
      <dgm:prSet/>
      <dgm:spPr/>
      <dgm:t>
        <a:bodyPr/>
        <a:lstStyle/>
        <a:p>
          <a:endParaRPr lang="nl-NL" sz="800"/>
        </a:p>
      </dgm:t>
    </dgm:pt>
    <dgm:pt modelId="{65184225-56E5-4674-89AA-C80D65F1CA3A}" type="sibTrans" cxnId="{DCB5C9E9-3458-4421-B288-AD4930521F23}">
      <dgm:prSet/>
      <dgm:spPr/>
      <dgm:t>
        <a:bodyPr/>
        <a:lstStyle/>
        <a:p>
          <a:endParaRPr lang="nl-NL" sz="800"/>
        </a:p>
      </dgm:t>
    </dgm:pt>
    <dgm:pt modelId="{710C960C-98AD-47A6-B67D-412EAB1A1CEC}">
      <dgm:prSet custT="1"/>
      <dgm:spPr/>
      <dgm:t>
        <a:bodyPr/>
        <a:lstStyle/>
        <a:p>
          <a:r>
            <a:rPr lang="nl-NL" sz="800"/>
            <a:t>De Kroon</a:t>
          </a:r>
        </a:p>
      </dgm:t>
    </dgm:pt>
    <dgm:pt modelId="{3594DC53-FC46-4EF2-8D7B-886F79B0B7C3}" type="parTrans" cxnId="{34208B6B-6B83-4CDB-9BB9-5B42E1DA3523}">
      <dgm:prSet/>
      <dgm:spPr/>
      <dgm:t>
        <a:bodyPr/>
        <a:lstStyle/>
        <a:p>
          <a:endParaRPr lang="nl-NL" sz="800"/>
        </a:p>
      </dgm:t>
    </dgm:pt>
    <dgm:pt modelId="{1B992990-0EEB-4CB4-80E9-158C911F678A}" type="sibTrans" cxnId="{34208B6B-6B83-4CDB-9BB9-5B42E1DA3523}">
      <dgm:prSet/>
      <dgm:spPr/>
      <dgm:t>
        <a:bodyPr/>
        <a:lstStyle/>
        <a:p>
          <a:endParaRPr lang="nl-NL" sz="800"/>
        </a:p>
      </dgm:t>
    </dgm:pt>
    <dgm:pt modelId="{1431A14B-397E-49F6-84A7-371F12024AA9}">
      <dgm:prSet custT="1"/>
      <dgm:spPr/>
      <dgm:t>
        <a:bodyPr/>
        <a:lstStyle/>
        <a:p>
          <a:r>
            <a:rPr lang="nl-NL" sz="800"/>
            <a:t>CAG</a:t>
          </a:r>
        </a:p>
      </dgm:t>
    </dgm:pt>
    <dgm:pt modelId="{55CF6764-A383-4D10-AF44-C285CD5D278D}" type="parTrans" cxnId="{2ABF4162-3317-489E-A6CD-957EDC433ED7}">
      <dgm:prSet/>
      <dgm:spPr/>
      <dgm:t>
        <a:bodyPr/>
        <a:lstStyle/>
        <a:p>
          <a:endParaRPr lang="nl-NL" sz="800"/>
        </a:p>
      </dgm:t>
    </dgm:pt>
    <dgm:pt modelId="{DBC117B9-E950-40A1-B91C-43A1845B1312}" type="sibTrans" cxnId="{2ABF4162-3317-489E-A6CD-957EDC433ED7}">
      <dgm:prSet/>
      <dgm:spPr/>
      <dgm:t>
        <a:bodyPr/>
        <a:lstStyle/>
        <a:p>
          <a:endParaRPr lang="nl-NL" sz="800"/>
        </a:p>
      </dgm:t>
    </dgm:pt>
    <dgm:pt modelId="{CEC952F8-7720-4F72-A668-FDB01632F391}">
      <dgm:prSet custT="1"/>
      <dgm:spPr/>
      <dgm:t>
        <a:bodyPr/>
        <a:lstStyle/>
        <a:p>
          <a:r>
            <a:rPr lang="nl-NL" sz="1100"/>
            <a:t>Binnenklimaat</a:t>
          </a:r>
        </a:p>
      </dgm:t>
    </dgm:pt>
    <dgm:pt modelId="{7D6D3B29-D41C-4310-B99A-AC0504CF1F0D}" type="parTrans" cxnId="{A848A2EF-5BA3-4D36-874E-FE7CDD1EE80E}">
      <dgm:prSet/>
      <dgm:spPr/>
      <dgm:t>
        <a:bodyPr/>
        <a:lstStyle/>
        <a:p>
          <a:endParaRPr lang="nl-NL"/>
        </a:p>
      </dgm:t>
    </dgm:pt>
    <dgm:pt modelId="{07806549-287F-4B03-A84C-5CB388020A3E}" type="sibTrans" cxnId="{A848A2EF-5BA3-4D36-874E-FE7CDD1EE80E}">
      <dgm:prSet/>
      <dgm:spPr/>
      <dgm:t>
        <a:bodyPr/>
        <a:lstStyle/>
        <a:p>
          <a:endParaRPr lang="nl-NL"/>
        </a:p>
      </dgm:t>
    </dgm:pt>
    <dgm:pt modelId="{958CB47C-5058-4C97-A48B-B9B2EEC0A2EB}">
      <dgm:prSet custT="1"/>
      <dgm:spPr/>
      <dgm:t>
        <a:bodyPr/>
        <a:lstStyle/>
        <a:p>
          <a:r>
            <a:rPr lang="nl-NL" sz="800"/>
            <a:t>Biral</a:t>
          </a:r>
        </a:p>
      </dgm:t>
    </dgm:pt>
    <dgm:pt modelId="{4A852748-B4A5-4DBA-8BD3-3FC85CE61D4F}" type="parTrans" cxnId="{C1C25F21-D661-4E5A-BCA3-768E372B817D}">
      <dgm:prSet/>
      <dgm:spPr/>
      <dgm:t>
        <a:bodyPr/>
        <a:lstStyle/>
        <a:p>
          <a:endParaRPr lang="nl-NL"/>
        </a:p>
      </dgm:t>
    </dgm:pt>
    <dgm:pt modelId="{A2953DB4-97EC-4222-9010-F147EAA71D00}" type="sibTrans" cxnId="{C1C25F21-D661-4E5A-BCA3-768E372B817D}">
      <dgm:prSet/>
      <dgm:spPr/>
      <dgm:t>
        <a:bodyPr/>
        <a:lstStyle/>
        <a:p>
          <a:endParaRPr lang="nl-NL"/>
        </a:p>
      </dgm:t>
    </dgm:pt>
    <dgm:pt modelId="{81A17F0D-8BE1-4962-9D6D-F0E0814D01AF}">
      <dgm:prSet custT="1"/>
      <dgm:spPr/>
      <dgm:t>
        <a:bodyPr/>
        <a:lstStyle/>
        <a:p>
          <a:r>
            <a:rPr lang="nl-NL" sz="800"/>
            <a:t>Hervo</a:t>
          </a:r>
        </a:p>
      </dgm:t>
    </dgm:pt>
    <dgm:pt modelId="{513C03BB-092C-4B31-A85A-754BC901EECD}" type="parTrans" cxnId="{DEE5B9BD-42B3-4345-8ACF-300C5EB62AD9}">
      <dgm:prSet/>
      <dgm:spPr/>
      <dgm:t>
        <a:bodyPr/>
        <a:lstStyle/>
        <a:p>
          <a:endParaRPr lang="nl-NL"/>
        </a:p>
      </dgm:t>
    </dgm:pt>
    <dgm:pt modelId="{86B38D95-81B6-48E5-A533-B84AB874447E}" type="sibTrans" cxnId="{DEE5B9BD-42B3-4345-8ACF-300C5EB62AD9}">
      <dgm:prSet/>
      <dgm:spPr/>
      <dgm:t>
        <a:bodyPr/>
        <a:lstStyle/>
        <a:p>
          <a:endParaRPr lang="nl-NL"/>
        </a:p>
      </dgm:t>
    </dgm:pt>
    <dgm:pt modelId="{407F19FA-B3AA-4E88-B1BF-71ECB5683022}">
      <dgm:prSet custT="1"/>
      <dgm:spPr/>
      <dgm:t>
        <a:bodyPr/>
        <a:lstStyle/>
        <a:p>
          <a:r>
            <a:rPr lang="nl-NL" sz="800"/>
            <a:t>Vermo</a:t>
          </a:r>
        </a:p>
      </dgm:t>
    </dgm:pt>
    <dgm:pt modelId="{233CCFC4-12E6-49D5-B437-04545A8A17CC}" type="parTrans" cxnId="{F41A4AC8-A914-49CA-92A7-25D61DCD99B3}">
      <dgm:prSet/>
      <dgm:spPr/>
      <dgm:t>
        <a:bodyPr/>
        <a:lstStyle/>
        <a:p>
          <a:endParaRPr lang="nl-NL"/>
        </a:p>
      </dgm:t>
    </dgm:pt>
    <dgm:pt modelId="{46501D1F-9A51-4AF3-8CDD-6C8C4B8A9AFB}" type="sibTrans" cxnId="{F41A4AC8-A914-49CA-92A7-25D61DCD99B3}">
      <dgm:prSet/>
      <dgm:spPr/>
      <dgm:t>
        <a:bodyPr/>
        <a:lstStyle/>
        <a:p>
          <a:endParaRPr lang="nl-NL"/>
        </a:p>
      </dgm:t>
    </dgm:pt>
    <dgm:pt modelId="{8F7AC9A8-895F-49E1-80A7-788F0E17159C}" type="pres">
      <dgm:prSet presAssocID="{A9E350EE-27A9-4FC2-B1EF-F3BD134A809C}" presName="Name0" presStyleCnt="0">
        <dgm:presLayoutVars>
          <dgm:dir/>
          <dgm:animLvl val="lvl"/>
          <dgm:resizeHandles val="exact"/>
        </dgm:presLayoutVars>
      </dgm:prSet>
      <dgm:spPr/>
      <dgm:t>
        <a:bodyPr/>
        <a:lstStyle/>
        <a:p>
          <a:endParaRPr lang="nl-NL"/>
        </a:p>
      </dgm:t>
    </dgm:pt>
    <dgm:pt modelId="{C77C53EC-D6E1-497B-97E7-10AA44DFF74A}" type="pres">
      <dgm:prSet presAssocID="{BD7C9824-4267-4CF4-8ED9-6CD83A5C4ED1}" presName="composite" presStyleCnt="0"/>
      <dgm:spPr/>
    </dgm:pt>
    <dgm:pt modelId="{226CBB45-B36A-4D93-8FA3-E4D20757AC62}" type="pres">
      <dgm:prSet presAssocID="{BD7C9824-4267-4CF4-8ED9-6CD83A5C4ED1}" presName="parTx" presStyleLbl="alignNode1" presStyleIdx="0" presStyleCnt="5">
        <dgm:presLayoutVars>
          <dgm:chMax val="0"/>
          <dgm:chPref val="0"/>
          <dgm:bulletEnabled val="1"/>
        </dgm:presLayoutVars>
      </dgm:prSet>
      <dgm:spPr/>
      <dgm:t>
        <a:bodyPr/>
        <a:lstStyle/>
        <a:p>
          <a:endParaRPr lang="nl-NL"/>
        </a:p>
      </dgm:t>
    </dgm:pt>
    <dgm:pt modelId="{53F7C0F2-6850-4B4C-8462-04EE8F5F5789}" type="pres">
      <dgm:prSet presAssocID="{BD7C9824-4267-4CF4-8ED9-6CD83A5C4ED1}" presName="desTx" presStyleLbl="alignAccFollowNode1" presStyleIdx="0" presStyleCnt="5">
        <dgm:presLayoutVars>
          <dgm:bulletEnabled val="1"/>
        </dgm:presLayoutVars>
      </dgm:prSet>
      <dgm:spPr/>
      <dgm:t>
        <a:bodyPr/>
        <a:lstStyle/>
        <a:p>
          <a:endParaRPr lang="nl-NL"/>
        </a:p>
      </dgm:t>
    </dgm:pt>
    <dgm:pt modelId="{6A65133B-AE6B-46DF-AD3F-AF341EEDF917}" type="pres">
      <dgm:prSet presAssocID="{A2899B39-06AF-4591-BAC2-FF161C3A0F0C}" presName="space" presStyleCnt="0"/>
      <dgm:spPr/>
    </dgm:pt>
    <dgm:pt modelId="{BB7D94E3-4A18-4BF6-AB6C-CA7A7397100E}" type="pres">
      <dgm:prSet presAssocID="{905B7FE1-A60C-4F1D-8D28-80EC8FF8DE80}" presName="composite" presStyleCnt="0"/>
      <dgm:spPr/>
    </dgm:pt>
    <dgm:pt modelId="{D33FB892-FF23-4090-9BC6-06600A2614BA}" type="pres">
      <dgm:prSet presAssocID="{905B7FE1-A60C-4F1D-8D28-80EC8FF8DE80}" presName="parTx" presStyleLbl="alignNode1" presStyleIdx="1" presStyleCnt="5">
        <dgm:presLayoutVars>
          <dgm:chMax val="0"/>
          <dgm:chPref val="0"/>
          <dgm:bulletEnabled val="1"/>
        </dgm:presLayoutVars>
      </dgm:prSet>
      <dgm:spPr/>
      <dgm:t>
        <a:bodyPr/>
        <a:lstStyle/>
        <a:p>
          <a:endParaRPr lang="nl-NL"/>
        </a:p>
      </dgm:t>
    </dgm:pt>
    <dgm:pt modelId="{55440BB9-F4D1-4EDF-9D61-1877A8C9782F}" type="pres">
      <dgm:prSet presAssocID="{905B7FE1-A60C-4F1D-8D28-80EC8FF8DE80}" presName="desTx" presStyleLbl="alignAccFollowNode1" presStyleIdx="1" presStyleCnt="5">
        <dgm:presLayoutVars>
          <dgm:bulletEnabled val="1"/>
        </dgm:presLayoutVars>
      </dgm:prSet>
      <dgm:spPr/>
      <dgm:t>
        <a:bodyPr/>
        <a:lstStyle/>
        <a:p>
          <a:endParaRPr lang="nl-NL"/>
        </a:p>
      </dgm:t>
    </dgm:pt>
    <dgm:pt modelId="{2D7B5EF5-D54C-4078-88B9-10BA714460C5}" type="pres">
      <dgm:prSet presAssocID="{78F3768B-BA65-4234-8909-9B295B01BDBD}" presName="space" presStyleCnt="0"/>
      <dgm:spPr/>
    </dgm:pt>
    <dgm:pt modelId="{A6E68847-2D8C-4840-AB99-95F0136B2368}" type="pres">
      <dgm:prSet presAssocID="{CEC952F8-7720-4F72-A668-FDB01632F391}" presName="composite" presStyleCnt="0"/>
      <dgm:spPr/>
    </dgm:pt>
    <dgm:pt modelId="{217C3359-A085-46E2-B144-ACE7331D52E4}" type="pres">
      <dgm:prSet presAssocID="{CEC952F8-7720-4F72-A668-FDB01632F391}" presName="parTx" presStyleLbl="alignNode1" presStyleIdx="2" presStyleCnt="5">
        <dgm:presLayoutVars>
          <dgm:chMax val="0"/>
          <dgm:chPref val="0"/>
          <dgm:bulletEnabled val="1"/>
        </dgm:presLayoutVars>
      </dgm:prSet>
      <dgm:spPr/>
      <dgm:t>
        <a:bodyPr/>
        <a:lstStyle/>
        <a:p>
          <a:endParaRPr lang="nl-NL"/>
        </a:p>
      </dgm:t>
    </dgm:pt>
    <dgm:pt modelId="{165C3560-C8C6-4504-8DF5-0754DE30E160}" type="pres">
      <dgm:prSet presAssocID="{CEC952F8-7720-4F72-A668-FDB01632F391}" presName="desTx" presStyleLbl="alignAccFollowNode1" presStyleIdx="2" presStyleCnt="5">
        <dgm:presLayoutVars>
          <dgm:bulletEnabled val="1"/>
        </dgm:presLayoutVars>
      </dgm:prSet>
      <dgm:spPr/>
      <dgm:t>
        <a:bodyPr/>
        <a:lstStyle/>
        <a:p>
          <a:endParaRPr lang="nl-NL"/>
        </a:p>
      </dgm:t>
    </dgm:pt>
    <dgm:pt modelId="{F9866D21-6487-46AA-BE79-88ABA1051307}" type="pres">
      <dgm:prSet presAssocID="{07806549-287F-4B03-A84C-5CB388020A3E}" presName="space" presStyleCnt="0"/>
      <dgm:spPr/>
    </dgm:pt>
    <dgm:pt modelId="{8FD3E355-9142-4DFA-A479-474D5FA23A50}" type="pres">
      <dgm:prSet presAssocID="{D18549AD-4221-4866-BC0D-7B1F90B23B2D}" presName="composite" presStyleCnt="0"/>
      <dgm:spPr/>
    </dgm:pt>
    <dgm:pt modelId="{AC984AF5-8DC3-4AC5-BB63-4D5ECEDD5F6C}" type="pres">
      <dgm:prSet presAssocID="{D18549AD-4221-4866-BC0D-7B1F90B23B2D}" presName="parTx" presStyleLbl="alignNode1" presStyleIdx="3" presStyleCnt="5">
        <dgm:presLayoutVars>
          <dgm:chMax val="0"/>
          <dgm:chPref val="0"/>
          <dgm:bulletEnabled val="1"/>
        </dgm:presLayoutVars>
      </dgm:prSet>
      <dgm:spPr/>
      <dgm:t>
        <a:bodyPr/>
        <a:lstStyle/>
        <a:p>
          <a:endParaRPr lang="nl-NL"/>
        </a:p>
      </dgm:t>
    </dgm:pt>
    <dgm:pt modelId="{FC68A084-93E0-4DC0-AE54-4A4F77EBFF9F}" type="pres">
      <dgm:prSet presAssocID="{D18549AD-4221-4866-BC0D-7B1F90B23B2D}" presName="desTx" presStyleLbl="alignAccFollowNode1" presStyleIdx="3" presStyleCnt="5">
        <dgm:presLayoutVars>
          <dgm:bulletEnabled val="1"/>
        </dgm:presLayoutVars>
      </dgm:prSet>
      <dgm:spPr/>
      <dgm:t>
        <a:bodyPr/>
        <a:lstStyle/>
        <a:p>
          <a:endParaRPr lang="nl-NL"/>
        </a:p>
      </dgm:t>
    </dgm:pt>
    <dgm:pt modelId="{808B4B32-4A18-492F-8B6B-60058D671FF1}" type="pres">
      <dgm:prSet presAssocID="{DC933F0D-48C2-498F-B4A0-B77907518872}" presName="space" presStyleCnt="0"/>
      <dgm:spPr/>
    </dgm:pt>
    <dgm:pt modelId="{211AE5FB-67F2-40F5-8A3A-54AF00039BB6}" type="pres">
      <dgm:prSet presAssocID="{82A9775D-0ADE-4D73-A463-5EA61F9AAF6D}" presName="composite" presStyleCnt="0"/>
      <dgm:spPr/>
    </dgm:pt>
    <dgm:pt modelId="{2D674ED0-90A2-41C1-9199-203A910B52CA}" type="pres">
      <dgm:prSet presAssocID="{82A9775D-0ADE-4D73-A463-5EA61F9AAF6D}" presName="parTx" presStyleLbl="alignNode1" presStyleIdx="4" presStyleCnt="5">
        <dgm:presLayoutVars>
          <dgm:chMax val="0"/>
          <dgm:chPref val="0"/>
          <dgm:bulletEnabled val="1"/>
        </dgm:presLayoutVars>
      </dgm:prSet>
      <dgm:spPr/>
      <dgm:t>
        <a:bodyPr/>
        <a:lstStyle/>
        <a:p>
          <a:endParaRPr lang="nl-NL"/>
        </a:p>
      </dgm:t>
    </dgm:pt>
    <dgm:pt modelId="{FD938D8D-AB94-47AF-8BC7-4C4A165EB956}" type="pres">
      <dgm:prSet presAssocID="{82A9775D-0ADE-4D73-A463-5EA61F9AAF6D}" presName="desTx" presStyleLbl="alignAccFollowNode1" presStyleIdx="4" presStyleCnt="5">
        <dgm:presLayoutVars>
          <dgm:bulletEnabled val="1"/>
        </dgm:presLayoutVars>
      </dgm:prSet>
      <dgm:spPr/>
      <dgm:t>
        <a:bodyPr/>
        <a:lstStyle/>
        <a:p>
          <a:endParaRPr lang="nl-NL"/>
        </a:p>
      </dgm:t>
    </dgm:pt>
  </dgm:ptLst>
  <dgm:cxnLst>
    <dgm:cxn modelId="{E7D9C963-4A02-4AEC-AE72-50958ECE5301}" type="presOf" srcId="{BD7C9824-4267-4CF4-8ED9-6CD83A5C4ED1}" destId="{226CBB45-B36A-4D93-8FA3-E4D20757AC62}" srcOrd="0" destOrd="0" presId="urn:microsoft.com/office/officeart/2005/8/layout/hList1"/>
    <dgm:cxn modelId="{5BA5E8A4-BE39-449C-8031-5B0C375C2E44}" srcId="{A9E350EE-27A9-4FC2-B1EF-F3BD134A809C}" destId="{905B7FE1-A60C-4F1D-8D28-80EC8FF8DE80}" srcOrd="1" destOrd="0" parTransId="{58E21551-397C-4C94-8717-62CF49E01593}" sibTransId="{78F3768B-BA65-4234-8909-9B295B01BDBD}"/>
    <dgm:cxn modelId="{76F55375-D011-43A5-BF51-15478A38950A}" srcId="{82A9775D-0ADE-4D73-A463-5EA61F9AAF6D}" destId="{F3F657D9-C92D-4B02-AB1A-0769C32B19CD}" srcOrd="1" destOrd="0" parTransId="{BA8D49E6-4FEF-4A5C-B0DD-6A3D5B264C51}" sibTransId="{931D7A62-3A2B-4FA0-BBFD-7F575232E34F}"/>
    <dgm:cxn modelId="{DEE5B9BD-42B3-4345-8ACF-300C5EB62AD9}" srcId="{CEC952F8-7720-4F72-A668-FDB01632F391}" destId="{81A17F0D-8BE1-4962-9D6D-F0E0814D01AF}" srcOrd="1" destOrd="0" parTransId="{513C03BB-092C-4B31-A85A-754BC901EECD}" sibTransId="{86B38D95-81B6-48E5-A533-B84AB874447E}"/>
    <dgm:cxn modelId="{EB326297-2005-481A-9218-1F4BD238BF9F}" srcId="{A9E350EE-27A9-4FC2-B1EF-F3BD134A809C}" destId="{82A9775D-0ADE-4D73-A463-5EA61F9AAF6D}" srcOrd="4" destOrd="0" parTransId="{D4FB9990-8F54-421F-B49A-0119C1EDE0E1}" sibTransId="{40C25168-5D44-44DD-BF9E-CEF43714E1C8}"/>
    <dgm:cxn modelId="{119B74AE-6AB3-4284-B65A-FD2BD730057F}" srcId="{D18549AD-4221-4866-BC0D-7B1F90B23B2D}" destId="{9707073E-AA1B-4F89-B89B-9A13B516CE5C}" srcOrd="1" destOrd="0" parTransId="{40F7B0AE-F9B8-428C-8773-CDBD65217FE2}" sibTransId="{A8BDE00E-EA19-4B7F-A712-7AFCDFA81A8F}"/>
    <dgm:cxn modelId="{51390D17-612F-4280-AD62-B46A0AC2ECB0}" type="presOf" srcId="{CEC952F8-7720-4F72-A668-FDB01632F391}" destId="{217C3359-A085-46E2-B144-ACE7331D52E4}" srcOrd="0" destOrd="0" presId="urn:microsoft.com/office/officeart/2005/8/layout/hList1"/>
    <dgm:cxn modelId="{7257D1EB-2DF2-4A96-888F-C55D16D1D443}" type="presOf" srcId="{81A17F0D-8BE1-4962-9D6D-F0E0814D01AF}" destId="{165C3560-C8C6-4504-8DF5-0754DE30E160}" srcOrd="0" destOrd="1" presId="urn:microsoft.com/office/officeart/2005/8/layout/hList1"/>
    <dgm:cxn modelId="{C9C26650-A671-4FED-AD8A-55D371FCC487}" type="presOf" srcId="{F3F657D9-C92D-4B02-AB1A-0769C32B19CD}" destId="{FD938D8D-AB94-47AF-8BC7-4C4A165EB956}" srcOrd="0" destOrd="1" presId="urn:microsoft.com/office/officeart/2005/8/layout/hList1"/>
    <dgm:cxn modelId="{2811B57C-3A65-4B98-B861-0B9EB3DEDD36}" type="presOf" srcId="{407F19FA-B3AA-4E88-B1BF-71ECB5683022}" destId="{165C3560-C8C6-4504-8DF5-0754DE30E160}" srcOrd="0" destOrd="2" presId="urn:microsoft.com/office/officeart/2005/8/layout/hList1"/>
    <dgm:cxn modelId="{47D9EC09-D9D1-4F7C-90EB-10B475E126C3}" type="presOf" srcId="{22B3C76C-7435-4E8C-9BF7-36BFD9D5AB23}" destId="{FC68A084-93E0-4DC0-AE54-4A4F77EBFF9F}" srcOrd="0" destOrd="0" presId="urn:microsoft.com/office/officeart/2005/8/layout/hList1"/>
    <dgm:cxn modelId="{2226D0BC-7B54-4211-8F9E-0909AFD8289F}" srcId="{A9E350EE-27A9-4FC2-B1EF-F3BD134A809C}" destId="{D18549AD-4221-4866-BC0D-7B1F90B23B2D}" srcOrd="3" destOrd="0" parTransId="{4FA387B1-FC97-4CA5-B522-5BA328FE916D}" sibTransId="{DC933F0D-48C2-498F-B4A0-B77907518872}"/>
    <dgm:cxn modelId="{F41A4AC8-A914-49CA-92A7-25D61DCD99B3}" srcId="{CEC952F8-7720-4F72-A668-FDB01632F391}" destId="{407F19FA-B3AA-4E88-B1BF-71ECB5683022}" srcOrd="2" destOrd="0" parTransId="{233CCFC4-12E6-49D5-B437-04545A8A17CC}" sibTransId="{46501D1F-9A51-4AF3-8CDD-6C8C4B8A9AFB}"/>
    <dgm:cxn modelId="{CCDD447E-5E52-4749-BED7-3B1F64238B8A}" type="presOf" srcId="{9707073E-AA1B-4F89-B89B-9A13B516CE5C}" destId="{FC68A084-93E0-4DC0-AE54-4A4F77EBFF9F}" srcOrd="0" destOrd="1" presId="urn:microsoft.com/office/officeart/2005/8/layout/hList1"/>
    <dgm:cxn modelId="{11FC2817-9C6E-4F10-B239-B581571B2337}" type="presOf" srcId="{D18549AD-4221-4866-BC0D-7B1F90B23B2D}" destId="{AC984AF5-8DC3-4AC5-BB63-4D5ECEDD5F6C}" srcOrd="0" destOrd="0" presId="urn:microsoft.com/office/officeart/2005/8/layout/hList1"/>
    <dgm:cxn modelId="{C1C25F21-D661-4E5A-BCA3-768E372B817D}" srcId="{CEC952F8-7720-4F72-A668-FDB01632F391}" destId="{958CB47C-5058-4C97-A48B-B9B2EEC0A2EB}" srcOrd="0" destOrd="0" parTransId="{4A852748-B4A5-4DBA-8BD3-3FC85CE61D4F}" sibTransId="{A2953DB4-97EC-4222-9010-F147EAA71D00}"/>
    <dgm:cxn modelId="{2ABF4162-3317-489E-A6CD-957EDC433ED7}" srcId="{905B7FE1-A60C-4F1D-8D28-80EC8FF8DE80}" destId="{1431A14B-397E-49F6-84A7-371F12024AA9}" srcOrd="1" destOrd="0" parTransId="{55CF6764-A383-4D10-AF44-C285CD5D278D}" sibTransId="{DBC117B9-E950-40A1-B91C-43A1845B1312}"/>
    <dgm:cxn modelId="{29831DC4-3377-457B-9EA9-635E3FF3996F}" type="presOf" srcId="{905B7FE1-A60C-4F1D-8D28-80EC8FF8DE80}" destId="{D33FB892-FF23-4090-9BC6-06600A2614BA}" srcOrd="0" destOrd="0" presId="urn:microsoft.com/office/officeart/2005/8/layout/hList1"/>
    <dgm:cxn modelId="{FF8C2615-E505-4832-B71B-958CD949717E}" srcId="{A9E350EE-27A9-4FC2-B1EF-F3BD134A809C}" destId="{BD7C9824-4267-4CF4-8ED9-6CD83A5C4ED1}" srcOrd="0" destOrd="0" parTransId="{482D9ECC-10FF-47D9-A1A8-4D0B3ABB1439}" sibTransId="{A2899B39-06AF-4591-BAC2-FF161C3A0F0C}"/>
    <dgm:cxn modelId="{4EE168DB-358F-4FF0-8C5D-5CEFC64DA8A4}" type="presOf" srcId="{82A9775D-0ADE-4D73-A463-5EA61F9AAF6D}" destId="{2D674ED0-90A2-41C1-9199-203A910B52CA}" srcOrd="0" destOrd="0" presId="urn:microsoft.com/office/officeart/2005/8/layout/hList1"/>
    <dgm:cxn modelId="{DCB5C9E9-3458-4421-B288-AD4930521F23}" srcId="{82A9775D-0ADE-4D73-A463-5EA61F9AAF6D}" destId="{C83904EB-3966-4A59-AB28-5821C3ECDA1F}" srcOrd="2" destOrd="0" parTransId="{BB315D71-1EF2-4AA2-8A40-89AB1919AEB2}" sibTransId="{65184225-56E5-4674-89AA-C80D65F1CA3A}"/>
    <dgm:cxn modelId="{25526BD2-0C86-455F-9FAA-2832DC8F6692}" type="presOf" srcId="{710C960C-98AD-47A6-B67D-412EAB1A1CEC}" destId="{55440BB9-F4D1-4EDF-9D61-1877A8C9782F}" srcOrd="0" destOrd="0" presId="urn:microsoft.com/office/officeart/2005/8/layout/hList1"/>
    <dgm:cxn modelId="{84F4FBB6-1138-418C-9F1E-262A9EE40C14}" type="presOf" srcId="{A9E350EE-27A9-4FC2-B1EF-F3BD134A809C}" destId="{8F7AC9A8-895F-49E1-80A7-788F0E17159C}" srcOrd="0" destOrd="0" presId="urn:microsoft.com/office/officeart/2005/8/layout/hList1"/>
    <dgm:cxn modelId="{77010C11-7B63-4BEE-8076-EF409DE54F52}" type="presOf" srcId="{363ABD6A-2173-447D-8BD7-93C67EE079AD}" destId="{FD938D8D-AB94-47AF-8BC7-4C4A165EB956}" srcOrd="0" destOrd="0" presId="urn:microsoft.com/office/officeart/2005/8/layout/hList1"/>
    <dgm:cxn modelId="{34208B6B-6B83-4CDB-9BB9-5B42E1DA3523}" srcId="{905B7FE1-A60C-4F1D-8D28-80EC8FF8DE80}" destId="{710C960C-98AD-47A6-B67D-412EAB1A1CEC}" srcOrd="0" destOrd="0" parTransId="{3594DC53-FC46-4EF2-8D7B-886F79B0B7C3}" sibTransId="{1B992990-0EEB-4CB4-80E9-158C911F678A}"/>
    <dgm:cxn modelId="{A848A2EF-5BA3-4D36-874E-FE7CDD1EE80E}" srcId="{A9E350EE-27A9-4FC2-B1EF-F3BD134A809C}" destId="{CEC952F8-7720-4F72-A668-FDB01632F391}" srcOrd="2" destOrd="0" parTransId="{7D6D3B29-D41C-4310-B99A-AC0504CF1F0D}" sibTransId="{07806549-287F-4B03-A84C-5CB388020A3E}"/>
    <dgm:cxn modelId="{9FC878E3-D075-4593-BDE2-3AA269F18D93}" type="presOf" srcId="{958CB47C-5058-4C97-A48B-B9B2EEC0A2EB}" destId="{165C3560-C8C6-4504-8DF5-0754DE30E160}" srcOrd="0" destOrd="0" presId="urn:microsoft.com/office/officeart/2005/8/layout/hList1"/>
    <dgm:cxn modelId="{61962E2B-AB54-495E-B0EB-5C97B21A9BD6}" type="presOf" srcId="{C83904EB-3966-4A59-AB28-5821C3ECDA1F}" destId="{FD938D8D-AB94-47AF-8BC7-4C4A165EB956}" srcOrd="0" destOrd="2" presId="urn:microsoft.com/office/officeart/2005/8/layout/hList1"/>
    <dgm:cxn modelId="{D98B3DEF-0EA1-4C81-A5CA-3E57DA0B6885}" srcId="{D18549AD-4221-4866-BC0D-7B1F90B23B2D}" destId="{22B3C76C-7435-4E8C-9BF7-36BFD9D5AB23}" srcOrd="0" destOrd="0" parTransId="{2C2DEA50-2D25-42F1-88F1-D3AFA65843C2}" sibTransId="{FF0B22AF-E241-440B-8BC0-004607118C11}"/>
    <dgm:cxn modelId="{D4F92557-A24A-41D4-B083-2C71DFFF5D08}" type="presOf" srcId="{1431A14B-397E-49F6-84A7-371F12024AA9}" destId="{55440BB9-F4D1-4EDF-9D61-1877A8C9782F}" srcOrd="0" destOrd="1" presId="urn:microsoft.com/office/officeart/2005/8/layout/hList1"/>
    <dgm:cxn modelId="{91F9B607-9F66-4822-9229-2C07F505EFC3}" srcId="{82A9775D-0ADE-4D73-A463-5EA61F9AAF6D}" destId="{363ABD6A-2173-447D-8BD7-93C67EE079AD}" srcOrd="0" destOrd="0" parTransId="{1C3316E4-6A03-43BD-8F02-0506E3D97412}" sibTransId="{E0237475-7C07-4A44-A964-B61F246B8C00}"/>
    <dgm:cxn modelId="{FDD97EFF-2E89-4A75-9E1D-D53C8B8B0A20}" type="presParOf" srcId="{8F7AC9A8-895F-49E1-80A7-788F0E17159C}" destId="{C77C53EC-D6E1-497B-97E7-10AA44DFF74A}" srcOrd="0" destOrd="0" presId="urn:microsoft.com/office/officeart/2005/8/layout/hList1"/>
    <dgm:cxn modelId="{D718DA0F-1CB4-44AC-AB05-D9795BF9F79D}" type="presParOf" srcId="{C77C53EC-D6E1-497B-97E7-10AA44DFF74A}" destId="{226CBB45-B36A-4D93-8FA3-E4D20757AC62}" srcOrd="0" destOrd="0" presId="urn:microsoft.com/office/officeart/2005/8/layout/hList1"/>
    <dgm:cxn modelId="{A560F7FA-58B2-4557-8DBE-B8040D5003C2}" type="presParOf" srcId="{C77C53EC-D6E1-497B-97E7-10AA44DFF74A}" destId="{53F7C0F2-6850-4B4C-8462-04EE8F5F5789}" srcOrd="1" destOrd="0" presId="urn:microsoft.com/office/officeart/2005/8/layout/hList1"/>
    <dgm:cxn modelId="{85EA7760-2616-4BD5-B316-BE308B859C02}" type="presParOf" srcId="{8F7AC9A8-895F-49E1-80A7-788F0E17159C}" destId="{6A65133B-AE6B-46DF-AD3F-AF341EEDF917}" srcOrd="1" destOrd="0" presId="urn:microsoft.com/office/officeart/2005/8/layout/hList1"/>
    <dgm:cxn modelId="{0EBA447C-BAF6-4175-A682-7C70178F92F2}" type="presParOf" srcId="{8F7AC9A8-895F-49E1-80A7-788F0E17159C}" destId="{BB7D94E3-4A18-4BF6-AB6C-CA7A7397100E}" srcOrd="2" destOrd="0" presId="urn:microsoft.com/office/officeart/2005/8/layout/hList1"/>
    <dgm:cxn modelId="{854A2D95-1830-4E37-8ED7-6FE947F3F524}" type="presParOf" srcId="{BB7D94E3-4A18-4BF6-AB6C-CA7A7397100E}" destId="{D33FB892-FF23-4090-9BC6-06600A2614BA}" srcOrd="0" destOrd="0" presId="urn:microsoft.com/office/officeart/2005/8/layout/hList1"/>
    <dgm:cxn modelId="{3510D35F-5FA1-4E69-9DD0-C724B8A9BC81}" type="presParOf" srcId="{BB7D94E3-4A18-4BF6-AB6C-CA7A7397100E}" destId="{55440BB9-F4D1-4EDF-9D61-1877A8C9782F}" srcOrd="1" destOrd="0" presId="urn:microsoft.com/office/officeart/2005/8/layout/hList1"/>
    <dgm:cxn modelId="{D521ACD8-C6A7-4248-AAEE-539FCADF68AC}" type="presParOf" srcId="{8F7AC9A8-895F-49E1-80A7-788F0E17159C}" destId="{2D7B5EF5-D54C-4078-88B9-10BA714460C5}" srcOrd="3" destOrd="0" presId="urn:microsoft.com/office/officeart/2005/8/layout/hList1"/>
    <dgm:cxn modelId="{888F8886-06E8-4690-8A45-D0CB05E86357}" type="presParOf" srcId="{8F7AC9A8-895F-49E1-80A7-788F0E17159C}" destId="{A6E68847-2D8C-4840-AB99-95F0136B2368}" srcOrd="4" destOrd="0" presId="urn:microsoft.com/office/officeart/2005/8/layout/hList1"/>
    <dgm:cxn modelId="{651FB6F1-8ACB-45DD-8C7E-E4D51FBEE887}" type="presParOf" srcId="{A6E68847-2D8C-4840-AB99-95F0136B2368}" destId="{217C3359-A085-46E2-B144-ACE7331D52E4}" srcOrd="0" destOrd="0" presId="urn:microsoft.com/office/officeart/2005/8/layout/hList1"/>
    <dgm:cxn modelId="{FD2023FD-45B6-48E6-952B-1DDA345C547D}" type="presParOf" srcId="{A6E68847-2D8C-4840-AB99-95F0136B2368}" destId="{165C3560-C8C6-4504-8DF5-0754DE30E160}" srcOrd="1" destOrd="0" presId="urn:microsoft.com/office/officeart/2005/8/layout/hList1"/>
    <dgm:cxn modelId="{8E6F20E4-9750-4350-871B-3FD36C3EFB0B}" type="presParOf" srcId="{8F7AC9A8-895F-49E1-80A7-788F0E17159C}" destId="{F9866D21-6487-46AA-BE79-88ABA1051307}" srcOrd="5" destOrd="0" presId="urn:microsoft.com/office/officeart/2005/8/layout/hList1"/>
    <dgm:cxn modelId="{A67AEAC0-5B6D-4B1F-B6E3-3259DD19E2A7}" type="presParOf" srcId="{8F7AC9A8-895F-49E1-80A7-788F0E17159C}" destId="{8FD3E355-9142-4DFA-A479-474D5FA23A50}" srcOrd="6" destOrd="0" presId="urn:microsoft.com/office/officeart/2005/8/layout/hList1"/>
    <dgm:cxn modelId="{202BFCB0-3968-4818-A0EE-1971B80E9D55}" type="presParOf" srcId="{8FD3E355-9142-4DFA-A479-474D5FA23A50}" destId="{AC984AF5-8DC3-4AC5-BB63-4D5ECEDD5F6C}" srcOrd="0" destOrd="0" presId="urn:microsoft.com/office/officeart/2005/8/layout/hList1"/>
    <dgm:cxn modelId="{0D9180CA-6DF0-40BA-A9ED-ED5733CA8588}" type="presParOf" srcId="{8FD3E355-9142-4DFA-A479-474D5FA23A50}" destId="{FC68A084-93E0-4DC0-AE54-4A4F77EBFF9F}" srcOrd="1" destOrd="0" presId="urn:microsoft.com/office/officeart/2005/8/layout/hList1"/>
    <dgm:cxn modelId="{2C855D83-3DBF-4D79-996E-CC68875DD54F}" type="presParOf" srcId="{8F7AC9A8-895F-49E1-80A7-788F0E17159C}" destId="{808B4B32-4A18-492F-8B6B-60058D671FF1}" srcOrd="7" destOrd="0" presId="urn:microsoft.com/office/officeart/2005/8/layout/hList1"/>
    <dgm:cxn modelId="{9059818D-89CC-468C-8B44-2D7F7DC9B0DC}" type="presParOf" srcId="{8F7AC9A8-895F-49E1-80A7-788F0E17159C}" destId="{211AE5FB-67F2-40F5-8A3A-54AF00039BB6}" srcOrd="8" destOrd="0" presId="urn:microsoft.com/office/officeart/2005/8/layout/hList1"/>
    <dgm:cxn modelId="{E4F62296-7C29-4E9A-B6D8-28F4BAF8461C}" type="presParOf" srcId="{211AE5FB-67F2-40F5-8A3A-54AF00039BB6}" destId="{2D674ED0-90A2-41C1-9199-203A910B52CA}" srcOrd="0" destOrd="0" presId="urn:microsoft.com/office/officeart/2005/8/layout/hList1"/>
    <dgm:cxn modelId="{4C030820-7278-4A65-BB30-B01922967432}" type="presParOf" srcId="{211AE5FB-67F2-40F5-8A3A-54AF00039BB6}" destId="{FD938D8D-AB94-47AF-8BC7-4C4A165EB956}" srcOrd="1" destOrd="0" presId="urn:microsoft.com/office/officeart/2005/8/layout/hList1"/>
  </dgm:cxnLst>
  <dgm:bg/>
  <dgm:whole/>
  <dgm:extLst>
    <a:ext uri="http://schemas.microsoft.com/office/drawing/2008/diagram">
      <dsp:dataModelExt xmlns:dsp="http://schemas.microsoft.com/office/drawing/2008/diagram" xmlns="" relId="rId10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0349A56-AFDE-49F1-97E7-A377651A6DB7}"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nl-NL"/>
        </a:p>
      </dgm:t>
    </dgm:pt>
    <dgm:pt modelId="{FDE9C7BF-BB4C-4A2A-A901-8402D27954D5}">
      <dgm:prSet phldrT="[Tekst]"/>
      <dgm:spPr/>
      <dgm:t>
        <a:bodyPr/>
        <a:lstStyle/>
        <a:p>
          <a:pPr algn="ctr"/>
          <a:r>
            <a:rPr lang="nl-NL">
              <a:solidFill>
                <a:sysClr val="windowText" lastClr="000000"/>
              </a:solidFill>
            </a:rPr>
            <a:t>raad van toezicht</a:t>
          </a:r>
        </a:p>
      </dgm:t>
    </dgm:pt>
    <dgm:pt modelId="{76897CC3-66C6-4522-A972-554FBADF7489}" type="parTrans" cxnId="{054349D2-50B8-4D24-8C62-83995D1E54C3}">
      <dgm:prSet/>
      <dgm:spPr/>
      <dgm:t>
        <a:bodyPr/>
        <a:lstStyle/>
        <a:p>
          <a:pPr algn="ctr"/>
          <a:endParaRPr lang="nl-NL"/>
        </a:p>
      </dgm:t>
    </dgm:pt>
    <dgm:pt modelId="{2AAD0F2F-A4FF-4F11-8DDA-22C38D00E59C}" type="sibTrans" cxnId="{054349D2-50B8-4D24-8C62-83995D1E54C3}">
      <dgm:prSet/>
      <dgm:spPr/>
      <dgm:t>
        <a:bodyPr/>
        <a:lstStyle/>
        <a:p>
          <a:pPr algn="ctr"/>
          <a:endParaRPr lang="nl-NL"/>
        </a:p>
      </dgm:t>
    </dgm:pt>
    <dgm:pt modelId="{6797503C-77BC-46BA-8838-0B412B28ED30}">
      <dgm:prSet phldrT="[Tekst]"/>
      <dgm:spPr/>
      <dgm:t>
        <a:bodyPr/>
        <a:lstStyle/>
        <a:p>
          <a:pPr algn="ctr"/>
          <a:r>
            <a:rPr lang="nl-NL">
              <a:solidFill>
                <a:sysClr val="windowText" lastClr="000000"/>
              </a:solidFill>
            </a:rPr>
            <a:t>stichtingsbestuur</a:t>
          </a:r>
        </a:p>
      </dgm:t>
    </dgm:pt>
    <dgm:pt modelId="{AEE8B4DB-B413-4560-9F8C-9C8D52A896FC}" type="parTrans" cxnId="{AC0E41DD-88B0-4BF5-806F-E81B0796C560}">
      <dgm:prSet/>
      <dgm:spPr/>
      <dgm:t>
        <a:bodyPr/>
        <a:lstStyle/>
        <a:p>
          <a:pPr algn="ctr"/>
          <a:endParaRPr lang="nl-NL"/>
        </a:p>
      </dgm:t>
    </dgm:pt>
    <dgm:pt modelId="{17AD4AFA-C434-4AE1-A1AC-827EEC110112}" type="sibTrans" cxnId="{AC0E41DD-88B0-4BF5-806F-E81B0796C560}">
      <dgm:prSet/>
      <dgm:spPr/>
      <dgm:t>
        <a:bodyPr/>
        <a:lstStyle/>
        <a:p>
          <a:pPr algn="ctr"/>
          <a:endParaRPr lang="nl-NL"/>
        </a:p>
      </dgm:t>
    </dgm:pt>
    <dgm:pt modelId="{C8758670-5A60-43AC-8F6D-FC7C0610D0B7}">
      <dgm:prSet phldrT="[Tekst]"/>
      <dgm:spPr/>
      <dgm:t>
        <a:bodyPr/>
        <a:lstStyle/>
        <a:p>
          <a:pPr algn="ctr"/>
          <a:r>
            <a:rPr lang="nl-NL">
              <a:solidFill>
                <a:sysClr val="windowText" lastClr="000000"/>
              </a:solidFill>
            </a:rPr>
            <a:t>architecten</a:t>
          </a:r>
        </a:p>
      </dgm:t>
    </dgm:pt>
    <dgm:pt modelId="{E0C4307A-41FF-4D26-B92C-5ADF2B9245EA}" type="parTrans" cxnId="{F60480D3-EC2A-4DB6-B010-F44D8E6F7533}">
      <dgm:prSet/>
      <dgm:spPr/>
      <dgm:t>
        <a:bodyPr/>
        <a:lstStyle/>
        <a:p>
          <a:pPr algn="ctr"/>
          <a:endParaRPr lang="nl-NL"/>
        </a:p>
      </dgm:t>
    </dgm:pt>
    <dgm:pt modelId="{B7E4ED5E-58EB-4C45-AEB4-790B301FA2E0}" type="sibTrans" cxnId="{F60480D3-EC2A-4DB6-B010-F44D8E6F7533}">
      <dgm:prSet/>
      <dgm:spPr/>
      <dgm:t>
        <a:bodyPr/>
        <a:lstStyle/>
        <a:p>
          <a:pPr algn="ctr"/>
          <a:endParaRPr lang="nl-NL"/>
        </a:p>
      </dgm:t>
    </dgm:pt>
    <dgm:pt modelId="{28453917-8D5D-4AB2-B07D-FB9C213F87D0}">
      <dgm:prSet phldrT="[Tekst]"/>
      <dgm:spPr/>
      <dgm:t>
        <a:bodyPr/>
        <a:lstStyle/>
        <a:p>
          <a:pPr algn="ctr"/>
          <a:r>
            <a:rPr lang="nl-NL">
              <a:solidFill>
                <a:sysClr val="windowText" lastClr="000000"/>
              </a:solidFill>
            </a:rPr>
            <a:t>klant</a:t>
          </a:r>
        </a:p>
      </dgm:t>
    </dgm:pt>
    <dgm:pt modelId="{FC99E6FD-878B-48EA-A12E-91CD2C423D3D}" type="sibTrans" cxnId="{F8B7E49A-775B-499F-98CE-D5074CDC9EF4}">
      <dgm:prSet/>
      <dgm:spPr/>
      <dgm:t>
        <a:bodyPr/>
        <a:lstStyle/>
        <a:p>
          <a:pPr algn="ctr"/>
          <a:endParaRPr lang="nl-NL"/>
        </a:p>
      </dgm:t>
    </dgm:pt>
    <dgm:pt modelId="{F5B1B1BF-337C-4188-8444-D6BAE27DF26E}" type="parTrans" cxnId="{F8B7E49A-775B-499F-98CE-D5074CDC9EF4}">
      <dgm:prSet/>
      <dgm:spPr/>
      <dgm:t>
        <a:bodyPr/>
        <a:lstStyle/>
        <a:p>
          <a:pPr algn="ctr"/>
          <a:endParaRPr lang="nl-NL"/>
        </a:p>
      </dgm:t>
    </dgm:pt>
    <dgm:pt modelId="{6875EAB1-BBBA-4481-9A12-52CF9568058F}">
      <dgm:prSet phldrT="[Tekst]"/>
      <dgm:spPr/>
      <dgm:t>
        <a:bodyPr/>
        <a:lstStyle/>
        <a:p>
          <a:pPr algn="ctr"/>
          <a:r>
            <a:rPr lang="nl-NL">
              <a:solidFill>
                <a:sysClr val="windowText" lastClr="000000"/>
              </a:solidFill>
            </a:rPr>
            <a:t>kennisplatform van productspecialisten</a:t>
          </a:r>
        </a:p>
      </dgm:t>
    </dgm:pt>
    <dgm:pt modelId="{6BACC939-F94A-436F-B297-2EB838D21F67}" type="parTrans" cxnId="{D1524922-98D7-4EAE-B144-293089A51D3A}">
      <dgm:prSet/>
      <dgm:spPr/>
      <dgm:t>
        <a:bodyPr/>
        <a:lstStyle/>
        <a:p>
          <a:pPr algn="ctr"/>
          <a:endParaRPr lang="nl-NL"/>
        </a:p>
      </dgm:t>
    </dgm:pt>
    <dgm:pt modelId="{6DC456DA-E954-47AC-973B-ACAE87B47865}" type="sibTrans" cxnId="{D1524922-98D7-4EAE-B144-293089A51D3A}">
      <dgm:prSet/>
      <dgm:spPr/>
      <dgm:t>
        <a:bodyPr/>
        <a:lstStyle/>
        <a:p>
          <a:pPr algn="ctr"/>
          <a:endParaRPr lang="nl-NL"/>
        </a:p>
      </dgm:t>
    </dgm:pt>
    <dgm:pt modelId="{893F6E6B-AFE8-4374-8DEF-E12ACA313299}">
      <dgm:prSet phldrT="[Tekst]"/>
      <dgm:spPr/>
      <dgm:t>
        <a:bodyPr/>
        <a:lstStyle/>
        <a:p>
          <a:pPr algn="ctr"/>
          <a:r>
            <a:rPr lang="nl-NL">
              <a:solidFill>
                <a:sysClr val="windowText" lastClr="000000"/>
              </a:solidFill>
            </a:rPr>
            <a:t>adviseurs</a:t>
          </a:r>
        </a:p>
      </dgm:t>
    </dgm:pt>
    <dgm:pt modelId="{236466AE-FC12-4B39-9474-D350963BE596}" type="sibTrans" cxnId="{22F3A055-2987-42ED-85F8-94910DEC46D1}">
      <dgm:prSet/>
      <dgm:spPr/>
      <dgm:t>
        <a:bodyPr/>
        <a:lstStyle/>
        <a:p>
          <a:pPr algn="ctr"/>
          <a:endParaRPr lang="nl-NL"/>
        </a:p>
      </dgm:t>
    </dgm:pt>
    <dgm:pt modelId="{5D6D0093-A177-4422-A016-BB2D6AC562C1}" type="parTrans" cxnId="{22F3A055-2987-42ED-85F8-94910DEC46D1}">
      <dgm:prSet/>
      <dgm:spPr/>
      <dgm:t>
        <a:bodyPr/>
        <a:lstStyle/>
        <a:p>
          <a:pPr algn="ctr"/>
          <a:endParaRPr lang="nl-NL"/>
        </a:p>
      </dgm:t>
    </dgm:pt>
    <dgm:pt modelId="{0A40F980-CEBA-4DB6-A18A-5541F4026143}" type="pres">
      <dgm:prSet presAssocID="{60349A56-AFDE-49F1-97E7-A377651A6DB7}" presName="hierChild1" presStyleCnt="0">
        <dgm:presLayoutVars>
          <dgm:orgChart val="1"/>
          <dgm:chPref val="1"/>
          <dgm:dir/>
          <dgm:animOne val="branch"/>
          <dgm:animLvl val="lvl"/>
          <dgm:resizeHandles/>
        </dgm:presLayoutVars>
      </dgm:prSet>
      <dgm:spPr/>
      <dgm:t>
        <a:bodyPr/>
        <a:lstStyle/>
        <a:p>
          <a:endParaRPr lang="nl-NL"/>
        </a:p>
      </dgm:t>
    </dgm:pt>
    <dgm:pt modelId="{E36A879C-1848-4DD4-9D06-3FA09D90D9FE}" type="pres">
      <dgm:prSet presAssocID="{FDE9C7BF-BB4C-4A2A-A901-8402D27954D5}" presName="hierRoot1" presStyleCnt="0">
        <dgm:presLayoutVars>
          <dgm:hierBranch val="init"/>
        </dgm:presLayoutVars>
      </dgm:prSet>
      <dgm:spPr/>
    </dgm:pt>
    <dgm:pt modelId="{18A4E4CA-19AC-4AD1-9E8D-EF3CEF4552CD}" type="pres">
      <dgm:prSet presAssocID="{FDE9C7BF-BB4C-4A2A-A901-8402D27954D5}" presName="rootComposite1" presStyleCnt="0"/>
      <dgm:spPr/>
    </dgm:pt>
    <dgm:pt modelId="{0BAD19D7-F6EA-4451-8CE1-568F3CD8D4C6}" type="pres">
      <dgm:prSet presAssocID="{FDE9C7BF-BB4C-4A2A-A901-8402D27954D5}" presName="rootText1" presStyleLbl="node0" presStyleIdx="0" presStyleCnt="1">
        <dgm:presLayoutVars>
          <dgm:chPref val="3"/>
        </dgm:presLayoutVars>
      </dgm:prSet>
      <dgm:spPr>
        <a:prstGeom prst="snip1Rect">
          <a:avLst/>
        </a:prstGeom>
      </dgm:spPr>
      <dgm:t>
        <a:bodyPr/>
        <a:lstStyle/>
        <a:p>
          <a:endParaRPr lang="nl-NL"/>
        </a:p>
      </dgm:t>
    </dgm:pt>
    <dgm:pt modelId="{13C438E2-F54B-49ED-8A0F-0709BFAAFE7C}" type="pres">
      <dgm:prSet presAssocID="{FDE9C7BF-BB4C-4A2A-A901-8402D27954D5}" presName="rootConnector1" presStyleLbl="node1" presStyleIdx="0" presStyleCnt="0"/>
      <dgm:spPr/>
      <dgm:t>
        <a:bodyPr/>
        <a:lstStyle/>
        <a:p>
          <a:endParaRPr lang="nl-NL"/>
        </a:p>
      </dgm:t>
    </dgm:pt>
    <dgm:pt modelId="{8813143A-0E8C-4815-A4A9-2A7D6A58C07B}" type="pres">
      <dgm:prSet presAssocID="{FDE9C7BF-BB4C-4A2A-A901-8402D27954D5}" presName="hierChild2" presStyleCnt="0"/>
      <dgm:spPr/>
    </dgm:pt>
    <dgm:pt modelId="{D50B1F3C-E1AD-4610-B5F8-48ED3B74E80F}" type="pres">
      <dgm:prSet presAssocID="{AEE8B4DB-B413-4560-9F8C-9C8D52A896FC}" presName="Name37" presStyleLbl="parChTrans1D2" presStyleIdx="0" presStyleCnt="1"/>
      <dgm:spPr/>
      <dgm:t>
        <a:bodyPr/>
        <a:lstStyle/>
        <a:p>
          <a:endParaRPr lang="nl-NL"/>
        </a:p>
      </dgm:t>
    </dgm:pt>
    <dgm:pt modelId="{000D77D5-E5AF-448B-86B0-88783325D57F}" type="pres">
      <dgm:prSet presAssocID="{6797503C-77BC-46BA-8838-0B412B28ED30}" presName="hierRoot2" presStyleCnt="0">
        <dgm:presLayoutVars>
          <dgm:hierBranch val="init"/>
        </dgm:presLayoutVars>
      </dgm:prSet>
      <dgm:spPr/>
    </dgm:pt>
    <dgm:pt modelId="{99ED25CD-123C-446E-BDFE-83B5D64C68E0}" type="pres">
      <dgm:prSet presAssocID="{6797503C-77BC-46BA-8838-0B412B28ED30}" presName="rootComposite" presStyleCnt="0"/>
      <dgm:spPr/>
    </dgm:pt>
    <dgm:pt modelId="{75BF16C0-6262-4AAD-AAEE-A5A8449D73EE}" type="pres">
      <dgm:prSet presAssocID="{6797503C-77BC-46BA-8838-0B412B28ED30}" presName="rootText" presStyleLbl="node2" presStyleIdx="0" presStyleCnt="1" custScaleX="101024">
        <dgm:presLayoutVars>
          <dgm:chPref val="3"/>
        </dgm:presLayoutVars>
      </dgm:prSet>
      <dgm:spPr>
        <a:prstGeom prst="snip1Rect">
          <a:avLst/>
        </a:prstGeom>
      </dgm:spPr>
      <dgm:t>
        <a:bodyPr/>
        <a:lstStyle/>
        <a:p>
          <a:endParaRPr lang="nl-NL"/>
        </a:p>
      </dgm:t>
    </dgm:pt>
    <dgm:pt modelId="{2EC7316B-8F23-443B-A1F6-A1622F020EFE}" type="pres">
      <dgm:prSet presAssocID="{6797503C-77BC-46BA-8838-0B412B28ED30}" presName="rootConnector" presStyleLbl="node2" presStyleIdx="0" presStyleCnt="1"/>
      <dgm:spPr/>
      <dgm:t>
        <a:bodyPr/>
        <a:lstStyle/>
        <a:p>
          <a:endParaRPr lang="nl-NL"/>
        </a:p>
      </dgm:t>
    </dgm:pt>
    <dgm:pt modelId="{2EFD0816-E1FE-4B6B-9495-2EC8B9A35AA6}" type="pres">
      <dgm:prSet presAssocID="{6797503C-77BC-46BA-8838-0B412B28ED30}" presName="hierChild4" presStyleCnt="0"/>
      <dgm:spPr/>
    </dgm:pt>
    <dgm:pt modelId="{12A813E7-B7B9-4909-83F7-046CFB415C21}" type="pres">
      <dgm:prSet presAssocID="{6BACC939-F94A-436F-B297-2EB838D21F67}" presName="Name37" presStyleLbl="parChTrans1D3" presStyleIdx="0" presStyleCnt="3"/>
      <dgm:spPr/>
      <dgm:t>
        <a:bodyPr/>
        <a:lstStyle/>
        <a:p>
          <a:endParaRPr lang="nl-NL"/>
        </a:p>
      </dgm:t>
    </dgm:pt>
    <dgm:pt modelId="{E2C32BEB-6DBE-47BE-9A1A-3ABD8832DCEC}" type="pres">
      <dgm:prSet presAssocID="{6875EAB1-BBBA-4481-9A12-52CF9568058F}" presName="hierRoot2" presStyleCnt="0">
        <dgm:presLayoutVars>
          <dgm:hierBranch val="init"/>
        </dgm:presLayoutVars>
      </dgm:prSet>
      <dgm:spPr/>
    </dgm:pt>
    <dgm:pt modelId="{BFCD72D2-D1C5-4068-9651-0BFB548C6D66}" type="pres">
      <dgm:prSet presAssocID="{6875EAB1-BBBA-4481-9A12-52CF9568058F}" presName="rootComposite" presStyleCnt="0"/>
      <dgm:spPr/>
    </dgm:pt>
    <dgm:pt modelId="{A6C37DBD-ACBF-47AC-9CD5-4E4522D1100A}" type="pres">
      <dgm:prSet presAssocID="{6875EAB1-BBBA-4481-9A12-52CF9568058F}" presName="rootText" presStyleLbl="node3" presStyleIdx="0" presStyleCnt="3">
        <dgm:presLayoutVars>
          <dgm:chPref val="3"/>
        </dgm:presLayoutVars>
      </dgm:prSet>
      <dgm:spPr>
        <a:prstGeom prst="snip1Rect">
          <a:avLst/>
        </a:prstGeom>
      </dgm:spPr>
      <dgm:t>
        <a:bodyPr/>
        <a:lstStyle/>
        <a:p>
          <a:endParaRPr lang="nl-NL"/>
        </a:p>
      </dgm:t>
    </dgm:pt>
    <dgm:pt modelId="{F22FB35A-D7BA-46B2-B24F-6796D070EA85}" type="pres">
      <dgm:prSet presAssocID="{6875EAB1-BBBA-4481-9A12-52CF9568058F}" presName="rootConnector" presStyleLbl="node3" presStyleIdx="0" presStyleCnt="3"/>
      <dgm:spPr/>
      <dgm:t>
        <a:bodyPr/>
        <a:lstStyle/>
        <a:p>
          <a:endParaRPr lang="nl-NL"/>
        </a:p>
      </dgm:t>
    </dgm:pt>
    <dgm:pt modelId="{29CFD1CA-758B-4DF4-9153-C43953D67B6A}" type="pres">
      <dgm:prSet presAssocID="{6875EAB1-BBBA-4481-9A12-52CF9568058F}" presName="hierChild4" presStyleCnt="0"/>
      <dgm:spPr/>
    </dgm:pt>
    <dgm:pt modelId="{547307F9-4FF5-4EF2-B207-90174011ABA5}" type="pres">
      <dgm:prSet presAssocID="{6875EAB1-BBBA-4481-9A12-52CF9568058F}" presName="hierChild5" presStyleCnt="0"/>
      <dgm:spPr/>
    </dgm:pt>
    <dgm:pt modelId="{6DD13475-673B-4D71-8D0D-687AB80BA339}" type="pres">
      <dgm:prSet presAssocID="{5D6D0093-A177-4422-A016-BB2D6AC562C1}" presName="Name37" presStyleLbl="parChTrans1D3" presStyleIdx="1" presStyleCnt="3"/>
      <dgm:spPr/>
      <dgm:t>
        <a:bodyPr/>
        <a:lstStyle/>
        <a:p>
          <a:endParaRPr lang="nl-NL"/>
        </a:p>
      </dgm:t>
    </dgm:pt>
    <dgm:pt modelId="{C299D98D-CD2B-4F3C-A6BA-4AD1647B7C4D}" type="pres">
      <dgm:prSet presAssocID="{893F6E6B-AFE8-4374-8DEF-E12ACA313299}" presName="hierRoot2" presStyleCnt="0">
        <dgm:presLayoutVars>
          <dgm:hierBranch val="init"/>
        </dgm:presLayoutVars>
      </dgm:prSet>
      <dgm:spPr/>
    </dgm:pt>
    <dgm:pt modelId="{11F84244-4C64-412F-A30B-1477C889D960}" type="pres">
      <dgm:prSet presAssocID="{893F6E6B-AFE8-4374-8DEF-E12ACA313299}" presName="rootComposite" presStyleCnt="0"/>
      <dgm:spPr/>
    </dgm:pt>
    <dgm:pt modelId="{45B1BF44-79F7-4417-A430-0841BFAD3EED}" type="pres">
      <dgm:prSet presAssocID="{893F6E6B-AFE8-4374-8DEF-E12ACA313299}" presName="rootText" presStyleLbl="node3" presStyleIdx="1" presStyleCnt="3">
        <dgm:presLayoutVars>
          <dgm:chPref val="3"/>
        </dgm:presLayoutVars>
      </dgm:prSet>
      <dgm:spPr>
        <a:prstGeom prst="snip1Rect">
          <a:avLst/>
        </a:prstGeom>
      </dgm:spPr>
      <dgm:t>
        <a:bodyPr/>
        <a:lstStyle/>
        <a:p>
          <a:endParaRPr lang="nl-NL"/>
        </a:p>
      </dgm:t>
    </dgm:pt>
    <dgm:pt modelId="{D1193A5A-FD05-4216-88EF-117A0E9C6959}" type="pres">
      <dgm:prSet presAssocID="{893F6E6B-AFE8-4374-8DEF-E12ACA313299}" presName="rootConnector" presStyleLbl="node3" presStyleIdx="1" presStyleCnt="3"/>
      <dgm:spPr/>
      <dgm:t>
        <a:bodyPr/>
        <a:lstStyle/>
        <a:p>
          <a:endParaRPr lang="nl-NL"/>
        </a:p>
      </dgm:t>
    </dgm:pt>
    <dgm:pt modelId="{DC57B45F-267B-48AF-9988-D21EFEAAAE3C}" type="pres">
      <dgm:prSet presAssocID="{893F6E6B-AFE8-4374-8DEF-E12ACA313299}" presName="hierChild4" presStyleCnt="0"/>
      <dgm:spPr/>
    </dgm:pt>
    <dgm:pt modelId="{E680A66B-911C-4234-88B1-E60ABA14A83D}" type="pres">
      <dgm:prSet presAssocID="{F5B1B1BF-337C-4188-8444-D6BAE27DF26E}" presName="Name37" presStyleLbl="parChTrans1D4" presStyleIdx="0" presStyleCnt="1"/>
      <dgm:spPr/>
      <dgm:t>
        <a:bodyPr/>
        <a:lstStyle/>
        <a:p>
          <a:endParaRPr lang="nl-NL"/>
        </a:p>
      </dgm:t>
    </dgm:pt>
    <dgm:pt modelId="{8288F89B-DD15-4E77-8B87-EC656C3F144B}" type="pres">
      <dgm:prSet presAssocID="{28453917-8D5D-4AB2-B07D-FB9C213F87D0}" presName="hierRoot2" presStyleCnt="0">
        <dgm:presLayoutVars>
          <dgm:hierBranch val="init"/>
        </dgm:presLayoutVars>
      </dgm:prSet>
      <dgm:spPr/>
    </dgm:pt>
    <dgm:pt modelId="{17826EF6-B4A1-46E5-90E6-0B1D42827469}" type="pres">
      <dgm:prSet presAssocID="{28453917-8D5D-4AB2-B07D-FB9C213F87D0}" presName="rootComposite" presStyleCnt="0"/>
      <dgm:spPr/>
    </dgm:pt>
    <dgm:pt modelId="{A8319D0A-F1B2-4A7C-8222-5BB815C368DA}" type="pres">
      <dgm:prSet presAssocID="{28453917-8D5D-4AB2-B07D-FB9C213F87D0}" presName="rootText" presStyleLbl="node4" presStyleIdx="0" presStyleCnt="1" custLinFactY="408" custLinFactNeighborX="33395" custLinFactNeighborY="100000">
        <dgm:presLayoutVars>
          <dgm:chPref val="3"/>
        </dgm:presLayoutVars>
      </dgm:prSet>
      <dgm:spPr>
        <a:prstGeom prst="snip1Rect">
          <a:avLst/>
        </a:prstGeom>
      </dgm:spPr>
      <dgm:t>
        <a:bodyPr/>
        <a:lstStyle/>
        <a:p>
          <a:endParaRPr lang="nl-NL"/>
        </a:p>
      </dgm:t>
    </dgm:pt>
    <dgm:pt modelId="{62C6DFE8-BCF1-4A73-B312-4344EA38E6D1}" type="pres">
      <dgm:prSet presAssocID="{28453917-8D5D-4AB2-B07D-FB9C213F87D0}" presName="rootConnector" presStyleLbl="node4" presStyleIdx="0" presStyleCnt="1"/>
      <dgm:spPr/>
      <dgm:t>
        <a:bodyPr/>
        <a:lstStyle/>
        <a:p>
          <a:endParaRPr lang="nl-NL"/>
        </a:p>
      </dgm:t>
    </dgm:pt>
    <dgm:pt modelId="{F5344ADA-3A7F-4EB7-B14A-DE2371B92F73}" type="pres">
      <dgm:prSet presAssocID="{28453917-8D5D-4AB2-B07D-FB9C213F87D0}" presName="hierChild4" presStyleCnt="0"/>
      <dgm:spPr/>
    </dgm:pt>
    <dgm:pt modelId="{0E68F2F7-AF1D-47CF-A107-4771BF32A653}" type="pres">
      <dgm:prSet presAssocID="{28453917-8D5D-4AB2-B07D-FB9C213F87D0}" presName="hierChild5" presStyleCnt="0"/>
      <dgm:spPr/>
    </dgm:pt>
    <dgm:pt modelId="{11EB65F1-1D52-4A64-A4E8-342360BDCE82}" type="pres">
      <dgm:prSet presAssocID="{893F6E6B-AFE8-4374-8DEF-E12ACA313299}" presName="hierChild5" presStyleCnt="0"/>
      <dgm:spPr/>
    </dgm:pt>
    <dgm:pt modelId="{19D825B5-EE23-4C0C-8C89-396E01060722}" type="pres">
      <dgm:prSet presAssocID="{E0C4307A-41FF-4D26-B92C-5ADF2B9245EA}" presName="Name37" presStyleLbl="parChTrans1D3" presStyleIdx="2" presStyleCnt="3"/>
      <dgm:spPr/>
      <dgm:t>
        <a:bodyPr/>
        <a:lstStyle/>
        <a:p>
          <a:endParaRPr lang="nl-NL"/>
        </a:p>
      </dgm:t>
    </dgm:pt>
    <dgm:pt modelId="{2B933C53-0ADF-4D5F-A142-60ECEBA211EE}" type="pres">
      <dgm:prSet presAssocID="{C8758670-5A60-43AC-8F6D-FC7C0610D0B7}" presName="hierRoot2" presStyleCnt="0">
        <dgm:presLayoutVars>
          <dgm:hierBranch val="init"/>
        </dgm:presLayoutVars>
      </dgm:prSet>
      <dgm:spPr/>
    </dgm:pt>
    <dgm:pt modelId="{8A3E37CB-2609-438D-9529-59ABFEB26678}" type="pres">
      <dgm:prSet presAssocID="{C8758670-5A60-43AC-8F6D-FC7C0610D0B7}" presName="rootComposite" presStyleCnt="0"/>
      <dgm:spPr/>
    </dgm:pt>
    <dgm:pt modelId="{05280644-1008-4ABF-AE6B-AF0DABB9EC57}" type="pres">
      <dgm:prSet presAssocID="{C8758670-5A60-43AC-8F6D-FC7C0610D0B7}" presName="rootText" presStyleLbl="node3" presStyleIdx="2" presStyleCnt="3">
        <dgm:presLayoutVars>
          <dgm:chPref val="3"/>
        </dgm:presLayoutVars>
      </dgm:prSet>
      <dgm:spPr>
        <a:prstGeom prst="snip1Rect">
          <a:avLst/>
        </a:prstGeom>
      </dgm:spPr>
      <dgm:t>
        <a:bodyPr/>
        <a:lstStyle/>
        <a:p>
          <a:endParaRPr lang="nl-NL"/>
        </a:p>
      </dgm:t>
    </dgm:pt>
    <dgm:pt modelId="{6A7F3676-E5A5-4EDA-8BC6-5F0298E0552D}" type="pres">
      <dgm:prSet presAssocID="{C8758670-5A60-43AC-8F6D-FC7C0610D0B7}" presName="rootConnector" presStyleLbl="node3" presStyleIdx="2" presStyleCnt="3"/>
      <dgm:spPr/>
      <dgm:t>
        <a:bodyPr/>
        <a:lstStyle/>
        <a:p>
          <a:endParaRPr lang="nl-NL"/>
        </a:p>
      </dgm:t>
    </dgm:pt>
    <dgm:pt modelId="{03977F47-C744-4965-A150-DAA12D5F7247}" type="pres">
      <dgm:prSet presAssocID="{C8758670-5A60-43AC-8F6D-FC7C0610D0B7}" presName="hierChild4" presStyleCnt="0"/>
      <dgm:spPr/>
    </dgm:pt>
    <dgm:pt modelId="{0A560057-1E6B-49D5-8641-332375532036}" type="pres">
      <dgm:prSet presAssocID="{C8758670-5A60-43AC-8F6D-FC7C0610D0B7}" presName="hierChild5" presStyleCnt="0"/>
      <dgm:spPr/>
    </dgm:pt>
    <dgm:pt modelId="{9F5B57FD-3ADF-4785-8399-24BC4615EA8D}" type="pres">
      <dgm:prSet presAssocID="{6797503C-77BC-46BA-8838-0B412B28ED30}" presName="hierChild5" presStyleCnt="0"/>
      <dgm:spPr/>
    </dgm:pt>
    <dgm:pt modelId="{8AC5E3C3-F022-4623-8943-4BB49A2FF893}" type="pres">
      <dgm:prSet presAssocID="{FDE9C7BF-BB4C-4A2A-A901-8402D27954D5}" presName="hierChild3" presStyleCnt="0"/>
      <dgm:spPr/>
    </dgm:pt>
  </dgm:ptLst>
  <dgm:cxnLst>
    <dgm:cxn modelId="{D573449A-0AF9-4171-9FAA-61B0216522EA}" type="presOf" srcId="{6BACC939-F94A-436F-B297-2EB838D21F67}" destId="{12A813E7-B7B9-4909-83F7-046CFB415C21}" srcOrd="0" destOrd="0" presId="urn:microsoft.com/office/officeart/2005/8/layout/orgChart1"/>
    <dgm:cxn modelId="{F8B7E49A-775B-499F-98CE-D5074CDC9EF4}" srcId="{893F6E6B-AFE8-4374-8DEF-E12ACA313299}" destId="{28453917-8D5D-4AB2-B07D-FB9C213F87D0}" srcOrd="0" destOrd="0" parTransId="{F5B1B1BF-337C-4188-8444-D6BAE27DF26E}" sibTransId="{FC99E6FD-878B-48EA-A12E-91CD2C423D3D}"/>
    <dgm:cxn modelId="{A9E2A2BA-AF3D-4D83-A8D1-4034918A2265}" type="presOf" srcId="{6797503C-77BC-46BA-8838-0B412B28ED30}" destId="{2EC7316B-8F23-443B-A1F6-A1622F020EFE}" srcOrd="1" destOrd="0" presId="urn:microsoft.com/office/officeart/2005/8/layout/orgChart1"/>
    <dgm:cxn modelId="{F60480D3-EC2A-4DB6-B010-F44D8E6F7533}" srcId="{6797503C-77BC-46BA-8838-0B412B28ED30}" destId="{C8758670-5A60-43AC-8F6D-FC7C0610D0B7}" srcOrd="2" destOrd="0" parTransId="{E0C4307A-41FF-4D26-B92C-5ADF2B9245EA}" sibTransId="{B7E4ED5E-58EB-4C45-AEB4-790B301FA2E0}"/>
    <dgm:cxn modelId="{D1736D7E-4775-4DFA-8F64-D47F1044F4CE}" type="presOf" srcId="{AEE8B4DB-B413-4560-9F8C-9C8D52A896FC}" destId="{D50B1F3C-E1AD-4610-B5F8-48ED3B74E80F}" srcOrd="0" destOrd="0" presId="urn:microsoft.com/office/officeart/2005/8/layout/orgChart1"/>
    <dgm:cxn modelId="{E5D997F0-83C2-489E-A60A-05EC60E1D749}" type="presOf" srcId="{E0C4307A-41FF-4D26-B92C-5ADF2B9245EA}" destId="{19D825B5-EE23-4C0C-8C89-396E01060722}" srcOrd="0" destOrd="0" presId="urn:microsoft.com/office/officeart/2005/8/layout/orgChart1"/>
    <dgm:cxn modelId="{36AF47B1-58E8-427D-9AD4-3A8CF9CE15AE}" type="presOf" srcId="{C8758670-5A60-43AC-8F6D-FC7C0610D0B7}" destId="{6A7F3676-E5A5-4EDA-8BC6-5F0298E0552D}" srcOrd="1" destOrd="0" presId="urn:microsoft.com/office/officeart/2005/8/layout/orgChart1"/>
    <dgm:cxn modelId="{B1A7ADF3-433D-40DF-81FA-22FA48FED9D9}" type="presOf" srcId="{6875EAB1-BBBA-4481-9A12-52CF9568058F}" destId="{A6C37DBD-ACBF-47AC-9CD5-4E4522D1100A}" srcOrd="0" destOrd="0" presId="urn:microsoft.com/office/officeart/2005/8/layout/orgChart1"/>
    <dgm:cxn modelId="{054349D2-50B8-4D24-8C62-83995D1E54C3}" srcId="{60349A56-AFDE-49F1-97E7-A377651A6DB7}" destId="{FDE9C7BF-BB4C-4A2A-A901-8402D27954D5}" srcOrd="0" destOrd="0" parTransId="{76897CC3-66C6-4522-A972-554FBADF7489}" sibTransId="{2AAD0F2F-A4FF-4F11-8DDA-22C38D00E59C}"/>
    <dgm:cxn modelId="{EF423752-B3CA-4624-89E8-ED6242284161}" type="presOf" srcId="{60349A56-AFDE-49F1-97E7-A377651A6DB7}" destId="{0A40F980-CEBA-4DB6-A18A-5541F4026143}" srcOrd="0" destOrd="0" presId="urn:microsoft.com/office/officeart/2005/8/layout/orgChart1"/>
    <dgm:cxn modelId="{F6AB9B76-E877-4489-B4CE-193A4CCFCCD2}" type="presOf" srcId="{893F6E6B-AFE8-4374-8DEF-E12ACA313299}" destId="{45B1BF44-79F7-4417-A430-0841BFAD3EED}" srcOrd="0" destOrd="0" presId="urn:microsoft.com/office/officeart/2005/8/layout/orgChart1"/>
    <dgm:cxn modelId="{0038043B-AD6C-4BC4-BC18-6CEA3B625620}" type="presOf" srcId="{6797503C-77BC-46BA-8838-0B412B28ED30}" destId="{75BF16C0-6262-4AAD-AAEE-A5A8449D73EE}" srcOrd="0" destOrd="0" presId="urn:microsoft.com/office/officeart/2005/8/layout/orgChart1"/>
    <dgm:cxn modelId="{DE7D6CDB-741B-434D-96DA-08FDAB7712D8}" type="presOf" srcId="{28453917-8D5D-4AB2-B07D-FB9C213F87D0}" destId="{62C6DFE8-BCF1-4A73-B312-4344EA38E6D1}" srcOrd="1" destOrd="0" presId="urn:microsoft.com/office/officeart/2005/8/layout/orgChart1"/>
    <dgm:cxn modelId="{3FA90D6F-39B4-42C1-B1ED-4B2DE76038C3}" type="presOf" srcId="{5D6D0093-A177-4422-A016-BB2D6AC562C1}" destId="{6DD13475-673B-4D71-8D0D-687AB80BA339}" srcOrd="0" destOrd="0" presId="urn:microsoft.com/office/officeart/2005/8/layout/orgChart1"/>
    <dgm:cxn modelId="{D1524922-98D7-4EAE-B144-293089A51D3A}" srcId="{6797503C-77BC-46BA-8838-0B412B28ED30}" destId="{6875EAB1-BBBA-4481-9A12-52CF9568058F}" srcOrd="0" destOrd="0" parTransId="{6BACC939-F94A-436F-B297-2EB838D21F67}" sibTransId="{6DC456DA-E954-47AC-973B-ACAE87B47865}"/>
    <dgm:cxn modelId="{24EC0925-8645-4600-852E-8C52841722B7}" type="presOf" srcId="{FDE9C7BF-BB4C-4A2A-A901-8402D27954D5}" destId="{13C438E2-F54B-49ED-8A0F-0709BFAAFE7C}" srcOrd="1" destOrd="0" presId="urn:microsoft.com/office/officeart/2005/8/layout/orgChart1"/>
    <dgm:cxn modelId="{25D0D57A-6B10-44F1-96E9-FEB61E513109}" type="presOf" srcId="{6875EAB1-BBBA-4481-9A12-52CF9568058F}" destId="{F22FB35A-D7BA-46B2-B24F-6796D070EA85}" srcOrd="1" destOrd="0" presId="urn:microsoft.com/office/officeart/2005/8/layout/orgChart1"/>
    <dgm:cxn modelId="{6D370BF5-357C-4B05-9FCB-AACDB3D272C4}" type="presOf" srcId="{893F6E6B-AFE8-4374-8DEF-E12ACA313299}" destId="{D1193A5A-FD05-4216-88EF-117A0E9C6959}" srcOrd="1" destOrd="0" presId="urn:microsoft.com/office/officeart/2005/8/layout/orgChart1"/>
    <dgm:cxn modelId="{FA8219F3-2C93-465F-B6B5-4760C8DA5AC6}" type="presOf" srcId="{C8758670-5A60-43AC-8F6D-FC7C0610D0B7}" destId="{05280644-1008-4ABF-AE6B-AF0DABB9EC57}" srcOrd="0" destOrd="0" presId="urn:microsoft.com/office/officeart/2005/8/layout/orgChart1"/>
    <dgm:cxn modelId="{7E9E417C-25F5-4241-A1F0-A3323725A5DA}" type="presOf" srcId="{F5B1B1BF-337C-4188-8444-D6BAE27DF26E}" destId="{E680A66B-911C-4234-88B1-E60ABA14A83D}" srcOrd="0" destOrd="0" presId="urn:microsoft.com/office/officeart/2005/8/layout/orgChart1"/>
    <dgm:cxn modelId="{AC0E41DD-88B0-4BF5-806F-E81B0796C560}" srcId="{FDE9C7BF-BB4C-4A2A-A901-8402D27954D5}" destId="{6797503C-77BC-46BA-8838-0B412B28ED30}" srcOrd="0" destOrd="0" parTransId="{AEE8B4DB-B413-4560-9F8C-9C8D52A896FC}" sibTransId="{17AD4AFA-C434-4AE1-A1AC-827EEC110112}"/>
    <dgm:cxn modelId="{2041BEE3-0204-49CF-B6B4-58F34A358D31}" type="presOf" srcId="{28453917-8D5D-4AB2-B07D-FB9C213F87D0}" destId="{A8319D0A-F1B2-4A7C-8222-5BB815C368DA}" srcOrd="0" destOrd="0" presId="urn:microsoft.com/office/officeart/2005/8/layout/orgChart1"/>
    <dgm:cxn modelId="{22F3A055-2987-42ED-85F8-94910DEC46D1}" srcId="{6797503C-77BC-46BA-8838-0B412B28ED30}" destId="{893F6E6B-AFE8-4374-8DEF-E12ACA313299}" srcOrd="1" destOrd="0" parTransId="{5D6D0093-A177-4422-A016-BB2D6AC562C1}" sibTransId="{236466AE-FC12-4B39-9474-D350963BE596}"/>
    <dgm:cxn modelId="{07FEEB51-FBCF-41EC-B69F-0E0F61B20756}" type="presOf" srcId="{FDE9C7BF-BB4C-4A2A-A901-8402D27954D5}" destId="{0BAD19D7-F6EA-4451-8CE1-568F3CD8D4C6}" srcOrd="0" destOrd="0" presId="urn:microsoft.com/office/officeart/2005/8/layout/orgChart1"/>
    <dgm:cxn modelId="{98E78BB7-F278-47BC-A158-0C62541F3841}" type="presParOf" srcId="{0A40F980-CEBA-4DB6-A18A-5541F4026143}" destId="{E36A879C-1848-4DD4-9D06-3FA09D90D9FE}" srcOrd="0" destOrd="0" presId="urn:microsoft.com/office/officeart/2005/8/layout/orgChart1"/>
    <dgm:cxn modelId="{65F9790F-EE78-48A8-9A12-C20BAAEA6FA7}" type="presParOf" srcId="{E36A879C-1848-4DD4-9D06-3FA09D90D9FE}" destId="{18A4E4CA-19AC-4AD1-9E8D-EF3CEF4552CD}" srcOrd="0" destOrd="0" presId="urn:microsoft.com/office/officeart/2005/8/layout/orgChart1"/>
    <dgm:cxn modelId="{3CB8EBC8-65BB-48E2-B8BC-15A630E02B46}" type="presParOf" srcId="{18A4E4CA-19AC-4AD1-9E8D-EF3CEF4552CD}" destId="{0BAD19D7-F6EA-4451-8CE1-568F3CD8D4C6}" srcOrd="0" destOrd="0" presId="urn:microsoft.com/office/officeart/2005/8/layout/orgChart1"/>
    <dgm:cxn modelId="{4D9CC32B-BCBC-4041-A5C3-7B6284BA8032}" type="presParOf" srcId="{18A4E4CA-19AC-4AD1-9E8D-EF3CEF4552CD}" destId="{13C438E2-F54B-49ED-8A0F-0709BFAAFE7C}" srcOrd="1" destOrd="0" presId="urn:microsoft.com/office/officeart/2005/8/layout/orgChart1"/>
    <dgm:cxn modelId="{2CA7186F-3D32-4CFB-8591-30C93FCD0586}" type="presParOf" srcId="{E36A879C-1848-4DD4-9D06-3FA09D90D9FE}" destId="{8813143A-0E8C-4815-A4A9-2A7D6A58C07B}" srcOrd="1" destOrd="0" presId="urn:microsoft.com/office/officeart/2005/8/layout/orgChart1"/>
    <dgm:cxn modelId="{1BDC32B7-7839-4A95-B26C-E48022FFFBAF}" type="presParOf" srcId="{8813143A-0E8C-4815-A4A9-2A7D6A58C07B}" destId="{D50B1F3C-E1AD-4610-B5F8-48ED3B74E80F}" srcOrd="0" destOrd="0" presId="urn:microsoft.com/office/officeart/2005/8/layout/orgChart1"/>
    <dgm:cxn modelId="{DE7178CF-DA38-4930-9615-D975433B9243}" type="presParOf" srcId="{8813143A-0E8C-4815-A4A9-2A7D6A58C07B}" destId="{000D77D5-E5AF-448B-86B0-88783325D57F}" srcOrd="1" destOrd="0" presId="urn:microsoft.com/office/officeart/2005/8/layout/orgChart1"/>
    <dgm:cxn modelId="{8852C987-FB67-44D5-A253-0A67FDEC024A}" type="presParOf" srcId="{000D77D5-E5AF-448B-86B0-88783325D57F}" destId="{99ED25CD-123C-446E-BDFE-83B5D64C68E0}" srcOrd="0" destOrd="0" presId="urn:microsoft.com/office/officeart/2005/8/layout/orgChart1"/>
    <dgm:cxn modelId="{7419C264-8518-4C30-B625-FC622B26F1E8}" type="presParOf" srcId="{99ED25CD-123C-446E-BDFE-83B5D64C68E0}" destId="{75BF16C0-6262-4AAD-AAEE-A5A8449D73EE}" srcOrd="0" destOrd="0" presId="urn:microsoft.com/office/officeart/2005/8/layout/orgChart1"/>
    <dgm:cxn modelId="{ACC31ED3-2EB2-4DFE-8C82-BE0142CD8B06}" type="presParOf" srcId="{99ED25CD-123C-446E-BDFE-83B5D64C68E0}" destId="{2EC7316B-8F23-443B-A1F6-A1622F020EFE}" srcOrd="1" destOrd="0" presId="urn:microsoft.com/office/officeart/2005/8/layout/orgChart1"/>
    <dgm:cxn modelId="{DE724E4F-C0BE-4DA4-ABB6-6F37B24B5254}" type="presParOf" srcId="{000D77D5-E5AF-448B-86B0-88783325D57F}" destId="{2EFD0816-E1FE-4B6B-9495-2EC8B9A35AA6}" srcOrd="1" destOrd="0" presId="urn:microsoft.com/office/officeart/2005/8/layout/orgChart1"/>
    <dgm:cxn modelId="{5040FB6B-4663-440B-BB45-03D8B6360EA7}" type="presParOf" srcId="{2EFD0816-E1FE-4B6B-9495-2EC8B9A35AA6}" destId="{12A813E7-B7B9-4909-83F7-046CFB415C21}" srcOrd="0" destOrd="0" presId="urn:microsoft.com/office/officeart/2005/8/layout/orgChart1"/>
    <dgm:cxn modelId="{2DDA463B-0FFB-486B-9AFA-1DD69580B1F1}" type="presParOf" srcId="{2EFD0816-E1FE-4B6B-9495-2EC8B9A35AA6}" destId="{E2C32BEB-6DBE-47BE-9A1A-3ABD8832DCEC}" srcOrd="1" destOrd="0" presId="urn:microsoft.com/office/officeart/2005/8/layout/orgChart1"/>
    <dgm:cxn modelId="{2C774B69-A95E-4231-9EBD-4076AB684CDF}" type="presParOf" srcId="{E2C32BEB-6DBE-47BE-9A1A-3ABD8832DCEC}" destId="{BFCD72D2-D1C5-4068-9651-0BFB548C6D66}" srcOrd="0" destOrd="0" presId="urn:microsoft.com/office/officeart/2005/8/layout/orgChart1"/>
    <dgm:cxn modelId="{BA645125-1F8F-4018-B15F-9188BFC78E7A}" type="presParOf" srcId="{BFCD72D2-D1C5-4068-9651-0BFB548C6D66}" destId="{A6C37DBD-ACBF-47AC-9CD5-4E4522D1100A}" srcOrd="0" destOrd="0" presId="urn:microsoft.com/office/officeart/2005/8/layout/orgChart1"/>
    <dgm:cxn modelId="{B032036E-A687-4265-951F-910D4342713D}" type="presParOf" srcId="{BFCD72D2-D1C5-4068-9651-0BFB548C6D66}" destId="{F22FB35A-D7BA-46B2-B24F-6796D070EA85}" srcOrd="1" destOrd="0" presId="urn:microsoft.com/office/officeart/2005/8/layout/orgChart1"/>
    <dgm:cxn modelId="{DEE6E767-2689-4B47-A001-488C3766E0F6}" type="presParOf" srcId="{E2C32BEB-6DBE-47BE-9A1A-3ABD8832DCEC}" destId="{29CFD1CA-758B-4DF4-9153-C43953D67B6A}" srcOrd="1" destOrd="0" presId="urn:microsoft.com/office/officeart/2005/8/layout/orgChart1"/>
    <dgm:cxn modelId="{44A8387A-4863-4091-B247-E07367FC09D6}" type="presParOf" srcId="{E2C32BEB-6DBE-47BE-9A1A-3ABD8832DCEC}" destId="{547307F9-4FF5-4EF2-B207-90174011ABA5}" srcOrd="2" destOrd="0" presId="urn:microsoft.com/office/officeart/2005/8/layout/orgChart1"/>
    <dgm:cxn modelId="{55CE8911-B747-497E-A420-1D0406901A50}" type="presParOf" srcId="{2EFD0816-E1FE-4B6B-9495-2EC8B9A35AA6}" destId="{6DD13475-673B-4D71-8D0D-687AB80BA339}" srcOrd="2" destOrd="0" presId="urn:microsoft.com/office/officeart/2005/8/layout/orgChart1"/>
    <dgm:cxn modelId="{014F9CA0-49A5-4D5C-959A-20D2C885FAF2}" type="presParOf" srcId="{2EFD0816-E1FE-4B6B-9495-2EC8B9A35AA6}" destId="{C299D98D-CD2B-4F3C-A6BA-4AD1647B7C4D}" srcOrd="3" destOrd="0" presId="urn:microsoft.com/office/officeart/2005/8/layout/orgChart1"/>
    <dgm:cxn modelId="{8EF24A36-7460-48EC-A2E3-FCE46AC4AEA2}" type="presParOf" srcId="{C299D98D-CD2B-4F3C-A6BA-4AD1647B7C4D}" destId="{11F84244-4C64-412F-A30B-1477C889D960}" srcOrd="0" destOrd="0" presId="urn:microsoft.com/office/officeart/2005/8/layout/orgChart1"/>
    <dgm:cxn modelId="{12A1C5A6-915B-4732-BD0C-C8040DAB5E02}" type="presParOf" srcId="{11F84244-4C64-412F-A30B-1477C889D960}" destId="{45B1BF44-79F7-4417-A430-0841BFAD3EED}" srcOrd="0" destOrd="0" presId="urn:microsoft.com/office/officeart/2005/8/layout/orgChart1"/>
    <dgm:cxn modelId="{F7270FEF-7D2C-4FF4-BB78-F83CB746FBB8}" type="presParOf" srcId="{11F84244-4C64-412F-A30B-1477C889D960}" destId="{D1193A5A-FD05-4216-88EF-117A0E9C6959}" srcOrd="1" destOrd="0" presId="urn:microsoft.com/office/officeart/2005/8/layout/orgChart1"/>
    <dgm:cxn modelId="{B10193C5-8910-466E-9ECA-018892E2D0BD}" type="presParOf" srcId="{C299D98D-CD2B-4F3C-A6BA-4AD1647B7C4D}" destId="{DC57B45F-267B-48AF-9988-D21EFEAAAE3C}" srcOrd="1" destOrd="0" presId="urn:microsoft.com/office/officeart/2005/8/layout/orgChart1"/>
    <dgm:cxn modelId="{0338DA1F-CC6E-44DA-A667-C09E3AFFFB99}" type="presParOf" srcId="{DC57B45F-267B-48AF-9988-D21EFEAAAE3C}" destId="{E680A66B-911C-4234-88B1-E60ABA14A83D}" srcOrd="0" destOrd="0" presId="urn:microsoft.com/office/officeart/2005/8/layout/orgChart1"/>
    <dgm:cxn modelId="{7C85659A-FB5A-4F70-A243-AB3A321162BB}" type="presParOf" srcId="{DC57B45F-267B-48AF-9988-D21EFEAAAE3C}" destId="{8288F89B-DD15-4E77-8B87-EC656C3F144B}" srcOrd="1" destOrd="0" presId="urn:microsoft.com/office/officeart/2005/8/layout/orgChart1"/>
    <dgm:cxn modelId="{72FBF787-9B2E-4001-86D6-7E76FAF91407}" type="presParOf" srcId="{8288F89B-DD15-4E77-8B87-EC656C3F144B}" destId="{17826EF6-B4A1-46E5-90E6-0B1D42827469}" srcOrd="0" destOrd="0" presId="urn:microsoft.com/office/officeart/2005/8/layout/orgChart1"/>
    <dgm:cxn modelId="{F8CA44AC-762B-4D23-8F46-92402DB80A09}" type="presParOf" srcId="{17826EF6-B4A1-46E5-90E6-0B1D42827469}" destId="{A8319D0A-F1B2-4A7C-8222-5BB815C368DA}" srcOrd="0" destOrd="0" presId="urn:microsoft.com/office/officeart/2005/8/layout/orgChart1"/>
    <dgm:cxn modelId="{1F9C2928-D490-4FB0-9B05-62BC72E59FB6}" type="presParOf" srcId="{17826EF6-B4A1-46E5-90E6-0B1D42827469}" destId="{62C6DFE8-BCF1-4A73-B312-4344EA38E6D1}" srcOrd="1" destOrd="0" presId="urn:microsoft.com/office/officeart/2005/8/layout/orgChart1"/>
    <dgm:cxn modelId="{4FBB6456-2AFE-4949-BE92-39D8C390DC61}" type="presParOf" srcId="{8288F89B-DD15-4E77-8B87-EC656C3F144B}" destId="{F5344ADA-3A7F-4EB7-B14A-DE2371B92F73}" srcOrd="1" destOrd="0" presId="urn:microsoft.com/office/officeart/2005/8/layout/orgChart1"/>
    <dgm:cxn modelId="{0D55C31E-13B9-4D20-9981-15779E10D872}" type="presParOf" srcId="{8288F89B-DD15-4E77-8B87-EC656C3F144B}" destId="{0E68F2F7-AF1D-47CF-A107-4771BF32A653}" srcOrd="2" destOrd="0" presId="urn:microsoft.com/office/officeart/2005/8/layout/orgChart1"/>
    <dgm:cxn modelId="{E2B111D1-55DD-414C-B716-07D614AA1E13}" type="presParOf" srcId="{C299D98D-CD2B-4F3C-A6BA-4AD1647B7C4D}" destId="{11EB65F1-1D52-4A64-A4E8-342360BDCE82}" srcOrd="2" destOrd="0" presId="urn:microsoft.com/office/officeart/2005/8/layout/orgChart1"/>
    <dgm:cxn modelId="{973B9A22-8EEE-430E-88DF-A3AEF9EDF718}" type="presParOf" srcId="{2EFD0816-E1FE-4B6B-9495-2EC8B9A35AA6}" destId="{19D825B5-EE23-4C0C-8C89-396E01060722}" srcOrd="4" destOrd="0" presId="urn:microsoft.com/office/officeart/2005/8/layout/orgChart1"/>
    <dgm:cxn modelId="{3D4E03E3-98E4-43B4-ABC2-DBDBC9C12CD8}" type="presParOf" srcId="{2EFD0816-E1FE-4B6B-9495-2EC8B9A35AA6}" destId="{2B933C53-0ADF-4D5F-A142-60ECEBA211EE}" srcOrd="5" destOrd="0" presId="urn:microsoft.com/office/officeart/2005/8/layout/orgChart1"/>
    <dgm:cxn modelId="{DF135841-1916-4824-94BC-C71A14BDC0AE}" type="presParOf" srcId="{2B933C53-0ADF-4D5F-A142-60ECEBA211EE}" destId="{8A3E37CB-2609-438D-9529-59ABFEB26678}" srcOrd="0" destOrd="0" presId="urn:microsoft.com/office/officeart/2005/8/layout/orgChart1"/>
    <dgm:cxn modelId="{1EB46046-46DC-4602-A938-B3B1B7D8B1F3}" type="presParOf" srcId="{8A3E37CB-2609-438D-9529-59ABFEB26678}" destId="{05280644-1008-4ABF-AE6B-AF0DABB9EC57}" srcOrd="0" destOrd="0" presId="urn:microsoft.com/office/officeart/2005/8/layout/orgChart1"/>
    <dgm:cxn modelId="{6CD09133-7F04-4E99-AB20-545F7B7993E5}" type="presParOf" srcId="{8A3E37CB-2609-438D-9529-59ABFEB26678}" destId="{6A7F3676-E5A5-4EDA-8BC6-5F0298E0552D}" srcOrd="1" destOrd="0" presId="urn:microsoft.com/office/officeart/2005/8/layout/orgChart1"/>
    <dgm:cxn modelId="{0F6C83D0-009A-4C94-B257-83E34A4A6B9B}" type="presParOf" srcId="{2B933C53-0ADF-4D5F-A142-60ECEBA211EE}" destId="{03977F47-C744-4965-A150-DAA12D5F7247}" srcOrd="1" destOrd="0" presId="urn:microsoft.com/office/officeart/2005/8/layout/orgChart1"/>
    <dgm:cxn modelId="{0E27D993-F6F8-45D7-8D94-84DFBE02974B}" type="presParOf" srcId="{2B933C53-0ADF-4D5F-A142-60ECEBA211EE}" destId="{0A560057-1E6B-49D5-8641-332375532036}" srcOrd="2" destOrd="0" presId="urn:microsoft.com/office/officeart/2005/8/layout/orgChart1"/>
    <dgm:cxn modelId="{BFFC74E5-53FB-4293-90BD-0F86C1BBE575}" type="presParOf" srcId="{000D77D5-E5AF-448B-86B0-88783325D57F}" destId="{9F5B57FD-3ADF-4785-8399-24BC4615EA8D}" srcOrd="2" destOrd="0" presId="urn:microsoft.com/office/officeart/2005/8/layout/orgChart1"/>
    <dgm:cxn modelId="{D9C025C7-733D-4232-AA5C-55FAF1B1BDDC}" type="presParOf" srcId="{E36A879C-1848-4DD4-9D06-3FA09D90D9FE}" destId="{8AC5E3C3-F022-4623-8943-4BB49A2FF893}" srcOrd="2" destOrd="0" presId="urn:microsoft.com/office/officeart/2005/8/layout/orgChart1"/>
  </dgm:cxn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43A3C6D-DC08-4431-8F84-BBDBAA1B3924}" type="doc">
      <dgm:prSet loTypeId="urn:microsoft.com/office/officeart/2005/8/layout/arrow4" loCatId="process" qsTypeId="urn:microsoft.com/office/officeart/2005/8/quickstyle/3d1" qsCatId="3D" csTypeId="urn:microsoft.com/office/officeart/2005/8/colors/accent1_2" csCatId="accent1" phldr="1"/>
      <dgm:spPr/>
      <dgm:t>
        <a:bodyPr/>
        <a:lstStyle/>
        <a:p>
          <a:endParaRPr lang="nl-NL"/>
        </a:p>
      </dgm:t>
    </dgm:pt>
    <dgm:pt modelId="{D73C3B7F-7453-4333-8F53-915B536C8952}">
      <dgm:prSet phldrT="[Tekst]" custT="1"/>
      <dgm:spPr/>
      <dgm:t>
        <a:bodyPr/>
        <a:lstStyle/>
        <a:p>
          <a:r>
            <a:rPr lang="nl-NL" sz="1050"/>
            <a:t>Sustinno</a:t>
          </a:r>
          <a:br>
            <a:rPr lang="nl-NL" sz="1050"/>
          </a:br>
          <a:r>
            <a:rPr lang="nl-NL" sz="1050"/>
            <a:t>DGBC</a:t>
          </a:r>
          <a:br>
            <a:rPr lang="nl-NL" sz="1050"/>
          </a:br>
          <a:r>
            <a:rPr lang="nl-NL" sz="1050"/>
            <a:t>Duurzaam Gebouwd</a:t>
          </a:r>
        </a:p>
        <a:p>
          <a:r>
            <a:rPr lang="nl-NL" sz="1050"/>
            <a:t>ECO</a:t>
          </a:r>
        </a:p>
      </dgm:t>
    </dgm:pt>
    <dgm:pt modelId="{F4221500-CEB6-43CC-878A-64643E6784D0}" type="parTrans" cxnId="{DCEEFB7B-3B54-4057-BC17-69F1DAB4493A}">
      <dgm:prSet/>
      <dgm:spPr/>
      <dgm:t>
        <a:bodyPr/>
        <a:lstStyle/>
        <a:p>
          <a:endParaRPr lang="nl-NL"/>
        </a:p>
      </dgm:t>
    </dgm:pt>
    <dgm:pt modelId="{F74A38E6-1CCB-4527-8BBC-7DF750100A3A}" type="sibTrans" cxnId="{DCEEFB7B-3B54-4057-BC17-69F1DAB4493A}">
      <dgm:prSet/>
      <dgm:spPr/>
      <dgm:t>
        <a:bodyPr/>
        <a:lstStyle/>
        <a:p>
          <a:endParaRPr lang="nl-NL"/>
        </a:p>
      </dgm:t>
    </dgm:pt>
    <dgm:pt modelId="{BC72A4C7-50B9-441E-BFCF-4F86EEDD7B72}">
      <dgm:prSet phldrT="[Tekst]" custT="1"/>
      <dgm:spPr/>
      <dgm:t>
        <a:bodyPr/>
        <a:lstStyle/>
        <a:p>
          <a:r>
            <a:rPr lang="nl-NL" sz="1050"/>
            <a:t>Duurzame Scholen (Ning)</a:t>
          </a:r>
        </a:p>
      </dgm:t>
    </dgm:pt>
    <dgm:pt modelId="{6C8D3E56-D248-413F-9FC5-F87DC038F43C}" type="parTrans" cxnId="{0A07C430-B48A-46E0-8A72-BB53C1DBF751}">
      <dgm:prSet/>
      <dgm:spPr/>
      <dgm:t>
        <a:bodyPr/>
        <a:lstStyle/>
        <a:p>
          <a:endParaRPr lang="nl-NL"/>
        </a:p>
      </dgm:t>
    </dgm:pt>
    <dgm:pt modelId="{55405D01-9505-4E81-BD16-5C92340D4074}" type="sibTrans" cxnId="{0A07C430-B48A-46E0-8A72-BB53C1DBF751}">
      <dgm:prSet/>
      <dgm:spPr/>
      <dgm:t>
        <a:bodyPr/>
        <a:lstStyle/>
        <a:p>
          <a:endParaRPr lang="nl-NL"/>
        </a:p>
      </dgm:t>
    </dgm:pt>
    <dgm:pt modelId="{87666B99-8806-4CDE-B992-DC6148DA5449}" type="pres">
      <dgm:prSet presAssocID="{043A3C6D-DC08-4431-8F84-BBDBAA1B3924}" presName="compositeShape" presStyleCnt="0">
        <dgm:presLayoutVars>
          <dgm:chMax val="2"/>
          <dgm:dir/>
          <dgm:resizeHandles val="exact"/>
        </dgm:presLayoutVars>
      </dgm:prSet>
      <dgm:spPr/>
      <dgm:t>
        <a:bodyPr/>
        <a:lstStyle/>
        <a:p>
          <a:endParaRPr lang="nl-NL"/>
        </a:p>
      </dgm:t>
    </dgm:pt>
    <dgm:pt modelId="{0A7518E5-F804-402B-8E19-2E1473790BC0}" type="pres">
      <dgm:prSet presAssocID="{D73C3B7F-7453-4333-8F53-915B536C8952}" presName="upArrow" presStyleLbl="node1" presStyleIdx="0" presStyleCnt="2" custScaleX="83902" custLinFactNeighborX="-1057"/>
      <dgm:spPr>
        <a:solidFill>
          <a:srgbClr val="00B050"/>
        </a:solidFill>
      </dgm:spPr>
    </dgm:pt>
    <dgm:pt modelId="{7736C2ED-57B3-4C02-8E36-4F91E6530167}" type="pres">
      <dgm:prSet presAssocID="{D73C3B7F-7453-4333-8F53-915B536C8952}" presName="upArrowText" presStyleLbl="revTx" presStyleIdx="0" presStyleCnt="2">
        <dgm:presLayoutVars>
          <dgm:chMax val="0"/>
          <dgm:bulletEnabled val="1"/>
        </dgm:presLayoutVars>
      </dgm:prSet>
      <dgm:spPr/>
      <dgm:t>
        <a:bodyPr/>
        <a:lstStyle/>
        <a:p>
          <a:endParaRPr lang="nl-NL"/>
        </a:p>
      </dgm:t>
    </dgm:pt>
    <dgm:pt modelId="{57433962-1117-4BD0-842A-E991B5EB3A46}" type="pres">
      <dgm:prSet presAssocID="{BC72A4C7-50B9-441E-BFCF-4F86EEDD7B72}" presName="downArrow" presStyleLbl="node1" presStyleIdx="1" presStyleCnt="2" custScaleX="89304"/>
      <dgm:spPr>
        <a:solidFill>
          <a:srgbClr val="C00000"/>
        </a:solidFill>
      </dgm:spPr>
    </dgm:pt>
    <dgm:pt modelId="{725137C9-BCA5-4905-9B5A-E8D489744C88}" type="pres">
      <dgm:prSet presAssocID="{BC72A4C7-50B9-441E-BFCF-4F86EEDD7B72}" presName="downArrowText" presStyleLbl="revTx" presStyleIdx="1" presStyleCnt="2">
        <dgm:presLayoutVars>
          <dgm:chMax val="0"/>
          <dgm:bulletEnabled val="1"/>
        </dgm:presLayoutVars>
      </dgm:prSet>
      <dgm:spPr/>
      <dgm:t>
        <a:bodyPr/>
        <a:lstStyle/>
        <a:p>
          <a:endParaRPr lang="nl-NL"/>
        </a:p>
      </dgm:t>
    </dgm:pt>
  </dgm:ptLst>
  <dgm:cxnLst>
    <dgm:cxn modelId="{0A07C430-B48A-46E0-8A72-BB53C1DBF751}" srcId="{043A3C6D-DC08-4431-8F84-BBDBAA1B3924}" destId="{BC72A4C7-50B9-441E-BFCF-4F86EEDD7B72}" srcOrd="1" destOrd="0" parTransId="{6C8D3E56-D248-413F-9FC5-F87DC038F43C}" sibTransId="{55405D01-9505-4E81-BD16-5C92340D4074}"/>
    <dgm:cxn modelId="{DCEEFB7B-3B54-4057-BC17-69F1DAB4493A}" srcId="{043A3C6D-DC08-4431-8F84-BBDBAA1B3924}" destId="{D73C3B7F-7453-4333-8F53-915B536C8952}" srcOrd="0" destOrd="0" parTransId="{F4221500-CEB6-43CC-878A-64643E6784D0}" sibTransId="{F74A38E6-1CCB-4527-8BBC-7DF750100A3A}"/>
    <dgm:cxn modelId="{7D17E5CE-DB33-470B-B302-FFBC6A098A70}" type="presOf" srcId="{043A3C6D-DC08-4431-8F84-BBDBAA1B3924}" destId="{87666B99-8806-4CDE-B992-DC6148DA5449}" srcOrd="0" destOrd="0" presId="urn:microsoft.com/office/officeart/2005/8/layout/arrow4"/>
    <dgm:cxn modelId="{F300CC5A-3443-407B-A8F5-61915E4EA790}" type="presOf" srcId="{D73C3B7F-7453-4333-8F53-915B536C8952}" destId="{7736C2ED-57B3-4C02-8E36-4F91E6530167}" srcOrd="0" destOrd="0" presId="urn:microsoft.com/office/officeart/2005/8/layout/arrow4"/>
    <dgm:cxn modelId="{55CBC52B-2AF0-4620-A5AA-FB74C066AEB2}" type="presOf" srcId="{BC72A4C7-50B9-441E-BFCF-4F86EEDD7B72}" destId="{725137C9-BCA5-4905-9B5A-E8D489744C88}" srcOrd="0" destOrd="0" presId="urn:microsoft.com/office/officeart/2005/8/layout/arrow4"/>
    <dgm:cxn modelId="{8D110F08-BEFD-45C8-BA4C-93A91EA8A494}" type="presParOf" srcId="{87666B99-8806-4CDE-B992-DC6148DA5449}" destId="{0A7518E5-F804-402B-8E19-2E1473790BC0}" srcOrd="0" destOrd="0" presId="urn:microsoft.com/office/officeart/2005/8/layout/arrow4"/>
    <dgm:cxn modelId="{B651CD92-3B98-4EA7-BF3E-F3E85D28CEEB}" type="presParOf" srcId="{87666B99-8806-4CDE-B992-DC6148DA5449}" destId="{7736C2ED-57B3-4C02-8E36-4F91E6530167}" srcOrd="1" destOrd="0" presId="urn:microsoft.com/office/officeart/2005/8/layout/arrow4"/>
    <dgm:cxn modelId="{CA159E24-C550-4766-AEA5-43E839C9C79A}" type="presParOf" srcId="{87666B99-8806-4CDE-B992-DC6148DA5449}" destId="{57433962-1117-4BD0-842A-E991B5EB3A46}" srcOrd="2" destOrd="0" presId="urn:microsoft.com/office/officeart/2005/8/layout/arrow4"/>
    <dgm:cxn modelId="{751851C6-2DB2-4445-A1A7-6336F20779A2}" type="presParOf" srcId="{87666B99-8806-4CDE-B992-DC6148DA5449}" destId="{725137C9-BCA5-4905-9B5A-E8D489744C88}" srcOrd="3" destOrd="0" presId="urn:microsoft.com/office/officeart/2005/8/layout/arrow4"/>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EDCECDB-3B6B-4E10-BAF3-63643DD2057E}" type="doc">
      <dgm:prSet loTypeId="urn:microsoft.com/office/officeart/2005/8/layout/radial1" loCatId="cycle" qsTypeId="urn:microsoft.com/office/officeart/2005/8/quickstyle/3d1" qsCatId="3D" csTypeId="urn:microsoft.com/office/officeart/2005/8/colors/accent1_2" csCatId="accent1" phldr="1"/>
      <dgm:spPr/>
      <dgm:t>
        <a:bodyPr/>
        <a:lstStyle/>
        <a:p>
          <a:endParaRPr lang="nl-NL"/>
        </a:p>
      </dgm:t>
    </dgm:pt>
    <dgm:pt modelId="{30141D14-7C0B-419B-9953-C0218F133A0C}">
      <dgm:prSet phldrT="[Tekst]" custT="1"/>
      <dgm:spPr/>
      <dgm:t>
        <a:bodyPr/>
        <a:lstStyle/>
        <a:p>
          <a:r>
            <a:rPr lang="nl-NL" sz="900"/>
            <a:t>Concurren-ten</a:t>
          </a:r>
        </a:p>
      </dgm:t>
    </dgm:pt>
    <dgm:pt modelId="{51C6CB21-C3E8-44B4-A27D-DB97BF4E091C}" type="parTrans" cxnId="{F3203502-AC7F-4276-BC3B-E9B629F37D1D}">
      <dgm:prSet/>
      <dgm:spPr/>
      <dgm:t>
        <a:bodyPr/>
        <a:lstStyle/>
        <a:p>
          <a:endParaRPr lang="nl-NL"/>
        </a:p>
      </dgm:t>
    </dgm:pt>
    <dgm:pt modelId="{2A1132CD-3132-4F37-B2B6-B68ABAC382B8}" type="sibTrans" cxnId="{F3203502-AC7F-4276-BC3B-E9B629F37D1D}">
      <dgm:prSet/>
      <dgm:spPr/>
      <dgm:t>
        <a:bodyPr/>
        <a:lstStyle/>
        <a:p>
          <a:endParaRPr lang="nl-NL"/>
        </a:p>
      </dgm:t>
    </dgm:pt>
    <dgm:pt modelId="{268949B6-D1CC-4692-B44A-411DBAC08E35}">
      <dgm:prSet phldrT="[Tekst]" custT="1"/>
      <dgm:spPr/>
      <dgm:t>
        <a:bodyPr/>
        <a:lstStyle/>
        <a:p>
          <a:r>
            <a:rPr lang="nl-NL" sz="900"/>
            <a:t>Potentiële toetreders</a:t>
          </a:r>
        </a:p>
      </dgm:t>
    </dgm:pt>
    <dgm:pt modelId="{FD206870-A86A-4D56-AD46-A5C3AD0ECF68}" type="parTrans" cxnId="{2DAAA449-490F-4DE6-AA87-66729C44C264}">
      <dgm:prSet/>
      <dgm:spPr/>
      <dgm:t>
        <a:bodyPr/>
        <a:lstStyle/>
        <a:p>
          <a:endParaRPr lang="nl-NL"/>
        </a:p>
      </dgm:t>
    </dgm:pt>
    <dgm:pt modelId="{044C7C4A-D105-4795-B383-A60B27C41B70}" type="sibTrans" cxnId="{2DAAA449-490F-4DE6-AA87-66729C44C264}">
      <dgm:prSet/>
      <dgm:spPr/>
      <dgm:t>
        <a:bodyPr/>
        <a:lstStyle/>
        <a:p>
          <a:endParaRPr lang="nl-NL"/>
        </a:p>
      </dgm:t>
    </dgm:pt>
    <dgm:pt modelId="{79FD8CF9-11CD-4849-91E1-AD94C9FF7E8D}">
      <dgm:prSet phldrT="[Tekst]" custT="1"/>
      <dgm:spPr/>
      <dgm:t>
        <a:bodyPr/>
        <a:lstStyle/>
        <a:p>
          <a:r>
            <a:rPr lang="nl-NL" sz="900"/>
            <a:t>Substitu-ten</a:t>
          </a:r>
        </a:p>
      </dgm:t>
    </dgm:pt>
    <dgm:pt modelId="{36074DA4-3927-4752-B2D4-FD03F00C2D6A}" type="parTrans" cxnId="{0D2509F5-A97A-4152-B146-5320D32E55E0}">
      <dgm:prSet/>
      <dgm:spPr/>
      <dgm:t>
        <a:bodyPr/>
        <a:lstStyle/>
        <a:p>
          <a:endParaRPr lang="nl-NL"/>
        </a:p>
      </dgm:t>
    </dgm:pt>
    <dgm:pt modelId="{80292BEB-0DE4-4FAE-A2B1-50257B6AAB13}" type="sibTrans" cxnId="{0D2509F5-A97A-4152-B146-5320D32E55E0}">
      <dgm:prSet/>
      <dgm:spPr/>
      <dgm:t>
        <a:bodyPr/>
        <a:lstStyle/>
        <a:p>
          <a:endParaRPr lang="nl-NL"/>
        </a:p>
      </dgm:t>
    </dgm:pt>
    <dgm:pt modelId="{2E99915C-0F56-444F-A22A-B2C8E25461E4}">
      <dgm:prSet phldrT="[Tekst]" custT="1"/>
      <dgm:spPr/>
      <dgm:t>
        <a:bodyPr/>
        <a:lstStyle/>
        <a:p>
          <a:r>
            <a:rPr lang="nl-NL" sz="900"/>
            <a:t>Leveran-ciers</a:t>
          </a:r>
        </a:p>
      </dgm:t>
    </dgm:pt>
    <dgm:pt modelId="{8B1211AC-520E-4A11-A9B8-ED6E000B1A26}" type="parTrans" cxnId="{67B71F79-DA03-4224-864B-7C9893D08625}">
      <dgm:prSet/>
      <dgm:spPr/>
      <dgm:t>
        <a:bodyPr/>
        <a:lstStyle/>
        <a:p>
          <a:endParaRPr lang="nl-NL"/>
        </a:p>
      </dgm:t>
    </dgm:pt>
    <dgm:pt modelId="{0C7308F4-2D41-4BE6-AF5C-F39F1B35FDC8}" type="sibTrans" cxnId="{67B71F79-DA03-4224-864B-7C9893D08625}">
      <dgm:prSet/>
      <dgm:spPr/>
      <dgm:t>
        <a:bodyPr/>
        <a:lstStyle/>
        <a:p>
          <a:endParaRPr lang="nl-NL"/>
        </a:p>
      </dgm:t>
    </dgm:pt>
    <dgm:pt modelId="{A6FFCF0E-46D4-4B8E-8E9B-40EF1B26D7EE}">
      <dgm:prSet phldrT="[Tekst]" custT="1"/>
      <dgm:spPr/>
      <dgm:t>
        <a:bodyPr/>
        <a:lstStyle/>
        <a:p>
          <a:r>
            <a:rPr lang="nl-NL" sz="900"/>
            <a:t>Afnemers</a:t>
          </a:r>
        </a:p>
      </dgm:t>
    </dgm:pt>
    <dgm:pt modelId="{F256EB6A-CCF8-49D7-8D21-F308111AB3BC}" type="parTrans" cxnId="{2583A8B7-5A26-4C50-9AE5-70D406CA62A1}">
      <dgm:prSet/>
      <dgm:spPr/>
      <dgm:t>
        <a:bodyPr/>
        <a:lstStyle/>
        <a:p>
          <a:endParaRPr lang="nl-NL"/>
        </a:p>
      </dgm:t>
    </dgm:pt>
    <dgm:pt modelId="{725E1369-EFF2-4DCD-85A2-52F4E2ACBF8B}" type="sibTrans" cxnId="{2583A8B7-5A26-4C50-9AE5-70D406CA62A1}">
      <dgm:prSet/>
      <dgm:spPr/>
      <dgm:t>
        <a:bodyPr/>
        <a:lstStyle/>
        <a:p>
          <a:endParaRPr lang="nl-NL"/>
        </a:p>
      </dgm:t>
    </dgm:pt>
    <dgm:pt modelId="{3542A288-C308-4F69-B8EE-E350FB7A0367}" type="pres">
      <dgm:prSet presAssocID="{1EDCECDB-3B6B-4E10-BAF3-63643DD2057E}" presName="cycle" presStyleCnt="0">
        <dgm:presLayoutVars>
          <dgm:chMax val="1"/>
          <dgm:dir/>
          <dgm:animLvl val="ctr"/>
          <dgm:resizeHandles val="exact"/>
        </dgm:presLayoutVars>
      </dgm:prSet>
      <dgm:spPr/>
      <dgm:t>
        <a:bodyPr/>
        <a:lstStyle/>
        <a:p>
          <a:endParaRPr lang="nl-NL"/>
        </a:p>
      </dgm:t>
    </dgm:pt>
    <dgm:pt modelId="{78A97DD0-CF8F-4A43-AD74-3F2CBD0D64E8}" type="pres">
      <dgm:prSet presAssocID="{30141D14-7C0B-419B-9953-C0218F133A0C}" presName="centerShape" presStyleLbl="node0" presStyleIdx="0" presStyleCnt="1" custScaleX="104171" custScaleY="104171"/>
      <dgm:spPr/>
      <dgm:t>
        <a:bodyPr/>
        <a:lstStyle/>
        <a:p>
          <a:endParaRPr lang="nl-NL"/>
        </a:p>
      </dgm:t>
    </dgm:pt>
    <dgm:pt modelId="{797639A8-79E7-4303-84AA-7FD96F94FF44}" type="pres">
      <dgm:prSet presAssocID="{FD206870-A86A-4D56-AD46-A5C3AD0ECF68}" presName="Name9" presStyleLbl="parChTrans1D2" presStyleIdx="0" presStyleCnt="4"/>
      <dgm:spPr/>
      <dgm:t>
        <a:bodyPr/>
        <a:lstStyle/>
        <a:p>
          <a:endParaRPr lang="nl-NL"/>
        </a:p>
      </dgm:t>
    </dgm:pt>
    <dgm:pt modelId="{BF90D429-2C07-4982-AF9B-F110C6B5EF52}" type="pres">
      <dgm:prSet presAssocID="{FD206870-A86A-4D56-AD46-A5C3AD0ECF68}" presName="connTx" presStyleLbl="parChTrans1D2" presStyleIdx="0" presStyleCnt="4"/>
      <dgm:spPr/>
      <dgm:t>
        <a:bodyPr/>
        <a:lstStyle/>
        <a:p>
          <a:endParaRPr lang="nl-NL"/>
        </a:p>
      </dgm:t>
    </dgm:pt>
    <dgm:pt modelId="{BF900783-BD5E-44DB-A444-8569C5243478}" type="pres">
      <dgm:prSet presAssocID="{268949B6-D1CC-4692-B44A-411DBAC08E35}" presName="node" presStyleLbl="node1" presStyleIdx="0" presStyleCnt="4" custScaleX="104171" custScaleY="104171">
        <dgm:presLayoutVars>
          <dgm:bulletEnabled val="1"/>
        </dgm:presLayoutVars>
      </dgm:prSet>
      <dgm:spPr/>
      <dgm:t>
        <a:bodyPr/>
        <a:lstStyle/>
        <a:p>
          <a:endParaRPr lang="nl-NL"/>
        </a:p>
      </dgm:t>
    </dgm:pt>
    <dgm:pt modelId="{7DDDD88D-484C-4C66-ABA3-FCFB1B1BE98A}" type="pres">
      <dgm:prSet presAssocID="{F256EB6A-CCF8-49D7-8D21-F308111AB3BC}" presName="Name9" presStyleLbl="parChTrans1D2" presStyleIdx="1" presStyleCnt="4"/>
      <dgm:spPr/>
      <dgm:t>
        <a:bodyPr/>
        <a:lstStyle/>
        <a:p>
          <a:endParaRPr lang="nl-NL"/>
        </a:p>
      </dgm:t>
    </dgm:pt>
    <dgm:pt modelId="{1CEEB73A-7C85-45C8-BF87-C89E03862E6C}" type="pres">
      <dgm:prSet presAssocID="{F256EB6A-CCF8-49D7-8D21-F308111AB3BC}" presName="connTx" presStyleLbl="parChTrans1D2" presStyleIdx="1" presStyleCnt="4"/>
      <dgm:spPr/>
      <dgm:t>
        <a:bodyPr/>
        <a:lstStyle/>
        <a:p>
          <a:endParaRPr lang="nl-NL"/>
        </a:p>
      </dgm:t>
    </dgm:pt>
    <dgm:pt modelId="{879C8A49-AA99-40BF-A32E-D097709E9487}" type="pres">
      <dgm:prSet presAssocID="{A6FFCF0E-46D4-4B8E-8E9B-40EF1B26D7EE}" presName="node" presStyleLbl="node1" presStyleIdx="1" presStyleCnt="4" custScaleX="104171" custScaleY="104171">
        <dgm:presLayoutVars>
          <dgm:bulletEnabled val="1"/>
        </dgm:presLayoutVars>
      </dgm:prSet>
      <dgm:spPr/>
      <dgm:t>
        <a:bodyPr/>
        <a:lstStyle/>
        <a:p>
          <a:endParaRPr lang="nl-NL"/>
        </a:p>
      </dgm:t>
    </dgm:pt>
    <dgm:pt modelId="{74E05C90-2C82-4E08-982C-0CD6920233A2}" type="pres">
      <dgm:prSet presAssocID="{36074DA4-3927-4752-B2D4-FD03F00C2D6A}" presName="Name9" presStyleLbl="parChTrans1D2" presStyleIdx="2" presStyleCnt="4"/>
      <dgm:spPr/>
      <dgm:t>
        <a:bodyPr/>
        <a:lstStyle/>
        <a:p>
          <a:endParaRPr lang="nl-NL"/>
        </a:p>
      </dgm:t>
    </dgm:pt>
    <dgm:pt modelId="{C249799B-BA49-49A7-8CCB-5BCF46A3E0FB}" type="pres">
      <dgm:prSet presAssocID="{36074DA4-3927-4752-B2D4-FD03F00C2D6A}" presName="connTx" presStyleLbl="parChTrans1D2" presStyleIdx="2" presStyleCnt="4"/>
      <dgm:spPr/>
      <dgm:t>
        <a:bodyPr/>
        <a:lstStyle/>
        <a:p>
          <a:endParaRPr lang="nl-NL"/>
        </a:p>
      </dgm:t>
    </dgm:pt>
    <dgm:pt modelId="{74ED419C-99B1-408F-A416-1E96914BF3C4}" type="pres">
      <dgm:prSet presAssocID="{79FD8CF9-11CD-4849-91E1-AD94C9FF7E8D}" presName="node" presStyleLbl="node1" presStyleIdx="2" presStyleCnt="4" custScaleX="104171" custScaleY="104171">
        <dgm:presLayoutVars>
          <dgm:bulletEnabled val="1"/>
        </dgm:presLayoutVars>
      </dgm:prSet>
      <dgm:spPr/>
      <dgm:t>
        <a:bodyPr/>
        <a:lstStyle/>
        <a:p>
          <a:endParaRPr lang="nl-NL"/>
        </a:p>
      </dgm:t>
    </dgm:pt>
    <dgm:pt modelId="{223530B1-3142-4DEC-BD11-FB9355969064}" type="pres">
      <dgm:prSet presAssocID="{8B1211AC-520E-4A11-A9B8-ED6E000B1A26}" presName="Name9" presStyleLbl="parChTrans1D2" presStyleIdx="3" presStyleCnt="4"/>
      <dgm:spPr/>
      <dgm:t>
        <a:bodyPr/>
        <a:lstStyle/>
        <a:p>
          <a:endParaRPr lang="nl-NL"/>
        </a:p>
      </dgm:t>
    </dgm:pt>
    <dgm:pt modelId="{5602DA56-2738-486F-98FF-4C9DD52534DA}" type="pres">
      <dgm:prSet presAssocID="{8B1211AC-520E-4A11-A9B8-ED6E000B1A26}" presName="connTx" presStyleLbl="parChTrans1D2" presStyleIdx="3" presStyleCnt="4"/>
      <dgm:spPr/>
      <dgm:t>
        <a:bodyPr/>
        <a:lstStyle/>
        <a:p>
          <a:endParaRPr lang="nl-NL"/>
        </a:p>
      </dgm:t>
    </dgm:pt>
    <dgm:pt modelId="{CC2B2C27-9C4F-4267-BF68-8435F8780843}" type="pres">
      <dgm:prSet presAssocID="{2E99915C-0F56-444F-A22A-B2C8E25461E4}" presName="node" presStyleLbl="node1" presStyleIdx="3" presStyleCnt="4" custScaleX="104171" custScaleY="104171">
        <dgm:presLayoutVars>
          <dgm:bulletEnabled val="1"/>
        </dgm:presLayoutVars>
      </dgm:prSet>
      <dgm:spPr/>
      <dgm:t>
        <a:bodyPr/>
        <a:lstStyle/>
        <a:p>
          <a:endParaRPr lang="nl-NL"/>
        </a:p>
      </dgm:t>
    </dgm:pt>
  </dgm:ptLst>
  <dgm:cxnLst>
    <dgm:cxn modelId="{6180385E-6B13-456A-A277-1C745D496668}" type="presOf" srcId="{F256EB6A-CCF8-49D7-8D21-F308111AB3BC}" destId="{1CEEB73A-7C85-45C8-BF87-C89E03862E6C}" srcOrd="1" destOrd="0" presId="urn:microsoft.com/office/officeart/2005/8/layout/radial1"/>
    <dgm:cxn modelId="{6D7BBD62-E9BF-40B3-A1A3-16B3EC3EC421}" type="presOf" srcId="{F256EB6A-CCF8-49D7-8D21-F308111AB3BC}" destId="{7DDDD88D-484C-4C66-ABA3-FCFB1B1BE98A}" srcOrd="0" destOrd="0" presId="urn:microsoft.com/office/officeart/2005/8/layout/radial1"/>
    <dgm:cxn modelId="{67B71F79-DA03-4224-864B-7C9893D08625}" srcId="{30141D14-7C0B-419B-9953-C0218F133A0C}" destId="{2E99915C-0F56-444F-A22A-B2C8E25461E4}" srcOrd="3" destOrd="0" parTransId="{8B1211AC-520E-4A11-A9B8-ED6E000B1A26}" sibTransId="{0C7308F4-2D41-4BE6-AF5C-F39F1B35FDC8}"/>
    <dgm:cxn modelId="{68C3F83D-07BD-4F05-ABD1-F9FEA453773A}" type="presOf" srcId="{268949B6-D1CC-4692-B44A-411DBAC08E35}" destId="{BF900783-BD5E-44DB-A444-8569C5243478}" srcOrd="0" destOrd="0" presId="urn:microsoft.com/office/officeart/2005/8/layout/radial1"/>
    <dgm:cxn modelId="{59BC1C57-43F4-4944-9696-EBDADD6731BE}" type="presOf" srcId="{36074DA4-3927-4752-B2D4-FD03F00C2D6A}" destId="{74E05C90-2C82-4E08-982C-0CD6920233A2}" srcOrd="0" destOrd="0" presId="urn:microsoft.com/office/officeart/2005/8/layout/radial1"/>
    <dgm:cxn modelId="{57393282-6F00-43C8-A4C2-CE6A6A6130BE}" type="presOf" srcId="{8B1211AC-520E-4A11-A9B8-ED6E000B1A26}" destId="{223530B1-3142-4DEC-BD11-FB9355969064}" srcOrd="0" destOrd="0" presId="urn:microsoft.com/office/officeart/2005/8/layout/radial1"/>
    <dgm:cxn modelId="{2583A8B7-5A26-4C50-9AE5-70D406CA62A1}" srcId="{30141D14-7C0B-419B-9953-C0218F133A0C}" destId="{A6FFCF0E-46D4-4B8E-8E9B-40EF1B26D7EE}" srcOrd="1" destOrd="0" parTransId="{F256EB6A-CCF8-49D7-8D21-F308111AB3BC}" sibTransId="{725E1369-EFF2-4DCD-85A2-52F4E2ACBF8B}"/>
    <dgm:cxn modelId="{0D2509F5-A97A-4152-B146-5320D32E55E0}" srcId="{30141D14-7C0B-419B-9953-C0218F133A0C}" destId="{79FD8CF9-11CD-4849-91E1-AD94C9FF7E8D}" srcOrd="2" destOrd="0" parTransId="{36074DA4-3927-4752-B2D4-FD03F00C2D6A}" sibTransId="{80292BEB-0DE4-4FAE-A2B1-50257B6AAB13}"/>
    <dgm:cxn modelId="{2AA291BE-7E0C-4B76-ABCA-99ADBF75913B}" type="presOf" srcId="{36074DA4-3927-4752-B2D4-FD03F00C2D6A}" destId="{C249799B-BA49-49A7-8CCB-5BCF46A3E0FB}" srcOrd="1" destOrd="0" presId="urn:microsoft.com/office/officeart/2005/8/layout/radial1"/>
    <dgm:cxn modelId="{1E1A139E-26CA-4832-9BCC-2A7256821BD2}" type="presOf" srcId="{79FD8CF9-11CD-4849-91E1-AD94C9FF7E8D}" destId="{74ED419C-99B1-408F-A416-1E96914BF3C4}" srcOrd="0" destOrd="0" presId="urn:microsoft.com/office/officeart/2005/8/layout/radial1"/>
    <dgm:cxn modelId="{9C79DCF6-091D-4342-BE53-9EF5FF688B72}" type="presOf" srcId="{30141D14-7C0B-419B-9953-C0218F133A0C}" destId="{78A97DD0-CF8F-4A43-AD74-3F2CBD0D64E8}" srcOrd="0" destOrd="0" presId="urn:microsoft.com/office/officeart/2005/8/layout/radial1"/>
    <dgm:cxn modelId="{C2833D19-52AD-4343-8D67-AF20CDCDE3EE}" type="presOf" srcId="{FD206870-A86A-4D56-AD46-A5C3AD0ECF68}" destId="{797639A8-79E7-4303-84AA-7FD96F94FF44}" srcOrd="0" destOrd="0" presId="urn:microsoft.com/office/officeart/2005/8/layout/radial1"/>
    <dgm:cxn modelId="{9A1D881E-1803-4E83-95A1-D3D3A5668B76}" type="presOf" srcId="{FD206870-A86A-4D56-AD46-A5C3AD0ECF68}" destId="{BF90D429-2C07-4982-AF9B-F110C6B5EF52}" srcOrd="1" destOrd="0" presId="urn:microsoft.com/office/officeart/2005/8/layout/radial1"/>
    <dgm:cxn modelId="{FCF68A1E-10BC-400D-9149-1F5F0FE3C904}" type="presOf" srcId="{1EDCECDB-3B6B-4E10-BAF3-63643DD2057E}" destId="{3542A288-C308-4F69-B8EE-E350FB7A0367}" srcOrd="0" destOrd="0" presId="urn:microsoft.com/office/officeart/2005/8/layout/radial1"/>
    <dgm:cxn modelId="{F9C37233-86A1-4E4B-A161-38C31ADE46A1}" type="presOf" srcId="{8B1211AC-520E-4A11-A9B8-ED6E000B1A26}" destId="{5602DA56-2738-486F-98FF-4C9DD52534DA}" srcOrd="1" destOrd="0" presId="urn:microsoft.com/office/officeart/2005/8/layout/radial1"/>
    <dgm:cxn modelId="{F3203502-AC7F-4276-BC3B-E9B629F37D1D}" srcId="{1EDCECDB-3B6B-4E10-BAF3-63643DD2057E}" destId="{30141D14-7C0B-419B-9953-C0218F133A0C}" srcOrd="0" destOrd="0" parTransId="{51C6CB21-C3E8-44B4-A27D-DB97BF4E091C}" sibTransId="{2A1132CD-3132-4F37-B2B6-B68ABAC382B8}"/>
    <dgm:cxn modelId="{EF77E685-9D4D-44C1-A5DD-0138885C43C8}" type="presOf" srcId="{A6FFCF0E-46D4-4B8E-8E9B-40EF1B26D7EE}" destId="{879C8A49-AA99-40BF-A32E-D097709E9487}" srcOrd="0" destOrd="0" presId="urn:microsoft.com/office/officeart/2005/8/layout/radial1"/>
    <dgm:cxn modelId="{E651407C-4A2F-4C39-8A53-9C2AE20B6963}" type="presOf" srcId="{2E99915C-0F56-444F-A22A-B2C8E25461E4}" destId="{CC2B2C27-9C4F-4267-BF68-8435F8780843}" srcOrd="0" destOrd="0" presId="urn:microsoft.com/office/officeart/2005/8/layout/radial1"/>
    <dgm:cxn modelId="{2DAAA449-490F-4DE6-AA87-66729C44C264}" srcId="{30141D14-7C0B-419B-9953-C0218F133A0C}" destId="{268949B6-D1CC-4692-B44A-411DBAC08E35}" srcOrd="0" destOrd="0" parTransId="{FD206870-A86A-4D56-AD46-A5C3AD0ECF68}" sibTransId="{044C7C4A-D105-4795-B383-A60B27C41B70}"/>
    <dgm:cxn modelId="{5DE14533-CCA0-4A61-AC76-2B9E4C1334BE}" type="presParOf" srcId="{3542A288-C308-4F69-B8EE-E350FB7A0367}" destId="{78A97DD0-CF8F-4A43-AD74-3F2CBD0D64E8}" srcOrd="0" destOrd="0" presId="urn:microsoft.com/office/officeart/2005/8/layout/radial1"/>
    <dgm:cxn modelId="{A5D37C17-D549-4192-A814-BF90447EAD12}" type="presParOf" srcId="{3542A288-C308-4F69-B8EE-E350FB7A0367}" destId="{797639A8-79E7-4303-84AA-7FD96F94FF44}" srcOrd="1" destOrd="0" presId="urn:microsoft.com/office/officeart/2005/8/layout/radial1"/>
    <dgm:cxn modelId="{0A10B2B6-01F3-4BBB-A5C8-6BE0387964B0}" type="presParOf" srcId="{797639A8-79E7-4303-84AA-7FD96F94FF44}" destId="{BF90D429-2C07-4982-AF9B-F110C6B5EF52}" srcOrd="0" destOrd="0" presId="urn:microsoft.com/office/officeart/2005/8/layout/radial1"/>
    <dgm:cxn modelId="{BB0B0384-7B82-4BEC-B720-71DFA9C28B2E}" type="presParOf" srcId="{3542A288-C308-4F69-B8EE-E350FB7A0367}" destId="{BF900783-BD5E-44DB-A444-8569C5243478}" srcOrd="2" destOrd="0" presId="urn:microsoft.com/office/officeart/2005/8/layout/radial1"/>
    <dgm:cxn modelId="{8BD6D6DC-CC62-41B2-8BE2-AF586F2D3B37}" type="presParOf" srcId="{3542A288-C308-4F69-B8EE-E350FB7A0367}" destId="{7DDDD88D-484C-4C66-ABA3-FCFB1B1BE98A}" srcOrd="3" destOrd="0" presId="urn:microsoft.com/office/officeart/2005/8/layout/radial1"/>
    <dgm:cxn modelId="{A96024B4-DD9F-42C7-83C9-6B888290E9AF}" type="presParOf" srcId="{7DDDD88D-484C-4C66-ABA3-FCFB1B1BE98A}" destId="{1CEEB73A-7C85-45C8-BF87-C89E03862E6C}" srcOrd="0" destOrd="0" presId="urn:microsoft.com/office/officeart/2005/8/layout/radial1"/>
    <dgm:cxn modelId="{D65C048B-0101-40C4-9F5B-FE7B89156C02}" type="presParOf" srcId="{3542A288-C308-4F69-B8EE-E350FB7A0367}" destId="{879C8A49-AA99-40BF-A32E-D097709E9487}" srcOrd="4" destOrd="0" presId="urn:microsoft.com/office/officeart/2005/8/layout/radial1"/>
    <dgm:cxn modelId="{93652E46-58C2-4F92-8D6A-E361F7F4DDD9}" type="presParOf" srcId="{3542A288-C308-4F69-B8EE-E350FB7A0367}" destId="{74E05C90-2C82-4E08-982C-0CD6920233A2}" srcOrd="5" destOrd="0" presId="urn:microsoft.com/office/officeart/2005/8/layout/radial1"/>
    <dgm:cxn modelId="{5B469419-C567-480B-B3E3-E18C9272A37A}" type="presParOf" srcId="{74E05C90-2C82-4E08-982C-0CD6920233A2}" destId="{C249799B-BA49-49A7-8CCB-5BCF46A3E0FB}" srcOrd="0" destOrd="0" presId="urn:microsoft.com/office/officeart/2005/8/layout/radial1"/>
    <dgm:cxn modelId="{C4BEFEB4-DBB7-4FE5-8E30-B662A3792A59}" type="presParOf" srcId="{3542A288-C308-4F69-B8EE-E350FB7A0367}" destId="{74ED419C-99B1-408F-A416-1E96914BF3C4}" srcOrd="6" destOrd="0" presId="urn:microsoft.com/office/officeart/2005/8/layout/radial1"/>
    <dgm:cxn modelId="{18A2DA99-15C8-46A7-AEEB-A7C5FF3ACB82}" type="presParOf" srcId="{3542A288-C308-4F69-B8EE-E350FB7A0367}" destId="{223530B1-3142-4DEC-BD11-FB9355969064}" srcOrd="7" destOrd="0" presId="urn:microsoft.com/office/officeart/2005/8/layout/radial1"/>
    <dgm:cxn modelId="{8FD5EFD4-02D2-4BC9-955C-8737E7F19FDF}" type="presParOf" srcId="{223530B1-3142-4DEC-BD11-FB9355969064}" destId="{5602DA56-2738-486F-98FF-4C9DD52534DA}" srcOrd="0" destOrd="0" presId="urn:microsoft.com/office/officeart/2005/8/layout/radial1"/>
    <dgm:cxn modelId="{D31ACF40-605B-48AB-91D3-4820B05B4F05}" type="presParOf" srcId="{3542A288-C308-4F69-B8EE-E350FB7A0367}" destId="{CC2B2C27-9C4F-4267-BF68-8435F8780843}" srcOrd="8" destOrd="0" presId="urn:microsoft.com/office/officeart/2005/8/layout/radial1"/>
  </dgm:cxnLst>
  <dgm:bg/>
  <dgm:whole/>
  <dgm:extLst>
    <a:ext uri="http://schemas.microsoft.com/office/drawing/2008/diagram">
      <dsp:dataModelExt xmlns:dsp="http://schemas.microsoft.com/office/drawing/2008/diagram" xmlns=""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5112252-1AFA-4EEF-893B-16A7B67DC8B4}" type="doc">
      <dgm:prSet loTypeId="urn:microsoft.com/office/officeart/2005/8/layout/radial1" loCatId="cycle" qsTypeId="urn:microsoft.com/office/officeart/2005/8/quickstyle/3d1" qsCatId="3D" csTypeId="urn:microsoft.com/office/officeart/2005/8/colors/accent1_2" csCatId="accent1" phldr="1"/>
      <dgm:spPr/>
      <dgm:t>
        <a:bodyPr/>
        <a:lstStyle/>
        <a:p>
          <a:endParaRPr lang="nl-NL"/>
        </a:p>
      </dgm:t>
    </dgm:pt>
    <dgm:pt modelId="{9BF76089-B7F2-4DE1-B2AB-0A08F9747486}">
      <dgm:prSet phldrT="[Tekst]" custT="1"/>
      <dgm:spPr/>
      <dgm:t>
        <a:bodyPr/>
        <a:lstStyle/>
        <a:p>
          <a:r>
            <a:rPr lang="nl-NL" sz="1100"/>
            <a:t>Shared Value</a:t>
          </a:r>
        </a:p>
      </dgm:t>
    </dgm:pt>
    <dgm:pt modelId="{9D1DBBBA-5D1E-4FAF-AC7C-1D00EB926F20}" type="parTrans" cxnId="{91149815-0BF7-4855-AB3D-10784592080F}">
      <dgm:prSet/>
      <dgm:spPr/>
      <dgm:t>
        <a:bodyPr/>
        <a:lstStyle/>
        <a:p>
          <a:endParaRPr lang="nl-NL"/>
        </a:p>
      </dgm:t>
    </dgm:pt>
    <dgm:pt modelId="{CCE70A9A-C1E9-4CBD-915D-FB3567946E81}" type="sibTrans" cxnId="{91149815-0BF7-4855-AB3D-10784592080F}">
      <dgm:prSet/>
      <dgm:spPr/>
      <dgm:t>
        <a:bodyPr/>
        <a:lstStyle/>
        <a:p>
          <a:endParaRPr lang="nl-NL"/>
        </a:p>
      </dgm:t>
    </dgm:pt>
    <dgm:pt modelId="{6187FA28-B062-4F84-8A11-14E79000DFCE}">
      <dgm:prSet phldrT="[Tekst]" custT="1"/>
      <dgm:spPr/>
      <dgm:t>
        <a:bodyPr/>
        <a:lstStyle/>
        <a:p>
          <a:r>
            <a:rPr lang="nl-NL" sz="1100"/>
            <a:t>Strategy</a:t>
          </a:r>
        </a:p>
      </dgm:t>
    </dgm:pt>
    <dgm:pt modelId="{5AFEA2BE-690C-488A-BD0F-95D3D3F3F72E}" type="parTrans" cxnId="{73AF909D-5816-4BD5-9165-94571B00CAEC}">
      <dgm:prSet/>
      <dgm:spPr>
        <a:ln>
          <a:noFill/>
        </a:ln>
      </dgm:spPr>
      <dgm:t>
        <a:bodyPr/>
        <a:lstStyle/>
        <a:p>
          <a:endParaRPr lang="nl-NL"/>
        </a:p>
      </dgm:t>
    </dgm:pt>
    <dgm:pt modelId="{A29C2147-4D38-4194-9646-D2412DDE9658}" type="sibTrans" cxnId="{73AF909D-5816-4BD5-9165-94571B00CAEC}">
      <dgm:prSet/>
      <dgm:spPr/>
      <dgm:t>
        <a:bodyPr/>
        <a:lstStyle/>
        <a:p>
          <a:endParaRPr lang="nl-NL"/>
        </a:p>
      </dgm:t>
    </dgm:pt>
    <dgm:pt modelId="{EB1C5D6C-11F7-489A-B463-3F3369966FB0}">
      <dgm:prSet phldrT="[Tekst]" custT="1"/>
      <dgm:spPr/>
      <dgm:t>
        <a:bodyPr/>
        <a:lstStyle/>
        <a:p>
          <a:r>
            <a:rPr lang="nl-NL" sz="1100"/>
            <a:t>Systems</a:t>
          </a:r>
        </a:p>
      </dgm:t>
    </dgm:pt>
    <dgm:pt modelId="{7C45006E-123B-4C93-842D-AFE8E8C8DF95}" type="parTrans" cxnId="{A8865082-646D-4F4D-B3FD-391F43FEA88C}">
      <dgm:prSet/>
      <dgm:spPr/>
      <dgm:t>
        <a:bodyPr/>
        <a:lstStyle/>
        <a:p>
          <a:endParaRPr lang="nl-NL"/>
        </a:p>
      </dgm:t>
    </dgm:pt>
    <dgm:pt modelId="{6A4E1DA1-F43E-4C65-A7B1-6F5713B5EE0D}" type="sibTrans" cxnId="{A8865082-646D-4F4D-B3FD-391F43FEA88C}">
      <dgm:prSet/>
      <dgm:spPr/>
      <dgm:t>
        <a:bodyPr/>
        <a:lstStyle/>
        <a:p>
          <a:endParaRPr lang="nl-NL"/>
        </a:p>
      </dgm:t>
    </dgm:pt>
    <dgm:pt modelId="{7442DEE2-AAB0-49D7-8D05-6461479ED382}">
      <dgm:prSet phldrT="[Tekst]" custT="1"/>
      <dgm:spPr/>
      <dgm:t>
        <a:bodyPr/>
        <a:lstStyle/>
        <a:p>
          <a:r>
            <a:rPr lang="nl-NL" sz="1100"/>
            <a:t>Style</a:t>
          </a:r>
        </a:p>
      </dgm:t>
    </dgm:pt>
    <dgm:pt modelId="{DC7A9E36-169F-47AA-8097-DE631F67CBA8}" type="parTrans" cxnId="{360996DC-0D47-479C-B7B5-2428EDF39CD2}">
      <dgm:prSet/>
      <dgm:spPr/>
      <dgm:t>
        <a:bodyPr/>
        <a:lstStyle/>
        <a:p>
          <a:endParaRPr lang="nl-NL"/>
        </a:p>
      </dgm:t>
    </dgm:pt>
    <dgm:pt modelId="{EB81E8FB-F9EF-4DB7-9C9C-20B4CADB687E}" type="sibTrans" cxnId="{360996DC-0D47-479C-B7B5-2428EDF39CD2}">
      <dgm:prSet/>
      <dgm:spPr/>
      <dgm:t>
        <a:bodyPr/>
        <a:lstStyle/>
        <a:p>
          <a:endParaRPr lang="nl-NL"/>
        </a:p>
      </dgm:t>
    </dgm:pt>
    <dgm:pt modelId="{9EC1C5E9-B348-441F-B881-9B939B565508}">
      <dgm:prSet phldrT="[Tekst]" custT="1"/>
      <dgm:spPr/>
      <dgm:t>
        <a:bodyPr/>
        <a:lstStyle/>
        <a:p>
          <a:r>
            <a:rPr lang="nl-NL" sz="1100"/>
            <a:t>Staff</a:t>
          </a:r>
        </a:p>
      </dgm:t>
    </dgm:pt>
    <dgm:pt modelId="{1656E44B-0DF6-4294-A377-4276F8CE9474}" type="parTrans" cxnId="{1E5EB879-FA56-44A2-B78F-208F495CE58D}">
      <dgm:prSet/>
      <dgm:spPr>
        <a:ln>
          <a:noFill/>
        </a:ln>
      </dgm:spPr>
      <dgm:t>
        <a:bodyPr/>
        <a:lstStyle/>
        <a:p>
          <a:endParaRPr lang="nl-NL"/>
        </a:p>
      </dgm:t>
    </dgm:pt>
    <dgm:pt modelId="{FC4616CF-9DBE-4CE5-AA3B-D971157AD967}" type="sibTrans" cxnId="{1E5EB879-FA56-44A2-B78F-208F495CE58D}">
      <dgm:prSet/>
      <dgm:spPr/>
      <dgm:t>
        <a:bodyPr/>
        <a:lstStyle/>
        <a:p>
          <a:endParaRPr lang="nl-NL"/>
        </a:p>
      </dgm:t>
    </dgm:pt>
    <dgm:pt modelId="{A7A456D6-AD51-4830-93DC-3A70EA2ACCF8}">
      <dgm:prSet phldrT="[Tekst]" custT="1"/>
      <dgm:spPr/>
      <dgm:t>
        <a:bodyPr/>
        <a:lstStyle/>
        <a:p>
          <a:r>
            <a:rPr lang="nl-NL" sz="1100"/>
            <a:t>Skills</a:t>
          </a:r>
        </a:p>
      </dgm:t>
    </dgm:pt>
    <dgm:pt modelId="{68A99E58-4148-4D3C-93DB-7F0CFAF5FDA8}" type="parTrans" cxnId="{79E6C9B2-C09E-45EB-8DC2-0F3C29773B56}">
      <dgm:prSet/>
      <dgm:spPr/>
      <dgm:t>
        <a:bodyPr/>
        <a:lstStyle/>
        <a:p>
          <a:endParaRPr lang="nl-NL"/>
        </a:p>
      </dgm:t>
    </dgm:pt>
    <dgm:pt modelId="{2E8DF0A0-979B-4F8F-B641-F73BB9E1E4B2}" type="sibTrans" cxnId="{79E6C9B2-C09E-45EB-8DC2-0F3C29773B56}">
      <dgm:prSet/>
      <dgm:spPr/>
      <dgm:t>
        <a:bodyPr/>
        <a:lstStyle/>
        <a:p>
          <a:endParaRPr lang="nl-NL"/>
        </a:p>
      </dgm:t>
    </dgm:pt>
    <dgm:pt modelId="{19FC6151-5D5C-4D21-AE9C-07838EEB27A1}">
      <dgm:prSet phldrT="[Tekst]" custT="1"/>
      <dgm:spPr/>
      <dgm:t>
        <a:bodyPr/>
        <a:lstStyle/>
        <a:p>
          <a:r>
            <a:rPr lang="nl-NL" sz="1100"/>
            <a:t>Structure</a:t>
          </a:r>
        </a:p>
      </dgm:t>
    </dgm:pt>
    <dgm:pt modelId="{18BB2009-E628-47D4-BDE8-FBF01D6C9F5F}" type="parTrans" cxnId="{C0058F2D-DAA9-4ED4-93B5-3B0504F46D3B}">
      <dgm:prSet/>
      <dgm:spPr/>
      <dgm:t>
        <a:bodyPr/>
        <a:lstStyle/>
        <a:p>
          <a:endParaRPr lang="nl-NL"/>
        </a:p>
      </dgm:t>
    </dgm:pt>
    <dgm:pt modelId="{8B97B980-A418-4507-A494-108DE22E2705}" type="sibTrans" cxnId="{C0058F2D-DAA9-4ED4-93B5-3B0504F46D3B}">
      <dgm:prSet/>
      <dgm:spPr/>
      <dgm:t>
        <a:bodyPr/>
        <a:lstStyle/>
        <a:p>
          <a:endParaRPr lang="nl-NL"/>
        </a:p>
      </dgm:t>
    </dgm:pt>
    <dgm:pt modelId="{153635BB-B0C9-4FAD-823A-75AF448D04D2}">
      <dgm:prSet/>
      <dgm:spPr/>
      <dgm:t>
        <a:bodyPr/>
        <a:lstStyle/>
        <a:p>
          <a:endParaRPr lang="nl-NL"/>
        </a:p>
      </dgm:t>
    </dgm:pt>
    <dgm:pt modelId="{EB833A32-A96A-4F46-B630-3D28C492A83E}" type="parTrans" cxnId="{84C16DDA-5BDE-4965-97D6-E5A48DEB8101}">
      <dgm:prSet/>
      <dgm:spPr/>
      <dgm:t>
        <a:bodyPr/>
        <a:lstStyle/>
        <a:p>
          <a:endParaRPr lang="nl-NL"/>
        </a:p>
      </dgm:t>
    </dgm:pt>
    <dgm:pt modelId="{8FEDDE2A-3DF1-477C-B589-F5D3AD817E3F}" type="sibTrans" cxnId="{84C16DDA-5BDE-4965-97D6-E5A48DEB8101}">
      <dgm:prSet/>
      <dgm:spPr/>
      <dgm:t>
        <a:bodyPr/>
        <a:lstStyle/>
        <a:p>
          <a:endParaRPr lang="nl-NL"/>
        </a:p>
      </dgm:t>
    </dgm:pt>
    <dgm:pt modelId="{21396D9D-4548-45F9-B361-85034561DA47}">
      <dgm:prSet/>
      <dgm:spPr/>
      <dgm:t>
        <a:bodyPr/>
        <a:lstStyle/>
        <a:p>
          <a:endParaRPr lang="nl-NL"/>
        </a:p>
      </dgm:t>
    </dgm:pt>
    <dgm:pt modelId="{DB864E73-9DDB-4B31-95DE-4CC57B9BC693}" type="parTrans" cxnId="{534039AF-1C19-4D59-810F-A9770EA96C05}">
      <dgm:prSet/>
      <dgm:spPr/>
      <dgm:t>
        <a:bodyPr/>
        <a:lstStyle/>
        <a:p>
          <a:endParaRPr lang="nl-NL"/>
        </a:p>
      </dgm:t>
    </dgm:pt>
    <dgm:pt modelId="{0224FE21-3AA3-4348-91FE-02155497856A}" type="sibTrans" cxnId="{534039AF-1C19-4D59-810F-A9770EA96C05}">
      <dgm:prSet/>
      <dgm:spPr/>
      <dgm:t>
        <a:bodyPr/>
        <a:lstStyle/>
        <a:p>
          <a:endParaRPr lang="nl-NL"/>
        </a:p>
      </dgm:t>
    </dgm:pt>
    <dgm:pt modelId="{F76A877C-CE44-4EAB-903E-51DAB3A47FB0}" type="pres">
      <dgm:prSet presAssocID="{55112252-1AFA-4EEF-893B-16A7B67DC8B4}" presName="cycle" presStyleCnt="0">
        <dgm:presLayoutVars>
          <dgm:chMax val="1"/>
          <dgm:dir/>
          <dgm:animLvl val="ctr"/>
          <dgm:resizeHandles val="exact"/>
        </dgm:presLayoutVars>
      </dgm:prSet>
      <dgm:spPr/>
      <dgm:t>
        <a:bodyPr/>
        <a:lstStyle/>
        <a:p>
          <a:endParaRPr lang="nl-NL"/>
        </a:p>
      </dgm:t>
    </dgm:pt>
    <dgm:pt modelId="{1221125B-6742-4317-999B-2C2166D323F8}" type="pres">
      <dgm:prSet presAssocID="{9BF76089-B7F2-4DE1-B2AB-0A08F9747486}" presName="centerShape" presStyleLbl="node0" presStyleIdx="0" presStyleCnt="1"/>
      <dgm:spPr/>
      <dgm:t>
        <a:bodyPr/>
        <a:lstStyle/>
        <a:p>
          <a:endParaRPr lang="nl-NL"/>
        </a:p>
      </dgm:t>
    </dgm:pt>
    <dgm:pt modelId="{2957C91E-4B4C-4791-9FF3-35CEA1027724}" type="pres">
      <dgm:prSet presAssocID="{5AFEA2BE-690C-488A-BD0F-95D3D3F3F72E}" presName="Name9" presStyleLbl="parChTrans1D2" presStyleIdx="0" presStyleCnt="6"/>
      <dgm:spPr/>
      <dgm:t>
        <a:bodyPr/>
        <a:lstStyle/>
        <a:p>
          <a:endParaRPr lang="nl-NL"/>
        </a:p>
      </dgm:t>
    </dgm:pt>
    <dgm:pt modelId="{CAFA69BB-03BE-4F53-83F9-BD9C32B4BC2B}" type="pres">
      <dgm:prSet presAssocID="{5AFEA2BE-690C-488A-BD0F-95D3D3F3F72E}" presName="connTx" presStyleLbl="parChTrans1D2" presStyleIdx="0" presStyleCnt="6"/>
      <dgm:spPr/>
      <dgm:t>
        <a:bodyPr/>
        <a:lstStyle/>
        <a:p>
          <a:endParaRPr lang="nl-NL"/>
        </a:p>
      </dgm:t>
    </dgm:pt>
    <dgm:pt modelId="{5C7C7565-4468-4E26-9FA6-8A5603F8F13C}" type="pres">
      <dgm:prSet presAssocID="{6187FA28-B062-4F84-8A11-14E79000DFCE}" presName="node" presStyleLbl="node1" presStyleIdx="0" presStyleCnt="6">
        <dgm:presLayoutVars>
          <dgm:bulletEnabled val="1"/>
        </dgm:presLayoutVars>
      </dgm:prSet>
      <dgm:spPr/>
      <dgm:t>
        <a:bodyPr/>
        <a:lstStyle/>
        <a:p>
          <a:endParaRPr lang="nl-NL"/>
        </a:p>
      </dgm:t>
    </dgm:pt>
    <dgm:pt modelId="{8ED1E93E-01FA-4AD5-ADEC-14A478C6C8D6}" type="pres">
      <dgm:prSet presAssocID="{7C45006E-123B-4C93-842D-AFE8E8C8DF95}" presName="Name9" presStyleLbl="parChTrans1D2" presStyleIdx="1" presStyleCnt="6"/>
      <dgm:spPr/>
      <dgm:t>
        <a:bodyPr/>
        <a:lstStyle/>
        <a:p>
          <a:endParaRPr lang="nl-NL"/>
        </a:p>
      </dgm:t>
    </dgm:pt>
    <dgm:pt modelId="{DD7360AD-EB33-4A4B-9F41-4A0DC9693C03}" type="pres">
      <dgm:prSet presAssocID="{7C45006E-123B-4C93-842D-AFE8E8C8DF95}" presName="connTx" presStyleLbl="parChTrans1D2" presStyleIdx="1" presStyleCnt="6"/>
      <dgm:spPr/>
      <dgm:t>
        <a:bodyPr/>
        <a:lstStyle/>
        <a:p>
          <a:endParaRPr lang="nl-NL"/>
        </a:p>
      </dgm:t>
    </dgm:pt>
    <dgm:pt modelId="{2FE11467-8283-4157-B770-DD36E8DD824E}" type="pres">
      <dgm:prSet presAssocID="{EB1C5D6C-11F7-489A-B463-3F3369966FB0}" presName="node" presStyleLbl="node1" presStyleIdx="1" presStyleCnt="6">
        <dgm:presLayoutVars>
          <dgm:bulletEnabled val="1"/>
        </dgm:presLayoutVars>
      </dgm:prSet>
      <dgm:spPr/>
      <dgm:t>
        <a:bodyPr/>
        <a:lstStyle/>
        <a:p>
          <a:endParaRPr lang="nl-NL"/>
        </a:p>
      </dgm:t>
    </dgm:pt>
    <dgm:pt modelId="{2AAFA6BD-3C24-4551-9D88-DB5072AF8B25}" type="pres">
      <dgm:prSet presAssocID="{DC7A9E36-169F-47AA-8097-DE631F67CBA8}" presName="Name9" presStyleLbl="parChTrans1D2" presStyleIdx="2" presStyleCnt="6"/>
      <dgm:spPr/>
      <dgm:t>
        <a:bodyPr/>
        <a:lstStyle/>
        <a:p>
          <a:endParaRPr lang="nl-NL"/>
        </a:p>
      </dgm:t>
    </dgm:pt>
    <dgm:pt modelId="{CE075864-8AA5-4EE8-9B66-840FFD94B252}" type="pres">
      <dgm:prSet presAssocID="{DC7A9E36-169F-47AA-8097-DE631F67CBA8}" presName="connTx" presStyleLbl="parChTrans1D2" presStyleIdx="2" presStyleCnt="6"/>
      <dgm:spPr/>
      <dgm:t>
        <a:bodyPr/>
        <a:lstStyle/>
        <a:p>
          <a:endParaRPr lang="nl-NL"/>
        </a:p>
      </dgm:t>
    </dgm:pt>
    <dgm:pt modelId="{BD6B7591-1187-46A4-8CFC-0CB936B745F7}" type="pres">
      <dgm:prSet presAssocID="{7442DEE2-AAB0-49D7-8D05-6461479ED382}" presName="node" presStyleLbl="node1" presStyleIdx="2" presStyleCnt="6">
        <dgm:presLayoutVars>
          <dgm:bulletEnabled val="1"/>
        </dgm:presLayoutVars>
      </dgm:prSet>
      <dgm:spPr/>
      <dgm:t>
        <a:bodyPr/>
        <a:lstStyle/>
        <a:p>
          <a:endParaRPr lang="nl-NL"/>
        </a:p>
      </dgm:t>
    </dgm:pt>
    <dgm:pt modelId="{38E0EEEB-6BD7-4F18-A614-68E79E947798}" type="pres">
      <dgm:prSet presAssocID="{1656E44B-0DF6-4294-A377-4276F8CE9474}" presName="Name9" presStyleLbl="parChTrans1D2" presStyleIdx="3" presStyleCnt="6"/>
      <dgm:spPr/>
      <dgm:t>
        <a:bodyPr/>
        <a:lstStyle/>
        <a:p>
          <a:endParaRPr lang="nl-NL"/>
        </a:p>
      </dgm:t>
    </dgm:pt>
    <dgm:pt modelId="{AFCA124B-4EA7-4964-BC07-F101BFD57DAF}" type="pres">
      <dgm:prSet presAssocID="{1656E44B-0DF6-4294-A377-4276F8CE9474}" presName="connTx" presStyleLbl="parChTrans1D2" presStyleIdx="3" presStyleCnt="6"/>
      <dgm:spPr/>
      <dgm:t>
        <a:bodyPr/>
        <a:lstStyle/>
        <a:p>
          <a:endParaRPr lang="nl-NL"/>
        </a:p>
      </dgm:t>
    </dgm:pt>
    <dgm:pt modelId="{24A797F5-87ED-40DF-906A-9B16463C036D}" type="pres">
      <dgm:prSet presAssocID="{9EC1C5E9-B348-441F-B881-9B939B565508}" presName="node" presStyleLbl="node1" presStyleIdx="3" presStyleCnt="6">
        <dgm:presLayoutVars>
          <dgm:bulletEnabled val="1"/>
        </dgm:presLayoutVars>
      </dgm:prSet>
      <dgm:spPr/>
      <dgm:t>
        <a:bodyPr/>
        <a:lstStyle/>
        <a:p>
          <a:endParaRPr lang="nl-NL"/>
        </a:p>
      </dgm:t>
    </dgm:pt>
    <dgm:pt modelId="{E7009AED-0D16-4FA1-9DE1-7C4051A1353F}" type="pres">
      <dgm:prSet presAssocID="{68A99E58-4148-4D3C-93DB-7F0CFAF5FDA8}" presName="Name9" presStyleLbl="parChTrans1D2" presStyleIdx="4" presStyleCnt="6"/>
      <dgm:spPr/>
      <dgm:t>
        <a:bodyPr/>
        <a:lstStyle/>
        <a:p>
          <a:endParaRPr lang="nl-NL"/>
        </a:p>
      </dgm:t>
    </dgm:pt>
    <dgm:pt modelId="{F1D6CB86-2F50-4173-8C9B-8947EAA1F334}" type="pres">
      <dgm:prSet presAssocID="{68A99E58-4148-4D3C-93DB-7F0CFAF5FDA8}" presName="connTx" presStyleLbl="parChTrans1D2" presStyleIdx="4" presStyleCnt="6"/>
      <dgm:spPr/>
      <dgm:t>
        <a:bodyPr/>
        <a:lstStyle/>
        <a:p>
          <a:endParaRPr lang="nl-NL"/>
        </a:p>
      </dgm:t>
    </dgm:pt>
    <dgm:pt modelId="{1C83A1D8-D791-4BCB-958F-18C67BDA68C1}" type="pres">
      <dgm:prSet presAssocID="{A7A456D6-AD51-4830-93DC-3A70EA2ACCF8}" presName="node" presStyleLbl="node1" presStyleIdx="4" presStyleCnt="6">
        <dgm:presLayoutVars>
          <dgm:bulletEnabled val="1"/>
        </dgm:presLayoutVars>
      </dgm:prSet>
      <dgm:spPr/>
      <dgm:t>
        <a:bodyPr/>
        <a:lstStyle/>
        <a:p>
          <a:endParaRPr lang="nl-NL"/>
        </a:p>
      </dgm:t>
    </dgm:pt>
    <dgm:pt modelId="{CF8BBF8B-C9BA-48DE-8475-2A1FFC39F9E7}" type="pres">
      <dgm:prSet presAssocID="{18BB2009-E628-47D4-BDE8-FBF01D6C9F5F}" presName="Name9" presStyleLbl="parChTrans1D2" presStyleIdx="5" presStyleCnt="6"/>
      <dgm:spPr/>
      <dgm:t>
        <a:bodyPr/>
        <a:lstStyle/>
        <a:p>
          <a:endParaRPr lang="nl-NL"/>
        </a:p>
      </dgm:t>
    </dgm:pt>
    <dgm:pt modelId="{37EB59FB-5C14-451B-98A7-B03328E0A688}" type="pres">
      <dgm:prSet presAssocID="{18BB2009-E628-47D4-BDE8-FBF01D6C9F5F}" presName="connTx" presStyleLbl="parChTrans1D2" presStyleIdx="5" presStyleCnt="6"/>
      <dgm:spPr/>
      <dgm:t>
        <a:bodyPr/>
        <a:lstStyle/>
        <a:p>
          <a:endParaRPr lang="nl-NL"/>
        </a:p>
      </dgm:t>
    </dgm:pt>
    <dgm:pt modelId="{136D4208-762C-47C7-AD49-21F3A0CAD424}" type="pres">
      <dgm:prSet presAssocID="{19FC6151-5D5C-4D21-AE9C-07838EEB27A1}" presName="node" presStyleLbl="node1" presStyleIdx="5" presStyleCnt="6">
        <dgm:presLayoutVars>
          <dgm:bulletEnabled val="1"/>
        </dgm:presLayoutVars>
      </dgm:prSet>
      <dgm:spPr/>
      <dgm:t>
        <a:bodyPr/>
        <a:lstStyle/>
        <a:p>
          <a:endParaRPr lang="nl-NL"/>
        </a:p>
      </dgm:t>
    </dgm:pt>
  </dgm:ptLst>
  <dgm:cxnLst>
    <dgm:cxn modelId="{C0058F2D-DAA9-4ED4-93B5-3B0504F46D3B}" srcId="{9BF76089-B7F2-4DE1-B2AB-0A08F9747486}" destId="{19FC6151-5D5C-4D21-AE9C-07838EEB27A1}" srcOrd="5" destOrd="0" parTransId="{18BB2009-E628-47D4-BDE8-FBF01D6C9F5F}" sibTransId="{8B97B980-A418-4507-A494-108DE22E2705}"/>
    <dgm:cxn modelId="{9C2A03A2-DB8F-4498-AA7A-D0590810BAF5}" type="presOf" srcId="{1656E44B-0DF6-4294-A377-4276F8CE9474}" destId="{AFCA124B-4EA7-4964-BC07-F101BFD57DAF}" srcOrd="1" destOrd="0" presId="urn:microsoft.com/office/officeart/2005/8/layout/radial1"/>
    <dgm:cxn modelId="{73AF909D-5816-4BD5-9165-94571B00CAEC}" srcId="{9BF76089-B7F2-4DE1-B2AB-0A08F9747486}" destId="{6187FA28-B062-4F84-8A11-14E79000DFCE}" srcOrd="0" destOrd="0" parTransId="{5AFEA2BE-690C-488A-BD0F-95D3D3F3F72E}" sibTransId="{A29C2147-4D38-4194-9646-D2412DDE9658}"/>
    <dgm:cxn modelId="{7B433EB3-67DC-4BBA-A996-C4B5D3626175}" type="presOf" srcId="{18BB2009-E628-47D4-BDE8-FBF01D6C9F5F}" destId="{37EB59FB-5C14-451B-98A7-B03328E0A688}" srcOrd="1" destOrd="0" presId="urn:microsoft.com/office/officeart/2005/8/layout/radial1"/>
    <dgm:cxn modelId="{79E6C9B2-C09E-45EB-8DC2-0F3C29773B56}" srcId="{9BF76089-B7F2-4DE1-B2AB-0A08F9747486}" destId="{A7A456D6-AD51-4830-93DC-3A70EA2ACCF8}" srcOrd="4" destOrd="0" parTransId="{68A99E58-4148-4D3C-93DB-7F0CFAF5FDA8}" sibTransId="{2E8DF0A0-979B-4F8F-B641-F73BB9E1E4B2}"/>
    <dgm:cxn modelId="{E4F1B2A4-A6AD-4C17-93F2-3DB43AEB55DB}" type="presOf" srcId="{18BB2009-E628-47D4-BDE8-FBF01D6C9F5F}" destId="{CF8BBF8B-C9BA-48DE-8475-2A1FFC39F9E7}" srcOrd="0" destOrd="0" presId="urn:microsoft.com/office/officeart/2005/8/layout/radial1"/>
    <dgm:cxn modelId="{DE4433FE-711C-4EC4-9DCD-80D094F86AF2}" type="presOf" srcId="{5AFEA2BE-690C-488A-BD0F-95D3D3F3F72E}" destId="{2957C91E-4B4C-4791-9FF3-35CEA1027724}" srcOrd="0" destOrd="0" presId="urn:microsoft.com/office/officeart/2005/8/layout/radial1"/>
    <dgm:cxn modelId="{E0A50966-88CE-4E94-BB72-304AEEAC83BE}" type="presOf" srcId="{DC7A9E36-169F-47AA-8097-DE631F67CBA8}" destId="{2AAFA6BD-3C24-4551-9D88-DB5072AF8B25}" srcOrd="0" destOrd="0" presId="urn:microsoft.com/office/officeart/2005/8/layout/radial1"/>
    <dgm:cxn modelId="{7A1E2578-E41A-4F66-8D48-5ADEB6EF793A}" type="presOf" srcId="{EB1C5D6C-11F7-489A-B463-3F3369966FB0}" destId="{2FE11467-8283-4157-B770-DD36E8DD824E}" srcOrd="0" destOrd="0" presId="urn:microsoft.com/office/officeart/2005/8/layout/radial1"/>
    <dgm:cxn modelId="{ACC62E50-98B5-48E7-A73D-A52044EAA6DB}" type="presOf" srcId="{68A99E58-4148-4D3C-93DB-7F0CFAF5FDA8}" destId="{E7009AED-0D16-4FA1-9DE1-7C4051A1353F}" srcOrd="0" destOrd="0" presId="urn:microsoft.com/office/officeart/2005/8/layout/radial1"/>
    <dgm:cxn modelId="{84C16DDA-5BDE-4965-97D6-E5A48DEB8101}" srcId="{55112252-1AFA-4EEF-893B-16A7B67DC8B4}" destId="{153635BB-B0C9-4FAD-823A-75AF448D04D2}" srcOrd="1" destOrd="0" parTransId="{EB833A32-A96A-4F46-B630-3D28C492A83E}" sibTransId="{8FEDDE2A-3DF1-477C-B589-F5D3AD817E3F}"/>
    <dgm:cxn modelId="{534039AF-1C19-4D59-810F-A9770EA96C05}" srcId="{55112252-1AFA-4EEF-893B-16A7B67DC8B4}" destId="{21396D9D-4548-45F9-B361-85034561DA47}" srcOrd="2" destOrd="0" parTransId="{DB864E73-9DDB-4B31-95DE-4CC57B9BC693}" sibTransId="{0224FE21-3AA3-4348-91FE-02155497856A}"/>
    <dgm:cxn modelId="{80798241-9A27-4A90-BEA9-CB7E6C16CE64}" type="presOf" srcId="{19FC6151-5D5C-4D21-AE9C-07838EEB27A1}" destId="{136D4208-762C-47C7-AD49-21F3A0CAD424}" srcOrd="0" destOrd="0" presId="urn:microsoft.com/office/officeart/2005/8/layout/radial1"/>
    <dgm:cxn modelId="{A8865082-646D-4F4D-B3FD-391F43FEA88C}" srcId="{9BF76089-B7F2-4DE1-B2AB-0A08F9747486}" destId="{EB1C5D6C-11F7-489A-B463-3F3369966FB0}" srcOrd="1" destOrd="0" parTransId="{7C45006E-123B-4C93-842D-AFE8E8C8DF95}" sibTransId="{6A4E1DA1-F43E-4C65-A7B1-6F5713B5EE0D}"/>
    <dgm:cxn modelId="{91149815-0BF7-4855-AB3D-10784592080F}" srcId="{55112252-1AFA-4EEF-893B-16A7B67DC8B4}" destId="{9BF76089-B7F2-4DE1-B2AB-0A08F9747486}" srcOrd="0" destOrd="0" parTransId="{9D1DBBBA-5D1E-4FAF-AC7C-1D00EB926F20}" sibTransId="{CCE70A9A-C1E9-4CBD-915D-FB3567946E81}"/>
    <dgm:cxn modelId="{1E5EB879-FA56-44A2-B78F-208F495CE58D}" srcId="{9BF76089-B7F2-4DE1-B2AB-0A08F9747486}" destId="{9EC1C5E9-B348-441F-B881-9B939B565508}" srcOrd="3" destOrd="0" parTransId="{1656E44B-0DF6-4294-A377-4276F8CE9474}" sibTransId="{FC4616CF-9DBE-4CE5-AA3B-D971157AD967}"/>
    <dgm:cxn modelId="{B4BA0F9E-B0F9-4C27-9C0E-0D2B072FD612}" type="presOf" srcId="{1656E44B-0DF6-4294-A377-4276F8CE9474}" destId="{38E0EEEB-6BD7-4F18-A614-68E79E947798}" srcOrd="0" destOrd="0" presId="urn:microsoft.com/office/officeart/2005/8/layout/radial1"/>
    <dgm:cxn modelId="{A65DB161-CBFD-40E1-9D0F-1852C0FC8211}" type="presOf" srcId="{7442DEE2-AAB0-49D7-8D05-6461479ED382}" destId="{BD6B7591-1187-46A4-8CFC-0CB936B745F7}" srcOrd="0" destOrd="0" presId="urn:microsoft.com/office/officeart/2005/8/layout/radial1"/>
    <dgm:cxn modelId="{360996DC-0D47-479C-B7B5-2428EDF39CD2}" srcId="{9BF76089-B7F2-4DE1-B2AB-0A08F9747486}" destId="{7442DEE2-AAB0-49D7-8D05-6461479ED382}" srcOrd="2" destOrd="0" parTransId="{DC7A9E36-169F-47AA-8097-DE631F67CBA8}" sibTransId="{EB81E8FB-F9EF-4DB7-9C9C-20B4CADB687E}"/>
    <dgm:cxn modelId="{D0528370-4726-481E-BFEA-D44100F12460}" type="presOf" srcId="{55112252-1AFA-4EEF-893B-16A7B67DC8B4}" destId="{F76A877C-CE44-4EAB-903E-51DAB3A47FB0}" srcOrd="0" destOrd="0" presId="urn:microsoft.com/office/officeart/2005/8/layout/radial1"/>
    <dgm:cxn modelId="{32F002F6-13FC-4E97-89BF-ED48E627F3F0}" type="presOf" srcId="{DC7A9E36-169F-47AA-8097-DE631F67CBA8}" destId="{CE075864-8AA5-4EE8-9B66-840FFD94B252}" srcOrd="1" destOrd="0" presId="urn:microsoft.com/office/officeart/2005/8/layout/radial1"/>
    <dgm:cxn modelId="{57E8DAFB-AF82-467E-B1D7-4C91E32DCC1B}" type="presOf" srcId="{5AFEA2BE-690C-488A-BD0F-95D3D3F3F72E}" destId="{CAFA69BB-03BE-4F53-83F9-BD9C32B4BC2B}" srcOrd="1" destOrd="0" presId="urn:microsoft.com/office/officeart/2005/8/layout/radial1"/>
    <dgm:cxn modelId="{7EDE3C92-900F-4120-8BB9-39B6CEDFA406}" type="presOf" srcId="{A7A456D6-AD51-4830-93DC-3A70EA2ACCF8}" destId="{1C83A1D8-D791-4BCB-958F-18C67BDA68C1}" srcOrd="0" destOrd="0" presId="urn:microsoft.com/office/officeart/2005/8/layout/radial1"/>
    <dgm:cxn modelId="{7B089325-434B-4F59-A992-25D0C5C79ACC}" type="presOf" srcId="{6187FA28-B062-4F84-8A11-14E79000DFCE}" destId="{5C7C7565-4468-4E26-9FA6-8A5603F8F13C}" srcOrd="0" destOrd="0" presId="urn:microsoft.com/office/officeart/2005/8/layout/radial1"/>
    <dgm:cxn modelId="{9BE6BA8E-7C7A-4B39-8414-D83CE56D678F}" type="presOf" srcId="{9EC1C5E9-B348-441F-B881-9B939B565508}" destId="{24A797F5-87ED-40DF-906A-9B16463C036D}" srcOrd="0" destOrd="0" presId="urn:microsoft.com/office/officeart/2005/8/layout/radial1"/>
    <dgm:cxn modelId="{B104898A-2789-478F-A9F5-27305FFA533D}" type="presOf" srcId="{68A99E58-4148-4D3C-93DB-7F0CFAF5FDA8}" destId="{F1D6CB86-2F50-4173-8C9B-8947EAA1F334}" srcOrd="1" destOrd="0" presId="urn:microsoft.com/office/officeart/2005/8/layout/radial1"/>
    <dgm:cxn modelId="{344CB72D-6009-4748-96BB-92430AAA4E0E}" type="presOf" srcId="{9BF76089-B7F2-4DE1-B2AB-0A08F9747486}" destId="{1221125B-6742-4317-999B-2C2166D323F8}" srcOrd="0" destOrd="0" presId="urn:microsoft.com/office/officeart/2005/8/layout/radial1"/>
    <dgm:cxn modelId="{356FB9F9-A81C-4B69-8F56-2CEECB63B84E}" type="presOf" srcId="{7C45006E-123B-4C93-842D-AFE8E8C8DF95}" destId="{8ED1E93E-01FA-4AD5-ADEC-14A478C6C8D6}" srcOrd="0" destOrd="0" presId="urn:microsoft.com/office/officeart/2005/8/layout/radial1"/>
    <dgm:cxn modelId="{B4D624F2-F54C-4EE1-850F-451F59D00A24}" type="presOf" srcId="{7C45006E-123B-4C93-842D-AFE8E8C8DF95}" destId="{DD7360AD-EB33-4A4B-9F41-4A0DC9693C03}" srcOrd="1" destOrd="0" presId="urn:microsoft.com/office/officeart/2005/8/layout/radial1"/>
    <dgm:cxn modelId="{8FCD7B8E-6D16-4861-AD0F-3E1391718329}" type="presParOf" srcId="{F76A877C-CE44-4EAB-903E-51DAB3A47FB0}" destId="{1221125B-6742-4317-999B-2C2166D323F8}" srcOrd="0" destOrd="0" presId="urn:microsoft.com/office/officeart/2005/8/layout/radial1"/>
    <dgm:cxn modelId="{8B227649-3A6D-412D-B3A6-AD8A39A59A64}" type="presParOf" srcId="{F76A877C-CE44-4EAB-903E-51DAB3A47FB0}" destId="{2957C91E-4B4C-4791-9FF3-35CEA1027724}" srcOrd="1" destOrd="0" presId="urn:microsoft.com/office/officeart/2005/8/layout/radial1"/>
    <dgm:cxn modelId="{1B4213B9-DDFC-4737-A0B2-D91A5B3557D6}" type="presParOf" srcId="{2957C91E-4B4C-4791-9FF3-35CEA1027724}" destId="{CAFA69BB-03BE-4F53-83F9-BD9C32B4BC2B}" srcOrd="0" destOrd="0" presId="urn:microsoft.com/office/officeart/2005/8/layout/radial1"/>
    <dgm:cxn modelId="{D843D17F-D236-4BD9-8C75-9218D8988CA4}" type="presParOf" srcId="{F76A877C-CE44-4EAB-903E-51DAB3A47FB0}" destId="{5C7C7565-4468-4E26-9FA6-8A5603F8F13C}" srcOrd="2" destOrd="0" presId="urn:microsoft.com/office/officeart/2005/8/layout/radial1"/>
    <dgm:cxn modelId="{D1C33C06-9EFC-478A-A6FC-62C7141C236E}" type="presParOf" srcId="{F76A877C-CE44-4EAB-903E-51DAB3A47FB0}" destId="{8ED1E93E-01FA-4AD5-ADEC-14A478C6C8D6}" srcOrd="3" destOrd="0" presId="urn:microsoft.com/office/officeart/2005/8/layout/radial1"/>
    <dgm:cxn modelId="{C1A80C5B-45C4-44AF-8031-E4FD9F1123C7}" type="presParOf" srcId="{8ED1E93E-01FA-4AD5-ADEC-14A478C6C8D6}" destId="{DD7360AD-EB33-4A4B-9F41-4A0DC9693C03}" srcOrd="0" destOrd="0" presId="urn:microsoft.com/office/officeart/2005/8/layout/radial1"/>
    <dgm:cxn modelId="{0E994C76-4DC3-4B3D-AD29-7E1831328BAF}" type="presParOf" srcId="{F76A877C-CE44-4EAB-903E-51DAB3A47FB0}" destId="{2FE11467-8283-4157-B770-DD36E8DD824E}" srcOrd="4" destOrd="0" presId="urn:microsoft.com/office/officeart/2005/8/layout/radial1"/>
    <dgm:cxn modelId="{E6DBF598-1DF7-4BE4-AB1A-462FE912112E}" type="presParOf" srcId="{F76A877C-CE44-4EAB-903E-51DAB3A47FB0}" destId="{2AAFA6BD-3C24-4551-9D88-DB5072AF8B25}" srcOrd="5" destOrd="0" presId="urn:microsoft.com/office/officeart/2005/8/layout/radial1"/>
    <dgm:cxn modelId="{8B9F4D95-1B4F-4283-B483-631A80FA5FD6}" type="presParOf" srcId="{2AAFA6BD-3C24-4551-9D88-DB5072AF8B25}" destId="{CE075864-8AA5-4EE8-9B66-840FFD94B252}" srcOrd="0" destOrd="0" presId="urn:microsoft.com/office/officeart/2005/8/layout/radial1"/>
    <dgm:cxn modelId="{87670F3B-CAD6-410E-B09C-38667C14B033}" type="presParOf" srcId="{F76A877C-CE44-4EAB-903E-51DAB3A47FB0}" destId="{BD6B7591-1187-46A4-8CFC-0CB936B745F7}" srcOrd="6" destOrd="0" presId="urn:microsoft.com/office/officeart/2005/8/layout/radial1"/>
    <dgm:cxn modelId="{D59A8D7D-BB99-4E45-A24A-E2D6FAECC224}" type="presParOf" srcId="{F76A877C-CE44-4EAB-903E-51DAB3A47FB0}" destId="{38E0EEEB-6BD7-4F18-A614-68E79E947798}" srcOrd="7" destOrd="0" presId="urn:microsoft.com/office/officeart/2005/8/layout/radial1"/>
    <dgm:cxn modelId="{3BE80D80-3F8D-4C81-9BBC-5ADF0C088135}" type="presParOf" srcId="{38E0EEEB-6BD7-4F18-A614-68E79E947798}" destId="{AFCA124B-4EA7-4964-BC07-F101BFD57DAF}" srcOrd="0" destOrd="0" presId="urn:microsoft.com/office/officeart/2005/8/layout/radial1"/>
    <dgm:cxn modelId="{1CF2F349-210D-4C05-B188-70D4639607F3}" type="presParOf" srcId="{F76A877C-CE44-4EAB-903E-51DAB3A47FB0}" destId="{24A797F5-87ED-40DF-906A-9B16463C036D}" srcOrd="8" destOrd="0" presId="urn:microsoft.com/office/officeart/2005/8/layout/radial1"/>
    <dgm:cxn modelId="{3A10B91D-0EF6-4CDB-ACAD-FC81666B5E59}" type="presParOf" srcId="{F76A877C-CE44-4EAB-903E-51DAB3A47FB0}" destId="{E7009AED-0D16-4FA1-9DE1-7C4051A1353F}" srcOrd="9" destOrd="0" presId="urn:microsoft.com/office/officeart/2005/8/layout/radial1"/>
    <dgm:cxn modelId="{1DC27F2C-216C-4A28-9BAB-B093CBA5F2CE}" type="presParOf" srcId="{E7009AED-0D16-4FA1-9DE1-7C4051A1353F}" destId="{F1D6CB86-2F50-4173-8C9B-8947EAA1F334}" srcOrd="0" destOrd="0" presId="urn:microsoft.com/office/officeart/2005/8/layout/radial1"/>
    <dgm:cxn modelId="{313B91D2-6CC0-41A2-9D3D-A41F511A04E0}" type="presParOf" srcId="{F76A877C-CE44-4EAB-903E-51DAB3A47FB0}" destId="{1C83A1D8-D791-4BCB-958F-18C67BDA68C1}" srcOrd="10" destOrd="0" presId="urn:microsoft.com/office/officeart/2005/8/layout/radial1"/>
    <dgm:cxn modelId="{E17F7A08-6C1A-40A9-AAA3-E3609E11BF4A}" type="presParOf" srcId="{F76A877C-CE44-4EAB-903E-51DAB3A47FB0}" destId="{CF8BBF8B-C9BA-48DE-8475-2A1FFC39F9E7}" srcOrd="11" destOrd="0" presId="urn:microsoft.com/office/officeart/2005/8/layout/radial1"/>
    <dgm:cxn modelId="{8A113ADE-A9F8-4AA3-9670-E3E5063ABC8E}" type="presParOf" srcId="{CF8BBF8B-C9BA-48DE-8475-2A1FFC39F9E7}" destId="{37EB59FB-5C14-451B-98A7-B03328E0A688}" srcOrd="0" destOrd="0" presId="urn:microsoft.com/office/officeart/2005/8/layout/radial1"/>
    <dgm:cxn modelId="{E1DAC0E9-855F-41C1-9501-75DBCD437E47}" type="presParOf" srcId="{F76A877C-CE44-4EAB-903E-51DAB3A47FB0}" destId="{136D4208-762C-47C7-AD49-21F3A0CAD424}" srcOrd="12" destOrd="0" presId="urn:microsoft.com/office/officeart/2005/8/layout/radial1"/>
  </dgm:cxnLst>
  <dgm:bg/>
  <dgm:whole/>
  <dgm:extLst>
    <a:ext uri="http://schemas.microsoft.com/office/drawing/2008/diagram">
      <dsp:dataModelExt xmlns:dsp="http://schemas.microsoft.com/office/drawing/2008/diagram" xmlns=""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2F64DB5-D438-471A-A818-E58070705170}" type="doc">
      <dgm:prSet loTypeId="urn:microsoft.com/office/officeart/2005/8/layout/hierarchy3" loCatId="hierarchy" qsTypeId="urn:microsoft.com/office/officeart/2005/8/quickstyle/3d1" qsCatId="3D" csTypeId="urn:microsoft.com/office/officeart/2005/8/colors/accent1_2" csCatId="accent1" phldr="1"/>
      <dgm:spPr/>
      <dgm:t>
        <a:bodyPr/>
        <a:lstStyle/>
        <a:p>
          <a:endParaRPr lang="nl-NL"/>
        </a:p>
      </dgm:t>
    </dgm:pt>
    <dgm:pt modelId="{373C3BA9-6DC4-4E76-A43D-3DA488B07502}">
      <dgm:prSet phldrT="[Tekst]" custT="1"/>
      <dgm:spPr/>
      <dgm:t>
        <a:bodyPr/>
        <a:lstStyle/>
        <a:p>
          <a:r>
            <a:rPr lang="nl-NL" sz="900"/>
            <a:t>Ongedifferentieerd</a:t>
          </a:r>
          <a:endParaRPr lang="nl-NL" sz="1200"/>
        </a:p>
      </dgm:t>
    </dgm:pt>
    <dgm:pt modelId="{B5784DBA-1AC2-4D15-991F-7039E1654004}" type="parTrans" cxnId="{EF2E5576-213C-4660-94DA-DD2624718FB1}">
      <dgm:prSet/>
      <dgm:spPr/>
      <dgm:t>
        <a:bodyPr/>
        <a:lstStyle/>
        <a:p>
          <a:endParaRPr lang="nl-NL"/>
        </a:p>
      </dgm:t>
    </dgm:pt>
    <dgm:pt modelId="{AD08A4C0-4B5B-4485-A80A-100BE265891E}" type="sibTrans" cxnId="{EF2E5576-213C-4660-94DA-DD2624718FB1}">
      <dgm:prSet/>
      <dgm:spPr/>
      <dgm:t>
        <a:bodyPr/>
        <a:lstStyle/>
        <a:p>
          <a:endParaRPr lang="nl-NL"/>
        </a:p>
      </dgm:t>
    </dgm:pt>
    <dgm:pt modelId="{ED159019-38C3-42AC-8740-90E595CED967}">
      <dgm:prSet phldrT="[Tekst]" custT="1"/>
      <dgm:spPr/>
      <dgm:t>
        <a:bodyPr/>
        <a:lstStyle/>
        <a:p>
          <a:r>
            <a:rPr lang="nl-NL" sz="900"/>
            <a:t>volledige </a:t>
          </a:r>
        </a:p>
        <a:p>
          <a:r>
            <a:rPr lang="nl-NL" sz="900"/>
            <a:t>markt</a:t>
          </a:r>
        </a:p>
      </dgm:t>
    </dgm:pt>
    <dgm:pt modelId="{11A2F932-5DB2-4888-8145-C0B5DC4881CA}" type="parTrans" cxnId="{67446B87-CC9C-435D-85BA-BD9131596325}">
      <dgm:prSet/>
      <dgm:spPr/>
      <dgm:t>
        <a:bodyPr/>
        <a:lstStyle/>
        <a:p>
          <a:endParaRPr lang="nl-NL"/>
        </a:p>
      </dgm:t>
    </dgm:pt>
    <dgm:pt modelId="{55AC91F1-C8F6-4B54-B657-B8E9FA80B944}" type="sibTrans" cxnId="{67446B87-CC9C-435D-85BA-BD9131596325}">
      <dgm:prSet/>
      <dgm:spPr/>
      <dgm:t>
        <a:bodyPr/>
        <a:lstStyle/>
        <a:p>
          <a:endParaRPr lang="nl-NL"/>
        </a:p>
      </dgm:t>
    </dgm:pt>
    <dgm:pt modelId="{72E02ED5-6957-4533-8264-69F312856D32}" type="pres">
      <dgm:prSet presAssocID="{D2F64DB5-D438-471A-A818-E58070705170}" presName="diagram" presStyleCnt="0">
        <dgm:presLayoutVars>
          <dgm:chPref val="1"/>
          <dgm:dir/>
          <dgm:animOne val="branch"/>
          <dgm:animLvl val="lvl"/>
          <dgm:resizeHandles/>
        </dgm:presLayoutVars>
      </dgm:prSet>
      <dgm:spPr/>
      <dgm:t>
        <a:bodyPr/>
        <a:lstStyle/>
        <a:p>
          <a:endParaRPr lang="nl-NL"/>
        </a:p>
      </dgm:t>
    </dgm:pt>
    <dgm:pt modelId="{6224BDCE-A8B1-4EDD-B021-96E121AEEA85}" type="pres">
      <dgm:prSet presAssocID="{373C3BA9-6DC4-4E76-A43D-3DA488B07502}" presName="root" presStyleCnt="0"/>
      <dgm:spPr/>
    </dgm:pt>
    <dgm:pt modelId="{6596F11E-73E8-4E98-BBAC-F843ABD72E3B}" type="pres">
      <dgm:prSet presAssocID="{373C3BA9-6DC4-4E76-A43D-3DA488B07502}" presName="rootComposite" presStyleCnt="0"/>
      <dgm:spPr/>
    </dgm:pt>
    <dgm:pt modelId="{E0A0D3CF-0F6C-485D-AC23-3C17FDF7D603}" type="pres">
      <dgm:prSet presAssocID="{373C3BA9-6DC4-4E76-A43D-3DA488B07502}" presName="rootText" presStyleLbl="node1" presStyleIdx="0" presStyleCnt="1"/>
      <dgm:spPr/>
      <dgm:t>
        <a:bodyPr/>
        <a:lstStyle/>
        <a:p>
          <a:endParaRPr lang="nl-NL"/>
        </a:p>
      </dgm:t>
    </dgm:pt>
    <dgm:pt modelId="{B693E8DA-0601-4FA6-A844-F2797EC5289F}" type="pres">
      <dgm:prSet presAssocID="{373C3BA9-6DC4-4E76-A43D-3DA488B07502}" presName="rootConnector" presStyleLbl="node1" presStyleIdx="0" presStyleCnt="1"/>
      <dgm:spPr/>
      <dgm:t>
        <a:bodyPr/>
        <a:lstStyle/>
        <a:p>
          <a:endParaRPr lang="nl-NL"/>
        </a:p>
      </dgm:t>
    </dgm:pt>
    <dgm:pt modelId="{E2A4AAB1-EB1D-4C50-97E6-7A6081C86FB2}" type="pres">
      <dgm:prSet presAssocID="{373C3BA9-6DC4-4E76-A43D-3DA488B07502}" presName="childShape" presStyleCnt="0"/>
      <dgm:spPr/>
    </dgm:pt>
    <dgm:pt modelId="{A0B94C6A-1BC3-4179-9AB4-69BC83D68FD3}" type="pres">
      <dgm:prSet presAssocID="{11A2F932-5DB2-4888-8145-C0B5DC4881CA}" presName="Name13" presStyleLbl="parChTrans1D2" presStyleIdx="0" presStyleCnt="1"/>
      <dgm:spPr/>
      <dgm:t>
        <a:bodyPr/>
        <a:lstStyle/>
        <a:p>
          <a:endParaRPr lang="nl-NL"/>
        </a:p>
      </dgm:t>
    </dgm:pt>
    <dgm:pt modelId="{03C334FA-8F66-4A08-A00D-8C859BAB1E86}" type="pres">
      <dgm:prSet presAssocID="{ED159019-38C3-42AC-8740-90E595CED967}" presName="childText" presStyleLbl="bgAcc1" presStyleIdx="0" presStyleCnt="1">
        <dgm:presLayoutVars>
          <dgm:bulletEnabled val="1"/>
        </dgm:presLayoutVars>
      </dgm:prSet>
      <dgm:spPr/>
      <dgm:t>
        <a:bodyPr/>
        <a:lstStyle/>
        <a:p>
          <a:endParaRPr lang="nl-NL"/>
        </a:p>
      </dgm:t>
    </dgm:pt>
  </dgm:ptLst>
  <dgm:cxnLst>
    <dgm:cxn modelId="{4C407E65-C42C-4E35-BA33-A0D0A5D6A01B}" type="presOf" srcId="{11A2F932-5DB2-4888-8145-C0B5DC4881CA}" destId="{A0B94C6A-1BC3-4179-9AB4-69BC83D68FD3}" srcOrd="0" destOrd="0" presId="urn:microsoft.com/office/officeart/2005/8/layout/hierarchy3"/>
    <dgm:cxn modelId="{67446B87-CC9C-435D-85BA-BD9131596325}" srcId="{373C3BA9-6DC4-4E76-A43D-3DA488B07502}" destId="{ED159019-38C3-42AC-8740-90E595CED967}" srcOrd="0" destOrd="0" parTransId="{11A2F932-5DB2-4888-8145-C0B5DC4881CA}" sibTransId="{55AC91F1-C8F6-4B54-B657-B8E9FA80B944}"/>
    <dgm:cxn modelId="{AD6F3448-F5D5-492A-BC8E-4DD32138B126}" type="presOf" srcId="{373C3BA9-6DC4-4E76-A43D-3DA488B07502}" destId="{E0A0D3CF-0F6C-485D-AC23-3C17FDF7D603}" srcOrd="0" destOrd="0" presId="urn:microsoft.com/office/officeart/2005/8/layout/hierarchy3"/>
    <dgm:cxn modelId="{0E46051C-DA7F-4D7F-B01F-6CF171C7F502}" type="presOf" srcId="{ED159019-38C3-42AC-8740-90E595CED967}" destId="{03C334FA-8F66-4A08-A00D-8C859BAB1E86}" srcOrd="0" destOrd="0" presId="urn:microsoft.com/office/officeart/2005/8/layout/hierarchy3"/>
    <dgm:cxn modelId="{EF2E5576-213C-4660-94DA-DD2624718FB1}" srcId="{D2F64DB5-D438-471A-A818-E58070705170}" destId="{373C3BA9-6DC4-4E76-A43D-3DA488B07502}" srcOrd="0" destOrd="0" parTransId="{B5784DBA-1AC2-4D15-991F-7039E1654004}" sibTransId="{AD08A4C0-4B5B-4485-A80A-100BE265891E}"/>
    <dgm:cxn modelId="{8A97E612-3DD8-456B-9725-02A53A5D30F0}" type="presOf" srcId="{D2F64DB5-D438-471A-A818-E58070705170}" destId="{72E02ED5-6957-4533-8264-69F312856D32}" srcOrd="0" destOrd="0" presId="urn:microsoft.com/office/officeart/2005/8/layout/hierarchy3"/>
    <dgm:cxn modelId="{DF6761D4-9548-42B0-9B5B-5B94F9B21737}" type="presOf" srcId="{373C3BA9-6DC4-4E76-A43D-3DA488B07502}" destId="{B693E8DA-0601-4FA6-A844-F2797EC5289F}" srcOrd="1" destOrd="0" presId="urn:microsoft.com/office/officeart/2005/8/layout/hierarchy3"/>
    <dgm:cxn modelId="{EE69657E-1F28-4976-9B96-4C0B55F5B1DC}" type="presParOf" srcId="{72E02ED5-6957-4533-8264-69F312856D32}" destId="{6224BDCE-A8B1-4EDD-B021-96E121AEEA85}" srcOrd="0" destOrd="0" presId="urn:microsoft.com/office/officeart/2005/8/layout/hierarchy3"/>
    <dgm:cxn modelId="{0D5789BB-D508-4E0D-A214-F4F078547774}" type="presParOf" srcId="{6224BDCE-A8B1-4EDD-B021-96E121AEEA85}" destId="{6596F11E-73E8-4E98-BBAC-F843ABD72E3B}" srcOrd="0" destOrd="0" presId="urn:microsoft.com/office/officeart/2005/8/layout/hierarchy3"/>
    <dgm:cxn modelId="{7D5B4849-802A-45E1-9067-41EA0F2CEB5B}" type="presParOf" srcId="{6596F11E-73E8-4E98-BBAC-F843ABD72E3B}" destId="{E0A0D3CF-0F6C-485D-AC23-3C17FDF7D603}" srcOrd="0" destOrd="0" presId="urn:microsoft.com/office/officeart/2005/8/layout/hierarchy3"/>
    <dgm:cxn modelId="{38460892-726F-4811-87D3-B71997936059}" type="presParOf" srcId="{6596F11E-73E8-4E98-BBAC-F843ABD72E3B}" destId="{B693E8DA-0601-4FA6-A844-F2797EC5289F}" srcOrd="1" destOrd="0" presId="urn:microsoft.com/office/officeart/2005/8/layout/hierarchy3"/>
    <dgm:cxn modelId="{4BC87B24-2452-4ACF-8323-749C6E4DDBF8}" type="presParOf" srcId="{6224BDCE-A8B1-4EDD-B021-96E121AEEA85}" destId="{E2A4AAB1-EB1D-4C50-97E6-7A6081C86FB2}" srcOrd="1" destOrd="0" presId="urn:microsoft.com/office/officeart/2005/8/layout/hierarchy3"/>
    <dgm:cxn modelId="{D0CF0D6D-9CB6-4DAF-8CE8-F0B79F798A47}" type="presParOf" srcId="{E2A4AAB1-EB1D-4C50-97E6-7A6081C86FB2}" destId="{A0B94C6A-1BC3-4179-9AB4-69BC83D68FD3}" srcOrd="0" destOrd="0" presId="urn:microsoft.com/office/officeart/2005/8/layout/hierarchy3"/>
    <dgm:cxn modelId="{F2CA5270-D3AF-4488-9A58-7602907DF1E8}" type="presParOf" srcId="{E2A4AAB1-EB1D-4C50-97E6-7A6081C86FB2}" destId="{03C334FA-8F66-4A08-A00D-8C859BAB1E86}" srcOrd="1" destOrd="0" presId="urn:microsoft.com/office/officeart/2005/8/layout/hierarchy3"/>
  </dgm:cxnLst>
  <dgm:bg/>
  <dgm:whole/>
  <dgm:extLst>
    <a:ext uri="http://schemas.microsoft.com/office/drawing/2008/diagram">
      <dsp:dataModelExt xmlns:dsp="http://schemas.microsoft.com/office/drawing/2008/diagram" xmlns="" relId="rId5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2F64DB5-D438-471A-A818-E58070705170}" type="doc">
      <dgm:prSet loTypeId="urn:microsoft.com/office/officeart/2005/8/layout/hierarchy3" loCatId="hierarchy" qsTypeId="urn:microsoft.com/office/officeart/2005/8/quickstyle/3d1" qsCatId="3D" csTypeId="urn:microsoft.com/office/officeart/2005/8/colors/accent1_2" csCatId="accent1" phldr="1"/>
      <dgm:spPr/>
      <dgm:t>
        <a:bodyPr/>
        <a:lstStyle/>
        <a:p>
          <a:endParaRPr lang="nl-NL"/>
        </a:p>
      </dgm:t>
    </dgm:pt>
    <dgm:pt modelId="{373C3BA9-6DC4-4E76-A43D-3DA488B07502}">
      <dgm:prSet phldrT="[Tekst]" custT="1"/>
      <dgm:spPr/>
      <dgm:t>
        <a:bodyPr/>
        <a:lstStyle/>
        <a:p>
          <a:r>
            <a:rPr lang="nl-NL" sz="900"/>
            <a:t>Gedifferentieerd</a:t>
          </a:r>
          <a:endParaRPr lang="nl-NL" sz="1200"/>
        </a:p>
      </dgm:t>
    </dgm:pt>
    <dgm:pt modelId="{B5784DBA-1AC2-4D15-991F-7039E1654004}" type="parTrans" cxnId="{EF2E5576-213C-4660-94DA-DD2624718FB1}">
      <dgm:prSet/>
      <dgm:spPr/>
      <dgm:t>
        <a:bodyPr/>
        <a:lstStyle/>
        <a:p>
          <a:endParaRPr lang="nl-NL"/>
        </a:p>
      </dgm:t>
    </dgm:pt>
    <dgm:pt modelId="{AD08A4C0-4B5B-4485-A80A-100BE265891E}" type="sibTrans" cxnId="{EF2E5576-213C-4660-94DA-DD2624718FB1}">
      <dgm:prSet/>
      <dgm:spPr/>
      <dgm:t>
        <a:bodyPr/>
        <a:lstStyle/>
        <a:p>
          <a:endParaRPr lang="nl-NL"/>
        </a:p>
      </dgm:t>
    </dgm:pt>
    <dgm:pt modelId="{ED159019-38C3-42AC-8740-90E595CED967}">
      <dgm:prSet phldrT="[Tekst]" custT="1"/>
      <dgm:spPr/>
      <dgm:t>
        <a:bodyPr/>
        <a:lstStyle/>
        <a:p>
          <a:r>
            <a:rPr lang="nl-NL" sz="900"/>
            <a:t>verschillende segmenten</a:t>
          </a:r>
        </a:p>
      </dgm:t>
    </dgm:pt>
    <dgm:pt modelId="{11A2F932-5DB2-4888-8145-C0B5DC4881CA}" type="parTrans" cxnId="{67446B87-CC9C-435D-85BA-BD9131596325}">
      <dgm:prSet/>
      <dgm:spPr/>
      <dgm:t>
        <a:bodyPr/>
        <a:lstStyle/>
        <a:p>
          <a:endParaRPr lang="nl-NL"/>
        </a:p>
      </dgm:t>
    </dgm:pt>
    <dgm:pt modelId="{55AC91F1-C8F6-4B54-B657-B8E9FA80B944}" type="sibTrans" cxnId="{67446B87-CC9C-435D-85BA-BD9131596325}">
      <dgm:prSet/>
      <dgm:spPr/>
      <dgm:t>
        <a:bodyPr/>
        <a:lstStyle/>
        <a:p>
          <a:endParaRPr lang="nl-NL"/>
        </a:p>
      </dgm:t>
    </dgm:pt>
    <dgm:pt modelId="{72E02ED5-6957-4533-8264-69F312856D32}" type="pres">
      <dgm:prSet presAssocID="{D2F64DB5-D438-471A-A818-E58070705170}" presName="diagram" presStyleCnt="0">
        <dgm:presLayoutVars>
          <dgm:chPref val="1"/>
          <dgm:dir/>
          <dgm:animOne val="branch"/>
          <dgm:animLvl val="lvl"/>
          <dgm:resizeHandles/>
        </dgm:presLayoutVars>
      </dgm:prSet>
      <dgm:spPr/>
      <dgm:t>
        <a:bodyPr/>
        <a:lstStyle/>
        <a:p>
          <a:endParaRPr lang="nl-NL"/>
        </a:p>
      </dgm:t>
    </dgm:pt>
    <dgm:pt modelId="{6224BDCE-A8B1-4EDD-B021-96E121AEEA85}" type="pres">
      <dgm:prSet presAssocID="{373C3BA9-6DC4-4E76-A43D-3DA488B07502}" presName="root" presStyleCnt="0"/>
      <dgm:spPr/>
    </dgm:pt>
    <dgm:pt modelId="{6596F11E-73E8-4E98-BBAC-F843ABD72E3B}" type="pres">
      <dgm:prSet presAssocID="{373C3BA9-6DC4-4E76-A43D-3DA488B07502}" presName="rootComposite" presStyleCnt="0"/>
      <dgm:spPr/>
    </dgm:pt>
    <dgm:pt modelId="{E0A0D3CF-0F6C-485D-AC23-3C17FDF7D603}" type="pres">
      <dgm:prSet presAssocID="{373C3BA9-6DC4-4E76-A43D-3DA488B07502}" presName="rootText" presStyleLbl="node1" presStyleIdx="0" presStyleCnt="1"/>
      <dgm:spPr/>
      <dgm:t>
        <a:bodyPr/>
        <a:lstStyle/>
        <a:p>
          <a:endParaRPr lang="nl-NL"/>
        </a:p>
      </dgm:t>
    </dgm:pt>
    <dgm:pt modelId="{B693E8DA-0601-4FA6-A844-F2797EC5289F}" type="pres">
      <dgm:prSet presAssocID="{373C3BA9-6DC4-4E76-A43D-3DA488B07502}" presName="rootConnector" presStyleLbl="node1" presStyleIdx="0" presStyleCnt="1"/>
      <dgm:spPr/>
      <dgm:t>
        <a:bodyPr/>
        <a:lstStyle/>
        <a:p>
          <a:endParaRPr lang="nl-NL"/>
        </a:p>
      </dgm:t>
    </dgm:pt>
    <dgm:pt modelId="{E2A4AAB1-EB1D-4C50-97E6-7A6081C86FB2}" type="pres">
      <dgm:prSet presAssocID="{373C3BA9-6DC4-4E76-A43D-3DA488B07502}" presName="childShape" presStyleCnt="0"/>
      <dgm:spPr/>
    </dgm:pt>
    <dgm:pt modelId="{A0B94C6A-1BC3-4179-9AB4-69BC83D68FD3}" type="pres">
      <dgm:prSet presAssocID="{11A2F932-5DB2-4888-8145-C0B5DC4881CA}" presName="Name13" presStyleLbl="parChTrans1D2" presStyleIdx="0" presStyleCnt="1"/>
      <dgm:spPr/>
      <dgm:t>
        <a:bodyPr/>
        <a:lstStyle/>
        <a:p>
          <a:endParaRPr lang="nl-NL"/>
        </a:p>
      </dgm:t>
    </dgm:pt>
    <dgm:pt modelId="{03C334FA-8F66-4A08-A00D-8C859BAB1E86}" type="pres">
      <dgm:prSet presAssocID="{ED159019-38C3-42AC-8740-90E595CED967}" presName="childText" presStyleLbl="bgAcc1" presStyleIdx="0" presStyleCnt="1">
        <dgm:presLayoutVars>
          <dgm:bulletEnabled val="1"/>
        </dgm:presLayoutVars>
      </dgm:prSet>
      <dgm:spPr/>
      <dgm:t>
        <a:bodyPr/>
        <a:lstStyle/>
        <a:p>
          <a:endParaRPr lang="nl-NL"/>
        </a:p>
      </dgm:t>
    </dgm:pt>
  </dgm:ptLst>
  <dgm:cxnLst>
    <dgm:cxn modelId="{8229D343-7CCD-4C33-8933-E3E4D8EFD010}" type="presOf" srcId="{D2F64DB5-D438-471A-A818-E58070705170}" destId="{72E02ED5-6957-4533-8264-69F312856D32}" srcOrd="0" destOrd="0" presId="urn:microsoft.com/office/officeart/2005/8/layout/hierarchy3"/>
    <dgm:cxn modelId="{0D48FD55-4B1D-41D1-B2DF-30148E611A9C}" type="presOf" srcId="{11A2F932-5DB2-4888-8145-C0B5DC4881CA}" destId="{A0B94C6A-1BC3-4179-9AB4-69BC83D68FD3}" srcOrd="0" destOrd="0" presId="urn:microsoft.com/office/officeart/2005/8/layout/hierarchy3"/>
    <dgm:cxn modelId="{3A3216F6-CAB6-404A-90F5-3D62E92B0FD5}" type="presOf" srcId="{373C3BA9-6DC4-4E76-A43D-3DA488B07502}" destId="{E0A0D3CF-0F6C-485D-AC23-3C17FDF7D603}" srcOrd="0" destOrd="0" presId="urn:microsoft.com/office/officeart/2005/8/layout/hierarchy3"/>
    <dgm:cxn modelId="{DB29E929-BABF-4AA3-A300-C24EC688A0A4}" type="presOf" srcId="{373C3BA9-6DC4-4E76-A43D-3DA488B07502}" destId="{B693E8DA-0601-4FA6-A844-F2797EC5289F}" srcOrd="1" destOrd="0" presId="urn:microsoft.com/office/officeart/2005/8/layout/hierarchy3"/>
    <dgm:cxn modelId="{67446B87-CC9C-435D-85BA-BD9131596325}" srcId="{373C3BA9-6DC4-4E76-A43D-3DA488B07502}" destId="{ED159019-38C3-42AC-8740-90E595CED967}" srcOrd="0" destOrd="0" parTransId="{11A2F932-5DB2-4888-8145-C0B5DC4881CA}" sibTransId="{55AC91F1-C8F6-4B54-B657-B8E9FA80B944}"/>
    <dgm:cxn modelId="{B316089D-3D58-4A2D-A6A1-F7963E09AC16}" type="presOf" srcId="{ED159019-38C3-42AC-8740-90E595CED967}" destId="{03C334FA-8F66-4A08-A00D-8C859BAB1E86}" srcOrd="0" destOrd="0" presId="urn:microsoft.com/office/officeart/2005/8/layout/hierarchy3"/>
    <dgm:cxn modelId="{EF2E5576-213C-4660-94DA-DD2624718FB1}" srcId="{D2F64DB5-D438-471A-A818-E58070705170}" destId="{373C3BA9-6DC4-4E76-A43D-3DA488B07502}" srcOrd="0" destOrd="0" parTransId="{B5784DBA-1AC2-4D15-991F-7039E1654004}" sibTransId="{AD08A4C0-4B5B-4485-A80A-100BE265891E}"/>
    <dgm:cxn modelId="{87D7AAE5-581A-491B-9100-4A4D79700A6A}" type="presParOf" srcId="{72E02ED5-6957-4533-8264-69F312856D32}" destId="{6224BDCE-A8B1-4EDD-B021-96E121AEEA85}" srcOrd="0" destOrd="0" presId="urn:microsoft.com/office/officeart/2005/8/layout/hierarchy3"/>
    <dgm:cxn modelId="{95A9E0FC-472F-4E28-93CA-571E821356CE}" type="presParOf" srcId="{6224BDCE-A8B1-4EDD-B021-96E121AEEA85}" destId="{6596F11E-73E8-4E98-BBAC-F843ABD72E3B}" srcOrd="0" destOrd="0" presId="urn:microsoft.com/office/officeart/2005/8/layout/hierarchy3"/>
    <dgm:cxn modelId="{17905FC0-DD62-4A16-A6AF-CB0B574F451E}" type="presParOf" srcId="{6596F11E-73E8-4E98-BBAC-F843ABD72E3B}" destId="{E0A0D3CF-0F6C-485D-AC23-3C17FDF7D603}" srcOrd="0" destOrd="0" presId="urn:microsoft.com/office/officeart/2005/8/layout/hierarchy3"/>
    <dgm:cxn modelId="{C219264F-6BB5-4061-8CE0-67D80B8C3E1B}" type="presParOf" srcId="{6596F11E-73E8-4E98-BBAC-F843ABD72E3B}" destId="{B693E8DA-0601-4FA6-A844-F2797EC5289F}" srcOrd="1" destOrd="0" presId="urn:microsoft.com/office/officeart/2005/8/layout/hierarchy3"/>
    <dgm:cxn modelId="{E2CCAA01-4C94-41C1-8C0C-EEA23CDB8AE2}" type="presParOf" srcId="{6224BDCE-A8B1-4EDD-B021-96E121AEEA85}" destId="{E2A4AAB1-EB1D-4C50-97E6-7A6081C86FB2}" srcOrd="1" destOrd="0" presId="urn:microsoft.com/office/officeart/2005/8/layout/hierarchy3"/>
    <dgm:cxn modelId="{7931FAE4-8E12-4723-AB88-564E48582E31}" type="presParOf" srcId="{E2A4AAB1-EB1D-4C50-97E6-7A6081C86FB2}" destId="{A0B94C6A-1BC3-4179-9AB4-69BC83D68FD3}" srcOrd="0" destOrd="0" presId="urn:microsoft.com/office/officeart/2005/8/layout/hierarchy3"/>
    <dgm:cxn modelId="{F5A61A3A-92F5-4E38-B9AF-C10D17E0E970}" type="presParOf" srcId="{E2A4AAB1-EB1D-4C50-97E6-7A6081C86FB2}" destId="{03C334FA-8F66-4A08-A00D-8C859BAB1E86}" srcOrd="1" destOrd="0" presId="urn:microsoft.com/office/officeart/2005/8/layout/hierarchy3"/>
  </dgm:cxnLst>
  <dgm:bg/>
  <dgm:whole/>
  <dgm:extLst>
    <a:ext uri="http://schemas.microsoft.com/office/drawing/2008/diagram">
      <dsp:dataModelExt xmlns:dsp="http://schemas.microsoft.com/office/drawing/2008/diagram" xmlns="" relId="rId6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2F64DB5-D438-471A-A818-E58070705170}" type="doc">
      <dgm:prSet loTypeId="urn:microsoft.com/office/officeart/2005/8/layout/hierarchy3" loCatId="hierarchy" qsTypeId="urn:microsoft.com/office/officeart/2005/8/quickstyle/3d1" qsCatId="3D" csTypeId="urn:microsoft.com/office/officeart/2005/8/colors/accent1_2" csCatId="accent1" phldr="1"/>
      <dgm:spPr/>
      <dgm:t>
        <a:bodyPr/>
        <a:lstStyle/>
        <a:p>
          <a:endParaRPr lang="nl-NL"/>
        </a:p>
      </dgm:t>
    </dgm:pt>
    <dgm:pt modelId="{373C3BA9-6DC4-4E76-A43D-3DA488B07502}">
      <dgm:prSet phldrT="[Tekst]" custT="1"/>
      <dgm:spPr/>
      <dgm:t>
        <a:bodyPr/>
        <a:lstStyle/>
        <a:p>
          <a:r>
            <a:rPr lang="nl-NL" sz="900"/>
            <a:t>Geconcentreerd</a:t>
          </a:r>
          <a:endParaRPr lang="nl-NL" sz="1200"/>
        </a:p>
      </dgm:t>
    </dgm:pt>
    <dgm:pt modelId="{B5784DBA-1AC2-4D15-991F-7039E1654004}" type="parTrans" cxnId="{EF2E5576-213C-4660-94DA-DD2624718FB1}">
      <dgm:prSet/>
      <dgm:spPr/>
      <dgm:t>
        <a:bodyPr/>
        <a:lstStyle/>
        <a:p>
          <a:endParaRPr lang="nl-NL"/>
        </a:p>
      </dgm:t>
    </dgm:pt>
    <dgm:pt modelId="{AD08A4C0-4B5B-4485-A80A-100BE265891E}" type="sibTrans" cxnId="{EF2E5576-213C-4660-94DA-DD2624718FB1}">
      <dgm:prSet/>
      <dgm:spPr/>
      <dgm:t>
        <a:bodyPr/>
        <a:lstStyle/>
        <a:p>
          <a:endParaRPr lang="nl-NL"/>
        </a:p>
      </dgm:t>
    </dgm:pt>
    <dgm:pt modelId="{ED159019-38C3-42AC-8740-90E595CED967}">
      <dgm:prSet phldrT="[Tekst]" custT="1"/>
      <dgm:spPr/>
      <dgm:t>
        <a:bodyPr/>
        <a:lstStyle/>
        <a:p>
          <a:r>
            <a:rPr lang="nl-NL" sz="900"/>
            <a:t>één segment</a:t>
          </a:r>
        </a:p>
      </dgm:t>
    </dgm:pt>
    <dgm:pt modelId="{11A2F932-5DB2-4888-8145-C0B5DC4881CA}" type="parTrans" cxnId="{67446B87-CC9C-435D-85BA-BD9131596325}">
      <dgm:prSet/>
      <dgm:spPr/>
      <dgm:t>
        <a:bodyPr/>
        <a:lstStyle/>
        <a:p>
          <a:endParaRPr lang="nl-NL"/>
        </a:p>
      </dgm:t>
    </dgm:pt>
    <dgm:pt modelId="{55AC91F1-C8F6-4B54-B657-B8E9FA80B944}" type="sibTrans" cxnId="{67446B87-CC9C-435D-85BA-BD9131596325}">
      <dgm:prSet/>
      <dgm:spPr/>
      <dgm:t>
        <a:bodyPr/>
        <a:lstStyle/>
        <a:p>
          <a:endParaRPr lang="nl-NL"/>
        </a:p>
      </dgm:t>
    </dgm:pt>
    <dgm:pt modelId="{72E02ED5-6957-4533-8264-69F312856D32}" type="pres">
      <dgm:prSet presAssocID="{D2F64DB5-D438-471A-A818-E58070705170}" presName="diagram" presStyleCnt="0">
        <dgm:presLayoutVars>
          <dgm:chPref val="1"/>
          <dgm:dir/>
          <dgm:animOne val="branch"/>
          <dgm:animLvl val="lvl"/>
          <dgm:resizeHandles/>
        </dgm:presLayoutVars>
      </dgm:prSet>
      <dgm:spPr/>
      <dgm:t>
        <a:bodyPr/>
        <a:lstStyle/>
        <a:p>
          <a:endParaRPr lang="nl-NL"/>
        </a:p>
      </dgm:t>
    </dgm:pt>
    <dgm:pt modelId="{6224BDCE-A8B1-4EDD-B021-96E121AEEA85}" type="pres">
      <dgm:prSet presAssocID="{373C3BA9-6DC4-4E76-A43D-3DA488B07502}" presName="root" presStyleCnt="0"/>
      <dgm:spPr/>
    </dgm:pt>
    <dgm:pt modelId="{6596F11E-73E8-4E98-BBAC-F843ABD72E3B}" type="pres">
      <dgm:prSet presAssocID="{373C3BA9-6DC4-4E76-A43D-3DA488B07502}" presName="rootComposite" presStyleCnt="0"/>
      <dgm:spPr/>
    </dgm:pt>
    <dgm:pt modelId="{E0A0D3CF-0F6C-485D-AC23-3C17FDF7D603}" type="pres">
      <dgm:prSet presAssocID="{373C3BA9-6DC4-4E76-A43D-3DA488B07502}" presName="rootText" presStyleLbl="node1" presStyleIdx="0" presStyleCnt="1"/>
      <dgm:spPr/>
      <dgm:t>
        <a:bodyPr/>
        <a:lstStyle/>
        <a:p>
          <a:endParaRPr lang="nl-NL"/>
        </a:p>
      </dgm:t>
    </dgm:pt>
    <dgm:pt modelId="{B693E8DA-0601-4FA6-A844-F2797EC5289F}" type="pres">
      <dgm:prSet presAssocID="{373C3BA9-6DC4-4E76-A43D-3DA488B07502}" presName="rootConnector" presStyleLbl="node1" presStyleIdx="0" presStyleCnt="1"/>
      <dgm:spPr/>
      <dgm:t>
        <a:bodyPr/>
        <a:lstStyle/>
        <a:p>
          <a:endParaRPr lang="nl-NL"/>
        </a:p>
      </dgm:t>
    </dgm:pt>
    <dgm:pt modelId="{E2A4AAB1-EB1D-4C50-97E6-7A6081C86FB2}" type="pres">
      <dgm:prSet presAssocID="{373C3BA9-6DC4-4E76-A43D-3DA488B07502}" presName="childShape" presStyleCnt="0"/>
      <dgm:spPr/>
    </dgm:pt>
    <dgm:pt modelId="{A0B94C6A-1BC3-4179-9AB4-69BC83D68FD3}" type="pres">
      <dgm:prSet presAssocID="{11A2F932-5DB2-4888-8145-C0B5DC4881CA}" presName="Name13" presStyleLbl="parChTrans1D2" presStyleIdx="0" presStyleCnt="1"/>
      <dgm:spPr/>
      <dgm:t>
        <a:bodyPr/>
        <a:lstStyle/>
        <a:p>
          <a:endParaRPr lang="nl-NL"/>
        </a:p>
      </dgm:t>
    </dgm:pt>
    <dgm:pt modelId="{03C334FA-8F66-4A08-A00D-8C859BAB1E86}" type="pres">
      <dgm:prSet presAssocID="{ED159019-38C3-42AC-8740-90E595CED967}" presName="childText" presStyleLbl="bgAcc1" presStyleIdx="0" presStyleCnt="1">
        <dgm:presLayoutVars>
          <dgm:bulletEnabled val="1"/>
        </dgm:presLayoutVars>
      </dgm:prSet>
      <dgm:spPr/>
      <dgm:t>
        <a:bodyPr/>
        <a:lstStyle/>
        <a:p>
          <a:endParaRPr lang="nl-NL"/>
        </a:p>
      </dgm:t>
    </dgm:pt>
  </dgm:ptLst>
  <dgm:cxnLst>
    <dgm:cxn modelId="{A386008F-9535-43DE-8A63-4FE13CE28C29}" type="presOf" srcId="{11A2F932-5DB2-4888-8145-C0B5DC4881CA}" destId="{A0B94C6A-1BC3-4179-9AB4-69BC83D68FD3}" srcOrd="0" destOrd="0" presId="urn:microsoft.com/office/officeart/2005/8/layout/hierarchy3"/>
    <dgm:cxn modelId="{67446B87-CC9C-435D-85BA-BD9131596325}" srcId="{373C3BA9-6DC4-4E76-A43D-3DA488B07502}" destId="{ED159019-38C3-42AC-8740-90E595CED967}" srcOrd="0" destOrd="0" parTransId="{11A2F932-5DB2-4888-8145-C0B5DC4881CA}" sibTransId="{55AC91F1-C8F6-4B54-B657-B8E9FA80B944}"/>
    <dgm:cxn modelId="{FA572FF7-F439-4017-87AA-52DA8183C7BF}" type="presOf" srcId="{373C3BA9-6DC4-4E76-A43D-3DA488B07502}" destId="{B693E8DA-0601-4FA6-A844-F2797EC5289F}" srcOrd="1" destOrd="0" presId="urn:microsoft.com/office/officeart/2005/8/layout/hierarchy3"/>
    <dgm:cxn modelId="{0AB60571-2D6E-48E9-9B21-8890D44760CE}" type="presOf" srcId="{ED159019-38C3-42AC-8740-90E595CED967}" destId="{03C334FA-8F66-4A08-A00D-8C859BAB1E86}" srcOrd="0" destOrd="0" presId="urn:microsoft.com/office/officeart/2005/8/layout/hierarchy3"/>
    <dgm:cxn modelId="{50F76A1D-CDA8-46E0-A542-F5D6DAFFD42F}" type="presOf" srcId="{D2F64DB5-D438-471A-A818-E58070705170}" destId="{72E02ED5-6957-4533-8264-69F312856D32}" srcOrd="0" destOrd="0" presId="urn:microsoft.com/office/officeart/2005/8/layout/hierarchy3"/>
    <dgm:cxn modelId="{EF2E5576-213C-4660-94DA-DD2624718FB1}" srcId="{D2F64DB5-D438-471A-A818-E58070705170}" destId="{373C3BA9-6DC4-4E76-A43D-3DA488B07502}" srcOrd="0" destOrd="0" parTransId="{B5784DBA-1AC2-4D15-991F-7039E1654004}" sibTransId="{AD08A4C0-4B5B-4485-A80A-100BE265891E}"/>
    <dgm:cxn modelId="{508C4E02-DFBC-4968-B85A-BFDE27B0D428}" type="presOf" srcId="{373C3BA9-6DC4-4E76-A43D-3DA488B07502}" destId="{E0A0D3CF-0F6C-485D-AC23-3C17FDF7D603}" srcOrd="0" destOrd="0" presId="urn:microsoft.com/office/officeart/2005/8/layout/hierarchy3"/>
    <dgm:cxn modelId="{A56BE59D-A05B-444D-B7D2-953B7605F06B}" type="presParOf" srcId="{72E02ED5-6957-4533-8264-69F312856D32}" destId="{6224BDCE-A8B1-4EDD-B021-96E121AEEA85}" srcOrd="0" destOrd="0" presId="urn:microsoft.com/office/officeart/2005/8/layout/hierarchy3"/>
    <dgm:cxn modelId="{57230D23-A550-49B4-A899-A1D480849EE8}" type="presParOf" srcId="{6224BDCE-A8B1-4EDD-B021-96E121AEEA85}" destId="{6596F11E-73E8-4E98-BBAC-F843ABD72E3B}" srcOrd="0" destOrd="0" presId="urn:microsoft.com/office/officeart/2005/8/layout/hierarchy3"/>
    <dgm:cxn modelId="{C0B63127-FE0C-40AE-B8D7-7CF67D15F864}" type="presParOf" srcId="{6596F11E-73E8-4E98-BBAC-F843ABD72E3B}" destId="{E0A0D3CF-0F6C-485D-AC23-3C17FDF7D603}" srcOrd="0" destOrd="0" presId="urn:microsoft.com/office/officeart/2005/8/layout/hierarchy3"/>
    <dgm:cxn modelId="{19A09546-9640-4966-AE79-CDB371433A45}" type="presParOf" srcId="{6596F11E-73E8-4E98-BBAC-F843ABD72E3B}" destId="{B693E8DA-0601-4FA6-A844-F2797EC5289F}" srcOrd="1" destOrd="0" presId="urn:microsoft.com/office/officeart/2005/8/layout/hierarchy3"/>
    <dgm:cxn modelId="{2C29C490-9D96-4A06-95B2-FC13AD184442}" type="presParOf" srcId="{6224BDCE-A8B1-4EDD-B021-96E121AEEA85}" destId="{E2A4AAB1-EB1D-4C50-97E6-7A6081C86FB2}" srcOrd="1" destOrd="0" presId="urn:microsoft.com/office/officeart/2005/8/layout/hierarchy3"/>
    <dgm:cxn modelId="{ED94B025-8B6D-4752-83E2-0DA1CA705B8E}" type="presParOf" srcId="{E2A4AAB1-EB1D-4C50-97E6-7A6081C86FB2}" destId="{A0B94C6A-1BC3-4179-9AB4-69BC83D68FD3}" srcOrd="0" destOrd="0" presId="urn:microsoft.com/office/officeart/2005/8/layout/hierarchy3"/>
    <dgm:cxn modelId="{9880F808-CF7E-49C3-8E4C-F083543AE304}" type="presParOf" srcId="{E2A4AAB1-EB1D-4C50-97E6-7A6081C86FB2}" destId="{03C334FA-8F66-4A08-A00D-8C859BAB1E86}" srcOrd="1" destOrd="0" presId="urn:microsoft.com/office/officeart/2005/8/layout/hierarchy3"/>
  </dgm:cxnLst>
  <dgm:bg/>
  <dgm:whole/>
  <dgm:extLst>
    <a:ext uri="http://schemas.microsoft.com/office/drawing/2008/diagram">
      <dsp:dataModelExt xmlns:dsp="http://schemas.microsoft.com/office/drawing/2008/diagram" xmlns="" relId="rId6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C085717-63E2-4DC6-83C6-2623D875A600}" type="doc">
      <dgm:prSet loTypeId="urn:microsoft.com/office/officeart/2005/8/layout/hList1" loCatId="list" qsTypeId="urn:microsoft.com/office/officeart/2005/8/quickstyle/3d1" qsCatId="3D" csTypeId="urn:microsoft.com/office/officeart/2005/8/colors/accent1_2" csCatId="accent1" phldr="1"/>
      <dgm:spPr/>
      <dgm:t>
        <a:bodyPr/>
        <a:lstStyle/>
        <a:p>
          <a:endParaRPr lang="nl-NL"/>
        </a:p>
      </dgm:t>
    </dgm:pt>
    <dgm:pt modelId="{2E7BEACA-9504-4E2E-90DE-1C89DD9067F6}">
      <dgm:prSet phldrT="[Tekst]" custT="1"/>
      <dgm:spPr/>
      <dgm:t>
        <a:bodyPr/>
        <a:lstStyle/>
        <a:p>
          <a:r>
            <a:rPr lang="nl-NL" sz="1000" b="1"/>
            <a:t>Strengths</a:t>
          </a:r>
          <a:endParaRPr lang="nl-NL" sz="1600" b="1"/>
        </a:p>
      </dgm:t>
    </dgm:pt>
    <dgm:pt modelId="{80A2B98A-E288-4698-9876-34679CA10385}" type="parTrans" cxnId="{5E105CA7-BCEE-4B1E-9856-ACB748B68031}">
      <dgm:prSet/>
      <dgm:spPr/>
      <dgm:t>
        <a:bodyPr/>
        <a:lstStyle/>
        <a:p>
          <a:endParaRPr lang="nl-NL"/>
        </a:p>
      </dgm:t>
    </dgm:pt>
    <dgm:pt modelId="{B05D4A0E-354E-4428-9566-EC720F77793D}" type="sibTrans" cxnId="{5E105CA7-BCEE-4B1E-9856-ACB748B68031}">
      <dgm:prSet/>
      <dgm:spPr/>
      <dgm:t>
        <a:bodyPr/>
        <a:lstStyle/>
        <a:p>
          <a:endParaRPr lang="nl-NL"/>
        </a:p>
      </dgm:t>
    </dgm:pt>
    <dgm:pt modelId="{4EC94C77-0F43-4318-9D56-CE3554EFBAF0}">
      <dgm:prSet phldrT="[Tekst]" custT="1"/>
      <dgm:spPr/>
      <dgm:t>
        <a:bodyPr/>
        <a:lstStyle/>
        <a:p>
          <a:r>
            <a:rPr lang="nl-NL" sz="1000" b="1"/>
            <a:t>Weaknesses</a:t>
          </a:r>
          <a:endParaRPr lang="nl-NL" sz="1600" b="1"/>
        </a:p>
      </dgm:t>
    </dgm:pt>
    <dgm:pt modelId="{00FBD132-970B-4378-B0E5-D5D5EAC2FFC8}" type="parTrans" cxnId="{D5D8EA23-8034-40DB-A76A-975FC2FEB8EC}">
      <dgm:prSet/>
      <dgm:spPr/>
      <dgm:t>
        <a:bodyPr/>
        <a:lstStyle/>
        <a:p>
          <a:endParaRPr lang="nl-NL"/>
        </a:p>
      </dgm:t>
    </dgm:pt>
    <dgm:pt modelId="{7A792CB5-0DDC-49C0-9284-6CD792A5F3DF}" type="sibTrans" cxnId="{D5D8EA23-8034-40DB-A76A-975FC2FEB8EC}">
      <dgm:prSet/>
      <dgm:spPr/>
      <dgm:t>
        <a:bodyPr/>
        <a:lstStyle/>
        <a:p>
          <a:endParaRPr lang="nl-NL"/>
        </a:p>
      </dgm:t>
    </dgm:pt>
    <dgm:pt modelId="{F3235E1E-7FBE-4E2B-8984-8563AA42D577}">
      <dgm:prSet phldrT="[Tekst]" custT="1"/>
      <dgm:spPr/>
      <dgm:t>
        <a:bodyPr/>
        <a:lstStyle/>
        <a:p>
          <a:r>
            <a:rPr lang="nl-NL" sz="1000" b="1"/>
            <a:t>Opportunities</a:t>
          </a:r>
          <a:endParaRPr lang="nl-NL" sz="1600" b="1"/>
        </a:p>
      </dgm:t>
    </dgm:pt>
    <dgm:pt modelId="{C9710B71-43C2-4BBA-80FD-4B4300153E1A}" type="parTrans" cxnId="{A4998461-735F-4DB1-9868-1AC3EB2E0EB4}">
      <dgm:prSet/>
      <dgm:spPr/>
      <dgm:t>
        <a:bodyPr/>
        <a:lstStyle/>
        <a:p>
          <a:endParaRPr lang="nl-NL"/>
        </a:p>
      </dgm:t>
    </dgm:pt>
    <dgm:pt modelId="{F793B229-500C-485E-B3FC-1F919DF392BE}" type="sibTrans" cxnId="{A4998461-735F-4DB1-9868-1AC3EB2E0EB4}">
      <dgm:prSet/>
      <dgm:spPr/>
      <dgm:t>
        <a:bodyPr/>
        <a:lstStyle/>
        <a:p>
          <a:endParaRPr lang="nl-NL"/>
        </a:p>
      </dgm:t>
    </dgm:pt>
    <dgm:pt modelId="{F8EDE3AC-470E-449A-AEF6-DB69C4C83E0A}">
      <dgm:prSet phldrT="[Tekst]" custT="1"/>
      <dgm:spPr/>
      <dgm:t>
        <a:bodyPr/>
        <a:lstStyle/>
        <a:p>
          <a:r>
            <a:rPr lang="nl-NL" sz="1000" b="1"/>
            <a:t>Threats</a:t>
          </a:r>
          <a:endParaRPr lang="nl-NL" sz="1600" b="1"/>
        </a:p>
      </dgm:t>
    </dgm:pt>
    <dgm:pt modelId="{66BF86F0-E2FA-4CAA-8EED-4D89D94AF39E}" type="parTrans" cxnId="{3BD16304-66E8-4E9A-9D4E-7F57AA68F109}">
      <dgm:prSet/>
      <dgm:spPr/>
      <dgm:t>
        <a:bodyPr/>
        <a:lstStyle/>
        <a:p>
          <a:endParaRPr lang="nl-NL"/>
        </a:p>
      </dgm:t>
    </dgm:pt>
    <dgm:pt modelId="{0617CED8-B70D-4D18-901E-82119462B823}" type="sibTrans" cxnId="{3BD16304-66E8-4E9A-9D4E-7F57AA68F109}">
      <dgm:prSet/>
      <dgm:spPr/>
      <dgm:t>
        <a:bodyPr/>
        <a:lstStyle/>
        <a:p>
          <a:endParaRPr lang="nl-NL"/>
        </a:p>
      </dgm:t>
    </dgm:pt>
    <dgm:pt modelId="{7706AC89-4CEE-48FD-B99D-55AFDEAF1055}">
      <dgm:prSet phldrT="[Tekst]" custT="1"/>
      <dgm:spPr/>
      <dgm:t>
        <a:bodyPr anchor="t" anchorCtr="0"/>
        <a:lstStyle/>
        <a:p>
          <a:r>
            <a:rPr lang="nl-NL" sz="900"/>
            <a:t> goede basis voor communicatie</a:t>
          </a:r>
        </a:p>
      </dgm:t>
    </dgm:pt>
    <dgm:pt modelId="{A4B63183-0649-4BBA-842B-5CC889AECCD8}" type="parTrans" cxnId="{8BFA06D1-FAEC-4401-B9D4-1585AA54ABD4}">
      <dgm:prSet/>
      <dgm:spPr/>
      <dgm:t>
        <a:bodyPr/>
        <a:lstStyle/>
        <a:p>
          <a:endParaRPr lang="nl-NL"/>
        </a:p>
      </dgm:t>
    </dgm:pt>
    <dgm:pt modelId="{65906626-8872-4112-9659-77BE339C9B20}" type="sibTrans" cxnId="{8BFA06D1-FAEC-4401-B9D4-1585AA54ABD4}">
      <dgm:prSet/>
      <dgm:spPr/>
      <dgm:t>
        <a:bodyPr/>
        <a:lstStyle/>
        <a:p>
          <a:endParaRPr lang="nl-NL"/>
        </a:p>
      </dgm:t>
    </dgm:pt>
    <dgm:pt modelId="{64CC002D-D829-466B-8BED-7E688E00947A}">
      <dgm:prSet phldrT="[Tekst]" custT="1"/>
      <dgm:spPr/>
      <dgm:t>
        <a:bodyPr anchor="t" anchorCtr="0"/>
        <a:lstStyle/>
        <a:p>
          <a:r>
            <a:rPr lang="nl-NL" sz="900"/>
            <a:t> matige structuur kennisplatform </a:t>
          </a:r>
        </a:p>
      </dgm:t>
    </dgm:pt>
    <dgm:pt modelId="{B74358CA-C180-476D-AA5B-B3136AECD651}" type="parTrans" cxnId="{4049D0B0-0BF6-4F61-827F-8A172EEDB016}">
      <dgm:prSet/>
      <dgm:spPr/>
      <dgm:t>
        <a:bodyPr/>
        <a:lstStyle/>
        <a:p>
          <a:endParaRPr lang="nl-NL"/>
        </a:p>
      </dgm:t>
    </dgm:pt>
    <dgm:pt modelId="{D39E5510-2F3A-4117-A61E-6B6BC57E3EF6}" type="sibTrans" cxnId="{4049D0B0-0BF6-4F61-827F-8A172EEDB016}">
      <dgm:prSet/>
      <dgm:spPr/>
      <dgm:t>
        <a:bodyPr/>
        <a:lstStyle/>
        <a:p>
          <a:endParaRPr lang="nl-NL"/>
        </a:p>
      </dgm:t>
    </dgm:pt>
    <dgm:pt modelId="{86105807-8925-4237-9A2B-0119C06119EF}">
      <dgm:prSet phldrT="[Tekst]" custT="1"/>
      <dgm:spPr/>
      <dgm:t>
        <a:bodyPr anchor="t" anchorCtr="0"/>
        <a:lstStyle/>
        <a:p>
          <a:r>
            <a:rPr lang="nl-NL" sz="900"/>
            <a:t> platform als ingang bij  scholen</a:t>
          </a:r>
        </a:p>
      </dgm:t>
    </dgm:pt>
    <dgm:pt modelId="{7F2E371A-AFBF-4792-9D8E-F6DD20D5F470}" type="parTrans" cxnId="{4AE54C95-1D61-4668-AD8C-48C4A2105977}">
      <dgm:prSet/>
      <dgm:spPr/>
      <dgm:t>
        <a:bodyPr/>
        <a:lstStyle/>
        <a:p>
          <a:endParaRPr lang="nl-NL"/>
        </a:p>
      </dgm:t>
    </dgm:pt>
    <dgm:pt modelId="{0293D4B4-EB4A-4251-85C3-F74110A49027}" type="sibTrans" cxnId="{4AE54C95-1D61-4668-AD8C-48C4A2105977}">
      <dgm:prSet/>
      <dgm:spPr/>
      <dgm:t>
        <a:bodyPr/>
        <a:lstStyle/>
        <a:p>
          <a:endParaRPr lang="nl-NL"/>
        </a:p>
      </dgm:t>
    </dgm:pt>
    <dgm:pt modelId="{DCD00CF7-7F76-4079-925E-B269C4107A43}">
      <dgm:prSet phldrT="[Tekst]" custT="1"/>
      <dgm:spPr/>
      <dgm:t>
        <a:bodyPr anchor="t" anchorCtr="0"/>
        <a:lstStyle/>
        <a:p>
          <a:r>
            <a:rPr lang="nl-NL" sz="900"/>
            <a:t> brede expertise</a:t>
          </a:r>
        </a:p>
      </dgm:t>
    </dgm:pt>
    <dgm:pt modelId="{CA09B0E4-7CCA-4A1E-94AD-E3EDEBFBAC3D}" type="parTrans" cxnId="{1AC5F448-E5E5-4149-AB34-86F4098539B5}">
      <dgm:prSet/>
      <dgm:spPr/>
      <dgm:t>
        <a:bodyPr/>
        <a:lstStyle/>
        <a:p>
          <a:endParaRPr lang="nl-NL"/>
        </a:p>
      </dgm:t>
    </dgm:pt>
    <dgm:pt modelId="{CF842894-A591-4A97-BA3D-F534A4311E2F}" type="sibTrans" cxnId="{1AC5F448-E5E5-4149-AB34-86F4098539B5}">
      <dgm:prSet/>
      <dgm:spPr/>
      <dgm:t>
        <a:bodyPr/>
        <a:lstStyle/>
        <a:p>
          <a:endParaRPr lang="nl-NL"/>
        </a:p>
      </dgm:t>
    </dgm:pt>
    <dgm:pt modelId="{27465B52-8E43-4A14-86F0-546E01DD2F51}">
      <dgm:prSet phldrT="[Tekst]" custT="1"/>
      <dgm:spPr/>
      <dgm:t>
        <a:bodyPr anchor="t" anchorCtr="0"/>
        <a:lstStyle/>
        <a:p>
          <a:r>
            <a:rPr lang="nl-NL" sz="900"/>
            <a:t> geen segmentatie</a:t>
          </a:r>
        </a:p>
      </dgm:t>
    </dgm:pt>
    <dgm:pt modelId="{D5D69579-47FA-4E8C-95D6-B39E3DF9460B}" type="parTrans" cxnId="{7532F817-374F-49FC-8E7E-052EA260C54C}">
      <dgm:prSet/>
      <dgm:spPr/>
      <dgm:t>
        <a:bodyPr/>
        <a:lstStyle/>
        <a:p>
          <a:endParaRPr lang="nl-NL"/>
        </a:p>
      </dgm:t>
    </dgm:pt>
    <dgm:pt modelId="{5FB89770-C52B-4171-A054-3D447B659C32}" type="sibTrans" cxnId="{7532F817-374F-49FC-8E7E-052EA260C54C}">
      <dgm:prSet/>
      <dgm:spPr/>
      <dgm:t>
        <a:bodyPr/>
        <a:lstStyle/>
        <a:p>
          <a:endParaRPr lang="nl-NL"/>
        </a:p>
      </dgm:t>
    </dgm:pt>
    <dgm:pt modelId="{BFC4D286-D41A-46FD-9D8C-AA8103895D33}">
      <dgm:prSet phldrT="[Tekst]" custT="1"/>
      <dgm:spPr/>
      <dgm:t>
        <a:bodyPr/>
        <a:lstStyle/>
        <a:p>
          <a:r>
            <a:rPr lang="nl-NL" sz="900" b="0"/>
            <a:t> geen input scholen</a:t>
          </a:r>
        </a:p>
      </dgm:t>
    </dgm:pt>
    <dgm:pt modelId="{BC642793-F5CF-432B-A36B-75169105EA78}" type="parTrans" cxnId="{A92C50FF-575C-451F-AD0E-1A625D573AC7}">
      <dgm:prSet/>
      <dgm:spPr/>
      <dgm:t>
        <a:bodyPr/>
        <a:lstStyle/>
        <a:p>
          <a:endParaRPr lang="nl-NL"/>
        </a:p>
      </dgm:t>
    </dgm:pt>
    <dgm:pt modelId="{D95640F3-AC88-4975-B338-368407385204}" type="sibTrans" cxnId="{A92C50FF-575C-451F-AD0E-1A625D573AC7}">
      <dgm:prSet/>
      <dgm:spPr/>
      <dgm:t>
        <a:bodyPr/>
        <a:lstStyle/>
        <a:p>
          <a:endParaRPr lang="nl-NL"/>
        </a:p>
      </dgm:t>
    </dgm:pt>
    <dgm:pt modelId="{D595269A-A71B-431B-A556-990E950E9B73}">
      <dgm:prSet phldrT="[Tekst]" custT="1"/>
      <dgm:spPr/>
      <dgm:t>
        <a:bodyPr anchor="t" anchorCtr="0"/>
        <a:lstStyle/>
        <a:p>
          <a:r>
            <a:rPr lang="nl-NL" sz="900"/>
            <a:t>uitbreiding kennis deelnemers</a:t>
          </a:r>
        </a:p>
      </dgm:t>
    </dgm:pt>
    <dgm:pt modelId="{639A31F3-B906-49DD-8FA3-D737B61D81DD}" type="parTrans" cxnId="{45EFBC98-5166-4D19-82F9-E199BEE60F90}">
      <dgm:prSet/>
      <dgm:spPr/>
      <dgm:t>
        <a:bodyPr/>
        <a:lstStyle/>
        <a:p>
          <a:endParaRPr lang="nl-NL"/>
        </a:p>
      </dgm:t>
    </dgm:pt>
    <dgm:pt modelId="{A2537E0C-FE76-49C0-BD68-18442A7D38CD}" type="sibTrans" cxnId="{45EFBC98-5166-4D19-82F9-E199BEE60F90}">
      <dgm:prSet/>
      <dgm:spPr/>
      <dgm:t>
        <a:bodyPr/>
        <a:lstStyle/>
        <a:p>
          <a:endParaRPr lang="nl-NL"/>
        </a:p>
      </dgm:t>
    </dgm:pt>
    <dgm:pt modelId="{6FDF241F-23A0-42DB-8146-498A25E3BF8C}">
      <dgm:prSet phldrT="[Tekst]" custT="1"/>
      <dgm:spPr/>
      <dgm:t>
        <a:bodyPr anchor="t" anchorCtr="0"/>
        <a:lstStyle/>
        <a:p>
          <a:r>
            <a:rPr lang="nl-NL" sz="900"/>
            <a:t> vergroten eigen netwerk</a:t>
          </a:r>
        </a:p>
      </dgm:t>
    </dgm:pt>
    <dgm:pt modelId="{82904EA0-FA6F-480B-B11C-1ABE8EB3A105}" type="parTrans" cxnId="{0278CA9F-CA14-41FA-8ED7-F955F17516F2}">
      <dgm:prSet/>
      <dgm:spPr/>
      <dgm:t>
        <a:bodyPr/>
        <a:lstStyle/>
        <a:p>
          <a:endParaRPr lang="nl-NL"/>
        </a:p>
      </dgm:t>
    </dgm:pt>
    <dgm:pt modelId="{ACB05AAE-E75F-41EA-A060-3593B16D42B7}" type="sibTrans" cxnId="{0278CA9F-CA14-41FA-8ED7-F955F17516F2}">
      <dgm:prSet/>
      <dgm:spPr/>
      <dgm:t>
        <a:bodyPr/>
        <a:lstStyle/>
        <a:p>
          <a:endParaRPr lang="nl-NL"/>
        </a:p>
      </dgm:t>
    </dgm:pt>
    <dgm:pt modelId="{9E48801C-B9E8-496E-A891-1E96ABAB9CE2}">
      <dgm:prSet phldrT="[Tekst]" custT="1"/>
      <dgm:spPr/>
      <dgm:t>
        <a:bodyPr anchor="t" anchorCtr="0"/>
        <a:lstStyle/>
        <a:p>
          <a:r>
            <a:rPr lang="nl-NL" sz="900"/>
            <a:t> dekking van behoefte schoolbesturen</a:t>
          </a:r>
        </a:p>
      </dgm:t>
    </dgm:pt>
    <dgm:pt modelId="{7DEC8B65-71EE-4A77-8199-48EF7FC4B9B8}" type="parTrans" cxnId="{811D3E4A-4C0E-4182-808D-E265C7DEC1A9}">
      <dgm:prSet/>
      <dgm:spPr/>
      <dgm:t>
        <a:bodyPr/>
        <a:lstStyle/>
        <a:p>
          <a:endParaRPr lang="nl-NL"/>
        </a:p>
      </dgm:t>
    </dgm:pt>
    <dgm:pt modelId="{7A16051D-2991-48C9-9436-531959392383}" type="sibTrans" cxnId="{811D3E4A-4C0E-4182-808D-E265C7DEC1A9}">
      <dgm:prSet/>
      <dgm:spPr/>
      <dgm:t>
        <a:bodyPr/>
        <a:lstStyle/>
        <a:p>
          <a:endParaRPr lang="nl-NL"/>
        </a:p>
      </dgm:t>
    </dgm:pt>
    <dgm:pt modelId="{9F61B9E8-7230-4961-9FD3-1E959DFCDB35}">
      <dgm:prSet phldrT="[Tekst]" custT="1"/>
      <dgm:spPr/>
      <dgm:t>
        <a:bodyPr anchor="t" anchorCtr="0"/>
        <a:lstStyle/>
        <a:p>
          <a:r>
            <a:rPr lang="nl-NL" sz="900"/>
            <a:t> inactieve houding deelnemers</a:t>
          </a:r>
        </a:p>
      </dgm:t>
    </dgm:pt>
    <dgm:pt modelId="{5546E367-7476-4796-A198-F387C5C27C27}" type="parTrans" cxnId="{99C827C3-6A70-4D2E-8BF2-FBB0CB3DB37F}">
      <dgm:prSet/>
      <dgm:spPr/>
      <dgm:t>
        <a:bodyPr/>
        <a:lstStyle/>
        <a:p>
          <a:endParaRPr lang="nl-NL"/>
        </a:p>
      </dgm:t>
    </dgm:pt>
    <dgm:pt modelId="{F386576A-8BDA-4864-AF8C-FDA035E127E8}" type="sibTrans" cxnId="{99C827C3-6A70-4D2E-8BF2-FBB0CB3DB37F}">
      <dgm:prSet/>
      <dgm:spPr/>
      <dgm:t>
        <a:bodyPr/>
        <a:lstStyle/>
        <a:p>
          <a:endParaRPr lang="nl-NL"/>
        </a:p>
      </dgm:t>
    </dgm:pt>
    <dgm:pt modelId="{E8BA5239-DC19-4C3F-9098-198609BEED0C}">
      <dgm:prSet phldrT="[Tekst]" custT="1"/>
      <dgm:spPr/>
      <dgm:t>
        <a:bodyPr anchor="t" anchorCtr="0"/>
        <a:lstStyle/>
        <a:p>
          <a:r>
            <a:rPr lang="nl-NL" sz="900"/>
            <a:t> relatief weinig gelijke innitiatieven</a:t>
          </a:r>
        </a:p>
      </dgm:t>
    </dgm:pt>
    <dgm:pt modelId="{F66C4756-462E-4695-A7ED-137C2C814051}" type="parTrans" cxnId="{1A6D8F88-4261-4EEC-A620-5E1D6F8C23D3}">
      <dgm:prSet/>
      <dgm:spPr/>
      <dgm:t>
        <a:bodyPr/>
        <a:lstStyle/>
        <a:p>
          <a:endParaRPr lang="nl-NL"/>
        </a:p>
      </dgm:t>
    </dgm:pt>
    <dgm:pt modelId="{FF227607-52BE-453B-AFD4-59BFD870B5AC}" type="sibTrans" cxnId="{1A6D8F88-4261-4EEC-A620-5E1D6F8C23D3}">
      <dgm:prSet/>
      <dgm:spPr/>
      <dgm:t>
        <a:bodyPr/>
        <a:lstStyle/>
        <a:p>
          <a:endParaRPr lang="nl-NL"/>
        </a:p>
      </dgm:t>
    </dgm:pt>
    <dgm:pt modelId="{905A0837-7327-4356-9832-48DAEC7EF08F}">
      <dgm:prSet phldrT="[Tekst]" custT="1"/>
      <dgm:spPr/>
      <dgm:t>
        <a:bodyPr/>
        <a:lstStyle/>
        <a:p>
          <a:r>
            <a:rPr lang="nl-NL" sz="900" b="0"/>
            <a:t> opkomende concurrentie</a:t>
          </a:r>
        </a:p>
      </dgm:t>
    </dgm:pt>
    <dgm:pt modelId="{3CF2E1D3-9ABA-407C-9247-EDE3A129DDC5}" type="parTrans" cxnId="{8B429141-BB34-49B6-97C5-14530571D13C}">
      <dgm:prSet/>
      <dgm:spPr/>
      <dgm:t>
        <a:bodyPr/>
        <a:lstStyle/>
        <a:p>
          <a:endParaRPr lang="nl-NL"/>
        </a:p>
      </dgm:t>
    </dgm:pt>
    <dgm:pt modelId="{4490D0B2-AFB7-4A09-9D60-86D12F9C74A5}" type="sibTrans" cxnId="{8B429141-BB34-49B6-97C5-14530571D13C}">
      <dgm:prSet/>
      <dgm:spPr/>
      <dgm:t>
        <a:bodyPr/>
        <a:lstStyle/>
        <a:p>
          <a:endParaRPr lang="nl-NL"/>
        </a:p>
      </dgm:t>
    </dgm:pt>
    <dgm:pt modelId="{5CB556FF-1788-4BC5-9179-84B6E34B1BD4}">
      <dgm:prSet phldrT="[Tekst]" custT="1"/>
      <dgm:spPr/>
      <dgm:t>
        <a:bodyPr/>
        <a:lstStyle/>
        <a:p>
          <a:endParaRPr lang="nl-NL" sz="900" b="0"/>
        </a:p>
      </dgm:t>
    </dgm:pt>
    <dgm:pt modelId="{DD281AE7-BEC7-4328-821A-9FB932A5247B}" type="parTrans" cxnId="{BF082EEB-8F37-4D2F-82AE-94AC76854981}">
      <dgm:prSet/>
      <dgm:spPr/>
      <dgm:t>
        <a:bodyPr/>
        <a:lstStyle/>
        <a:p>
          <a:endParaRPr lang="nl-NL"/>
        </a:p>
      </dgm:t>
    </dgm:pt>
    <dgm:pt modelId="{1B728892-3A2D-4370-B445-B863B404D17B}" type="sibTrans" cxnId="{BF082EEB-8F37-4D2F-82AE-94AC76854981}">
      <dgm:prSet/>
      <dgm:spPr/>
      <dgm:t>
        <a:bodyPr/>
        <a:lstStyle/>
        <a:p>
          <a:endParaRPr lang="nl-NL"/>
        </a:p>
      </dgm:t>
    </dgm:pt>
    <dgm:pt modelId="{A5E83DB7-7565-4BCA-80C2-C0D6DFF57961}">
      <dgm:prSet phldrT="[Tekst]" custT="1"/>
      <dgm:spPr/>
      <dgm:t>
        <a:bodyPr anchor="t" anchorCtr="0"/>
        <a:lstStyle/>
        <a:p>
          <a:r>
            <a:rPr lang="nl-NL" sz="900"/>
            <a:t> toonaangevende deelnemers</a:t>
          </a:r>
        </a:p>
      </dgm:t>
    </dgm:pt>
    <dgm:pt modelId="{20E3E0EB-4842-4CF7-B286-498DBAB3FAD4}" type="parTrans" cxnId="{64F844E1-D978-44B7-8CAB-AD7ECF06A6C8}">
      <dgm:prSet/>
      <dgm:spPr/>
      <dgm:t>
        <a:bodyPr/>
        <a:lstStyle/>
        <a:p>
          <a:endParaRPr lang="nl-NL"/>
        </a:p>
      </dgm:t>
    </dgm:pt>
    <dgm:pt modelId="{817BB1E3-36C0-4226-8E2A-3942D21880B3}" type="sibTrans" cxnId="{64F844E1-D978-44B7-8CAB-AD7ECF06A6C8}">
      <dgm:prSet/>
      <dgm:spPr/>
      <dgm:t>
        <a:bodyPr/>
        <a:lstStyle/>
        <a:p>
          <a:endParaRPr lang="nl-NL"/>
        </a:p>
      </dgm:t>
    </dgm:pt>
    <dgm:pt modelId="{CE29F960-364E-4E56-999C-10E7A0EAF07A}">
      <dgm:prSet phldrT="[Tekst]" custT="1"/>
      <dgm:spPr/>
      <dgm:t>
        <a:bodyPr anchor="t" anchorCtr="0"/>
        <a:lstStyle/>
        <a:p>
          <a:r>
            <a:rPr lang="nl-NL" sz="900"/>
            <a:t> geen gezamenlijke richting</a:t>
          </a:r>
        </a:p>
      </dgm:t>
    </dgm:pt>
    <dgm:pt modelId="{E706666F-B272-44E1-AA2F-0FCA7B632B38}" type="parTrans" cxnId="{E346E8F8-BF9D-4429-AC90-574F7A26CEA3}">
      <dgm:prSet/>
      <dgm:spPr/>
      <dgm:t>
        <a:bodyPr/>
        <a:lstStyle/>
        <a:p>
          <a:endParaRPr lang="nl-NL"/>
        </a:p>
      </dgm:t>
    </dgm:pt>
    <dgm:pt modelId="{5CF456B6-43E0-49DF-801C-C24FE67A8A7F}" type="sibTrans" cxnId="{E346E8F8-BF9D-4429-AC90-574F7A26CEA3}">
      <dgm:prSet/>
      <dgm:spPr/>
      <dgm:t>
        <a:bodyPr/>
        <a:lstStyle/>
        <a:p>
          <a:endParaRPr lang="nl-NL"/>
        </a:p>
      </dgm:t>
    </dgm:pt>
    <dgm:pt modelId="{25582FD4-6B13-440E-8929-FDD85D6A2680}">
      <dgm:prSet phldrT="[Tekst]" custT="1"/>
      <dgm:spPr/>
      <dgm:t>
        <a:bodyPr/>
        <a:lstStyle/>
        <a:p>
          <a:r>
            <a:rPr lang="nl-NL" sz="900" b="0"/>
            <a:t> huisvesting als lage prioriteit van gemeente</a:t>
          </a:r>
        </a:p>
      </dgm:t>
    </dgm:pt>
    <dgm:pt modelId="{88F7C172-FC4C-4457-983B-EA27AB559176}" type="parTrans" cxnId="{7F2287CE-530A-412F-9BC3-DEA643FED0DF}">
      <dgm:prSet/>
      <dgm:spPr/>
      <dgm:t>
        <a:bodyPr/>
        <a:lstStyle/>
        <a:p>
          <a:endParaRPr lang="nl-NL"/>
        </a:p>
      </dgm:t>
    </dgm:pt>
    <dgm:pt modelId="{661F5AD5-EAD2-4364-AB1A-CCD67901939C}" type="sibTrans" cxnId="{7F2287CE-530A-412F-9BC3-DEA643FED0DF}">
      <dgm:prSet/>
      <dgm:spPr/>
      <dgm:t>
        <a:bodyPr/>
        <a:lstStyle/>
        <a:p>
          <a:endParaRPr lang="nl-NL"/>
        </a:p>
      </dgm:t>
    </dgm:pt>
    <dgm:pt modelId="{056166A2-0597-47EF-A0FF-3FA8557F8544}">
      <dgm:prSet phldrT="[Tekst]" custT="1"/>
      <dgm:spPr/>
      <dgm:t>
        <a:bodyPr/>
        <a:lstStyle/>
        <a:p>
          <a:r>
            <a:rPr lang="nl-NL" sz="900"/>
            <a:t> vergroten netwerk en kennis  van deelnemers</a:t>
          </a:r>
        </a:p>
      </dgm:t>
    </dgm:pt>
    <dgm:pt modelId="{EE553931-BD7D-40CF-B397-37E032F86651}" type="parTrans" cxnId="{FA7EFB21-E69C-454F-90C3-4405A9B992A6}">
      <dgm:prSet/>
      <dgm:spPr/>
      <dgm:t>
        <a:bodyPr/>
        <a:lstStyle/>
        <a:p>
          <a:endParaRPr lang="nl-NL"/>
        </a:p>
      </dgm:t>
    </dgm:pt>
    <dgm:pt modelId="{3F9C398B-9278-4D3A-9A59-350AC33D3C8C}" type="sibTrans" cxnId="{FA7EFB21-E69C-454F-90C3-4405A9B992A6}">
      <dgm:prSet/>
      <dgm:spPr/>
      <dgm:t>
        <a:bodyPr/>
        <a:lstStyle/>
        <a:p>
          <a:endParaRPr lang="nl-NL"/>
        </a:p>
      </dgm:t>
    </dgm:pt>
    <dgm:pt modelId="{966AC0AB-B600-47EA-93A6-798F951B1D1C}">
      <dgm:prSet phldrT="[Tekst]" custT="1"/>
      <dgm:spPr/>
      <dgm:t>
        <a:bodyPr/>
        <a:lstStyle/>
        <a:p>
          <a:r>
            <a:rPr lang="nl-NL" sz="900"/>
            <a:t> gedifferentieerde markt benadering</a:t>
          </a:r>
        </a:p>
      </dgm:t>
    </dgm:pt>
    <dgm:pt modelId="{F1F2BAF9-1CBD-47A0-8744-818FFA824E5C}" type="parTrans" cxnId="{D249213D-682C-4BDE-B5CB-81D07F97A9ED}">
      <dgm:prSet/>
      <dgm:spPr/>
      <dgm:t>
        <a:bodyPr/>
        <a:lstStyle/>
        <a:p>
          <a:endParaRPr lang="nl-NL"/>
        </a:p>
      </dgm:t>
    </dgm:pt>
    <dgm:pt modelId="{FAEDBBDB-AE3A-41F3-92DB-FD72772AE778}" type="sibTrans" cxnId="{D249213D-682C-4BDE-B5CB-81D07F97A9ED}">
      <dgm:prSet/>
      <dgm:spPr/>
      <dgm:t>
        <a:bodyPr/>
        <a:lstStyle/>
        <a:p>
          <a:endParaRPr lang="nl-NL"/>
        </a:p>
      </dgm:t>
    </dgm:pt>
    <dgm:pt modelId="{56325B48-14F8-4739-8FAA-F6413CA6F982}">
      <dgm:prSet phldrT="[Tekst]" custT="1"/>
      <dgm:spPr/>
      <dgm:t>
        <a:bodyPr/>
        <a:lstStyle/>
        <a:p>
          <a:endParaRPr lang="nl-NL" sz="900" b="0"/>
        </a:p>
      </dgm:t>
    </dgm:pt>
    <dgm:pt modelId="{F5E0A7A9-870F-4DC5-A0C4-7D227DCABF97}" type="parTrans" cxnId="{D8427F74-9322-45D6-B42F-25B3C2458C90}">
      <dgm:prSet/>
      <dgm:spPr/>
      <dgm:t>
        <a:bodyPr/>
        <a:lstStyle/>
        <a:p>
          <a:endParaRPr lang="nl-NL"/>
        </a:p>
      </dgm:t>
    </dgm:pt>
    <dgm:pt modelId="{B53E9D48-2182-4A1D-8A34-08DEFC369B7D}" type="sibTrans" cxnId="{D8427F74-9322-45D6-B42F-25B3C2458C90}">
      <dgm:prSet/>
      <dgm:spPr/>
      <dgm:t>
        <a:bodyPr/>
        <a:lstStyle/>
        <a:p>
          <a:endParaRPr lang="nl-NL"/>
        </a:p>
      </dgm:t>
    </dgm:pt>
    <dgm:pt modelId="{DD6ECD7B-4832-46FD-8F03-22BB30E03623}">
      <dgm:prSet phldrT="[Tekst]" custT="1"/>
      <dgm:spPr/>
      <dgm:t>
        <a:bodyPr anchor="t" anchorCtr="0"/>
        <a:lstStyle/>
        <a:p>
          <a:r>
            <a:rPr lang="nl-NL" sz="900"/>
            <a:t> open organisatiecultuur</a:t>
          </a:r>
        </a:p>
      </dgm:t>
    </dgm:pt>
    <dgm:pt modelId="{049C44D5-C1B1-4C9F-8CF8-19A48035F001}" type="parTrans" cxnId="{5A9A6EFA-4D95-41C8-9C80-E50CD9C6259F}">
      <dgm:prSet/>
      <dgm:spPr/>
      <dgm:t>
        <a:bodyPr/>
        <a:lstStyle/>
        <a:p>
          <a:endParaRPr lang="nl-NL"/>
        </a:p>
      </dgm:t>
    </dgm:pt>
    <dgm:pt modelId="{0A3F92C3-2BDE-46A2-BC69-3C1477B2483A}" type="sibTrans" cxnId="{5A9A6EFA-4D95-41C8-9C80-E50CD9C6259F}">
      <dgm:prSet/>
      <dgm:spPr/>
      <dgm:t>
        <a:bodyPr/>
        <a:lstStyle/>
        <a:p>
          <a:endParaRPr lang="nl-NL"/>
        </a:p>
      </dgm:t>
    </dgm:pt>
    <dgm:pt modelId="{C7620B7A-D63A-4789-A0EA-DC64EB0F6525}">
      <dgm:prSet phldrT="[Tekst]" custT="1"/>
      <dgm:spPr/>
      <dgm:t>
        <a:bodyPr/>
        <a:lstStyle/>
        <a:p>
          <a:r>
            <a:rPr lang="nl-NL" sz="900" b="0"/>
            <a:t> concurrentie lokale installateur</a:t>
          </a:r>
        </a:p>
      </dgm:t>
    </dgm:pt>
    <dgm:pt modelId="{DB4B34F0-BC00-46CE-A8B0-2306CB13AB13}" type="parTrans" cxnId="{07AAFF7D-AD13-42AA-B651-E11B96B03CC2}">
      <dgm:prSet/>
      <dgm:spPr/>
      <dgm:t>
        <a:bodyPr/>
        <a:lstStyle/>
        <a:p>
          <a:endParaRPr lang="nl-NL"/>
        </a:p>
      </dgm:t>
    </dgm:pt>
    <dgm:pt modelId="{B2CB7786-6416-4BA1-A123-C938118D9BF4}" type="sibTrans" cxnId="{07AAFF7D-AD13-42AA-B651-E11B96B03CC2}">
      <dgm:prSet/>
      <dgm:spPr/>
      <dgm:t>
        <a:bodyPr/>
        <a:lstStyle/>
        <a:p>
          <a:endParaRPr lang="nl-NL"/>
        </a:p>
      </dgm:t>
    </dgm:pt>
    <dgm:pt modelId="{135C4FDF-4A74-43E8-9F5E-85332125DB3E}">
      <dgm:prSet phldrT="[Tekst]" custT="1"/>
      <dgm:spPr/>
      <dgm:t>
        <a:bodyPr/>
        <a:lstStyle/>
        <a:p>
          <a:endParaRPr lang="nl-NL" sz="900" b="0"/>
        </a:p>
      </dgm:t>
    </dgm:pt>
    <dgm:pt modelId="{BA1ED01F-2C2C-4E7F-BA5B-893B80FB1888}" type="parTrans" cxnId="{89AEF88D-A587-4621-8C18-F0136824D7A8}">
      <dgm:prSet/>
      <dgm:spPr/>
      <dgm:t>
        <a:bodyPr/>
        <a:lstStyle/>
        <a:p>
          <a:endParaRPr lang="nl-NL"/>
        </a:p>
      </dgm:t>
    </dgm:pt>
    <dgm:pt modelId="{9FF28BE9-255F-4258-8B5A-931F18D30A9F}" type="sibTrans" cxnId="{89AEF88D-A587-4621-8C18-F0136824D7A8}">
      <dgm:prSet/>
      <dgm:spPr/>
      <dgm:t>
        <a:bodyPr/>
        <a:lstStyle/>
        <a:p>
          <a:endParaRPr lang="nl-NL"/>
        </a:p>
      </dgm:t>
    </dgm:pt>
    <dgm:pt modelId="{CFD93D45-F796-4303-ADF1-5EF56D54FBDE}">
      <dgm:prSet phldrT="[Tekst]" custT="1"/>
      <dgm:spPr/>
      <dgm:t>
        <a:bodyPr/>
        <a:lstStyle/>
        <a:p>
          <a:r>
            <a:rPr lang="nl-NL" sz="900"/>
            <a:t>grote overheidsimpuls</a:t>
          </a:r>
        </a:p>
      </dgm:t>
    </dgm:pt>
    <dgm:pt modelId="{013DC668-59F9-4F30-9AB8-0C786A7580D9}" type="parTrans" cxnId="{FE476A20-D615-4535-8AB4-624CB2312C63}">
      <dgm:prSet/>
      <dgm:spPr/>
      <dgm:t>
        <a:bodyPr/>
        <a:lstStyle/>
        <a:p>
          <a:endParaRPr lang="nl-NL"/>
        </a:p>
      </dgm:t>
    </dgm:pt>
    <dgm:pt modelId="{B408BB5E-C09D-45B0-A9DB-5D73B052766B}" type="sibTrans" cxnId="{FE476A20-D615-4535-8AB4-624CB2312C63}">
      <dgm:prSet/>
      <dgm:spPr/>
      <dgm:t>
        <a:bodyPr/>
        <a:lstStyle/>
        <a:p>
          <a:endParaRPr lang="nl-NL"/>
        </a:p>
      </dgm:t>
    </dgm:pt>
    <dgm:pt modelId="{98FE459F-47DE-4C03-A754-186D8DCCDD6D}">
      <dgm:prSet phldrT="[Tekst]" custT="1"/>
      <dgm:spPr/>
      <dgm:t>
        <a:bodyPr/>
        <a:lstStyle/>
        <a:p>
          <a:r>
            <a:rPr lang="nl-NL" sz="900"/>
            <a:t>innovatieve oplossingen door vooroplopende deelnemers</a:t>
          </a:r>
        </a:p>
      </dgm:t>
    </dgm:pt>
    <dgm:pt modelId="{DC5F02E9-7F08-4A2E-BC17-965D81C33258}" type="parTrans" cxnId="{A0C92B1B-5343-4584-86A5-C1881F36A1D1}">
      <dgm:prSet/>
      <dgm:spPr/>
      <dgm:t>
        <a:bodyPr/>
        <a:lstStyle/>
        <a:p>
          <a:endParaRPr lang="nl-NL"/>
        </a:p>
      </dgm:t>
    </dgm:pt>
    <dgm:pt modelId="{282AEDD1-515A-4661-AC3B-B62474C19602}" type="sibTrans" cxnId="{A0C92B1B-5343-4584-86A5-C1881F36A1D1}">
      <dgm:prSet/>
      <dgm:spPr/>
      <dgm:t>
        <a:bodyPr/>
        <a:lstStyle/>
        <a:p>
          <a:endParaRPr lang="nl-NL"/>
        </a:p>
      </dgm:t>
    </dgm:pt>
    <dgm:pt modelId="{E20B6D36-F683-4CE2-AD0A-9D660470ACF7}">
      <dgm:prSet phldrT="[Tekst]" custT="1"/>
      <dgm:spPr/>
      <dgm:t>
        <a:bodyPr/>
        <a:lstStyle/>
        <a:p>
          <a:r>
            <a:rPr lang="nl-NL" sz="900" b="0"/>
            <a:t>missende kwaliteitscontrole potentiele deelnemers</a:t>
          </a:r>
          <a:endParaRPr lang="nl-NL" sz="900"/>
        </a:p>
      </dgm:t>
    </dgm:pt>
    <dgm:pt modelId="{46F04BB5-D9B6-43CD-8434-4FFA4666D73A}" type="parTrans" cxnId="{FE635B09-982B-4D2D-9E05-348764164BEA}">
      <dgm:prSet/>
      <dgm:spPr/>
    </dgm:pt>
    <dgm:pt modelId="{A5121DE5-CC36-4B01-B179-1FF2A6E5B806}" type="sibTrans" cxnId="{FE635B09-982B-4D2D-9E05-348764164BEA}">
      <dgm:prSet/>
      <dgm:spPr/>
    </dgm:pt>
    <dgm:pt modelId="{12D76914-294F-4CD6-B582-866D60F2D1AD}">
      <dgm:prSet phldrT="[Tekst]" custT="1"/>
      <dgm:spPr/>
      <dgm:t>
        <a:bodyPr/>
        <a:lstStyle/>
        <a:p>
          <a:r>
            <a:rPr lang="nl-NL" sz="900"/>
            <a:t>ISO-9001 toepassen</a:t>
          </a:r>
        </a:p>
      </dgm:t>
    </dgm:pt>
    <dgm:pt modelId="{2DF72B21-3D11-4BD2-AD81-A9EEB3CE2457}" type="parTrans" cxnId="{7DFDBEC9-FCEF-463D-B4D6-667C0DE2BF1A}">
      <dgm:prSet/>
      <dgm:spPr/>
    </dgm:pt>
    <dgm:pt modelId="{A5190452-56BD-4317-BD18-0D311C29EFCD}" type="sibTrans" cxnId="{7DFDBEC9-FCEF-463D-B4D6-667C0DE2BF1A}">
      <dgm:prSet/>
      <dgm:spPr/>
    </dgm:pt>
    <dgm:pt modelId="{2381FF21-C054-49E7-B6EB-851A1594D52A}" type="pres">
      <dgm:prSet presAssocID="{3C085717-63E2-4DC6-83C6-2623D875A600}" presName="Name0" presStyleCnt="0">
        <dgm:presLayoutVars>
          <dgm:dir/>
          <dgm:animLvl val="lvl"/>
          <dgm:resizeHandles val="exact"/>
        </dgm:presLayoutVars>
      </dgm:prSet>
      <dgm:spPr/>
      <dgm:t>
        <a:bodyPr/>
        <a:lstStyle/>
        <a:p>
          <a:endParaRPr lang="nl-NL"/>
        </a:p>
      </dgm:t>
    </dgm:pt>
    <dgm:pt modelId="{A6F69CCC-116A-4029-83AD-279109223B29}" type="pres">
      <dgm:prSet presAssocID="{2E7BEACA-9504-4E2E-90DE-1C89DD9067F6}" presName="composite" presStyleCnt="0"/>
      <dgm:spPr/>
    </dgm:pt>
    <dgm:pt modelId="{C9BFEDEB-6C96-4971-9BDD-C677CDC8BB6B}" type="pres">
      <dgm:prSet presAssocID="{2E7BEACA-9504-4E2E-90DE-1C89DD9067F6}" presName="parTx" presStyleLbl="alignNode1" presStyleIdx="0" presStyleCnt="4">
        <dgm:presLayoutVars>
          <dgm:chMax val="0"/>
          <dgm:chPref val="0"/>
          <dgm:bulletEnabled val="1"/>
        </dgm:presLayoutVars>
      </dgm:prSet>
      <dgm:spPr/>
      <dgm:t>
        <a:bodyPr/>
        <a:lstStyle/>
        <a:p>
          <a:endParaRPr lang="nl-NL"/>
        </a:p>
      </dgm:t>
    </dgm:pt>
    <dgm:pt modelId="{5B0522E4-162F-47CC-843D-9842AACB3678}" type="pres">
      <dgm:prSet presAssocID="{2E7BEACA-9504-4E2E-90DE-1C89DD9067F6}" presName="desTx" presStyleLbl="alignAccFollowNode1" presStyleIdx="0" presStyleCnt="4">
        <dgm:presLayoutVars>
          <dgm:bulletEnabled val="1"/>
        </dgm:presLayoutVars>
      </dgm:prSet>
      <dgm:spPr/>
      <dgm:t>
        <a:bodyPr/>
        <a:lstStyle/>
        <a:p>
          <a:endParaRPr lang="nl-NL"/>
        </a:p>
      </dgm:t>
    </dgm:pt>
    <dgm:pt modelId="{B429D2C2-5434-4CC3-8A3B-266F34281A9E}" type="pres">
      <dgm:prSet presAssocID="{B05D4A0E-354E-4428-9566-EC720F77793D}" presName="space" presStyleCnt="0"/>
      <dgm:spPr/>
    </dgm:pt>
    <dgm:pt modelId="{4000BE78-CBD2-44FD-953D-BBC37E7754FB}" type="pres">
      <dgm:prSet presAssocID="{4EC94C77-0F43-4318-9D56-CE3554EFBAF0}" presName="composite" presStyleCnt="0"/>
      <dgm:spPr/>
    </dgm:pt>
    <dgm:pt modelId="{79C0E224-E98D-4539-8E9A-FDDA47C6DF19}" type="pres">
      <dgm:prSet presAssocID="{4EC94C77-0F43-4318-9D56-CE3554EFBAF0}" presName="parTx" presStyleLbl="alignNode1" presStyleIdx="1" presStyleCnt="4">
        <dgm:presLayoutVars>
          <dgm:chMax val="0"/>
          <dgm:chPref val="0"/>
          <dgm:bulletEnabled val="1"/>
        </dgm:presLayoutVars>
      </dgm:prSet>
      <dgm:spPr/>
      <dgm:t>
        <a:bodyPr/>
        <a:lstStyle/>
        <a:p>
          <a:endParaRPr lang="nl-NL"/>
        </a:p>
      </dgm:t>
    </dgm:pt>
    <dgm:pt modelId="{BF1413DD-4882-4E3F-9D63-ABF6ED719E83}" type="pres">
      <dgm:prSet presAssocID="{4EC94C77-0F43-4318-9D56-CE3554EFBAF0}" presName="desTx" presStyleLbl="alignAccFollowNode1" presStyleIdx="1" presStyleCnt="4">
        <dgm:presLayoutVars>
          <dgm:bulletEnabled val="1"/>
        </dgm:presLayoutVars>
      </dgm:prSet>
      <dgm:spPr/>
      <dgm:t>
        <a:bodyPr/>
        <a:lstStyle/>
        <a:p>
          <a:endParaRPr lang="nl-NL"/>
        </a:p>
      </dgm:t>
    </dgm:pt>
    <dgm:pt modelId="{0708A2E7-10B1-4FC9-9AA6-DC9AA3477C4A}" type="pres">
      <dgm:prSet presAssocID="{7A792CB5-0DDC-49C0-9284-6CD792A5F3DF}" presName="space" presStyleCnt="0"/>
      <dgm:spPr/>
    </dgm:pt>
    <dgm:pt modelId="{F77A6201-D7E5-4DCA-923B-D542AA69B627}" type="pres">
      <dgm:prSet presAssocID="{F3235E1E-7FBE-4E2B-8984-8563AA42D577}" presName="composite" presStyleCnt="0"/>
      <dgm:spPr/>
    </dgm:pt>
    <dgm:pt modelId="{F133D523-470A-45FB-82B3-7D981E409187}" type="pres">
      <dgm:prSet presAssocID="{F3235E1E-7FBE-4E2B-8984-8563AA42D577}" presName="parTx" presStyleLbl="alignNode1" presStyleIdx="2" presStyleCnt="4">
        <dgm:presLayoutVars>
          <dgm:chMax val="0"/>
          <dgm:chPref val="0"/>
          <dgm:bulletEnabled val="1"/>
        </dgm:presLayoutVars>
      </dgm:prSet>
      <dgm:spPr/>
      <dgm:t>
        <a:bodyPr/>
        <a:lstStyle/>
        <a:p>
          <a:endParaRPr lang="nl-NL"/>
        </a:p>
      </dgm:t>
    </dgm:pt>
    <dgm:pt modelId="{E5EF07C2-009C-48C9-9190-B33DBB6C913D}" type="pres">
      <dgm:prSet presAssocID="{F3235E1E-7FBE-4E2B-8984-8563AA42D577}" presName="desTx" presStyleLbl="alignAccFollowNode1" presStyleIdx="2" presStyleCnt="4">
        <dgm:presLayoutVars>
          <dgm:bulletEnabled val="1"/>
        </dgm:presLayoutVars>
      </dgm:prSet>
      <dgm:spPr/>
      <dgm:t>
        <a:bodyPr/>
        <a:lstStyle/>
        <a:p>
          <a:endParaRPr lang="nl-NL"/>
        </a:p>
      </dgm:t>
    </dgm:pt>
    <dgm:pt modelId="{C47F9C56-A416-4A69-9BE8-79A3918BBD1B}" type="pres">
      <dgm:prSet presAssocID="{F793B229-500C-485E-B3FC-1F919DF392BE}" presName="space" presStyleCnt="0"/>
      <dgm:spPr/>
    </dgm:pt>
    <dgm:pt modelId="{E7B4CD18-3C5A-43A6-A23E-82D43E5A4249}" type="pres">
      <dgm:prSet presAssocID="{F8EDE3AC-470E-449A-AEF6-DB69C4C83E0A}" presName="composite" presStyleCnt="0"/>
      <dgm:spPr/>
    </dgm:pt>
    <dgm:pt modelId="{2F2AC826-E2A3-477C-A3C5-F47E5C070E6B}" type="pres">
      <dgm:prSet presAssocID="{F8EDE3AC-470E-449A-AEF6-DB69C4C83E0A}" presName="parTx" presStyleLbl="alignNode1" presStyleIdx="3" presStyleCnt="4">
        <dgm:presLayoutVars>
          <dgm:chMax val="0"/>
          <dgm:chPref val="0"/>
          <dgm:bulletEnabled val="1"/>
        </dgm:presLayoutVars>
      </dgm:prSet>
      <dgm:spPr/>
      <dgm:t>
        <a:bodyPr/>
        <a:lstStyle/>
        <a:p>
          <a:endParaRPr lang="nl-NL"/>
        </a:p>
      </dgm:t>
    </dgm:pt>
    <dgm:pt modelId="{99F4741C-ADDE-476B-8065-838B453444D7}" type="pres">
      <dgm:prSet presAssocID="{F8EDE3AC-470E-449A-AEF6-DB69C4C83E0A}" presName="desTx" presStyleLbl="alignAccFollowNode1" presStyleIdx="3" presStyleCnt="4">
        <dgm:presLayoutVars>
          <dgm:bulletEnabled val="1"/>
        </dgm:presLayoutVars>
      </dgm:prSet>
      <dgm:spPr/>
      <dgm:t>
        <a:bodyPr/>
        <a:lstStyle/>
        <a:p>
          <a:endParaRPr lang="nl-NL"/>
        </a:p>
      </dgm:t>
    </dgm:pt>
  </dgm:ptLst>
  <dgm:cxnLst>
    <dgm:cxn modelId="{DF50496F-9DD2-4C7F-948D-D1027F00D460}" type="presOf" srcId="{DD6ECD7B-4832-46FD-8F03-22BB30E03623}" destId="{5B0522E4-162F-47CC-843D-9842AACB3678}" srcOrd="0" destOrd="5" presId="urn:microsoft.com/office/officeart/2005/8/layout/hList1"/>
    <dgm:cxn modelId="{D5D8EA23-8034-40DB-A76A-975FC2FEB8EC}" srcId="{3C085717-63E2-4DC6-83C6-2623D875A600}" destId="{4EC94C77-0F43-4318-9D56-CE3554EFBAF0}" srcOrd="1" destOrd="0" parTransId="{00FBD132-970B-4378-B0E5-D5D5EAC2FFC8}" sibTransId="{7A792CB5-0DDC-49C0-9284-6CD792A5F3DF}"/>
    <dgm:cxn modelId="{8C72B884-CF2D-4C04-96AB-6E6357E34EAB}" type="presOf" srcId="{86105807-8925-4237-9A2B-0119C06119EF}" destId="{E5EF07C2-009C-48C9-9190-B33DBB6C913D}" srcOrd="0" destOrd="0" presId="urn:microsoft.com/office/officeart/2005/8/layout/hList1"/>
    <dgm:cxn modelId="{45EFBC98-5166-4D19-82F9-E199BEE60F90}" srcId="{2E7BEACA-9504-4E2E-90DE-1C89DD9067F6}" destId="{D595269A-A71B-431B-A556-990E950E9B73}" srcOrd="2" destOrd="0" parTransId="{639A31F3-B906-49DD-8FA3-D737B61D81DD}" sibTransId="{A2537E0C-FE76-49C0-BD68-18442A7D38CD}"/>
    <dgm:cxn modelId="{A4998461-735F-4DB1-9868-1AC3EB2E0EB4}" srcId="{3C085717-63E2-4DC6-83C6-2623D875A600}" destId="{F3235E1E-7FBE-4E2B-8984-8563AA42D577}" srcOrd="2" destOrd="0" parTransId="{C9710B71-43C2-4BBA-80FD-4B4300153E1A}" sibTransId="{F793B229-500C-485E-B3FC-1F919DF392BE}"/>
    <dgm:cxn modelId="{D249213D-682C-4BDE-B5CB-81D07F97A9ED}" srcId="{F3235E1E-7FBE-4E2B-8984-8563AA42D577}" destId="{966AC0AB-B600-47EA-93A6-798F951B1D1C}" srcOrd="4" destOrd="0" parTransId="{F1F2BAF9-1CBD-47A0-8744-818FFA824E5C}" sibTransId="{FAEDBBDB-AE3A-41F3-92DB-FD72772AE778}"/>
    <dgm:cxn modelId="{5EF2F5EC-C8DE-4C6E-B8A3-249DDFED0CAB}" type="presOf" srcId="{3C085717-63E2-4DC6-83C6-2623D875A600}" destId="{2381FF21-C054-49E7-B6EB-851A1594D52A}" srcOrd="0" destOrd="0" presId="urn:microsoft.com/office/officeart/2005/8/layout/hList1"/>
    <dgm:cxn modelId="{DB3B69F1-5D71-4FDB-8BE4-3DE8AB18A538}" type="presOf" srcId="{135C4FDF-4A74-43E8-9F5E-85332125DB3E}" destId="{99F4741C-ADDE-476B-8065-838B453444D7}" srcOrd="0" destOrd="4" presId="urn:microsoft.com/office/officeart/2005/8/layout/hList1"/>
    <dgm:cxn modelId="{01021559-DD6D-4FF8-A858-C927AF43F07C}" type="presOf" srcId="{27465B52-8E43-4A14-86F0-546E01DD2F51}" destId="{BF1413DD-4882-4E3F-9D63-ABF6ED719E83}" srcOrd="0" destOrd="1" presId="urn:microsoft.com/office/officeart/2005/8/layout/hList1"/>
    <dgm:cxn modelId="{A434F8E8-575C-4EDA-87AD-09C549C145CA}" type="presOf" srcId="{64CC002D-D829-466B-8BED-7E688E00947A}" destId="{BF1413DD-4882-4E3F-9D63-ABF6ED719E83}" srcOrd="0" destOrd="0" presId="urn:microsoft.com/office/officeart/2005/8/layout/hList1"/>
    <dgm:cxn modelId="{D05D557D-4F91-453B-A0F3-58BA0F212C1E}" type="presOf" srcId="{C7620B7A-D63A-4789-A0EA-DC64EB0F6525}" destId="{99F4741C-ADDE-476B-8065-838B453444D7}" srcOrd="0" destOrd="3" presId="urn:microsoft.com/office/officeart/2005/8/layout/hList1"/>
    <dgm:cxn modelId="{4B783AF9-6861-4844-843E-CDF20246A6CB}" type="presOf" srcId="{F8EDE3AC-470E-449A-AEF6-DB69C4C83E0A}" destId="{2F2AC826-E2A3-477C-A3C5-F47E5C070E6B}" srcOrd="0" destOrd="0" presId="urn:microsoft.com/office/officeart/2005/8/layout/hList1"/>
    <dgm:cxn modelId="{1C5F3AF3-52D4-4224-ACB4-D1F80C0307E0}" type="presOf" srcId="{E8BA5239-DC19-4C3F-9098-198609BEED0C}" destId="{E5EF07C2-009C-48C9-9190-B33DBB6C913D}" srcOrd="0" destOrd="2" presId="urn:microsoft.com/office/officeart/2005/8/layout/hList1"/>
    <dgm:cxn modelId="{0C4A79F2-09E5-43A1-A0C3-CAC15690C214}" type="presOf" srcId="{56325B48-14F8-4739-8FAA-F6413CA6F982}" destId="{99F4741C-ADDE-476B-8065-838B453444D7}" srcOrd="0" destOrd="5" presId="urn:microsoft.com/office/officeart/2005/8/layout/hList1"/>
    <dgm:cxn modelId="{7DFDBEC9-FCEF-463D-B4D6-667C0DE2BF1A}" srcId="{F3235E1E-7FBE-4E2B-8984-8563AA42D577}" destId="{12D76914-294F-4CD6-B582-866D60F2D1AD}" srcOrd="7" destOrd="0" parTransId="{2DF72B21-3D11-4BD2-AD81-A9EEB3CE2457}" sibTransId="{A5190452-56BD-4317-BD18-0D311C29EFCD}"/>
    <dgm:cxn modelId="{1AC5F448-E5E5-4149-AB34-86F4098539B5}" srcId="{2E7BEACA-9504-4E2E-90DE-1C89DD9067F6}" destId="{DCD00CF7-7F76-4079-925E-B269C4107A43}" srcOrd="1" destOrd="0" parTransId="{CA09B0E4-7CCA-4A1E-94AD-E3EDEBFBAC3D}" sibTransId="{CF842894-A591-4A97-BA3D-F534A4311E2F}"/>
    <dgm:cxn modelId="{A391AFC1-9AB7-4701-B09B-876D41D1AA4B}" type="presOf" srcId="{CFD93D45-F796-4303-ADF1-5EF56D54FBDE}" destId="{E5EF07C2-009C-48C9-9190-B33DBB6C913D}" srcOrd="0" destOrd="5" presId="urn:microsoft.com/office/officeart/2005/8/layout/hList1"/>
    <dgm:cxn modelId="{72F74784-1A66-4854-B225-A4C4E9B900DB}" type="presOf" srcId="{9E48801C-B9E8-496E-A891-1E96ABAB9CE2}" destId="{E5EF07C2-009C-48C9-9190-B33DBB6C913D}" srcOrd="0" destOrd="1" presId="urn:microsoft.com/office/officeart/2005/8/layout/hList1"/>
    <dgm:cxn modelId="{FA7EFB21-E69C-454F-90C3-4405A9B992A6}" srcId="{F3235E1E-7FBE-4E2B-8984-8563AA42D577}" destId="{056166A2-0597-47EF-A0FF-3FA8557F8544}" srcOrd="3" destOrd="0" parTransId="{EE553931-BD7D-40CF-B397-37E032F86651}" sibTransId="{3F9C398B-9278-4D3A-9A59-350AC33D3C8C}"/>
    <dgm:cxn modelId="{89AEF88D-A587-4621-8C18-F0136824D7A8}" srcId="{F8EDE3AC-470E-449A-AEF6-DB69C4C83E0A}" destId="{135C4FDF-4A74-43E8-9F5E-85332125DB3E}" srcOrd="4" destOrd="0" parTransId="{BA1ED01F-2C2C-4E7F-BA5B-893B80FB1888}" sibTransId="{9FF28BE9-255F-4258-8B5A-931F18D30A9F}"/>
    <dgm:cxn modelId="{F9566019-D1E9-476D-92B1-1B392964D61A}" type="presOf" srcId="{9F61B9E8-7230-4961-9FD3-1E959DFCDB35}" destId="{BF1413DD-4882-4E3F-9D63-ABF6ED719E83}" srcOrd="0" destOrd="2" presId="urn:microsoft.com/office/officeart/2005/8/layout/hList1"/>
    <dgm:cxn modelId="{EF7E8ED7-60AA-47FF-A038-6A6325B95CC6}" type="presOf" srcId="{905A0837-7327-4356-9832-48DAEC7EF08F}" destId="{99F4741C-ADDE-476B-8065-838B453444D7}" srcOrd="0" destOrd="1" presId="urn:microsoft.com/office/officeart/2005/8/layout/hList1"/>
    <dgm:cxn modelId="{2E8B57BA-FDD3-432F-ABB5-7C2EC478EAAB}" type="presOf" srcId="{2E7BEACA-9504-4E2E-90DE-1C89DD9067F6}" destId="{C9BFEDEB-6C96-4971-9BDD-C677CDC8BB6B}" srcOrd="0" destOrd="0" presId="urn:microsoft.com/office/officeart/2005/8/layout/hList1"/>
    <dgm:cxn modelId="{FE476A20-D615-4535-8AB4-624CB2312C63}" srcId="{F3235E1E-7FBE-4E2B-8984-8563AA42D577}" destId="{CFD93D45-F796-4303-ADF1-5EF56D54FBDE}" srcOrd="5" destOrd="0" parTransId="{013DC668-59F9-4F30-9AB8-0C786A7580D9}" sibTransId="{B408BB5E-C09D-45B0-A9DB-5D73B052766B}"/>
    <dgm:cxn modelId="{D8427F74-9322-45D6-B42F-25B3C2458C90}" srcId="{F8EDE3AC-470E-449A-AEF6-DB69C4C83E0A}" destId="{56325B48-14F8-4739-8FAA-F6413CA6F982}" srcOrd="5" destOrd="0" parTransId="{F5E0A7A9-870F-4DC5-A0C4-7D227DCABF97}" sibTransId="{B53E9D48-2182-4A1D-8A34-08DEFC369B7D}"/>
    <dgm:cxn modelId="{FE635B09-982B-4D2D-9E05-348764164BEA}" srcId="{4EC94C77-0F43-4318-9D56-CE3554EFBAF0}" destId="{E20B6D36-F683-4CE2-AD0A-9D660470ACF7}" srcOrd="4" destOrd="0" parTransId="{46F04BB5-D9B6-43CD-8434-4FFA4666D73A}" sibTransId="{A5121DE5-CC36-4B01-B179-1FF2A6E5B806}"/>
    <dgm:cxn modelId="{398F46AD-E3F9-424D-8F24-F3BBBCDE9A3E}" type="presOf" srcId="{F3235E1E-7FBE-4E2B-8984-8563AA42D577}" destId="{F133D523-470A-45FB-82B3-7D981E409187}" srcOrd="0" destOrd="0" presId="urn:microsoft.com/office/officeart/2005/8/layout/hList1"/>
    <dgm:cxn modelId="{5A9A6EFA-4D95-41C8-9C80-E50CD9C6259F}" srcId="{2E7BEACA-9504-4E2E-90DE-1C89DD9067F6}" destId="{DD6ECD7B-4832-46FD-8F03-22BB30E03623}" srcOrd="5" destOrd="0" parTransId="{049C44D5-C1B1-4C9F-8CF8-19A48035F001}" sibTransId="{0A3F92C3-2BDE-46A2-BC69-3C1477B2483A}"/>
    <dgm:cxn modelId="{F17B3204-DFDB-4AB5-8B74-E772ABB5CC14}" type="presOf" srcId="{CE29F960-364E-4E56-999C-10E7A0EAF07A}" destId="{BF1413DD-4882-4E3F-9D63-ABF6ED719E83}" srcOrd="0" destOrd="3" presId="urn:microsoft.com/office/officeart/2005/8/layout/hList1"/>
    <dgm:cxn modelId="{3BD16304-66E8-4E9A-9D4E-7F57AA68F109}" srcId="{3C085717-63E2-4DC6-83C6-2623D875A600}" destId="{F8EDE3AC-470E-449A-AEF6-DB69C4C83E0A}" srcOrd="3" destOrd="0" parTransId="{66BF86F0-E2FA-4CAA-8EED-4D89D94AF39E}" sibTransId="{0617CED8-B70D-4D18-901E-82119462B823}"/>
    <dgm:cxn modelId="{4049D0B0-0BF6-4F61-827F-8A172EEDB016}" srcId="{4EC94C77-0F43-4318-9D56-CE3554EFBAF0}" destId="{64CC002D-D829-466B-8BED-7E688E00947A}" srcOrd="0" destOrd="0" parTransId="{B74358CA-C180-476D-AA5B-B3136AECD651}" sibTransId="{D39E5510-2F3A-4117-A61E-6B6BC57E3EF6}"/>
    <dgm:cxn modelId="{ABC60769-D55D-4170-AF65-B52898D13B90}" type="presOf" srcId="{056166A2-0597-47EF-A0FF-3FA8557F8544}" destId="{E5EF07C2-009C-48C9-9190-B33DBB6C913D}" srcOrd="0" destOrd="3" presId="urn:microsoft.com/office/officeart/2005/8/layout/hList1"/>
    <dgm:cxn modelId="{4AE54C95-1D61-4668-AD8C-48C4A2105977}" srcId="{F3235E1E-7FBE-4E2B-8984-8563AA42D577}" destId="{86105807-8925-4237-9A2B-0119C06119EF}" srcOrd="0" destOrd="0" parTransId="{7F2E371A-AFBF-4792-9D8E-F6DD20D5F470}" sibTransId="{0293D4B4-EB4A-4251-85C3-F74110A49027}"/>
    <dgm:cxn modelId="{07AAFF7D-AD13-42AA-B651-E11B96B03CC2}" srcId="{F8EDE3AC-470E-449A-AEF6-DB69C4C83E0A}" destId="{C7620B7A-D63A-4789-A0EA-DC64EB0F6525}" srcOrd="3" destOrd="0" parTransId="{DB4B34F0-BC00-46CE-A8B0-2306CB13AB13}" sibTransId="{B2CB7786-6416-4BA1-A123-C938118D9BF4}"/>
    <dgm:cxn modelId="{8A03C409-9252-4396-990E-0F7441F42F78}" type="presOf" srcId="{6FDF241F-23A0-42DB-8146-498A25E3BF8C}" destId="{5B0522E4-162F-47CC-843D-9842AACB3678}" srcOrd="0" destOrd="3" presId="urn:microsoft.com/office/officeart/2005/8/layout/hList1"/>
    <dgm:cxn modelId="{0E7E4983-0D77-4841-BAD7-A4AD00C54509}" type="presOf" srcId="{98FE459F-47DE-4C03-A754-186D8DCCDD6D}" destId="{E5EF07C2-009C-48C9-9190-B33DBB6C913D}" srcOrd="0" destOrd="6" presId="urn:microsoft.com/office/officeart/2005/8/layout/hList1"/>
    <dgm:cxn modelId="{811D3E4A-4C0E-4182-808D-E265C7DEC1A9}" srcId="{F3235E1E-7FBE-4E2B-8984-8563AA42D577}" destId="{9E48801C-B9E8-496E-A891-1E96ABAB9CE2}" srcOrd="1" destOrd="0" parTransId="{7DEC8B65-71EE-4A77-8199-48EF7FC4B9B8}" sibTransId="{7A16051D-2991-48C9-9436-531959392383}"/>
    <dgm:cxn modelId="{C0D08CBE-78F6-491F-9CC3-B61EC608A7E0}" type="presOf" srcId="{966AC0AB-B600-47EA-93A6-798F951B1D1C}" destId="{E5EF07C2-009C-48C9-9190-B33DBB6C913D}" srcOrd="0" destOrd="4" presId="urn:microsoft.com/office/officeart/2005/8/layout/hList1"/>
    <dgm:cxn modelId="{A92C50FF-575C-451F-AD0E-1A625D573AC7}" srcId="{F8EDE3AC-470E-449A-AEF6-DB69C4C83E0A}" destId="{BFC4D286-D41A-46FD-9D8C-AA8103895D33}" srcOrd="0" destOrd="0" parTransId="{BC642793-F5CF-432B-A36B-75169105EA78}" sibTransId="{D95640F3-AC88-4975-B338-368407385204}"/>
    <dgm:cxn modelId="{E346E8F8-BF9D-4429-AC90-574F7A26CEA3}" srcId="{4EC94C77-0F43-4318-9D56-CE3554EFBAF0}" destId="{CE29F960-364E-4E56-999C-10E7A0EAF07A}" srcOrd="3" destOrd="0" parTransId="{E706666F-B272-44E1-AA2F-0FCA7B632B38}" sibTransId="{5CF456B6-43E0-49DF-801C-C24FE67A8A7F}"/>
    <dgm:cxn modelId="{1A6D8F88-4261-4EEC-A620-5E1D6F8C23D3}" srcId="{F3235E1E-7FBE-4E2B-8984-8563AA42D577}" destId="{E8BA5239-DC19-4C3F-9098-198609BEED0C}" srcOrd="2" destOrd="0" parTransId="{F66C4756-462E-4695-A7ED-137C2C814051}" sibTransId="{FF227607-52BE-453B-AFD4-59BFD870B5AC}"/>
    <dgm:cxn modelId="{0278CA9F-CA14-41FA-8ED7-F955F17516F2}" srcId="{2E7BEACA-9504-4E2E-90DE-1C89DD9067F6}" destId="{6FDF241F-23A0-42DB-8146-498A25E3BF8C}" srcOrd="3" destOrd="0" parTransId="{82904EA0-FA6F-480B-B11C-1ABE8EB3A105}" sibTransId="{ACB05AAE-E75F-41EA-A060-3593B16D42B7}"/>
    <dgm:cxn modelId="{8B429141-BB34-49B6-97C5-14530571D13C}" srcId="{F8EDE3AC-470E-449A-AEF6-DB69C4C83E0A}" destId="{905A0837-7327-4356-9832-48DAEC7EF08F}" srcOrd="1" destOrd="0" parTransId="{3CF2E1D3-9ABA-407C-9247-EDE3A129DDC5}" sibTransId="{4490D0B2-AFB7-4A09-9D60-86D12F9C74A5}"/>
    <dgm:cxn modelId="{99C827C3-6A70-4D2E-8BF2-FBB0CB3DB37F}" srcId="{4EC94C77-0F43-4318-9D56-CE3554EFBAF0}" destId="{9F61B9E8-7230-4961-9FD3-1E959DFCDB35}" srcOrd="2" destOrd="0" parTransId="{5546E367-7476-4796-A198-F387C5C27C27}" sibTransId="{F386576A-8BDA-4864-AF8C-FDA035E127E8}"/>
    <dgm:cxn modelId="{542D030F-BB04-4E13-B233-7F68FBF16316}" type="presOf" srcId="{25582FD4-6B13-440E-8929-FDD85D6A2680}" destId="{99F4741C-ADDE-476B-8065-838B453444D7}" srcOrd="0" destOrd="2" presId="urn:microsoft.com/office/officeart/2005/8/layout/hList1"/>
    <dgm:cxn modelId="{7532F817-374F-49FC-8E7E-052EA260C54C}" srcId="{4EC94C77-0F43-4318-9D56-CE3554EFBAF0}" destId="{27465B52-8E43-4A14-86F0-546E01DD2F51}" srcOrd="1" destOrd="0" parTransId="{D5D69579-47FA-4E8C-95D6-B39E3DF9460B}" sibTransId="{5FB89770-C52B-4171-A054-3D447B659C32}"/>
    <dgm:cxn modelId="{5E105CA7-BCEE-4B1E-9856-ACB748B68031}" srcId="{3C085717-63E2-4DC6-83C6-2623D875A600}" destId="{2E7BEACA-9504-4E2E-90DE-1C89DD9067F6}" srcOrd="0" destOrd="0" parTransId="{80A2B98A-E288-4698-9876-34679CA10385}" sibTransId="{B05D4A0E-354E-4428-9566-EC720F77793D}"/>
    <dgm:cxn modelId="{928D247F-64CF-4C21-8E63-82B8211461CC}" type="presOf" srcId="{4EC94C77-0F43-4318-9D56-CE3554EFBAF0}" destId="{79C0E224-E98D-4539-8E9A-FDDA47C6DF19}" srcOrd="0" destOrd="0" presId="urn:microsoft.com/office/officeart/2005/8/layout/hList1"/>
    <dgm:cxn modelId="{BF082EEB-8F37-4D2F-82AE-94AC76854981}" srcId="{F8EDE3AC-470E-449A-AEF6-DB69C4C83E0A}" destId="{5CB556FF-1788-4BC5-9179-84B6E34B1BD4}" srcOrd="6" destOrd="0" parTransId="{DD281AE7-BEC7-4328-821A-9FB932A5247B}" sibTransId="{1B728892-3A2D-4370-B445-B863B404D17B}"/>
    <dgm:cxn modelId="{64F844E1-D978-44B7-8CAB-AD7ECF06A6C8}" srcId="{2E7BEACA-9504-4E2E-90DE-1C89DD9067F6}" destId="{A5E83DB7-7565-4BCA-80C2-C0D6DFF57961}" srcOrd="4" destOrd="0" parTransId="{20E3E0EB-4842-4CF7-B286-498DBAB3FAD4}" sibTransId="{817BB1E3-36C0-4226-8E2A-3942D21880B3}"/>
    <dgm:cxn modelId="{20D0B0CF-1823-4778-A077-80B776F65A54}" type="presOf" srcId="{DCD00CF7-7F76-4079-925E-B269C4107A43}" destId="{5B0522E4-162F-47CC-843D-9842AACB3678}" srcOrd="0" destOrd="1" presId="urn:microsoft.com/office/officeart/2005/8/layout/hList1"/>
    <dgm:cxn modelId="{DDDE1B9C-5C20-44E9-8E10-466D55C4DDE8}" type="presOf" srcId="{BFC4D286-D41A-46FD-9D8C-AA8103895D33}" destId="{99F4741C-ADDE-476B-8065-838B453444D7}" srcOrd="0" destOrd="0" presId="urn:microsoft.com/office/officeart/2005/8/layout/hList1"/>
    <dgm:cxn modelId="{481D644D-C847-4AC7-920B-CC6B2E102C8F}" type="presOf" srcId="{D595269A-A71B-431B-A556-990E950E9B73}" destId="{5B0522E4-162F-47CC-843D-9842AACB3678}" srcOrd="0" destOrd="2" presId="urn:microsoft.com/office/officeart/2005/8/layout/hList1"/>
    <dgm:cxn modelId="{882E43CB-D855-4F6F-A766-8E9A073A70B6}" type="presOf" srcId="{5CB556FF-1788-4BC5-9179-84B6E34B1BD4}" destId="{99F4741C-ADDE-476B-8065-838B453444D7}" srcOrd="0" destOrd="6" presId="urn:microsoft.com/office/officeart/2005/8/layout/hList1"/>
    <dgm:cxn modelId="{A0C92B1B-5343-4584-86A5-C1881F36A1D1}" srcId="{F3235E1E-7FBE-4E2B-8984-8563AA42D577}" destId="{98FE459F-47DE-4C03-A754-186D8DCCDD6D}" srcOrd="6" destOrd="0" parTransId="{DC5F02E9-7F08-4A2E-BC17-965D81C33258}" sibTransId="{282AEDD1-515A-4661-AC3B-B62474C19602}"/>
    <dgm:cxn modelId="{8BFA06D1-FAEC-4401-B9D4-1585AA54ABD4}" srcId="{2E7BEACA-9504-4E2E-90DE-1C89DD9067F6}" destId="{7706AC89-4CEE-48FD-B99D-55AFDEAF1055}" srcOrd="0" destOrd="0" parTransId="{A4B63183-0649-4BBA-842B-5CC889AECCD8}" sibTransId="{65906626-8872-4112-9659-77BE339C9B20}"/>
    <dgm:cxn modelId="{7F2287CE-530A-412F-9BC3-DEA643FED0DF}" srcId="{F8EDE3AC-470E-449A-AEF6-DB69C4C83E0A}" destId="{25582FD4-6B13-440E-8929-FDD85D6A2680}" srcOrd="2" destOrd="0" parTransId="{88F7C172-FC4C-4457-983B-EA27AB559176}" sibTransId="{661F5AD5-EAD2-4364-AB1A-CCD67901939C}"/>
    <dgm:cxn modelId="{8F23C7C4-9FDA-439B-AAD3-CBF33B92CC2B}" type="presOf" srcId="{A5E83DB7-7565-4BCA-80C2-C0D6DFF57961}" destId="{5B0522E4-162F-47CC-843D-9842AACB3678}" srcOrd="0" destOrd="4" presId="urn:microsoft.com/office/officeart/2005/8/layout/hList1"/>
    <dgm:cxn modelId="{9DD21644-A71D-4BD4-8704-1562BB88F2DA}" type="presOf" srcId="{E20B6D36-F683-4CE2-AD0A-9D660470ACF7}" destId="{BF1413DD-4882-4E3F-9D63-ABF6ED719E83}" srcOrd="0" destOrd="4" presId="urn:microsoft.com/office/officeart/2005/8/layout/hList1"/>
    <dgm:cxn modelId="{55C67E99-0CDB-4745-8E88-76150F40147D}" type="presOf" srcId="{12D76914-294F-4CD6-B582-866D60F2D1AD}" destId="{E5EF07C2-009C-48C9-9190-B33DBB6C913D}" srcOrd="0" destOrd="7" presId="urn:microsoft.com/office/officeart/2005/8/layout/hList1"/>
    <dgm:cxn modelId="{D0401DBF-C01A-4FA0-BAFF-96A249CF7E55}" type="presOf" srcId="{7706AC89-4CEE-48FD-B99D-55AFDEAF1055}" destId="{5B0522E4-162F-47CC-843D-9842AACB3678}" srcOrd="0" destOrd="0" presId="urn:microsoft.com/office/officeart/2005/8/layout/hList1"/>
    <dgm:cxn modelId="{E9693BBB-0501-4725-8CD1-DA11C26A3041}" type="presParOf" srcId="{2381FF21-C054-49E7-B6EB-851A1594D52A}" destId="{A6F69CCC-116A-4029-83AD-279109223B29}" srcOrd="0" destOrd="0" presId="urn:microsoft.com/office/officeart/2005/8/layout/hList1"/>
    <dgm:cxn modelId="{C7D99434-F8C3-493C-853F-AAB4D0135656}" type="presParOf" srcId="{A6F69CCC-116A-4029-83AD-279109223B29}" destId="{C9BFEDEB-6C96-4971-9BDD-C677CDC8BB6B}" srcOrd="0" destOrd="0" presId="urn:microsoft.com/office/officeart/2005/8/layout/hList1"/>
    <dgm:cxn modelId="{265E96A9-0514-4A74-BFA8-13282024956C}" type="presParOf" srcId="{A6F69CCC-116A-4029-83AD-279109223B29}" destId="{5B0522E4-162F-47CC-843D-9842AACB3678}" srcOrd="1" destOrd="0" presId="urn:microsoft.com/office/officeart/2005/8/layout/hList1"/>
    <dgm:cxn modelId="{9E73F919-DFC4-4943-B82B-C17B56D0E0B8}" type="presParOf" srcId="{2381FF21-C054-49E7-B6EB-851A1594D52A}" destId="{B429D2C2-5434-4CC3-8A3B-266F34281A9E}" srcOrd="1" destOrd="0" presId="urn:microsoft.com/office/officeart/2005/8/layout/hList1"/>
    <dgm:cxn modelId="{3CE75837-C5B8-47D9-B1ED-937751298E38}" type="presParOf" srcId="{2381FF21-C054-49E7-B6EB-851A1594D52A}" destId="{4000BE78-CBD2-44FD-953D-BBC37E7754FB}" srcOrd="2" destOrd="0" presId="urn:microsoft.com/office/officeart/2005/8/layout/hList1"/>
    <dgm:cxn modelId="{5B581FE4-10D6-49FF-838B-B2C6489952DC}" type="presParOf" srcId="{4000BE78-CBD2-44FD-953D-BBC37E7754FB}" destId="{79C0E224-E98D-4539-8E9A-FDDA47C6DF19}" srcOrd="0" destOrd="0" presId="urn:microsoft.com/office/officeart/2005/8/layout/hList1"/>
    <dgm:cxn modelId="{C41B26D7-2481-400C-BE29-F2B97D2A363E}" type="presParOf" srcId="{4000BE78-CBD2-44FD-953D-BBC37E7754FB}" destId="{BF1413DD-4882-4E3F-9D63-ABF6ED719E83}" srcOrd="1" destOrd="0" presId="urn:microsoft.com/office/officeart/2005/8/layout/hList1"/>
    <dgm:cxn modelId="{AA0CFC1A-F98E-4063-A9F7-D1EBA9B15300}" type="presParOf" srcId="{2381FF21-C054-49E7-B6EB-851A1594D52A}" destId="{0708A2E7-10B1-4FC9-9AA6-DC9AA3477C4A}" srcOrd="3" destOrd="0" presId="urn:microsoft.com/office/officeart/2005/8/layout/hList1"/>
    <dgm:cxn modelId="{3D6FEADE-5A16-4A2D-B47D-54F48F5C62BD}" type="presParOf" srcId="{2381FF21-C054-49E7-B6EB-851A1594D52A}" destId="{F77A6201-D7E5-4DCA-923B-D542AA69B627}" srcOrd="4" destOrd="0" presId="urn:microsoft.com/office/officeart/2005/8/layout/hList1"/>
    <dgm:cxn modelId="{38E18236-0C9B-4BAC-8FD9-01D31BEA2704}" type="presParOf" srcId="{F77A6201-D7E5-4DCA-923B-D542AA69B627}" destId="{F133D523-470A-45FB-82B3-7D981E409187}" srcOrd="0" destOrd="0" presId="urn:microsoft.com/office/officeart/2005/8/layout/hList1"/>
    <dgm:cxn modelId="{8326DB44-C4F6-493D-83D4-70E990B0D4E5}" type="presParOf" srcId="{F77A6201-D7E5-4DCA-923B-D542AA69B627}" destId="{E5EF07C2-009C-48C9-9190-B33DBB6C913D}" srcOrd="1" destOrd="0" presId="urn:microsoft.com/office/officeart/2005/8/layout/hList1"/>
    <dgm:cxn modelId="{2A97FDA7-3647-455F-A832-55EEC7BBB04C}" type="presParOf" srcId="{2381FF21-C054-49E7-B6EB-851A1594D52A}" destId="{C47F9C56-A416-4A69-9BE8-79A3918BBD1B}" srcOrd="5" destOrd="0" presId="urn:microsoft.com/office/officeart/2005/8/layout/hList1"/>
    <dgm:cxn modelId="{36263C9F-2AEF-404D-A491-D3D172066B39}" type="presParOf" srcId="{2381FF21-C054-49E7-B6EB-851A1594D52A}" destId="{E7B4CD18-3C5A-43A6-A23E-82D43E5A4249}" srcOrd="6" destOrd="0" presId="urn:microsoft.com/office/officeart/2005/8/layout/hList1"/>
    <dgm:cxn modelId="{CABB5FC7-2F16-48AB-A10C-60499CC6B5C4}" type="presParOf" srcId="{E7B4CD18-3C5A-43A6-A23E-82D43E5A4249}" destId="{2F2AC826-E2A3-477C-A3C5-F47E5C070E6B}" srcOrd="0" destOrd="0" presId="urn:microsoft.com/office/officeart/2005/8/layout/hList1"/>
    <dgm:cxn modelId="{008E160D-CDDE-4DC9-B42D-784F49D7B402}" type="presParOf" srcId="{E7B4CD18-3C5A-43A6-A23E-82D43E5A4249}" destId="{99F4741C-ADDE-476B-8065-838B453444D7}" srcOrd="1" destOrd="0" presId="urn:microsoft.com/office/officeart/2005/8/layout/hList1"/>
  </dgm:cxnLst>
  <dgm:bg/>
  <dgm:whole/>
  <dgm:extLst>
    <a:ext uri="http://schemas.microsoft.com/office/drawing/2008/diagram">
      <dsp:dataModelExt xmlns:dsp="http://schemas.microsoft.com/office/drawing/2008/diagram" xmlns="" relId="rId7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2A42232-216F-45B0-9B23-EA422BD24FCE}">
      <dsp:nvSpPr>
        <dsp:cNvPr id="0" name=""/>
        <dsp:cNvSpPr/>
      </dsp:nvSpPr>
      <dsp:spPr>
        <a:xfrm>
          <a:off x="1580043" y="908"/>
          <a:ext cx="878513" cy="58567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solidFill>
                <a:sysClr val="windowText" lastClr="000000"/>
              </a:solidFill>
            </a:rPr>
            <a:t>Raad van Toezicht</a:t>
          </a:r>
        </a:p>
      </dsp:txBody>
      <dsp:txXfrm>
        <a:off x="1580043" y="908"/>
        <a:ext cx="878513" cy="585675"/>
      </dsp:txXfrm>
    </dsp:sp>
    <dsp:sp modelId="{46686157-6A3D-4C3F-9069-B36C1F66EB3E}">
      <dsp:nvSpPr>
        <dsp:cNvPr id="0" name=""/>
        <dsp:cNvSpPr/>
      </dsp:nvSpPr>
      <dsp:spPr>
        <a:xfrm>
          <a:off x="1973579" y="586584"/>
          <a:ext cx="91440" cy="234270"/>
        </a:xfrm>
        <a:custGeom>
          <a:avLst/>
          <a:gdLst/>
          <a:ahLst/>
          <a:cxnLst/>
          <a:rect l="0" t="0" r="0" b="0"/>
          <a:pathLst>
            <a:path>
              <a:moveTo>
                <a:pt x="45720" y="0"/>
              </a:moveTo>
              <a:lnTo>
                <a:pt x="45720" y="23427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6D35DC6-4519-4104-B6BF-F269F326EF2F}">
      <dsp:nvSpPr>
        <dsp:cNvPr id="0" name=""/>
        <dsp:cNvSpPr/>
      </dsp:nvSpPr>
      <dsp:spPr>
        <a:xfrm>
          <a:off x="1580043" y="820854"/>
          <a:ext cx="878513" cy="58567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solidFill>
                <a:sysClr val="windowText" lastClr="000000"/>
              </a:solidFill>
            </a:rPr>
            <a:t>stichtingbestuur</a:t>
          </a:r>
        </a:p>
      </dsp:txBody>
      <dsp:txXfrm>
        <a:off x="1580043" y="820854"/>
        <a:ext cx="878513" cy="585675"/>
      </dsp:txXfrm>
    </dsp:sp>
    <dsp:sp modelId="{2D970581-D1F1-4C2E-95AB-D5A84545CE98}">
      <dsp:nvSpPr>
        <dsp:cNvPr id="0" name=""/>
        <dsp:cNvSpPr/>
      </dsp:nvSpPr>
      <dsp:spPr>
        <a:xfrm>
          <a:off x="1448266" y="1406530"/>
          <a:ext cx="571033" cy="234270"/>
        </a:xfrm>
        <a:custGeom>
          <a:avLst/>
          <a:gdLst/>
          <a:ahLst/>
          <a:cxnLst/>
          <a:rect l="0" t="0" r="0" b="0"/>
          <a:pathLst>
            <a:path>
              <a:moveTo>
                <a:pt x="571033" y="0"/>
              </a:moveTo>
              <a:lnTo>
                <a:pt x="571033" y="117135"/>
              </a:lnTo>
              <a:lnTo>
                <a:pt x="0" y="117135"/>
              </a:lnTo>
              <a:lnTo>
                <a:pt x="0" y="23427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227F69E-FDB3-45E7-AE0C-7080E03CE3E8}">
      <dsp:nvSpPr>
        <dsp:cNvPr id="0" name=""/>
        <dsp:cNvSpPr/>
      </dsp:nvSpPr>
      <dsp:spPr>
        <a:xfrm>
          <a:off x="1009009" y="1640800"/>
          <a:ext cx="878513" cy="58567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solidFill>
                <a:sysClr val="windowText" lastClr="000000"/>
              </a:solidFill>
            </a:rPr>
            <a:t>deelnemers / kennisplatform</a:t>
          </a:r>
        </a:p>
      </dsp:txBody>
      <dsp:txXfrm>
        <a:off x="1009009" y="1640800"/>
        <a:ext cx="878513" cy="585675"/>
      </dsp:txXfrm>
    </dsp:sp>
    <dsp:sp modelId="{2096C6F9-DC36-4602-9B0A-B51AE65EF96C}">
      <dsp:nvSpPr>
        <dsp:cNvPr id="0" name=""/>
        <dsp:cNvSpPr/>
      </dsp:nvSpPr>
      <dsp:spPr>
        <a:xfrm>
          <a:off x="2019300" y="1406530"/>
          <a:ext cx="571033" cy="234270"/>
        </a:xfrm>
        <a:custGeom>
          <a:avLst/>
          <a:gdLst/>
          <a:ahLst/>
          <a:cxnLst/>
          <a:rect l="0" t="0" r="0" b="0"/>
          <a:pathLst>
            <a:path>
              <a:moveTo>
                <a:pt x="0" y="0"/>
              </a:moveTo>
              <a:lnTo>
                <a:pt x="0" y="117135"/>
              </a:lnTo>
              <a:lnTo>
                <a:pt x="571033" y="117135"/>
              </a:lnTo>
              <a:lnTo>
                <a:pt x="571033" y="23427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B2F9405-6C05-41A3-BCFB-98FE3E8B70A5}">
      <dsp:nvSpPr>
        <dsp:cNvPr id="0" name=""/>
        <dsp:cNvSpPr/>
      </dsp:nvSpPr>
      <dsp:spPr>
        <a:xfrm>
          <a:off x="2151077" y="1640800"/>
          <a:ext cx="878513" cy="58567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solidFill>
                <a:sysClr val="windowText" lastClr="000000"/>
              </a:solidFill>
            </a:rPr>
            <a:t>klant (scholenmarkt)</a:t>
          </a:r>
        </a:p>
      </dsp:txBody>
      <dsp:txXfrm>
        <a:off x="2151077" y="1640800"/>
        <a:ext cx="878513" cy="585675"/>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9BFEDEB-6C96-4971-9BDD-C677CDC8BB6B}">
      <dsp:nvSpPr>
        <dsp:cNvPr id="0" name=""/>
        <dsp:cNvSpPr/>
      </dsp:nvSpPr>
      <dsp:spPr>
        <a:xfrm>
          <a:off x="1155" y="14486"/>
          <a:ext cx="1126588" cy="28800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nl-NL" sz="1000" b="1" kern="1200"/>
            <a:t>Strengths</a:t>
          </a:r>
          <a:endParaRPr lang="nl-NL" sz="1600" b="1" kern="1200"/>
        </a:p>
      </dsp:txBody>
      <dsp:txXfrm>
        <a:off x="1155" y="14486"/>
        <a:ext cx="1126588" cy="288000"/>
      </dsp:txXfrm>
    </dsp:sp>
    <dsp:sp modelId="{5B0522E4-162F-47CC-843D-9842AACB3678}">
      <dsp:nvSpPr>
        <dsp:cNvPr id="0" name=""/>
        <dsp:cNvSpPr/>
      </dsp:nvSpPr>
      <dsp:spPr>
        <a:xfrm>
          <a:off x="1155" y="302486"/>
          <a:ext cx="1126588" cy="268237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nl-NL" sz="900" kern="1200"/>
            <a:t> goede basis voor communicatie</a:t>
          </a:r>
        </a:p>
        <a:p>
          <a:pPr marL="57150" lvl="1" indent="-57150" algn="l" defTabSz="400050">
            <a:lnSpc>
              <a:spcPct val="90000"/>
            </a:lnSpc>
            <a:spcBef>
              <a:spcPct val="0"/>
            </a:spcBef>
            <a:spcAft>
              <a:spcPct val="15000"/>
            </a:spcAft>
            <a:buChar char="••"/>
          </a:pPr>
          <a:r>
            <a:rPr lang="nl-NL" sz="900" kern="1200"/>
            <a:t> brede expertise</a:t>
          </a:r>
        </a:p>
        <a:p>
          <a:pPr marL="57150" lvl="1" indent="-57150" algn="l" defTabSz="400050">
            <a:lnSpc>
              <a:spcPct val="90000"/>
            </a:lnSpc>
            <a:spcBef>
              <a:spcPct val="0"/>
            </a:spcBef>
            <a:spcAft>
              <a:spcPct val="15000"/>
            </a:spcAft>
            <a:buChar char="••"/>
          </a:pPr>
          <a:r>
            <a:rPr lang="nl-NL" sz="900" kern="1200"/>
            <a:t>uitbreiding kennis deelnemers</a:t>
          </a:r>
        </a:p>
        <a:p>
          <a:pPr marL="57150" lvl="1" indent="-57150" algn="l" defTabSz="400050">
            <a:lnSpc>
              <a:spcPct val="90000"/>
            </a:lnSpc>
            <a:spcBef>
              <a:spcPct val="0"/>
            </a:spcBef>
            <a:spcAft>
              <a:spcPct val="15000"/>
            </a:spcAft>
            <a:buChar char="••"/>
          </a:pPr>
          <a:r>
            <a:rPr lang="nl-NL" sz="900" kern="1200"/>
            <a:t> vergroten eigen netwerk</a:t>
          </a:r>
        </a:p>
        <a:p>
          <a:pPr marL="57150" lvl="1" indent="-57150" algn="l" defTabSz="400050">
            <a:lnSpc>
              <a:spcPct val="90000"/>
            </a:lnSpc>
            <a:spcBef>
              <a:spcPct val="0"/>
            </a:spcBef>
            <a:spcAft>
              <a:spcPct val="15000"/>
            </a:spcAft>
            <a:buChar char="••"/>
          </a:pPr>
          <a:r>
            <a:rPr lang="nl-NL" sz="900" kern="1200"/>
            <a:t> toonaangevende deelnemers</a:t>
          </a:r>
        </a:p>
        <a:p>
          <a:pPr marL="57150" lvl="1" indent="-57150" algn="l" defTabSz="400050">
            <a:lnSpc>
              <a:spcPct val="90000"/>
            </a:lnSpc>
            <a:spcBef>
              <a:spcPct val="0"/>
            </a:spcBef>
            <a:spcAft>
              <a:spcPct val="15000"/>
            </a:spcAft>
            <a:buChar char="••"/>
          </a:pPr>
          <a:r>
            <a:rPr lang="nl-NL" sz="900" kern="1200"/>
            <a:t> open organisatiecultuur</a:t>
          </a:r>
        </a:p>
      </dsp:txBody>
      <dsp:txXfrm>
        <a:off x="1155" y="302486"/>
        <a:ext cx="1126588" cy="2682379"/>
      </dsp:txXfrm>
    </dsp:sp>
    <dsp:sp modelId="{F133D523-470A-45FB-82B3-7D981E409187}">
      <dsp:nvSpPr>
        <dsp:cNvPr id="0" name=""/>
        <dsp:cNvSpPr/>
      </dsp:nvSpPr>
      <dsp:spPr>
        <a:xfrm>
          <a:off x="1285466" y="14486"/>
          <a:ext cx="1126588" cy="28800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nl-NL" sz="1000" b="1" kern="1200"/>
            <a:t>Opportunities</a:t>
          </a:r>
          <a:endParaRPr lang="nl-NL" sz="1600" b="1" kern="1200"/>
        </a:p>
      </dsp:txBody>
      <dsp:txXfrm>
        <a:off x="1285466" y="14486"/>
        <a:ext cx="1126588" cy="288000"/>
      </dsp:txXfrm>
    </dsp:sp>
    <dsp:sp modelId="{E5EF07C2-009C-48C9-9190-B33DBB6C913D}">
      <dsp:nvSpPr>
        <dsp:cNvPr id="0" name=""/>
        <dsp:cNvSpPr/>
      </dsp:nvSpPr>
      <dsp:spPr>
        <a:xfrm>
          <a:off x="1285466" y="302486"/>
          <a:ext cx="1126588" cy="268237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nl-NL" sz="900" kern="1200"/>
            <a:t> platform als ingang bij  scholen</a:t>
          </a:r>
        </a:p>
        <a:p>
          <a:pPr marL="57150" lvl="1" indent="-57150" algn="l" defTabSz="400050">
            <a:lnSpc>
              <a:spcPct val="90000"/>
            </a:lnSpc>
            <a:spcBef>
              <a:spcPct val="0"/>
            </a:spcBef>
            <a:spcAft>
              <a:spcPct val="15000"/>
            </a:spcAft>
            <a:buChar char="••"/>
          </a:pPr>
          <a:r>
            <a:rPr lang="nl-NL" sz="900" kern="1200"/>
            <a:t> dekking van behoefte schoolbesturen</a:t>
          </a:r>
        </a:p>
        <a:p>
          <a:pPr marL="57150" lvl="1" indent="-57150" algn="l" defTabSz="400050">
            <a:lnSpc>
              <a:spcPct val="90000"/>
            </a:lnSpc>
            <a:spcBef>
              <a:spcPct val="0"/>
            </a:spcBef>
            <a:spcAft>
              <a:spcPct val="15000"/>
            </a:spcAft>
            <a:buChar char="••"/>
          </a:pPr>
          <a:r>
            <a:rPr lang="nl-NL" sz="900" kern="1200"/>
            <a:t> relatief weinig gelijke innitiatieven</a:t>
          </a:r>
        </a:p>
        <a:p>
          <a:pPr marL="57150" lvl="1" indent="-57150" algn="l" defTabSz="400050">
            <a:lnSpc>
              <a:spcPct val="90000"/>
            </a:lnSpc>
            <a:spcBef>
              <a:spcPct val="0"/>
            </a:spcBef>
            <a:spcAft>
              <a:spcPct val="15000"/>
            </a:spcAft>
            <a:buChar char="••"/>
          </a:pPr>
          <a:r>
            <a:rPr lang="nl-NL" sz="900" kern="1200"/>
            <a:t> vergroten netwerk en kennis  van deelnemers</a:t>
          </a:r>
        </a:p>
        <a:p>
          <a:pPr marL="57150" lvl="1" indent="-57150" algn="l" defTabSz="400050">
            <a:lnSpc>
              <a:spcPct val="90000"/>
            </a:lnSpc>
            <a:spcBef>
              <a:spcPct val="0"/>
            </a:spcBef>
            <a:spcAft>
              <a:spcPct val="15000"/>
            </a:spcAft>
            <a:buChar char="••"/>
          </a:pPr>
          <a:r>
            <a:rPr lang="nl-NL" sz="900" kern="1200"/>
            <a:t> gedifferentieerde markt benadering</a:t>
          </a:r>
        </a:p>
        <a:p>
          <a:pPr marL="57150" lvl="1" indent="-57150" algn="l" defTabSz="400050">
            <a:lnSpc>
              <a:spcPct val="90000"/>
            </a:lnSpc>
            <a:spcBef>
              <a:spcPct val="0"/>
            </a:spcBef>
            <a:spcAft>
              <a:spcPct val="15000"/>
            </a:spcAft>
            <a:buChar char="••"/>
          </a:pPr>
          <a:r>
            <a:rPr lang="nl-NL" sz="900" kern="1200"/>
            <a:t>grote overheidsimpuls</a:t>
          </a:r>
        </a:p>
        <a:p>
          <a:pPr marL="57150" lvl="1" indent="-57150" algn="l" defTabSz="400050">
            <a:lnSpc>
              <a:spcPct val="90000"/>
            </a:lnSpc>
            <a:spcBef>
              <a:spcPct val="0"/>
            </a:spcBef>
            <a:spcAft>
              <a:spcPct val="15000"/>
            </a:spcAft>
            <a:buChar char="••"/>
          </a:pPr>
          <a:r>
            <a:rPr lang="nl-NL" sz="900" kern="1200"/>
            <a:t>innovatieve oplossingen door vooroplopende deelnemers</a:t>
          </a:r>
        </a:p>
        <a:p>
          <a:pPr marL="57150" lvl="1" indent="-57150" algn="l" defTabSz="400050">
            <a:lnSpc>
              <a:spcPct val="90000"/>
            </a:lnSpc>
            <a:spcBef>
              <a:spcPct val="0"/>
            </a:spcBef>
            <a:spcAft>
              <a:spcPct val="15000"/>
            </a:spcAft>
            <a:buChar char="••"/>
          </a:pPr>
          <a:r>
            <a:rPr lang="nl-NL" sz="900" kern="1200"/>
            <a:t>ISO-9001 toepassen</a:t>
          </a:r>
        </a:p>
      </dsp:txBody>
      <dsp:txXfrm>
        <a:off x="1285466" y="302486"/>
        <a:ext cx="1126588" cy="2682379"/>
      </dsp:txXfrm>
    </dsp:sp>
    <dsp:sp modelId="{2F2AC826-E2A3-477C-A3C5-F47E5C070E6B}">
      <dsp:nvSpPr>
        <dsp:cNvPr id="0" name=""/>
        <dsp:cNvSpPr/>
      </dsp:nvSpPr>
      <dsp:spPr>
        <a:xfrm>
          <a:off x="2569777" y="14486"/>
          <a:ext cx="1126588" cy="28800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nl-NL" sz="1000" b="1" kern="1200"/>
            <a:t>Threats</a:t>
          </a:r>
          <a:endParaRPr lang="nl-NL" sz="1600" b="1" kern="1200"/>
        </a:p>
      </dsp:txBody>
      <dsp:txXfrm>
        <a:off x="2569777" y="14486"/>
        <a:ext cx="1126588" cy="288000"/>
      </dsp:txXfrm>
    </dsp:sp>
    <dsp:sp modelId="{99F4741C-ADDE-476B-8065-838B453444D7}">
      <dsp:nvSpPr>
        <dsp:cNvPr id="0" name=""/>
        <dsp:cNvSpPr/>
      </dsp:nvSpPr>
      <dsp:spPr>
        <a:xfrm>
          <a:off x="2569777" y="302486"/>
          <a:ext cx="1126588" cy="268237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nl-NL" sz="900" b="0" kern="1200"/>
            <a:t> geen input scholen</a:t>
          </a:r>
        </a:p>
        <a:p>
          <a:pPr marL="57150" lvl="1" indent="-57150" algn="l" defTabSz="400050">
            <a:lnSpc>
              <a:spcPct val="90000"/>
            </a:lnSpc>
            <a:spcBef>
              <a:spcPct val="0"/>
            </a:spcBef>
            <a:spcAft>
              <a:spcPct val="15000"/>
            </a:spcAft>
            <a:buChar char="••"/>
          </a:pPr>
          <a:r>
            <a:rPr lang="nl-NL" sz="900" b="0" kern="1200"/>
            <a:t> opkomende concurrentie</a:t>
          </a:r>
        </a:p>
        <a:p>
          <a:pPr marL="57150" lvl="1" indent="-57150" algn="l" defTabSz="400050">
            <a:lnSpc>
              <a:spcPct val="90000"/>
            </a:lnSpc>
            <a:spcBef>
              <a:spcPct val="0"/>
            </a:spcBef>
            <a:spcAft>
              <a:spcPct val="15000"/>
            </a:spcAft>
            <a:buChar char="••"/>
          </a:pPr>
          <a:r>
            <a:rPr lang="nl-NL" sz="900" b="0" kern="1200"/>
            <a:t> huisvesting als lage prioriteit van gemeente</a:t>
          </a:r>
        </a:p>
        <a:p>
          <a:pPr marL="57150" lvl="1" indent="-57150" algn="l" defTabSz="400050">
            <a:lnSpc>
              <a:spcPct val="90000"/>
            </a:lnSpc>
            <a:spcBef>
              <a:spcPct val="0"/>
            </a:spcBef>
            <a:spcAft>
              <a:spcPct val="15000"/>
            </a:spcAft>
            <a:buChar char="••"/>
          </a:pPr>
          <a:r>
            <a:rPr lang="nl-NL" sz="900" b="0" kern="1200"/>
            <a:t>concurrentie lokale installateur</a:t>
          </a:r>
        </a:p>
        <a:p>
          <a:pPr marL="57150" lvl="1" indent="-57150" algn="l" defTabSz="400050">
            <a:lnSpc>
              <a:spcPct val="90000"/>
            </a:lnSpc>
            <a:spcBef>
              <a:spcPct val="0"/>
            </a:spcBef>
            <a:spcAft>
              <a:spcPct val="15000"/>
            </a:spcAft>
            <a:buChar char="••"/>
          </a:pPr>
          <a:endParaRPr lang="nl-NL" sz="900" b="0" kern="1200"/>
        </a:p>
        <a:p>
          <a:pPr marL="57150" lvl="1" indent="-57150" algn="l" defTabSz="400050">
            <a:lnSpc>
              <a:spcPct val="90000"/>
            </a:lnSpc>
            <a:spcBef>
              <a:spcPct val="0"/>
            </a:spcBef>
            <a:spcAft>
              <a:spcPct val="15000"/>
            </a:spcAft>
            <a:buChar char="••"/>
          </a:pPr>
          <a:endParaRPr lang="nl-NL" sz="900" b="0" kern="1200"/>
        </a:p>
        <a:p>
          <a:pPr marL="57150" lvl="1" indent="-57150" algn="l" defTabSz="400050">
            <a:lnSpc>
              <a:spcPct val="90000"/>
            </a:lnSpc>
            <a:spcBef>
              <a:spcPct val="0"/>
            </a:spcBef>
            <a:spcAft>
              <a:spcPct val="15000"/>
            </a:spcAft>
            <a:buChar char="••"/>
          </a:pPr>
          <a:endParaRPr lang="nl-NL" sz="900" b="0" kern="1200"/>
        </a:p>
      </dsp:txBody>
      <dsp:txXfrm>
        <a:off x="2569777" y="302486"/>
        <a:ext cx="1126588" cy="2682379"/>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9C0E224-E98D-4539-8E9A-FDDA47C6DF19}">
      <dsp:nvSpPr>
        <dsp:cNvPr id="0" name=""/>
        <dsp:cNvSpPr/>
      </dsp:nvSpPr>
      <dsp:spPr>
        <a:xfrm>
          <a:off x="1170" y="733"/>
          <a:ext cx="1141124" cy="28800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nl-NL" sz="1000" b="1" kern="1200"/>
            <a:t>Weaknesses</a:t>
          </a:r>
          <a:endParaRPr lang="nl-NL" sz="1600" b="1" kern="1200"/>
        </a:p>
      </dsp:txBody>
      <dsp:txXfrm>
        <a:off x="1170" y="733"/>
        <a:ext cx="1141124" cy="288000"/>
      </dsp:txXfrm>
    </dsp:sp>
    <dsp:sp modelId="{BF1413DD-4882-4E3F-9D63-ABF6ED719E83}">
      <dsp:nvSpPr>
        <dsp:cNvPr id="0" name=""/>
        <dsp:cNvSpPr/>
      </dsp:nvSpPr>
      <dsp:spPr>
        <a:xfrm>
          <a:off x="1170" y="288733"/>
          <a:ext cx="1141124" cy="2686668"/>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nl-NL" sz="900" kern="1200"/>
            <a:t> matige structuur kennisplatform </a:t>
          </a:r>
        </a:p>
        <a:p>
          <a:pPr marL="57150" lvl="1" indent="-57150" algn="l" defTabSz="400050">
            <a:lnSpc>
              <a:spcPct val="90000"/>
            </a:lnSpc>
            <a:spcBef>
              <a:spcPct val="0"/>
            </a:spcBef>
            <a:spcAft>
              <a:spcPct val="15000"/>
            </a:spcAft>
            <a:buChar char="••"/>
          </a:pPr>
          <a:r>
            <a:rPr lang="nl-NL" sz="900" kern="1200"/>
            <a:t> geen segmentatie</a:t>
          </a:r>
        </a:p>
        <a:p>
          <a:pPr marL="57150" lvl="1" indent="-57150" algn="l" defTabSz="400050">
            <a:lnSpc>
              <a:spcPct val="90000"/>
            </a:lnSpc>
            <a:spcBef>
              <a:spcPct val="0"/>
            </a:spcBef>
            <a:spcAft>
              <a:spcPct val="15000"/>
            </a:spcAft>
            <a:buChar char="••"/>
          </a:pPr>
          <a:r>
            <a:rPr lang="nl-NL" sz="900" kern="1200"/>
            <a:t> inactieve houding deelnemers</a:t>
          </a:r>
        </a:p>
        <a:p>
          <a:pPr marL="57150" lvl="1" indent="-57150" algn="l" defTabSz="400050">
            <a:lnSpc>
              <a:spcPct val="90000"/>
            </a:lnSpc>
            <a:spcBef>
              <a:spcPct val="0"/>
            </a:spcBef>
            <a:spcAft>
              <a:spcPct val="15000"/>
            </a:spcAft>
            <a:buChar char="••"/>
          </a:pPr>
          <a:r>
            <a:rPr lang="nl-NL" sz="900" kern="1200"/>
            <a:t> geen gezamenlijke richting</a:t>
          </a:r>
        </a:p>
        <a:p>
          <a:pPr marL="57150" lvl="1" indent="-57150" algn="l" defTabSz="400050">
            <a:lnSpc>
              <a:spcPct val="90000"/>
            </a:lnSpc>
            <a:spcBef>
              <a:spcPct val="0"/>
            </a:spcBef>
            <a:spcAft>
              <a:spcPct val="15000"/>
            </a:spcAft>
            <a:buChar char="••"/>
          </a:pPr>
          <a:r>
            <a:rPr lang="nl-NL" sz="900" b="0" kern="1200"/>
            <a:t>missende kwaliteitscontrole potentiele deelnemers</a:t>
          </a:r>
          <a:endParaRPr lang="nl-NL" sz="900" kern="1200"/>
        </a:p>
      </dsp:txBody>
      <dsp:txXfrm>
        <a:off x="1170" y="288733"/>
        <a:ext cx="1141124" cy="2686668"/>
      </dsp:txXfrm>
    </dsp:sp>
    <dsp:sp modelId="{F133D523-470A-45FB-82B3-7D981E409187}">
      <dsp:nvSpPr>
        <dsp:cNvPr id="0" name=""/>
        <dsp:cNvSpPr/>
      </dsp:nvSpPr>
      <dsp:spPr>
        <a:xfrm>
          <a:off x="1302052" y="733"/>
          <a:ext cx="1141124" cy="28800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nl-NL" sz="1000" b="1" kern="1200"/>
            <a:t>Opportunities</a:t>
          </a:r>
          <a:endParaRPr lang="nl-NL" sz="1600" b="1" kern="1200"/>
        </a:p>
      </dsp:txBody>
      <dsp:txXfrm>
        <a:off x="1302052" y="733"/>
        <a:ext cx="1141124" cy="288000"/>
      </dsp:txXfrm>
    </dsp:sp>
    <dsp:sp modelId="{E5EF07C2-009C-48C9-9190-B33DBB6C913D}">
      <dsp:nvSpPr>
        <dsp:cNvPr id="0" name=""/>
        <dsp:cNvSpPr/>
      </dsp:nvSpPr>
      <dsp:spPr>
        <a:xfrm>
          <a:off x="1302052" y="288733"/>
          <a:ext cx="1141124" cy="2686668"/>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nl-NL" sz="900" kern="1200"/>
            <a:t> platform als ingang bij  scholen</a:t>
          </a:r>
        </a:p>
        <a:p>
          <a:pPr marL="57150" lvl="1" indent="-57150" algn="l" defTabSz="400050">
            <a:lnSpc>
              <a:spcPct val="90000"/>
            </a:lnSpc>
            <a:spcBef>
              <a:spcPct val="0"/>
            </a:spcBef>
            <a:spcAft>
              <a:spcPct val="15000"/>
            </a:spcAft>
            <a:buChar char="••"/>
          </a:pPr>
          <a:r>
            <a:rPr lang="nl-NL" sz="900" kern="1200"/>
            <a:t> dekking van behoefte schoolbesturen</a:t>
          </a:r>
        </a:p>
        <a:p>
          <a:pPr marL="57150" lvl="1" indent="-57150" algn="l" defTabSz="400050">
            <a:lnSpc>
              <a:spcPct val="90000"/>
            </a:lnSpc>
            <a:spcBef>
              <a:spcPct val="0"/>
            </a:spcBef>
            <a:spcAft>
              <a:spcPct val="15000"/>
            </a:spcAft>
            <a:buChar char="••"/>
          </a:pPr>
          <a:r>
            <a:rPr lang="nl-NL" sz="900" kern="1200"/>
            <a:t> relatief weinig gelijke innitiatieven</a:t>
          </a:r>
        </a:p>
        <a:p>
          <a:pPr marL="57150" lvl="1" indent="-57150" algn="l" defTabSz="400050">
            <a:lnSpc>
              <a:spcPct val="90000"/>
            </a:lnSpc>
            <a:spcBef>
              <a:spcPct val="0"/>
            </a:spcBef>
            <a:spcAft>
              <a:spcPct val="15000"/>
            </a:spcAft>
            <a:buChar char="••"/>
          </a:pPr>
          <a:r>
            <a:rPr lang="nl-NL" sz="900" kern="1200"/>
            <a:t> vergroten netwerk en kennis  van deelnemers</a:t>
          </a:r>
        </a:p>
        <a:p>
          <a:pPr marL="57150" lvl="1" indent="-57150" algn="l" defTabSz="400050">
            <a:lnSpc>
              <a:spcPct val="90000"/>
            </a:lnSpc>
            <a:spcBef>
              <a:spcPct val="0"/>
            </a:spcBef>
            <a:spcAft>
              <a:spcPct val="15000"/>
            </a:spcAft>
            <a:buChar char="••"/>
          </a:pPr>
          <a:r>
            <a:rPr lang="nl-NL" sz="900" kern="1200"/>
            <a:t> gedifferentieerde markt benadering</a:t>
          </a:r>
        </a:p>
        <a:p>
          <a:pPr marL="57150" lvl="1" indent="-57150" algn="l" defTabSz="400050">
            <a:lnSpc>
              <a:spcPct val="90000"/>
            </a:lnSpc>
            <a:spcBef>
              <a:spcPct val="0"/>
            </a:spcBef>
            <a:spcAft>
              <a:spcPct val="15000"/>
            </a:spcAft>
            <a:buChar char="••"/>
          </a:pPr>
          <a:r>
            <a:rPr lang="nl-NL" sz="900" kern="1200"/>
            <a:t>grote overheidsimpuls</a:t>
          </a:r>
        </a:p>
        <a:p>
          <a:pPr marL="57150" lvl="1" indent="-57150" algn="l" defTabSz="400050">
            <a:lnSpc>
              <a:spcPct val="90000"/>
            </a:lnSpc>
            <a:spcBef>
              <a:spcPct val="0"/>
            </a:spcBef>
            <a:spcAft>
              <a:spcPct val="15000"/>
            </a:spcAft>
            <a:buChar char="••"/>
          </a:pPr>
          <a:r>
            <a:rPr lang="nl-NL" sz="900" kern="1200"/>
            <a:t>innovatieve oplossingen door vooroplopende deelnemers</a:t>
          </a:r>
        </a:p>
        <a:p>
          <a:pPr marL="57150" lvl="1" indent="-57150" algn="l" defTabSz="400050">
            <a:lnSpc>
              <a:spcPct val="90000"/>
            </a:lnSpc>
            <a:spcBef>
              <a:spcPct val="0"/>
            </a:spcBef>
            <a:spcAft>
              <a:spcPct val="15000"/>
            </a:spcAft>
            <a:buChar char="••"/>
          </a:pPr>
          <a:r>
            <a:rPr lang="nl-NL" sz="900" kern="1200"/>
            <a:t>ISO-9001 toepassen</a:t>
          </a:r>
        </a:p>
      </dsp:txBody>
      <dsp:txXfrm>
        <a:off x="1302052" y="288733"/>
        <a:ext cx="1141124" cy="2686668"/>
      </dsp:txXfrm>
    </dsp:sp>
    <dsp:sp modelId="{2F2AC826-E2A3-477C-A3C5-F47E5C070E6B}">
      <dsp:nvSpPr>
        <dsp:cNvPr id="0" name=""/>
        <dsp:cNvSpPr/>
      </dsp:nvSpPr>
      <dsp:spPr>
        <a:xfrm>
          <a:off x="2602934" y="733"/>
          <a:ext cx="1141124" cy="28800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nl-NL" sz="1000" b="1" kern="1200"/>
            <a:t>Threats</a:t>
          </a:r>
          <a:endParaRPr lang="nl-NL" sz="1600" b="1" kern="1200"/>
        </a:p>
      </dsp:txBody>
      <dsp:txXfrm>
        <a:off x="2602934" y="733"/>
        <a:ext cx="1141124" cy="288000"/>
      </dsp:txXfrm>
    </dsp:sp>
    <dsp:sp modelId="{99F4741C-ADDE-476B-8065-838B453444D7}">
      <dsp:nvSpPr>
        <dsp:cNvPr id="0" name=""/>
        <dsp:cNvSpPr/>
      </dsp:nvSpPr>
      <dsp:spPr>
        <a:xfrm>
          <a:off x="2602934" y="288733"/>
          <a:ext cx="1141124" cy="2686668"/>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nl-NL" sz="900" b="0" kern="1200"/>
            <a:t> geen input scholen</a:t>
          </a:r>
        </a:p>
        <a:p>
          <a:pPr marL="57150" lvl="1" indent="-57150" algn="l" defTabSz="400050">
            <a:lnSpc>
              <a:spcPct val="90000"/>
            </a:lnSpc>
            <a:spcBef>
              <a:spcPct val="0"/>
            </a:spcBef>
            <a:spcAft>
              <a:spcPct val="15000"/>
            </a:spcAft>
            <a:buChar char="••"/>
          </a:pPr>
          <a:r>
            <a:rPr lang="nl-NL" sz="900" b="0" kern="1200"/>
            <a:t> opkomende concurrentie</a:t>
          </a:r>
        </a:p>
        <a:p>
          <a:pPr marL="57150" lvl="1" indent="-57150" algn="l" defTabSz="400050">
            <a:lnSpc>
              <a:spcPct val="90000"/>
            </a:lnSpc>
            <a:spcBef>
              <a:spcPct val="0"/>
            </a:spcBef>
            <a:spcAft>
              <a:spcPct val="15000"/>
            </a:spcAft>
            <a:buChar char="••"/>
          </a:pPr>
          <a:r>
            <a:rPr lang="nl-NL" sz="900" b="0" kern="1200"/>
            <a:t> huisvesting als lage prioriteit van gemeente</a:t>
          </a:r>
        </a:p>
        <a:p>
          <a:pPr marL="57150" lvl="1" indent="-57150" algn="l" defTabSz="400050">
            <a:lnSpc>
              <a:spcPct val="90000"/>
            </a:lnSpc>
            <a:spcBef>
              <a:spcPct val="0"/>
            </a:spcBef>
            <a:spcAft>
              <a:spcPct val="15000"/>
            </a:spcAft>
            <a:buChar char="••"/>
          </a:pPr>
          <a:r>
            <a:rPr lang="nl-NL" sz="900" b="0" kern="1200"/>
            <a:t>concurrentie lokale installateur</a:t>
          </a:r>
        </a:p>
        <a:p>
          <a:pPr marL="57150" lvl="1" indent="-57150" algn="l" defTabSz="400050">
            <a:lnSpc>
              <a:spcPct val="90000"/>
            </a:lnSpc>
            <a:spcBef>
              <a:spcPct val="0"/>
            </a:spcBef>
            <a:spcAft>
              <a:spcPct val="15000"/>
            </a:spcAft>
            <a:buChar char="••"/>
          </a:pPr>
          <a:endParaRPr lang="nl-NL" sz="900" b="0" kern="1200"/>
        </a:p>
        <a:p>
          <a:pPr marL="57150" lvl="1" indent="-57150" algn="l" defTabSz="400050">
            <a:lnSpc>
              <a:spcPct val="90000"/>
            </a:lnSpc>
            <a:spcBef>
              <a:spcPct val="0"/>
            </a:spcBef>
            <a:spcAft>
              <a:spcPct val="15000"/>
            </a:spcAft>
            <a:buChar char="••"/>
          </a:pPr>
          <a:endParaRPr lang="nl-NL" sz="900" b="0" kern="1200"/>
        </a:p>
        <a:p>
          <a:pPr marL="57150" lvl="1" indent="-57150" algn="l" defTabSz="400050">
            <a:lnSpc>
              <a:spcPct val="90000"/>
            </a:lnSpc>
            <a:spcBef>
              <a:spcPct val="0"/>
            </a:spcBef>
            <a:spcAft>
              <a:spcPct val="15000"/>
            </a:spcAft>
            <a:buChar char="••"/>
          </a:pPr>
          <a:endParaRPr lang="nl-NL" sz="900" b="0" kern="1200"/>
        </a:p>
      </dsp:txBody>
      <dsp:txXfrm>
        <a:off x="2602934" y="288733"/>
        <a:ext cx="1141124" cy="2686668"/>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3986672-2F6A-4577-8247-4A0D8B042063}">
      <dsp:nvSpPr>
        <dsp:cNvPr id="0" name=""/>
        <dsp:cNvSpPr/>
      </dsp:nvSpPr>
      <dsp:spPr>
        <a:xfrm>
          <a:off x="1940" y="8421"/>
          <a:ext cx="1167119" cy="46684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nl-NL" sz="1100" kern="1200"/>
            <a:t>thermisch comfort</a:t>
          </a:r>
        </a:p>
      </dsp:txBody>
      <dsp:txXfrm>
        <a:off x="1940" y="8421"/>
        <a:ext cx="1167119" cy="466847"/>
      </dsp:txXfrm>
    </dsp:sp>
    <dsp:sp modelId="{66844E89-C04A-4770-A8B6-319C2BE2C97E}">
      <dsp:nvSpPr>
        <dsp:cNvPr id="0" name=""/>
        <dsp:cNvSpPr/>
      </dsp:nvSpPr>
      <dsp:spPr>
        <a:xfrm>
          <a:off x="16891" y="475268"/>
          <a:ext cx="1167119" cy="166895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nl-NL" sz="800" kern="1200"/>
            <a:t>Biral</a:t>
          </a:r>
        </a:p>
        <a:p>
          <a:pPr marL="57150" lvl="1" indent="-57150" algn="l" defTabSz="355600">
            <a:lnSpc>
              <a:spcPct val="90000"/>
            </a:lnSpc>
            <a:spcBef>
              <a:spcPct val="0"/>
            </a:spcBef>
            <a:spcAft>
              <a:spcPct val="15000"/>
            </a:spcAft>
            <a:buChar char="••"/>
          </a:pPr>
          <a:r>
            <a:rPr lang="nl-NL" sz="800" kern="1200"/>
            <a:t>Daikin</a:t>
          </a:r>
        </a:p>
        <a:p>
          <a:pPr marL="57150" lvl="1" indent="-57150" algn="l" defTabSz="355600">
            <a:lnSpc>
              <a:spcPct val="90000"/>
            </a:lnSpc>
            <a:spcBef>
              <a:spcPct val="0"/>
            </a:spcBef>
            <a:spcAft>
              <a:spcPct val="15000"/>
            </a:spcAft>
            <a:buChar char="••"/>
          </a:pPr>
          <a:r>
            <a:rPr lang="nl-NL" sz="800" kern="1200"/>
            <a:t>HunterDouglas</a:t>
          </a:r>
        </a:p>
        <a:p>
          <a:pPr marL="57150" lvl="1" indent="-57150" algn="l" defTabSz="355600">
            <a:lnSpc>
              <a:spcPct val="90000"/>
            </a:lnSpc>
            <a:spcBef>
              <a:spcPct val="0"/>
            </a:spcBef>
            <a:spcAft>
              <a:spcPct val="15000"/>
            </a:spcAft>
            <a:buChar char="••"/>
          </a:pPr>
          <a:r>
            <a:rPr lang="nl-NL" sz="800" kern="1200"/>
            <a:t>Inatherm</a:t>
          </a:r>
        </a:p>
        <a:p>
          <a:pPr marL="57150" lvl="1" indent="-57150" algn="l" defTabSz="355600">
            <a:lnSpc>
              <a:spcPct val="90000"/>
            </a:lnSpc>
            <a:spcBef>
              <a:spcPct val="0"/>
            </a:spcBef>
            <a:spcAft>
              <a:spcPct val="15000"/>
            </a:spcAft>
            <a:buChar char="••"/>
          </a:pPr>
          <a:r>
            <a:rPr lang="nl-NL" sz="800" kern="1200"/>
            <a:t>Ned-Air</a:t>
          </a:r>
        </a:p>
        <a:p>
          <a:pPr marL="57150" lvl="1" indent="-57150" algn="l" defTabSz="355600">
            <a:lnSpc>
              <a:spcPct val="90000"/>
            </a:lnSpc>
            <a:spcBef>
              <a:spcPct val="0"/>
            </a:spcBef>
            <a:spcAft>
              <a:spcPct val="15000"/>
            </a:spcAft>
            <a:buChar char="••"/>
          </a:pPr>
          <a:r>
            <a:rPr lang="nl-NL" sz="800" kern="1200"/>
            <a:t>PlanetSafe</a:t>
          </a:r>
        </a:p>
        <a:p>
          <a:pPr marL="57150" lvl="1" indent="-57150" algn="l" defTabSz="355600">
            <a:lnSpc>
              <a:spcPct val="90000"/>
            </a:lnSpc>
            <a:spcBef>
              <a:spcPct val="0"/>
            </a:spcBef>
            <a:spcAft>
              <a:spcPct val="15000"/>
            </a:spcAft>
            <a:buChar char="••"/>
          </a:pPr>
          <a:r>
            <a:rPr lang="nl-NL" sz="800" kern="1200"/>
            <a:t>Thermonoord</a:t>
          </a:r>
        </a:p>
        <a:p>
          <a:pPr marL="57150" lvl="1" indent="-57150" algn="l" defTabSz="355600">
            <a:lnSpc>
              <a:spcPct val="90000"/>
            </a:lnSpc>
            <a:spcBef>
              <a:spcPct val="0"/>
            </a:spcBef>
            <a:spcAft>
              <a:spcPct val="15000"/>
            </a:spcAft>
            <a:buChar char="••"/>
          </a:pPr>
          <a:r>
            <a:rPr lang="nl-NL" sz="800" kern="1200"/>
            <a:t>Hervo</a:t>
          </a:r>
        </a:p>
        <a:p>
          <a:pPr marL="57150" lvl="1" indent="-57150" algn="l" defTabSz="355600">
            <a:lnSpc>
              <a:spcPct val="90000"/>
            </a:lnSpc>
            <a:spcBef>
              <a:spcPct val="0"/>
            </a:spcBef>
            <a:spcAft>
              <a:spcPct val="15000"/>
            </a:spcAft>
            <a:buChar char="••"/>
          </a:pPr>
          <a:r>
            <a:rPr lang="nl-NL" sz="800" kern="1200"/>
            <a:t>Vermo</a:t>
          </a:r>
        </a:p>
        <a:p>
          <a:pPr marL="57150" lvl="1" indent="-57150" algn="l" defTabSz="355600">
            <a:lnSpc>
              <a:spcPct val="90000"/>
            </a:lnSpc>
            <a:spcBef>
              <a:spcPct val="0"/>
            </a:spcBef>
            <a:spcAft>
              <a:spcPct val="15000"/>
            </a:spcAft>
            <a:buChar char="••"/>
          </a:pPr>
          <a:r>
            <a:rPr lang="nl-NL" sz="800" kern="1200"/>
            <a:t>De Groot en Visser</a:t>
          </a:r>
        </a:p>
        <a:p>
          <a:pPr marL="57150" lvl="1" indent="-57150" algn="l" defTabSz="355600">
            <a:lnSpc>
              <a:spcPct val="90000"/>
            </a:lnSpc>
            <a:spcBef>
              <a:spcPct val="0"/>
            </a:spcBef>
            <a:spcAft>
              <a:spcPct val="15000"/>
            </a:spcAft>
            <a:buChar char="••"/>
          </a:pPr>
          <a:r>
            <a:rPr lang="nl-NL" sz="800" kern="1200"/>
            <a:t>Velu</a:t>
          </a:r>
        </a:p>
        <a:p>
          <a:pPr marL="57150" lvl="1" indent="-57150" algn="l" defTabSz="355600">
            <a:lnSpc>
              <a:spcPct val="90000"/>
            </a:lnSpc>
            <a:spcBef>
              <a:spcPct val="0"/>
            </a:spcBef>
            <a:spcAft>
              <a:spcPct val="15000"/>
            </a:spcAft>
            <a:buChar char="••"/>
          </a:pPr>
          <a:r>
            <a:rPr lang="nl-NL" sz="800" kern="1200"/>
            <a:t>Fresh Air Solutions</a:t>
          </a:r>
        </a:p>
      </dsp:txBody>
      <dsp:txXfrm>
        <a:off x="16891" y="475268"/>
        <a:ext cx="1167119" cy="1668959"/>
      </dsp:txXfrm>
    </dsp:sp>
    <dsp:sp modelId="{7DE26F80-D791-4A80-BF1B-2491F8C2DE88}">
      <dsp:nvSpPr>
        <dsp:cNvPr id="0" name=""/>
        <dsp:cNvSpPr/>
      </dsp:nvSpPr>
      <dsp:spPr>
        <a:xfrm>
          <a:off x="1332457" y="8421"/>
          <a:ext cx="1167119" cy="46684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nl-NL" sz="1100" kern="1200"/>
            <a:t>visueel      comfort</a:t>
          </a:r>
        </a:p>
      </dsp:txBody>
      <dsp:txXfrm>
        <a:off x="1332457" y="8421"/>
        <a:ext cx="1167119" cy="466847"/>
      </dsp:txXfrm>
    </dsp:sp>
    <dsp:sp modelId="{C8E7A8AA-1B11-4368-8745-83B9E68D64BF}">
      <dsp:nvSpPr>
        <dsp:cNvPr id="0" name=""/>
        <dsp:cNvSpPr/>
      </dsp:nvSpPr>
      <dsp:spPr>
        <a:xfrm>
          <a:off x="1332457" y="475268"/>
          <a:ext cx="1167119" cy="166895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nl-NL" sz="800" kern="1200"/>
            <a:t>Forbo</a:t>
          </a:r>
        </a:p>
        <a:p>
          <a:pPr marL="57150" lvl="1" indent="-57150" algn="l" defTabSz="355600">
            <a:lnSpc>
              <a:spcPct val="90000"/>
            </a:lnSpc>
            <a:spcBef>
              <a:spcPct val="0"/>
            </a:spcBef>
            <a:spcAft>
              <a:spcPct val="15000"/>
            </a:spcAft>
            <a:buChar char="••"/>
          </a:pPr>
          <a:r>
            <a:rPr lang="nl-NL" sz="800" kern="1200"/>
            <a:t>HunterDouglas</a:t>
          </a:r>
        </a:p>
        <a:p>
          <a:pPr marL="57150" lvl="1" indent="-57150" algn="l" defTabSz="355600">
            <a:lnSpc>
              <a:spcPct val="90000"/>
            </a:lnSpc>
            <a:spcBef>
              <a:spcPct val="0"/>
            </a:spcBef>
            <a:spcAft>
              <a:spcPct val="15000"/>
            </a:spcAft>
            <a:buChar char="••"/>
          </a:pPr>
          <a:r>
            <a:rPr lang="nl-NL" sz="800" kern="1200"/>
            <a:t>De Kroon</a:t>
          </a:r>
        </a:p>
        <a:p>
          <a:pPr marL="57150" lvl="1" indent="-57150" algn="l" defTabSz="355600">
            <a:lnSpc>
              <a:spcPct val="90000"/>
            </a:lnSpc>
            <a:spcBef>
              <a:spcPct val="0"/>
            </a:spcBef>
            <a:spcAft>
              <a:spcPct val="15000"/>
            </a:spcAft>
            <a:buChar char="••"/>
          </a:pPr>
          <a:r>
            <a:rPr lang="nl-NL" sz="800" kern="1200"/>
            <a:t>UniqueLights</a:t>
          </a:r>
        </a:p>
        <a:p>
          <a:pPr marL="57150" lvl="1" indent="-57150" algn="l" defTabSz="355600">
            <a:lnSpc>
              <a:spcPct val="90000"/>
            </a:lnSpc>
            <a:spcBef>
              <a:spcPct val="0"/>
            </a:spcBef>
            <a:spcAft>
              <a:spcPct val="15000"/>
            </a:spcAft>
            <a:buChar char="••"/>
          </a:pPr>
          <a:r>
            <a:rPr lang="nl-NL" sz="800" kern="1200"/>
            <a:t>De Groot en Visser</a:t>
          </a:r>
        </a:p>
        <a:p>
          <a:pPr marL="57150" lvl="1" indent="-57150" algn="l" defTabSz="355600">
            <a:lnSpc>
              <a:spcPct val="90000"/>
            </a:lnSpc>
            <a:spcBef>
              <a:spcPct val="0"/>
            </a:spcBef>
            <a:spcAft>
              <a:spcPct val="15000"/>
            </a:spcAft>
            <a:buChar char="••"/>
          </a:pPr>
          <a:r>
            <a:rPr lang="nl-NL" sz="800" kern="1200"/>
            <a:t>TechcomLight</a:t>
          </a:r>
        </a:p>
        <a:p>
          <a:pPr marL="114300" lvl="2" indent="-57150" algn="l" defTabSz="222250">
            <a:lnSpc>
              <a:spcPct val="90000"/>
            </a:lnSpc>
            <a:spcBef>
              <a:spcPct val="0"/>
            </a:spcBef>
            <a:spcAft>
              <a:spcPct val="15000"/>
            </a:spcAft>
            <a:buChar char="••"/>
          </a:pPr>
          <a:endParaRPr lang="nl-NL" sz="500" kern="1200"/>
        </a:p>
      </dsp:txBody>
      <dsp:txXfrm>
        <a:off x="1332457" y="475268"/>
        <a:ext cx="1167119" cy="1668959"/>
      </dsp:txXfrm>
    </dsp:sp>
    <dsp:sp modelId="{9CCB4349-D861-4C67-A75A-E49D64FE5950}">
      <dsp:nvSpPr>
        <dsp:cNvPr id="0" name=""/>
        <dsp:cNvSpPr/>
      </dsp:nvSpPr>
      <dsp:spPr>
        <a:xfrm>
          <a:off x="2662973" y="8421"/>
          <a:ext cx="1167119" cy="46684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nl-NL" sz="1100" kern="1200"/>
            <a:t>akoestisch comfort</a:t>
          </a:r>
        </a:p>
      </dsp:txBody>
      <dsp:txXfrm>
        <a:off x="2662973" y="8421"/>
        <a:ext cx="1167119" cy="466847"/>
      </dsp:txXfrm>
    </dsp:sp>
    <dsp:sp modelId="{123E361C-09F1-47A0-8D38-5926ABC7C717}">
      <dsp:nvSpPr>
        <dsp:cNvPr id="0" name=""/>
        <dsp:cNvSpPr/>
      </dsp:nvSpPr>
      <dsp:spPr>
        <a:xfrm>
          <a:off x="2662973" y="475268"/>
          <a:ext cx="1167119" cy="166895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nl-NL" sz="800" kern="1200"/>
            <a:t>Forbo</a:t>
          </a:r>
        </a:p>
        <a:p>
          <a:pPr marL="57150" lvl="1" indent="-57150" algn="l" defTabSz="355600">
            <a:lnSpc>
              <a:spcPct val="90000"/>
            </a:lnSpc>
            <a:spcBef>
              <a:spcPct val="0"/>
            </a:spcBef>
            <a:spcAft>
              <a:spcPct val="15000"/>
            </a:spcAft>
            <a:buChar char="••"/>
          </a:pPr>
          <a:r>
            <a:rPr lang="nl-NL" sz="800" kern="1200"/>
            <a:t>Hervo</a:t>
          </a:r>
        </a:p>
      </dsp:txBody>
      <dsp:txXfrm>
        <a:off x="2662973" y="475268"/>
        <a:ext cx="1167119" cy="1668959"/>
      </dsp:txXfrm>
    </dsp:sp>
    <dsp:sp modelId="{C2FBC563-0EC2-4612-93B8-BB5EA8A25E4B}">
      <dsp:nvSpPr>
        <dsp:cNvPr id="0" name=""/>
        <dsp:cNvSpPr/>
      </dsp:nvSpPr>
      <dsp:spPr>
        <a:xfrm>
          <a:off x="3993489" y="8421"/>
          <a:ext cx="1167119" cy="46684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nl-NL" sz="1100" kern="1200"/>
            <a:t>olfactief   comfort</a:t>
          </a:r>
        </a:p>
      </dsp:txBody>
      <dsp:txXfrm>
        <a:off x="3993489" y="8421"/>
        <a:ext cx="1167119" cy="466847"/>
      </dsp:txXfrm>
    </dsp:sp>
    <dsp:sp modelId="{2FD3E5AC-E82F-4959-9FD1-1E0F5122C36A}">
      <dsp:nvSpPr>
        <dsp:cNvPr id="0" name=""/>
        <dsp:cNvSpPr/>
      </dsp:nvSpPr>
      <dsp:spPr>
        <a:xfrm>
          <a:off x="3993489" y="475268"/>
          <a:ext cx="1167119" cy="166895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nl-NL" sz="800" kern="1200"/>
            <a:t>ActivTek</a:t>
          </a:r>
        </a:p>
        <a:p>
          <a:pPr marL="57150" lvl="1" indent="-57150" algn="l" defTabSz="355600">
            <a:lnSpc>
              <a:spcPct val="90000"/>
            </a:lnSpc>
            <a:spcBef>
              <a:spcPct val="0"/>
            </a:spcBef>
            <a:spcAft>
              <a:spcPct val="15000"/>
            </a:spcAft>
            <a:buChar char="••"/>
          </a:pPr>
          <a:r>
            <a:rPr lang="nl-NL" sz="800" kern="1200"/>
            <a:t>Daikin</a:t>
          </a:r>
        </a:p>
        <a:p>
          <a:pPr marL="57150" lvl="1" indent="-57150" algn="l" defTabSz="355600">
            <a:lnSpc>
              <a:spcPct val="90000"/>
            </a:lnSpc>
            <a:spcBef>
              <a:spcPct val="0"/>
            </a:spcBef>
            <a:spcAft>
              <a:spcPct val="15000"/>
            </a:spcAft>
            <a:buChar char="••"/>
          </a:pPr>
          <a:r>
            <a:rPr lang="nl-NL" sz="800" kern="1200"/>
            <a:t>Inatherm</a:t>
          </a:r>
        </a:p>
        <a:p>
          <a:pPr marL="57150" lvl="1" indent="-57150" algn="l" defTabSz="355600">
            <a:lnSpc>
              <a:spcPct val="90000"/>
            </a:lnSpc>
            <a:spcBef>
              <a:spcPct val="0"/>
            </a:spcBef>
            <a:spcAft>
              <a:spcPct val="15000"/>
            </a:spcAft>
            <a:buChar char="••"/>
          </a:pPr>
          <a:r>
            <a:rPr lang="nl-NL" sz="800" kern="1200"/>
            <a:t>Ned-Air</a:t>
          </a:r>
        </a:p>
        <a:p>
          <a:pPr marL="57150" lvl="1" indent="-57150" algn="l" defTabSz="355600">
            <a:lnSpc>
              <a:spcPct val="90000"/>
            </a:lnSpc>
            <a:spcBef>
              <a:spcPct val="0"/>
            </a:spcBef>
            <a:spcAft>
              <a:spcPct val="15000"/>
            </a:spcAft>
            <a:buChar char="••"/>
          </a:pPr>
          <a:r>
            <a:rPr lang="nl-NL" sz="800" kern="1200"/>
            <a:t>CAG</a:t>
          </a:r>
        </a:p>
        <a:p>
          <a:pPr marL="57150" lvl="1" indent="-57150" algn="l" defTabSz="355600">
            <a:lnSpc>
              <a:spcPct val="90000"/>
            </a:lnSpc>
            <a:spcBef>
              <a:spcPct val="0"/>
            </a:spcBef>
            <a:spcAft>
              <a:spcPct val="15000"/>
            </a:spcAft>
            <a:buChar char="••"/>
          </a:pPr>
          <a:r>
            <a:rPr lang="nl-NL" sz="800" kern="1200"/>
            <a:t>Velu</a:t>
          </a:r>
        </a:p>
        <a:p>
          <a:pPr marL="57150" lvl="1" indent="-57150" algn="l" defTabSz="355600">
            <a:lnSpc>
              <a:spcPct val="90000"/>
            </a:lnSpc>
            <a:spcBef>
              <a:spcPct val="0"/>
            </a:spcBef>
            <a:spcAft>
              <a:spcPct val="15000"/>
            </a:spcAft>
            <a:buChar char="••"/>
          </a:pPr>
          <a:r>
            <a:rPr lang="nl-NL" sz="800" kern="1200"/>
            <a:t>Fresh Air Solutions</a:t>
          </a:r>
        </a:p>
      </dsp:txBody>
      <dsp:txXfrm>
        <a:off x="3993489" y="475268"/>
        <a:ext cx="1167119" cy="1668959"/>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B843C71-5583-4738-ABD8-1E693784E67E}">
      <dsp:nvSpPr>
        <dsp:cNvPr id="0" name=""/>
        <dsp:cNvSpPr/>
      </dsp:nvSpPr>
      <dsp:spPr>
        <a:xfrm>
          <a:off x="1205" y="2368"/>
          <a:ext cx="1175370" cy="47014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nl-NL" sz="1100" kern="1200"/>
            <a:t>persoonlijke controle</a:t>
          </a:r>
        </a:p>
      </dsp:txBody>
      <dsp:txXfrm>
        <a:off x="1205" y="2368"/>
        <a:ext cx="1175370" cy="470148"/>
      </dsp:txXfrm>
    </dsp:sp>
    <dsp:sp modelId="{A3BF85EC-CD4D-4865-BEDE-42BE88003E0D}">
      <dsp:nvSpPr>
        <dsp:cNvPr id="0" name=""/>
        <dsp:cNvSpPr/>
      </dsp:nvSpPr>
      <dsp:spPr>
        <a:xfrm>
          <a:off x="1205" y="472516"/>
          <a:ext cx="1175370" cy="126818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nl-NL" sz="800" kern="1200"/>
            <a:t>De Kroon</a:t>
          </a:r>
        </a:p>
        <a:p>
          <a:pPr marL="57150" lvl="1" indent="-57150" algn="l" defTabSz="355600">
            <a:lnSpc>
              <a:spcPct val="90000"/>
            </a:lnSpc>
            <a:spcBef>
              <a:spcPct val="0"/>
            </a:spcBef>
            <a:spcAft>
              <a:spcPct val="15000"/>
            </a:spcAft>
            <a:buChar char="••"/>
          </a:pPr>
          <a:r>
            <a:rPr lang="nl-NL" sz="800" kern="1200"/>
            <a:t>CAG</a:t>
          </a:r>
        </a:p>
        <a:p>
          <a:pPr marL="57150" lvl="1" indent="-57150" algn="l" defTabSz="355600">
            <a:lnSpc>
              <a:spcPct val="90000"/>
            </a:lnSpc>
            <a:spcBef>
              <a:spcPct val="0"/>
            </a:spcBef>
            <a:spcAft>
              <a:spcPct val="15000"/>
            </a:spcAft>
            <a:buChar char="••"/>
          </a:pPr>
          <a:r>
            <a:rPr lang="nl-NL" sz="800" kern="1200"/>
            <a:t>Buko</a:t>
          </a:r>
        </a:p>
      </dsp:txBody>
      <dsp:txXfrm>
        <a:off x="1205" y="472516"/>
        <a:ext cx="1175370" cy="1268189"/>
      </dsp:txXfrm>
    </dsp:sp>
    <dsp:sp modelId="{CFC0CFC8-ECAE-466F-BCE0-B5F0A7D929B0}">
      <dsp:nvSpPr>
        <dsp:cNvPr id="0" name=""/>
        <dsp:cNvSpPr/>
      </dsp:nvSpPr>
      <dsp:spPr>
        <a:xfrm>
          <a:off x="1341127" y="2368"/>
          <a:ext cx="1175370" cy="47014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nl-NL" sz="1100" kern="1200"/>
            <a:t>materiaal en ontwerp</a:t>
          </a:r>
        </a:p>
      </dsp:txBody>
      <dsp:txXfrm>
        <a:off x="1341127" y="2368"/>
        <a:ext cx="1175370" cy="470148"/>
      </dsp:txXfrm>
    </dsp:sp>
    <dsp:sp modelId="{6237AE78-E9F0-4C77-8302-A9B52959316A}">
      <dsp:nvSpPr>
        <dsp:cNvPr id="0" name=""/>
        <dsp:cNvSpPr/>
      </dsp:nvSpPr>
      <dsp:spPr>
        <a:xfrm>
          <a:off x="1341127" y="472516"/>
          <a:ext cx="1175370" cy="126818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nl-NL" sz="800" kern="1200"/>
            <a:t>Forbo</a:t>
          </a:r>
        </a:p>
        <a:p>
          <a:pPr marL="57150" lvl="1" indent="-57150" algn="l" defTabSz="355600">
            <a:lnSpc>
              <a:spcPct val="90000"/>
            </a:lnSpc>
            <a:spcBef>
              <a:spcPct val="0"/>
            </a:spcBef>
            <a:spcAft>
              <a:spcPct val="15000"/>
            </a:spcAft>
            <a:buChar char="••"/>
          </a:pPr>
          <a:r>
            <a:rPr lang="nl-NL" sz="800" kern="1200"/>
            <a:t>HunterDouglas</a:t>
          </a:r>
        </a:p>
        <a:p>
          <a:pPr marL="57150" lvl="1" indent="-57150" algn="l" defTabSz="355600">
            <a:lnSpc>
              <a:spcPct val="90000"/>
            </a:lnSpc>
            <a:spcBef>
              <a:spcPct val="0"/>
            </a:spcBef>
            <a:spcAft>
              <a:spcPct val="15000"/>
            </a:spcAft>
            <a:buChar char="••"/>
          </a:pPr>
          <a:r>
            <a:rPr lang="nl-NL" sz="800" kern="1200"/>
            <a:t>UniqueLights</a:t>
          </a:r>
        </a:p>
        <a:p>
          <a:pPr marL="57150" lvl="1" indent="-57150" algn="l" defTabSz="355600">
            <a:lnSpc>
              <a:spcPct val="90000"/>
            </a:lnSpc>
            <a:spcBef>
              <a:spcPct val="0"/>
            </a:spcBef>
            <a:spcAft>
              <a:spcPct val="15000"/>
            </a:spcAft>
            <a:buChar char="••"/>
          </a:pPr>
          <a:r>
            <a:rPr lang="nl-NL" sz="800" kern="1200"/>
            <a:t>Buko</a:t>
          </a:r>
        </a:p>
        <a:p>
          <a:pPr marL="57150" lvl="1" indent="-57150" algn="l" defTabSz="355600">
            <a:lnSpc>
              <a:spcPct val="90000"/>
            </a:lnSpc>
            <a:spcBef>
              <a:spcPct val="0"/>
            </a:spcBef>
            <a:spcAft>
              <a:spcPct val="15000"/>
            </a:spcAft>
            <a:buChar char="••"/>
          </a:pPr>
          <a:r>
            <a:rPr lang="nl-NL" sz="800" kern="1200"/>
            <a:t>De Groot en Visser</a:t>
          </a:r>
        </a:p>
      </dsp:txBody>
      <dsp:txXfrm>
        <a:off x="1341127" y="472516"/>
        <a:ext cx="1175370" cy="1268189"/>
      </dsp:txXfrm>
    </dsp:sp>
    <dsp:sp modelId="{35A77B13-9CFA-4C59-B999-BA5AEDB806B5}">
      <dsp:nvSpPr>
        <dsp:cNvPr id="0" name=""/>
        <dsp:cNvSpPr/>
      </dsp:nvSpPr>
      <dsp:spPr>
        <a:xfrm>
          <a:off x="2681049" y="2368"/>
          <a:ext cx="1175370" cy="47014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nl-NL" sz="1100" kern="1200"/>
            <a:t>energie verbruik</a:t>
          </a:r>
        </a:p>
      </dsp:txBody>
      <dsp:txXfrm>
        <a:off x="2681049" y="2368"/>
        <a:ext cx="1175370" cy="470148"/>
      </dsp:txXfrm>
    </dsp:sp>
    <dsp:sp modelId="{528E5BDC-33BD-4823-9923-8D95D0388059}">
      <dsp:nvSpPr>
        <dsp:cNvPr id="0" name=""/>
        <dsp:cNvSpPr/>
      </dsp:nvSpPr>
      <dsp:spPr>
        <a:xfrm>
          <a:off x="2681049" y="472516"/>
          <a:ext cx="1175370" cy="126818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nl-NL" sz="800" kern="1200"/>
            <a:t>HunterDouglas</a:t>
          </a:r>
        </a:p>
        <a:p>
          <a:pPr marL="57150" lvl="1" indent="-57150" algn="l" defTabSz="355600">
            <a:lnSpc>
              <a:spcPct val="90000"/>
            </a:lnSpc>
            <a:spcBef>
              <a:spcPct val="0"/>
            </a:spcBef>
            <a:spcAft>
              <a:spcPct val="15000"/>
            </a:spcAft>
            <a:buChar char="••"/>
          </a:pPr>
          <a:r>
            <a:rPr lang="nl-NL" sz="800" kern="1200"/>
            <a:t>Planetsafe</a:t>
          </a:r>
        </a:p>
        <a:p>
          <a:pPr marL="57150" lvl="1" indent="-57150" algn="l" defTabSz="355600">
            <a:lnSpc>
              <a:spcPct val="90000"/>
            </a:lnSpc>
            <a:spcBef>
              <a:spcPct val="0"/>
            </a:spcBef>
            <a:spcAft>
              <a:spcPct val="15000"/>
            </a:spcAft>
            <a:buChar char="••"/>
          </a:pPr>
          <a:r>
            <a:rPr lang="nl-NL" sz="800" kern="1200"/>
            <a:t>Plugwise</a:t>
          </a:r>
        </a:p>
        <a:p>
          <a:pPr marL="57150" lvl="1" indent="-57150" algn="l" defTabSz="355600">
            <a:lnSpc>
              <a:spcPct val="90000"/>
            </a:lnSpc>
            <a:spcBef>
              <a:spcPct val="0"/>
            </a:spcBef>
            <a:spcAft>
              <a:spcPct val="15000"/>
            </a:spcAft>
            <a:buChar char="••"/>
          </a:pPr>
          <a:r>
            <a:rPr lang="nl-NL" sz="800" kern="1200"/>
            <a:t>Priva</a:t>
          </a:r>
        </a:p>
        <a:p>
          <a:pPr marL="57150" lvl="1" indent="-57150" algn="l" defTabSz="355600">
            <a:lnSpc>
              <a:spcPct val="90000"/>
            </a:lnSpc>
            <a:spcBef>
              <a:spcPct val="0"/>
            </a:spcBef>
            <a:spcAft>
              <a:spcPct val="15000"/>
            </a:spcAft>
            <a:buChar char="••"/>
          </a:pPr>
          <a:r>
            <a:rPr lang="nl-NL" sz="800" kern="1200"/>
            <a:t>UniqueLIghts</a:t>
          </a:r>
        </a:p>
        <a:p>
          <a:pPr marL="57150" lvl="1" indent="-57150" algn="l" defTabSz="355600">
            <a:lnSpc>
              <a:spcPct val="90000"/>
            </a:lnSpc>
            <a:spcBef>
              <a:spcPct val="0"/>
            </a:spcBef>
            <a:spcAft>
              <a:spcPct val="15000"/>
            </a:spcAft>
            <a:buChar char="••"/>
          </a:pPr>
          <a:r>
            <a:rPr lang="nl-NL" sz="800" kern="1200"/>
            <a:t>Energielive</a:t>
          </a:r>
        </a:p>
        <a:p>
          <a:pPr marL="57150" lvl="1" indent="-57150" algn="l" defTabSz="355600">
            <a:lnSpc>
              <a:spcPct val="90000"/>
            </a:lnSpc>
            <a:spcBef>
              <a:spcPct val="0"/>
            </a:spcBef>
            <a:spcAft>
              <a:spcPct val="15000"/>
            </a:spcAft>
            <a:buChar char="••"/>
          </a:pPr>
          <a:r>
            <a:rPr lang="nl-NL" sz="800" kern="1200"/>
            <a:t>Hervo</a:t>
          </a:r>
        </a:p>
        <a:p>
          <a:pPr marL="57150" lvl="1" indent="-57150" algn="l" defTabSz="355600">
            <a:lnSpc>
              <a:spcPct val="90000"/>
            </a:lnSpc>
            <a:spcBef>
              <a:spcPct val="0"/>
            </a:spcBef>
            <a:spcAft>
              <a:spcPct val="15000"/>
            </a:spcAft>
            <a:buChar char="••"/>
          </a:pPr>
          <a:r>
            <a:rPr lang="nl-NL" sz="800" kern="1200"/>
            <a:t>De Groot en Visser</a:t>
          </a:r>
        </a:p>
        <a:p>
          <a:pPr marL="57150" lvl="1" indent="-57150" algn="l" defTabSz="355600">
            <a:lnSpc>
              <a:spcPct val="90000"/>
            </a:lnSpc>
            <a:spcBef>
              <a:spcPct val="0"/>
            </a:spcBef>
            <a:spcAft>
              <a:spcPct val="15000"/>
            </a:spcAft>
            <a:buChar char="••"/>
          </a:pPr>
          <a:r>
            <a:rPr lang="nl-NL" sz="800" kern="1200"/>
            <a:t>E-On</a:t>
          </a:r>
        </a:p>
      </dsp:txBody>
      <dsp:txXfrm>
        <a:off x="2681049" y="472516"/>
        <a:ext cx="1175370" cy="1268189"/>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3986672-2F6A-4577-8247-4A0D8B042063}">
      <dsp:nvSpPr>
        <dsp:cNvPr id="0" name=""/>
        <dsp:cNvSpPr/>
      </dsp:nvSpPr>
      <dsp:spPr>
        <a:xfrm>
          <a:off x="2589" y="9207"/>
          <a:ext cx="992728" cy="39709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nl-NL" sz="1100" kern="1200"/>
            <a:t>Huisvesting en Renovatie</a:t>
          </a:r>
        </a:p>
      </dsp:txBody>
      <dsp:txXfrm>
        <a:off x="2589" y="9207"/>
        <a:ext cx="992728" cy="397091"/>
      </dsp:txXfrm>
    </dsp:sp>
    <dsp:sp modelId="{66844E89-C04A-4770-A8B6-319C2BE2C97E}">
      <dsp:nvSpPr>
        <dsp:cNvPr id="0" name=""/>
        <dsp:cNvSpPr/>
      </dsp:nvSpPr>
      <dsp:spPr>
        <a:xfrm>
          <a:off x="1309" y="406299"/>
          <a:ext cx="992728" cy="131760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nl-NL" sz="800" kern="1200"/>
            <a:t>Ector Hoogstad</a:t>
          </a:r>
        </a:p>
        <a:p>
          <a:pPr marL="57150" lvl="1" indent="-57150" algn="l" defTabSz="355600">
            <a:lnSpc>
              <a:spcPct val="90000"/>
            </a:lnSpc>
            <a:spcBef>
              <a:spcPct val="0"/>
            </a:spcBef>
            <a:spcAft>
              <a:spcPct val="15000"/>
            </a:spcAft>
            <a:buChar char="••"/>
          </a:pPr>
          <a:r>
            <a:rPr lang="nl-NL" sz="800" kern="1200"/>
            <a:t>BUKO</a:t>
          </a:r>
        </a:p>
        <a:p>
          <a:pPr marL="57150" lvl="1" indent="-57150" algn="l" defTabSz="355600">
            <a:lnSpc>
              <a:spcPct val="90000"/>
            </a:lnSpc>
            <a:spcBef>
              <a:spcPct val="0"/>
            </a:spcBef>
            <a:spcAft>
              <a:spcPct val="15000"/>
            </a:spcAft>
            <a:buChar char="••"/>
          </a:pPr>
          <a:r>
            <a:rPr lang="nl-NL" sz="800" kern="1200"/>
            <a:t>De Groot en Visser</a:t>
          </a:r>
        </a:p>
      </dsp:txBody>
      <dsp:txXfrm>
        <a:off x="1309" y="406299"/>
        <a:ext cx="992728" cy="1317600"/>
      </dsp:txXfrm>
    </dsp:sp>
    <dsp:sp modelId="{7DE26F80-D791-4A80-BF1B-2491F8C2DE88}">
      <dsp:nvSpPr>
        <dsp:cNvPr id="0" name=""/>
        <dsp:cNvSpPr/>
      </dsp:nvSpPr>
      <dsp:spPr>
        <a:xfrm>
          <a:off x="1134300" y="9207"/>
          <a:ext cx="992728" cy="39709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nl-NL" sz="1100" kern="1200"/>
            <a:t>Energie besparing</a:t>
          </a:r>
        </a:p>
      </dsp:txBody>
      <dsp:txXfrm>
        <a:off x="1134300" y="9207"/>
        <a:ext cx="992728" cy="397091"/>
      </dsp:txXfrm>
    </dsp:sp>
    <dsp:sp modelId="{C8E7A8AA-1B11-4368-8745-83B9E68D64BF}">
      <dsp:nvSpPr>
        <dsp:cNvPr id="0" name=""/>
        <dsp:cNvSpPr/>
      </dsp:nvSpPr>
      <dsp:spPr>
        <a:xfrm>
          <a:off x="1134300" y="406299"/>
          <a:ext cx="992728" cy="131760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nl-NL" sz="800" kern="1200"/>
            <a:t>Plugwise</a:t>
          </a:r>
        </a:p>
        <a:p>
          <a:pPr marL="57150" lvl="1" indent="-57150" algn="l" defTabSz="355600">
            <a:lnSpc>
              <a:spcPct val="90000"/>
            </a:lnSpc>
            <a:spcBef>
              <a:spcPct val="0"/>
            </a:spcBef>
            <a:spcAft>
              <a:spcPct val="15000"/>
            </a:spcAft>
            <a:buChar char="••"/>
          </a:pPr>
          <a:r>
            <a:rPr lang="nl-NL" sz="800" kern="1200"/>
            <a:t>E-On</a:t>
          </a:r>
        </a:p>
        <a:p>
          <a:pPr marL="57150" lvl="1" indent="-57150" algn="l" defTabSz="355600">
            <a:lnSpc>
              <a:spcPct val="90000"/>
            </a:lnSpc>
            <a:spcBef>
              <a:spcPct val="0"/>
            </a:spcBef>
            <a:spcAft>
              <a:spcPct val="15000"/>
            </a:spcAft>
            <a:buChar char="••"/>
          </a:pPr>
          <a:r>
            <a:rPr lang="nl-NL" sz="800" kern="1200"/>
            <a:t>Priva</a:t>
          </a:r>
        </a:p>
        <a:p>
          <a:pPr marL="57150" lvl="1" indent="-57150" algn="l" defTabSz="355600">
            <a:lnSpc>
              <a:spcPct val="90000"/>
            </a:lnSpc>
            <a:spcBef>
              <a:spcPct val="0"/>
            </a:spcBef>
            <a:spcAft>
              <a:spcPct val="15000"/>
            </a:spcAft>
            <a:buChar char="••"/>
          </a:pPr>
          <a:r>
            <a:rPr lang="nl-NL" sz="800" kern="1200"/>
            <a:t>Energielive</a:t>
          </a:r>
        </a:p>
        <a:p>
          <a:pPr marL="57150" lvl="1" indent="-57150" algn="l" defTabSz="355600">
            <a:lnSpc>
              <a:spcPct val="90000"/>
            </a:lnSpc>
            <a:spcBef>
              <a:spcPct val="0"/>
            </a:spcBef>
            <a:spcAft>
              <a:spcPct val="15000"/>
            </a:spcAft>
            <a:buChar char="••"/>
          </a:pPr>
          <a:endParaRPr lang="nl-NL" sz="800" kern="1200"/>
        </a:p>
      </dsp:txBody>
      <dsp:txXfrm>
        <a:off x="1134300" y="406299"/>
        <a:ext cx="992728" cy="1317600"/>
      </dsp:txXfrm>
    </dsp:sp>
    <dsp:sp modelId="{742B1108-B602-49D0-81E9-FFC5DCA01F94}">
      <dsp:nvSpPr>
        <dsp:cNvPr id="0" name=""/>
        <dsp:cNvSpPr/>
      </dsp:nvSpPr>
      <dsp:spPr>
        <a:xfrm>
          <a:off x="2266011" y="9207"/>
          <a:ext cx="992728" cy="39709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nl-NL" sz="1100" kern="1200"/>
            <a:t>Gebouwschil isolatie</a:t>
          </a:r>
        </a:p>
      </dsp:txBody>
      <dsp:txXfrm>
        <a:off x="2266011" y="9207"/>
        <a:ext cx="992728" cy="397091"/>
      </dsp:txXfrm>
    </dsp:sp>
    <dsp:sp modelId="{A5BD4749-6376-42CF-9067-936065B5DE10}">
      <dsp:nvSpPr>
        <dsp:cNvPr id="0" name=""/>
        <dsp:cNvSpPr/>
      </dsp:nvSpPr>
      <dsp:spPr>
        <a:xfrm>
          <a:off x="2266011" y="406299"/>
          <a:ext cx="992728" cy="131760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nl-NL" sz="800" kern="1200"/>
            <a:t>Planetsafe</a:t>
          </a:r>
        </a:p>
      </dsp:txBody>
      <dsp:txXfrm>
        <a:off x="2266011" y="406299"/>
        <a:ext cx="992728" cy="1317600"/>
      </dsp:txXfrm>
    </dsp:sp>
    <dsp:sp modelId="{9CCB4349-D861-4C67-A75A-E49D64FE5950}">
      <dsp:nvSpPr>
        <dsp:cNvPr id="0" name=""/>
        <dsp:cNvSpPr/>
      </dsp:nvSpPr>
      <dsp:spPr>
        <a:xfrm>
          <a:off x="3397721" y="9207"/>
          <a:ext cx="992728" cy="39709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nl-NL" sz="1100" kern="1200"/>
            <a:t>Lucht  kwaliteit</a:t>
          </a:r>
        </a:p>
      </dsp:txBody>
      <dsp:txXfrm>
        <a:off x="3397721" y="9207"/>
        <a:ext cx="992728" cy="397091"/>
      </dsp:txXfrm>
    </dsp:sp>
    <dsp:sp modelId="{123E361C-09F1-47A0-8D38-5926ABC7C717}">
      <dsp:nvSpPr>
        <dsp:cNvPr id="0" name=""/>
        <dsp:cNvSpPr/>
      </dsp:nvSpPr>
      <dsp:spPr>
        <a:xfrm>
          <a:off x="3397721" y="406299"/>
          <a:ext cx="992728" cy="131760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nl-NL" sz="800" kern="1200"/>
            <a:t>ActivTek</a:t>
          </a:r>
        </a:p>
        <a:p>
          <a:pPr marL="57150" lvl="1" indent="-57150" algn="l" defTabSz="355600">
            <a:lnSpc>
              <a:spcPct val="90000"/>
            </a:lnSpc>
            <a:spcBef>
              <a:spcPct val="0"/>
            </a:spcBef>
            <a:spcAft>
              <a:spcPct val="15000"/>
            </a:spcAft>
            <a:buChar char="••"/>
          </a:pPr>
          <a:r>
            <a:rPr lang="nl-NL" sz="800" kern="1200"/>
            <a:t>Daikin</a:t>
          </a:r>
        </a:p>
        <a:p>
          <a:pPr marL="57150" lvl="1" indent="-57150" algn="l" defTabSz="355600">
            <a:lnSpc>
              <a:spcPct val="90000"/>
            </a:lnSpc>
            <a:spcBef>
              <a:spcPct val="0"/>
            </a:spcBef>
            <a:spcAft>
              <a:spcPct val="15000"/>
            </a:spcAft>
            <a:buChar char="••"/>
          </a:pPr>
          <a:r>
            <a:rPr lang="nl-NL" sz="800" kern="1200"/>
            <a:t>Inatherm</a:t>
          </a:r>
        </a:p>
        <a:p>
          <a:pPr marL="57150" lvl="1" indent="-57150" algn="l" defTabSz="355600">
            <a:lnSpc>
              <a:spcPct val="90000"/>
            </a:lnSpc>
            <a:spcBef>
              <a:spcPct val="0"/>
            </a:spcBef>
            <a:spcAft>
              <a:spcPct val="15000"/>
            </a:spcAft>
            <a:buChar char="••"/>
          </a:pPr>
          <a:r>
            <a:rPr lang="nl-NL" sz="800" kern="1200"/>
            <a:t>Ned-Air</a:t>
          </a:r>
        </a:p>
        <a:p>
          <a:pPr marL="57150" lvl="1" indent="-57150" algn="l" defTabSz="355600">
            <a:lnSpc>
              <a:spcPct val="90000"/>
            </a:lnSpc>
            <a:spcBef>
              <a:spcPct val="0"/>
            </a:spcBef>
            <a:spcAft>
              <a:spcPct val="15000"/>
            </a:spcAft>
            <a:buChar char="••"/>
          </a:pPr>
          <a:r>
            <a:rPr lang="nl-NL" sz="800" kern="1200"/>
            <a:t>Thermonoord</a:t>
          </a:r>
        </a:p>
        <a:p>
          <a:pPr marL="57150" lvl="1" indent="-57150" algn="l" defTabSz="355600">
            <a:lnSpc>
              <a:spcPct val="90000"/>
            </a:lnSpc>
            <a:spcBef>
              <a:spcPct val="0"/>
            </a:spcBef>
            <a:spcAft>
              <a:spcPct val="15000"/>
            </a:spcAft>
            <a:buChar char="••"/>
          </a:pPr>
          <a:r>
            <a:rPr lang="nl-NL" sz="800" kern="1200"/>
            <a:t>Velu</a:t>
          </a:r>
        </a:p>
        <a:p>
          <a:pPr marL="57150" lvl="1" indent="-57150" algn="l" defTabSz="355600">
            <a:lnSpc>
              <a:spcPct val="90000"/>
            </a:lnSpc>
            <a:spcBef>
              <a:spcPct val="0"/>
            </a:spcBef>
            <a:spcAft>
              <a:spcPct val="15000"/>
            </a:spcAft>
            <a:buChar char="••"/>
          </a:pPr>
          <a:r>
            <a:rPr lang="nl-NL" sz="800" kern="1200"/>
            <a:t>Fresh Air Solutions</a:t>
          </a:r>
        </a:p>
        <a:p>
          <a:pPr marL="57150" lvl="1" indent="-57150" algn="l" defTabSz="355600">
            <a:lnSpc>
              <a:spcPct val="90000"/>
            </a:lnSpc>
            <a:spcBef>
              <a:spcPct val="0"/>
            </a:spcBef>
            <a:spcAft>
              <a:spcPct val="15000"/>
            </a:spcAft>
            <a:buChar char="••"/>
          </a:pPr>
          <a:endParaRPr lang="nl-NL" sz="800" kern="1200"/>
        </a:p>
      </dsp:txBody>
      <dsp:txXfrm>
        <a:off x="3397721" y="406299"/>
        <a:ext cx="992728" cy="1317600"/>
      </dsp:txXfrm>
    </dsp:sp>
    <dsp:sp modelId="{C2FBC563-0EC2-4612-93B8-BB5EA8A25E4B}">
      <dsp:nvSpPr>
        <dsp:cNvPr id="0" name=""/>
        <dsp:cNvSpPr/>
      </dsp:nvSpPr>
      <dsp:spPr>
        <a:xfrm>
          <a:off x="4529432" y="9207"/>
          <a:ext cx="992728" cy="39709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nl-NL" sz="1100" kern="1200"/>
            <a:t>(Zon)licht regulering</a:t>
          </a:r>
        </a:p>
      </dsp:txBody>
      <dsp:txXfrm>
        <a:off x="4529432" y="9207"/>
        <a:ext cx="992728" cy="397091"/>
      </dsp:txXfrm>
    </dsp:sp>
    <dsp:sp modelId="{2FD3E5AC-E82F-4959-9FD1-1E0F5122C36A}">
      <dsp:nvSpPr>
        <dsp:cNvPr id="0" name=""/>
        <dsp:cNvSpPr/>
      </dsp:nvSpPr>
      <dsp:spPr>
        <a:xfrm>
          <a:off x="4529432" y="406299"/>
          <a:ext cx="992728" cy="131760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nl-NL" sz="800" kern="1200"/>
            <a:t>HunterDouglas</a:t>
          </a:r>
        </a:p>
        <a:p>
          <a:pPr marL="57150" lvl="1" indent="-57150" algn="l" defTabSz="355600">
            <a:lnSpc>
              <a:spcPct val="90000"/>
            </a:lnSpc>
            <a:spcBef>
              <a:spcPct val="0"/>
            </a:spcBef>
            <a:spcAft>
              <a:spcPct val="15000"/>
            </a:spcAft>
            <a:buChar char="••"/>
          </a:pPr>
          <a:r>
            <a:rPr lang="nl-NL" sz="800" kern="1200"/>
            <a:t>De Groot en Visser</a:t>
          </a:r>
        </a:p>
        <a:p>
          <a:pPr marL="57150" lvl="1" indent="-57150" algn="l" defTabSz="355600">
            <a:lnSpc>
              <a:spcPct val="90000"/>
            </a:lnSpc>
            <a:spcBef>
              <a:spcPct val="0"/>
            </a:spcBef>
            <a:spcAft>
              <a:spcPct val="15000"/>
            </a:spcAft>
            <a:buChar char="••"/>
          </a:pPr>
          <a:r>
            <a:rPr lang="nl-NL" sz="800" kern="1200"/>
            <a:t>UniqueLights</a:t>
          </a:r>
        </a:p>
        <a:p>
          <a:pPr marL="57150" lvl="1" indent="-57150" algn="l" defTabSz="355600">
            <a:lnSpc>
              <a:spcPct val="90000"/>
            </a:lnSpc>
            <a:spcBef>
              <a:spcPct val="0"/>
            </a:spcBef>
            <a:spcAft>
              <a:spcPct val="15000"/>
            </a:spcAft>
            <a:buChar char="••"/>
          </a:pPr>
          <a:r>
            <a:rPr lang="nl-NL" sz="800" kern="1200"/>
            <a:t>TechcomLights</a:t>
          </a:r>
        </a:p>
        <a:p>
          <a:pPr marL="57150" lvl="1" indent="-57150" algn="l" defTabSz="355600">
            <a:lnSpc>
              <a:spcPct val="90000"/>
            </a:lnSpc>
            <a:spcBef>
              <a:spcPct val="0"/>
            </a:spcBef>
            <a:spcAft>
              <a:spcPct val="15000"/>
            </a:spcAft>
            <a:buChar char="••"/>
          </a:pPr>
          <a:endParaRPr lang="nl-NL" sz="800" kern="1200"/>
        </a:p>
        <a:p>
          <a:pPr marL="57150" lvl="1" indent="-57150" algn="l" defTabSz="355600">
            <a:lnSpc>
              <a:spcPct val="90000"/>
            </a:lnSpc>
            <a:spcBef>
              <a:spcPct val="0"/>
            </a:spcBef>
            <a:spcAft>
              <a:spcPct val="15000"/>
            </a:spcAft>
            <a:buChar char="••"/>
          </a:pPr>
          <a:endParaRPr lang="nl-NL" sz="800" kern="1200"/>
        </a:p>
      </dsp:txBody>
      <dsp:txXfrm>
        <a:off x="4529432" y="406299"/>
        <a:ext cx="992728" cy="1317600"/>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26CBB45-B36A-4D93-8FA3-E4D20757AC62}">
      <dsp:nvSpPr>
        <dsp:cNvPr id="0" name=""/>
        <dsp:cNvSpPr/>
      </dsp:nvSpPr>
      <dsp:spPr>
        <a:xfrm>
          <a:off x="2598" y="4778"/>
          <a:ext cx="996106" cy="39844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nl-NL" sz="1100" kern="1200"/>
            <a:t>Geluid regulering</a:t>
          </a:r>
        </a:p>
      </dsp:txBody>
      <dsp:txXfrm>
        <a:off x="2598" y="4778"/>
        <a:ext cx="996106" cy="398442"/>
      </dsp:txXfrm>
    </dsp:sp>
    <dsp:sp modelId="{53F7C0F2-6850-4B4C-8462-04EE8F5F5789}">
      <dsp:nvSpPr>
        <dsp:cNvPr id="0" name=""/>
        <dsp:cNvSpPr/>
      </dsp:nvSpPr>
      <dsp:spPr>
        <a:xfrm>
          <a:off x="2598" y="403221"/>
          <a:ext cx="996106" cy="65880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D33FB892-FF23-4090-9BC6-06600A2614BA}">
      <dsp:nvSpPr>
        <dsp:cNvPr id="0" name=""/>
        <dsp:cNvSpPr/>
      </dsp:nvSpPr>
      <dsp:spPr>
        <a:xfrm>
          <a:off x="1138160" y="4778"/>
          <a:ext cx="996106" cy="39844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nl-NL" sz="1100" kern="1200"/>
            <a:t>Hygiëne</a:t>
          </a:r>
        </a:p>
      </dsp:txBody>
      <dsp:txXfrm>
        <a:off x="1138160" y="4778"/>
        <a:ext cx="996106" cy="398442"/>
      </dsp:txXfrm>
    </dsp:sp>
    <dsp:sp modelId="{55440BB9-F4D1-4EDF-9D61-1877A8C9782F}">
      <dsp:nvSpPr>
        <dsp:cNvPr id="0" name=""/>
        <dsp:cNvSpPr/>
      </dsp:nvSpPr>
      <dsp:spPr>
        <a:xfrm>
          <a:off x="1138160" y="403221"/>
          <a:ext cx="996106" cy="65880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nl-NL" sz="800" kern="1200"/>
            <a:t>De Kroon</a:t>
          </a:r>
        </a:p>
        <a:p>
          <a:pPr marL="57150" lvl="1" indent="-57150" algn="l" defTabSz="355600">
            <a:lnSpc>
              <a:spcPct val="90000"/>
            </a:lnSpc>
            <a:spcBef>
              <a:spcPct val="0"/>
            </a:spcBef>
            <a:spcAft>
              <a:spcPct val="15000"/>
            </a:spcAft>
            <a:buChar char="••"/>
          </a:pPr>
          <a:r>
            <a:rPr lang="nl-NL" sz="800" kern="1200"/>
            <a:t>CAG</a:t>
          </a:r>
        </a:p>
      </dsp:txBody>
      <dsp:txXfrm>
        <a:off x="1138160" y="403221"/>
        <a:ext cx="996106" cy="658800"/>
      </dsp:txXfrm>
    </dsp:sp>
    <dsp:sp modelId="{217C3359-A085-46E2-B144-ACE7331D52E4}">
      <dsp:nvSpPr>
        <dsp:cNvPr id="0" name=""/>
        <dsp:cNvSpPr/>
      </dsp:nvSpPr>
      <dsp:spPr>
        <a:xfrm>
          <a:off x="2273721" y="4778"/>
          <a:ext cx="996106" cy="39844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nl-NL" sz="1100" kern="1200"/>
            <a:t>Binnenklimaat</a:t>
          </a:r>
        </a:p>
      </dsp:txBody>
      <dsp:txXfrm>
        <a:off x="2273721" y="4778"/>
        <a:ext cx="996106" cy="398442"/>
      </dsp:txXfrm>
    </dsp:sp>
    <dsp:sp modelId="{165C3560-C8C6-4504-8DF5-0754DE30E160}">
      <dsp:nvSpPr>
        <dsp:cNvPr id="0" name=""/>
        <dsp:cNvSpPr/>
      </dsp:nvSpPr>
      <dsp:spPr>
        <a:xfrm>
          <a:off x="2273721" y="403221"/>
          <a:ext cx="996106" cy="65880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nl-NL" sz="800" kern="1200"/>
            <a:t>Biral</a:t>
          </a:r>
        </a:p>
        <a:p>
          <a:pPr marL="57150" lvl="1" indent="-57150" algn="l" defTabSz="355600">
            <a:lnSpc>
              <a:spcPct val="90000"/>
            </a:lnSpc>
            <a:spcBef>
              <a:spcPct val="0"/>
            </a:spcBef>
            <a:spcAft>
              <a:spcPct val="15000"/>
            </a:spcAft>
            <a:buChar char="••"/>
          </a:pPr>
          <a:r>
            <a:rPr lang="nl-NL" sz="800" kern="1200"/>
            <a:t>Hervo</a:t>
          </a:r>
        </a:p>
        <a:p>
          <a:pPr marL="57150" lvl="1" indent="-57150" algn="l" defTabSz="355600">
            <a:lnSpc>
              <a:spcPct val="90000"/>
            </a:lnSpc>
            <a:spcBef>
              <a:spcPct val="0"/>
            </a:spcBef>
            <a:spcAft>
              <a:spcPct val="15000"/>
            </a:spcAft>
            <a:buChar char="••"/>
          </a:pPr>
          <a:r>
            <a:rPr lang="nl-NL" sz="800" kern="1200"/>
            <a:t>Vermo</a:t>
          </a:r>
        </a:p>
      </dsp:txBody>
      <dsp:txXfrm>
        <a:off x="2273721" y="403221"/>
        <a:ext cx="996106" cy="658800"/>
      </dsp:txXfrm>
    </dsp:sp>
    <dsp:sp modelId="{AC984AF5-8DC3-4AC5-BB63-4D5ECEDD5F6C}">
      <dsp:nvSpPr>
        <dsp:cNvPr id="0" name=""/>
        <dsp:cNvSpPr/>
      </dsp:nvSpPr>
      <dsp:spPr>
        <a:xfrm>
          <a:off x="3409283" y="4778"/>
          <a:ext cx="996106" cy="39844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nl-NL" sz="1100" kern="1200"/>
            <a:t>Advies</a:t>
          </a:r>
        </a:p>
      </dsp:txBody>
      <dsp:txXfrm>
        <a:off x="3409283" y="4778"/>
        <a:ext cx="996106" cy="398442"/>
      </dsp:txXfrm>
    </dsp:sp>
    <dsp:sp modelId="{FC68A084-93E0-4DC0-AE54-4A4F77EBFF9F}">
      <dsp:nvSpPr>
        <dsp:cNvPr id="0" name=""/>
        <dsp:cNvSpPr/>
      </dsp:nvSpPr>
      <dsp:spPr>
        <a:xfrm>
          <a:off x="3409283" y="403221"/>
          <a:ext cx="996106" cy="65880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nl-NL" sz="800" kern="1200"/>
            <a:t>Duurzaam Gebouw</a:t>
          </a:r>
        </a:p>
        <a:p>
          <a:pPr marL="57150" lvl="1" indent="-57150" algn="l" defTabSz="355600">
            <a:lnSpc>
              <a:spcPct val="90000"/>
            </a:lnSpc>
            <a:spcBef>
              <a:spcPct val="0"/>
            </a:spcBef>
            <a:spcAft>
              <a:spcPct val="15000"/>
            </a:spcAft>
            <a:buChar char="••"/>
          </a:pPr>
          <a:r>
            <a:rPr lang="nl-NL" sz="800" kern="1200"/>
            <a:t>Pro-Core</a:t>
          </a:r>
        </a:p>
      </dsp:txBody>
      <dsp:txXfrm>
        <a:off x="3409283" y="403221"/>
        <a:ext cx="996106" cy="658800"/>
      </dsp:txXfrm>
    </dsp:sp>
    <dsp:sp modelId="{2D674ED0-90A2-41C1-9199-203A910B52CA}">
      <dsp:nvSpPr>
        <dsp:cNvPr id="0" name=""/>
        <dsp:cNvSpPr/>
      </dsp:nvSpPr>
      <dsp:spPr>
        <a:xfrm>
          <a:off x="4544844" y="4778"/>
          <a:ext cx="996106" cy="39844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nl-NL" sz="1100" kern="1200"/>
            <a:t>Interieur</a:t>
          </a:r>
        </a:p>
      </dsp:txBody>
      <dsp:txXfrm>
        <a:off x="4544844" y="4778"/>
        <a:ext cx="996106" cy="398442"/>
      </dsp:txXfrm>
    </dsp:sp>
    <dsp:sp modelId="{FD938D8D-AB94-47AF-8BC7-4C4A165EB956}">
      <dsp:nvSpPr>
        <dsp:cNvPr id="0" name=""/>
        <dsp:cNvSpPr/>
      </dsp:nvSpPr>
      <dsp:spPr>
        <a:xfrm>
          <a:off x="4544844" y="403221"/>
          <a:ext cx="996106" cy="65880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nl-NL" sz="800" kern="1200"/>
            <a:t>Forbo</a:t>
          </a:r>
        </a:p>
        <a:p>
          <a:pPr marL="57150" lvl="1" indent="-57150" algn="l" defTabSz="355600">
            <a:lnSpc>
              <a:spcPct val="90000"/>
            </a:lnSpc>
            <a:spcBef>
              <a:spcPct val="0"/>
            </a:spcBef>
            <a:spcAft>
              <a:spcPct val="15000"/>
            </a:spcAft>
            <a:buChar char="••"/>
          </a:pPr>
          <a:r>
            <a:rPr lang="nl-NL" sz="800" kern="1200"/>
            <a:t>HunterDouglas</a:t>
          </a:r>
        </a:p>
        <a:p>
          <a:pPr marL="57150" lvl="1" indent="-57150" algn="l" defTabSz="355600">
            <a:lnSpc>
              <a:spcPct val="90000"/>
            </a:lnSpc>
            <a:spcBef>
              <a:spcPct val="0"/>
            </a:spcBef>
            <a:spcAft>
              <a:spcPct val="15000"/>
            </a:spcAft>
            <a:buChar char="••"/>
          </a:pPr>
          <a:endParaRPr lang="nl-NL" sz="800" kern="1200"/>
        </a:p>
      </dsp:txBody>
      <dsp:txXfrm>
        <a:off x="4544844" y="403221"/>
        <a:ext cx="996106" cy="65880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9D825B5-EE23-4C0C-8C89-396E01060722}">
      <dsp:nvSpPr>
        <dsp:cNvPr id="0" name=""/>
        <dsp:cNvSpPr/>
      </dsp:nvSpPr>
      <dsp:spPr>
        <a:xfrm>
          <a:off x="1956390" y="1051758"/>
          <a:ext cx="1050401" cy="182301"/>
        </a:xfrm>
        <a:custGeom>
          <a:avLst/>
          <a:gdLst/>
          <a:ahLst/>
          <a:cxnLst/>
          <a:rect l="0" t="0" r="0" b="0"/>
          <a:pathLst>
            <a:path>
              <a:moveTo>
                <a:pt x="0" y="0"/>
              </a:moveTo>
              <a:lnTo>
                <a:pt x="0" y="91150"/>
              </a:lnTo>
              <a:lnTo>
                <a:pt x="1050401" y="91150"/>
              </a:lnTo>
              <a:lnTo>
                <a:pt x="1050401" y="18230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680A66B-911C-4234-88B1-E60ABA14A83D}">
      <dsp:nvSpPr>
        <dsp:cNvPr id="0" name=""/>
        <dsp:cNvSpPr/>
      </dsp:nvSpPr>
      <dsp:spPr>
        <a:xfrm>
          <a:off x="1609150" y="1668110"/>
          <a:ext cx="420117" cy="400683"/>
        </a:xfrm>
        <a:custGeom>
          <a:avLst/>
          <a:gdLst/>
          <a:ahLst/>
          <a:cxnLst/>
          <a:rect l="0" t="0" r="0" b="0"/>
          <a:pathLst>
            <a:path>
              <a:moveTo>
                <a:pt x="0" y="0"/>
              </a:moveTo>
              <a:lnTo>
                <a:pt x="0" y="400683"/>
              </a:lnTo>
              <a:lnTo>
                <a:pt x="420117" y="40068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DD13475-673B-4D71-8D0D-687AB80BA339}">
      <dsp:nvSpPr>
        <dsp:cNvPr id="0" name=""/>
        <dsp:cNvSpPr/>
      </dsp:nvSpPr>
      <dsp:spPr>
        <a:xfrm>
          <a:off x="1910670" y="1051758"/>
          <a:ext cx="91440" cy="182301"/>
        </a:xfrm>
        <a:custGeom>
          <a:avLst/>
          <a:gdLst/>
          <a:ahLst/>
          <a:cxnLst/>
          <a:rect l="0" t="0" r="0" b="0"/>
          <a:pathLst>
            <a:path>
              <a:moveTo>
                <a:pt x="45720" y="0"/>
              </a:moveTo>
              <a:lnTo>
                <a:pt x="45720" y="18230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2A813E7-B7B9-4909-83F7-046CFB415C21}">
      <dsp:nvSpPr>
        <dsp:cNvPr id="0" name=""/>
        <dsp:cNvSpPr/>
      </dsp:nvSpPr>
      <dsp:spPr>
        <a:xfrm>
          <a:off x="905988" y="1051758"/>
          <a:ext cx="1050401" cy="182301"/>
        </a:xfrm>
        <a:custGeom>
          <a:avLst/>
          <a:gdLst/>
          <a:ahLst/>
          <a:cxnLst/>
          <a:rect l="0" t="0" r="0" b="0"/>
          <a:pathLst>
            <a:path>
              <a:moveTo>
                <a:pt x="1050401" y="0"/>
              </a:moveTo>
              <a:lnTo>
                <a:pt x="1050401" y="91150"/>
              </a:lnTo>
              <a:lnTo>
                <a:pt x="0" y="91150"/>
              </a:lnTo>
              <a:lnTo>
                <a:pt x="0" y="18230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50B1F3C-E1AD-4610-B5F8-48ED3B74E80F}">
      <dsp:nvSpPr>
        <dsp:cNvPr id="0" name=""/>
        <dsp:cNvSpPr/>
      </dsp:nvSpPr>
      <dsp:spPr>
        <a:xfrm>
          <a:off x="1910670" y="435407"/>
          <a:ext cx="91440" cy="182301"/>
        </a:xfrm>
        <a:custGeom>
          <a:avLst/>
          <a:gdLst/>
          <a:ahLst/>
          <a:cxnLst/>
          <a:rect l="0" t="0" r="0" b="0"/>
          <a:pathLst>
            <a:path>
              <a:moveTo>
                <a:pt x="45720" y="0"/>
              </a:moveTo>
              <a:lnTo>
                <a:pt x="45720" y="182301"/>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BAD19D7-F6EA-4451-8CE1-568F3CD8D4C6}">
      <dsp:nvSpPr>
        <dsp:cNvPr id="0" name=""/>
        <dsp:cNvSpPr/>
      </dsp:nvSpPr>
      <dsp:spPr>
        <a:xfrm>
          <a:off x="1522340" y="1357"/>
          <a:ext cx="868100" cy="434050"/>
        </a:xfrm>
        <a:prstGeom prst="snip1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solidFill>
                <a:sysClr val="windowText" lastClr="000000"/>
              </a:solidFill>
            </a:rPr>
            <a:t>raad van toezicht</a:t>
          </a:r>
        </a:p>
      </dsp:txBody>
      <dsp:txXfrm>
        <a:off x="1522340" y="1357"/>
        <a:ext cx="868100" cy="434050"/>
      </dsp:txXfrm>
    </dsp:sp>
    <dsp:sp modelId="{75BF16C0-6262-4AAD-AAEE-A5A8449D73EE}">
      <dsp:nvSpPr>
        <dsp:cNvPr id="0" name=""/>
        <dsp:cNvSpPr/>
      </dsp:nvSpPr>
      <dsp:spPr>
        <a:xfrm>
          <a:off x="1517895" y="617708"/>
          <a:ext cx="876989" cy="434050"/>
        </a:xfrm>
        <a:prstGeom prst="snip1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solidFill>
                <a:sysClr val="windowText" lastClr="000000"/>
              </a:solidFill>
            </a:rPr>
            <a:t>stichtingsbestuur</a:t>
          </a:r>
        </a:p>
      </dsp:txBody>
      <dsp:txXfrm>
        <a:off x="1517895" y="617708"/>
        <a:ext cx="876989" cy="434050"/>
      </dsp:txXfrm>
    </dsp:sp>
    <dsp:sp modelId="{A6C37DBD-ACBF-47AC-9CD5-4E4522D1100A}">
      <dsp:nvSpPr>
        <dsp:cNvPr id="0" name=""/>
        <dsp:cNvSpPr/>
      </dsp:nvSpPr>
      <dsp:spPr>
        <a:xfrm>
          <a:off x="471938" y="1234060"/>
          <a:ext cx="868100" cy="434050"/>
        </a:xfrm>
        <a:prstGeom prst="snip1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solidFill>
                <a:sysClr val="windowText" lastClr="000000"/>
              </a:solidFill>
            </a:rPr>
            <a:t>kennisplatform van productspecialisten</a:t>
          </a:r>
        </a:p>
      </dsp:txBody>
      <dsp:txXfrm>
        <a:off x="471938" y="1234060"/>
        <a:ext cx="868100" cy="434050"/>
      </dsp:txXfrm>
    </dsp:sp>
    <dsp:sp modelId="{45B1BF44-79F7-4417-A430-0841BFAD3EED}">
      <dsp:nvSpPr>
        <dsp:cNvPr id="0" name=""/>
        <dsp:cNvSpPr/>
      </dsp:nvSpPr>
      <dsp:spPr>
        <a:xfrm>
          <a:off x="1522340" y="1234060"/>
          <a:ext cx="868100" cy="434050"/>
        </a:xfrm>
        <a:prstGeom prst="snip1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solidFill>
                <a:sysClr val="windowText" lastClr="000000"/>
              </a:solidFill>
            </a:rPr>
            <a:t>adviseurs</a:t>
          </a:r>
        </a:p>
      </dsp:txBody>
      <dsp:txXfrm>
        <a:off x="1522340" y="1234060"/>
        <a:ext cx="868100" cy="434050"/>
      </dsp:txXfrm>
    </dsp:sp>
    <dsp:sp modelId="{A8319D0A-F1B2-4A7C-8222-5BB815C368DA}">
      <dsp:nvSpPr>
        <dsp:cNvPr id="0" name=""/>
        <dsp:cNvSpPr/>
      </dsp:nvSpPr>
      <dsp:spPr>
        <a:xfrm>
          <a:off x="2029267" y="1851768"/>
          <a:ext cx="868100" cy="434050"/>
        </a:xfrm>
        <a:prstGeom prst="snip1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solidFill>
                <a:sysClr val="windowText" lastClr="000000"/>
              </a:solidFill>
            </a:rPr>
            <a:t>klant</a:t>
          </a:r>
        </a:p>
      </dsp:txBody>
      <dsp:txXfrm>
        <a:off x="2029267" y="1851768"/>
        <a:ext cx="868100" cy="434050"/>
      </dsp:txXfrm>
    </dsp:sp>
    <dsp:sp modelId="{05280644-1008-4ABF-AE6B-AF0DABB9EC57}">
      <dsp:nvSpPr>
        <dsp:cNvPr id="0" name=""/>
        <dsp:cNvSpPr/>
      </dsp:nvSpPr>
      <dsp:spPr>
        <a:xfrm>
          <a:off x="2572741" y="1234060"/>
          <a:ext cx="868100" cy="434050"/>
        </a:xfrm>
        <a:prstGeom prst="snip1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solidFill>
                <a:sysClr val="windowText" lastClr="000000"/>
              </a:solidFill>
            </a:rPr>
            <a:t>architecten</a:t>
          </a:r>
        </a:p>
      </dsp:txBody>
      <dsp:txXfrm>
        <a:off x="2572741" y="1234060"/>
        <a:ext cx="868100" cy="43405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A7518E5-F804-402B-8E19-2E1473790BC0}">
      <dsp:nvSpPr>
        <dsp:cNvPr id="0" name=""/>
        <dsp:cNvSpPr/>
      </dsp:nvSpPr>
      <dsp:spPr>
        <a:xfrm>
          <a:off x="36298" y="0"/>
          <a:ext cx="971725" cy="905959"/>
        </a:xfrm>
        <a:prstGeom prst="upArrow">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736C2ED-57B3-4C02-8E36-4F91E6530167}">
      <dsp:nvSpPr>
        <dsp:cNvPr id="0" name=""/>
        <dsp:cNvSpPr/>
      </dsp:nvSpPr>
      <dsp:spPr>
        <a:xfrm>
          <a:off x="1148231" y="0"/>
          <a:ext cx="1965374" cy="9059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0" rIns="78232" bIns="78232" numCol="1" spcCol="1270" anchor="ctr" anchorCtr="0">
          <a:noAutofit/>
        </a:bodyPr>
        <a:lstStyle/>
        <a:p>
          <a:pPr lvl="0" algn="l" defTabSz="466725">
            <a:lnSpc>
              <a:spcPct val="90000"/>
            </a:lnSpc>
            <a:spcBef>
              <a:spcPct val="0"/>
            </a:spcBef>
            <a:spcAft>
              <a:spcPct val="35000"/>
            </a:spcAft>
          </a:pPr>
          <a:r>
            <a:rPr lang="nl-NL" sz="1050" kern="1200"/>
            <a:t>Sustinno</a:t>
          </a:r>
          <a:br>
            <a:rPr lang="nl-NL" sz="1050" kern="1200"/>
          </a:br>
          <a:r>
            <a:rPr lang="nl-NL" sz="1050" kern="1200"/>
            <a:t>DGBC</a:t>
          </a:r>
          <a:br>
            <a:rPr lang="nl-NL" sz="1050" kern="1200"/>
          </a:br>
          <a:r>
            <a:rPr lang="nl-NL" sz="1050" kern="1200"/>
            <a:t>Duurzaam Gebouwd</a:t>
          </a:r>
        </a:p>
        <a:p>
          <a:pPr lvl="0" algn="l" defTabSz="466725">
            <a:lnSpc>
              <a:spcPct val="90000"/>
            </a:lnSpc>
            <a:spcBef>
              <a:spcPct val="0"/>
            </a:spcBef>
            <a:spcAft>
              <a:spcPct val="35000"/>
            </a:spcAft>
          </a:pPr>
          <a:r>
            <a:rPr lang="nl-NL" sz="1050" kern="1200"/>
            <a:t>ECO</a:t>
          </a:r>
        </a:p>
      </dsp:txBody>
      <dsp:txXfrm>
        <a:off x="1148231" y="0"/>
        <a:ext cx="1965374" cy="905959"/>
      </dsp:txXfrm>
    </dsp:sp>
    <dsp:sp modelId="{57433962-1117-4BD0-842A-E991B5EB3A46}">
      <dsp:nvSpPr>
        <dsp:cNvPr id="0" name=""/>
        <dsp:cNvSpPr/>
      </dsp:nvSpPr>
      <dsp:spPr>
        <a:xfrm>
          <a:off x="364708" y="981456"/>
          <a:ext cx="1034289" cy="905959"/>
        </a:xfrm>
        <a:prstGeom prst="downArrow">
          <a:avLst/>
        </a:prstGeom>
        <a:solidFill>
          <a:srgbClr val="C00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25137C9-BCA5-4905-9B5A-E8D489744C88}">
      <dsp:nvSpPr>
        <dsp:cNvPr id="0" name=""/>
        <dsp:cNvSpPr/>
      </dsp:nvSpPr>
      <dsp:spPr>
        <a:xfrm>
          <a:off x="1495681" y="981456"/>
          <a:ext cx="1965374" cy="9059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0" rIns="78232" bIns="78232" numCol="1" spcCol="1270" anchor="ctr" anchorCtr="0">
          <a:noAutofit/>
        </a:bodyPr>
        <a:lstStyle/>
        <a:p>
          <a:pPr lvl="0" algn="l" defTabSz="466725">
            <a:lnSpc>
              <a:spcPct val="90000"/>
            </a:lnSpc>
            <a:spcBef>
              <a:spcPct val="0"/>
            </a:spcBef>
            <a:spcAft>
              <a:spcPct val="35000"/>
            </a:spcAft>
          </a:pPr>
          <a:r>
            <a:rPr lang="nl-NL" sz="1050" kern="1200"/>
            <a:t>Duurzame Scholen (Ning)</a:t>
          </a:r>
        </a:p>
      </dsp:txBody>
      <dsp:txXfrm>
        <a:off x="1495681" y="981456"/>
        <a:ext cx="1965374" cy="905959"/>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8A97DD0-CF8F-4A43-AD74-3F2CBD0D64E8}">
      <dsp:nvSpPr>
        <dsp:cNvPr id="0" name=""/>
        <dsp:cNvSpPr/>
      </dsp:nvSpPr>
      <dsp:spPr>
        <a:xfrm>
          <a:off x="1756456" y="960122"/>
          <a:ext cx="772007" cy="77200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Concurren-ten</a:t>
          </a:r>
        </a:p>
      </dsp:txBody>
      <dsp:txXfrm>
        <a:off x="1756456" y="960122"/>
        <a:ext cx="772007" cy="772007"/>
      </dsp:txXfrm>
    </dsp:sp>
    <dsp:sp modelId="{797639A8-79E7-4303-84AA-7FD96F94FF44}">
      <dsp:nvSpPr>
        <dsp:cNvPr id="0" name=""/>
        <dsp:cNvSpPr/>
      </dsp:nvSpPr>
      <dsp:spPr>
        <a:xfrm rot="16200000">
          <a:off x="2046119" y="848215"/>
          <a:ext cx="192681" cy="31131"/>
        </a:xfrm>
        <a:custGeom>
          <a:avLst/>
          <a:gdLst/>
          <a:ahLst/>
          <a:cxnLst/>
          <a:rect l="0" t="0" r="0" b="0"/>
          <a:pathLst>
            <a:path>
              <a:moveTo>
                <a:pt x="0" y="15565"/>
              </a:moveTo>
              <a:lnTo>
                <a:pt x="192681" y="1556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6200000">
        <a:off x="2137643" y="858964"/>
        <a:ext cx="9634" cy="9634"/>
      </dsp:txXfrm>
    </dsp:sp>
    <dsp:sp modelId="{BF900783-BD5E-44DB-A444-8569C5243478}">
      <dsp:nvSpPr>
        <dsp:cNvPr id="0" name=""/>
        <dsp:cNvSpPr/>
      </dsp:nvSpPr>
      <dsp:spPr>
        <a:xfrm>
          <a:off x="1756456" y="-4567"/>
          <a:ext cx="772007" cy="77200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Potentiële toetreders</a:t>
          </a:r>
        </a:p>
      </dsp:txBody>
      <dsp:txXfrm>
        <a:off x="1756456" y="-4567"/>
        <a:ext cx="772007" cy="772007"/>
      </dsp:txXfrm>
    </dsp:sp>
    <dsp:sp modelId="{7DDDD88D-484C-4C66-ABA3-FCFB1B1BE98A}">
      <dsp:nvSpPr>
        <dsp:cNvPr id="0" name=""/>
        <dsp:cNvSpPr/>
      </dsp:nvSpPr>
      <dsp:spPr>
        <a:xfrm>
          <a:off x="2528464" y="1330560"/>
          <a:ext cx="192681" cy="31131"/>
        </a:xfrm>
        <a:custGeom>
          <a:avLst/>
          <a:gdLst/>
          <a:ahLst/>
          <a:cxnLst/>
          <a:rect l="0" t="0" r="0" b="0"/>
          <a:pathLst>
            <a:path>
              <a:moveTo>
                <a:pt x="0" y="15565"/>
              </a:moveTo>
              <a:lnTo>
                <a:pt x="192681" y="1556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619988" y="1341308"/>
        <a:ext cx="9634" cy="9634"/>
      </dsp:txXfrm>
    </dsp:sp>
    <dsp:sp modelId="{879C8A49-AA99-40BF-A32E-D097709E9487}">
      <dsp:nvSpPr>
        <dsp:cNvPr id="0" name=""/>
        <dsp:cNvSpPr/>
      </dsp:nvSpPr>
      <dsp:spPr>
        <a:xfrm>
          <a:off x="2721145" y="960122"/>
          <a:ext cx="772007" cy="77200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Afnemers</a:t>
          </a:r>
        </a:p>
      </dsp:txBody>
      <dsp:txXfrm>
        <a:off x="2721145" y="960122"/>
        <a:ext cx="772007" cy="772007"/>
      </dsp:txXfrm>
    </dsp:sp>
    <dsp:sp modelId="{74E05C90-2C82-4E08-982C-0CD6920233A2}">
      <dsp:nvSpPr>
        <dsp:cNvPr id="0" name=""/>
        <dsp:cNvSpPr/>
      </dsp:nvSpPr>
      <dsp:spPr>
        <a:xfrm rot="5400000">
          <a:off x="2046119" y="1812904"/>
          <a:ext cx="192681" cy="31131"/>
        </a:xfrm>
        <a:custGeom>
          <a:avLst/>
          <a:gdLst/>
          <a:ahLst/>
          <a:cxnLst/>
          <a:rect l="0" t="0" r="0" b="0"/>
          <a:pathLst>
            <a:path>
              <a:moveTo>
                <a:pt x="0" y="15565"/>
              </a:moveTo>
              <a:lnTo>
                <a:pt x="192681" y="1556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5400000">
        <a:off x="2137643" y="1823653"/>
        <a:ext cx="9634" cy="9634"/>
      </dsp:txXfrm>
    </dsp:sp>
    <dsp:sp modelId="{74ED419C-99B1-408F-A416-1E96914BF3C4}">
      <dsp:nvSpPr>
        <dsp:cNvPr id="0" name=""/>
        <dsp:cNvSpPr/>
      </dsp:nvSpPr>
      <dsp:spPr>
        <a:xfrm>
          <a:off x="1756456" y="1924811"/>
          <a:ext cx="772007" cy="77200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Substitu-ten</a:t>
          </a:r>
        </a:p>
      </dsp:txBody>
      <dsp:txXfrm>
        <a:off x="1756456" y="1924811"/>
        <a:ext cx="772007" cy="772007"/>
      </dsp:txXfrm>
    </dsp:sp>
    <dsp:sp modelId="{223530B1-3142-4DEC-BD11-FB9355969064}">
      <dsp:nvSpPr>
        <dsp:cNvPr id="0" name=""/>
        <dsp:cNvSpPr/>
      </dsp:nvSpPr>
      <dsp:spPr>
        <a:xfrm rot="10800000">
          <a:off x="1563775" y="1330560"/>
          <a:ext cx="192681" cy="31131"/>
        </a:xfrm>
        <a:custGeom>
          <a:avLst/>
          <a:gdLst/>
          <a:ahLst/>
          <a:cxnLst/>
          <a:rect l="0" t="0" r="0" b="0"/>
          <a:pathLst>
            <a:path>
              <a:moveTo>
                <a:pt x="0" y="15565"/>
              </a:moveTo>
              <a:lnTo>
                <a:pt x="192681" y="1556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655298" y="1341308"/>
        <a:ext cx="9634" cy="9634"/>
      </dsp:txXfrm>
    </dsp:sp>
    <dsp:sp modelId="{CC2B2C27-9C4F-4267-BF68-8435F8780843}">
      <dsp:nvSpPr>
        <dsp:cNvPr id="0" name=""/>
        <dsp:cNvSpPr/>
      </dsp:nvSpPr>
      <dsp:spPr>
        <a:xfrm>
          <a:off x="791767" y="960122"/>
          <a:ext cx="772007" cy="77200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Leveran-ciers</a:t>
          </a:r>
        </a:p>
      </dsp:txBody>
      <dsp:txXfrm>
        <a:off x="791767" y="960122"/>
        <a:ext cx="772007" cy="772007"/>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221125B-6742-4317-999B-2C2166D323F8}">
      <dsp:nvSpPr>
        <dsp:cNvPr id="0" name=""/>
        <dsp:cNvSpPr/>
      </dsp:nvSpPr>
      <dsp:spPr>
        <a:xfrm>
          <a:off x="2211887" y="1112385"/>
          <a:ext cx="854344" cy="85434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Shared Value</a:t>
          </a:r>
        </a:p>
      </dsp:txBody>
      <dsp:txXfrm>
        <a:off x="2211887" y="1112385"/>
        <a:ext cx="854344" cy="854344"/>
      </dsp:txXfrm>
    </dsp:sp>
    <dsp:sp modelId="{2957C91E-4B4C-4791-9FF3-35CEA1027724}">
      <dsp:nvSpPr>
        <dsp:cNvPr id="0" name=""/>
        <dsp:cNvSpPr/>
      </dsp:nvSpPr>
      <dsp:spPr>
        <a:xfrm rot="16200000">
          <a:off x="2510821" y="969578"/>
          <a:ext cx="256477" cy="29135"/>
        </a:xfrm>
        <a:custGeom>
          <a:avLst/>
          <a:gdLst/>
          <a:ahLst/>
          <a:cxnLst/>
          <a:rect l="0" t="0" r="0" b="0"/>
          <a:pathLst>
            <a:path>
              <a:moveTo>
                <a:pt x="0" y="14567"/>
              </a:moveTo>
              <a:lnTo>
                <a:pt x="256477" y="14567"/>
              </a:lnTo>
            </a:path>
          </a:pathLst>
        </a:custGeom>
        <a:noFill/>
        <a:ln w="25400" cap="flat" cmpd="sng" algn="ctr">
          <a:no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6200000">
        <a:off x="2632648" y="977734"/>
        <a:ext cx="12823" cy="12823"/>
      </dsp:txXfrm>
    </dsp:sp>
    <dsp:sp modelId="{5C7C7565-4468-4E26-9FA6-8A5603F8F13C}">
      <dsp:nvSpPr>
        <dsp:cNvPr id="0" name=""/>
        <dsp:cNvSpPr/>
      </dsp:nvSpPr>
      <dsp:spPr>
        <a:xfrm>
          <a:off x="2211887" y="1563"/>
          <a:ext cx="854344" cy="85434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Strategy</a:t>
          </a:r>
        </a:p>
      </dsp:txBody>
      <dsp:txXfrm>
        <a:off x="2211887" y="1563"/>
        <a:ext cx="854344" cy="854344"/>
      </dsp:txXfrm>
    </dsp:sp>
    <dsp:sp modelId="{8ED1E93E-01FA-4AD5-ADEC-14A478C6C8D6}">
      <dsp:nvSpPr>
        <dsp:cNvPr id="0" name=""/>
        <dsp:cNvSpPr/>
      </dsp:nvSpPr>
      <dsp:spPr>
        <a:xfrm rot="19800000">
          <a:off x="2991821" y="1247284"/>
          <a:ext cx="256477" cy="29135"/>
        </a:xfrm>
        <a:custGeom>
          <a:avLst/>
          <a:gdLst/>
          <a:ahLst/>
          <a:cxnLst/>
          <a:rect l="0" t="0" r="0" b="0"/>
          <a:pathLst>
            <a:path>
              <a:moveTo>
                <a:pt x="0" y="14567"/>
              </a:moveTo>
              <a:lnTo>
                <a:pt x="256477" y="14567"/>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9800000">
        <a:off x="3113648" y="1255440"/>
        <a:ext cx="12823" cy="12823"/>
      </dsp:txXfrm>
    </dsp:sp>
    <dsp:sp modelId="{2FE11467-8283-4157-B770-DD36E8DD824E}">
      <dsp:nvSpPr>
        <dsp:cNvPr id="0" name=""/>
        <dsp:cNvSpPr/>
      </dsp:nvSpPr>
      <dsp:spPr>
        <a:xfrm>
          <a:off x="3173888" y="556974"/>
          <a:ext cx="854344" cy="85434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Systems</a:t>
          </a:r>
        </a:p>
      </dsp:txBody>
      <dsp:txXfrm>
        <a:off x="3173888" y="556974"/>
        <a:ext cx="854344" cy="854344"/>
      </dsp:txXfrm>
    </dsp:sp>
    <dsp:sp modelId="{2AAFA6BD-3C24-4551-9D88-DB5072AF8B25}">
      <dsp:nvSpPr>
        <dsp:cNvPr id="0" name=""/>
        <dsp:cNvSpPr/>
      </dsp:nvSpPr>
      <dsp:spPr>
        <a:xfrm rot="1800000">
          <a:off x="2991821" y="1802695"/>
          <a:ext cx="256477" cy="29135"/>
        </a:xfrm>
        <a:custGeom>
          <a:avLst/>
          <a:gdLst/>
          <a:ahLst/>
          <a:cxnLst/>
          <a:rect l="0" t="0" r="0" b="0"/>
          <a:pathLst>
            <a:path>
              <a:moveTo>
                <a:pt x="0" y="14567"/>
              </a:moveTo>
              <a:lnTo>
                <a:pt x="256477" y="14567"/>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800000">
        <a:off x="3113648" y="1810851"/>
        <a:ext cx="12823" cy="12823"/>
      </dsp:txXfrm>
    </dsp:sp>
    <dsp:sp modelId="{BD6B7591-1187-46A4-8CFC-0CB936B745F7}">
      <dsp:nvSpPr>
        <dsp:cNvPr id="0" name=""/>
        <dsp:cNvSpPr/>
      </dsp:nvSpPr>
      <dsp:spPr>
        <a:xfrm>
          <a:off x="3173888" y="1667796"/>
          <a:ext cx="854344" cy="85434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Style</a:t>
          </a:r>
        </a:p>
      </dsp:txBody>
      <dsp:txXfrm>
        <a:off x="3173888" y="1667796"/>
        <a:ext cx="854344" cy="854344"/>
      </dsp:txXfrm>
    </dsp:sp>
    <dsp:sp modelId="{38E0EEEB-6BD7-4F18-A614-68E79E947798}">
      <dsp:nvSpPr>
        <dsp:cNvPr id="0" name=""/>
        <dsp:cNvSpPr/>
      </dsp:nvSpPr>
      <dsp:spPr>
        <a:xfrm rot="5400000">
          <a:off x="2510821" y="2080400"/>
          <a:ext cx="256477" cy="29135"/>
        </a:xfrm>
        <a:custGeom>
          <a:avLst/>
          <a:gdLst/>
          <a:ahLst/>
          <a:cxnLst/>
          <a:rect l="0" t="0" r="0" b="0"/>
          <a:pathLst>
            <a:path>
              <a:moveTo>
                <a:pt x="0" y="14567"/>
              </a:moveTo>
              <a:lnTo>
                <a:pt x="256477" y="14567"/>
              </a:lnTo>
            </a:path>
          </a:pathLst>
        </a:custGeom>
        <a:noFill/>
        <a:ln w="25400" cap="flat" cmpd="sng" algn="ctr">
          <a:no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5400000">
        <a:off x="2632648" y="2088556"/>
        <a:ext cx="12823" cy="12823"/>
      </dsp:txXfrm>
    </dsp:sp>
    <dsp:sp modelId="{24A797F5-87ED-40DF-906A-9B16463C036D}">
      <dsp:nvSpPr>
        <dsp:cNvPr id="0" name=""/>
        <dsp:cNvSpPr/>
      </dsp:nvSpPr>
      <dsp:spPr>
        <a:xfrm>
          <a:off x="2211887" y="2223207"/>
          <a:ext cx="854344" cy="85434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Staff</a:t>
          </a:r>
        </a:p>
      </dsp:txBody>
      <dsp:txXfrm>
        <a:off x="2211887" y="2223207"/>
        <a:ext cx="854344" cy="854344"/>
      </dsp:txXfrm>
    </dsp:sp>
    <dsp:sp modelId="{E7009AED-0D16-4FA1-9DE1-7C4051A1353F}">
      <dsp:nvSpPr>
        <dsp:cNvPr id="0" name=""/>
        <dsp:cNvSpPr/>
      </dsp:nvSpPr>
      <dsp:spPr>
        <a:xfrm rot="9000000">
          <a:off x="2029821" y="1802695"/>
          <a:ext cx="256477" cy="29135"/>
        </a:xfrm>
        <a:custGeom>
          <a:avLst/>
          <a:gdLst/>
          <a:ahLst/>
          <a:cxnLst/>
          <a:rect l="0" t="0" r="0" b="0"/>
          <a:pathLst>
            <a:path>
              <a:moveTo>
                <a:pt x="0" y="14567"/>
              </a:moveTo>
              <a:lnTo>
                <a:pt x="256477" y="14567"/>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9000000">
        <a:off x="2151648" y="1810851"/>
        <a:ext cx="12823" cy="12823"/>
      </dsp:txXfrm>
    </dsp:sp>
    <dsp:sp modelId="{1C83A1D8-D791-4BCB-958F-18C67BDA68C1}">
      <dsp:nvSpPr>
        <dsp:cNvPr id="0" name=""/>
        <dsp:cNvSpPr/>
      </dsp:nvSpPr>
      <dsp:spPr>
        <a:xfrm>
          <a:off x="1249887" y="1667796"/>
          <a:ext cx="854344" cy="85434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Skills</a:t>
          </a:r>
        </a:p>
      </dsp:txBody>
      <dsp:txXfrm>
        <a:off x="1249887" y="1667796"/>
        <a:ext cx="854344" cy="854344"/>
      </dsp:txXfrm>
    </dsp:sp>
    <dsp:sp modelId="{CF8BBF8B-C9BA-48DE-8475-2A1FFC39F9E7}">
      <dsp:nvSpPr>
        <dsp:cNvPr id="0" name=""/>
        <dsp:cNvSpPr/>
      </dsp:nvSpPr>
      <dsp:spPr>
        <a:xfrm rot="12600000">
          <a:off x="2029821" y="1247284"/>
          <a:ext cx="256477" cy="29135"/>
        </a:xfrm>
        <a:custGeom>
          <a:avLst/>
          <a:gdLst/>
          <a:ahLst/>
          <a:cxnLst/>
          <a:rect l="0" t="0" r="0" b="0"/>
          <a:pathLst>
            <a:path>
              <a:moveTo>
                <a:pt x="0" y="14567"/>
              </a:moveTo>
              <a:lnTo>
                <a:pt x="256477" y="14567"/>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2600000">
        <a:off x="2151648" y="1255440"/>
        <a:ext cx="12823" cy="12823"/>
      </dsp:txXfrm>
    </dsp:sp>
    <dsp:sp modelId="{136D4208-762C-47C7-AD49-21F3A0CAD424}">
      <dsp:nvSpPr>
        <dsp:cNvPr id="0" name=""/>
        <dsp:cNvSpPr/>
      </dsp:nvSpPr>
      <dsp:spPr>
        <a:xfrm>
          <a:off x="1249887" y="556974"/>
          <a:ext cx="854344" cy="85434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Structure</a:t>
          </a:r>
        </a:p>
      </dsp:txBody>
      <dsp:txXfrm>
        <a:off x="1249887" y="556974"/>
        <a:ext cx="854344" cy="854344"/>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0A0D3CF-0F6C-485D-AC23-3C17FDF7D603}">
      <dsp:nvSpPr>
        <dsp:cNvPr id="0" name=""/>
        <dsp:cNvSpPr/>
      </dsp:nvSpPr>
      <dsp:spPr>
        <a:xfrm>
          <a:off x="81095" y="387"/>
          <a:ext cx="983212" cy="49160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nl-NL" sz="900" kern="1200"/>
            <a:t>Ongedifferentieerd</a:t>
          </a:r>
          <a:endParaRPr lang="nl-NL" sz="1200" kern="1200"/>
        </a:p>
      </dsp:txBody>
      <dsp:txXfrm>
        <a:off x="81095" y="387"/>
        <a:ext cx="983212" cy="491606"/>
      </dsp:txXfrm>
    </dsp:sp>
    <dsp:sp modelId="{A0B94C6A-1BC3-4179-9AB4-69BC83D68FD3}">
      <dsp:nvSpPr>
        <dsp:cNvPr id="0" name=""/>
        <dsp:cNvSpPr/>
      </dsp:nvSpPr>
      <dsp:spPr>
        <a:xfrm>
          <a:off x="179416" y="491993"/>
          <a:ext cx="98321" cy="368704"/>
        </a:xfrm>
        <a:custGeom>
          <a:avLst/>
          <a:gdLst/>
          <a:ahLst/>
          <a:cxnLst/>
          <a:rect l="0" t="0" r="0" b="0"/>
          <a:pathLst>
            <a:path>
              <a:moveTo>
                <a:pt x="0" y="0"/>
              </a:moveTo>
              <a:lnTo>
                <a:pt x="0" y="368704"/>
              </a:lnTo>
              <a:lnTo>
                <a:pt x="98321" y="368704"/>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3C334FA-8F66-4A08-A00D-8C859BAB1E86}">
      <dsp:nvSpPr>
        <dsp:cNvPr id="0" name=""/>
        <dsp:cNvSpPr/>
      </dsp:nvSpPr>
      <dsp:spPr>
        <a:xfrm>
          <a:off x="277737" y="614894"/>
          <a:ext cx="786569" cy="49160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nl-NL" sz="900" kern="1200"/>
            <a:t>volledige </a:t>
          </a:r>
        </a:p>
        <a:p>
          <a:pPr lvl="0" algn="ctr" defTabSz="400050">
            <a:lnSpc>
              <a:spcPct val="90000"/>
            </a:lnSpc>
            <a:spcBef>
              <a:spcPct val="0"/>
            </a:spcBef>
            <a:spcAft>
              <a:spcPct val="35000"/>
            </a:spcAft>
          </a:pPr>
          <a:r>
            <a:rPr lang="nl-NL" sz="900" kern="1200"/>
            <a:t>markt</a:t>
          </a:r>
        </a:p>
      </dsp:txBody>
      <dsp:txXfrm>
        <a:off x="277737" y="614894"/>
        <a:ext cx="786569" cy="491606"/>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0A0D3CF-0F6C-485D-AC23-3C17FDF7D603}">
      <dsp:nvSpPr>
        <dsp:cNvPr id="0" name=""/>
        <dsp:cNvSpPr/>
      </dsp:nvSpPr>
      <dsp:spPr>
        <a:xfrm>
          <a:off x="81095" y="387"/>
          <a:ext cx="983212" cy="49160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nl-NL" sz="900" kern="1200"/>
            <a:t>Gedifferentieerd</a:t>
          </a:r>
          <a:endParaRPr lang="nl-NL" sz="1200" kern="1200"/>
        </a:p>
      </dsp:txBody>
      <dsp:txXfrm>
        <a:off x="81095" y="387"/>
        <a:ext cx="983212" cy="491606"/>
      </dsp:txXfrm>
    </dsp:sp>
    <dsp:sp modelId="{A0B94C6A-1BC3-4179-9AB4-69BC83D68FD3}">
      <dsp:nvSpPr>
        <dsp:cNvPr id="0" name=""/>
        <dsp:cNvSpPr/>
      </dsp:nvSpPr>
      <dsp:spPr>
        <a:xfrm>
          <a:off x="179416" y="491993"/>
          <a:ext cx="98321" cy="368704"/>
        </a:xfrm>
        <a:custGeom>
          <a:avLst/>
          <a:gdLst/>
          <a:ahLst/>
          <a:cxnLst/>
          <a:rect l="0" t="0" r="0" b="0"/>
          <a:pathLst>
            <a:path>
              <a:moveTo>
                <a:pt x="0" y="0"/>
              </a:moveTo>
              <a:lnTo>
                <a:pt x="0" y="368704"/>
              </a:lnTo>
              <a:lnTo>
                <a:pt x="98321" y="368704"/>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3C334FA-8F66-4A08-A00D-8C859BAB1E86}">
      <dsp:nvSpPr>
        <dsp:cNvPr id="0" name=""/>
        <dsp:cNvSpPr/>
      </dsp:nvSpPr>
      <dsp:spPr>
        <a:xfrm>
          <a:off x="277737" y="614894"/>
          <a:ext cx="786569" cy="49160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nl-NL" sz="900" kern="1200"/>
            <a:t>verschillende segmenten</a:t>
          </a:r>
        </a:p>
      </dsp:txBody>
      <dsp:txXfrm>
        <a:off x="277737" y="614894"/>
        <a:ext cx="786569" cy="491606"/>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0A0D3CF-0F6C-485D-AC23-3C17FDF7D603}">
      <dsp:nvSpPr>
        <dsp:cNvPr id="0" name=""/>
        <dsp:cNvSpPr/>
      </dsp:nvSpPr>
      <dsp:spPr>
        <a:xfrm>
          <a:off x="81095" y="387"/>
          <a:ext cx="983212" cy="49160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nl-NL" sz="900" kern="1200"/>
            <a:t>Geconcentreerd</a:t>
          </a:r>
          <a:endParaRPr lang="nl-NL" sz="1200" kern="1200"/>
        </a:p>
      </dsp:txBody>
      <dsp:txXfrm>
        <a:off x="81095" y="387"/>
        <a:ext cx="983212" cy="491606"/>
      </dsp:txXfrm>
    </dsp:sp>
    <dsp:sp modelId="{A0B94C6A-1BC3-4179-9AB4-69BC83D68FD3}">
      <dsp:nvSpPr>
        <dsp:cNvPr id="0" name=""/>
        <dsp:cNvSpPr/>
      </dsp:nvSpPr>
      <dsp:spPr>
        <a:xfrm>
          <a:off x="179416" y="491993"/>
          <a:ext cx="98321" cy="368704"/>
        </a:xfrm>
        <a:custGeom>
          <a:avLst/>
          <a:gdLst/>
          <a:ahLst/>
          <a:cxnLst/>
          <a:rect l="0" t="0" r="0" b="0"/>
          <a:pathLst>
            <a:path>
              <a:moveTo>
                <a:pt x="0" y="0"/>
              </a:moveTo>
              <a:lnTo>
                <a:pt x="0" y="368704"/>
              </a:lnTo>
              <a:lnTo>
                <a:pt x="98321" y="368704"/>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3C334FA-8F66-4A08-A00D-8C859BAB1E86}">
      <dsp:nvSpPr>
        <dsp:cNvPr id="0" name=""/>
        <dsp:cNvSpPr/>
      </dsp:nvSpPr>
      <dsp:spPr>
        <a:xfrm>
          <a:off x="277737" y="614894"/>
          <a:ext cx="786569" cy="49160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nl-NL" sz="900" kern="1200"/>
            <a:t>één segment</a:t>
          </a:r>
        </a:p>
      </dsp:txBody>
      <dsp:txXfrm>
        <a:off x="277737" y="614894"/>
        <a:ext cx="786569" cy="491606"/>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9BFEDEB-6C96-4971-9BDD-C677CDC8BB6B}">
      <dsp:nvSpPr>
        <dsp:cNvPr id="0" name=""/>
        <dsp:cNvSpPr/>
      </dsp:nvSpPr>
      <dsp:spPr>
        <a:xfrm>
          <a:off x="1863" y="3802"/>
          <a:ext cx="1120644" cy="28800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nl-NL" sz="1000" b="1" kern="1200"/>
            <a:t>Strengths</a:t>
          </a:r>
          <a:endParaRPr lang="nl-NL" sz="1600" b="1" kern="1200"/>
        </a:p>
      </dsp:txBody>
      <dsp:txXfrm>
        <a:off x="1863" y="3802"/>
        <a:ext cx="1120644" cy="288000"/>
      </dsp:txXfrm>
    </dsp:sp>
    <dsp:sp modelId="{5B0522E4-162F-47CC-843D-9842AACB3678}">
      <dsp:nvSpPr>
        <dsp:cNvPr id="0" name=""/>
        <dsp:cNvSpPr/>
      </dsp:nvSpPr>
      <dsp:spPr>
        <a:xfrm>
          <a:off x="1863" y="291802"/>
          <a:ext cx="1120644" cy="268237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nl-NL" sz="900" kern="1200"/>
            <a:t> goede basis voor communicatie</a:t>
          </a:r>
        </a:p>
        <a:p>
          <a:pPr marL="57150" lvl="1" indent="-57150" algn="l" defTabSz="400050">
            <a:lnSpc>
              <a:spcPct val="90000"/>
            </a:lnSpc>
            <a:spcBef>
              <a:spcPct val="0"/>
            </a:spcBef>
            <a:spcAft>
              <a:spcPct val="15000"/>
            </a:spcAft>
            <a:buChar char="••"/>
          </a:pPr>
          <a:r>
            <a:rPr lang="nl-NL" sz="900" kern="1200"/>
            <a:t> brede expertise</a:t>
          </a:r>
        </a:p>
        <a:p>
          <a:pPr marL="57150" lvl="1" indent="-57150" algn="l" defTabSz="400050">
            <a:lnSpc>
              <a:spcPct val="90000"/>
            </a:lnSpc>
            <a:spcBef>
              <a:spcPct val="0"/>
            </a:spcBef>
            <a:spcAft>
              <a:spcPct val="15000"/>
            </a:spcAft>
            <a:buChar char="••"/>
          </a:pPr>
          <a:r>
            <a:rPr lang="nl-NL" sz="900" kern="1200"/>
            <a:t>uitbreiding kennis deelnemers</a:t>
          </a:r>
        </a:p>
        <a:p>
          <a:pPr marL="57150" lvl="1" indent="-57150" algn="l" defTabSz="400050">
            <a:lnSpc>
              <a:spcPct val="90000"/>
            </a:lnSpc>
            <a:spcBef>
              <a:spcPct val="0"/>
            </a:spcBef>
            <a:spcAft>
              <a:spcPct val="15000"/>
            </a:spcAft>
            <a:buChar char="••"/>
          </a:pPr>
          <a:r>
            <a:rPr lang="nl-NL" sz="900" kern="1200"/>
            <a:t> vergroten eigen netwerk</a:t>
          </a:r>
        </a:p>
        <a:p>
          <a:pPr marL="57150" lvl="1" indent="-57150" algn="l" defTabSz="400050">
            <a:lnSpc>
              <a:spcPct val="90000"/>
            </a:lnSpc>
            <a:spcBef>
              <a:spcPct val="0"/>
            </a:spcBef>
            <a:spcAft>
              <a:spcPct val="15000"/>
            </a:spcAft>
            <a:buChar char="••"/>
          </a:pPr>
          <a:r>
            <a:rPr lang="nl-NL" sz="900" kern="1200"/>
            <a:t> toonaangevende deelnemers</a:t>
          </a:r>
        </a:p>
        <a:p>
          <a:pPr marL="57150" lvl="1" indent="-57150" algn="l" defTabSz="400050">
            <a:lnSpc>
              <a:spcPct val="90000"/>
            </a:lnSpc>
            <a:spcBef>
              <a:spcPct val="0"/>
            </a:spcBef>
            <a:spcAft>
              <a:spcPct val="15000"/>
            </a:spcAft>
            <a:buChar char="••"/>
          </a:pPr>
          <a:r>
            <a:rPr lang="nl-NL" sz="900" kern="1200"/>
            <a:t> open organisatiecultuur</a:t>
          </a:r>
        </a:p>
      </dsp:txBody>
      <dsp:txXfrm>
        <a:off x="1863" y="291802"/>
        <a:ext cx="1120644" cy="2682379"/>
      </dsp:txXfrm>
    </dsp:sp>
    <dsp:sp modelId="{79C0E224-E98D-4539-8E9A-FDDA47C6DF19}">
      <dsp:nvSpPr>
        <dsp:cNvPr id="0" name=""/>
        <dsp:cNvSpPr/>
      </dsp:nvSpPr>
      <dsp:spPr>
        <a:xfrm>
          <a:off x="1279398" y="3802"/>
          <a:ext cx="1120644" cy="28800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nl-NL" sz="1000" b="1" kern="1200"/>
            <a:t>Weaknesses</a:t>
          </a:r>
          <a:endParaRPr lang="nl-NL" sz="1600" b="1" kern="1200"/>
        </a:p>
      </dsp:txBody>
      <dsp:txXfrm>
        <a:off x="1279398" y="3802"/>
        <a:ext cx="1120644" cy="288000"/>
      </dsp:txXfrm>
    </dsp:sp>
    <dsp:sp modelId="{BF1413DD-4882-4E3F-9D63-ABF6ED719E83}">
      <dsp:nvSpPr>
        <dsp:cNvPr id="0" name=""/>
        <dsp:cNvSpPr/>
      </dsp:nvSpPr>
      <dsp:spPr>
        <a:xfrm>
          <a:off x="1279398" y="291802"/>
          <a:ext cx="1120644" cy="268237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nl-NL" sz="900" kern="1200"/>
            <a:t> matige structuur kennisplatform </a:t>
          </a:r>
        </a:p>
        <a:p>
          <a:pPr marL="57150" lvl="1" indent="-57150" algn="l" defTabSz="400050">
            <a:lnSpc>
              <a:spcPct val="90000"/>
            </a:lnSpc>
            <a:spcBef>
              <a:spcPct val="0"/>
            </a:spcBef>
            <a:spcAft>
              <a:spcPct val="15000"/>
            </a:spcAft>
            <a:buChar char="••"/>
          </a:pPr>
          <a:r>
            <a:rPr lang="nl-NL" sz="900" kern="1200"/>
            <a:t> geen segmentatie</a:t>
          </a:r>
        </a:p>
        <a:p>
          <a:pPr marL="57150" lvl="1" indent="-57150" algn="l" defTabSz="400050">
            <a:lnSpc>
              <a:spcPct val="90000"/>
            </a:lnSpc>
            <a:spcBef>
              <a:spcPct val="0"/>
            </a:spcBef>
            <a:spcAft>
              <a:spcPct val="15000"/>
            </a:spcAft>
            <a:buChar char="••"/>
          </a:pPr>
          <a:r>
            <a:rPr lang="nl-NL" sz="900" kern="1200"/>
            <a:t> inactieve houding deelnemers</a:t>
          </a:r>
        </a:p>
        <a:p>
          <a:pPr marL="57150" lvl="1" indent="-57150" algn="l" defTabSz="400050">
            <a:lnSpc>
              <a:spcPct val="90000"/>
            </a:lnSpc>
            <a:spcBef>
              <a:spcPct val="0"/>
            </a:spcBef>
            <a:spcAft>
              <a:spcPct val="15000"/>
            </a:spcAft>
            <a:buChar char="••"/>
          </a:pPr>
          <a:r>
            <a:rPr lang="nl-NL" sz="900" kern="1200"/>
            <a:t> geen gezamenlijke richting</a:t>
          </a:r>
        </a:p>
        <a:p>
          <a:pPr marL="57150" lvl="1" indent="-57150" algn="l" defTabSz="400050">
            <a:lnSpc>
              <a:spcPct val="90000"/>
            </a:lnSpc>
            <a:spcBef>
              <a:spcPct val="0"/>
            </a:spcBef>
            <a:spcAft>
              <a:spcPct val="15000"/>
            </a:spcAft>
            <a:buChar char="••"/>
          </a:pPr>
          <a:r>
            <a:rPr lang="nl-NL" sz="900" b="0" kern="1200"/>
            <a:t>missende kwaliteitscontrole potentiele deelnemers</a:t>
          </a:r>
          <a:endParaRPr lang="nl-NL" sz="900" kern="1200"/>
        </a:p>
      </dsp:txBody>
      <dsp:txXfrm>
        <a:off x="1279398" y="291802"/>
        <a:ext cx="1120644" cy="2682379"/>
      </dsp:txXfrm>
    </dsp:sp>
    <dsp:sp modelId="{F133D523-470A-45FB-82B3-7D981E409187}">
      <dsp:nvSpPr>
        <dsp:cNvPr id="0" name=""/>
        <dsp:cNvSpPr/>
      </dsp:nvSpPr>
      <dsp:spPr>
        <a:xfrm>
          <a:off x="2556932" y="3802"/>
          <a:ext cx="1120644" cy="28800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nl-NL" sz="1000" b="1" kern="1200"/>
            <a:t>Opportunities</a:t>
          </a:r>
          <a:endParaRPr lang="nl-NL" sz="1600" b="1" kern="1200"/>
        </a:p>
      </dsp:txBody>
      <dsp:txXfrm>
        <a:off x="2556932" y="3802"/>
        <a:ext cx="1120644" cy="288000"/>
      </dsp:txXfrm>
    </dsp:sp>
    <dsp:sp modelId="{E5EF07C2-009C-48C9-9190-B33DBB6C913D}">
      <dsp:nvSpPr>
        <dsp:cNvPr id="0" name=""/>
        <dsp:cNvSpPr/>
      </dsp:nvSpPr>
      <dsp:spPr>
        <a:xfrm>
          <a:off x="2556932" y="291802"/>
          <a:ext cx="1120644" cy="268237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nl-NL" sz="900" kern="1200"/>
            <a:t> platform als ingang bij  scholen</a:t>
          </a:r>
        </a:p>
        <a:p>
          <a:pPr marL="57150" lvl="1" indent="-57150" algn="l" defTabSz="400050">
            <a:lnSpc>
              <a:spcPct val="90000"/>
            </a:lnSpc>
            <a:spcBef>
              <a:spcPct val="0"/>
            </a:spcBef>
            <a:spcAft>
              <a:spcPct val="15000"/>
            </a:spcAft>
            <a:buChar char="••"/>
          </a:pPr>
          <a:r>
            <a:rPr lang="nl-NL" sz="900" kern="1200"/>
            <a:t> dekking van behoefte schoolbesturen</a:t>
          </a:r>
        </a:p>
        <a:p>
          <a:pPr marL="57150" lvl="1" indent="-57150" algn="l" defTabSz="400050">
            <a:lnSpc>
              <a:spcPct val="90000"/>
            </a:lnSpc>
            <a:spcBef>
              <a:spcPct val="0"/>
            </a:spcBef>
            <a:spcAft>
              <a:spcPct val="15000"/>
            </a:spcAft>
            <a:buChar char="••"/>
          </a:pPr>
          <a:r>
            <a:rPr lang="nl-NL" sz="900" kern="1200"/>
            <a:t> relatief weinig gelijke innitiatieven</a:t>
          </a:r>
        </a:p>
        <a:p>
          <a:pPr marL="57150" lvl="1" indent="-57150" algn="l" defTabSz="400050">
            <a:lnSpc>
              <a:spcPct val="90000"/>
            </a:lnSpc>
            <a:spcBef>
              <a:spcPct val="0"/>
            </a:spcBef>
            <a:spcAft>
              <a:spcPct val="15000"/>
            </a:spcAft>
            <a:buChar char="••"/>
          </a:pPr>
          <a:r>
            <a:rPr lang="nl-NL" sz="900" kern="1200"/>
            <a:t> vergroten netwerk en kennis  van deelnemers</a:t>
          </a:r>
        </a:p>
        <a:p>
          <a:pPr marL="57150" lvl="1" indent="-57150" algn="l" defTabSz="400050">
            <a:lnSpc>
              <a:spcPct val="90000"/>
            </a:lnSpc>
            <a:spcBef>
              <a:spcPct val="0"/>
            </a:spcBef>
            <a:spcAft>
              <a:spcPct val="15000"/>
            </a:spcAft>
            <a:buChar char="••"/>
          </a:pPr>
          <a:r>
            <a:rPr lang="nl-NL" sz="900" kern="1200"/>
            <a:t> gedifferentieerde markt benadering</a:t>
          </a:r>
        </a:p>
        <a:p>
          <a:pPr marL="57150" lvl="1" indent="-57150" algn="l" defTabSz="400050">
            <a:lnSpc>
              <a:spcPct val="90000"/>
            </a:lnSpc>
            <a:spcBef>
              <a:spcPct val="0"/>
            </a:spcBef>
            <a:spcAft>
              <a:spcPct val="15000"/>
            </a:spcAft>
            <a:buChar char="••"/>
          </a:pPr>
          <a:r>
            <a:rPr lang="nl-NL" sz="900" kern="1200"/>
            <a:t>grote overheidsimpuls</a:t>
          </a:r>
        </a:p>
        <a:p>
          <a:pPr marL="57150" lvl="1" indent="-57150" algn="l" defTabSz="400050">
            <a:lnSpc>
              <a:spcPct val="90000"/>
            </a:lnSpc>
            <a:spcBef>
              <a:spcPct val="0"/>
            </a:spcBef>
            <a:spcAft>
              <a:spcPct val="15000"/>
            </a:spcAft>
            <a:buChar char="••"/>
          </a:pPr>
          <a:r>
            <a:rPr lang="nl-NL" sz="900" kern="1200"/>
            <a:t>innovatieve oplossingen door vooroplopende deelnemers</a:t>
          </a:r>
        </a:p>
        <a:p>
          <a:pPr marL="57150" lvl="1" indent="-57150" algn="l" defTabSz="400050">
            <a:lnSpc>
              <a:spcPct val="90000"/>
            </a:lnSpc>
            <a:spcBef>
              <a:spcPct val="0"/>
            </a:spcBef>
            <a:spcAft>
              <a:spcPct val="15000"/>
            </a:spcAft>
            <a:buChar char="••"/>
          </a:pPr>
          <a:r>
            <a:rPr lang="nl-NL" sz="900" kern="1200"/>
            <a:t>ISO-9001 toepassen</a:t>
          </a:r>
        </a:p>
      </dsp:txBody>
      <dsp:txXfrm>
        <a:off x="2556932" y="291802"/>
        <a:ext cx="1120644" cy="2682379"/>
      </dsp:txXfrm>
    </dsp:sp>
    <dsp:sp modelId="{2F2AC826-E2A3-477C-A3C5-F47E5C070E6B}">
      <dsp:nvSpPr>
        <dsp:cNvPr id="0" name=""/>
        <dsp:cNvSpPr/>
      </dsp:nvSpPr>
      <dsp:spPr>
        <a:xfrm>
          <a:off x="3834467" y="3802"/>
          <a:ext cx="1120644" cy="28800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nl-NL" sz="1000" b="1" kern="1200"/>
            <a:t>Threats</a:t>
          </a:r>
          <a:endParaRPr lang="nl-NL" sz="1600" b="1" kern="1200"/>
        </a:p>
      </dsp:txBody>
      <dsp:txXfrm>
        <a:off x="3834467" y="3802"/>
        <a:ext cx="1120644" cy="288000"/>
      </dsp:txXfrm>
    </dsp:sp>
    <dsp:sp modelId="{99F4741C-ADDE-476B-8065-838B453444D7}">
      <dsp:nvSpPr>
        <dsp:cNvPr id="0" name=""/>
        <dsp:cNvSpPr/>
      </dsp:nvSpPr>
      <dsp:spPr>
        <a:xfrm>
          <a:off x="3834467" y="291802"/>
          <a:ext cx="1120644" cy="268237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nl-NL" sz="900" b="0" kern="1200"/>
            <a:t> geen input scholen</a:t>
          </a:r>
        </a:p>
        <a:p>
          <a:pPr marL="57150" lvl="1" indent="-57150" algn="l" defTabSz="400050">
            <a:lnSpc>
              <a:spcPct val="90000"/>
            </a:lnSpc>
            <a:spcBef>
              <a:spcPct val="0"/>
            </a:spcBef>
            <a:spcAft>
              <a:spcPct val="15000"/>
            </a:spcAft>
            <a:buChar char="••"/>
          </a:pPr>
          <a:r>
            <a:rPr lang="nl-NL" sz="900" b="0" kern="1200"/>
            <a:t> opkomende concurrentie</a:t>
          </a:r>
        </a:p>
        <a:p>
          <a:pPr marL="57150" lvl="1" indent="-57150" algn="l" defTabSz="400050">
            <a:lnSpc>
              <a:spcPct val="90000"/>
            </a:lnSpc>
            <a:spcBef>
              <a:spcPct val="0"/>
            </a:spcBef>
            <a:spcAft>
              <a:spcPct val="15000"/>
            </a:spcAft>
            <a:buChar char="••"/>
          </a:pPr>
          <a:r>
            <a:rPr lang="nl-NL" sz="900" b="0" kern="1200"/>
            <a:t> huisvesting als lage prioriteit van gemeente</a:t>
          </a:r>
        </a:p>
        <a:p>
          <a:pPr marL="57150" lvl="1" indent="-57150" algn="l" defTabSz="400050">
            <a:lnSpc>
              <a:spcPct val="90000"/>
            </a:lnSpc>
            <a:spcBef>
              <a:spcPct val="0"/>
            </a:spcBef>
            <a:spcAft>
              <a:spcPct val="15000"/>
            </a:spcAft>
            <a:buChar char="••"/>
          </a:pPr>
          <a:r>
            <a:rPr lang="nl-NL" sz="900" b="0" kern="1200"/>
            <a:t> concurrentie lokale installateur</a:t>
          </a:r>
        </a:p>
        <a:p>
          <a:pPr marL="57150" lvl="1" indent="-57150" algn="l" defTabSz="400050">
            <a:lnSpc>
              <a:spcPct val="90000"/>
            </a:lnSpc>
            <a:spcBef>
              <a:spcPct val="0"/>
            </a:spcBef>
            <a:spcAft>
              <a:spcPct val="15000"/>
            </a:spcAft>
            <a:buChar char="••"/>
          </a:pPr>
          <a:endParaRPr lang="nl-NL" sz="900" b="0" kern="1200"/>
        </a:p>
        <a:p>
          <a:pPr marL="57150" lvl="1" indent="-57150" algn="l" defTabSz="400050">
            <a:lnSpc>
              <a:spcPct val="90000"/>
            </a:lnSpc>
            <a:spcBef>
              <a:spcPct val="0"/>
            </a:spcBef>
            <a:spcAft>
              <a:spcPct val="15000"/>
            </a:spcAft>
            <a:buChar char="••"/>
          </a:pPr>
          <a:endParaRPr lang="nl-NL" sz="900" b="0" kern="1200"/>
        </a:p>
        <a:p>
          <a:pPr marL="57150" lvl="1" indent="-57150" algn="l" defTabSz="400050">
            <a:lnSpc>
              <a:spcPct val="90000"/>
            </a:lnSpc>
            <a:spcBef>
              <a:spcPct val="0"/>
            </a:spcBef>
            <a:spcAft>
              <a:spcPct val="15000"/>
            </a:spcAft>
            <a:buChar char="••"/>
          </a:pPr>
          <a:endParaRPr lang="nl-NL" sz="900" b="0" kern="1200"/>
        </a:p>
      </dsp:txBody>
      <dsp:txXfrm>
        <a:off x="3834467" y="291802"/>
        <a:ext cx="1120644" cy="268237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DuurzaamGebouw">
      <a:dk1>
        <a:sysClr val="windowText" lastClr="000000"/>
      </a:dk1>
      <a:lt1>
        <a:sysClr val="window" lastClr="FFFFFF"/>
      </a:lt1>
      <a:dk2>
        <a:srgbClr val="4E5B6F"/>
      </a:dk2>
      <a:lt2>
        <a:srgbClr val="D6ECFF"/>
      </a:lt2>
      <a:accent1>
        <a:srgbClr val="CBD63D"/>
      </a:accent1>
      <a:accent2>
        <a:srgbClr val="EA157A"/>
      </a:accent2>
      <a:accent3>
        <a:srgbClr val="FFC000"/>
      </a:accent3>
      <a:accent4>
        <a:srgbClr val="00ADDC"/>
      </a:accent4>
      <a:accent5>
        <a:srgbClr val="738AC8"/>
      </a:accent5>
      <a:accent6>
        <a:srgbClr val="1AB39F"/>
      </a:accent6>
      <a:hlink>
        <a:srgbClr val="EB8803"/>
      </a:hlink>
      <a:folHlink>
        <a:srgbClr val="5F7791"/>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2010-04-08T00:00:00</PublishDate>
  <Abstract>Marketingplan stichting Duurzame Scholen ten behoeve van het strategisch plan in opdracht van DuurzaamGebouw B.V. </Abstract>
  <CompanyAddress>Hogeweg 91; 3816 BN  AMERSFOORT</CompanyAddress>
  <CompanyPhone>Tel: 033-2586713</CompanyPhone>
  <CompanyFax>Fax: 033-2011151</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Duu</b:Tag>
    <b:SourceType>ElectronicSource</b:SourceType>
    <b:Guid>{5790AF82-7369-420D-9986-4F242D48E5F6}</b:Guid>
    <b:LCID>0</b:LCID>
    <b:Author>
      <b:Author>
        <b:NameList>
          <b:Person>
            <b:Last>B.V.</b:Last>
            <b:First>DuurzaamGebouw</b:First>
          </b:Person>
        </b:NameList>
      </b:Author>
    </b:Autho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51" ma:contentTypeDescription="Een nieuw document maken." ma:contentTypeScope="" ma:versionID="ce66a5bd1c02918f797fd23a98c03244">
  <xsd:schema xmlns:xsd="http://www.w3.org/2001/XMLSchema" xmlns:p="http://schemas.microsoft.com/office/2006/metadata/properties" xmlns:ns2="99cf08c0-a9fb-43b6-afd4-c013f1e01662" xmlns:ns3="b7568ffd-35d1-4c84-8dd1-976c3372dc3f" targetNamespace="http://schemas.microsoft.com/office/2006/metadata/properties" ma:root="true" ma:fieldsID="4f5ced1ad403e319ff4a42d7bc935b3c"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dms="http://schemas.microsoft.com/office/2006/documentManagement/types" targetNamespace="99cf08c0-a9fb-43b6-afd4-c013f1e01662" elementFormDefault="qualified">
    <xsd:import namespace="http://schemas.microsoft.com/office/2006/documentManagement/types"/>
    <xsd:element name="Co_x002d_auteur_x0028_s_x0029_" ma:index="2" nillable="true" ma:displayName="Co-auteur(s) / Co-author(s)" ma:description="De hier opgegeven co-auteurs hoeven niet ook de scriptie te uploaden op deze site." ma:list="UserInfo"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Eventmanagement AD"/>
          <xsd:enumeration value="FCJ ICM juni 2011"/>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International Finance and Control"/>
          <xsd:enumeration value="FEM International Marketing Management"/>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dagogiek (Bachelor)"/>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roletaak" ma:description="Dit veld niet door student in te vullen." ma:list="UserInfo"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list="UserInfo"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b7568ffd-35d1-4c84-8dd1-976c3372dc3f" elementFormDefault="qualified">
    <xsd:import namespace="http://schemas.microsoft.com/office/2006/documentManagement/type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ma:readOnly="tru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documentManagement>
    <Begeleider_x0028_s_x0029_ xmlns="99cf08c0-a9fb-43b6-afd4-c013f1e01662">
      <UserInfo>
        <DisplayName>MDW\mstout</DisplayName>
        <AccountId>2884</AccountId>
        <AccountType/>
      </UserInfo>
      <UserInfo>
        <DisplayName>MDW\michael.geerdink</DisplayName>
        <AccountId>2144</AccountId>
        <AccountType/>
      </UserInfo>
    </Begeleider_x0028_s_x0029_>
    <Samenvatting xmlns="99cf08c0-a9fb-43b6-afd4-c013f1e01662">DuurzaamGebouw B.V. is mede-initiator van stichting Duurzame Scholen. In samenwerking met UniqueLights, Ned-Air en de Hogeschool Utrecht is de stichting eind 2009 officieel opgezet. Met deze stichting bieden zij begeleiding aan scholen in hun weg naar duurzaamheid in de schoolgebouwen. Met behulp van andere deelnemende productspecialisten vorm de stichting een kennisplatform waar een schoolbestuur of gemeente zich toe kan wenden met vragen over verduurzaming, begeleiding in het traject hier naartoe en huidige mogelijkheden op de markt. 
In deze scriptie ligt de focus op de opbouw en ontwikkeling van het primair onderwijs en de marktbenadering die daarbij past voor stichting Duurzame Scholen. Daarnaast wordt de sturing en het ontwerp van het kennisplatform onderzocht.</Samenvatting>
    <Status xmlns="99cf08c0-a9fb-43b6-afd4-c013f1e01662">Goedgekeurd (cijfer en inhoud)</Status>
    <Faculteit_x0020_en_x0020_opleiding xmlns="99cf08c0-a9fb-43b6-afd4-c013f1e01662">FNT Technische Bedrijfskunde</Faculteit_x0020_en_x0020_opleiding>
    <Co_x002d_auteur_x0028_s_x0029_ xmlns="99cf08c0-a9fb-43b6-afd4-c013f1e01662">
      <UserInfo>
        <DisplayName/>
        <AccountId xsi:nil="true"/>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peter@duurzaamgebouw.com</E_x002d_mailadres_x0020_van_x0020_jouw_x0020_contactpersoon_x0020_bij_x0020_bedrijf_x0020_c_x002e_q_x002e__x0020_instelling_x002e_>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Tessa Langedijk</DisplayName>
        <AccountId>2244</AccountId>
        <AccountType/>
      </UserInfo>
    </Mediathecaris>
    <Trefwoorden xmlns="99cf08c0-a9fb-43b6-afd4-c013f1e01662">duurzaamheid, </Trefwoorden>
    <Naam_x0020_van_x0020_bedrijf_x0020_c_x002e_q_x002e__x0020_instelling_x0020_waar_x0020_afstudeerproduct_x0020_is_x0020_gemaakt_x002e_ xmlns="99cf08c0-a9fb-43b6-afd4-c013f1e01662">DuurzaamGebouw B.V.</Naam_x0020_van_x0020_bedrijf_x0020_c_x002e_q_x002e__x0020_instelling_x0020_waar_x0020_afstudeerproduct_x0020_is_x0020_gemaakt_x002e_>
    <Telefoonnummer_x0020_van_x0020_jouw_x0020_contactpersoon_x0020_bij_x0020_bedrijf_x0020_c_x002e_q_x002e__x0020_instelling_x002e_ xmlns="99cf08c0-a9fb-43b6-afd4-c013f1e01662">033-2586713</Telefoonnummer_x0020_van_x0020_jouw_x0020_contactpersoon_x0020_bij_x0020_bedrijf_x0020_c_x002e_q_x002e__x0020_instelling_x002e_>
    <Eventuele_x0020_website_x0020_adres_x0020__x0028_URL_x0029_ xmlns="99cf08c0-a9fb-43b6-afd4-c013f1e01662">
      <Url>http://www.duurzamescholen.nl</Url>
      <Description>verbetering van leer- en leefomgeving in scholen</Description>
    </Eventuele_x0020_website_x0020_adres_x0020__x0028_URL_x0029_>
    <Medewerker_x0020_onderwijsbureau xmlns="99cf08c0-a9fb-43b6-afd4-c013f1e01662">
      <UserInfo>
        <DisplayName>Tessa Langedijk</DisplayName>
        <AccountId>2244</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80830232-4CF0-4761-A7E2-03DFC46EC3BA}"/>
</file>

<file path=customXml/itemProps3.xml><?xml version="1.0" encoding="utf-8"?>
<ds:datastoreItem xmlns:ds="http://schemas.openxmlformats.org/officeDocument/2006/customXml" ds:itemID="{3CC32806-74AA-4B1F-91B8-DA23CBEDDB03}"/>
</file>

<file path=customXml/itemProps4.xml><?xml version="1.0" encoding="utf-8"?>
<ds:datastoreItem xmlns:ds="http://schemas.openxmlformats.org/officeDocument/2006/customXml" ds:itemID="{D5912F3C-2E70-49A7-A5C2-5B3C32509123}"/>
</file>

<file path=customXml/itemProps5.xml><?xml version="1.0" encoding="utf-8"?>
<ds:datastoreItem xmlns:ds="http://schemas.openxmlformats.org/officeDocument/2006/customXml" ds:itemID="{96CF859C-1783-42E3-8724-D590E9F0DADD}"/>
</file>

<file path=docProps/app.xml><?xml version="1.0" encoding="utf-8"?>
<Properties xmlns="http://schemas.openxmlformats.org/officeDocument/2006/extended-properties" xmlns:vt="http://schemas.openxmlformats.org/officeDocument/2006/docPropsVTypes">
  <Template>Normal.dotm</Template>
  <TotalTime>1492</TotalTime>
  <Pages>70</Pages>
  <Words>19023</Words>
  <Characters>104632</Characters>
  <Application>Microsoft Office Word</Application>
  <DocSecurity>0</DocSecurity>
  <Lines>871</Lines>
  <Paragraphs>246</Paragraphs>
  <ScaleCrop>false</ScaleCrop>
  <HeadingPairs>
    <vt:vector size="2" baseType="variant">
      <vt:variant>
        <vt:lpstr>Titel</vt:lpstr>
      </vt:variant>
      <vt:variant>
        <vt:i4>1</vt:i4>
      </vt:variant>
    </vt:vector>
  </HeadingPairs>
  <TitlesOfParts>
    <vt:vector size="1" baseType="lpstr">
      <vt:lpstr/>
    </vt:vector>
  </TitlesOfParts>
  <Company>DuurzaamGebouw B.V.</Company>
  <LinksUpToDate>false</LinksUpToDate>
  <CharactersWithSpaces>123409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Case stichting Duurzame Scholen</dc:title>
  <dc:creator>R. Vriezen</dc:creator>
  <cp:lastModifiedBy>R. Vriezen</cp:lastModifiedBy>
  <cp:revision>22</cp:revision>
  <cp:lastPrinted>2010-07-15T13:35:00Z</cp:lastPrinted>
  <dcterms:created xsi:type="dcterms:W3CDTF">2010-07-08T09:31:00Z</dcterms:created>
  <dcterms:modified xsi:type="dcterms:W3CDTF">2010-07-15T13:41:00Z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