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jc w:val="center"/>
        <w:rPr>
          <w:rFonts w:ascii="Calibri" w:hAnsi="Calibri"/>
          <w:b/>
          <w:sz w:val="72"/>
          <w:szCs w:val="72"/>
        </w:rPr>
      </w:pPr>
      <w:r w:rsidRPr="0016082F">
        <w:rPr>
          <w:rFonts w:ascii="Calibri" w:hAnsi="Calibri"/>
          <w:b/>
          <w:sz w:val="72"/>
          <w:szCs w:val="72"/>
        </w:rPr>
        <w:t>Marketingplan</w:t>
      </w:r>
    </w:p>
    <w:p w:rsidR="00EC0253" w:rsidRDefault="00EC0253" w:rsidP="00FE5FB1">
      <w:pPr>
        <w:jc w:val="center"/>
        <w:rPr>
          <w:rFonts w:ascii="Calibri" w:hAnsi="Calibri"/>
          <w:b/>
          <w:sz w:val="48"/>
          <w:szCs w:val="48"/>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0;text-align:left;margin-left:-31.45pt;margin-top:24.35pt;width:516.95pt;height:542.4pt;z-index:-251665408;visibility:visible;mso-wrap-distance-left:10.92pt;mso-wrap-distance-top:3.84pt;mso-wrap-distance-right:9.87pt;mso-wrap-distance-bottom:2.01pt">
            <v:imagedata r:id="rId7" o:title=""/>
            <o:lock v:ext="edit" aspectratio="f"/>
          </v:shape>
        </w:pict>
      </w:r>
      <w:r>
        <w:rPr>
          <w:rFonts w:ascii="Calibri" w:hAnsi="Calibri"/>
          <w:b/>
          <w:noProof/>
          <w:sz w:val="48"/>
          <w:szCs w:val="48"/>
          <w:lang w:eastAsia="nl-NL"/>
        </w:rPr>
        <w:t>Scriptie</w:t>
      </w:r>
    </w:p>
    <w:p w:rsidR="00EC0253" w:rsidRPr="0016082F" w:rsidRDefault="00EC0253" w:rsidP="00FE5FB1">
      <w:pPr>
        <w:jc w:val="center"/>
        <w:rPr>
          <w:rFonts w:ascii="Calibri" w:hAnsi="Calibri"/>
          <w:b/>
          <w:sz w:val="48"/>
          <w:szCs w:val="48"/>
        </w:rPr>
      </w:pPr>
    </w:p>
    <w:p w:rsidR="00EC0253" w:rsidRPr="0016082F" w:rsidRDefault="00EC0253" w:rsidP="00FE5FB1">
      <w:pPr>
        <w:rPr>
          <w:rFonts w:ascii="Calibri" w:hAnsi="Calibri"/>
          <w:b/>
          <w:sz w:val="48"/>
          <w:szCs w:val="48"/>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r>
        <w:rPr>
          <w:noProof/>
          <w:lang w:eastAsia="nl-NL"/>
        </w:rPr>
        <w:pict>
          <v:shape id="Afbeelding 3" o:spid="_x0000_s1028" type="#_x0000_t75" style="position:absolute;margin-left:-10.85pt;margin-top:6.65pt;width:489pt;height:126pt;z-index:-251664384;visibility:visible">
            <v:imagedata r:id="rId8" o:title=""/>
          </v:shape>
        </w:pict>
      </w: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p>
    <w:p w:rsidR="00EC0253" w:rsidRDefault="00EC0253" w:rsidP="00FE5FB1">
      <w:pPr>
        <w:rPr>
          <w:rFonts w:ascii="Calibri" w:hAnsi="Calibri"/>
          <w:b/>
          <w:u w:val="single"/>
        </w:rPr>
      </w:pPr>
      <w:r>
        <w:rPr>
          <w:noProof/>
          <w:lang w:eastAsia="nl-NL"/>
        </w:rPr>
        <w:pict>
          <v:shapetype id="_x0000_t202" coordsize="21600,21600" o:spt="202" path="m,l,21600r21600,l21600,xe">
            <v:stroke joinstyle="miter"/>
            <v:path gradientshapeok="t" o:connecttype="rect"/>
          </v:shapetype>
          <v:shape id="_x0000_s1029" type="#_x0000_t202" style="position:absolute;margin-left:278.65pt;margin-top:13.95pt;width:224.25pt;height:66.75pt;z-index:251658240" strokecolor="#c06" strokeweight="2.25pt">
            <v:textbox style="mso-next-textbox:#_x0000_s1029">
              <w:txbxContent>
                <w:p w:rsidR="00EC0253" w:rsidRPr="00D54B44" w:rsidRDefault="00EC0253" w:rsidP="00FE5FB1">
                  <w:pPr>
                    <w:rPr>
                      <w:rFonts w:ascii="Calibri" w:hAnsi="Calibri"/>
                      <w:b/>
                    </w:rPr>
                  </w:pPr>
                  <w:r w:rsidRPr="00D54B44">
                    <w:rPr>
                      <w:rFonts w:ascii="Calibri" w:hAnsi="Calibri"/>
                      <w:b/>
                    </w:rPr>
                    <w:t>Naam:</w:t>
                  </w:r>
                  <w:r w:rsidRPr="00D54B44">
                    <w:rPr>
                      <w:rFonts w:ascii="Calibri" w:hAnsi="Calibri"/>
                      <w:b/>
                    </w:rPr>
                    <w:tab/>
                  </w:r>
                  <w:r w:rsidRPr="00D54B44">
                    <w:rPr>
                      <w:rFonts w:ascii="Calibri" w:hAnsi="Calibri"/>
                      <w:b/>
                    </w:rPr>
                    <w:tab/>
                  </w:r>
                  <w:r w:rsidRPr="00D54B44">
                    <w:rPr>
                      <w:rFonts w:ascii="Calibri" w:hAnsi="Calibri"/>
                      <w:b/>
                    </w:rPr>
                    <w:tab/>
                    <w:t>Laura Poll</w:t>
                  </w:r>
                </w:p>
                <w:p w:rsidR="00EC0253" w:rsidRPr="00D54B44" w:rsidRDefault="00EC0253" w:rsidP="00FE5FB1">
                  <w:pPr>
                    <w:rPr>
                      <w:rFonts w:ascii="Calibri" w:hAnsi="Calibri"/>
                      <w:b/>
                    </w:rPr>
                  </w:pPr>
                  <w:r w:rsidRPr="00D54B44">
                    <w:rPr>
                      <w:rFonts w:ascii="Calibri" w:hAnsi="Calibri"/>
                      <w:b/>
                    </w:rPr>
                    <w:t xml:space="preserve">ID: </w:t>
                  </w:r>
                  <w:r w:rsidRPr="00D54B44">
                    <w:rPr>
                      <w:rFonts w:ascii="Calibri" w:hAnsi="Calibri"/>
                      <w:b/>
                    </w:rPr>
                    <w:tab/>
                  </w:r>
                  <w:r w:rsidRPr="00D54B44">
                    <w:rPr>
                      <w:rFonts w:ascii="Calibri" w:hAnsi="Calibri"/>
                      <w:b/>
                    </w:rPr>
                    <w:tab/>
                  </w:r>
                  <w:r w:rsidRPr="00D54B44">
                    <w:rPr>
                      <w:rFonts w:ascii="Calibri" w:hAnsi="Calibri"/>
                      <w:b/>
                    </w:rPr>
                    <w:tab/>
                    <w:t>1509793</w:t>
                  </w:r>
                </w:p>
                <w:p w:rsidR="00EC0253" w:rsidRPr="00D54B44" w:rsidRDefault="00EC0253" w:rsidP="00FE5FB1">
                  <w:pPr>
                    <w:rPr>
                      <w:rFonts w:ascii="Calibri" w:hAnsi="Calibri"/>
                      <w:b/>
                    </w:rPr>
                  </w:pPr>
                  <w:r w:rsidRPr="00D54B44">
                    <w:rPr>
                      <w:rFonts w:ascii="Calibri" w:hAnsi="Calibri"/>
                      <w:b/>
                    </w:rPr>
                    <w:t>1</w:t>
                  </w:r>
                  <w:r w:rsidRPr="00D54B44">
                    <w:rPr>
                      <w:rFonts w:ascii="Calibri" w:hAnsi="Calibri"/>
                      <w:b/>
                      <w:vertAlign w:val="superscript"/>
                    </w:rPr>
                    <w:t>e</w:t>
                  </w:r>
                  <w:r w:rsidRPr="00D54B44">
                    <w:rPr>
                      <w:rFonts w:ascii="Calibri" w:hAnsi="Calibri"/>
                      <w:b/>
                    </w:rPr>
                    <w:t xml:space="preserve"> Examinator:</w:t>
                  </w:r>
                  <w:r w:rsidRPr="00D54B44">
                    <w:rPr>
                      <w:rFonts w:ascii="Calibri" w:hAnsi="Calibri"/>
                      <w:b/>
                    </w:rPr>
                    <w:tab/>
                    <w:t>L. Van Hoogstraten</w:t>
                  </w:r>
                </w:p>
                <w:p w:rsidR="00EC0253" w:rsidRPr="00D54B44" w:rsidRDefault="00EC0253" w:rsidP="00FE5FB1">
                  <w:pPr>
                    <w:rPr>
                      <w:rFonts w:ascii="Calibri" w:hAnsi="Calibri"/>
                      <w:b/>
                    </w:rPr>
                  </w:pPr>
                  <w:r w:rsidRPr="00D54B44">
                    <w:rPr>
                      <w:rFonts w:ascii="Calibri" w:hAnsi="Calibri"/>
                      <w:b/>
                    </w:rPr>
                    <w:t>2</w:t>
                  </w:r>
                  <w:r w:rsidRPr="00D54B44">
                    <w:rPr>
                      <w:rFonts w:ascii="Calibri" w:hAnsi="Calibri"/>
                      <w:b/>
                      <w:vertAlign w:val="superscript"/>
                    </w:rPr>
                    <w:t>e</w:t>
                  </w:r>
                  <w:r w:rsidRPr="00D54B44">
                    <w:rPr>
                      <w:rFonts w:ascii="Calibri" w:hAnsi="Calibri"/>
                      <w:b/>
                    </w:rPr>
                    <w:t xml:space="preserve"> Examinator:</w:t>
                  </w:r>
                  <w:r w:rsidRPr="00D54B44">
                    <w:rPr>
                      <w:rFonts w:ascii="Calibri" w:hAnsi="Calibri"/>
                      <w:b/>
                    </w:rPr>
                    <w:tab/>
                    <w:t>N.Teeken</w:t>
                  </w:r>
                </w:p>
              </w:txbxContent>
            </v:textbox>
          </v:shape>
        </w:pict>
      </w:r>
    </w:p>
    <w:p w:rsidR="00EC0253" w:rsidRDefault="00EC0253" w:rsidP="00FE5FB1">
      <w:pPr>
        <w:rPr>
          <w:rFonts w:ascii="Calibri" w:hAnsi="Calibri"/>
          <w:b/>
          <w:sz w:val="22"/>
          <w:szCs w:val="22"/>
          <w:u w:val="single"/>
        </w:rPr>
      </w:pPr>
    </w:p>
    <w:p w:rsidR="00EC0253" w:rsidRPr="00AB7851" w:rsidRDefault="00EC0253" w:rsidP="00E640F4">
      <w:pPr>
        <w:jc w:val="both"/>
        <w:rPr>
          <w:rFonts w:ascii="Calibri" w:hAnsi="Calibri"/>
          <w:b/>
          <w:bCs/>
        </w:rPr>
      </w:pPr>
      <w:r w:rsidRPr="00AB7851">
        <w:rPr>
          <w:rFonts w:ascii="Calibri" w:hAnsi="Calibri"/>
          <w:b/>
          <w:bCs/>
        </w:rPr>
        <w:t>Voorwoord</w:t>
      </w:r>
    </w:p>
    <w:p w:rsidR="00EC0253" w:rsidRDefault="00EC0253" w:rsidP="00E640F4">
      <w:pPr>
        <w:jc w:val="both"/>
        <w:rPr>
          <w:rFonts w:ascii="Calibri" w:hAnsi="Calibri"/>
          <w:b/>
          <w:bCs/>
        </w:rPr>
      </w:pPr>
    </w:p>
    <w:p w:rsidR="00EC0253" w:rsidRPr="005454FC" w:rsidRDefault="00EC0253" w:rsidP="00E640F4">
      <w:pPr>
        <w:jc w:val="both"/>
        <w:rPr>
          <w:rFonts w:ascii="Calibri" w:hAnsi="Calibri"/>
          <w:bCs/>
          <w:sz w:val="22"/>
          <w:szCs w:val="22"/>
        </w:rPr>
      </w:pPr>
      <w:r w:rsidRPr="005454FC">
        <w:rPr>
          <w:rFonts w:ascii="Calibri" w:hAnsi="Calibri"/>
          <w:sz w:val="22"/>
          <w:szCs w:val="22"/>
        </w:rPr>
        <w:t>Voor u ligt het marketingplan voor Sistars dat ik heb geschreven in het kader van mijn afstudeeropdracht. Dit marketingplan is geschreven ter afronding van het vierde en tevens laatste studiejaar aan de Hogeschool Utrecht</w:t>
      </w:r>
      <w:r>
        <w:rPr>
          <w:rFonts w:ascii="Calibri" w:hAnsi="Calibri"/>
          <w:sz w:val="22"/>
          <w:szCs w:val="22"/>
        </w:rPr>
        <w:t xml:space="preserve"> opleiding Commerciële Economie</w:t>
      </w:r>
      <w:r w:rsidRPr="005454FC">
        <w:rPr>
          <w:rFonts w:ascii="Calibri" w:hAnsi="Calibri"/>
          <w:sz w:val="22"/>
          <w:szCs w:val="22"/>
        </w:rPr>
        <w:t xml:space="preserve">. Gedurende deze opleiding </w:t>
      </w:r>
      <w:r>
        <w:rPr>
          <w:rFonts w:ascii="Calibri" w:hAnsi="Calibri"/>
          <w:sz w:val="22"/>
          <w:szCs w:val="22"/>
        </w:rPr>
        <w:t xml:space="preserve">heb ik als specialisatie voor de richting </w:t>
      </w:r>
      <w:r w:rsidRPr="005454FC">
        <w:rPr>
          <w:rFonts w:ascii="Calibri" w:hAnsi="Calibri"/>
          <w:bCs/>
          <w:sz w:val="22"/>
          <w:szCs w:val="22"/>
        </w:rPr>
        <w:t>Sales &amp; Marketin</w:t>
      </w:r>
      <w:r>
        <w:rPr>
          <w:rFonts w:ascii="Calibri" w:hAnsi="Calibri"/>
          <w:bCs/>
          <w:sz w:val="22"/>
          <w:szCs w:val="22"/>
        </w:rPr>
        <w:t>g Management gekozen.</w:t>
      </w: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r w:rsidRPr="00785B3C">
        <w:rPr>
          <w:rFonts w:ascii="Calibri" w:hAnsi="Calibri"/>
          <w:bCs/>
          <w:sz w:val="22"/>
          <w:szCs w:val="22"/>
        </w:rPr>
        <w:t>Tijdens mijn afstudeerfase zijn vele personen mij behulpzaam geweest, welke ik middels deze weg wil bedanken. Mijn dankwoord gaat uit naar Sistars, Mevr. D. Hardeveld voor het aannemen en begeleiden van mijn onderzoek. Daarnaast wil ik ook de andere medewerkers van Sistars bedanken voor de plezierige en vooral leerzame stageperiode.</w:t>
      </w: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r w:rsidRPr="00785B3C">
        <w:rPr>
          <w:rFonts w:ascii="Calibri" w:hAnsi="Calibri"/>
          <w:bCs/>
          <w:sz w:val="22"/>
          <w:szCs w:val="22"/>
        </w:rPr>
        <w:t xml:space="preserve">Tevens wil ik graag Dhr. Hoogstraten en Mevr. Teeken bedanken voor de begeleiding vanuit de Hogeschool Utrecht. </w:t>
      </w: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r w:rsidRPr="00785B3C">
        <w:rPr>
          <w:rFonts w:ascii="Calibri" w:hAnsi="Calibri"/>
          <w:bCs/>
          <w:sz w:val="22"/>
          <w:szCs w:val="22"/>
        </w:rPr>
        <w:t>Met vriendelijke groet,</w:t>
      </w: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p>
    <w:p w:rsidR="00EC0253" w:rsidRPr="00785B3C" w:rsidRDefault="00EC0253" w:rsidP="00E640F4">
      <w:pPr>
        <w:jc w:val="both"/>
        <w:rPr>
          <w:rFonts w:ascii="Calibri" w:hAnsi="Calibri"/>
          <w:bCs/>
          <w:sz w:val="22"/>
          <w:szCs w:val="22"/>
        </w:rPr>
      </w:pPr>
      <w:r w:rsidRPr="00785B3C">
        <w:rPr>
          <w:rFonts w:ascii="Calibri" w:hAnsi="Calibri"/>
          <w:bCs/>
          <w:sz w:val="22"/>
          <w:szCs w:val="22"/>
        </w:rPr>
        <w:t>Laura Poll</w:t>
      </w:r>
    </w:p>
    <w:p w:rsidR="00EC0253" w:rsidRPr="00785B3C" w:rsidRDefault="00EC0253" w:rsidP="00E640F4">
      <w:pPr>
        <w:jc w:val="both"/>
        <w:rPr>
          <w:rFonts w:ascii="Calibri" w:hAnsi="Calibri"/>
          <w:bCs/>
          <w:sz w:val="22"/>
          <w:szCs w:val="22"/>
        </w:rPr>
      </w:pPr>
    </w:p>
    <w:p w:rsidR="00EC0253" w:rsidRPr="00113CBB" w:rsidRDefault="00EC0253" w:rsidP="00E640F4">
      <w:pPr>
        <w:jc w:val="both"/>
        <w:rPr>
          <w:rFonts w:ascii="Calibri" w:hAnsi="Calibri"/>
          <w:bCs/>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Pr="00AB7851" w:rsidRDefault="00EC0253" w:rsidP="00FE5FB1">
      <w:pPr>
        <w:rPr>
          <w:rFonts w:ascii="Calibri" w:hAnsi="Calibri"/>
          <w:b/>
        </w:rPr>
      </w:pPr>
    </w:p>
    <w:p w:rsidR="00EC0253" w:rsidRDefault="00EC0253">
      <w:pPr>
        <w:pStyle w:val="TOCHeading"/>
        <w:rPr>
          <w:color w:val="auto"/>
          <w:sz w:val="24"/>
          <w:szCs w:val="24"/>
        </w:rPr>
      </w:pPr>
      <w:r w:rsidRPr="003C06D1">
        <w:rPr>
          <w:color w:val="auto"/>
          <w:sz w:val="24"/>
          <w:szCs w:val="24"/>
        </w:rPr>
        <w:t>Inhoudsopgave</w:t>
      </w:r>
    </w:p>
    <w:p w:rsidR="00EC0253" w:rsidRPr="003C06D1" w:rsidRDefault="00EC0253" w:rsidP="003C06D1"/>
    <w:p w:rsidR="00EC0253" w:rsidRPr="0095783B" w:rsidRDefault="00EC0253" w:rsidP="0095783B">
      <w:pPr>
        <w:pStyle w:val="TOC1"/>
        <w:rPr>
          <w:lang w:eastAsia="nl-NL"/>
        </w:rPr>
      </w:pPr>
      <w:r>
        <w:fldChar w:fldCharType="begin"/>
      </w:r>
      <w:r>
        <w:instrText xml:space="preserve"> TOC \o "1-3" \h \z \u </w:instrText>
      </w:r>
      <w:r>
        <w:fldChar w:fldCharType="separate"/>
      </w:r>
      <w:hyperlink w:anchor="_Toc232843508" w:history="1">
        <w:r w:rsidRPr="0095783B">
          <w:rPr>
            <w:rStyle w:val="Hyperlink"/>
            <w:b w:val="0"/>
          </w:rPr>
          <w:t>1.</w:t>
        </w:r>
        <w:r w:rsidRPr="0095783B">
          <w:rPr>
            <w:lang w:eastAsia="nl-NL"/>
          </w:rPr>
          <w:tab/>
        </w:r>
        <w:r w:rsidRPr="0095783B">
          <w:rPr>
            <w:rStyle w:val="Hyperlink"/>
            <w:b w:val="0"/>
          </w:rPr>
          <w:t>Business domain</w:t>
        </w:r>
        <w:r w:rsidRPr="0095783B">
          <w:rPr>
            <w:webHidden/>
          </w:rPr>
          <w:tab/>
        </w:r>
        <w:r w:rsidRPr="0095783B">
          <w:rPr>
            <w:webHidden/>
          </w:rPr>
          <w:fldChar w:fldCharType="begin"/>
        </w:r>
        <w:r w:rsidRPr="0095783B">
          <w:rPr>
            <w:webHidden/>
          </w:rPr>
          <w:instrText xml:space="preserve"> PAGEREF _Toc232843508 \h </w:instrText>
        </w:r>
        <w:r w:rsidRPr="0095783B">
          <w:rPr>
            <w:webHidden/>
          </w:rPr>
          <w:fldChar w:fldCharType="separate"/>
        </w:r>
        <w:r>
          <w:rPr>
            <w:webHidden/>
          </w:rPr>
          <w:t>3</w:t>
        </w:r>
        <w:r w:rsidRPr="0095783B">
          <w:rPr>
            <w:webHidden/>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09" w:history="1">
        <w:r w:rsidRPr="00BD0B3B">
          <w:rPr>
            <w:rStyle w:val="Hyperlink"/>
            <w:rFonts w:ascii="Calibri" w:hAnsi="Calibri"/>
            <w:noProof/>
            <w:sz w:val="22"/>
            <w:szCs w:val="22"/>
          </w:rPr>
          <w:t>1.1 Huidige situatie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_Toc232843509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0" w:history="1">
        <w:r w:rsidRPr="00BD0B3B">
          <w:rPr>
            <w:rStyle w:val="Hyperlink"/>
            <w:rFonts w:ascii="Calibri" w:hAnsi="Calibri"/>
            <w:noProof/>
            <w:sz w:val="22"/>
            <w:szCs w:val="22"/>
          </w:rPr>
          <w:t>1.2 Business definition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1" w:history="1">
        <w:r w:rsidRPr="00BD0B3B">
          <w:rPr>
            <w:rStyle w:val="Hyperlink"/>
            <w:rFonts w:ascii="Calibri" w:hAnsi="Calibri"/>
            <w:noProof/>
            <w:sz w:val="22"/>
            <w:szCs w:val="22"/>
          </w:rPr>
          <w:t>1.3 Missie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2" w:history="1">
        <w:r w:rsidRPr="00BD0B3B">
          <w:rPr>
            <w:rStyle w:val="Hyperlink"/>
            <w:rFonts w:ascii="Calibri" w:hAnsi="Calibri"/>
            <w:noProof/>
            <w:sz w:val="22"/>
            <w:szCs w:val="22"/>
          </w:rPr>
          <w:t>1.4 Huidige doelstellingen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3" w:history="1">
        <w:r w:rsidRPr="00BD0B3B">
          <w:rPr>
            <w:rStyle w:val="Hyperlink"/>
            <w:rFonts w:ascii="Calibri" w:hAnsi="Calibri"/>
            <w:noProof/>
            <w:sz w:val="22"/>
            <w:szCs w:val="22"/>
          </w:rPr>
          <w:t>1.5 Kernwaarden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_Toc232843513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14" w:history="1">
        <w:r w:rsidRPr="00BD0B3B">
          <w:rPr>
            <w:rStyle w:val="Hyperlink"/>
          </w:rPr>
          <w:t>2.</w:t>
        </w:r>
        <w:r w:rsidRPr="00BD0B3B">
          <w:rPr>
            <w:lang w:eastAsia="nl-NL"/>
          </w:rPr>
          <w:tab/>
        </w:r>
        <w:r w:rsidRPr="00BD0B3B">
          <w:rPr>
            <w:rStyle w:val="Hyperlink"/>
          </w:rPr>
          <w:t>Macro analyse</w:t>
        </w:r>
        <w:r w:rsidRPr="00BD0B3B">
          <w:rPr>
            <w:webHidden/>
          </w:rPr>
          <w:tab/>
        </w:r>
        <w:r w:rsidRPr="00BD0B3B">
          <w:rPr>
            <w:webHidden/>
          </w:rPr>
          <w:fldChar w:fldCharType="begin"/>
        </w:r>
        <w:r w:rsidRPr="00BD0B3B">
          <w:rPr>
            <w:webHidden/>
          </w:rPr>
          <w:instrText xml:space="preserve"> PAGEREF _Toc232843514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5" w:history="1">
        <w:r w:rsidRPr="00BD0B3B">
          <w:rPr>
            <w:rStyle w:val="Hyperlink"/>
            <w:rFonts w:ascii="Calibri" w:hAnsi="Calibri"/>
            <w:noProof/>
            <w:sz w:val="22"/>
            <w:szCs w:val="22"/>
          </w:rPr>
          <w:t>2.1 Demografische factoren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6" w:history="1">
        <w:r w:rsidRPr="00BD0B3B">
          <w:rPr>
            <w:rStyle w:val="Hyperlink"/>
            <w:rFonts w:ascii="Calibri" w:hAnsi="Calibri"/>
            <w:noProof/>
            <w:sz w:val="22"/>
            <w:szCs w:val="22"/>
          </w:rPr>
          <w:t>2.2 Economische factoren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_Toc232843516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17" w:history="1">
        <w:r w:rsidRPr="00BD0B3B">
          <w:rPr>
            <w:rStyle w:val="Hyperlink"/>
            <w:rFonts w:ascii="Calibri" w:hAnsi="Calibri"/>
            <w:noProof/>
            <w:sz w:val="22"/>
            <w:szCs w:val="22"/>
          </w:rPr>
          <w:t>2.2.1 Koopbereidheid</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_Toc232843517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18" w:history="1">
        <w:r w:rsidRPr="00BD0B3B">
          <w:rPr>
            <w:rStyle w:val="Hyperlink"/>
            <w:rFonts w:ascii="Calibri" w:hAnsi="Calibri"/>
            <w:noProof/>
            <w:sz w:val="22"/>
            <w:szCs w:val="22"/>
          </w:rPr>
          <w:t>2.2.2 Inflatie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_Toc232843518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19" w:history="1">
        <w:r w:rsidRPr="00BD0B3B">
          <w:rPr>
            <w:rStyle w:val="Hyperlink"/>
            <w:rFonts w:ascii="Calibri" w:hAnsi="Calibri"/>
            <w:noProof/>
            <w:sz w:val="22"/>
            <w:szCs w:val="22"/>
          </w:rPr>
          <w:t>2.3 Sociaal-culturele factoren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_Toc232843519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20" w:history="1">
        <w:r w:rsidRPr="00BD0B3B">
          <w:rPr>
            <w:rStyle w:val="Hyperlink"/>
            <w:rFonts w:ascii="Calibri" w:hAnsi="Calibri"/>
            <w:noProof/>
            <w:sz w:val="22"/>
            <w:szCs w:val="22"/>
          </w:rPr>
          <w:t>2.3.1 Vrijetijdsbesteding</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21" w:history="1">
        <w:r w:rsidRPr="00BD0B3B">
          <w:rPr>
            <w:rStyle w:val="Hyperlink"/>
            <w:rFonts w:ascii="Calibri" w:hAnsi="Calibri"/>
            <w:noProof/>
            <w:sz w:val="22"/>
            <w:szCs w:val="22"/>
          </w:rPr>
          <w:t>2.4 Technologische factoren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22" w:history="1">
        <w:r w:rsidRPr="00BD0B3B">
          <w:rPr>
            <w:rStyle w:val="Hyperlink"/>
            <w:rFonts w:ascii="Calibri" w:hAnsi="Calibri"/>
            <w:noProof/>
            <w:sz w:val="22"/>
            <w:szCs w:val="22"/>
          </w:rPr>
          <w:t>2.4.1 Internet</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23" w:history="1">
        <w:r w:rsidRPr="00BD0B3B">
          <w:rPr>
            <w:rStyle w:val="Hyperlink"/>
            <w:rFonts w:ascii="Calibri" w:hAnsi="Calibri"/>
            <w:noProof/>
            <w:sz w:val="22"/>
            <w:szCs w:val="22"/>
          </w:rPr>
          <w:t>2.4.2 Digitalisering</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_Toc232843523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24" w:history="1">
        <w:r w:rsidRPr="00BD0B3B">
          <w:rPr>
            <w:rStyle w:val="Hyperlink"/>
            <w:rFonts w:ascii="Calibri" w:hAnsi="Calibri"/>
            <w:noProof/>
            <w:sz w:val="22"/>
            <w:szCs w:val="22"/>
          </w:rPr>
          <w:t>2.5 Ecologische factoren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_Toc232843524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25" w:history="1">
        <w:r w:rsidRPr="00BD0B3B">
          <w:rPr>
            <w:rStyle w:val="Hyperlink"/>
            <w:rFonts w:ascii="Calibri" w:hAnsi="Calibri"/>
            <w:noProof/>
            <w:sz w:val="22"/>
            <w:szCs w:val="22"/>
          </w:rPr>
          <w:t>2.6 Politiek-juridische factoren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26" w:history="1">
        <w:r w:rsidRPr="00BD0B3B">
          <w:rPr>
            <w:rStyle w:val="Hyperlink"/>
          </w:rPr>
          <w:t>3.</w:t>
        </w:r>
        <w:r w:rsidRPr="00BD0B3B">
          <w:rPr>
            <w:lang w:eastAsia="nl-NL"/>
          </w:rPr>
          <w:tab/>
        </w:r>
        <w:r w:rsidRPr="00BD0B3B">
          <w:rPr>
            <w:rStyle w:val="Hyperlink"/>
          </w:rPr>
          <w:t>Meso analyse</w:t>
        </w:r>
        <w:r w:rsidRPr="00BD0B3B">
          <w:rPr>
            <w:webHidden/>
          </w:rPr>
          <w:tab/>
        </w:r>
        <w:r w:rsidRPr="00BD0B3B">
          <w:rPr>
            <w:webHidden/>
          </w:rPr>
          <w:fldChar w:fldCharType="begin"/>
        </w:r>
        <w:r w:rsidRPr="00BD0B3B">
          <w:rPr>
            <w:webHidden/>
          </w:rPr>
          <w:instrText xml:space="preserve"> PAGEREF _Toc232843526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27" w:history="1">
        <w:r w:rsidRPr="00BD0B3B">
          <w:rPr>
            <w:rStyle w:val="Hyperlink"/>
            <w:rFonts w:ascii="Calibri" w:hAnsi="Calibri"/>
            <w:noProof/>
            <w:sz w:val="22"/>
            <w:szCs w:val="22"/>
          </w:rPr>
          <w:t>3.1 Marktomvang</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_Toc232843527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28" w:history="1">
        <w:r w:rsidRPr="00BD0B3B">
          <w:rPr>
            <w:rStyle w:val="Hyperlink"/>
            <w:rFonts w:ascii="Calibri" w:hAnsi="Calibri"/>
            <w:noProof/>
            <w:sz w:val="22"/>
            <w:szCs w:val="22"/>
          </w:rPr>
          <w:t>3.2 Marktontwikkeling en -kenmerken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_Toc232843528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29" w:history="1">
        <w:r w:rsidRPr="00BD0B3B">
          <w:rPr>
            <w:rStyle w:val="Hyperlink"/>
            <w:rFonts w:ascii="Calibri" w:hAnsi="Calibri"/>
            <w:noProof/>
            <w:sz w:val="22"/>
            <w:szCs w:val="22"/>
          </w:rPr>
          <w:t>3.2.1 Algemene kenmerken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_Toc232843529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0" w:history="1">
        <w:r w:rsidRPr="00BD0B3B">
          <w:rPr>
            <w:rStyle w:val="Hyperlink"/>
            <w:rFonts w:ascii="Calibri" w:hAnsi="Calibri"/>
            <w:noProof/>
            <w:sz w:val="22"/>
            <w:szCs w:val="22"/>
          </w:rPr>
          <w:t>3.2.2 Omzet</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1" w:history="1">
        <w:r w:rsidRPr="00BD0B3B">
          <w:rPr>
            <w:rStyle w:val="Hyperlink"/>
            <w:rFonts w:ascii="Calibri" w:hAnsi="Calibri"/>
            <w:noProof/>
            <w:sz w:val="22"/>
            <w:szCs w:val="22"/>
          </w:rPr>
          <w:t>3.2.3 Opdrachten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2" w:history="1">
        <w:r w:rsidRPr="00BD0B3B">
          <w:rPr>
            <w:rStyle w:val="Hyperlink"/>
            <w:rFonts w:ascii="Calibri" w:hAnsi="Calibri"/>
            <w:noProof/>
            <w:sz w:val="22"/>
            <w:szCs w:val="22"/>
          </w:rPr>
          <w:t>3.2.4 Beroepsverenigingen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33" w:history="1">
        <w:r w:rsidRPr="00BD0B3B">
          <w:rPr>
            <w:rStyle w:val="Hyperlink"/>
            <w:rFonts w:ascii="Calibri" w:hAnsi="Calibri"/>
            <w:noProof/>
            <w:sz w:val="22"/>
            <w:szCs w:val="22"/>
          </w:rPr>
          <w:t>3.3 Vijfkrachtenmodel</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_Toc232843533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4" w:history="1">
        <w:r w:rsidRPr="00BD0B3B">
          <w:rPr>
            <w:rStyle w:val="Hyperlink"/>
            <w:rFonts w:ascii="Calibri" w:hAnsi="Calibri"/>
            <w:noProof/>
            <w:sz w:val="22"/>
            <w:szCs w:val="22"/>
          </w:rPr>
          <w:t>3.3.1  Concurrenten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_Toc232843534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5" w:history="1">
        <w:r w:rsidRPr="00BD0B3B">
          <w:rPr>
            <w:rStyle w:val="Hyperlink"/>
            <w:rFonts w:ascii="Calibri" w:hAnsi="Calibri"/>
            <w:noProof/>
            <w:sz w:val="22"/>
            <w:szCs w:val="22"/>
          </w:rPr>
          <w:t>3.3.2 Leveranciers</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6" w:history="1">
        <w:r w:rsidRPr="00BD0B3B">
          <w:rPr>
            <w:rStyle w:val="Hyperlink"/>
            <w:rFonts w:ascii="Calibri" w:hAnsi="Calibri"/>
            <w:noProof/>
            <w:sz w:val="22"/>
            <w:szCs w:val="22"/>
          </w:rPr>
          <w:t>3.3.3 Afnemers</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_Toc232843536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7" w:history="1">
        <w:r w:rsidRPr="00BD0B3B">
          <w:rPr>
            <w:rStyle w:val="Hyperlink"/>
            <w:rFonts w:ascii="Calibri" w:hAnsi="Calibri"/>
            <w:noProof/>
            <w:sz w:val="22"/>
            <w:szCs w:val="22"/>
          </w:rPr>
          <w:t>3.3.4 Potentiële toetreders</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_Toc232843537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38" w:history="1">
        <w:r w:rsidRPr="00BD0B3B">
          <w:rPr>
            <w:rStyle w:val="Hyperlink"/>
            <w:rFonts w:ascii="Calibri" w:hAnsi="Calibri"/>
            <w:noProof/>
            <w:sz w:val="22"/>
            <w:szCs w:val="22"/>
          </w:rPr>
          <w:t>3.3.5 Substituut producten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_Toc232843538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39" w:history="1">
        <w:r w:rsidRPr="00BD0B3B">
          <w:rPr>
            <w:rStyle w:val="Hyperlink"/>
          </w:rPr>
          <w:t>4.</w:t>
        </w:r>
        <w:r w:rsidRPr="00BD0B3B">
          <w:rPr>
            <w:lang w:eastAsia="nl-NL"/>
          </w:rPr>
          <w:tab/>
        </w:r>
        <w:r w:rsidRPr="00BD0B3B">
          <w:rPr>
            <w:rStyle w:val="Hyperlink"/>
          </w:rPr>
          <w:t>Micro analyse</w:t>
        </w:r>
        <w:r w:rsidRPr="00BD0B3B">
          <w:rPr>
            <w:webHidden/>
          </w:rPr>
          <w:tab/>
        </w:r>
        <w:r w:rsidRPr="00BD0B3B">
          <w:rPr>
            <w:webHidden/>
          </w:rPr>
          <w:fldChar w:fldCharType="begin"/>
        </w:r>
        <w:r w:rsidRPr="00BD0B3B">
          <w:rPr>
            <w:webHidden/>
          </w:rPr>
          <w:instrText xml:space="preserve"> PAGEREF _Toc232843539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0" w:history="1">
        <w:r w:rsidRPr="00BD0B3B">
          <w:rPr>
            <w:rStyle w:val="Hyperlink"/>
            <w:rFonts w:ascii="Calibri" w:hAnsi="Calibri"/>
            <w:noProof/>
            <w:sz w:val="22"/>
            <w:szCs w:val="22"/>
            <w:lang w:eastAsia="nl-NL"/>
          </w:rPr>
          <w:t>4.1 Productassortiment</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1" w:history="1">
        <w:r w:rsidRPr="00BD0B3B">
          <w:rPr>
            <w:rStyle w:val="Hyperlink"/>
            <w:rFonts w:ascii="Calibri" w:hAnsi="Calibri"/>
            <w:noProof/>
            <w:sz w:val="22"/>
            <w:szCs w:val="22"/>
          </w:rPr>
          <w:t>4.2 Organisatiestructuur</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2" w:history="1">
        <w:r w:rsidRPr="00BD0B3B">
          <w:rPr>
            <w:rStyle w:val="Hyperlink"/>
            <w:rFonts w:ascii="Calibri" w:hAnsi="Calibri"/>
            <w:noProof/>
            <w:sz w:val="22"/>
            <w:szCs w:val="22"/>
          </w:rPr>
          <w:t>4.3 Organisatiecultuur</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3" w:history="1">
        <w:r w:rsidRPr="00BD0B3B">
          <w:rPr>
            <w:rStyle w:val="Hyperlink"/>
            <w:rFonts w:ascii="Calibri" w:hAnsi="Calibri"/>
            <w:noProof/>
            <w:sz w:val="22"/>
            <w:szCs w:val="22"/>
          </w:rPr>
          <w:t>4.4 Communicatie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_Toc232843543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44" w:history="1">
        <w:r w:rsidRPr="00BD0B3B">
          <w:rPr>
            <w:rStyle w:val="Hyperlink"/>
            <w:rFonts w:ascii="Calibri" w:hAnsi="Calibri"/>
            <w:noProof/>
            <w:sz w:val="22"/>
            <w:szCs w:val="22"/>
          </w:rPr>
          <w:t>4.4.1 Website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_Toc232843544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5" w:history="1">
        <w:r w:rsidRPr="00BD0B3B">
          <w:rPr>
            <w:rStyle w:val="Hyperlink"/>
            <w:rFonts w:ascii="Calibri" w:hAnsi="Calibri"/>
            <w:noProof/>
            <w:sz w:val="22"/>
            <w:szCs w:val="22"/>
          </w:rPr>
          <w:t>4.5 Innovatie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6" w:history="1">
        <w:r w:rsidRPr="00BD0B3B">
          <w:rPr>
            <w:rStyle w:val="Hyperlink"/>
            <w:rFonts w:ascii="Calibri" w:hAnsi="Calibri"/>
            <w:noProof/>
            <w:sz w:val="22"/>
            <w:szCs w:val="22"/>
          </w:rPr>
          <w:t>4.5 Prijsbeleid</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_Toc232843546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7" w:history="1">
        <w:r w:rsidRPr="00BD0B3B">
          <w:rPr>
            <w:rStyle w:val="Hyperlink"/>
            <w:rFonts w:ascii="Calibri" w:hAnsi="Calibri"/>
            <w:noProof/>
            <w:sz w:val="22"/>
            <w:szCs w:val="22"/>
          </w:rPr>
          <w:t>4.6 Financiële positie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_Toc232843547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48" w:history="1">
        <w:r w:rsidRPr="00BD0B3B">
          <w:rPr>
            <w:rStyle w:val="Hyperlink"/>
          </w:rPr>
          <w:t>5.</w:t>
        </w:r>
        <w:r w:rsidRPr="00BD0B3B">
          <w:rPr>
            <w:lang w:eastAsia="nl-NL"/>
          </w:rPr>
          <w:tab/>
        </w:r>
        <w:r w:rsidRPr="00BD0B3B">
          <w:rPr>
            <w:rStyle w:val="Hyperlink"/>
          </w:rPr>
          <w:t>SWOT-analyse</w:t>
        </w:r>
        <w:r w:rsidRPr="00BD0B3B">
          <w:rPr>
            <w:webHidden/>
          </w:rPr>
          <w:tab/>
        </w:r>
        <w:r w:rsidRPr="00BD0B3B">
          <w:rPr>
            <w:webHidden/>
          </w:rPr>
          <w:fldChar w:fldCharType="begin"/>
        </w:r>
        <w:r w:rsidRPr="00BD0B3B">
          <w:rPr>
            <w:webHidden/>
          </w:rPr>
          <w:instrText xml:space="preserve"> PAGEREF _Toc232843548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49" w:history="1">
        <w:r w:rsidRPr="00BD0B3B">
          <w:rPr>
            <w:rStyle w:val="Hyperlink"/>
            <w:rFonts w:ascii="Calibri" w:hAnsi="Calibri"/>
            <w:noProof/>
            <w:sz w:val="22"/>
            <w:szCs w:val="22"/>
          </w:rPr>
          <w:t>5.1 Strenghts (Sterkten)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_Toc232843549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50" w:history="1">
        <w:r w:rsidRPr="00BD0B3B">
          <w:rPr>
            <w:rStyle w:val="Hyperlink"/>
            <w:rFonts w:ascii="Calibri" w:hAnsi="Calibri"/>
            <w:noProof/>
            <w:sz w:val="22"/>
            <w:szCs w:val="22"/>
          </w:rPr>
          <w:t>5.2 Weaknesses (Zwakten)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51" w:history="1">
        <w:r w:rsidRPr="00BD0B3B">
          <w:rPr>
            <w:rStyle w:val="Hyperlink"/>
            <w:rFonts w:ascii="Calibri" w:hAnsi="Calibri"/>
            <w:noProof/>
            <w:sz w:val="22"/>
            <w:szCs w:val="22"/>
          </w:rPr>
          <w:t>5.3 Opportunities (Kansen)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52" w:history="1">
        <w:r w:rsidRPr="00BD0B3B">
          <w:rPr>
            <w:rStyle w:val="Hyperlink"/>
            <w:rFonts w:ascii="Calibri" w:hAnsi="Calibri"/>
            <w:noProof/>
            <w:sz w:val="22"/>
            <w:szCs w:val="22"/>
          </w:rPr>
          <w:t>5.4 Threats (Bedreigingen)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53" w:history="1">
        <w:r w:rsidRPr="00BD0B3B">
          <w:rPr>
            <w:rStyle w:val="Hyperlink"/>
          </w:rPr>
          <w:t>6.</w:t>
        </w:r>
        <w:r w:rsidRPr="00BD0B3B">
          <w:rPr>
            <w:lang w:eastAsia="nl-NL"/>
          </w:rPr>
          <w:tab/>
        </w:r>
        <w:r w:rsidRPr="00BD0B3B">
          <w:rPr>
            <w:rStyle w:val="Hyperlink"/>
          </w:rPr>
          <w:t>Strategische opties</w:t>
        </w:r>
        <w:r w:rsidRPr="00BD0B3B">
          <w:rPr>
            <w:webHidden/>
          </w:rPr>
          <w:tab/>
        </w:r>
        <w:r w:rsidRPr="00BD0B3B">
          <w:rPr>
            <w:webHidden/>
          </w:rPr>
          <w:fldChar w:fldCharType="begin"/>
        </w:r>
        <w:r w:rsidRPr="00BD0B3B">
          <w:rPr>
            <w:webHidden/>
          </w:rPr>
          <w:instrText xml:space="preserve"> PAGEREF _Toc232843553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54" w:history="1">
        <w:r w:rsidRPr="00BD0B3B">
          <w:rPr>
            <w:rStyle w:val="Hyperlink"/>
            <w:rFonts w:ascii="Calibri" w:hAnsi="Calibri"/>
            <w:noProof/>
            <w:sz w:val="22"/>
            <w:szCs w:val="22"/>
          </w:rPr>
          <w:t>6.1 Opties</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_Toc232843554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55" w:history="1">
        <w:r w:rsidRPr="00BD0B3B">
          <w:rPr>
            <w:rStyle w:val="Hyperlink"/>
            <w:rFonts w:ascii="Calibri" w:hAnsi="Calibri"/>
            <w:noProof/>
            <w:sz w:val="22"/>
            <w:szCs w:val="22"/>
          </w:rPr>
          <w:t>6.1.1 Ongewijzigd beleid</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right" w:leader="dot" w:pos="9062"/>
        </w:tabs>
        <w:rPr>
          <w:rFonts w:ascii="Calibri" w:hAnsi="Calibri"/>
          <w:noProof/>
          <w:sz w:val="22"/>
          <w:szCs w:val="22"/>
          <w:lang w:eastAsia="nl-NL"/>
        </w:rPr>
      </w:pPr>
      <w:hyperlink w:anchor="_Toc232843556" w:history="1">
        <w:r w:rsidRPr="00BD0B3B">
          <w:rPr>
            <w:rStyle w:val="Hyperlink"/>
            <w:rFonts w:ascii="Calibri" w:hAnsi="Calibri"/>
            <w:noProof/>
            <w:sz w:val="22"/>
            <w:szCs w:val="22"/>
          </w:rPr>
          <w:t>6.1.2 Gewijzigd beleid</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_Toc232843556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57" w:history="1">
        <w:r w:rsidRPr="00BD0B3B">
          <w:rPr>
            <w:rStyle w:val="Hyperlink"/>
            <w:rFonts w:ascii="Calibri" w:hAnsi="Calibri"/>
            <w:noProof/>
            <w:sz w:val="22"/>
            <w:szCs w:val="22"/>
          </w:rPr>
          <w:t>6.2 Doelstellingen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_Toc232843557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58" w:history="1">
        <w:r w:rsidRPr="00BD0B3B">
          <w:rPr>
            <w:rStyle w:val="Hyperlink"/>
            <w:rFonts w:ascii="Calibri" w:hAnsi="Calibri"/>
            <w:noProof/>
            <w:sz w:val="22"/>
            <w:szCs w:val="22"/>
          </w:rPr>
          <w:t>6.3 Optie keuze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_Toc232843558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59" w:history="1">
        <w:r w:rsidRPr="00BD0B3B">
          <w:rPr>
            <w:rStyle w:val="Hyperlink"/>
          </w:rPr>
          <w:t>7.</w:t>
        </w:r>
        <w:r w:rsidRPr="00BD0B3B">
          <w:rPr>
            <w:lang w:eastAsia="nl-NL"/>
          </w:rPr>
          <w:tab/>
        </w:r>
        <w:r w:rsidRPr="00BD0B3B">
          <w:rPr>
            <w:rStyle w:val="Hyperlink"/>
          </w:rPr>
          <w:t>Aanpassing strategisch profiel</w:t>
        </w:r>
        <w:r w:rsidRPr="00BD0B3B">
          <w:rPr>
            <w:webHidden/>
          </w:rPr>
          <w:tab/>
        </w:r>
        <w:r w:rsidRPr="00BD0B3B">
          <w:rPr>
            <w:webHidden/>
          </w:rPr>
          <w:fldChar w:fldCharType="begin"/>
        </w:r>
        <w:r w:rsidRPr="00BD0B3B">
          <w:rPr>
            <w:webHidden/>
          </w:rPr>
          <w:instrText xml:space="preserve"> PAGEREF _Toc232843559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60" w:history="1">
        <w:r w:rsidRPr="00BD0B3B">
          <w:rPr>
            <w:rStyle w:val="Hyperlink"/>
            <w:rFonts w:ascii="Calibri" w:hAnsi="Calibri"/>
            <w:noProof/>
            <w:sz w:val="22"/>
            <w:szCs w:val="22"/>
          </w:rPr>
          <w:t>7.1</w:t>
        </w:r>
        <w:r w:rsidRPr="00BD0B3B">
          <w:rPr>
            <w:rFonts w:ascii="Calibri" w:hAnsi="Calibri"/>
            <w:noProof/>
            <w:sz w:val="22"/>
            <w:szCs w:val="22"/>
            <w:lang w:eastAsia="nl-NL"/>
          </w:rPr>
          <w:tab/>
        </w:r>
        <w:r w:rsidRPr="00BD0B3B">
          <w:rPr>
            <w:rStyle w:val="Hyperlink"/>
            <w:rFonts w:ascii="Calibri" w:hAnsi="Calibri"/>
            <w:noProof/>
            <w:sz w:val="22"/>
            <w:szCs w:val="22"/>
          </w:rPr>
          <w:t>Aangepast beleid</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61" w:history="1">
        <w:r w:rsidRPr="00BD0B3B">
          <w:rPr>
            <w:rStyle w:val="Hyperlink"/>
            <w:rFonts w:ascii="Calibri" w:hAnsi="Calibri"/>
            <w:noProof/>
            <w:sz w:val="22"/>
            <w:szCs w:val="22"/>
          </w:rPr>
          <w:t>7.2</w:t>
        </w:r>
        <w:r w:rsidRPr="00BD0B3B">
          <w:rPr>
            <w:rFonts w:ascii="Calibri" w:hAnsi="Calibri"/>
            <w:noProof/>
            <w:sz w:val="22"/>
            <w:szCs w:val="22"/>
            <w:lang w:eastAsia="nl-NL"/>
          </w:rPr>
          <w:tab/>
        </w:r>
        <w:r w:rsidRPr="00BD0B3B">
          <w:rPr>
            <w:rStyle w:val="Hyperlink"/>
            <w:rFonts w:ascii="Calibri" w:hAnsi="Calibri"/>
            <w:noProof/>
            <w:sz w:val="22"/>
            <w:szCs w:val="22"/>
          </w:rPr>
          <w:t>Gekozen strategie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right" w:leader="dot" w:pos="9062"/>
        </w:tabs>
        <w:rPr>
          <w:rFonts w:ascii="Calibri" w:hAnsi="Calibri"/>
          <w:noProof/>
          <w:sz w:val="22"/>
          <w:szCs w:val="22"/>
          <w:lang w:eastAsia="nl-NL"/>
        </w:rPr>
      </w:pPr>
      <w:hyperlink w:anchor="_Toc232843562" w:history="1">
        <w:r w:rsidRPr="00BD0B3B">
          <w:rPr>
            <w:rStyle w:val="Hyperlink"/>
            <w:rFonts w:ascii="Calibri" w:hAnsi="Calibri"/>
            <w:noProof/>
            <w:sz w:val="22"/>
            <w:szCs w:val="22"/>
          </w:rPr>
          <w:t>7.3 Business definition</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63" w:history="1">
        <w:r w:rsidRPr="00BD0B3B">
          <w:rPr>
            <w:rStyle w:val="Hyperlink"/>
          </w:rPr>
          <w:t>8.</w:t>
        </w:r>
        <w:r w:rsidRPr="00BD0B3B">
          <w:rPr>
            <w:lang w:eastAsia="nl-NL"/>
          </w:rPr>
          <w:tab/>
        </w:r>
        <w:r w:rsidRPr="00BD0B3B">
          <w:rPr>
            <w:rStyle w:val="Hyperlink"/>
          </w:rPr>
          <w:t>Operationeel marketingplan</w:t>
        </w:r>
        <w:r w:rsidRPr="00BD0B3B">
          <w:rPr>
            <w:webHidden/>
          </w:rPr>
          <w:tab/>
        </w:r>
        <w:r w:rsidRPr="00BD0B3B">
          <w:rPr>
            <w:webHidden/>
          </w:rPr>
          <w:fldChar w:fldCharType="begin"/>
        </w:r>
        <w:r w:rsidRPr="00BD0B3B">
          <w:rPr>
            <w:webHidden/>
          </w:rPr>
          <w:instrText xml:space="preserve"> PAGEREF _Toc232843563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64" w:history="1">
        <w:r w:rsidRPr="00BD0B3B">
          <w:rPr>
            <w:rStyle w:val="Hyperlink"/>
            <w:rFonts w:ascii="Calibri" w:hAnsi="Calibri"/>
            <w:noProof/>
            <w:sz w:val="22"/>
            <w:szCs w:val="22"/>
          </w:rPr>
          <w:t>8.1</w:t>
        </w:r>
        <w:r w:rsidRPr="00BD0B3B">
          <w:rPr>
            <w:rFonts w:ascii="Calibri" w:hAnsi="Calibri"/>
            <w:noProof/>
            <w:sz w:val="22"/>
            <w:szCs w:val="22"/>
            <w:lang w:eastAsia="nl-NL"/>
          </w:rPr>
          <w:tab/>
        </w:r>
        <w:r w:rsidRPr="00BD0B3B">
          <w:rPr>
            <w:rStyle w:val="Hyperlink"/>
            <w:rFonts w:ascii="Calibri" w:hAnsi="Calibri"/>
            <w:noProof/>
            <w:sz w:val="22"/>
            <w:szCs w:val="22"/>
          </w:rPr>
          <w:t>Product</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_Toc232843564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65" w:history="1">
        <w:r w:rsidRPr="00BD0B3B">
          <w:rPr>
            <w:rStyle w:val="Hyperlink"/>
            <w:rFonts w:ascii="Calibri" w:hAnsi="Calibri"/>
            <w:noProof/>
            <w:sz w:val="22"/>
            <w:szCs w:val="22"/>
          </w:rPr>
          <w:t>8.2</w:t>
        </w:r>
        <w:r w:rsidRPr="00BD0B3B">
          <w:rPr>
            <w:rFonts w:ascii="Calibri" w:hAnsi="Calibri"/>
            <w:noProof/>
            <w:sz w:val="22"/>
            <w:szCs w:val="22"/>
            <w:lang w:eastAsia="nl-NL"/>
          </w:rPr>
          <w:tab/>
        </w:r>
        <w:r w:rsidRPr="00BD0B3B">
          <w:rPr>
            <w:rStyle w:val="Hyperlink"/>
            <w:rFonts w:ascii="Calibri" w:hAnsi="Calibri"/>
            <w:noProof/>
            <w:sz w:val="22"/>
            <w:szCs w:val="22"/>
          </w:rPr>
          <w:t>Promotie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left" w:pos="1320"/>
          <w:tab w:val="right" w:leader="dot" w:pos="9062"/>
        </w:tabs>
        <w:rPr>
          <w:rFonts w:ascii="Calibri" w:hAnsi="Calibri"/>
          <w:noProof/>
          <w:sz w:val="22"/>
          <w:szCs w:val="22"/>
          <w:lang w:eastAsia="nl-NL"/>
        </w:rPr>
      </w:pPr>
      <w:hyperlink w:anchor="_Toc232843566" w:history="1">
        <w:r w:rsidRPr="00BD0B3B">
          <w:rPr>
            <w:rStyle w:val="Hyperlink"/>
            <w:rFonts w:ascii="Calibri" w:hAnsi="Calibri"/>
            <w:noProof/>
            <w:sz w:val="22"/>
            <w:szCs w:val="22"/>
          </w:rPr>
          <w:t>8.2.1</w:t>
        </w:r>
        <w:r w:rsidRPr="00BD0B3B">
          <w:rPr>
            <w:rFonts w:ascii="Calibri" w:hAnsi="Calibri"/>
            <w:noProof/>
            <w:sz w:val="22"/>
            <w:szCs w:val="22"/>
            <w:lang w:eastAsia="nl-NL"/>
          </w:rPr>
          <w:tab/>
        </w:r>
        <w:r w:rsidRPr="00BD0B3B">
          <w:rPr>
            <w:rStyle w:val="Hyperlink"/>
            <w:rFonts w:ascii="Calibri" w:hAnsi="Calibri"/>
            <w:noProof/>
            <w:sz w:val="22"/>
            <w:szCs w:val="22"/>
          </w:rPr>
          <w:t>Portfolio</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_Toc232843566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left" w:pos="1320"/>
          <w:tab w:val="right" w:leader="dot" w:pos="9062"/>
        </w:tabs>
        <w:rPr>
          <w:rFonts w:ascii="Calibri" w:hAnsi="Calibri"/>
          <w:noProof/>
          <w:sz w:val="22"/>
          <w:szCs w:val="22"/>
          <w:lang w:eastAsia="nl-NL"/>
        </w:rPr>
      </w:pPr>
      <w:hyperlink w:anchor="_Toc232843567" w:history="1">
        <w:r w:rsidRPr="00BD0B3B">
          <w:rPr>
            <w:rStyle w:val="Hyperlink"/>
            <w:rFonts w:ascii="Calibri" w:hAnsi="Calibri"/>
            <w:noProof/>
            <w:sz w:val="22"/>
            <w:szCs w:val="22"/>
          </w:rPr>
          <w:t>8.2.2</w:t>
        </w:r>
        <w:r w:rsidRPr="00BD0B3B">
          <w:rPr>
            <w:rFonts w:ascii="Calibri" w:hAnsi="Calibri"/>
            <w:noProof/>
            <w:sz w:val="22"/>
            <w:szCs w:val="22"/>
            <w:lang w:eastAsia="nl-NL"/>
          </w:rPr>
          <w:tab/>
        </w:r>
        <w:r w:rsidRPr="00BD0B3B">
          <w:rPr>
            <w:rStyle w:val="Hyperlink"/>
            <w:rFonts w:ascii="Calibri" w:hAnsi="Calibri"/>
            <w:noProof/>
            <w:sz w:val="22"/>
            <w:szCs w:val="22"/>
          </w:rPr>
          <w:t>Presentatiemap</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_Toc232843567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left" w:pos="1320"/>
          <w:tab w:val="right" w:leader="dot" w:pos="9062"/>
        </w:tabs>
        <w:rPr>
          <w:rFonts w:ascii="Calibri" w:hAnsi="Calibri"/>
          <w:noProof/>
          <w:sz w:val="22"/>
          <w:szCs w:val="22"/>
          <w:lang w:eastAsia="nl-NL"/>
        </w:rPr>
      </w:pPr>
      <w:hyperlink w:anchor="_Toc232843568" w:history="1">
        <w:r w:rsidRPr="00BD0B3B">
          <w:rPr>
            <w:rStyle w:val="Hyperlink"/>
            <w:rFonts w:ascii="Calibri" w:hAnsi="Calibri"/>
            <w:noProof/>
            <w:sz w:val="22"/>
            <w:szCs w:val="22"/>
          </w:rPr>
          <w:t>8.2.3</w:t>
        </w:r>
        <w:r w:rsidRPr="00BD0B3B">
          <w:rPr>
            <w:rFonts w:ascii="Calibri" w:hAnsi="Calibri"/>
            <w:noProof/>
            <w:sz w:val="22"/>
            <w:szCs w:val="22"/>
            <w:lang w:eastAsia="nl-NL"/>
          </w:rPr>
          <w:tab/>
        </w:r>
        <w:r w:rsidRPr="00BD0B3B">
          <w:rPr>
            <w:rStyle w:val="Hyperlink"/>
            <w:rFonts w:ascii="Calibri" w:hAnsi="Calibri"/>
            <w:noProof/>
            <w:sz w:val="22"/>
            <w:szCs w:val="22"/>
          </w:rPr>
          <w:t>Website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_Toc232843568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left" w:pos="1320"/>
          <w:tab w:val="right" w:leader="dot" w:pos="9062"/>
        </w:tabs>
        <w:rPr>
          <w:rFonts w:ascii="Calibri" w:hAnsi="Calibri"/>
          <w:noProof/>
          <w:sz w:val="22"/>
          <w:szCs w:val="22"/>
          <w:lang w:eastAsia="nl-NL"/>
        </w:rPr>
      </w:pPr>
      <w:hyperlink w:anchor="_Toc232843569" w:history="1">
        <w:r w:rsidRPr="00BD0B3B">
          <w:rPr>
            <w:rStyle w:val="Hyperlink"/>
            <w:rFonts w:ascii="Calibri" w:hAnsi="Calibri"/>
            <w:noProof/>
            <w:sz w:val="22"/>
            <w:szCs w:val="22"/>
          </w:rPr>
          <w:t>8.2.4</w:t>
        </w:r>
        <w:r w:rsidRPr="00BD0B3B">
          <w:rPr>
            <w:rFonts w:ascii="Calibri" w:hAnsi="Calibri"/>
            <w:noProof/>
            <w:sz w:val="22"/>
            <w:szCs w:val="22"/>
            <w:lang w:eastAsia="nl-NL"/>
          </w:rPr>
          <w:tab/>
        </w:r>
        <w:r w:rsidRPr="00BD0B3B">
          <w:rPr>
            <w:rStyle w:val="Hyperlink"/>
            <w:rFonts w:ascii="Calibri" w:hAnsi="Calibri"/>
            <w:noProof/>
            <w:sz w:val="22"/>
            <w:szCs w:val="22"/>
          </w:rPr>
          <w:t>Relatie management</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_Toc232843569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3"/>
        <w:tabs>
          <w:tab w:val="left" w:pos="1320"/>
          <w:tab w:val="right" w:leader="dot" w:pos="9062"/>
        </w:tabs>
        <w:rPr>
          <w:rFonts w:ascii="Calibri" w:hAnsi="Calibri"/>
          <w:noProof/>
          <w:sz w:val="22"/>
          <w:szCs w:val="22"/>
          <w:lang w:eastAsia="nl-NL"/>
        </w:rPr>
      </w:pPr>
      <w:hyperlink w:anchor="_Toc232843570" w:history="1">
        <w:r w:rsidRPr="00BD0B3B">
          <w:rPr>
            <w:rStyle w:val="Hyperlink"/>
            <w:rFonts w:ascii="Calibri" w:hAnsi="Calibri"/>
            <w:noProof/>
            <w:sz w:val="22"/>
            <w:szCs w:val="22"/>
          </w:rPr>
          <w:t>8.2.5</w:t>
        </w:r>
        <w:r w:rsidRPr="00BD0B3B">
          <w:rPr>
            <w:rFonts w:ascii="Calibri" w:hAnsi="Calibri"/>
            <w:noProof/>
            <w:sz w:val="22"/>
            <w:szCs w:val="22"/>
            <w:lang w:eastAsia="nl-NL"/>
          </w:rPr>
          <w:tab/>
        </w:r>
        <w:r w:rsidRPr="00BD0B3B">
          <w:rPr>
            <w:rStyle w:val="Hyperlink"/>
            <w:rFonts w:ascii="Calibri" w:hAnsi="Calibri"/>
            <w:noProof/>
            <w:sz w:val="22"/>
            <w:szCs w:val="22"/>
          </w:rPr>
          <w:t>Verkoop en acquisitie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_Toc232843570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71" w:history="1">
        <w:r w:rsidRPr="00BD0B3B">
          <w:rPr>
            <w:rStyle w:val="Hyperlink"/>
            <w:rFonts w:ascii="Calibri" w:hAnsi="Calibri"/>
            <w:noProof/>
            <w:sz w:val="22"/>
            <w:szCs w:val="22"/>
          </w:rPr>
          <w:t>8.3</w:t>
        </w:r>
        <w:r w:rsidRPr="00BD0B3B">
          <w:rPr>
            <w:rFonts w:ascii="Calibri" w:hAnsi="Calibri"/>
            <w:noProof/>
            <w:sz w:val="22"/>
            <w:szCs w:val="22"/>
            <w:lang w:eastAsia="nl-NL"/>
          </w:rPr>
          <w:tab/>
        </w:r>
        <w:r w:rsidRPr="00BD0B3B">
          <w:rPr>
            <w:rStyle w:val="Hyperlink"/>
            <w:rFonts w:ascii="Calibri" w:hAnsi="Calibri"/>
            <w:noProof/>
            <w:sz w:val="22"/>
            <w:szCs w:val="22"/>
          </w:rPr>
          <w:t>Plaats</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_Toc232843571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72" w:history="1">
        <w:r w:rsidRPr="00BD0B3B">
          <w:rPr>
            <w:rStyle w:val="Hyperlink"/>
            <w:rFonts w:ascii="Calibri" w:hAnsi="Calibri"/>
            <w:noProof/>
            <w:sz w:val="22"/>
            <w:szCs w:val="22"/>
          </w:rPr>
          <w:t>8.4</w:t>
        </w:r>
        <w:r w:rsidRPr="00BD0B3B">
          <w:rPr>
            <w:rFonts w:ascii="Calibri" w:hAnsi="Calibri"/>
            <w:noProof/>
            <w:sz w:val="22"/>
            <w:szCs w:val="22"/>
            <w:lang w:eastAsia="nl-NL"/>
          </w:rPr>
          <w:tab/>
        </w:r>
        <w:r w:rsidRPr="00BD0B3B">
          <w:rPr>
            <w:rStyle w:val="Hyperlink"/>
            <w:rFonts w:ascii="Calibri" w:hAnsi="Calibri"/>
            <w:noProof/>
            <w:sz w:val="22"/>
            <w:szCs w:val="22"/>
          </w:rPr>
          <w:t>Prijs</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_Toc232843572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73" w:history="1">
        <w:r w:rsidRPr="00BD0B3B">
          <w:rPr>
            <w:rStyle w:val="Hyperlink"/>
          </w:rPr>
          <w:t>9.</w:t>
        </w:r>
        <w:r w:rsidRPr="00BD0B3B">
          <w:rPr>
            <w:lang w:eastAsia="nl-NL"/>
          </w:rPr>
          <w:tab/>
        </w:r>
        <w:r w:rsidRPr="00BD0B3B">
          <w:rPr>
            <w:rStyle w:val="Hyperlink"/>
          </w:rPr>
          <w:t>Financiële onderbouwing</w:t>
        </w:r>
        <w:r w:rsidRPr="00BD0B3B">
          <w:rPr>
            <w:webHidden/>
          </w:rPr>
          <w:tab/>
        </w:r>
        <w:r w:rsidRPr="00BD0B3B">
          <w:rPr>
            <w:webHidden/>
          </w:rPr>
          <w:fldChar w:fldCharType="begin"/>
        </w:r>
        <w:r w:rsidRPr="00BD0B3B">
          <w:rPr>
            <w:webHidden/>
          </w:rPr>
          <w:instrText xml:space="preserve"> PAGEREF _Toc232843573 \h </w:instrText>
        </w:r>
        <w:r w:rsidRPr="00BD0B3B">
          <w:rPr>
            <w:webHidden/>
          </w:rPr>
          <w:fldChar w:fldCharType="separate"/>
        </w:r>
        <w:r>
          <w:rPr>
            <w:webHidden/>
          </w:rPr>
          <w:t>3</w:t>
        </w:r>
        <w:r w:rsidRPr="00BD0B3B">
          <w:rPr>
            <w:webHidden/>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74" w:history="1">
        <w:r w:rsidRPr="00BD0B3B">
          <w:rPr>
            <w:rStyle w:val="Hyperlink"/>
            <w:rFonts w:ascii="Calibri" w:hAnsi="Calibri"/>
            <w:noProof/>
            <w:sz w:val="22"/>
            <w:szCs w:val="22"/>
          </w:rPr>
          <w:t>9.1</w:t>
        </w:r>
        <w:r w:rsidRPr="00BD0B3B">
          <w:rPr>
            <w:rFonts w:ascii="Calibri" w:hAnsi="Calibri"/>
            <w:noProof/>
            <w:sz w:val="22"/>
            <w:szCs w:val="22"/>
            <w:lang w:eastAsia="nl-NL"/>
          </w:rPr>
          <w:tab/>
        </w:r>
        <w:r w:rsidRPr="00BD0B3B">
          <w:rPr>
            <w:rStyle w:val="Hyperlink"/>
            <w:rFonts w:ascii="Calibri" w:hAnsi="Calibri"/>
            <w:noProof/>
            <w:sz w:val="22"/>
            <w:szCs w:val="22"/>
          </w:rPr>
          <w:t>Kosten calculatie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_Toc232843574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pPr>
        <w:pStyle w:val="TOC2"/>
        <w:tabs>
          <w:tab w:val="left" w:pos="880"/>
          <w:tab w:val="right" w:leader="dot" w:pos="9062"/>
        </w:tabs>
        <w:rPr>
          <w:rFonts w:ascii="Calibri" w:hAnsi="Calibri"/>
          <w:noProof/>
          <w:sz w:val="22"/>
          <w:szCs w:val="22"/>
          <w:lang w:eastAsia="nl-NL"/>
        </w:rPr>
      </w:pPr>
      <w:hyperlink w:anchor="_Toc232843575" w:history="1">
        <w:r w:rsidRPr="00BD0B3B">
          <w:rPr>
            <w:rStyle w:val="Hyperlink"/>
            <w:rFonts w:ascii="Calibri" w:hAnsi="Calibri"/>
            <w:noProof/>
            <w:sz w:val="22"/>
            <w:szCs w:val="22"/>
          </w:rPr>
          <w:t>9.2</w:t>
        </w:r>
        <w:r w:rsidRPr="00BD0B3B">
          <w:rPr>
            <w:rFonts w:ascii="Calibri" w:hAnsi="Calibri"/>
            <w:noProof/>
            <w:sz w:val="22"/>
            <w:szCs w:val="22"/>
            <w:lang w:eastAsia="nl-NL"/>
          </w:rPr>
          <w:tab/>
        </w:r>
        <w:r w:rsidRPr="00BD0B3B">
          <w:rPr>
            <w:rStyle w:val="Hyperlink"/>
            <w:rFonts w:ascii="Calibri" w:hAnsi="Calibri"/>
            <w:noProof/>
            <w:sz w:val="22"/>
            <w:szCs w:val="22"/>
          </w:rPr>
          <w:t>Realisatie</w:t>
        </w:r>
        <w:r w:rsidRPr="00BD0B3B">
          <w:rPr>
            <w:rFonts w:ascii="Calibri" w:hAnsi="Calibri"/>
            <w:noProof/>
            <w:webHidden/>
            <w:sz w:val="22"/>
            <w:szCs w:val="22"/>
          </w:rPr>
          <w:tab/>
        </w:r>
        <w:r w:rsidRPr="00BD0B3B">
          <w:rPr>
            <w:rFonts w:ascii="Calibri" w:hAnsi="Calibri"/>
            <w:noProof/>
            <w:webHidden/>
            <w:sz w:val="22"/>
            <w:szCs w:val="22"/>
          </w:rPr>
          <w:fldChar w:fldCharType="begin"/>
        </w:r>
        <w:r w:rsidRPr="00BD0B3B">
          <w:rPr>
            <w:rFonts w:ascii="Calibri" w:hAnsi="Calibri"/>
            <w:noProof/>
            <w:webHidden/>
            <w:sz w:val="22"/>
            <w:szCs w:val="22"/>
          </w:rPr>
          <w:instrText xml:space="preserve"> PAGEREF _Toc232843575 \h </w:instrText>
        </w:r>
        <w:r w:rsidRPr="007F378A">
          <w:rPr>
            <w:rFonts w:ascii="Calibri" w:hAnsi="Calibri"/>
            <w:noProof/>
            <w:sz w:val="22"/>
            <w:szCs w:val="22"/>
          </w:rPr>
        </w:r>
        <w:r w:rsidRPr="00BD0B3B">
          <w:rPr>
            <w:rFonts w:ascii="Calibri" w:hAnsi="Calibri"/>
            <w:noProof/>
            <w:webHidden/>
            <w:sz w:val="22"/>
            <w:szCs w:val="22"/>
          </w:rPr>
          <w:fldChar w:fldCharType="separate"/>
        </w:r>
        <w:r>
          <w:rPr>
            <w:rFonts w:ascii="Calibri" w:hAnsi="Calibri"/>
            <w:noProof/>
            <w:webHidden/>
            <w:sz w:val="22"/>
            <w:szCs w:val="22"/>
          </w:rPr>
          <w:t>3</w:t>
        </w:r>
        <w:r w:rsidRPr="00BD0B3B">
          <w:rPr>
            <w:rFonts w:ascii="Calibri" w:hAnsi="Calibri"/>
            <w:noProof/>
            <w:webHidden/>
            <w:sz w:val="22"/>
            <w:szCs w:val="22"/>
          </w:rPr>
          <w:fldChar w:fldCharType="end"/>
        </w:r>
      </w:hyperlink>
    </w:p>
    <w:p w:rsidR="00EC0253" w:rsidRPr="00BD0B3B" w:rsidRDefault="00EC0253" w:rsidP="0095783B">
      <w:pPr>
        <w:pStyle w:val="TOC1"/>
        <w:rPr>
          <w:lang w:eastAsia="nl-NL"/>
        </w:rPr>
      </w:pPr>
      <w:hyperlink w:anchor="_Toc232843576" w:history="1">
        <w:r w:rsidRPr="00BD0B3B">
          <w:rPr>
            <w:rStyle w:val="Hyperlink"/>
          </w:rPr>
          <w:t>10.</w:t>
        </w:r>
        <w:r w:rsidRPr="00BD0B3B">
          <w:rPr>
            <w:lang w:eastAsia="nl-NL"/>
          </w:rPr>
          <w:tab/>
        </w:r>
        <w:r w:rsidRPr="00BD0B3B">
          <w:rPr>
            <w:rStyle w:val="Hyperlink"/>
          </w:rPr>
          <w:t>Conclusie</w:t>
        </w:r>
        <w:r w:rsidRPr="00BD0B3B">
          <w:rPr>
            <w:webHidden/>
          </w:rPr>
          <w:tab/>
        </w:r>
        <w:r w:rsidRPr="00BD0B3B">
          <w:rPr>
            <w:webHidden/>
          </w:rPr>
          <w:fldChar w:fldCharType="begin"/>
        </w:r>
        <w:r w:rsidRPr="00BD0B3B">
          <w:rPr>
            <w:webHidden/>
          </w:rPr>
          <w:instrText xml:space="preserve"> PAGEREF _Toc232843576 \h </w:instrText>
        </w:r>
        <w:r w:rsidRPr="00BD0B3B">
          <w:rPr>
            <w:webHidden/>
          </w:rPr>
          <w:fldChar w:fldCharType="separate"/>
        </w:r>
        <w:r>
          <w:rPr>
            <w:webHidden/>
          </w:rPr>
          <w:t>3</w:t>
        </w:r>
        <w:r w:rsidRPr="00BD0B3B">
          <w:rPr>
            <w:webHidden/>
          </w:rPr>
          <w:fldChar w:fldCharType="end"/>
        </w:r>
      </w:hyperlink>
    </w:p>
    <w:p w:rsidR="00EC0253" w:rsidRPr="00BD0B3B" w:rsidRDefault="00EC0253" w:rsidP="0095783B">
      <w:pPr>
        <w:pStyle w:val="TOC1"/>
        <w:rPr>
          <w:lang w:eastAsia="nl-NL"/>
        </w:rPr>
      </w:pPr>
      <w:hyperlink w:anchor="_Toc232843577" w:history="1">
        <w:r w:rsidRPr="00BD0B3B">
          <w:rPr>
            <w:rStyle w:val="Hyperlink"/>
          </w:rPr>
          <w:t>Bijlagen</w:t>
        </w:r>
        <w:r w:rsidRPr="00BD0B3B">
          <w:rPr>
            <w:webHidden/>
          </w:rPr>
          <w:tab/>
        </w:r>
        <w:r w:rsidRPr="00BD0B3B">
          <w:rPr>
            <w:webHidden/>
          </w:rPr>
          <w:fldChar w:fldCharType="begin"/>
        </w:r>
        <w:r w:rsidRPr="00BD0B3B">
          <w:rPr>
            <w:webHidden/>
          </w:rPr>
          <w:instrText xml:space="preserve"> PAGEREF _Toc232843577 \h </w:instrText>
        </w:r>
        <w:r w:rsidRPr="00BD0B3B">
          <w:rPr>
            <w:webHidden/>
          </w:rPr>
          <w:fldChar w:fldCharType="separate"/>
        </w:r>
        <w:r>
          <w:rPr>
            <w:webHidden/>
          </w:rPr>
          <w:t>3</w:t>
        </w:r>
        <w:r w:rsidRPr="00BD0B3B">
          <w:rPr>
            <w:webHidden/>
          </w:rPr>
          <w:fldChar w:fldCharType="end"/>
        </w:r>
      </w:hyperlink>
    </w:p>
    <w:p w:rsidR="00EC0253" w:rsidRPr="00BD0B3B" w:rsidRDefault="00EC0253" w:rsidP="0095783B">
      <w:pPr>
        <w:pStyle w:val="TOC1"/>
        <w:rPr>
          <w:lang w:eastAsia="nl-NL"/>
        </w:rPr>
      </w:pPr>
      <w:hyperlink w:anchor="_Toc232843578" w:history="1">
        <w:r w:rsidRPr="00BD0B3B">
          <w:rPr>
            <w:rStyle w:val="Hyperlink"/>
          </w:rPr>
          <w:t>Bronvermelding</w:t>
        </w:r>
        <w:r w:rsidRPr="00BD0B3B">
          <w:rPr>
            <w:webHidden/>
          </w:rPr>
          <w:tab/>
        </w:r>
        <w:r w:rsidRPr="00BD0B3B">
          <w:rPr>
            <w:webHidden/>
          </w:rPr>
          <w:fldChar w:fldCharType="begin"/>
        </w:r>
        <w:r w:rsidRPr="00BD0B3B">
          <w:rPr>
            <w:webHidden/>
          </w:rPr>
          <w:instrText xml:space="preserve"> PAGEREF _Toc232843578 \h </w:instrText>
        </w:r>
        <w:r w:rsidRPr="00BD0B3B">
          <w:rPr>
            <w:webHidden/>
          </w:rPr>
          <w:fldChar w:fldCharType="separate"/>
        </w:r>
        <w:r>
          <w:rPr>
            <w:webHidden/>
          </w:rPr>
          <w:t>3</w:t>
        </w:r>
        <w:r w:rsidRPr="00BD0B3B">
          <w:rPr>
            <w:webHidden/>
          </w:rPr>
          <w:fldChar w:fldCharType="end"/>
        </w:r>
      </w:hyperlink>
    </w:p>
    <w:p w:rsidR="00EC0253" w:rsidRDefault="00EC0253">
      <w:r>
        <w:fldChar w:fldCharType="end"/>
      </w:r>
    </w:p>
    <w:p w:rsidR="00EC0253" w:rsidRPr="00AB7851"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Pr="00AB7851" w:rsidRDefault="00EC0253" w:rsidP="00FE5FB1">
      <w:pPr>
        <w:rPr>
          <w:rFonts w:ascii="Calibri" w:hAnsi="Calibri"/>
          <w:b/>
        </w:rPr>
      </w:pPr>
      <w:r>
        <w:rPr>
          <w:rFonts w:ascii="Calibri" w:hAnsi="Calibri"/>
          <w:b/>
        </w:rPr>
        <w:t>Management Summary</w:t>
      </w:r>
    </w:p>
    <w:p w:rsidR="00EC0253" w:rsidRPr="00C10B64" w:rsidRDefault="00EC0253" w:rsidP="00FE5FB1">
      <w:pPr>
        <w:rPr>
          <w:rFonts w:ascii="Calibri" w:hAnsi="Calibri"/>
          <w:b/>
          <w:sz w:val="22"/>
          <w:szCs w:val="22"/>
        </w:rPr>
      </w:pPr>
    </w:p>
    <w:p w:rsidR="00EC0253" w:rsidRPr="00F97630" w:rsidRDefault="00EC0253" w:rsidP="00F97630">
      <w:pPr>
        <w:jc w:val="both"/>
        <w:rPr>
          <w:rFonts w:ascii="Calibri" w:hAnsi="Calibri"/>
          <w:sz w:val="22"/>
          <w:szCs w:val="22"/>
        </w:rPr>
      </w:pPr>
      <w:r>
        <w:rPr>
          <w:rFonts w:ascii="Calibri" w:hAnsi="Calibri"/>
          <w:sz w:val="22"/>
          <w:szCs w:val="22"/>
        </w:rPr>
        <w:t xml:space="preserve">Sistars is een kleine speler binnen de Nederlandse fotografenbranche. </w:t>
      </w:r>
      <w:r w:rsidRPr="00F97630">
        <w:rPr>
          <w:rFonts w:ascii="Calibri" w:hAnsi="Calibri"/>
          <w:sz w:val="22"/>
          <w:szCs w:val="22"/>
        </w:rPr>
        <w:t xml:space="preserve">Het beleid van </w:t>
      </w:r>
      <w:r>
        <w:rPr>
          <w:rFonts w:ascii="Calibri" w:hAnsi="Calibri"/>
          <w:sz w:val="22"/>
          <w:szCs w:val="22"/>
        </w:rPr>
        <w:t>Sistars</w:t>
      </w:r>
      <w:r w:rsidRPr="00F97630">
        <w:rPr>
          <w:rFonts w:ascii="Calibri" w:hAnsi="Calibri"/>
          <w:sz w:val="22"/>
          <w:szCs w:val="22"/>
        </w:rPr>
        <w:t xml:space="preserve"> i</w:t>
      </w:r>
      <w:r>
        <w:rPr>
          <w:rFonts w:ascii="Calibri" w:hAnsi="Calibri"/>
          <w:sz w:val="22"/>
          <w:szCs w:val="22"/>
        </w:rPr>
        <w:t xml:space="preserve">s gericht op groei en innovatie. </w:t>
      </w:r>
      <w:r w:rsidRPr="00F97630">
        <w:rPr>
          <w:rFonts w:ascii="Calibri" w:hAnsi="Calibri"/>
          <w:sz w:val="22"/>
          <w:szCs w:val="22"/>
        </w:rPr>
        <w:t xml:space="preserve">Het afstemmen op de consument en de daarbij horende veranderende wensen van en behoeften vormen </w:t>
      </w:r>
      <w:r>
        <w:rPr>
          <w:rFonts w:ascii="Calibri" w:hAnsi="Calibri"/>
          <w:sz w:val="22"/>
          <w:szCs w:val="22"/>
        </w:rPr>
        <w:t xml:space="preserve">de kern van de </w:t>
      </w:r>
      <w:r w:rsidRPr="00F97630">
        <w:rPr>
          <w:rFonts w:ascii="Calibri" w:hAnsi="Calibri"/>
          <w:sz w:val="22"/>
          <w:szCs w:val="22"/>
        </w:rPr>
        <w:t>activiteiten.</w:t>
      </w:r>
      <w:r>
        <w:rPr>
          <w:rFonts w:ascii="Calibri" w:hAnsi="Calibri"/>
          <w:sz w:val="22"/>
          <w:szCs w:val="22"/>
        </w:rPr>
        <w:t xml:space="preserve"> </w:t>
      </w:r>
      <w:r w:rsidRPr="00F97630">
        <w:rPr>
          <w:rFonts w:ascii="Calibri" w:hAnsi="Calibri"/>
          <w:sz w:val="22"/>
          <w:szCs w:val="22"/>
        </w:rPr>
        <w:t xml:space="preserve">Één de doelen van </w:t>
      </w:r>
      <w:r>
        <w:rPr>
          <w:rFonts w:ascii="Calibri" w:hAnsi="Calibri"/>
          <w:sz w:val="22"/>
          <w:szCs w:val="22"/>
        </w:rPr>
        <w:t>Sistars</w:t>
      </w:r>
      <w:r w:rsidRPr="00F97630">
        <w:rPr>
          <w:rFonts w:ascii="Calibri" w:hAnsi="Calibri"/>
          <w:sz w:val="22"/>
          <w:szCs w:val="22"/>
        </w:rPr>
        <w:t xml:space="preserve"> is om de omzetgroei te versnellen. Deze prioriteit geeft een duidelijke richting aan de inspanningen op het gebied van marketing en verkoop.</w:t>
      </w:r>
    </w:p>
    <w:p w:rsidR="00EC0253" w:rsidRDefault="00EC0253" w:rsidP="00F97630">
      <w:pPr>
        <w:jc w:val="both"/>
        <w:rPr>
          <w:rFonts w:ascii="Calibri" w:hAnsi="Calibri"/>
          <w:sz w:val="22"/>
          <w:szCs w:val="22"/>
        </w:rPr>
      </w:pPr>
    </w:p>
    <w:p w:rsidR="00EC0253" w:rsidRPr="009614A0" w:rsidRDefault="00EC0253" w:rsidP="00F97630">
      <w:pPr>
        <w:jc w:val="both"/>
        <w:rPr>
          <w:rFonts w:ascii="Calibri" w:hAnsi="Calibri"/>
          <w:sz w:val="22"/>
          <w:szCs w:val="22"/>
        </w:rPr>
      </w:pPr>
      <w:r w:rsidRPr="00F97630">
        <w:rPr>
          <w:rFonts w:ascii="Calibri" w:hAnsi="Calibri"/>
          <w:sz w:val="22"/>
          <w:szCs w:val="22"/>
        </w:rPr>
        <w:t>Als we kijken naar de macro-analyse zien we dat een aantal factoren e</w:t>
      </w:r>
      <w:r>
        <w:rPr>
          <w:rFonts w:ascii="Calibri" w:hAnsi="Calibri"/>
          <w:sz w:val="22"/>
          <w:szCs w:val="22"/>
        </w:rPr>
        <w:t xml:space="preserve">en belangrijke rol spelen, zoals; </w:t>
      </w:r>
      <w:r w:rsidRPr="00F97630">
        <w:rPr>
          <w:rFonts w:ascii="Calibri" w:hAnsi="Calibri"/>
          <w:sz w:val="22"/>
          <w:szCs w:val="22"/>
        </w:rPr>
        <w:t xml:space="preserve"> de </w:t>
      </w:r>
      <w:r>
        <w:rPr>
          <w:rFonts w:ascii="Calibri" w:hAnsi="Calibri"/>
          <w:sz w:val="22"/>
          <w:szCs w:val="22"/>
        </w:rPr>
        <w:t xml:space="preserve">verslechterde </w:t>
      </w:r>
      <w:r w:rsidRPr="00F97630">
        <w:rPr>
          <w:rFonts w:ascii="Calibri" w:hAnsi="Calibri"/>
          <w:sz w:val="22"/>
          <w:szCs w:val="22"/>
        </w:rPr>
        <w:t xml:space="preserve">economische </w:t>
      </w:r>
      <w:r>
        <w:rPr>
          <w:rFonts w:ascii="Calibri" w:hAnsi="Calibri"/>
          <w:sz w:val="22"/>
          <w:szCs w:val="22"/>
        </w:rPr>
        <w:t>situatie</w:t>
      </w:r>
      <w:r w:rsidRPr="00F97630">
        <w:rPr>
          <w:rFonts w:ascii="Calibri" w:hAnsi="Calibri"/>
          <w:sz w:val="22"/>
          <w:szCs w:val="22"/>
        </w:rPr>
        <w:t xml:space="preserve"> e</w:t>
      </w:r>
      <w:r>
        <w:rPr>
          <w:rFonts w:ascii="Calibri" w:hAnsi="Calibri"/>
          <w:sz w:val="22"/>
          <w:szCs w:val="22"/>
        </w:rPr>
        <w:t xml:space="preserve">n de </w:t>
      </w:r>
      <w:r w:rsidRPr="00F97630">
        <w:rPr>
          <w:rFonts w:ascii="Calibri" w:hAnsi="Calibri"/>
          <w:sz w:val="22"/>
          <w:szCs w:val="22"/>
        </w:rPr>
        <w:t xml:space="preserve">inflatie die </w:t>
      </w:r>
      <w:r>
        <w:rPr>
          <w:rFonts w:ascii="Calibri" w:hAnsi="Calibri"/>
          <w:sz w:val="22"/>
          <w:szCs w:val="22"/>
        </w:rPr>
        <w:t xml:space="preserve">tezamen zorgen </w:t>
      </w:r>
      <w:r w:rsidRPr="00F97630">
        <w:rPr>
          <w:rFonts w:ascii="Calibri" w:hAnsi="Calibri"/>
          <w:sz w:val="22"/>
          <w:szCs w:val="22"/>
        </w:rPr>
        <w:t xml:space="preserve">voor </w:t>
      </w:r>
      <w:r>
        <w:rPr>
          <w:rFonts w:ascii="Calibri" w:hAnsi="Calibri"/>
          <w:sz w:val="22"/>
          <w:szCs w:val="22"/>
        </w:rPr>
        <w:t xml:space="preserve">een dalend consumentenvertrouwen zorgen. </w:t>
      </w:r>
      <w:r w:rsidRPr="009614A0">
        <w:rPr>
          <w:rFonts w:ascii="Calibri" w:hAnsi="Calibri"/>
          <w:sz w:val="22"/>
          <w:szCs w:val="22"/>
        </w:rPr>
        <w:t xml:space="preserve">Ondanks de negatievere kijk op de economie nam de koopbereidheid in januari niet verder af. </w:t>
      </w:r>
      <w:r>
        <w:rPr>
          <w:rFonts w:ascii="Calibri" w:hAnsi="Calibri"/>
          <w:sz w:val="22"/>
          <w:szCs w:val="22"/>
        </w:rPr>
        <w:t>Een andere belangrijke trend is de explosieve stijging van het aantal Nederlandse huishoudens dat één of meerder digitale camera’s tot haar beschikking heeft. De penetratie wordt op 80% geschat in 2009.</w:t>
      </w:r>
    </w:p>
    <w:p w:rsidR="00EC0253" w:rsidRPr="009614A0" w:rsidRDefault="00EC0253" w:rsidP="00BD508C">
      <w:pPr>
        <w:jc w:val="both"/>
        <w:rPr>
          <w:rFonts w:ascii="Calibri" w:hAnsi="Calibri"/>
          <w:sz w:val="22"/>
          <w:szCs w:val="22"/>
        </w:rPr>
      </w:pPr>
    </w:p>
    <w:p w:rsidR="00EC0253" w:rsidRDefault="00EC0253" w:rsidP="00BD508C">
      <w:pPr>
        <w:jc w:val="both"/>
        <w:rPr>
          <w:rFonts w:ascii="Calibri" w:hAnsi="Calibri"/>
          <w:sz w:val="22"/>
          <w:szCs w:val="22"/>
        </w:rPr>
      </w:pPr>
      <w:r>
        <w:rPr>
          <w:rFonts w:ascii="Calibri" w:hAnsi="Calibri"/>
          <w:sz w:val="22"/>
          <w:szCs w:val="22"/>
        </w:rPr>
        <w:t xml:space="preserve">De branche waarbinnen Sistars actief is, is vrij diffuus en ondoorzichtig. Je bent als professioneel fotograaf dan ook niet verplicht jezelf aan te melden bij een beroepsorganisatie. Dit alles maakt een goede weergave van de fotografenbranche soms lastig. </w:t>
      </w:r>
      <w:r w:rsidRPr="00F97630">
        <w:rPr>
          <w:rFonts w:ascii="Calibri" w:hAnsi="Calibri"/>
          <w:sz w:val="22"/>
          <w:szCs w:val="22"/>
        </w:rPr>
        <w:t xml:space="preserve">Daarnaast is de dreiging van substituten volop aanwezig, de </w:t>
      </w:r>
      <w:r>
        <w:rPr>
          <w:rFonts w:ascii="Calibri" w:hAnsi="Calibri"/>
          <w:sz w:val="22"/>
          <w:szCs w:val="22"/>
        </w:rPr>
        <w:t xml:space="preserve">onderlinge rivaliteit en </w:t>
      </w:r>
      <w:r w:rsidRPr="00F97630">
        <w:rPr>
          <w:rFonts w:ascii="Calibri" w:hAnsi="Calibri"/>
          <w:sz w:val="22"/>
          <w:szCs w:val="22"/>
        </w:rPr>
        <w:t xml:space="preserve">de dreiging van potentiële toetreders is </w:t>
      </w:r>
      <w:r>
        <w:rPr>
          <w:rFonts w:ascii="Calibri" w:hAnsi="Calibri"/>
          <w:sz w:val="22"/>
          <w:szCs w:val="22"/>
        </w:rPr>
        <w:t>groot</w:t>
      </w:r>
      <w:r w:rsidRPr="00F97630">
        <w:rPr>
          <w:rFonts w:ascii="Calibri" w:hAnsi="Calibri"/>
          <w:sz w:val="22"/>
          <w:szCs w:val="22"/>
        </w:rPr>
        <w:t xml:space="preserve"> door de </w:t>
      </w:r>
      <w:r>
        <w:rPr>
          <w:rFonts w:ascii="Calibri" w:hAnsi="Calibri"/>
          <w:sz w:val="22"/>
          <w:szCs w:val="22"/>
        </w:rPr>
        <w:t xml:space="preserve">lage </w:t>
      </w:r>
      <w:r w:rsidRPr="00F97630">
        <w:rPr>
          <w:rFonts w:ascii="Calibri" w:hAnsi="Calibri"/>
          <w:sz w:val="22"/>
          <w:szCs w:val="22"/>
        </w:rPr>
        <w:t>toetredingsbarrières.</w:t>
      </w:r>
      <w:r>
        <w:rPr>
          <w:rFonts w:ascii="Calibri" w:hAnsi="Calibri"/>
          <w:sz w:val="22"/>
          <w:szCs w:val="22"/>
        </w:rPr>
        <w:t xml:space="preserve"> </w:t>
      </w:r>
      <w:r w:rsidRPr="009854A8">
        <w:rPr>
          <w:rFonts w:ascii="Calibri" w:hAnsi="Calibri"/>
          <w:sz w:val="22"/>
          <w:szCs w:val="22"/>
        </w:rPr>
        <w:t xml:space="preserve">Toetreding tot de bedrijfstak is erg gemakkelijk, gezien de lage kapitaalintensiteit. Wanneer je als fotograaf beschikt over de knowhow en een digitale camera </w:t>
      </w:r>
      <w:r>
        <w:rPr>
          <w:rFonts w:ascii="Calibri" w:hAnsi="Calibri"/>
          <w:sz w:val="22"/>
          <w:szCs w:val="22"/>
        </w:rPr>
        <w:t>ben je klaar om</w:t>
      </w:r>
      <w:r w:rsidRPr="009854A8">
        <w:rPr>
          <w:rFonts w:ascii="Calibri" w:hAnsi="Calibri"/>
          <w:sz w:val="22"/>
          <w:szCs w:val="22"/>
        </w:rPr>
        <w:t xml:space="preserve"> het werkveld </w:t>
      </w:r>
      <w:r>
        <w:rPr>
          <w:rFonts w:ascii="Calibri" w:hAnsi="Calibri"/>
          <w:sz w:val="22"/>
          <w:szCs w:val="22"/>
        </w:rPr>
        <w:t xml:space="preserve">te </w:t>
      </w:r>
      <w:r w:rsidRPr="009854A8">
        <w:rPr>
          <w:rFonts w:ascii="Calibri" w:hAnsi="Calibri"/>
          <w:sz w:val="22"/>
          <w:szCs w:val="22"/>
        </w:rPr>
        <w:t xml:space="preserve">betreden. </w:t>
      </w:r>
    </w:p>
    <w:p w:rsidR="00EC0253" w:rsidRPr="00685974" w:rsidRDefault="00EC0253" w:rsidP="00BD508C">
      <w:pPr>
        <w:jc w:val="both"/>
        <w:rPr>
          <w:rFonts w:ascii="Calibri" w:hAnsi="Calibri"/>
          <w:sz w:val="22"/>
          <w:szCs w:val="22"/>
        </w:rPr>
      </w:pPr>
    </w:p>
    <w:p w:rsidR="00EC0253" w:rsidRDefault="00EC0253" w:rsidP="00C30B5C">
      <w:pPr>
        <w:jc w:val="both"/>
        <w:rPr>
          <w:rFonts w:ascii="Calibri" w:hAnsi="Calibri"/>
          <w:sz w:val="22"/>
          <w:szCs w:val="22"/>
        </w:rPr>
      </w:pPr>
      <w:r w:rsidRPr="00F97630">
        <w:rPr>
          <w:rFonts w:ascii="Calibri" w:hAnsi="Calibri"/>
          <w:sz w:val="22"/>
          <w:szCs w:val="22"/>
        </w:rPr>
        <w:t xml:space="preserve">De </w:t>
      </w:r>
      <w:r>
        <w:rPr>
          <w:rFonts w:ascii="Calibri" w:hAnsi="Calibri"/>
          <w:sz w:val="22"/>
          <w:szCs w:val="22"/>
        </w:rPr>
        <w:t>sterke punten van Sistars zijn;</w:t>
      </w:r>
      <w:r w:rsidRPr="00F97630">
        <w:rPr>
          <w:rFonts w:ascii="Calibri" w:hAnsi="Calibri"/>
          <w:sz w:val="22"/>
          <w:szCs w:val="22"/>
        </w:rPr>
        <w:t xml:space="preserve"> </w:t>
      </w:r>
      <w:r>
        <w:rPr>
          <w:rFonts w:ascii="Calibri" w:hAnsi="Calibri"/>
          <w:sz w:val="22"/>
          <w:szCs w:val="22"/>
        </w:rPr>
        <w:t>Creativiteit, Hoge mate van betrokkenheid, innovatief ingesteld en ze zijn in het bezit van een eigen studio. Hierdoor kunnen ze naast locatie ook studiofotografie aanbieden.</w:t>
      </w:r>
      <w:r w:rsidRPr="00F97630">
        <w:rPr>
          <w:rFonts w:ascii="Calibri" w:hAnsi="Calibri"/>
          <w:sz w:val="22"/>
          <w:szCs w:val="22"/>
        </w:rPr>
        <w:t xml:space="preserve"> </w:t>
      </w:r>
      <w:r>
        <w:rPr>
          <w:rFonts w:ascii="Calibri" w:hAnsi="Calibri"/>
          <w:sz w:val="22"/>
          <w:szCs w:val="22"/>
        </w:rPr>
        <w:t>Naast deze sterke punten beschikt Sistars net als elke andere onderneming ook over zwakke punten. Sistars bewerkt de fotografenbranche momenteel op allround basis. Zij kennen hierbinnen geen echte specialisatie en zetten zichzelf niet duidelijk op de kaart. Hiernaast wordt er te weinig gefocust op de kerncompetentie, business to business fotografie.</w:t>
      </w:r>
    </w:p>
    <w:p w:rsidR="00EC0253" w:rsidRPr="00C30B5C" w:rsidRDefault="00EC0253" w:rsidP="00C30B5C">
      <w:pPr>
        <w:jc w:val="both"/>
        <w:rPr>
          <w:rFonts w:ascii="Calibri" w:hAnsi="Calibri"/>
          <w:sz w:val="22"/>
          <w:szCs w:val="22"/>
        </w:rPr>
      </w:pPr>
    </w:p>
    <w:p w:rsidR="00EC0253" w:rsidRDefault="00EC0253" w:rsidP="00C30B5C">
      <w:pPr>
        <w:spacing w:after="200" w:line="276" w:lineRule="auto"/>
        <w:jc w:val="both"/>
        <w:rPr>
          <w:rFonts w:ascii="Calibri" w:hAnsi="Calibri"/>
          <w:sz w:val="22"/>
          <w:szCs w:val="22"/>
        </w:rPr>
      </w:pPr>
      <w:r>
        <w:rPr>
          <w:rFonts w:ascii="Calibri" w:hAnsi="Calibri"/>
          <w:sz w:val="22"/>
          <w:szCs w:val="22"/>
        </w:rPr>
        <w:t xml:space="preserve">Het advies aan Sistars is om de focus meer te leggen op haar </w:t>
      </w:r>
      <w:r w:rsidRPr="00326BBA">
        <w:rPr>
          <w:rFonts w:ascii="Calibri" w:hAnsi="Calibri"/>
          <w:sz w:val="22"/>
          <w:szCs w:val="22"/>
        </w:rPr>
        <w:t xml:space="preserve">kerncompetentie, </w:t>
      </w:r>
      <w:r>
        <w:rPr>
          <w:rFonts w:ascii="Calibri" w:hAnsi="Calibri"/>
          <w:sz w:val="22"/>
          <w:szCs w:val="22"/>
        </w:rPr>
        <w:t xml:space="preserve">digitale </w:t>
      </w:r>
      <w:r w:rsidRPr="00326BBA">
        <w:rPr>
          <w:rFonts w:ascii="Calibri" w:hAnsi="Calibri"/>
          <w:sz w:val="22"/>
          <w:szCs w:val="22"/>
        </w:rPr>
        <w:t>fotografie</w:t>
      </w:r>
      <w:r>
        <w:rPr>
          <w:rFonts w:ascii="Calibri" w:hAnsi="Calibri"/>
          <w:sz w:val="22"/>
          <w:szCs w:val="22"/>
        </w:rPr>
        <w:t xml:space="preserve"> en digitale beeldbewerking</w:t>
      </w:r>
      <w:r w:rsidRPr="00326BBA">
        <w:rPr>
          <w:rFonts w:ascii="Calibri" w:hAnsi="Calibri"/>
          <w:sz w:val="22"/>
          <w:szCs w:val="22"/>
        </w:rPr>
        <w:t xml:space="preserve">. </w:t>
      </w:r>
      <w:r>
        <w:rPr>
          <w:rFonts w:ascii="Calibri" w:hAnsi="Calibri"/>
          <w:sz w:val="22"/>
          <w:szCs w:val="22"/>
        </w:rPr>
        <w:t xml:space="preserve">Hierbinnen zal Sistars haar </w:t>
      </w:r>
      <w:r w:rsidRPr="00326BBA">
        <w:rPr>
          <w:rFonts w:ascii="Calibri" w:hAnsi="Calibri"/>
          <w:sz w:val="22"/>
          <w:szCs w:val="22"/>
        </w:rPr>
        <w:t>overige productengroepen los moeten laten</w:t>
      </w:r>
      <w:r>
        <w:rPr>
          <w:rFonts w:ascii="Calibri" w:hAnsi="Calibri"/>
          <w:sz w:val="22"/>
          <w:szCs w:val="22"/>
        </w:rPr>
        <w:t xml:space="preserve"> en zich </w:t>
      </w:r>
      <w:r w:rsidRPr="00326BBA">
        <w:rPr>
          <w:rFonts w:ascii="Calibri" w:hAnsi="Calibri"/>
          <w:sz w:val="22"/>
          <w:szCs w:val="22"/>
        </w:rPr>
        <w:t xml:space="preserve">volledig richten op </w:t>
      </w:r>
      <w:r>
        <w:rPr>
          <w:rFonts w:ascii="Calibri" w:hAnsi="Calibri"/>
          <w:sz w:val="22"/>
          <w:szCs w:val="22"/>
        </w:rPr>
        <w:t>business to business fotografie, zodat deze uitgebouwd kan worden als specialisme.</w:t>
      </w:r>
    </w:p>
    <w:p w:rsidR="00EC0253" w:rsidRPr="002A693D" w:rsidRDefault="00EC0253" w:rsidP="002A693D">
      <w:pPr>
        <w:spacing w:after="200" w:line="276" w:lineRule="auto"/>
        <w:jc w:val="both"/>
        <w:rPr>
          <w:rFonts w:ascii="Calibri" w:hAnsi="Calibri"/>
          <w:sz w:val="22"/>
          <w:szCs w:val="22"/>
        </w:rPr>
      </w:pPr>
      <w:r>
        <w:rPr>
          <w:rFonts w:ascii="Calibri" w:hAnsi="Calibri"/>
          <w:sz w:val="22"/>
          <w:szCs w:val="22"/>
        </w:rPr>
        <w:t>Sistars heeft als doelstelling om 20% omzet groei te realiseren voor het eind van 2009. Om deze groei te realiseren zal het huidige klantenbestand uitgebreid moeten worden. Aantrekkelijke aanverwante afnemersgroepen hierbinnen zijn; de uitgeverij, industrie en reclamebranche. Sistars stelt 3% van haar huidige budget beschikbaar voor promotionele activiteiten. Deze activiteiten zijn; Opstellen van representatief portfolio, aanpassen website, ontwikkelen fotopresentatiemappen, investeren in relatie management.</w:t>
      </w:r>
    </w:p>
    <w:p w:rsidR="00EC0253" w:rsidRDefault="00EC0253" w:rsidP="00C30B5C">
      <w:pPr>
        <w:spacing w:after="200" w:line="276" w:lineRule="auto"/>
        <w:jc w:val="both"/>
        <w:rPr>
          <w:rFonts w:ascii="Calibri" w:hAnsi="Calibri"/>
          <w:sz w:val="22"/>
          <w:szCs w:val="22"/>
        </w:rPr>
      </w:pPr>
      <w:r>
        <w:rPr>
          <w:rFonts w:ascii="Calibri" w:hAnsi="Calibri"/>
          <w:sz w:val="22"/>
          <w:szCs w:val="22"/>
        </w:rPr>
        <w:t>Deze uitbreiding bestaat zowel uit relatie-intensivering met bestaande klanten betekenen als het aantrekken van nieuwe klanten. Wanneer Sistars in staat is 5 nieuwe klanten aan te trekken zal zij haar doelstelling voor 2009 kunnen realiseren.</w:t>
      </w:r>
    </w:p>
    <w:p w:rsidR="00EC0253" w:rsidRDefault="00EC0253" w:rsidP="00FE5FB1">
      <w:pPr>
        <w:rPr>
          <w:b/>
          <w:sz w:val="28"/>
          <w:szCs w:val="28"/>
        </w:rPr>
      </w:pPr>
    </w:p>
    <w:p w:rsidR="00EC0253" w:rsidRPr="00AB7851" w:rsidRDefault="00EC0253" w:rsidP="00FE5FB1">
      <w:pPr>
        <w:rPr>
          <w:rFonts w:ascii="Calibri" w:hAnsi="Calibri"/>
          <w:b/>
        </w:rPr>
      </w:pPr>
      <w:r>
        <w:rPr>
          <w:rFonts w:ascii="Calibri" w:hAnsi="Calibri"/>
          <w:b/>
        </w:rPr>
        <w:br w:type="page"/>
      </w:r>
      <w:r w:rsidRPr="00AB7851">
        <w:rPr>
          <w:rFonts w:ascii="Calibri" w:hAnsi="Calibri"/>
          <w:b/>
        </w:rPr>
        <w:t>Inleiding</w:t>
      </w:r>
    </w:p>
    <w:p w:rsidR="00EC0253" w:rsidRPr="00AB7851" w:rsidRDefault="00EC0253" w:rsidP="00FE5FB1">
      <w:pPr>
        <w:rPr>
          <w:rFonts w:ascii="Calibri" w:hAnsi="Calibri"/>
          <w:b/>
          <w:u w:val="single"/>
        </w:rPr>
      </w:pPr>
    </w:p>
    <w:p w:rsidR="00EC0253" w:rsidRDefault="00EC0253" w:rsidP="00D01BDE">
      <w:pPr>
        <w:jc w:val="both"/>
        <w:rPr>
          <w:rFonts w:ascii="Calibri" w:hAnsi="Calibri"/>
          <w:sz w:val="22"/>
          <w:szCs w:val="22"/>
        </w:rPr>
      </w:pPr>
      <w:r w:rsidRPr="00C10B64">
        <w:rPr>
          <w:rFonts w:ascii="Calibri" w:hAnsi="Calibri"/>
          <w:sz w:val="22"/>
          <w:szCs w:val="22"/>
        </w:rPr>
        <w:t>Gedurende mijn afstudeer periode, februari tot en met juni</w:t>
      </w:r>
      <w:r>
        <w:rPr>
          <w:rFonts w:ascii="Calibri" w:hAnsi="Calibri"/>
          <w:sz w:val="22"/>
          <w:szCs w:val="22"/>
        </w:rPr>
        <w:t xml:space="preserve"> 2009</w:t>
      </w:r>
      <w:r w:rsidRPr="00C10B64">
        <w:rPr>
          <w:rFonts w:ascii="Calibri" w:hAnsi="Calibri"/>
          <w:sz w:val="22"/>
          <w:szCs w:val="22"/>
        </w:rPr>
        <w:t>, ben ik werkzaam geweest binnen het bedrijf Sistars. Sistar</w:t>
      </w:r>
      <w:r>
        <w:rPr>
          <w:rFonts w:ascii="Calibri" w:hAnsi="Calibri"/>
          <w:sz w:val="22"/>
          <w:szCs w:val="22"/>
        </w:rPr>
        <w:t xml:space="preserve">s </w:t>
      </w:r>
      <w:r w:rsidRPr="007F567F">
        <w:rPr>
          <w:rFonts w:ascii="Calibri" w:hAnsi="Calibri"/>
          <w:sz w:val="22"/>
          <w:szCs w:val="22"/>
        </w:rPr>
        <w:t xml:space="preserve">is een kleine organisatie </w:t>
      </w:r>
      <w:r>
        <w:rPr>
          <w:rFonts w:ascii="Calibri" w:hAnsi="Calibri"/>
          <w:sz w:val="22"/>
          <w:szCs w:val="22"/>
        </w:rPr>
        <w:t>actief</w:t>
      </w:r>
      <w:r w:rsidRPr="007F567F">
        <w:rPr>
          <w:rFonts w:ascii="Calibri" w:hAnsi="Calibri"/>
          <w:sz w:val="22"/>
          <w:szCs w:val="22"/>
        </w:rPr>
        <w:t xml:space="preserve"> in digitale fotografie en digitale beeldbewerking</w:t>
      </w:r>
      <w:r>
        <w:rPr>
          <w:rFonts w:ascii="Calibri" w:hAnsi="Calibri"/>
          <w:sz w:val="22"/>
          <w:szCs w:val="22"/>
        </w:rPr>
        <w:t>. Naast de core business fotografie, is Sistars ook actief in de evenementen, design en interieur branche.</w:t>
      </w: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r>
        <w:rPr>
          <w:rFonts w:ascii="Calibri" w:hAnsi="Calibri"/>
          <w:sz w:val="22"/>
          <w:szCs w:val="22"/>
        </w:rPr>
        <w:t>Duidelijk is geworden dat Sistars het meest succesvol is binnen de fotografenbranche. We hebben het hier met name over fotografie op business to business vlak. Binnen het huidige werkveld wordt er weinig aan klantbinding en klantwerving gedaan. Het aantal afnemersgroepen is dan ook vrij beperkt. Dit heeft vooral te maken met het beperkte promotiebudget dat Sistars tot haar beschikking heeft. Het is de kunst geweest om met weinig middelen toch een gewenst resultaat te behalen. In het geval van Sistars is dit; Focus en groei.</w:t>
      </w:r>
    </w:p>
    <w:p w:rsidR="00EC0253" w:rsidRDefault="00EC0253" w:rsidP="003829F0">
      <w:pPr>
        <w:tabs>
          <w:tab w:val="left" w:pos="360"/>
        </w:tabs>
        <w:jc w:val="both"/>
        <w:rPr>
          <w:rFonts w:ascii="Calibri" w:hAnsi="Calibri" w:cs="Arial"/>
        </w:rPr>
      </w:pPr>
    </w:p>
    <w:p w:rsidR="00EC0253" w:rsidRDefault="00EC0253" w:rsidP="00D01BDE">
      <w:pPr>
        <w:jc w:val="both"/>
        <w:rPr>
          <w:rFonts w:ascii="Calibri" w:hAnsi="Calibri"/>
          <w:sz w:val="22"/>
          <w:szCs w:val="22"/>
        </w:rPr>
      </w:pPr>
      <w:r>
        <w:rPr>
          <w:rFonts w:ascii="Calibri" w:hAnsi="Calibri"/>
          <w:sz w:val="22"/>
          <w:szCs w:val="22"/>
        </w:rPr>
        <w:t>In dit rapport heb ik onderzoek gedaan naar de groei mogelijkheden die er voor Sistars zijn binnen haar core business, digitale fotografie en digitale beeldbewerking. Het doel van het onderzoek is aanbeveling geven die het mogelijk maken om de positie van Sistars te verbeteren zodat zij haar groeidoelstelling kan realiseren. Mijn probleemstelling luidt;</w:t>
      </w:r>
    </w:p>
    <w:p w:rsidR="00EC0253" w:rsidRDefault="00EC0253" w:rsidP="00D01BDE">
      <w:pPr>
        <w:jc w:val="both"/>
        <w:rPr>
          <w:rFonts w:ascii="Calibri" w:hAnsi="Calibri"/>
          <w:sz w:val="22"/>
          <w:szCs w:val="22"/>
        </w:rPr>
      </w:pPr>
    </w:p>
    <w:p w:rsidR="00EC0253" w:rsidRPr="00662960" w:rsidRDefault="00EC0253" w:rsidP="003829F0">
      <w:pPr>
        <w:jc w:val="both"/>
        <w:rPr>
          <w:rFonts w:ascii="Calibri" w:hAnsi="Calibri"/>
          <w:sz w:val="22"/>
          <w:szCs w:val="22"/>
        </w:rPr>
      </w:pPr>
      <w:r w:rsidRPr="00662960">
        <w:rPr>
          <w:rFonts w:ascii="Calibri" w:hAnsi="Calibri"/>
          <w:sz w:val="22"/>
          <w:szCs w:val="22"/>
        </w:rPr>
        <w:t>“ Welke strategie moet Sistars volgen om hun core business te optimaliseren? ”</w:t>
      </w: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r>
        <w:rPr>
          <w:rFonts w:ascii="Calibri" w:hAnsi="Calibri"/>
          <w:sz w:val="22"/>
          <w:szCs w:val="22"/>
        </w:rPr>
        <w:t xml:space="preserve">Deze vraag staat centraal in mijn marketingplan en zal in de komende hoofdstukken beantwoord worden. Gedurende dit marketingplan komen eerst de interne en externe analyse aan bod. Hierin worden belangrijke trends en ontwikkeling behandeld die relevant zijn voor de markt waarbinnen Sistars actief is. Vervolgens zal ik aan de hand van de SWOT-analyse een strategische optie vaststellen. Deze optie zal op basis van verschillende aspecten verder uitgewerkt worden in het operationele marketingplan. </w:t>
      </w: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D01BDE">
      <w:pPr>
        <w:jc w:val="both"/>
        <w:rPr>
          <w:rFonts w:ascii="Calibri" w:hAnsi="Calibri"/>
          <w:sz w:val="22"/>
          <w:szCs w:val="22"/>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b/>
          <w:sz w:val="22"/>
          <w:szCs w:val="22"/>
          <w:u w:val="single"/>
        </w:rPr>
      </w:pPr>
    </w:p>
    <w:p w:rsidR="00EC0253" w:rsidRDefault="00EC0253" w:rsidP="00FE5FB1">
      <w:pPr>
        <w:rPr>
          <w:rFonts w:ascii="Calibri" w:hAnsi="Calibri"/>
        </w:rPr>
      </w:pPr>
    </w:p>
    <w:p w:rsidR="00EC0253" w:rsidRPr="008D40AE" w:rsidRDefault="00EC0253" w:rsidP="00FE5FB1">
      <w:pPr>
        <w:pStyle w:val="Heading1"/>
        <w:numPr>
          <w:ilvl w:val="0"/>
          <w:numId w:val="1"/>
        </w:numPr>
        <w:rPr>
          <w:sz w:val="24"/>
          <w:szCs w:val="24"/>
        </w:rPr>
      </w:pPr>
      <w:bookmarkStart w:id="0" w:name="_Toc232843508"/>
      <w:r w:rsidRPr="008D40AE">
        <w:rPr>
          <w:sz w:val="24"/>
          <w:szCs w:val="24"/>
        </w:rPr>
        <w:t>Business domain</w:t>
      </w:r>
      <w:bookmarkEnd w:id="0"/>
    </w:p>
    <w:p w:rsidR="00EC0253" w:rsidRPr="008D40AE" w:rsidRDefault="00EC0253" w:rsidP="008D40AE">
      <w:pPr>
        <w:pStyle w:val="Heading2"/>
        <w:rPr>
          <w:rFonts w:ascii="Cambria" w:hAnsi="Cambria"/>
          <w:i w:val="0"/>
          <w:sz w:val="22"/>
          <w:szCs w:val="22"/>
        </w:rPr>
      </w:pPr>
      <w:bookmarkStart w:id="1" w:name="_Toc232843509"/>
      <w:r w:rsidRPr="008D40AE">
        <w:rPr>
          <w:rFonts w:ascii="Cambria" w:hAnsi="Cambria"/>
          <w:i w:val="0"/>
          <w:sz w:val="22"/>
          <w:szCs w:val="22"/>
        </w:rPr>
        <w:t>1.1 Huidige situatie</w:t>
      </w:r>
      <w:bookmarkEnd w:id="1"/>
    </w:p>
    <w:p w:rsidR="00EC0253" w:rsidRDefault="00EC0253" w:rsidP="00F03A65">
      <w:pPr>
        <w:pStyle w:val="ListParagraph"/>
        <w:ind w:left="360"/>
        <w:rPr>
          <w:rFonts w:ascii="Calibri" w:hAnsi="Calibri"/>
          <w:b/>
          <w:sz w:val="22"/>
          <w:szCs w:val="22"/>
        </w:rPr>
      </w:pPr>
    </w:p>
    <w:p w:rsidR="00EC0253" w:rsidRDefault="00EC0253" w:rsidP="00A3605B">
      <w:pPr>
        <w:jc w:val="both"/>
        <w:rPr>
          <w:rFonts w:ascii="Calibri" w:hAnsi="Calibri"/>
          <w:sz w:val="22"/>
          <w:szCs w:val="22"/>
        </w:rPr>
      </w:pPr>
      <w:r>
        <w:rPr>
          <w:rFonts w:ascii="Calibri" w:hAnsi="Calibri"/>
          <w:sz w:val="22"/>
          <w:szCs w:val="22"/>
        </w:rPr>
        <w:t xml:space="preserve">Sistars </w:t>
      </w:r>
      <w:r w:rsidRPr="007F567F">
        <w:rPr>
          <w:rFonts w:ascii="Calibri" w:hAnsi="Calibri"/>
          <w:sz w:val="22"/>
          <w:szCs w:val="22"/>
        </w:rPr>
        <w:t xml:space="preserve">is een kleine organisatie </w:t>
      </w:r>
      <w:r>
        <w:rPr>
          <w:rFonts w:ascii="Calibri" w:hAnsi="Calibri"/>
          <w:sz w:val="22"/>
          <w:szCs w:val="22"/>
        </w:rPr>
        <w:t>actief</w:t>
      </w:r>
      <w:r w:rsidRPr="007F567F">
        <w:rPr>
          <w:rFonts w:ascii="Calibri" w:hAnsi="Calibri"/>
          <w:sz w:val="22"/>
          <w:szCs w:val="22"/>
        </w:rPr>
        <w:t xml:space="preserve"> in digitale fotografie en digitale beeldbewerking</w:t>
      </w:r>
      <w:r>
        <w:rPr>
          <w:rFonts w:ascii="Calibri" w:hAnsi="Calibri"/>
          <w:sz w:val="22"/>
          <w:szCs w:val="22"/>
        </w:rPr>
        <w:t>. Momenteel zijn ze zowel</w:t>
      </w:r>
      <w:r w:rsidRPr="007F567F">
        <w:rPr>
          <w:rFonts w:ascii="Calibri" w:hAnsi="Calibri"/>
          <w:sz w:val="22"/>
          <w:szCs w:val="22"/>
        </w:rPr>
        <w:t xml:space="preserve"> op de particulieren als business to business markt actief. </w:t>
      </w:r>
      <w:r>
        <w:rPr>
          <w:rFonts w:ascii="Calibri" w:hAnsi="Calibri"/>
          <w:sz w:val="22"/>
          <w:szCs w:val="22"/>
        </w:rPr>
        <w:t xml:space="preserve">Naast  digitale fotografie en beeldbewerking, worden de diensten interieur styling, grafische vormgeving en het organiseren van evenementen aangeboden. </w:t>
      </w:r>
    </w:p>
    <w:p w:rsidR="00EC0253" w:rsidRDefault="00EC0253" w:rsidP="00A3605B">
      <w:pPr>
        <w:jc w:val="both"/>
        <w:rPr>
          <w:rFonts w:ascii="Calibri" w:hAnsi="Calibri"/>
          <w:sz w:val="22"/>
          <w:szCs w:val="22"/>
        </w:rPr>
      </w:pPr>
    </w:p>
    <w:p w:rsidR="00EC0253" w:rsidRDefault="00EC0253" w:rsidP="00285261">
      <w:pPr>
        <w:jc w:val="both"/>
        <w:rPr>
          <w:rFonts w:ascii="Calibri" w:hAnsi="Calibri"/>
          <w:sz w:val="22"/>
          <w:szCs w:val="22"/>
        </w:rPr>
      </w:pPr>
      <w:r>
        <w:rPr>
          <w:rFonts w:ascii="Calibri" w:hAnsi="Calibri"/>
          <w:sz w:val="22"/>
          <w:szCs w:val="22"/>
        </w:rPr>
        <w:t>Het afgelopen jaar is duidelijk gebleken dat de meeste omzet uit de zakelijke fotografie markt</w:t>
      </w:r>
      <w:r w:rsidRPr="00F529FB">
        <w:rPr>
          <w:rFonts w:ascii="Calibri" w:hAnsi="Calibri"/>
          <w:sz w:val="22"/>
          <w:szCs w:val="22"/>
        </w:rPr>
        <w:t xml:space="preserve"> </w:t>
      </w:r>
      <w:r>
        <w:rPr>
          <w:rFonts w:ascii="Calibri" w:hAnsi="Calibri"/>
          <w:sz w:val="22"/>
          <w:szCs w:val="22"/>
        </w:rPr>
        <w:t xml:space="preserve">wordt gegeneerd. Wanneer we de omzet met de particulieren markt vergelijken, kunnen we spreken van een 80/20 verdeling. Sistars opereert momenteel erg omzet gedreven in plaatst van functie gedreven. Sistars probeert uit  verschillende branches, zoveel mogelijk omzet te genereren en kent geen specialisatie. Door het assortiment zo op te rekken is het voor de consument niet duidelijk dat de core business digitale fotografie en beeldbewerking is. </w:t>
      </w:r>
    </w:p>
    <w:p w:rsidR="00EC0253" w:rsidRDefault="00EC0253" w:rsidP="00285261">
      <w:pPr>
        <w:jc w:val="both"/>
        <w:rPr>
          <w:rFonts w:ascii="Calibri" w:hAnsi="Calibri"/>
          <w:sz w:val="22"/>
          <w:szCs w:val="22"/>
        </w:rPr>
      </w:pPr>
    </w:p>
    <w:p w:rsidR="00EC0253" w:rsidRDefault="00EC0253" w:rsidP="00285261">
      <w:pPr>
        <w:jc w:val="both"/>
        <w:rPr>
          <w:rFonts w:ascii="Calibri" w:hAnsi="Calibri"/>
          <w:sz w:val="22"/>
          <w:szCs w:val="22"/>
        </w:rPr>
      </w:pPr>
      <w:r>
        <w:rPr>
          <w:rFonts w:ascii="Calibri" w:hAnsi="Calibri"/>
          <w:sz w:val="22"/>
          <w:szCs w:val="22"/>
        </w:rPr>
        <w:t xml:space="preserve">Geconcludeerd kan worden dat Sistars zichzelf niet goed op de kaart weet te zetten, doordat zij zichzelf nog geen specialisatie toegekend hebben. </w:t>
      </w:r>
    </w:p>
    <w:p w:rsidR="00EC0253" w:rsidRPr="00800525" w:rsidRDefault="00EC0253" w:rsidP="00800525">
      <w:pPr>
        <w:rPr>
          <w:rFonts w:ascii="Calibri" w:hAnsi="Calibri"/>
          <w:b/>
          <w:sz w:val="22"/>
          <w:szCs w:val="22"/>
        </w:rPr>
      </w:pPr>
    </w:p>
    <w:p w:rsidR="00EC0253" w:rsidRPr="008D40AE" w:rsidRDefault="00EC0253" w:rsidP="008D40AE">
      <w:pPr>
        <w:pStyle w:val="Heading2"/>
        <w:rPr>
          <w:rFonts w:ascii="Cambria" w:hAnsi="Cambria"/>
          <w:i w:val="0"/>
          <w:sz w:val="22"/>
          <w:szCs w:val="22"/>
        </w:rPr>
      </w:pPr>
      <w:bookmarkStart w:id="2" w:name="_Toc232843510"/>
      <w:r w:rsidRPr="00AB1349">
        <w:rPr>
          <w:rFonts w:ascii="Cambria" w:hAnsi="Cambria"/>
          <w:i w:val="0"/>
          <w:sz w:val="22"/>
          <w:szCs w:val="22"/>
        </w:rPr>
        <w:t>1.2 Business definition</w:t>
      </w:r>
      <w:bookmarkEnd w:id="2"/>
    </w:p>
    <w:p w:rsidR="00EC0253" w:rsidRDefault="00EC0253" w:rsidP="00FE5FB1">
      <w:pPr>
        <w:rPr>
          <w:rFonts w:ascii="Calibri" w:hAnsi="Calibri"/>
          <w:b/>
          <w:sz w:val="22"/>
          <w:szCs w:val="22"/>
        </w:rPr>
      </w:pPr>
      <w:r>
        <w:rPr>
          <w:noProof/>
          <w:lang w:eastAsia="nl-NL"/>
        </w:rPr>
        <w:pict>
          <v:shape id="Object 2" o:spid="_x0000_s1030" type="#_x0000_t75" style="position:absolute;margin-left:-10.4pt;margin-top:19.55pt;width:486.25pt;height:254.9pt;z-index:251661312;visibility:visible;mso-wrap-distance-left:14.76pt;mso-wrap-distance-top:5.76pt;mso-wrap-distance-right:14.25pt;mso-wrap-distance-bottom:4.11pt">
            <v:imagedata r:id="rId9" o:title=""/>
            <o:lock v:ext="edit" aspectratio="f"/>
            <w10:wrap type="square"/>
          </v:shape>
        </w:pict>
      </w:r>
    </w:p>
    <w:p w:rsidR="00EC0253" w:rsidRDefault="00EC0253" w:rsidP="00FE5FB1">
      <w:pPr>
        <w:rPr>
          <w:rFonts w:ascii="Calibri" w:hAnsi="Calibri"/>
          <w:sz w:val="22"/>
          <w:szCs w:val="22"/>
        </w:rPr>
      </w:pPr>
    </w:p>
    <w:p w:rsidR="00EC0253" w:rsidRPr="008D40AE" w:rsidRDefault="00EC0253" w:rsidP="008D40AE">
      <w:pPr>
        <w:pStyle w:val="Heading2"/>
        <w:rPr>
          <w:rFonts w:ascii="Cambria" w:hAnsi="Cambria"/>
          <w:i w:val="0"/>
          <w:sz w:val="22"/>
          <w:szCs w:val="22"/>
        </w:rPr>
      </w:pPr>
      <w:bookmarkStart w:id="3" w:name="_Toc232843511"/>
      <w:r w:rsidRPr="008D40AE">
        <w:rPr>
          <w:rFonts w:ascii="Cambria" w:hAnsi="Cambria"/>
          <w:i w:val="0"/>
          <w:sz w:val="22"/>
          <w:szCs w:val="22"/>
        </w:rPr>
        <w:t>1.3 Missie</w:t>
      </w:r>
      <w:bookmarkEnd w:id="3"/>
    </w:p>
    <w:p w:rsidR="00EC0253" w:rsidRPr="00D241D0" w:rsidRDefault="00EC0253" w:rsidP="00FE5FB1">
      <w:pPr>
        <w:rPr>
          <w:rFonts w:ascii="Calibri" w:hAnsi="Calibri"/>
          <w:b/>
          <w:sz w:val="22"/>
          <w:szCs w:val="22"/>
        </w:rPr>
      </w:pPr>
    </w:p>
    <w:p w:rsidR="00EC0253" w:rsidRPr="00D241D0" w:rsidRDefault="00EC0253" w:rsidP="00FE5FB1">
      <w:pPr>
        <w:rPr>
          <w:rFonts w:ascii="Calibri" w:hAnsi="Calibri"/>
          <w:sz w:val="22"/>
          <w:szCs w:val="22"/>
        </w:rPr>
      </w:pPr>
      <w:r w:rsidRPr="00D241D0">
        <w:rPr>
          <w:rFonts w:ascii="Calibri" w:hAnsi="Calibri"/>
          <w:sz w:val="22"/>
          <w:szCs w:val="22"/>
        </w:rPr>
        <w:t>De missie en kernwaarden zijn tijdens de stageperiode gezamenlijk geformuleerd. Deze  luidt;</w:t>
      </w:r>
    </w:p>
    <w:p w:rsidR="00EC0253" w:rsidRPr="00D241D0" w:rsidRDefault="00EC0253" w:rsidP="00FE5FB1">
      <w:pPr>
        <w:rPr>
          <w:rFonts w:ascii="Calibri" w:hAnsi="Calibri"/>
          <w:b/>
          <w:sz w:val="22"/>
          <w:szCs w:val="22"/>
        </w:rPr>
      </w:pPr>
    </w:p>
    <w:p w:rsidR="00EC0253" w:rsidRDefault="00EC0253" w:rsidP="000A52BC">
      <w:pPr>
        <w:jc w:val="both"/>
        <w:rPr>
          <w:rFonts w:ascii="Calibri" w:hAnsi="Calibri"/>
          <w:sz w:val="22"/>
          <w:szCs w:val="22"/>
        </w:rPr>
      </w:pPr>
      <w:r>
        <w:rPr>
          <w:rFonts w:ascii="Calibri" w:hAnsi="Calibri"/>
          <w:sz w:val="22"/>
          <w:szCs w:val="22"/>
        </w:rPr>
        <w:t xml:space="preserve">“ Sistars is een jong en dynamische </w:t>
      </w:r>
      <w:r w:rsidRPr="0090541F">
        <w:rPr>
          <w:rFonts w:ascii="Calibri" w:hAnsi="Calibri"/>
          <w:sz w:val="22"/>
          <w:szCs w:val="22"/>
        </w:rPr>
        <w:t xml:space="preserve">onderneming </w:t>
      </w:r>
      <w:r>
        <w:rPr>
          <w:rFonts w:ascii="Calibri" w:hAnsi="Calibri"/>
          <w:sz w:val="22"/>
          <w:szCs w:val="22"/>
        </w:rPr>
        <w:t xml:space="preserve">gespecialiseerd in digitale fotografie en beeldverwerking. Wij willen onderscheidend </w:t>
      </w:r>
      <w:r w:rsidRPr="0090541F">
        <w:rPr>
          <w:rFonts w:ascii="Calibri" w:hAnsi="Calibri"/>
          <w:sz w:val="22"/>
          <w:szCs w:val="22"/>
        </w:rPr>
        <w:t xml:space="preserve">te werk gaan </w:t>
      </w:r>
      <w:r>
        <w:rPr>
          <w:rFonts w:ascii="Calibri" w:hAnsi="Calibri"/>
          <w:sz w:val="22"/>
          <w:szCs w:val="22"/>
        </w:rPr>
        <w:t>en in samenwerking met partijen toonaangevende, creatieve</w:t>
      </w:r>
      <w:r w:rsidRPr="0090541F">
        <w:rPr>
          <w:rFonts w:ascii="Calibri" w:hAnsi="Calibri"/>
          <w:sz w:val="22"/>
          <w:szCs w:val="22"/>
        </w:rPr>
        <w:t xml:space="preserve"> </w:t>
      </w:r>
      <w:r>
        <w:rPr>
          <w:rFonts w:ascii="Calibri" w:hAnsi="Calibri"/>
          <w:sz w:val="22"/>
          <w:szCs w:val="22"/>
        </w:rPr>
        <w:t>en vooral vernieuwende oplossingen voor uiteenlopende opgaven bieden.”</w:t>
      </w:r>
    </w:p>
    <w:p w:rsidR="00EC0253" w:rsidRPr="008D40AE" w:rsidRDefault="00EC0253" w:rsidP="008D40AE">
      <w:pPr>
        <w:pStyle w:val="Heading2"/>
        <w:rPr>
          <w:rFonts w:ascii="Cambria" w:hAnsi="Cambria"/>
          <w:i w:val="0"/>
          <w:sz w:val="22"/>
          <w:szCs w:val="22"/>
        </w:rPr>
      </w:pPr>
      <w:bookmarkStart w:id="4" w:name="_Toc232843512"/>
      <w:r w:rsidRPr="008D40AE">
        <w:rPr>
          <w:rFonts w:ascii="Cambria" w:hAnsi="Cambria"/>
          <w:i w:val="0"/>
          <w:sz w:val="22"/>
          <w:szCs w:val="22"/>
        </w:rPr>
        <w:t>1.4 Huidige doelstellingen</w:t>
      </w:r>
      <w:bookmarkEnd w:id="4"/>
    </w:p>
    <w:p w:rsidR="00EC0253" w:rsidRPr="002F14FB" w:rsidRDefault="00EC0253" w:rsidP="002F14FB">
      <w:pPr>
        <w:pStyle w:val="ListParagraph"/>
        <w:ind w:left="360"/>
        <w:jc w:val="both"/>
        <w:rPr>
          <w:rFonts w:ascii="Calibri" w:hAnsi="Calibri"/>
          <w:sz w:val="22"/>
          <w:szCs w:val="22"/>
        </w:rPr>
      </w:pPr>
    </w:p>
    <w:p w:rsidR="00EC0253" w:rsidRPr="002F14FB" w:rsidRDefault="00EC0253" w:rsidP="00CC315F">
      <w:pPr>
        <w:pStyle w:val="ListParagraph"/>
        <w:numPr>
          <w:ilvl w:val="0"/>
          <w:numId w:val="27"/>
        </w:numPr>
        <w:tabs>
          <w:tab w:val="left" w:pos="360"/>
        </w:tabs>
        <w:jc w:val="both"/>
        <w:rPr>
          <w:rFonts w:ascii="Calibri" w:hAnsi="Calibri" w:cs="Arial"/>
          <w:sz w:val="22"/>
          <w:szCs w:val="22"/>
        </w:rPr>
      </w:pPr>
      <w:r w:rsidRPr="002F14FB">
        <w:rPr>
          <w:rFonts w:ascii="Calibri" w:hAnsi="Calibri" w:cs="Arial"/>
          <w:sz w:val="22"/>
          <w:szCs w:val="22"/>
        </w:rPr>
        <w:t>Naamsbekendheid vergroten</w:t>
      </w:r>
    </w:p>
    <w:p w:rsidR="00EC0253" w:rsidRPr="002F14FB" w:rsidRDefault="00EC0253" w:rsidP="00CC315F">
      <w:pPr>
        <w:pStyle w:val="ListParagraph"/>
        <w:numPr>
          <w:ilvl w:val="0"/>
          <w:numId w:val="27"/>
        </w:numPr>
        <w:tabs>
          <w:tab w:val="left" w:pos="360"/>
        </w:tabs>
        <w:jc w:val="both"/>
        <w:rPr>
          <w:rFonts w:ascii="Calibri" w:hAnsi="Calibri" w:cs="Arial"/>
          <w:sz w:val="22"/>
          <w:szCs w:val="22"/>
        </w:rPr>
      </w:pPr>
      <w:r>
        <w:rPr>
          <w:rFonts w:ascii="Calibri" w:hAnsi="Calibri" w:cs="Arial"/>
          <w:sz w:val="22"/>
          <w:szCs w:val="22"/>
        </w:rPr>
        <w:t>Een omzet stijging</w:t>
      </w:r>
      <w:r w:rsidRPr="002F14FB">
        <w:rPr>
          <w:rFonts w:ascii="Calibri" w:hAnsi="Calibri" w:cs="Arial"/>
          <w:sz w:val="22"/>
          <w:szCs w:val="22"/>
        </w:rPr>
        <w:t xml:space="preserve"> </w:t>
      </w:r>
      <w:r>
        <w:rPr>
          <w:rFonts w:ascii="Calibri" w:hAnsi="Calibri" w:cs="Arial"/>
          <w:sz w:val="22"/>
          <w:szCs w:val="22"/>
        </w:rPr>
        <w:t xml:space="preserve">binnen de core business </w:t>
      </w:r>
      <w:r w:rsidRPr="002F14FB">
        <w:rPr>
          <w:rFonts w:ascii="Calibri" w:hAnsi="Calibri" w:cs="Arial"/>
          <w:sz w:val="22"/>
          <w:szCs w:val="22"/>
        </w:rPr>
        <w:t xml:space="preserve">van 20% </w:t>
      </w:r>
      <w:r>
        <w:rPr>
          <w:rFonts w:ascii="Calibri" w:hAnsi="Calibri" w:cs="Arial"/>
          <w:sz w:val="22"/>
          <w:szCs w:val="22"/>
        </w:rPr>
        <w:t xml:space="preserve">op jaarbasis </w:t>
      </w:r>
    </w:p>
    <w:p w:rsidR="00EC0253" w:rsidRPr="00D37609" w:rsidRDefault="00EC0253" w:rsidP="000A52BC">
      <w:pPr>
        <w:pStyle w:val="ListParagraph"/>
        <w:numPr>
          <w:ilvl w:val="0"/>
          <w:numId w:val="27"/>
        </w:numPr>
        <w:jc w:val="both"/>
        <w:rPr>
          <w:rFonts w:ascii="Calibri" w:hAnsi="Calibri"/>
          <w:sz w:val="22"/>
          <w:szCs w:val="22"/>
        </w:rPr>
      </w:pPr>
      <w:r>
        <w:rPr>
          <w:rFonts w:ascii="Calibri" w:hAnsi="Calibri"/>
          <w:sz w:val="22"/>
          <w:szCs w:val="22"/>
        </w:rPr>
        <w:t>Optimaliseren/ uitbreiden core business</w:t>
      </w:r>
    </w:p>
    <w:p w:rsidR="00EC0253" w:rsidRPr="008D40AE" w:rsidRDefault="00EC0253" w:rsidP="008D40AE">
      <w:pPr>
        <w:pStyle w:val="Heading2"/>
        <w:rPr>
          <w:rFonts w:ascii="Cambria" w:hAnsi="Cambria"/>
          <w:i w:val="0"/>
          <w:sz w:val="22"/>
          <w:szCs w:val="22"/>
        </w:rPr>
      </w:pPr>
      <w:bookmarkStart w:id="5" w:name="_Toc232843513"/>
      <w:r w:rsidRPr="008D40AE">
        <w:rPr>
          <w:rFonts w:ascii="Cambria" w:hAnsi="Cambria"/>
          <w:i w:val="0"/>
          <w:sz w:val="22"/>
          <w:szCs w:val="22"/>
        </w:rPr>
        <w:t>1.5 Kernwaarden</w:t>
      </w:r>
      <w:bookmarkEnd w:id="5"/>
    </w:p>
    <w:p w:rsidR="00EC0253" w:rsidRDefault="00EC0253" w:rsidP="000B54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Calibri" w:hAnsi="Calibri"/>
          <w:b/>
          <w:sz w:val="22"/>
          <w:szCs w:val="22"/>
        </w:rPr>
      </w:pPr>
    </w:p>
    <w:p w:rsidR="00EC0253" w:rsidRDefault="00EC0253" w:rsidP="002D18B9">
      <w:pPr>
        <w:numPr>
          <w:ilvl w:val="0"/>
          <w:numId w:val="38"/>
        </w:numPr>
        <w:jc w:val="both"/>
        <w:rPr>
          <w:rFonts w:ascii="Calibri" w:hAnsi="Calibri"/>
          <w:sz w:val="22"/>
          <w:szCs w:val="22"/>
        </w:rPr>
      </w:pPr>
      <w:r w:rsidRPr="002D18B9">
        <w:rPr>
          <w:rFonts w:ascii="Calibri" w:hAnsi="Calibri"/>
          <w:sz w:val="22"/>
          <w:szCs w:val="22"/>
        </w:rPr>
        <w:t>Creativiteit: Elke probleemstelling eigen maken en omzetten naar een creatief en onderscheidend concept.</w:t>
      </w:r>
    </w:p>
    <w:p w:rsidR="00EC0253" w:rsidRDefault="00EC0253" w:rsidP="002D18B9">
      <w:pPr>
        <w:ind w:left="720"/>
        <w:jc w:val="both"/>
        <w:rPr>
          <w:rFonts w:ascii="Calibri" w:hAnsi="Calibri"/>
          <w:sz w:val="22"/>
          <w:szCs w:val="22"/>
        </w:rPr>
      </w:pPr>
    </w:p>
    <w:p w:rsidR="00EC0253" w:rsidRPr="002D18B9" w:rsidRDefault="00EC0253" w:rsidP="002D18B9">
      <w:pPr>
        <w:pStyle w:val="ListParagraph"/>
        <w:numPr>
          <w:ilvl w:val="0"/>
          <w:numId w:val="38"/>
        </w:numPr>
        <w:spacing w:after="200" w:line="276" w:lineRule="auto"/>
        <w:jc w:val="both"/>
        <w:rPr>
          <w:rFonts w:ascii="Calibri" w:hAnsi="Calibri"/>
          <w:sz w:val="22"/>
          <w:szCs w:val="22"/>
          <w:lang w:eastAsia="nl-NL"/>
        </w:rPr>
      </w:pPr>
      <w:r w:rsidRPr="002D18B9">
        <w:rPr>
          <w:rFonts w:ascii="Calibri" w:hAnsi="Calibri"/>
          <w:sz w:val="22"/>
          <w:szCs w:val="22"/>
        </w:rPr>
        <w:t xml:space="preserve">Flexibiliteit: Bij Sistars staat flexibiliteit naast het aanpassingvermogen ook voor vrijheid. Vrijheid in het kader van, het aangeven van u verwachtingspatroon. Wij staan ten alle tijden open voor nieuwe ideeën en “ kan niet ” staat niet in ons woordenboek.  </w:t>
      </w:r>
    </w:p>
    <w:p w:rsidR="00EC0253" w:rsidRPr="001269AF" w:rsidRDefault="00EC0253" w:rsidP="001269AF">
      <w:pPr>
        <w:pStyle w:val="ListParagraph"/>
        <w:numPr>
          <w:ilvl w:val="0"/>
          <w:numId w:val="7"/>
        </w:numPr>
        <w:spacing w:after="200" w:line="276" w:lineRule="auto"/>
        <w:rPr>
          <w:rFonts w:ascii="Calibri" w:hAnsi="Calibri"/>
          <w:sz w:val="22"/>
          <w:szCs w:val="22"/>
          <w:lang w:eastAsia="nl-NL"/>
        </w:rPr>
      </w:pPr>
      <w:r w:rsidRPr="00D241D0">
        <w:rPr>
          <w:rFonts w:ascii="Calibri" w:hAnsi="Calibri"/>
          <w:sz w:val="22"/>
          <w:szCs w:val="22"/>
          <w:lang w:eastAsia="nl-NL"/>
        </w:rPr>
        <w:t>Kwaliteit is voor ons zeer belangrijk. Wij gaan niet voor minder dan het beste en zijn pas tevreden als u dat ook bent.</w:t>
      </w:r>
    </w:p>
    <w:p w:rsidR="00EC0253" w:rsidRPr="002D18B9" w:rsidRDefault="00EC0253" w:rsidP="002D18B9">
      <w:pPr>
        <w:pStyle w:val="ListParagraph"/>
        <w:numPr>
          <w:ilvl w:val="0"/>
          <w:numId w:val="7"/>
        </w:numPr>
        <w:spacing w:after="200" w:line="276" w:lineRule="auto"/>
        <w:rPr>
          <w:rFonts w:ascii="Calibri" w:hAnsi="Calibri"/>
          <w:sz w:val="22"/>
          <w:szCs w:val="22"/>
          <w:lang w:eastAsia="nl-NL"/>
        </w:rPr>
      </w:pPr>
      <w:r w:rsidRPr="00D241D0">
        <w:rPr>
          <w:rFonts w:ascii="Calibri" w:hAnsi="Calibri" w:cs="Courier New"/>
          <w:color w:val="000000"/>
          <w:sz w:val="22"/>
          <w:szCs w:val="22"/>
          <w:lang w:eastAsia="nl-NL"/>
        </w:rPr>
        <w:t>Betrokkenheid: Een duurzaam relatie is in onze optiek gebaseerd op openheid en betrokkenheid. Niet alleen creëren, maar denken en voelen doen wij ook met u mee.</w:t>
      </w:r>
    </w:p>
    <w:p w:rsidR="00EC0253" w:rsidRPr="002D18B9" w:rsidRDefault="00EC0253" w:rsidP="002D18B9"/>
    <w:p w:rsidR="00EC0253" w:rsidRPr="00D241D0" w:rsidRDefault="00EC0253" w:rsidP="00FE5FB1">
      <w:pPr>
        <w:pStyle w:val="ListParagraph"/>
        <w:rPr>
          <w:rFonts w:ascii="Calibri" w:hAnsi="Calibri" w:cs="Courier New"/>
          <w:color w:val="000000"/>
          <w:sz w:val="22"/>
          <w:szCs w:val="22"/>
          <w:lang w:eastAsia="nl-NL"/>
        </w:rPr>
      </w:pPr>
    </w:p>
    <w:p w:rsidR="00EC0253" w:rsidRPr="00D241D0" w:rsidRDefault="00EC0253" w:rsidP="00FE5FB1">
      <w:pPr>
        <w:rPr>
          <w:rFonts w:ascii="Calibri" w:hAnsi="Calibri"/>
          <w:sz w:val="22"/>
          <w:szCs w:val="22"/>
        </w:rPr>
      </w:pPr>
    </w:p>
    <w:p w:rsidR="00EC0253" w:rsidRPr="00D241D0" w:rsidRDefault="00EC0253" w:rsidP="00FE5FB1">
      <w:pPr>
        <w:rPr>
          <w:rFonts w:ascii="Calibri" w:hAnsi="Calibri"/>
          <w:sz w:val="22"/>
          <w:szCs w:val="22"/>
        </w:rPr>
      </w:pPr>
    </w:p>
    <w:p w:rsidR="00EC0253" w:rsidRPr="00D241D0" w:rsidRDefault="00EC0253" w:rsidP="00FE5FB1">
      <w:pPr>
        <w:rPr>
          <w:rFonts w:ascii="Calibri" w:hAnsi="Calibri"/>
          <w:sz w:val="22"/>
          <w:szCs w:val="22"/>
        </w:rPr>
      </w:pPr>
    </w:p>
    <w:p w:rsidR="00EC0253" w:rsidRPr="00D241D0" w:rsidRDefault="00EC0253" w:rsidP="00FE5FB1">
      <w:pPr>
        <w:rPr>
          <w:rFonts w:ascii="Calibri" w:hAnsi="Calibri"/>
          <w:sz w:val="22"/>
          <w:szCs w:val="22"/>
        </w:rPr>
      </w:pPr>
    </w:p>
    <w:p w:rsidR="00EC0253" w:rsidRPr="00D241D0" w:rsidRDefault="00EC0253" w:rsidP="00FE5FB1">
      <w:pPr>
        <w:rPr>
          <w:rFonts w:ascii="Calibri" w:hAnsi="Calibri"/>
          <w:sz w:val="22"/>
          <w:szCs w:val="22"/>
        </w:rPr>
      </w:pPr>
    </w:p>
    <w:p w:rsidR="00EC0253" w:rsidRPr="00D241D0" w:rsidRDefault="00EC0253" w:rsidP="00FE5FB1">
      <w:pPr>
        <w:rPr>
          <w:rFonts w:ascii="Calibri" w:hAnsi="Calibri"/>
          <w:sz w:val="22"/>
          <w:szCs w:val="22"/>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Pr="008D40AE" w:rsidRDefault="00EC0253" w:rsidP="008D40AE">
      <w:pPr>
        <w:pStyle w:val="Heading1"/>
        <w:numPr>
          <w:ilvl w:val="0"/>
          <w:numId w:val="1"/>
        </w:numPr>
        <w:rPr>
          <w:sz w:val="24"/>
          <w:szCs w:val="24"/>
        </w:rPr>
      </w:pPr>
      <w:r>
        <w:br w:type="page"/>
      </w:r>
      <w:bookmarkStart w:id="6" w:name="_Toc232843514"/>
      <w:r w:rsidRPr="008D40AE">
        <w:rPr>
          <w:sz w:val="24"/>
          <w:szCs w:val="24"/>
        </w:rPr>
        <w:t>Macro analyse</w:t>
      </w:r>
      <w:bookmarkEnd w:id="6"/>
    </w:p>
    <w:p w:rsidR="00EC0253" w:rsidRPr="008D40AE" w:rsidRDefault="00EC0253" w:rsidP="008D40AE">
      <w:pPr>
        <w:pStyle w:val="Heading2"/>
        <w:rPr>
          <w:rFonts w:ascii="Cambria" w:hAnsi="Cambria"/>
          <w:i w:val="0"/>
          <w:sz w:val="22"/>
          <w:szCs w:val="22"/>
        </w:rPr>
      </w:pPr>
      <w:bookmarkStart w:id="7" w:name="_Toc232843515"/>
      <w:r w:rsidRPr="008D40AE">
        <w:rPr>
          <w:rFonts w:ascii="Cambria" w:hAnsi="Cambria"/>
          <w:i w:val="0"/>
          <w:sz w:val="22"/>
          <w:szCs w:val="22"/>
        </w:rPr>
        <w:t>2.1 Demografische factoren</w:t>
      </w:r>
      <w:bookmarkEnd w:id="7"/>
    </w:p>
    <w:p w:rsidR="00EC0253" w:rsidRDefault="00EC0253" w:rsidP="00FE5FB1">
      <w:pPr>
        <w:jc w:val="both"/>
        <w:rPr>
          <w:rFonts w:ascii="Calibri" w:hAnsi="Calibri"/>
          <w:sz w:val="22"/>
          <w:szCs w:val="22"/>
        </w:rPr>
      </w:pPr>
    </w:p>
    <w:p w:rsidR="00EC0253" w:rsidRPr="009854A8" w:rsidRDefault="00EC0253" w:rsidP="00FE5FB1">
      <w:pPr>
        <w:jc w:val="both"/>
        <w:rPr>
          <w:rFonts w:ascii="Calibri" w:hAnsi="Calibri"/>
          <w:sz w:val="22"/>
          <w:szCs w:val="22"/>
        </w:rPr>
      </w:pPr>
      <w:r>
        <w:rPr>
          <w:rFonts w:ascii="Calibri" w:hAnsi="Calibri"/>
          <w:sz w:val="22"/>
          <w:szCs w:val="22"/>
        </w:rPr>
        <w:t xml:space="preserve">Een steeds meer geëmancipeerde vrouw is een belangrijke trend die wij binnen de Nederlandse samenleving zien. Vaker </w:t>
      </w:r>
      <w:r w:rsidRPr="009854A8">
        <w:rPr>
          <w:rFonts w:ascii="Calibri" w:hAnsi="Calibri"/>
          <w:sz w:val="22"/>
          <w:szCs w:val="22"/>
        </w:rPr>
        <w:t>dan voorheen nemen mannen huishoudelijke en zorgtaken voor hun rekening. Dit komt door het feit dat steeds meer vrouwen actief zijn op de arbeidsmarkt. In 2008 is 62% van de vrouwen actief op de arbeidsmarkt</w:t>
      </w:r>
      <w:r>
        <w:rPr>
          <w:rFonts w:ascii="Calibri" w:hAnsi="Calibri"/>
          <w:sz w:val="22"/>
          <w:szCs w:val="22"/>
        </w:rPr>
        <w:t xml:space="preserve">. </w:t>
      </w:r>
      <w:r w:rsidRPr="009854A8">
        <w:rPr>
          <w:rFonts w:ascii="Calibri" w:hAnsi="Calibri"/>
          <w:sz w:val="22"/>
          <w:szCs w:val="22"/>
        </w:rPr>
        <w:t>Ook de vergrijzing van de Nederlandse bevolking is een belangrijke trend. Het aantal mensen in de categorie 65+ is gestegen van 7,7% in 1950 naar 14,7% in 2008.</w:t>
      </w:r>
      <w:r w:rsidRPr="009854A8">
        <w:rPr>
          <w:rStyle w:val="EndnoteReference"/>
          <w:rFonts w:ascii="Calibri" w:hAnsi="Calibri"/>
          <w:sz w:val="22"/>
          <w:szCs w:val="22"/>
        </w:rPr>
        <w:endnoteReference w:id="2"/>
      </w:r>
    </w:p>
    <w:p w:rsidR="00EC0253" w:rsidRPr="008D40AE" w:rsidRDefault="00EC0253" w:rsidP="008D40AE">
      <w:pPr>
        <w:pStyle w:val="Heading2"/>
        <w:rPr>
          <w:rFonts w:ascii="Cambria" w:hAnsi="Cambria"/>
          <w:i w:val="0"/>
          <w:sz w:val="22"/>
          <w:szCs w:val="22"/>
        </w:rPr>
      </w:pPr>
      <w:bookmarkStart w:id="8" w:name="_Toc180345082"/>
      <w:bookmarkStart w:id="9" w:name="_Toc232843516"/>
      <w:r w:rsidRPr="008D40AE">
        <w:rPr>
          <w:rFonts w:ascii="Cambria" w:hAnsi="Cambria"/>
          <w:i w:val="0"/>
          <w:sz w:val="22"/>
          <w:szCs w:val="22"/>
        </w:rPr>
        <w:t>2.2 Economische factoren</w:t>
      </w:r>
      <w:bookmarkEnd w:id="8"/>
      <w:bookmarkEnd w:id="9"/>
    </w:p>
    <w:p w:rsidR="00EC0253" w:rsidRPr="008D40AE" w:rsidRDefault="00EC0253" w:rsidP="008D40AE">
      <w:pPr>
        <w:pStyle w:val="Heading3"/>
        <w:rPr>
          <w:sz w:val="22"/>
          <w:szCs w:val="22"/>
        </w:rPr>
      </w:pPr>
      <w:bookmarkStart w:id="10" w:name="_Toc232843517"/>
      <w:r w:rsidRPr="008D40AE">
        <w:rPr>
          <w:sz w:val="22"/>
          <w:szCs w:val="22"/>
        </w:rPr>
        <w:t>2.2.1 Koopbereidheid</w:t>
      </w:r>
      <w:bookmarkEnd w:id="10"/>
    </w:p>
    <w:p w:rsidR="00EC0253" w:rsidRPr="009854A8" w:rsidRDefault="00EC0253" w:rsidP="00FE5FB1">
      <w:pPr>
        <w:rPr>
          <w:rFonts w:ascii="Calibri" w:hAnsi="Calibri"/>
          <w:b/>
          <w:sz w:val="22"/>
          <w:szCs w:val="22"/>
        </w:rPr>
      </w:pPr>
    </w:p>
    <w:p w:rsidR="00EC0253" w:rsidRDefault="00EC0253" w:rsidP="00876516">
      <w:pPr>
        <w:jc w:val="both"/>
        <w:rPr>
          <w:rFonts w:ascii="Calibri" w:hAnsi="Calibri"/>
          <w:sz w:val="22"/>
          <w:szCs w:val="22"/>
        </w:rPr>
      </w:pPr>
      <w:r w:rsidRPr="009854A8">
        <w:rPr>
          <w:rFonts w:ascii="Calibri" w:hAnsi="Calibri"/>
          <w:sz w:val="22"/>
          <w:szCs w:val="22"/>
        </w:rPr>
        <w:t>Het consumentenvertrouwen is het de afgelopen paar maanden flink afgenomen. Uit onderzoek van het CBS blijkt dat het merendeel van de consument weinig vertrouwen heeft in de ontwikkeling van de Nederlandse economie. Ondanks het lage vertrouwen zien we dat de koopbereidheid niet verder afneemt, maar juist gestegen is met 1%.</w:t>
      </w:r>
      <w:r w:rsidRPr="009854A8">
        <w:rPr>
          <w:rStyle w:val="FootnoteReference"/>
          <w:rFonts w:ascii="Calibri" w:hAnsi="Calibri"/>
          <w:sz w:val="22"/>
          <w:szCs w:val="22"/>
        </w:rPr>
        <w:footnoteReference w:id="2"/>
      </w:r>
      <w:r w:rsidRPr="009854A8">
        <w:rPr>
          <w:rFonts w:ascii="Calibri" w:hAnsi="Calibri"/>
          <w:sz w:val="22"/>
          <w:szCs w:val="22"/>
        </w:rPr>
        <w:t xml:space="preserve"> </w:t>
      </w:r>
    </w:p>
    <w:p w:rsidR="00EC0253" w:rsidRPr="00876516" w:rsidRDefault="00EC0253" w:rsidP="00876516">
      <w:pPr>
        <w:jc w:val="both"/>
        <w:rPr>
          <w:rFonts w:ascii="Calibri" w:hAnsi="Calibri"/>
          <w:sz w:val="22"/>
          <w:szCs w:val="22"/>
        </w:rPr>
      </w:pPr>
    </w:p>
    <w:p w:rsidR="00EC0253" w:rsidRPr="009854A8" w:rsidRDefault="00EC0253" w:rsidP="00FE5FB1">
      <w:pPr>
        <w:jc w:val="both"/>
        <w:rPr>
          <w:rFonts w:ascii="Calibri" w:hAnsi="Calibri"/>
          <w:i/>
          <w:sz w:val="22"/>
          <w:szCs w:val="22"/>
        </w:rPr>
      </w:pPr>
      <w:r w:rsidRPr="009854A8">
        <w:rPr>
          <w:rFonts w:ascii="Calibri" w:hAnsi="Calibri"/>
          <w:sz w:val="22"/>
          <w:szCs w:val="22"/>
        </w:rPr>
        <w:t>“</w:t>
      </w:r>
      <w:r>
        <w:rPr>
          <w:rFonts w:ascii="Calibri" w:hAnsi="Calibri"/>
          <w:sz w:val="22"/>
          <w:szCs w:val="22"/>
        </w:rPr>
        <w:t xml:space="preserve"> </w:t>
      </w:r>
      <w:r w:rsidRPr="009854A8">
        <w:rPr>
          <w:rFonts w:ascii="Calibri" w:hAnsi="Calibri"/>
          <w:i/>
          <w:sz w:val="22"/>
          <w:szCs w:val="22"/>
        </w:rPr>
        <w:t>Ondanks de negatievere kijk op de economie nam de koopbereidheid in januari niet verder af. Over het doen van duurzame aankopen zoals meubelen of een wasmachine was de consument wel iets pessimistischer dan een maand eerder. Daarentegen werd de eigen financiële situatie in de komende twaalf maanden een stuk minder negatief beoordeeld”.</w:t>
      </w:r>
      <w:r w:rsidRPr="009854A8">
        <w:rPr>
          <w:rStyle w:val="EndnoteReference"/>
          <w:rFonts w:ascii="Calibri" w:hAnsi="Calibri"/>
          <w:i/>
          <w:sz w:val="22"/>
          <w:szCs w:val="22"/>
        </w:rPr>
        <w:endnoteReference w:id="3"/>
      </w:r>
    </w:p>
    <w:p w:rsidR="00EC0253" w:rsidRPr="008D40AE" w:rsidRDefault="00EC0253" w:rsidP="008D40AE">
      <w:pPr>
        <w:pStyle w:val="Heading3"/>
        <w:rPr>
          <w:sz w:val="22"/>
          <w:szCs w:val="22"/>
        </w:rPr>
      </w:pPr>
      <w:bookmarkStart w:id="11" w:name="_Toc232843518"/>
      <w:r w:rsidRPr="008D40AE">
        <w:rPr>
          <w:sz w:val="22"/>
          <w:szCs w:val="22"/>
        </w:rPr>
        <w:t>2.2.2 Inflatie</w:t>
      </w:r>
      <w:bookmarkEnd w:id="11"/>
    </w:p>
    <w:p w:rsidR="00EC0253" w:rsidRDefault="00EC0253" w:rsidP="008D40AE">
      <w:pPr>
        <w:jc w:val="both"/>
        <w:rPr>
          <w:rFonts w:ascii="Calibri" w:hAnsi="Calibri"/>
          <w:b/>
          <w:color w:val="FF0000"/>
          <w:sz w:val="22"/>
          <w:szCs w:val="22"/>
        </w:rPr>
      </w:pPr>
    </w:p>
    <w:p w:rsidR="00EC0253" w:rsidRPr="008D40AE" w:rsidRDefault="00EC0253" w:rsidP="008D40AE">
      <w:pPr>
        <w:jc w:val="both"/>
        <w:rPr>
          <w:rFonts w:ascii="Calibri" w:hAnsi="Calibri"/>
          <w:sz w:val="22"/>
          <w:szCs w:val="22"/>
        </w:rPr>
      </w:pPr>
      <w:r w:rsidRPr="006C0C51">
        <w:rPr>
          <w:rFonts w:ascii="Calibri" w:hAnsi="Calibri"/>
          <w:sz w:val="22"/>
          <w:szCs w:val="22"/>
        </w:rPr>
        <w:t>De Nederlandse inflatie was in januari 2,0</w:t>
      </w:r>
      <w:r>
        <w:rPr>
          <w:rFonts w:ascii="Calibri" w:hAnsi="Calibri"/>
          <w:sz w:val="22"/>
          <w:szCs w:val="22"/>
        </w:rPr>
        <w:t>%</w:t>
      </w:r>
      <w:r w:rsidRPr="006C0C51">
        <w:rPr>
          <w:rFonts w:ascii="Calibri" w:hAnsi="Calibri"/>
          <w:sz w:val="22"/>
          <w:szCs w:val="22"/>
        </w:rPr>
        <w:t xml:space="preserve">. </w:t>
      </w:r>
      <w:r>
        <w:rPr>
          <w:rFonts w:ascii="Calibri" w:hAnsi="Calibri"/>
          <w:sz w:val="22"/>
          <w:szCs w:val="22"/>
        </w:rPr>
        <w:t xml:space="preserve">Als we dit vergelijken met december vorige jaar, zien we een lichte stijging van 0,1%. </w:t>
      </w:r>
      <w:r w:rsidRPr="006C0C51">
        <w:rPr>
          <w:rFonts w:ascii="Calibri" w:hAnsi="Calibri"/>
          <w:sz w:val="22"/>
          <w:szCs w:val="22"/>
        </w:rPr>
        <w:t>Vooral de prijzen van kleding droegen bij aan de stijging van de inflatie. Kledi</w:t>
      </w:r>
      <w:r>
        <w:rPr>
          <w:rFonts w:ascii="Calibri" w:hAnsi="Calibri"/>
          <w:sz w:val="22"/>
          <w:szCs w:val="22"/>
        </w:rPr>
        <w:t>ng was in januari gemiddeld 2,6%</w:t>
      </w:r>
      <w:r w:rsidRPr="006C0C51">
        <w:rPr>
          <w:rFonts w:ascii="Calibri" w:hAnsi="Calibri"/>
          <w:sz w:val="22"/>
          <w:szCs w:val="22"/>
        </w:rPr>
        <w:t xml:space="preserve"> duurder dan een jaar eerder. Dit komt doordat het effect van uitverkopen minder sterk was dan in januari vorig jaar. Ook de prijzen van vervoer, voeding en de aanpassing van de premies voor aanvullende ziektekosten werkte inflatieverhogend</w:t>
      </w:r>
      <w:r>
        <w:rPr>
          <w:rFonts w:ascii="Calibri" w:hAnsi="Calibri"/>
          <w:sz w:val="22"/>
          <w:szCs w:val="22"/>
        </w:rPr>
        <w:t xml:space="preserve">. </w:t>
      </w:r>
      <w:r w:rsidRPr="009854A8">
        <w:rPr>
          <w:rStyle w:val="FootnoteReference"/>
          <w:rFonts w:ascii="Calibri" w:hAnsi="Calibri"/>
          <w:sz w:val="22"/>
          <w:szCs w:val="22"/>
        </w:rPr>
        <w:footnoteReference w:id="3"/>
      </w:r>
      <w:bookmarkStart w:id="12" w:name="_Toc180345083"/>
    </w:p>
    <w:p w:rsidR="00EC0253" w:rsidRPr="008D40AE" w:rsidRDefault="00EC0253" w:rsidP="008D40AE">
      <w:pPr>
        <w:pStyle w:val="Heading2"/>
        <w:rPr>
          <w:rFonts w:ascii="Cambria" w:hAnsi="Cambria"/>
          <w:i w:val="0"/>
          <w:sz w:val="22"/>
          <w:szCs w:val="22"/>
        </w:rPr>
      </w:pPr>
      <w:bookmarkStart w:id="13" w:name="_Toc232843519"/>
      <w:r w:rsidRPr="008D40AE">
        <w:rPr>
          <w:rFonts w:ascii="Cambria" w:hAnsi="Cambria"/>
          <w:i w:val="0"/>
          <w:sz w:val="22"/>
          <w:szCs w:val="22"/>
        </w:rPr>
        <w:t>2.3 Sociaal-culturele factoren</w:t>
      </w:r>
      <w:bookmarkEnd w:id="12"/>
      <w:bookmarkEnd w:id="13"/>
    </w:p>
    <w:p w:rsidR="00EC0253" w:rsidRPr="008D40AE" w:rsidRDefault="00EC0253" w:rsidP="008D40AE">
      <w:pPr>
        <w:pStyle w:val="Heading3"/>
        <w:rPr>
          <w:sz w:val="22"/>
          <w:szCs w:val="22"/>
        </w:rPr>
      </w:pPr>
      <w:bookmarkStart w:id="14" w:name="_Toc232843520"/>
      <w:r w:rsidRPr="008D40AE">
        <w:rPr>
          <w:sz w:val="22"/>
          <w:szCs w:val="22"/>
        </w:rPr>
        <w:t>2.3.1 Vrijetijdsbesteding</w:t>
      </w:r>
      <w:bookmarkEnd w:id="14"/>
    </w:p>
    <w:p w:rsidR="00EC0253" w:rsidRDefault="00EC0253" w:rsidP="00FE5FB1">
      <w:pPr>
        <w:jc w:val="both"/>
        <w:rPr>
          <w:rFonts w:ascii="Calibri" w:hAnsi="Calibri"/>
          <w:sz w:val="22"/>
          <w:szCs w:val="22"/>
        </w:rPr>
      </w:pPr>
    </w:p>
    <w:p w:rsidR="00EC0253" w:rsidRDefault="00EC0253" w:rsidP="00FE5FB1">
      <w:pPr>
        <w:jc w:val="both"/>
        <w:rPr>
          <w:rFonts w:ascii="Calibri" w:hAnsi="Calibri"/>
          <w:sz w:val="22"/>
          <w:szCs w:val="22"/>
        </w:rPr>
      </w:pPr>
      <w:r w:rsidRPr="009854A8">
        <w:rPr>
          <w:rFonts w:ascii="Calibri" w:hAnsi="Calibri"/>
          <w:sz w:val="22"/>
          <w:szCs w:val="22"/>
        </w:rPr>
        <w:t xml:space="preserve">Uit onderzoek van het Sociaal Cultureel Planbureau en het Centraal Bureau voor de Statistiek blijkt dat </w:t>
      </w:r>
      <w:r>
        <w:rPr>
          <w:rFonts w:ascii="Calibri" w:hAnsi="Calibri"/>
          <w:sz w:val="22"/>
          <w:szCs w:val="22"/>
        </w:rPr>
        <w:t xml:space="preserve">de Nederlandse bevolking vaak op de computer te vinden is. Ruim </w:t>
      </w:r>
      <w:r w:rsidRPr="009854A8">
        <w:rPr>
          <w:rFonts w:ascii="Calibri" w:hAnsi="Calibri"/>
          <w:sz w:val="22"/>
          <w:szCs w:val="22"/>
        </w:rPr>
        <w:t>40% van de vrije tijd</w:t>
      </w:r>
      <w:r>
        <w:rPr>
          <w:rFonts w:ascii="Calibri" w:hAnsi="Calibri"/>
          <w:sz w:val="22"/>
          <w:szCs w:val="22"/>
        </w:rPr>
        <w:t xml:space="preserve"> wordt </w:t>
      </w:r>
      <w:r w:rsidRPr="009854A8">
        <w:rPr>
          <w:rFonts w:ascii="Calibri" w:hAnsi="Calibri"/>
          <w:sz w:val="22"/>
          <w:szCs w:val="22"/>
        </w:rPr>
        <w:t xml:space="preserve">ingevuld wordt door het </w:t>
      </w:r>
      <w:r>
        <w:rPr>
          <w:rFonts w:ascii="Calibri" w:hAnsi="Calibri"/>
          <w:sz w:val="22"/>
          <w:szCs w:val="22"/>
        </w:rPr>
        <w:t>gebruik van media</w:t>
      </w:r>
      <w:r w:rsidRPr="009854A8">
        <w:rPr>
          <w:rFonts w:ascii="Calibri" w:hAnsi="Calibri"/>
          <w:sz w:val="22"/>
          <w:szCs w:val="22"/>
        </w:rPr>
        <w:t>. Een groot deel van deze vrije tijdsbesteding gebeurt online. Activiteiten zoals; rekeningen betalen, prijzen vergelijken, foto’s delen, zoekmachine gebruiken, muziek downloaden en nieuws bekijken scoren hoog is de lijst “Dit doet de Nederlander Online”.</w:t>
      </w:r>
      <w:r w:rsidRPr="009854A8">
        <w:rPr>
          <w:rStyle w:val="FootnoteReference"/>
          <w:rFonts w:ascii="Calibri" w:hAnsi="Calibri"/>
          <w:sz w:val="22"/>
          <w:szCs w:val="22"/>
        </w:rPr>
        <w:footnoteReference w:id="4"/>
      </w:r>
      <w:r>
        <w:rPr>
          <w:rFonts w:ascii="Calibri" w:hAnsi="Calibri"/>
          <w:sz w:val="22"/>
          <w:szCs w:val="22"/>
        </w:rPr>
        <w:t xml:space="preserve"> </w:t>
      </w:r>
    </w:p>
    <w:p w:rsidR="00EC0253" w:rsidRDefault="00EC0253" w:rsidP="00FE5FB1">
      <w:pPr>
        <w:jc w:val="both"/>
        <w:rPr>
          <w:rFonts w:ascii="Calibri" w:hAnsi="Calibri"/>
          <w:sz w:val="22"/>
          <w:szCs w:val="22"/>
        </w:rPr>
      </w:pPr>
    </w:p>
    <w:p w:rsidR="00EC0253" w:rsidRPr="009854A8" w:rsidRDefault="00EC0253" w:rsidP="00FE5FB1">
      <w:pPr>
        <w:jc w:val="both"/>
        <w:rPr>
          <w:rFonts w:ascii="Calibri" w:hAnsi="Calibri"/>
          <w:sz w:val="22"/>
          <w:szCs w:val="22"/>
        </w:rPr>
      </w:pPr>
      <w:r w:rsidRPr="009854A8">
        <w:rPr>
          <w:rFonts w:ascii="Calibri" w:hAnsi="Calibri"/>
          <w:sz w:val="22"/>
          <w:szCs w:val="22"/>
        </w:rPr>
        <w:t xml:space="preserve">Het onderhouden van sociale contacten gebeurt ook steeds vaker online met behulp van zogenaamde “social </w:t>
      </w:r>
      <w:r>
        <w:rPr>
          <w:rFonts w:ascii="Calibri" w:hAnsi="Calibri"/>
          <w:sz w:val="22"/>
          <w:szCs w:val="22"/>
        </w:rPr>
        <w:t>media</w:t>
      </w:r>
      <w:r w:rsidRPr="009854A8">
        <w:rPr>
          <w:rFonts w:ascii="Calibri" w:hAnsi="Calibri"/>
          <w:sz w:val="22"/>
          <w:szCs w:val="22"/>
        </w:rPr>
        <w:t xml:space="preserve"> sites”. </w:t>
      </w:r>
      <w:r>
        <w:rPr>
          <w:rFonts w:ascii="Calibri" w:hAnsi="Calibri"/>
          <w:sz w:val="22"/>
          <w:szCs w:val="22"/>
        </w:rPr>
        <w:t xml:space="preserve">Deze sites spelen goed op de stijgende behoefte naar specifieke en persoonlijke communicatie in. </w:t>
      </w:r>
      <w:r w:rsidRPr="009854A8">
        <w:rPr>
          <w:rFonts w:ascii="Calibri" w:hAnsi="Calibri"/>
          <w:sz w:val="22"/>
          <w:szCs w:val="22"/>
        </w:rPr>
        <w:t xml:space="preserve">Voorbeelden van deze social </w:t>
      </w:r>
      <w:r>
        <w:rPr>
          <w:rFonts w:ascii="Calibri" w:hAnsi="Calibri"/>
          <w:sz w:val="22"/>
          <w:szCs w:val="22"/>
        </w:rPr>
        <w:t>media</w:t>
      </w:r>
      <w:r w:rsidRPr="009854A8">
        <w:rPr>
          <w:rFonts w:ascii="Calibri" w:hAnsi="Calibri"/>
          <w:sz w:val="22"/>
          <w:szCs w:val="22"/>
        </w:rPr>
        <w:t xml:space="preserve"> sites zijn; Hyves, Facebook en Myspace. Steeds minder tijd wordt er besteed aan sport en bewegen.</w:t>
      </w:r>
      <w:r>
        <w:rPr>
          <w:rStyle w:val="EndnoteReference"/>
          <w:rFonts w:ascii="Calibri" w:hAnsi="Calibri"/>
          <w:sz w:val="22"/>
          <w:szCs w:val="22"/>
        </w:rPr>
        <w:endnoteReference w:id="4"/>
      </w:r>
    </w:p>
    <w:p w:rsidR="00EC0253" w:rsidRPr="008D40AE" w:rsidRDefault="00EC0253" w:rsidP="008D40AE">
      <w:pPr>
        <w:pStyle w:val="Heading2"/>
        <w:rPr>
          <w:rFonts w:ascii="Cambria" w:hAnsi="Cambria"/>
          <w:i w:val="0"/>
          <w:sz w:val="22"/>
          <w:szCs w:val="22"/>
        </w:rPr>
      </w:pPr>
      <w:bookmarkStart w:id="15" w:name="_Toc180345084"/>
      <w:bookmarkStart w:id="16" w:name="_Toc232843521"/>
      <w:r w:rsidRPr="008D40AE">
        <w:rPr>
          <w:rFonts w:ascii="Cambria" w:hAnsi="Cambria"/>
          <w:i w:val="0"/>
          <w:sz w:val="22"/>
          <w:szCs w:val="22"/>
        </w:rPr>
        <w:t>2.4 Technologische factoren</w:t>
      </w:r>
      <w:bookmarkEnd w:id="15"/>
      <w:bookmarkEnd w:id="16"/>
    </w:p>
    <w:p w:rsidR="00EC0253" w:rsidRPr="008D40AE" w:rsidRDefault="00EC0253" w:rsidP="008D40AE">
      <w:pPr>
        <w:pStyle w:val="Heading3"/>
        <w:rPr>
          <w:sz w:val="22"/>
          <w:szCs w:val="22"/>
        </w:rPr>
      </w:pPr>
      <w:bookmarkStart w:id="17" w:name="_Toc232843522"/>
      <w:r w:rsidRPr="008D40AE">
        <w:rPr>
          <w:sz w:val="22"/>
          <w:szCs w:val="22"/>
        </w:rPr>
        <w:t>2.4.1 Internet</w:t>
      </w:r>
      <w:bookmarkEnd w:id="17"/>
    </w:p>
    <w:p w:rsidR="00EC0253" w:rsidRPr="009854A8" w:rsidRDefault="00EC0253" w:rsidP="00FE5FB1">
      <w:pPr>
        <w:rPr>
          <w:rFonts w:ascii="Calibri" w:hAnsi="Calibri"/>
          <w:sz w:val="22"/>
          <w:szCs w:val="22"/>
        </w:rPr>
      </w:pPr>
    </w:p>
    <w:p w:rsidR="00EC0253" w:rsidRDefault="00EC0253" w:rsidP="00FE5FB1">
      <w:pPr>
        <w:jc w:val="both"/>
        <w:rPr>
          <w:rFonts w:ascii="Calibri" w:hAnsi="Calibri"/>
          <w:sz w:val="22"/>
          <w:szCs w:val="22"/>
        </w:rPr>
      </w:pPr>
      <w:r w:rsidRPr="009854A8">
        <w:rPr>
          <w:rFonts w:ascii="Calibri" w:hAnsi="Calibri"/>
          <w:sz w:val="22"/>
          <w:szCs w:val="22"/>
        </w:rPr>
        <w:t xml:space="preserve">De afgelopen jaren is de behoefte van de consument om via internet producten te kopen drastisch gestegen, dit blijkt uit een onderzoek van Blauw Research en thuiswinkel.org. In de eerste helft van 2008 is de online markt ten opzichte van een jaar geleden met 24% verder doorgegroeid naar een omzet van € 2,3 miljard. </w:t>
      </w:r>
    </w:p>
    <w:p w:rsidR="00EC0253" w:rsidRDefault="00EC0253" w:rsidP="00FE5FB1">
      <w:pPr>
        <w:jc w:val="both"/>
        <w:rPr>
          <w:rFonts w:ascii="Calibri" w:hAnsi="Calibri"/>
          <w:sz w:val="22"/>
          <w:szCs w:val="22"/>
        </w:rPr>
      </w:pPr>
    </w:p>
    <w:p w:rsidR="00EC0253" w:rsidRPr="009854A8" w:rsidRDefault="00EC0253" w:rsidP="00FE5FB1">
      <w:pPr>
        <w:jc w:val="both"/>
        <w:rPr>
          <w:rFonts w:ascii="Calibri" w:hAnsi="Calibri"/>
          <w:sz w:val="22"/>
          <w:szCs w:val="22"/>
        </w:rPr>
      </w:pPr>
      <w:r w:rsidRPr="009854A8">
        <w:rPr>
          <w:rFonts w:ascii="Calibri" w:hAnsi="Calibri"/>
          <w:sz w:val="22"/>
          <w:szCs w:val="22"/>
        </w:rPr>
        <w:t xml:space="preserve">Opvallend is dat de consument ook in mindere tijden vaak voor het online kanaal te kiest om een aankoop te doen.  In 2008 heeft een online koper </w:t>
      </w:r>
      <w:r>
        <w:rPr>
          <w:rFonts w:ascii="Calibri" w:hAnsi="Calibri"/>
          <w:sz w:val="22"/>
          <w:szCs w:val="22"/>
        </w:rPr>
        <w:t xml:space="preserve">gemiddeld </w:t>
      </w:r>
      <w:r w:rsidRPr="009854A8">
        <w:rPr>
          <w:rFonts w:ascii="Calibri" w:hAnsi="Calibri"/>
          <w:sz w:val="22"/>
          <w:szCs w:val="22"/>
        </w:rPr>
        <w:t>2,75 bestellingen gedaan</w:t>
      </w:r>
      <w:r>
        <w:rPr>
          <w:rFonts w:ascii="Calibri" w:hAnsi="Calibri"/>
          <w:sz w:val="22"/>
          <w:szCs w:val="22"/>
        </w:rPr>
        <w:t xml:space="preserve">. Het merendeel van deze online kopers geeft aan gedurende het </w:t>
      </w:r>
      <w:r w:rsidRPr="009854A8">
        <w:rPr>
          <w:rFonts w:ascii="Calibri" w:hAnsi="Calibri"/>
          <w:sz w:val="22"/>
          <w:szCs w:val="22"/>
        </w:rPr>
        <w:t xml:space="preserve"> aankoopproces een zoekmachine om websites van aanbieders, achtergrondinformatie van producten en vergelijkingssites te zoeken.</w:t>
      </w:r>
      <w:r>
        <w:rPr>
          <w:rFonts w:ascii="Calibri" w:hAnsi="Calibri"/>
          <w:sz w:val="22"/>
          <w:szCs w:val="22"/>
        </w:rPr>
        <w:t xml:space="preserve"> Z</w:t>
      </w:r>
      <w:r w:rsidRPr="009A3ABB">
        <w:rPr>
          <w:rFonts w:ascii="Calibri" w:hAnsi="Calibri"/>
          <w:sz w:val="22"/>
          <w:szCs w:val="22"/>
        </w:rPr>
        <w:t>oekmachine Google is met 94% de absolute favoriet is onder de Nederlandse internetgebruikers.</w:t>
      </w:r>
      <w:r>
        <w:rPr>
          <w:rFonts w:ascii="Calibri" w:hAnsi="Calibri"/>
          <w:sz w:val="22"/>
          <w:szCs w:val="22"/>
        </w:rPr>
        <w:t xml:space="preserve"> </w:t>
      </w:r>
      <w:r w:rsidRPr="009854A8">
        <w:rPr>
          <w:rStyle w:val="EndnoteReference"/>
          <w:rFonts w:ascii="Calibri" w:hAnsi="Calibri"/>
          <w:sz w:val="22"/>
          <w:szCs w:val="22"/>
        </w:rPr>
        <w:endnoteReference w:id="5"/>
      </w:r>
    </w:p>
    <w:p w:rsidR="00EC0253" w:rsidRPr="008D40AE" w:rsidRDefault="00EC0253" w:rsidP="008D40AE">
      <w:pPr>
        <w:pStyle w:val="Heading3"/>
        <w:rPr>
          <w:sz w:val="22"/>
          <w:szCs w:val="22"/>
        </w:rPr>
      </w:pPr>
      <w:bookmarkStart w:id="18" w:name="_Toc232843523"/>
      <w:r w:rsidRPr="008D40AE">
        <w:rPr>
          <w:sz w:val="22"/>
          <w:szCs w:val="22"/>
        </w:rPr>
        <w:t>2.4.2 Digitalisering</w:t>
      </w:r>
      <w:bookmarkEnd w:id="18"/>
    </w:p>
    <w:p w:rsidR="00EC0253" w:rsidRPr="009854A8" w:rsidRDefault="00EC0253" w:rsidP="00FE5FB1">
      <w:pPr>
        <w:jc w:val="both"/>
        <w:rPr>
          <w:rFonts w:ascii="Calibri" w:hAnsi="Calibri"/>
          <w:sz w:val="22"/>
          <w:szCs w:val="22"/>
        </w:rPr>
      </w:pPr>
    </w:p>
    <w:p w:rsidR="00EC0253" w:rsidRDefault="00EC0253" w:rsidP="00FE5FB1">
      <w:pPr>
        <w:jc w:val="both"/>
        <w:rPr>
          <w:rFonts w:ascii="Calibri" w:hAnsi="Calibri"/>
          <w:sz w:val="22"/>
          <w:szCs w:val="22"/>
        </w:rPr>
      </w:pPr>
      <w:r w:rsidRPr="009854A8">
        <w:rPr>
          <w:rFonts w:ascii="Calibri" w:hAnsi="Calibri"/>
          <w:sz w:val="22"/>
          <w:szCs w:val="22"/>
        </w:rPr>
        <w:t xml:space="preserve">De digitale fotocamera is binnen een paar jaar niet meer weg te denken binnen de Nederlandse huishoudens. </w:t>
      </w:r>
      <w:r>
        <w:rPr>
          <w:rFonts w:ascii="Calibri" w:hAnsi="Calibri"/>
          <w:sz w:val="22"/>
          <w:szCs w:val="22"/>
        </w:rPr>
        <w:t>In 2005 is al m</w:t>
      </w:r>
      <w:r w:rsidRPr="009854A8">
        <w:rPr>
          <w:rFonts w:ascii="Calibri" w:hAnsi="Calibri"/>
          <w:sz w:val="22"/>
          <w:szCs w:val="22"/>
        </w:rPr>
        <w:t>eer dan de he</w:t>
      </w:r>
      <w:r>
        <w:rPr>
          <w:rFonts w:ascii="Calibri" w:hAnsi="Calibri"/>
          <w:sz w:val="22"/>
          <w:szCs w:val="22"/>
        </w:rPr>
        <w:t>lft van alle huishoudens (54%)</w:t>
      </w:r>
      <w:r w:rsidRPr="009854A8">
        <w:rPr>
          <w:rFonts w:ascii="Calibri" w:hAnsi="Calibri"/>
          <w:sz w:val="22"/>
          <w:szCs w:val="22"/>
        </w:rPr>
        <w:t xml:space="preserve"> in het bezit van minimaal één digitale camera. </w:t>
      </w:r>
      <w:r>
        <w:rPr>
          <w:rFonts w:ascii="Calibri" w:hAnsi="Calibri"/>
          <w:sz w:val="22"/>
          <w:szCs w:val="22"/>
        </w:rPr>
        <w:t xml:space="preserve">Als we deze trend doortrekken en zien dat ook de eenvoudigste mobiele telefoons tegenwoordig over een digitale camera beschikken, schat ik de penetratie op ruim 80% in 2009. </w:t>
      </w:r>
    </w:p>
    <w:p w:rsidR="00EC0253" w:rsidRDefault="00EC0253" w:rsidP="00FE5FB1">
      <w:pPr>
        <w:jc w:val="both"/>
        <w:rPr>
          <w:rFonts w:ascii="Calibri" w:hAnsi="Calibri"/>
          <w:sz w:val="22"/>
          <w:szCs w:val="22"/>
        </w:rPr>
      </w:pPr>
    </w:p>
    <w:p w:rsidR="00EC0253" w:rsidRPr="008D40AE" w:rsidRDefault="00EC0253" w:rsidP="008D40AE">
      <w:pPr>
        <w:jc w:val="both"/>
        <w:rPr>
          <w:rFonts w:ascii="Calibri" w:hAnsi="Calibri"/>
          <w:sz w:val="22"/>
          <w:szCs w:val="22"/>
        </w:rPr>
      </w:pPr>
      <w:r w:rsidRPr="009854A8">
        <w:rPr>
          <w:rFonts w:ascii="Calibri" w:hAnsi="Calibri"/>
          <w:sz w:val="22"/>
          <w:szCs w:val="22"/>
        </w:rPr>
        <w:t>De sterk verbeterde prijs-kwaliteitverhouding zorgt ervoor dat ruim de helft van de digitale fotografen in het bezit is van een miniaal 4 megapixel camera. De digitale camera wordt intensief gebruikt. Gemiddeld genomen worden er 55 foto’s per maand gemaakt.</w:t>
      </w:r>
      <w:r>
        <w:rPr>
          <w:rFonts w:ascii="Calibri" w:hAnsi="Calibri"/>
          <w:sz w:val="22"/>
          <w:szCs w:val="22"/>
        </w:rPr>
        <w:t xml:space="preserve"> </w:t>
      </w:r>
      <w:r w:rsidRPr="009854A8">
        <w:rPr>
          <w:rFonts w:ascii="Calibri" w:hAnsi="Calibri"/>
          <w:sz w:val="22"/>
          <w:szCs w:val="22"/>
        </w:rPr>
        <w:t>Het afdrukken van deze zelf gemaakte foto’s gebeurt veelal online</w:t>
      </w:r>
      <w:r w:rsidRPr="009854A8">
        <w:rPr>
          <w:rFonts w:ascii="Calibri" w:hAnsi="Calibri"/>
          <w:color w:val="000000"/>
          <w:sz w:val="22"/>
          <w:szCs w:val="22"/>
        </w:rPr>
        <w:t xml:space="preserve">. </w:t>
      </w:r>
      <w:r w:rsidRPr="009854A8">
        <w:rPr>
          <w:rFonts w:ascii="Calibri" w:hAnsi="Calibri"/>
          <w:sz w:val="22"/>
          <w:szCs w:val="22"/>
        </w:rPr>
        <w:t>Van alle afdrukservices (online en offline) zijn met name Kruitvat, Albert Heijn en HEMA populair.</w:t>
      </w:r>
      <w:r w:rsidRPr="009854A8">
        <w:rPr>
          <w:rStyle w:val="EndnoteReference"/>
          <w:rFonts w:ascii="Calibri" w:hAnsi="Calibri"/>
          <w:sz w:val="22"/>
          <w:szCs w:val="22"/>
        </w:rPr>
        <w:endnoteReference w:id="6"/>
      </w:r>
      <w:bookmarkStart w:id="19" w:name="_Toc180345085"/>
    </w:p>
    <w:p w:rsidR="00EC0253" w:rsidRPr="008D40AE" w:rsidRDefault="00EC0253" w:rsidP="008D40AE">
      <w:pPr>
        <w:pStyle w:val="Heading2"/>
        <w:rPr>
          <w:rFonts w:ascii="Cambria" w:hAnsi="Cambria"/>
          <w:i w:val="0"/>
          <w:sz w:val="22"/>
          <w:szCs w:val="22"/>
        </w:rPr>
      </w:pPr>
      <w:bookmarkStart w:id="20" w:name="_Toc232843524"/>
      <w:r w:rsidRPr="008D40AE">
        <w:rPr>
          <w:rFonts w:ascii="Cambria" w:hAnsi="Cambria"/>
          <w:i w:val="0"/>
          <w:sz w:val="22"/>
          <w:szCs w:val="22"/>
        </w:rPr>
        <w:t>2.5 Ecologische factoren</w:t>
      </w:r>
      <w:bookmarkEnd w:id="19"/>
      <w:bookmarkEnd w:id="20"/>
    </w:p>
    <w:p w:rsidR="00EC0253" w:rsidRDefault="00EC0253" w:rsidP="00E641B8">
      <w:pPr>
        <w:jc w:val="both"/>
        <w:rPr>
          <w:rFonts w:ascii="Calibri" w:hAnsi="Calibri"/>
          <w:sz w:val="22"/>
          <w:szCs w:val="22"/>
        </w:rPr>
      </w:pPr>
    </w:p>
    <w:p w:rsidR="00EC0253" w:rsidRDefault="00EC0253" w:rsidP="00E641B8">
      <w:pPr>
        <w:jc w:val="both"/>
        <w:rPr>
          <w:rFonts w:ascii="Calibri" w:hAnsi="Calibri"/>
          <w:sz w:val="22"/>
          <w:szCs w:val="22"/>
        </w:rPr>
      </w:pPr>
      <w:r>
        <w:rPr>
          <w:rFonts w:ascii="Calibri" w:hAnsi="Calibri"/>
          <w:sz w:val="22"/>
          <w:szCs w:val="22"/>
        </w:rPr>
        <w:t xml:space="preserve">De Nederlandse samenleving wordt van bovenaf flink gestuurd om zich “milieubewust” te gedragen. Dit varieert van afval scheiding, bevordering van groene energie tot aan Co2 toeslagen op niet zuinige auto’s. </w:t>
      </w:r>
      <w:r w:rsidRPr="00E641B8">
        <w:rPr>
          <w:rFonts w:ascii="Calibri" w:hAnsi="Calibri"/>
          <w:sz w:val="22"/>
          <w:szCs w:val="22"/>
        </w:rPr>
        <w:t xml:space="preserve">Nederlanders verwachten dat een milieubewuste opvoeding van kinderen het meest bijdraagt aan een beter milieu. </w:t>
      </w:r>
      <w:r>
        <w:rPr>
          <w:rFonts w:ascii="Calibri" w:hAnsi="Calibri"/>
          <w:sz w:val="22"/>
          <w:szCs w:val="22"/>
        </w:rPr>
        <w:t>Reizen</w:t>
      </w:r>
      <w:r w:rsidRPr="00E641B8">
        <w:rPr>
          <w:rFonts w:ascii="Calibri" w:hAnsi="Calibri"/>
          <w:sz w:val="22"/>
          <w:szCs w:val="22"/>
        </w:rPr>
        <w:t xml:space="preserve"> met het openbaar vervoer </w:t>
      </w:r>
      <w:r>
        <w:rPr>
          <w:rFonts w:ascii="Calibri" w:hAnsi="Calibri"/>
          <w:sz w:val="22"/>
          <w:szCs w:val="22"/>
        </w:rPr>
        <w:t>en de auto laten staan wordt dan</w:t>
      </w:r>
      <w:r w:rsidRPr="00E641B8">
        <w:rPr>
          <w:rFonts w:ascii="Calibri" w:hAnsi="Calibri"/>
          <w:sz w:val="22"/>
          <w:szCs w:val="22"/>
        </w:rPr>
        <w:t xml:space="preserve"> ook vaak genoemd als bijdrage aan een beter milieu.</w:t>
      </w:r>
      <w:r>
        <w:rPr>
          <w:rFonts w:ascii="Calibri" w:hAnsi="Calibri"/>
          <w:sz w:val="22"/>
          <w:szCs w:val="22"/>
        </w:rPr>
        <w:t xml:space="preserve"> </w:t>
      </w:r>
    </w:p>
    <w:p w:rsidR="00EC0253" w:rsidRDefault="00EC0253" w:rsidP="00E641B8">
      <w:pPr>
        <w:jc w:val="both"/>
        <w:rPr>
          <w:rFonts w:ascii="Calibri" w:hAnsi="Calibri"/>
          <w:sz w:val="22"/>
          <w:szCs w:val="22"/>
        </w:rPr>
      </w:pPr>
    </w:p>
    <w:p w:rsidR="00EC0253" w:rsidRPr="008D40AE" w:rsidRDefault="00EC0253" w:rsidP="008D40AE">
      <w:pPr>
        <w:jc w:val="both"/>
        <w:rPr>
          <w:rFonts w:ascii="Calibri" w:hAnsi="Calibri"/>
          <w:sz w:val="22"/>
          <w:szCs w:val="22"/>
        </w:rPr>
      </w:pPr>
      <w:r>
        <w:rPr>
          <w:rFonts w:ascii="Calibri" w:hAnsi="Calibri"/>
          <w:sz w:val="22"/>
          <w:szCs w:val="22"/>
          <w:lang w:eastAsia="nl-NL"/>
        </w:rPr>
        <w:t xml:space="preserve">Als we dit aspect breder trekken en kijken naar het verband tussen milieubewustheid en zaken doen, zien we dat driekwart van de Nederlanders </w:t>
      </w:r>
      <w:r w:rsidRPr="009854A8">
        <w:rPr>
          <w:rFonts w:ascii="Calibri" w:hAnsi="Calibri"/>
          <w:sz w:val="22"/>
          <w:szCs w:val="22"/>
          <w:lang w:eastAsia="nl-NL"/>
        </w:rPr>
        <w:t xml:space="preserve">het belangrijk </w:t>
      </w:r>
      <w:r>
        <w:rPr>
          <w:rFonts w:ascii="Calibri" w:hAnsi="Calibri"/>
          <w:sz w:val="22"/>
          <w:szCs w:val="22"/>
          <w:lang w:eastAsia="nl-NL"/>
        </w:rPr>
        <w:t xml:space="preserve">vindt </w:t>
      </w:r>
      <w:r w:rsidRPr="009854A8">
        <w:rPr>
          <w:rFonts w:ascii="Calibri" w:hAnsi="Calibri"/>
          <w:sz w:val="22"/>
          <w:szCs w:val="22"/>
          <w:lang w:eastAsia="nl-NL"/>
        </w:rPr>
        <w:t>dat bedrijven aan Maatschappel</w:t>
      </w:r>
      <w:r>
        <w:rPr>
          <w:rFonts w:ascii="Calibri" w:hAnsi="Calibri"/>
          <w:sz w:val="22"/>
          <w:szCs w:val="22"/>
          <w:lang w:eastAsia="nl-NL"/>
        </w:rPr>
        <w:t xml:space="preserve">ijk Verantwoord Ondernemen doen. Uit het </w:t>
      </w:r>
      <w:r w:rsidRPr="009854A8">
        <w:rPr>
          <w:rFonts w:ascii="Calibri" w:hAnsi="Calibri"/>
          <w:sz w:val="22"/>
          <w:szCs w:val="22"/>
          <w:lang w:eastAsia="nl-NL"/>
        </w:rPr>
        <w:t>onderzoek van MarketResponse</w:t>
      </w:r>
      <w:r>
        <w:rPr>
          <w:rFonts w:ascii="Calibri" w:hAnsi="Calibri"/>
          <w:sz w:val="22"/>
          <w:szCs w:val="22"/>
          <w:lang w:eastAsia="nl-NL"/>
        </w:rPr>
        <w:t xml:space="preserve"> blijkt ook dat r</w:t>
      </w:r>
      <w:r w:rsidRPr="009854A8">
        <w:rPr>
          <w:rFonts w:ascii="Calibri" w:hAnsi="Calibri"/>
          <w:sz w:val="22"/>
          <w:szCs w:val="22"/>
          <w:lang w:eastAsia="nl-NL"/>
        </w:rPr>
        <w:t xml:space="preserve">uim 48% van de Nederlanders zelfs </w:t>
      </w:r>
      <w:r>
        <w:rPr>
          <w:rFonts w:ascii="Calibri" w:hAnsi="Calibri"/>
          <w:sz w:val="22"/>
          <w:szCs w:val="22"/>
          <w:lang w:eastAsia="nl-NL"/>
        </w:rPr>
        <w:t xml:space="preserve">is </w:t>
      </w:r>
      <w:r w:rsidRPr="009854A8">
        <w:rPr>
          <w:rFonts w:ascii="Calibri" w:hAnsi="Calibri"/>
          <w:sz w:val="22"/>
          <w:szCs w:val="22"/>
          <w:lang w:eastAsia="nl-NL"/>
        </w:rPr>
        <w:t>bereid om meer te betalen voor producten of diensten van bedrijven die aan MVO doen</w:t>
      </w:r>
      <w:r>
        <w:rPr>
          <w:rFonts w:ascii="Calibri" w:hAnsi="Calibri"/>
          <w:sz w:val="22"/>
          <w:szCs w:val="22"/>
          <w:lang w:eastAsia="nl-NL"/>
        </w:rPr>
        <w:t>.</w:t>
      </w:r>
      <w:r w:rsidRPr="009854A8">
        <w:rPr>
          <w:rStyle w:val="EndnoteReference"/>
          <w:rFonts w:ascii="Calibri" w:hAnsi="Calibri"/>
          <w:sz w:val="22"/>
          <w:szCs w:val="22"/>
          <w:lang w:eastAsia="nl-NL"/>
        </w:rPr>
        <w:endnoteReference w:id="7"/>
      </w:r>
      <w:bookmarkStart w:id="21" w:name="_Toc180345086"/>
    </w:p>
    <w:p w:rsidR="00EC0253" w:rsidRPr="008D40AE" w:rsidRDefault="00EC0253" w:rsidP="008D40AE">
      <w:pPr>
        <w:pStyle w:val="Heading2"/>
        <w:rPr>
          <w:rFonts w:ascii="Cambria" w:hAnsi="Cambria"/>
          <w:i w:val="0"/>
          <w:sz w:val="22"/>
          <w:szCs w:val="22"/>
        </w:rPr>
      </w:pPr>
      <w:bookmarkStart w:id="22" w:name="_Toc232843525"/>
      <w:r w:rsidRPr="008D40AE">
        <w:rPr>
          <w:rFonts w:ascii="Cambria" w:hAnsi="Cambria"/>
          <w:i w:val="0"/>
          <w:sz w:val="22"/>
          <w:szCs w:val="22"/>
        </w:rPr>
        <w:t>2.6 Politiek-juridische factoren</w:t>
      </w:r>
      <w:bookmarkEnd w:id="21"/>
      <w:bookmarkEnd w:id="22"/>
    </w:p>
    <w:p w:rsidR="00EC0253" w:rsidRPr="006D647C" w:rsidRDefault="00EC0253" w:rsidP="00FE5FB1">
      <w:pPr>
        <w:rPr>
          <w:rFonts w:ascii="Calibri" w:hAnsi="Calibri"/>
          <w:b/>
          <w:i/>
          <w:iCs/>
          <w:sz w:val="22"/>
          <w:szCs w:val="22"/>
        </w:rPr>
      </w:pPr>
    </w:p>
    <w:p w:rsidR="00EC0253" w:rsidRDefault="00EC0253" w:rsidP="008D40AE">
      <w:pPr>
        <w:jc w:val="both"/>
        <w:rPr>
          <w:rFonts w:ascii="Calibri" w:hAnsi="Calibri"/>
          <w:sz w:val="22"/>
          <w:szCs w:val="22"/>
        </w:rPr>
      </w:pPr>
      <w:r>
        <w:rPr>
          <w:rFonts w:ascii="Calibri" w:hAnsi="Calibri"/>
          <w:sz w:val="22"/>
          <w:szCs w:val="22"/>
        </w:rPr>
        <w:t xml:space="preserve">In Nederland zijn er een aantal politieke besluiten de van invloed kunnen zijn op het functioneren als professioneel fotograaf. De wereldwijd geldende </w:t>
      </w:r>
      <w:r w:rsidRPr="004D2CB5">
        <w:rPr>
          <w:rFonts w:ascii="Calibri" w:hAnsi="Calibri"/>
          <w:sz w:val="22"/>
          <w:szCs w:val="22"/>
        </w:rPr>
        <w:t xml:space="preserve">Counter Terrorism </w:t>
      </w:r>
      <w:r>
        <w:rPr>
          <w:rFonts w:ascii="Calibri" w:hAnsi="Calibri"/>
          <w:sz w:val="22"/>
          <w:szCs w:val="22"/>
        </w:rPr>
        <w:t>Act en de uitbreiding van het</w:t>
      </w:r>
    </w:p>
    <w:p w:rsidR="00EC0253" w:rsidRDefault="00EC0253" w:rsidP="008D40AE">
      <w:pPr>
        <w:jc w:val="both"/>
        <w:rPr>
          <w:rFonts w:ascii="Calibri" w:hAnsi="Calibri"/>
          <w:sz w:val="22"/>
          <w:szCs w:val="22"/>
        </w:rPr>
      </w:pPr>
      <w:r>
        <w:rPr>
          <w:rFonts w:ascii="Calibri" w:hAnsi="Calibri"/>
          <w:sz w:val="22"/>
          <w:szCs w:val="22"/>
        </w:rPr>
        <w:t xml:space="preserve">commercieel portretrecht zijn hier twee van. </w:t>
      </w:r>
      <w:r w:rsidRPr="009854A8">
        <w:rPr>
          <w:rFonts w:ascii="Calibri" w:hAnsi="Calibri"/>
          <w:sz w:val="22"/>
          <w:szCs w:val="22"/>
        </w:rPr>
        <w:t>De vooruitzichten om h</w:t>
      </w:r>
      <w:r>
        <w:rPr>
          <w:rFonts w:ascii="Calibri" w:hAnsi="Calibri"/>
          <w:sz w:val="22"/>
          <w:szCs w:val="22"/>
        </w:rPr>
        <w:t>et portretrecht aan te scherpen</w:t>
      </w:r>
    </w:p>
    <w:p w:rsidR="00EC0253" w:rsidRPr="009854A8" w:rsidRDefault="00EC0253" w:rsidP="008D40AE">
      <w:pPr>
        <w:jc w:val="both"/>
        <w:rPr>
          <w:rFonts w:ascii="Calibri" w:hAnsi="Calibri"/>
          <w:sz w:val="22"/>
          <w:szCs w:val="22"/>
        </w:rPr>
      </w:pPr>
      <w:r w:rsidRPr="009854A8">
        <w:rPr>
          <w:rFonts w:ascii="Calibri" w:hAnsi="Calibri"/>
          <w:sz w:val="22"/>
          <w:szCs w:val="22"/>
        </w:rPr>
        <w:t>zijn positief en zullen dit jaar nog doorgevoerd worden.</w:t>
      </w:r>
      <w:r>
        <w:rPr>
          <w:rStyle w:val="FootnoteReference"/>
          <w:rFonts w:ascii="Calibri" w:hAnsi="Calibri"/>
          <w:sz w:val="22"/>
          <w:szCs w:val="22"/>
        </w:rPr>
        <w:footnoteReference w:id="5"/>
      </w:r>
    </w:p>
    <w:p w:rsidR="00EC0253" w:rsidRPr="003C06D1" w:rsidRDefault="00EC0253" w:rsidP="00FE5FB1">
      <w:pPr>
        <w:pStyle w:val="Heading1"/>
        <w:numPr>
          <w:ilvl w:val="0"/>
          <w:numId w:val="1"/>
        </w:numPr>
        <w:rPr>
          <w:sz w:val="24"/>
          <w:szCs w:val="24"/>
        </w:rPr>
      </w:pPr>
      <w:bookmarkStart w:id="23" w:name="_Toc232843526"/>
      <w:r w:rsidRPr="003C06D1">
        <w:rPr>
          <w:sz w:val="24"/>
          <w:szCs w:val="24"/>
        </w:rPr>
        <w:t>Meso analyse</w:t>
      </w:r>
      <w:bookmarkEnd w:id="23"/>
    </w:p>
    <w:p w:rsidR="00EC0253" w:rsidRPr="003C06D1" w:rsidRDefault="00EC0253" w:rsidP="003C06D1">
      <w:pPr>
        <w:pStyle w:val="Heading2"/>
        <w:rPr>
          <w:rFonts w:ascii="Cambria" w:hAnsi="Cambria"/>
          <w:i w:val="0"/>
          <w:sz w:val="22"/>
          <w:szCs w:val="22"/>
        </w:rPr>
      </w:pPr>
      <w:bookmarkStart w:id="24" w:name="_Toc232843527"/>
      <w:r w:rsidRPr="003C06D1">
        <w:rPr>
          <w:rFonts w:ascii="Cambria" w:hAnsi="Cambria"/>
          <w:i w:val="0"/>
          <w:sz w:val="22"/>
          <w:szCs w:val="22"/>
        </w:rPr>
        <w:t>3.1 Marktomvang</w:t>
      </w:r>
      <w:bookmarkEnd w:id="24"/>
    </w:p>
    <w:p w:rsidR="00EC0253" w:rsidRPr="009854A8" w:rsidRDefault="00EC0253" w:rsidP="00FE5FB1">
      <w:pPr>
        <w:pStyle w:val="NoSpacing"/>
        <w:rPr>
          <w:rFonts w:ascii="Calibri" w:hAnsi="Calibri"/>
          <w:b/>
          <w:sz w:val="22"/>
          <w:szCs w:val="22"/>
        </w:rPr>
      </w:pPr>
    </w:p>
    <w:p w:rsidR="00EC0253" w:rsidRDefault="00EC0253" w:rsidP="00FE5FB1">
      <w:pPr>
        <w:pStyle w:val="NoSpacing"/>
        <w:jc w:val="both"/>
        <w:rPr>
          <w:rFonts w:ascii="Calibri" w:hAnsi="Calibri"/>
          <w:sz w:val="22"/>
          <w:szCs w:val="22"/>
        </w:rPr>
      </w:pPr>
      <w:r w:rsidRPr="009854A8">
        <w:rPr>
          <w:rFonts w:ascii="Calibri" w:hAnsi="Calibri"/>
          <w:sz w:val="22"/>
          <w:szCs w:val="22"/>
        </w:rPr>
        <w:t xml:space="preserve">Stichting Burafo en de Fotografenfederatie hebben in 2005 voor het eerst in de Nederlandse geschiedenis een uitgebreid fotografie brancherapport uitgebracht. Hierin wordt aangegeven dat een precieze aanduiding van het aantal professionele fotografen lastig is, omdat iedereen zich fotograaf kan noemen en een registratie bij de </w:t>
      </w:r>
      <w:r>
        <w:rPr>
          <w:rFonts w:ascii="Calibri" w:hAnsi="Calibri"/>
          <w:sz w:val="22"/>
          <w:szCs w:val="22"/>
        </w:rPr>
        <w:t>Kamer van Koophandel</w:t>
      </w:r>
      <w:r w:rsidRPr="009854A8">
        <w:rPr>
          <w:rFonts w:ascii="Calibri" w:hAnsi="Calibri"/>
          <w:sz w:val="22"/>
          <w:szCs w:val="22"/>
        </w:rPr>
        <w:t xml:space="preserve"> niet verplicht is.</w:t>
      </w:r>
      <w:r>
        <w:rPr>
          <w:rFonts w:ascii="Calibri" w:hAnsi="Calibri"/>
          <w:sz w:val="22"/>
          <w:szCs w:val="22"/>
        </w:rPr>
        <w:t xml:space="preserve"> Gesteld kan worden dat de fotografenbranche erg ondoorzichtig en verdeeld is.</w:t>
      </w:r>
      <w:r w:rsidRPr="009854A8">
        <w:rPr>
          <w:rFonts w:ascii="Calibri" w:hAnsi="Calibri"/>
          <w:sz w:val="22"/>
          <w:szCs w:val="22"/>
        </w:rPr>
        <w:t xml:space="preserve"> </w:t>
      </w:r>
    </w:p>
    <w:p w:rsidR="00EC0253"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 xml:space="preserve">Om de marktomvang toch globaal te kunnen weergeven zijn het aantal leden van de verschillende beroepsverenigingen en gegevens van de </w:t>
      </w:r>
      <w:r>
        <w:rPr>
          <w:rFonts w:ascii="Calibri" w:hAnsi="Calibri"/>
          <w:sz w:val="22"/>
          <w:szCs w:val="22"/>
        </w:rPr>
        <w:t>Kamer van Koophandel</w:t>
      </w:r>
      <w:r w:rsidRPr="009854A8">
        <w:rPr>
          <w:rFonts w:ascii="Calibri" w:hAnsi="Calibri"/>
          <w:sz w:val="22"/>
          <w:szCs w:val="22"/>
        </w:rPr>
        <w:t xml:space="preserve"> bij elkaar opgeteld. Deze sommering geeft aan dat er 6.500 professionele fotografen actief zijn in Nederland.  </w:t>
      </w:r>
    </w:p>
    <w:p w:rsidR="00EC0253" w:rsidRPr="003C06D1" w:rsidRDefault="00EC0253" w:rsidP="003C06D1">
      <w:pPr>
        <w:pStyle w:val="Heading2"/>
        <w:rPr>
          <w:rFonts w:ascii="Cambria" w:hAnsi="Cambria"/>
          <w:i w:val="0"/>
          <w:sz w:val="22"/>
          <w:szCs w:val="22"/>
        </w:rPr>
      </w:pPr>
      <w:bookmarkStart w:id="25" w:name="_Toc232843528"/>
      <w:r w:rsidRPr="003C06D1">
        <w:rPr>
          <w:rFonts w:ascii="Cambria" w:hAnsi="Cambria"/>
          <w:i w:val="0"/>
          <w:sz w:val="22"/>
          <w:szCs w:val="22"/>
        </w:rPr>
        <w:t>3.2 Marktontwikkeling en -kenmerken</w:t>
      </w:r>
      <w:bookmarkEnd w:id="25"/>
    </w:p>
    <w:p w:rsidR="00EC0253" w:rsidRPr="003C06D1" w:rsidRDefault="00EC0253" w:rsidP="003C06D1">
      <w:pPr>
        <w:pStyle w:val="Heading3"/>
        <w:rPr>
          <w:sz w:val="22"/>
          <w:szCs w:val="22"/>
        </w:rPr>
      </w:pPr>
      <w:bookmarkStart w:id="26" w:name="_Toc232843529"/>
      <w:r w:rsidRPr="003C06D1">
        <w:rPr>
          <w:sz w:val="22"/>
          <w:szCs w:val="22"/>
        </w:rPr>
        <w:t>3.2.1 Algemene kenmerken</w:t>
      </w:r>
      <w:bookmarkEnd w:id="26"/>
    </w:p>
    <w:p w:rsidR="00EC0253" w:rsidRPr="009854A8" w:rsidRDefault="00EC0253" w:rsidP="00FE5FB1">
      <w:pPr>
        <w:pStyle w:val="NoSpacing"/>
        <w:jc w:val="both"/>
        <w:rPr>
          <w:rFonts w:ascii="Calibri" w:hAnsi="Calibri"/>
          <w:b/>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De gemiddelde fotograaf is werkzaam sinds 1989 en zit daarmee ongeveer 17 jaar in het vak. Van deze fotografen zien we dat het merendeel (82%) mannelijk is. In de leeftijdscategorie 41-55 jaar bevinden zich de meeste professionele fotograven. Slechts 5% van de fotografen is jonger dan 30 jaar.</w:t>
      </w:r>
      <w:r>
        <w:rPr>
          <w:rStyle w:val="FootnoteReference"/>
          <w:rFonts w:ascii="Calibri" w:hAnsi="Calibri"/>
          <w:sz w:val="22"/>
          <w:szCs w:val="22"/>
        </w:rPr>
        <w:footnoteReference w:id="6"/>
      </w:r>
      <w:r w:rsidRPr="009854A8">
        <w:rPr>
          <w:rFonts w:ascii="Calibri" w:hAnsi="Calibri"/>
          <w:sz w:val="22"/>
          <w:szCs w:val="22"/>
        </w:rPr>
        <w:t xml:space="preserve"> </w:t>
      </w:r>
    </w:p>
    <w:p w:rsidR="00EC0253" w:rsidRPr="009854A8"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Als we naar de rechtsvorm kijken is een eenmanszaak de meest gehanteerde rechtsvorm onder professionele fotograven (82%). Daarnaast worden de vennootschap onder firma (11%) en de besloten vennootschap (6%) genoemd.</w:t>
      </w:r>
    </w:p>
    <w:p w:rsidR="00EC0253" w:rsidRPr="009854A8"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Er zijn verschillende soorten fotografen met verschillende specialisme. Hieronder is een tabel te zien van de verdeling naar type fotografen in Nederland;</w:t>
      </w:r>
    </w:p>
    <w:p w:rsidR="00EC0253" w:rsidRPr="009854A8" w:rsidRDefault="00EC0253" w:rsidP="00FE5FB1">
      <w:pPr>
        <w:pStyle w:val="NoSpacing"/>
        <w:jc w:val="both"/>
        <w:rPr>
          <w:rFonts w:ascii="Calibri" w:hAnsi="Calibri"/>
          <w:sz w:val="22"/>
          <w:szCs w:val="22"/>
        </w:rPr>
      </w:pPr>
    </w:p>
    <w:p w:rsidR="00EC0253" w:rsidRPr="009854A8" w:rsidRDefault="00EC0253" w:rsidP="00CC315F">
      <w:pPr>
        <w:pStyle w:val="NoSpacing"/>
        <w:numPr>
          <w:ilvl w:val="0"/>
          <w:numId w:val="3"/>
        </w:numPr>
        <w:jc w:val="both"/>
        <w:rPr>
          <w:rFonts w:ascii="Calibri" w:hAnsi="Calibri"/>
          <w:sz w:val="22"/>
          <w:szCs w:val="22"/>
        </w:rPr>
      </w:pPr>
      <w:r w:rsidRPr="009854A8">
        <w:rPr>
          <w:rFonts w:ascii="Calibri" w:hAnsi="Calibri"/>
          <w:sz w:val="22"/>
          <w:szCs w:val="22"/>
        </w:rPr>
        <w:t>Portretfotografie</w:t>
      </w:r>
      <w:r w:rsidRPr="009854A8">
        <w:rPr>
          <w:rFonts w:ascii="Calibri" w:hAnsi="Calibri"/>
          <w:sz w:val="22"/>
          <w:szCs w:val="22"/>
        </w:rPr>
        <w:tab/>
      </w:r>
      <w:r w:rsidRPr="009854A8">
        <w:rPr>
          <w:rFonts w:ascii="Calibri" w:hAnsi="Calibri"/>
          <w:sz w:val="22"/>
          <w:szCs w:val="22"/>
        </w:rPr>
        <w:tab/>
      </w:r>
      <w:r w:rsidRPr="009854A8">
        <w:rPr>
          <w:rFonts w:ascii="Calibri" w:hAnsi="Calibri"/>
          <w:sz w:val="22"/>
          <w:szCs w:val="22"/>
        </w:rPr>
        <w:tab/>
      </w:r>
      <w:r>
        <w:rPr>
          <w:rFonts w:ascii="Calibri" w:hAnsi="Calibri"/>
          <w:sz w:val="22"/>
          <w:szCs w:val="22"/>
        </w:rPr>
        <w:tab/>
      </w:r>
      <w:r w:rsidRPr="009854A8">
        <w:rPr>
          <w:rFonts w:ascii="Calibri" w:hAnsi="Calibri"/>
          <w:sz w:val="22"/>
          <w:szCs w:val="22"/>
        </w:rPr>
        <w:t>16%</w:t>
      </w:r>
    </w:p>
    <w:p w:rsidR="00EC0253" w:rsidRPr="009854A8" w:rsidRDefault="00EC0253" w:rsidP="00CC315F">
      <w:pPr>
        <w:pStyle w:val="NoSpacing"/>
        <w:numPr>
          <w:ilvl w:val="0"/>
          <w:numId w:val="3"/>
        </w:numPr>
        <w:jc w:val="both"/>
        <w:rPr>
          <w:rFonts w:ascii="Calibri" w:hAnsi="Calibri"/>
          <w:sz w:val="22"/>
          <w:szCs w:val="22"/>
        </w:rPr>
      </w:pPr>
      <w:r w:rsidRPr="009854A8">
        <w:rPr>
          <w:rFonts w:ascii="Calibri" w:hAnsi="Calibri"/>
          <w:sz w:val="22"/>
          <w:szCs w:val="22"/>
        </w:rPr>
        <w:t>Fotografie privé gebeurtenissen</w:t>
      </w:r>
      <w:r w:rsidRPr="009854A8">
        <w:rPr>
          <w:rFonts w:ascii="Calibri" w:hAnsi="Calibri"/>
          <w:sz w:val="22"/>
          <w:szCs w:val="22"/>
        </w:rPr>
        <w:tab/>
      </w:r>
      <w:r>
        <w:rPr>
          <w:rFonts w:ascii="Calibri" w:hAnsi="Calibri"/>
          <w:sz w:val="22"/>
          <w:szCs w:val="22"/>
        </w:rPr>
        <w:tab/>
      </w:r>
      <w:r w:rsidRPr="009854A8">
        <w:rPr>
          <w:rFonts w:ascii="Calibri" w:hAnsi="Calibri"/>
          <w:sz w:val="22"/>
          <w:szCs w:val="22"/>
        </w:rPr>
        <w:t>10%</w:t>
      </w:r>
    </w:p>
    <w:p w:rsidR="00EC0253" w:rsidRPr="009854A8" w:rsidRDefault="00EC0253" w:rsidP="00CC315F">
      <w:pPr>
        <w:pStyle w:val="NoSpacing"/>
        <w:numPr>
          <w:ilvl w:val="0"/>
          <w:numId w:val="3"/>
        </w:numPr>
        <w:jc w:val="both"/>
        <w:rPr>
          <w:rFonts w:ascii="Calibri" w:hAnsi="Calibri"/>
          <w:sz w:val="22"/>
          <w:szCs w:val="22"/>
        </w:rPr>
      </w:pPr>
      <w:r w:rsidRPr="009854A8">
        <w:rPr>
          <w:rFonts w:ascii="Calibri" w:hAnsi="Calibri"/>
          <w:sz w:val="22"/>
          <w:szCs w:val="22"/>
        </w:rPr>
        <w:t>Fotojournalistiek</w:t>
      </w:r>
      <w:r w:rsidRPr="009854A8">
        <w:rPr>
          <w:rFonts w:ascii="Calibri" w:hAnsi="Calibri"/>
          <w:sz w:val="22"/>
          <w:szCs w:val="22"/>
        </w:rPr>
        <w:tab/>
      </w:r>
      <w:r w:rsidRPr="009854A8">
        <w:rPr>
          <w:rFonts w:ascii="Calibri" w:hAnsi="Calibri"/>
          <w:sz w:val="22"/>
          <w:szCs w:val="22"/>
        </w:rPr>
        <w:tab/>
      </w:r>
      <w:r w:rsidRPr="009854A8">
        <w:rPr>
          <w:rFonts w:ascii="Calibri" w:hAnsi="Calibri"/>
          <w:sz w:val="22"/>
          <w:szCs w:val="22"/>
        </w:rPr>
        <w:tab/>
        <w:t xml:space="preserve"> </w:t>
      </w:r>
      <w:r>
        <w:rPr>
          <w:rFonts w:ascii="Calibri" w:hAnsi="Calibri"/>
          <w:sz w:val="22"/>
          <w:szCs w:val="22"/>
        </w:rPr>
        <w:tab/>
        <w:t xml:space="preserve"> </w:t>
      </w:r>
      <w:r w:rsidRPr="009854A8">
        <w:rPr>
          <w:rFonts w:ascii="Calibri" w:hAnsi="Calibri"/>
          <w:sz w:val="22"/>
          <w:szCs w:val="22"/>
        </w:rPr>
        <w:t xml:space="preserve"> 9%</w:t>
      </w:r>
    </w:p>
    <w:p w:rsidR="00EC0253" w:rsidRPr="009854A8" w:rsidRDefault="00EC0253" w:rsidP="00CC315F">
      <w:pPr>
        <w:pStyle w:val="NoSpacing"/>
        <w:numPr>
          <w:ilvl w:val="0"/>
          <w:numId w:val="3"/>
        </w:numPr>
        <w:jc w:val="both"/>
        <w:rPr>
          <w:rFonts w:ascii="Calibri" w:hAnsi="Calibri"/>
          <w:sz w:val="22"/>
          <w:szCs w:val="22"/>
        </w:rPr>
      </w:pPr>
      <w:r w:rsidRPr="009854A8">
        <w:rPr>
          <w:rFonts w:ascii="Calibri" w:hAnsi="Calibri"/>
          <w:sz w:val="22"/>
          <w:szCs w:val="22"/>
        </w:rPr>
        <w:t>Reclamefotografie</w:t>
      </w:r>
      <w:r w:rsidRPr="009854A8">
        <w:rPr>
          <w:rFonts w:ascii="Calibri" w:hAnsi="Calibri"/>
          <w:sz w:val="22"/>
          <w:szCs w:val="22"/>
        </w:rPr>
        <w:tab/>
      </w:r>
      <w:r w:rsidRPr="009854A8">
        <w:rPr>
          <w:rFonts w:ascii="Calibri" w:hAnsi="Calibri"/>
          <w:sz w:val="22"/>
          <w:szCs w:val="22"/>
        </w:rPr>
        <w:tab/>
      </w:r>
      <w:r w:rsidRPr="009854A8">
        <w:rPr>
          <w:rFonts w:ascii="Calibri" w:hAnsi="Calibri"/>
          <w:sz w:val="22"/>
          <w:szCs w:val="22"/>
        </w:rPr>
        <w:tab/>
        <w:t xml:space="preserve"> </w:t>
      </w:r>
      <w:r>
        <w:rPr>
          <w:rFonts w:ascii="Calibri" w:hAnsi="Calibri"/>
          <w:sz w:val="22"/>
          <w:szCs w:val="22"/>
        </w:rPr>
        <w:tab/>
      </w:r>
      <w:r w:rsidRPr="009854A8">
        <w:rPr>
          <w:rFonts w:ascii="Calibri" w:hAnsi="Calibri"/>
          <w:sz w:val="22"/>
          <w:szCs w:val="22"/>
        </w:rPr>
        <w:t xml:space="preserve"> </w:t>
      </w:r>
      <w:r>
        <w:rPr>
          <w:rFonts w:ascii="Calibri" w:hAnsi="Calibri"/>
          <w:sz w:val="22"/>
          <w:szCs w:val="22"/>
        </w:rPr>
        <w:t xml:space="preserve"> </w:t>
      </w:r>
      <w:r w:rsidRPr="009854A8">
        <w:rPr>
          <w:rFonts w:ascii="Calibri" w:hAnsi="Calibri"/>
          <w:sz w:val="22"/>
          <w:szCs w:val="22"/>
        </w:rPr>
        <w:t>7%</w:t>
      </w:r>
    </w:p>
    <w:p w:rsidR="00EC0253" w:rsidRPr="009854A8" w:rsidRDefault="00EC0253" w:rsidP="00CC315F">
      <w:pPr>
        <w:pStyle w:val="NoSpacing"/>
        <w:numPr>
          <w:ilvl w:val="0"/>
          <w:numId w:val="3"/>
        </w:numPr>
        <w:jc w:val="both"/>
        <w:rPr>
          <w:rFonts w:ascii="Calibri" w:hAnsi="Calibri"/>
          <w:sz w:val="22"/>
          <w:szCs w:val="22"/>
        </w:rPr>
      </w:pPr>
      <w:r w:rsidRPr="009854A8">
        <w:rPr>
          <w:rFonts w:ascii="Calibri" w:hAnsi="Calibri"/>
          <w:sz w:val="22"/>
          <w:szCs w:val="22"/>
        </w:rPr>
        <w:t>Bedrijfsfotografie</w:t>
      </w:r>
      <w:r w:rsidRPr="009854A8">
        <w:rPr>
          <w:rFonts w:ascii="Calibri" w:hAnsi="Calibri"/>
          <w:sz w:val="22"/>
          <w:szCs w:val="22"/>
        </w:rPr>
        <w:tab/>
      </w:r>
      <w:r w:rsidRPr="009854A8">
        <w:rPr>
          <w:rFonts w:ascii="Calibri" w:hAnsi="Calibri"/>
          <w:sz w:val="22"/>
          <w:szCs w:val="22"/>
        </w:rPr>
        <w:tab/>
      </w:r>
      <w:r w:rsidRPr="009854A8">
        <w:rPr>
          <w:rFonts w:ascii="Calibri" w:hAnsi="Calibri"/>
          <w:sz w:val="22"/>
          <w:szCs w:val="22"/>
        </w:rPr>
        <w:tab/>
        <w:t xml:space="preserve">  </w:t>
      </w:r>
      <w:r>
        <w:rPr>
          <w:rFonts w:ascii="Calibri" w:hAnsi="Calibri"/>
          <w:sz w:val="22"/>
          <w:szCs w:val="22"/>
        </w:rPr>
        <w:tab/>
        <w:t xml:space="preserve">  </w:t>
      </w:r>
      <w:r w:rsidRPr="009854A8">
        <w:rPr>
          <w:rFonts w:ascii="Calibri" w:hAnsi="Calibri"/>
          <w:sz w:val="22"/>
          <w:szCs w:val="22"/>
        </w:rPr>
        <w:t>6%</w:t>
      </w:r>
      <w:r w:rsidRPr="009854A8">
        <w:rPr>
          <w:rFonts w:ascii="Calibri" w:hAnsi="Calibri"/>
          <w:sz w:val="22"/>
          <w:szCs w:val="22"/>
        </w:rPr>
        <w:tab/>
      </w:r>
      <w:r w:rsidRPr="009854A8">
        <w:rPr>
          <w:rFonts w:ascii="Calibri" w:hAnsi="Calibri"/>
          <w:sz w:val="22"/>
          <w:szCs w:val="22"/>
        </w:rPr>
        <w:tab/>
      </w:r>
    </w:p>
    <w:p w:rsidR="00EC0253" w:rsidRPr="009854A8"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Er zijn fotografen die zoveel mogelijk klussen binnen willen slepen, de zogenaamde allrounders. Deze allrounders kunnen/willen alles fotografen en hebben geen echte specialiteit. Opvallend is dan ook dat zij 5% minder omzetten dan het gemiddelde.</w:t>
      </w:r>
      <w:r w:rsidRPr="009854A8">
        <w:rPr>
          <w:rStyle w:val="EndnoteReference"/>
          <w:rFonts w:ascii="Calibri" w:hAnsi="Calibri"/>
          <w:sz w:val="22"/>
          <w:szCs w:val="22"/>
        </w:rPr>
        <w:endnoteReference w:id="8"/>
      </w:r>
    </w:p>
    <w:p w:rsidR="00EC0253" w:rsidRDefault="00EC0253" w:rsidP="003C06D1">
      <w:pPr>
        <w:pStyle w:val="Heading3"/>
        <w:rPr>
          <w:sz w:val="22"/>
          <w:szCs w:val="22"/>
        </w:rPr>
      </w:pPr>
      <w:bookmarkStart w:id="27" w:name="_Toc232843530"/>
      <w:r w:rsidRPr="003C06D1">
        <w:rPr>
          <w:sz w:val="22"/>
          <w:szCs w:val="22"/>
        </w:rPr>
        <w:t>3.2.2 Omzet</w:t>
      </w:r>
      <w:bookmarkEnd w:id="27"/>
      <w:r w:rsidRPr="003C06D1">
        <w:rPr>
          <w:sz w:val="22"/>
          <w:szCs w:val="22"/>
        </w:rPr>
        <w:t xml:space="preserve"> </w:t>
      </w:r>
    </w:p>
    <w:p w:rsidR="00EC0253" w:rsidRPr="003C06D1" w:rsidRDefault="00EC0253" w:rsidP="003C06D1"/>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 xml:space="preserve">De totale omzet van de fotografenbranche in Nederland wordt geschat op ongeveer € 350 miljoen. Om een goed beeld te schetsen van de omzet in de fotografenbranche is het belangrijk om de rechtsvormen afzonderlijk te benaderen. </w:t>
      </w:r>
    </w:p>
    <w:p w:rsidR="00EC0253" w:rsidRPr="009854A8"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De volgende opsomming zal de gemiddelde omzet per rechtsvorm weergeven</w:t>
      </w:r>
      <w:r>
        <w:rPr>
          <w:rFonts w:ascii="Calibri" w:hAnsi="Calibri"/>
          <w:sz w:val="22"/>
          <w:szCs w:val="22"/>
        </w:rPr>
        <w:t xml:space="preserve"> (excl. BTW.)</w:t>
      </w:r>
      <w:r w:rsidRPr="009854A8">
        <w:rPr>
          <w:rFonts w:ascii="Calibri" w:hAnsi="Calibri"/>
          <w:sz w:val="22"/>
          <w:szCs w:val="22"/>
        </w:rPr>
        <w:t>;</w:t>
      </w:r>
    </w:p>
    <w:p w:rsidR="00EC0253" w:rsidRPr="009854A8" w:rsidRDefault="00EC0253" w:rsidP="00FE5FB1">
      <w:pPr>
        <w:pStyle w:val="NoSpacing"/>
        <w:jc w:val="both"/>
        <w:rPr>
          <w:rFonts w:ascii="Calibri" w:hAnsi="Calibri"/>
          <w:sz w:val="22"/>
          <w:szCs w:val="22"/>
        </w:rPr>
      </w:pPr>
    </w:p>
    <w:p w:rsidR="00EC0253" w:rsidRPr="009854A8" w:rsidRDefault="00EC0253" w:rsidP="00CC315F">
      <w:pPr>
        <w:pStyle w:val="NoSpacing"/>
        <w:numPr>
          <w:ilvl w:val="0"/>
          <w:numId w:val="4"/>
        </w:numPr>
        <w:jc w:val="both"/>
        <w:rPr>
          <w:rFonts w:ascii="Calibri" w:hAnsi="Calibri"/>
          <w:sz w:val="22"/>
          <w:szCs w:val="22"/>
        </w:rPr>
      </w:pPr>
      <w:r w:rsidRPr="009854A8">
        <w:rPr>
          <w:rFonts w:ascii="Calibri" w:hAnsi="Calibri"/>
          <w:sz w:val="22"/>
          <w:szCs w:val="22"/>
        </w:rPr>
        <w:t>Eenmanszaak</w:t>
      </w:r>
      <w:r w:rsidRPr="009854A8">
        <w:rPr>
          <w:rFonts w:ascii="Calibri" w:hAnsi="Calibri"/>
          <w:sz w:val="22"/>
          <w:szCs w:val="22"/>
        </w:rPr>
        <w:tab/>
      </w:r>
      <w:r w:rsidRPr="009854A8">
        <w:rPr>
          <w:rFonts w:ascii="Calibri" w:hAnsi="Calibri"/>
          <w:sz w:val="22"/>
          <w:szCs w:val="22"/>
        </w:rPr>
        <w:tab/>
      </w:r>
      <w:r w:rsidRPr="009854A8">
        <w:rPr>
          <w:rFonts w:ascii="Calibri" w:hAnsi="Calibri"/>
          <w:sz w:val="22"/>
          <w:szCs w:val="22"/>
        </w:rPr>
        <w:tab/>
      </w:r>
      <w:r w:rsidRPr="009854A8">
        <w:rPr>
          <w:rFonts w:ascii="Calibri" w:hAnsi="Calibri"/>
          <w:sz w:val="22"/>
          <w:szCs w:val="22"/>
        </w:rPr>
        <w:tab/>
        <w:t>€   42.200</w:t>
      </w:r>
    </w:p>
    <w:p w:rsidR="00EC0253" w:rsidRPr="009854A8" w:rsidRDefault="00EC0253" w:rsidP="00CC315F">
      <w:pPr>
        <w:pStyle w:val="NoSpacing"/>
        <w:numPr>
          <w:ilvl w:val="0"/>
          <w:numId w:val="4"/>
        </w:numPr>
        <w:jc w:val="both"/>
        <w:rPr>
          <w:rFonts w:ascii="Calibri" w:hAnsi="Calibri"/>
          <w:sz w:val="22"/>
          <w:szCs w:val="22"/>
        </w:rPr>
      </w:pPr>
      <w:r w:rsidRPr="009854A8">
        <w:rPr>
          <w:rFonts w:ascii="Calibri" w:hAnsi="Calibri"/>
          <w:sz w:val="22"/>
          <w:szCs w:val="22"/>
        </w:rPr>
        <w:t>Vennootschap onder firma</w:t>
      </w:r>
      <w:r w:rsidRPr="009854A8">
        <w:rPr>
          <w:rFonts w:ascii="Calibri" w:hAnsi="Calibri"/>
          <w:sz w:val="22"/>
          <w:szCs w:val="22"/>
        </w:rPr>
        <w:tab/>
      </w:r>
      <w:r w:rsidRPr="009854A8">
        <w:rPr>
          <w:rFonts w:ascii="Calibri" w:hAnsi="Calibri"/>
          <w:sz w:val="22"/>
          <w:szCs w:val="22"/>
        </w:rPr>
        <w:tab/>
        <w:t>€ 112.200</w:t>
      </w:r>
      <w:r w:rsidRPr="009854A8">
        <w:rPr>
          <w:rFonts w:ascii="Calibri" w:hAnsi="Calibri"/>
          <w:sz w:val="22"/>
          <w:szCs w:val="22"/>
        </w:rPr>
        <w:tab/>
      </w:r>
    </w:p>
    <w:p w:rsidR="00EC0253" w:rsidRPr="009854A8" w:rsidRDefault="00EC0253" w:rsidP="00CC315F">
      <w:pPr>
        <w:pStyle w:val="NoSpacing"/>
        <w:numPr>
          <w:ilvl w:val="0"/>
          <w:numId w:val="4"/>
        </w:numPr>
        <w:jc w:val="both"/>
        <w:rPr>
          <w:rFonts w:ascii="Calibri" w:hAnsi="Calibri"/>
          <w:sz w:val="22"/>
          <w:szCs w:val="22"/>
        </w:rPr>
      </w:pPr>
      <w:r w:rsidRPr="009854A8">
        <w:rPr>
          <w:rFonts w:ascii="Calibri" w:hAnsi="Calibri"/>
          <w:sz w:val="22"/>
          <w:szCs w:val="22"/>
        </w:rPr>
        <w:t>Besloten vennootschap</w:t>
      </w:r>
      <w:r w:rsidRPr="009854A8">
        <w:rPr>
          <w:rFonts w:ascii="Calibri" w:hAnsi="Calibri"/>
          <w:sz w:val="22"/>
          <w:szCs w:val="22"/>
        </w:rPr>
        <w:tab/>
      </w:r>
      <w:r w:rsidRPr="009854A8">
        <w:rPr>
          <w:rFonts w:ascii="Calibri" w:hAnsi="Calibri"/>
          <w:sz w:val="22"/>
          <w:szCs w:val="22"/>
        </w:rPr>
        <w:tab/>
      </w:r>
      <w:r>
        <w:rPr>
          <w:rFonts w:ascii="Calibri" w:hAnsi="Calibri"/>
          <w:sz w:val="22"/>
          <w:szCs w:val="22"/>
        </w:rPr>
        <w:tab/>
      </w:r>
      <w:r w:rsidRPr="009854A8">
        <w:rPr>
          <w:rFonts w:ascii="Calibri" w:hAnsi="Calibri"/>
          <w:sz w:val="22"/>
          <w:szCs w:val="22"/>
        </w:rPr>
        <w:t>€ 255.700</w:t>
      </w:r>
    </w:p>
    <w:p w:rsidR="00EC0253" w:rsidRDefault="00EC0253" w:rsidP="00CC315F">
      <w:pPr>
        <w:pStyle w:val="NoSpacing"/>
        <w:numPr>
          <w:ilvl w:val="0"/>
          <w:numId w:val="4"/>
        </w:numPr>
        <w:jc w:val="both"/>
        <w:rPr>
          <w:rFonts w:ascii="Calibri" w:hAnsi="Calibri"/>
          <w:sz w:val="22"/>
          <w:szCs w:val="22"/>
        </w:rPr>
      </w:pPr>
      <w:r w:rsidRPr="009854A8">
        <w:rPr>
          <w:rFonts w:ascii="Calibri" w:hAnsi="Calibri"/>
          <w:sz w:val="22"/>
          <w:szCs w:val="22"/>
        </w:rPr>
        <w:t>Overige rechtsvormen</w:t>
      </w:r>
      <w:r w:rsidRPr="009854A8">
        <w:rPr>
          <w:rFonts w:ascii="Calibri" w:hAnsi="Calibri"/>
          <w:sz w:val="22"/>
          <w:szCs w:val="22"/>
        </w:rPr>
        <w:tab/>
      </w:r>
      <w:r w:rsidRPr="009854A8">
        <w:rPr>
          <w:rFonts w:ascii="Calibri" w:hAnsi="Calibri"/>
          <w:sz w:val="22"/>
          <w:szCs w:val="22"/>
        </w:rPr>
        <w:tab/>
      </w:r>
      <w:r>
        <w:rPr>
          <w:rFonts w:ascii="Calibri" w:hAnsi="Calibri"/>
          <w:sz w:val="22"/>
          <w:szCs w:val="22"/>
        </w:rPr>
        <w:tab/>
      </w:r>
      <w:r w:rsidRPr="009854A8">
        <w:rPr>
          <w:rFonts w:ascii="Calibri" w:hAnsi="Calibri"/>
          <w:sz w:val="22"/>
          <w:szCs w:val="22"/>
        </w:rPr>
        <w:t>€   33.000</w:t>
      </w:r>
    </w:p>
    <w:p w:rsidR="00EC0253" w:rsidRPr="00390510" w:rsidRDefault="00EC0253" w:rsidP="00FE5FB1">
      <w:pPr>
        <w:pStyle w:val="NoSpacing"/>
        <w:ind w:left="720"/>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 xml:space="preserve">Verder wijst de analyse uit dat reclame- en modefotografen ver boven het gemiddelde bedrijfsresultaat uitkomen, alsmede fotojournalisten. Natuur- en reisfotografen en fotograven van privé gebeurtenissen scoren het laagst. </w:t>
      </w:r>
    </w:p>
    <w:p w:rsidR="00EC0253" w:rsidRPr="003C06D1" w:rsidRDefault="00EC0253" w:rsidP="003C06D1">
      <w:pPr>
        <w:pStyle w:val="Heading3"/>
        <w:rPr>
          <w:sz w:val="22"/>
          <w:szCs w:val="22"/>
        </w:rPr>
      </w:pPr>
      <w:bookmarkStart w:id="28" w:name="_Toc232843531"/>
      <w:r w:rsidRPr="003C06D1">
        <w:rPr>
          <w:sz w:val="22"/>
          <w:szCs w:val="22"/>
        </w:rPr>
        <w:t>3.2.3 Opdrachten</w:t>
      </w:r>
      <w:bookmarkEnd w:id="28"/>
    </w:p>
    <w:p w:rsidR="00EC0253" w:rsidRPr="009854A8"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Een fotograaf heeft gemiddeld genomen ongeveer 39 verschillende opdrachtgevers en 115 opdrachten per jaar (2005). Wanneer we hier een betrouwbaar beeld van willen schetsen is het relevant om een verdeling naar rechtsvorm te maken;</w:t>
      </w:r>
    </w:p>
    <w:p w:rsidR="00EC0253" w:rsidRPr="009854A8" w:rsidRDefault="00EC0253" w:rsidP="00FE5FB1">
      <w:pPr>
        <w:pStyle w:val="NoSpacing"/>
        <w:jc w:val="both"/>
        <w:rPr>
          <w:rFonts w:ascii="Calibri" w:hAnsi="Calibri"/>
          <w:sz w:val="22"/>
          <w:szCs w:val="22"/>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085"/>
        <w:gridCol w:w="2126"/>
        <w:gridCol w:w="2127"/>
        <w:gridCol w:w="1874"/>
      </w:tblGrid>
      <w:tr w:rsidR="00EC0253" w:rsidRPr="009854A8" w:rsidTr="008D40AE">
        <w:tc>
          <w:tcPr>
            <w:tcW w:w="3085" w:type="dxa"/>
            <w:tcBorders>
              <w:top w:val="single" w:sz="8" w:space="0" w:color="4F81BD"/>
            </w:tcBorders>
            <w:shd w:val="clear" w:color="auto" w:fill="4F81BD"/>
          </w:tcPr>
          <w:p w:rsidR="00EC0253" w:rsidRPr="008D40AE" w:rsidRDefault="00EC0253" w:rsidP="008D40AE">
            <w:pPr>
              <w:pStyle w:val="NoSpacing"/>
              <w:jc w:val="both"/>
              <w:rPr>
                <w:rFonts w:ascii="Calibri" w:hAnsi="Calibri"/>
                <w:b/>
                <w:bCs/>
                <w:color w:val="000000"/>
                <w:sz w:val="22"/>
                <w:szCs w:val="22"/>
              </w:rPr>
            </w:pPr>
          </w:p>
        </w:tc>
        <w:tc>
          <w:tcPr>
            <w:tcW w:w="2126" w:type="dxa"/>
            <w:tcBorders>
              <w:top w:val="single" w:sz="8" w:space="0" w:color="4F81BD"/>
            </w:tcBorders>
            <w:shd w:val="clear" w:color="auto" w:fill="4F81BD"/>
          </w:tcPr>
          <w:p w:rsidR="00EC0253" w:rsidRPr="008D40AE" w:rsidRDefault="00EC0253" w:rsidP="008D40AE">
            <w:pPr>
              <w:pStyle w:val="NoSpacing"/>
              <w:jc w:val="center"/>
              <w:rPr>
                <w:rFonts w:ascii="Calibri" w:hAnsi="Calibri"/>
                <w:b/>
                <w:bCs/>
                <w:color w:val="FFFFFF"/>
                <w:sz w:val="22"/>
                <w:szCs w:val="22"/>
              </w:rPr>
            </w:pPr>
          </w:p>
          <w:p w:rsidR="00EC0253" w:rsidRPr="008D40AE" w:rsidRDefault="00EC0253" w:rsidP="008D40AE">
            <w:pPr>
              <w:pStyle w:val="NoSpacing"/>
              <w:jc w:val="center"/>
              <w:rPr>
                <w:rFonts w:ascii="Calibri" w:hAnsi="Calibri"/>
                <w:b/>
                <w:bCs/>
                <w:color w:val="FFFFFF"/>
                <w:sz w:val="22"/>
                <w:szCs w:val="22"/>
              </w:rPr>
            </w:pPr>
            <w:r w:rsidRPr="008D40AE">
              <w:rPr>
                <w:rFonts w:ascii="Calibri" w:hAnsi="Calibri"/>
                <w:b/>
                <w:bCs/>
                <w:color w:val="FFFFFF"/>
                <w:sz w:val="22"/>
                <w:szCs w:val="22"/>
              </w:rPr>
              <w:t>Opdrachtgevers</w:t>
            </w:r>
          </w:p>
        </w:tc>
        <w:tc>
          <w:tcPr>
            <w:tcW w:w="2127" w:type="dxa"/>
            <w:tcBorders>
              <w:top w:val="single" w:sz="8" w:space="0" w:color="4F81BD"/>
            </w:tcBorders>
            <w:shd w:val="clear" w:color="auto" w:fill="4F81BD"/>
          </w:tcPr>
          <w:p w:rsidR="00EC0253" w:rsidRPr="008D40AE" w:rsidRDefault="00EC0253" w:rsidP="008D40AE">
            <w:pPr>
              <w:pStyle w:val="NoSpacing"/>
              <w:jc w:val="center"/>
              <w:rPr>
                <w:rFonts w:ascii="Calibri" w:hAnsi="Calibri"/>
                <w:b/>
                <w:bCs/>
                <w:color w:val="FFFFFF"/>
                <w:sz w:val="22"/>
                <w:szCs w:val="22"/>
              </w:rPr>
            </w:pPr>
          </w:p>
          <w:p w:rsidR="00EC0253" w:rsidRPr="008D40AE" w:rsidRDefault="00EC0253" w:rsidP="008D40AE">
            <w:pPr>
              <w:pStyle w:val="NoSpacing"/>
              <w:jc w:val="center"/>
              <w:rPr>
                <w:rFonts w:ascii="Calibri" w:hAnsi="Calibri"/>
                <w:b/>
                <w:bCs/>
                <w:color w:val="FFFFFF"/>
                <w:sz w:val="22"/>
                <w:szCs w:val="22"/>
              </w:rPr>
            </w:pPr>
            <w:r w:rsidRPr="008D40AE">
              <w:rPr>
                <w:rFonts w:ascii="Calibri" w:hAnsi="Calibri"/>
                <w:b/>
                <w:bCs/>
                <w:color w:val="FFFFFF"/>
                <w:sz w:val="22"/>
                <w:szCs w:val="22"/>
              </w:rPr>
              <w:t>Opdrachten</w:t>
            </w:r>
          </w:p>
        </w:tc>
        <w:tc>
          <w:tcPr>
            <w:tcW w:w="1874" w:type="dxa"/>
            <w:tcBorders>
              <w:top w:val="single" w:sz="8" w:space="0" w:color="4F81BD"/>
            </w:tcBorders>
            <w:shd w:val="clear" w:color="auto" w:fill="4F81BD"/>
          </w:tcPr>
          <w:p w:rsidR="00EC0253" w:rsidRPr="008D40AE" w:rsidRDefault="00EC0253" w:rsidP="008D40AE">
            <w:pPr>
              <w:pStyle w:val="NoSpacing"/>
              <w:jc w:val="center"/>
              <w:rPr>
                <w:rFonts w:ascii="Calibri" w:hAnsi="Calibri"/>
                <w:b/>
                <w:bCs/>
                <w:color w:val="FFFFFF"/>
                <w:sz w:val="22"/>
                <w:szCs w:val="22"/>
              </w:rPr>
            </w:pPr>
            <w:r w:rsidRPr="008D40AE">
              <w:rPr>
                <w:rFonts w:ascii="Calibri" w:hAnsi="Calibri"/>
                <w:b/>
                <w:bCs/>
                <w:color w:val="FFFFFF"/>
                <w:sz w:val="22"/>
                <w:szCs w:val="22"/>
              </w:rPr>
              <w:t>Opdrachten per klant</w:t>
            </w:r>
          </w:p>
        </w:tc>
      </w:tr>
      <w:tr w:rsidR="00EC0253" w:rsidRPr="009854A8" w:rsidTr="008D40AE">
        <w:tc>
          <w:tcPr>
            <w:tcW w:w="3085" w:type="dxa"/>
            <w:tcBorders>
              <w:top w:val="single" w:sz="8" w:space="0" w:color="4F81BD"/>
              <w:bottom w:val="single" w:sz="8" w:space="0" w:color="4F81BD"/>
            </w:tcBorders>
          </w:tcPr>
          <w:p w:rsidR="00EC0253" w:rsidRPr="008D40AE" w:rsidRDefault="00EC0253" w:rsidP="008D40AE">
            <w:pPr>
              <w:pStyle w:val="NoSpacing"/>
              <w:jc w:val="both"/>
              <w:rPr>
                <w:rFonts w:ascii="Calibri" w:hAnsi="Calibri"/>
                <w:b/>
                <w:bCs/>
                <w:color w:val="000000"/>
                <w:sz w:val="22"/>
                <w:szCs w:val="22"/>
              </w:rPr>
            </w:pPr>
            <w:r w:rsidRPr="008D40AE">
              <w:rPr>
                <w:rFonts w:ascii="Calibri" w:hAnsi="Calibri"/>
                <w:b/>
                <w:bCs/>
                <w:color w:val="000000"/>
                <w:sz w:val="22"/>
                <w:szCs w:val="22"/>
              </w:rPr>
              <w:t>Eenmanszaak</w:t>
            </w:r>
          </w:p>
        </w:tc>
        <w:tc>
          <w:tcPr>
            <w:tcW w:w="2126" w:type="dxa"/>
            <w:tcBorders>
              <w:top w:val="single" w:sz="8" w:space="0" w:color="4F81BD"/>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34</w:t>
            </w:r>
          </w:p>
        </w:tc>
        <w:tc>
          <w:tcPr>
            <w:tcW w:w="2127" w:type="dxa"/>
            <w:tcBorders>
              <w:top w:val="single" w:sz="8" w:space="0" w:color="4F81BD"/>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101</w:t>
            </w:r>
          </w:p>
        </w:tc>
        <w:tc>
          <w:tcPr>
            <w:tcW w:w="1874" w:type="dxa"/>
            <w:tcBorders>
              <w:top w:val="single" w:sz="8" w:space="0" w:color="4F81BD"/>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3,0</w:t>
            </w:r>
          </w:p>
        </w:tc>
      </w:tr>
      <w:tr w:rsidR="00EC0253" w:rsidRPr="009854A8" w:rsidTr="008D40AE">
        <w:tc>
          <w:tcPr>
            <w:tcW w:w="3085" w:type="dxa"/>
          </w:tcPr>
          <w:p w:rsidR="00EC0253" w:rsidRPr="008D40AE" w:rsidRDefault="00EC0253" w:rsidP="008D40AE">
            <w:pPr>
              <w:pStyle w:val="NoSpacing"/>
              <w:jc w:val="both"/>
              <w:rPr>
                <w:rFonts w:ascii="Calibri" w:hAnsi="Calibri"/>
                <w:b/>
                <w:bCs/>
                <w:color w:val="000000"/>
                <w:sz w:val="22"/>
                <w:szCs w:val="22"/>
              </w:rPr>
            </w:pPr>
            <w:r w:rsidRPr="008D40AE">
              <w:rPr>
                <w:rFonts w:ascii="Calibri" w:hAnsi="Calibri"/>
                <w:b/>
                <w:bCs/>
                <w:color w:val="000000"/>
                <w:sz w:val="22"/>
                <w:szCs w:val="22"/>
              </w:rPr>
              <w:t>Vennootschap onder firma</w:t>
            </w:r>
          </w:p>
        </w:tc>
        <w:tc>
          <w:tcPr>
            <w:tcW w:w="2126" w:type="dxa"/>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68</w:t>
            </w:r>
          </w:p>
        </w:tc>
        <w:tc>
          <w:tcPr>
            <w:tcW w:w="2127" w:type="dxa"/>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201</w:t>
            </w:r>
          </w:p>
        </w:tc>
        <w:tc>
          <w:tcPr>
            <w:tcW w:w="1874" w:type="dxa"/>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3,0</w:t>
            </w:r>
          </w:p>
        </w:tc>
      </w:tr>
      <w:tr w:rsidR="00EC0253" w:rsidRPr="009854A8" w:rsidTr="008D40AE">
        <w:tc>
          <w:tcPr>
            <w:tcW w:w="3085" w:type="dxa"/>
            <w:tcBorders>
              <w:top w:val="single" w:sz="8" w:space="0" w:color="4F81BD"/>
              <w:bottom w:val="single" w:sz="8" w:space="0" w:color="4F81BD"/>
            </w:tcBorders>
          </w:tcPr>
          <w:p w:rsidR="00EC0253" w:rsidRPr="008D40AE" w:rsidRDefault="00EC0253" w:rsidP="008D40AE">
            <w:pPr>
              <w:pStyle w:val="NoSpacing"/>
              <w:jc w:val="both"/>
              <w:rPr>
                <w:rFonts w:ascii="Calibri" w:hAnsi="Calibri"/>
                <w:b/>
                <w:bCs/>
                <w:color w:val="000000"/>
                <w:sz w:val="22"/>
                <w:szCs w:val="22"/>
              </w:rPr>
            </w:pPr>
            <w:r w:rsidRPr="008D40AE">
              <w:rPr>
                <w:rFonts w:ascii="Calibri" w:hAnsi="Calibri"/>
                <w:b/>
                <w:bCs/>
                <w:color w:val="000000"/>
                <w:sz w:val="22"/>
                <w:szCs w:val="22"/>
              </w:rPr>
              <w:t>Besloten vennootschap</w:t>
            </w:r>
          </w:p>
        </w:tc>
        <w:tc>
          <w:tcPr>
            <w:tcW w:w="2126" w:type="dxa"/>
            <w:tcBorders>
              <w:top w:val="single" w:sz="8" w:space="0" w:color="4F81BD"/>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54</w:t>
            </w:r>
          </w:p>
        </w:tc>
        <w:tc>
          <w:tcPr>
            <w:tcW w:w="2127" w:type="dxa"/>
            <w:tcBorders>
              <w:top w:val="single" w:sz="8" w:space="0" w:color="4F81BD"/>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159</w:t>
            </w:r>
          </w:p>
        </w:tc>
        <w:tc>
          <w:tcPr>
            <w:tcW w:w="1874" w:type="dxa"/>
            <w:tcBorders>
              <w:top w:val="single" w:sz="8" w:space="0" w:color="4F81BD"/>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2,9</w:t>
            </w:r>
          </w:p>
        </w:tc>
      </w:tr>
      <w:tr w:rsidR="00EC0253" w:rsidRPr="009854A8" w:rsidTr="008D40AE">
        <w:trPr>
          <w:trHeight w:val="366"/>
        </w:trPr>
        <w:tc>
          <w:tcPr>
            <w:tcW w:w="3085" w:type="dxa"/>
            <w:tcBorders>
              <w:bottom w:val="single" w:sz="8" w:space="0" w:color="4F81BD"/>
            </w:tcBorders>
          </w:tcPr>
          <w:p w:rsidR="00EC0253" w:rsidRPr="008D40AE" w:rsidRDefault="00EC0253" w:rsidP="008D40AE">
            <w:pPr>
              <w:pStyle w:val="NoSpacing"/>
              <w:jc w:val="both"/>
              <w:rPr>
                <w:rFonts w:ascii="Calibri" w:hAnsi="Calibri"/>
                <w:b/>
                <w:bCs/>
                <w:color w:val="000000"/>
                <w:sz w:val="22"/>
                <w:szCs w:val="22"/>
              </w:rPr>
            </w:pPr>
            <w:r w:rsidRPr="008D40AE">
              <w:rPr>
                <w:rFonts w:ascii="Calibri" w:hAnsi="Calibri"/>
                <w:b/>
                <w:bCs/>
                <w:color w:val="000000"/>
                <w:sz w:val="22"/>
                <w:szCs w:val="22"/>
              </w:rPr>
              <w:t>Overige rechtsvormen</w:t>
            </w:r>
          </w:p>
        </w:tc>
        <w:tc>
          <w:tcPr>
            <w:tcW w:w="2126" w:type="dxa"/>
            <w:tcBorders>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23</w:t>
            </w:r>
          </w:p>
        </w:tc>
        <w:tc>
          <w:tcPr>
            <w:tcW w:w="2127" w:type="dxa"/>
            <w:tcBorders>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69</w:t>
            </w:r>
          </w:p>
        </w:tc>
        <w:tc>
          <w:tcPr>
            <w:tcW w:w="1874" w:type="dxa"/>
            <w:tcBorders>
              <w:bottom w:val="single" w:sz="8" w:space="0" w:color="4F81BD"/>
            </w:tcBorders>
          </w:tcPr>
          <w:p w:rsidR="00EC0253" w:rsidRPr="008D40AE" w:rsidRDefault="00EC0253" w:rsidP="008D40AE">
            <w:pPr>
              <w:pStyle w:val="NoSpacing"/>
              <w:jc w:val="center"/>
              <w:rPr>
                <w:rFonts w:ascii="Calibri" w:hAnsi="Calibri"/>
                <w:color w:val="000000"/>
                <w:sz w:val="22"/>
                <w:szCs w:val="22"/>
              </w:rPr>
            </w:pPr>
            <w:r w:rsidRPr="008D40AE">
              <w:rPr>
                <w:rFonts w:ascii="Calibri" w:hAnsi="Calibri"/>
                <w:color w:val="000000"/>
                <w:sz w:val="22"/>
                <w:szCs w:val="22"/>
              </w:rPr>
              <w:t>3,0</w:t>
            </w:r>
          </w:p>
        </w:tc>
      </w:tr>
    </w:tbl>
    <w:p w:rsidR="00EC0253" w:rsidRPr="00BB4CD1" w:rsidRDefault="00EC0253" w:rsidP="00FE5FB1">
      <w:pPr>
        <w:pStyle w:val="Caption"/>
        <w:rPr>
          <w:rFonts w:ascii="Calibri" w:hAnsi="Calibri"/>
          <w:color w:val="auto"/>
        </w:rPr>
      </w:pPr>
      <w:r>
        <w:rPr>
          <w:rFonts w:ascii="Calibri" w:hAnsi="Calibri"/>
          <w:color w:val="auto"/>
        </w:rPr>
        <w:t>Figuur 2</w:t>
      </w:r>
      <w:r w:rsidRPr="00BB4CD1">
        <w:rPr>
          <w:rFonts w:ascii="Calibri" w:hAnsi="Calibri"/>
          <w:color w:val="auto"/>
        </w:rPr>
        <w:t>. Opdrachten per rechtsvorm</w:t>
      </w:r>
    </w:p>
    <w:p w:rsidR="00EC0253" w:rsidRPr="009854A8" w:rsidRDefault="00EC0253" w:rsidP="00FE5FB1">
      <w:pPr>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Ruim 60% van de fotograven heeft 10 of meer verschillende opdrachtgevers per jaar; 6% heeft meer dan 100 opdrachtgevers. Fotografen met meer dan 100 opdrachtgevers maken over het algemeen meer uren per week. Zij komen aan een ruim 45-urige werkweek.</w:t>
      </w:r>
      <w:r w:rsidRPr="009854A8">
        <w:rPr>
          <w:rStyle w:val="FootnoteReference"/>
          <w:rFonts w:ascii="Calibri" w:hAnsi="Calibri"/>
          <w:sz w:val="22"/>
          <w:szCs w:val="22"/>
        </w:rPr>
        <w:footnoteReference w:id="7"/>
      </w:r>
    </w:p>
    <w:p w:rsidR="00EC0253" w:rsidRPr="009854A8" w:rsidRDefault="00EC0253" w:rsidP="00FE5FB1">
      <w:pPr>
        <w:pStyle w:val="NoSpacing"/>
        <w:jc w:val="both"/>
        <w:rPr>
          <w:rFonts w:ascii="Calibri" w:hAnsi="Calibri"/>
          <w:sz w:val="22"/>
          <w:szCs w:val="22"/>
        </w:rPr>
      </w:pPr>
    </w:p>
    <w:p w:rsidR="00EC0253" w:rsidRPr="003C06D1" w:rsidRDefault="00EC0253" w:rsidP="003C06D1">
      <w:pPr>
        <w:pStyle w:val="NoSpacing"/>
        <w:jc w:val="both"/>
        <w:rPr>
          <w:rFonts w:ascii="Calibri" w:hAnsi="Calibri"/>
          <w:sz w:val="22"/>
          <w:szCs w:val="22"/>
        </w:rPr>
      </w:pPr>
      <w:r w:rsidRPr="009854A8">
        <w:rPr>
          <w:rFonts w:ascii="Calibri" w:hAnsi="Calibri"/>
          <w:sz w:val="22"/>
          <w:szCs w:val="22"/>
        </w:rPr>
        <w:t>Hoe komen fotografen aan hun opdrachten, of hoe komen de opdracht gevers bij de fotografen? Het blijkt dat mondelinge reclame veel fotografen opdrachten oplevert. Daarnaast is zelf acquisitie plegen en het hebben van een duidelijke en aantrekkelijke website ook een belangrijk hulpmiddel.</w:t>
      </w:r>
    </w:p>
    <w:p w:rsidR="00EC0253" w:rsidRPr="003C06D1" w:rsidRDefault="00EC0253" w:rsidP="003C06D1">
      <w:pPr>
        <w:pStyle w:val="Heading3"/>
        <w:rPr>
          <w:sz w:val="22"/>
          <w:szCs w:val="22"/>
        </w:rPr>
      </w:pPr>
      <w:bookmarkStart w:id="29" w:name="_Toc232843532"/>
      <w:r w:rsidRPr="003C06D1">
        <w:rPr>
          <w:sz w:val="22"/>
          <w:szCs w:val="22"/>
        </w:rPr>
        <w:t>3.2.4 Beroepsverenigingen</w:t>
      </w:r>
      <w:bookmarkEnd w:id="29"/>
    </w:p>
    <w:p w:rsidR="00EC0253" w:rsidRPr="009854A8" w:rsidRDefault="00EC0253" w:rsidP="00FE5FB1">
      <w:pPr>
        <w:pStyle w:val="NoSpacing"/>
        <w:jc w:val="both"/>
        <w:rPr>
          <w:rFonts w:ascii="Calibri" w:hAnsi="Calibri"/>
          <w:sz w:val="22"/>
          <w:szCs w:val="22"/>
        </w:rPr>
      </w:pPr>
    </w:p>
    <w:p w:rsidR="00EC0253" w:rsidRPr="009854A8" w:rsidRDefault="00EC0253" w:rsidP="00FE5FB1">
      <w:pPr>
        <w:pStyle w:val="NoSpacing"/>
        <w:jc w:val="both"/>
        <w:rPr>
          <w:rFonts w:ascii="Calibri" w:hAnsi="Calibri"/>
          <w:sz w:val="22"/>
          <w:szCs w:val="22"/>
        </w:rPr>
      </w:pPr>
      <w:r w:rsidRPr="009854A8">
        <w:rPr>
          <w:rFonts w:ascii="Calibri" w:hAnsi="Calibri"/>
          <w:sz w:val="22"/>
          <w:szCs w:val="22"/>
        </w:rPr>
        <w:t>Er zijn in Nederland verschillende beroepsverenigingen voor professionele fotografen, namelijk; BNF, NVJ/NVF, SVFN, GKF, PANL. Meer dan de helft van deze fotografen is géén lid van een beroepsvereniging. Het aantal niet-leden bedraagt 52%. De beroepsverenigingen NVJ/NVF en BFN zijn met ruim 12% het sterkst vertegenwoordigd.</w:t>
      </w:r>
      <w:r w:rsidRPr="009854A8">
        <w:rPr>
          <w:rStyle w:val="FootnoteReference"/>
          <w:rFonts w:ascii="Calibri" w:hAnsi="Calibri"/>
          <w:sz w:val="22"/>
          <w:szCs w:val="22"/>
        </w:rPr>
        <w:footnoteReference w:id="8"/>
      </w:r>
    </w:p>
    <w:p w:rsidR="00EC0253" w:rsidRPr="009854A8" w:rsidRDefault="00EC0253" w:rsidP="00FE5FB1">
      <w:pPr>
        <w:pStyle w:val="NoSpacing"/>
        <w:jc w:val="both"/>
        <w:rPr>
          <w:rFonts w:ascii="Calibri" w:hAnsi="Calibri"/>
          <w:sz w:val="22"/>
          <w:szCs w:val="22"/>
        </w:rPr>
      </w:pPr>
    </w:p>
    <w:p w:rsidR="00EC0253" w:rsidRDefault="00EC0253" w:rsidP="00FE5FB1">
      <w:pPr>
        <w:pStyle w:val="NoSpacing"/>
        <w:jc w:val="both"/>
        <w:rPr>
          <w:rFonts w:ascii="Calibri" w:hAnsi="Calibri"/>
          <w:sz w:val="22"/>
          <w:szCs w:val="22"/>
        </w:rPr>
      </w:pPr>
      <w:r w:rsidRPr="009854A8">
        <w:rPr>
          <w:rFonts w:ascii="Calibri" w:hAnsi="Calibri"/>
          <w:sz w:val="22"/>
          <w:szCs w:val="22"/>
        </w:rPr>
        <w:t>Beroepsvereniging PANL heeft overall de meeste jonge fotograven in haar bestand. De gemiddelde leeftijd ligt hier rond de 41 jaar. Opvallend is dat binnen de beroepsvereniging PANL de omzet van 2005 maar liefst 84% boven het gemiddelde ligt. Deze fotografen zijn voornamelijk actief in de reclame en modewereld.</w:t>
      </w:r>
      <w:r w:rsidRPr="009854A8">
        <w:rPr>
          <w:rStyle w:val="EndnoteReference"/>
          <w:rFonts w:ascii="Calibri" w:hAnsi="Calibri"/>
          <w:sz w:val="22"/>
          <w:szCs w:val="22"/>
        </w:rPr>
        <w:endnoteReference w:id="9"/>
      </w:r>
    </w:p>
    <w:p w:rsidR="00EC0253" w:rsidRPr="003C06D1" w:rsidRDefault="00EC0253" w:rsidP="003C06D1">
      <w:pPr>
        <w:pStyle w:val="Heading2"/>
        <w:rPr>
          <w:rFonts w:ascii="Cambria" w:hAnsi="Cambria"/>
          <w:i w:val="0"/>
          <w:sz w:val="22"/>
          <w:szCs w:val="22"/>
        </w:rPr>
      </w:pPr>
      <w:bookmarkStart w:id="30" w:name="_Toc232843533"/>
      <w:r w:rsidRPr="003C06D1">
        <w:rPr>
          <w:rFonts w:ascii="Cambria" w:hAnsi="Cambria"/>
          <w:i w:val="0"/>
          <w:sz w:val="22"/>
          <w:szCs w:val="22"/>
        </w:rPr>
        <w:t>3.3 Vijfkrachtenmodel</w:t>
      </w:r>
      <w:bookmarkEnd w:id="30"/>
      <w:r w:rsidRPr="003C06D1">
        <w:rPr>
          <w:rFonts w:ascii="Cambria" w:hAnsi="Cambria"/>
          <w:i w:val="0"/>
          <w:sz w:val="22"/>
          <w:szCs w:val="22"/>
        </w:rPr>
        <w:t xml:space="preserve"> </w:t>
      </w:r>
    </w:p>
    <w:p w:rsidR="00EC0253" w:rsidRPr="003C06D1" w:rsidRDefault="00EC0253" w:rsidP="003C06D1">
      <w:pPr>
        <w:pStyle w:val="Heading3"/>
        <w:rPr>
          <w:sz w:val="22"/>
          <w:szCs w:val="22"/>
        </w:rPr>
      </w:pPr>
      <w:bookmarkStart w:id="31" w:name="_Toc232843534"/>
      <w:r w:rsidRPr="003C06D1">
        <w:rPr>
          <w:sz w:val="22"/>
          <w:szCs w:val="22"/>
        </w:rPr>
        <w:t>3.3.1  Concurrenten</w:t>
      </w:r>
      <w:bookmarkEnd w:id="31"/>
    </w:p>
    <w:p w:rsidR="00EC0253" w:rsidRDefault="00EC0253" w:rsidP="00FE5FB1">
      <w:pPr>
        <w:pStyle w:val="NoSpacing"/>
        <w:jc w:val="both"/>
        <w:rPr>
          <w:sz w:val="22"/>
          <w:szCs w:val="22"/>
        </w:rPr>
      </w:pPr>
    </w:p>
    <w:p w:rsidR="00EC0253" w:rsidRDefault="00EC0253" w:rsidP="00FE5FB1">
      <w:pPr>
        <w:jc w:val="both"/>
        <w:rPr>
          <w:rFonts w:ascii="Calibri" w:hAnsi="Calibri"/>
          <w:sz w:val="22"/>
          <w:szCs w:val="22"/>
        </w:rPr>
      </w:pPr>
      <w:r>
        <w:rPr>
          <w:rFonts w:ascii="Calibri" w:hAnsi="Calibri"/>
          <w:sz w:val="22"/>
          <w:szCs w:val="22"/>
        </w:rPr>
        <w:t xml:space="preserve">De fotografenbranche wordt gekenmerkt door de veelheid van ongeveer even grote aanbieders. Dit maakt de branche zeer diffuus en zorgt voor een  felle concurrentie strijd. Door de heterogeniteit van de fotografen, komen we naast de verschillende specialismen ook eigen stijlen op het gebied van communicatie tegen. Uit een interview met de beroepsfotograaf Jeroen Bouman blijkt dat veel fotografen te weinig doen aan zelf acquisitie. Zo vertelt Jeroen; </w:t>
      </w:r>
    </w:p>
    <w:p w:rsidR="00EC0253" w:rsidRDefault="00EC0253" w:rsidP="00FE5FB1">
      <w:pPr>
        <w:jc w:val="both"/>
        <w:rPr>
          <w:rFonts w:ascii="Calibri" w:hAnsi="Calibri"/>
          <w:sz w:val="22"/>
          <w:szCs w:val="22"/>
        </w:rPr>
      </w:pPr>
    </w:p>
    <w:p w:rsidR="00EC0253" w:rsidRDefault="00EC0253" w:rsidP="00FE5FB1">
      <w:pPr>
        <w:jc w:val="both"/>
        <w:rPr>
          <w:rFonts w:ascii="Calibri" w:hAnsi="Calibri"/>
          <w:i/>
          <w:sz w:val="22"/>
          <w:szCs w:val="22"/>
        </w:rPr>
      </w:pPr>
      <w:r>
        <w:rPr>
          <w:rFonts w:ascii="Calibri" w:hAnsi="Calibri"/>
          <w:i/>
          <w:sz w:val="22"/>
          <w:szCs w:val="22"/>
        </w:rPr>
        <w:t>“ Ik heb zelf weinig aandacht besteed aan het onder de man brengen van mijn producten. Door mijn kunde en een fraaie website krijg ik dagelijks belangstellende reacties. Wel maak ik optimaal gebruik van Google, zodat ik goed vindbaar ben voor belangstellende partijen. Doordat veel concurrenten met online portfolio’s zonder tekst werken, zijn zij op het web moeilijk te vinden. Naast de vindbaarheid denkt ik de persoonlijke manier van communiceren  mij ook succesvol maakt”.</w:t>
      </w:r>
      <w:r>
        <w:rPr>
          <w:rStyle w:val="FootnoteReference"/>
          <w:rFonts w:ascii="Calibri" w:hAnsi="Calibri"/>
          <w:i/>
          <w:sz w:val="22"/>
          <w:szCs w:val="22"/>
        </w:rPr>
        <w:footnoteReference w:id="9"/>
      </w:r>
    </w:p>
    <w:p w:rsidR="00EC0253" w:rsidRDefault="00EC0253" w:rsidP="00FE5FB1">
      <w:pPr>
        <w:jc w:val="both"/>
        <w:rPr>
          <w:rFonts w:ascii="Calibri" w:hAnsi="Calibri"/>
          <w:sz w:val="22"/>
          <w:szCs w:val="22"/>
        </w:rPr>
      </w:pPr>
    </w:p>
    <w:p w:rsidR="00EC0253" w:rsidRDefault="00EC0253" w:rsidP="00FE5FB1">
      <w:pPr>
        <w:jc w:val="both"/>
        <w:rPr>
          <w:rFonts w:ascii="Calibri" w:hAnsi="Calibri"/>
          <w:sz w:val="22"/>
          <w:szCs w:val="22"/>
        </w:rPr>
      </w:pPr>
      <w:r>
        <w:rPr>
          <w:rFonts w:ascii="Calibri" w:hAnsi="Calibri"/>
          <w:sz w:val="22"/>
          <w:szCs w:val="22"/>
        </w:rPr>
        <w:t>Door de diffuusheid binnen de fotografenbranche is het erg lastig om te uit te sluiten wie nou precies je concurrenten zijn. Wanneer we de karakteristieke stijl en manier van communiceren van Sistars vergelijken met andere fotografen, zien we een aantal opvallende spelers;</w:t>
      </w:r>
    </w:p>
    <w:p w:rsidR="00EC0253" w:rsidRDefault="00EC0253" w:rsidP="00FE5FB1">
      <w:pPr>
        <w:jc w:val="both"/>
        <w:rPr>
          <w:rFonts w:ascii="Calibri" w:hAnsi="Calibri"/>
          <w:sz w:val="22"/>
          <w:szCs w:val="22"/>
        </w:rPr>
      </w:pPr>
    </w:p>
    <w:p w:rsidR="00EC0253" w:rsidRDefault="00EC0253" w:rsidP="00CC315F">
      <w:pPr>
        <w:pStyle w:val="ListParagraph"/>
        <w:numPr>
          <w:ilvl w:val="0"/>
          <w:numId w:val="5"/>
        </w:numPr>
        <w:jc w:val="both"/>
        <w:rPr>
          <w:rFonts w:ascii="Calibri" w:hAnsi="Calibri"/>
          <w:sz w:val="22"/>
          <w:szCs w:val="22"/>
        </w:rPr>
      </w:pPr>
      <w:r>
        <w:rPr>
          <w:rFonts w:ascii="Calibri" w:hAnsi="Calibri"/>
          <w:sz w:val="22"/>
          <w:szCs w:val="22"/>
        </w:rPr>
        <w:t>Michael van Oosten Photography</w:t>
      </w:r>
    </w:p>
    <w:p w:rsidR="00EC0253" w:rsidRDefault="00EC0253" w:rsidP="00CC315F">
      <w:pPr>
        <w:pStyle w:val="ListParagraph"/>
        <w:numPr>
          <w:ilvl w:val="0"/>
          <w:numId w:val="5"/>
        </w:numPr>
        <w:jc w:val="both"/>
        <w:rPr>
          <w:rFonts w:ascii="Calibri" w:hAnsi="Calibri"/>
          <w:sz w:val="22"/>
          <w:szCs w:val="22"/>
        </w:rPr>
      </w:pPr>
      <w:r>
        <w:rPr>
          <w:rFonts w:ascii="Calibri" w:hAnsi="Calibri"/>
          <w:sz w:val="22"/>
          <w:szCs w:val="22"/>
        </w:rPr>
        <w:t>Jeroen Bouman</w:t>
      </w:r>
    </w:p>
    <w:p w:rsidR="00EC0253" w:rsidRDefault="00EC0253" w:rsidP="00CC315F">
      <w:pPr>
        <w:pStyle w:val="ListParagraph"/>
        <w:numPr>
          <w:ilvl w:val="0"/>
          <w:numId w:val="5"/>
        </w:numPr>
        <w:jc w:val="both"/>
        <w:rPr>
          <w:rFonts w:ascii="Calibri" w:hAnsi="Calibri"/>
          <w:sz w:val="22"/>
          <w:szCs w:val="22"/>
        </w:rPr>
      </w:pPr>
      <w:r>
        <w:rPr>
          <w:rFonts w:ascii="Calibri" w:hAnsi="Calibri"/>
          <w:sz w:val="22"/>
          <w:szCs w:val="22"/>
        </w:rPr>
        <w:t>Beeldcom</w:t>
      </w:r>
    </w:p>
    <w:p w:rsidR="00EC0253" w:rsidRDefault="00EC0253" w:rsidP="00FE5FB1">
      <w:pPr>
        <w:jc w:val="both"/>
        <w:rPr>
          <w:rFonts w:ascii="Calibri" w:hAnsi="Calibri"/>
          <w:sz w:val="22"/>
          <w:szCs w:val="22"/>
        </w:rPr>
      </w:pPr>
    </w:p>
    <w:p w:rsidR="00EC0253" w:rsidRPr="003C06D1" w:rsidRDefault="00EC0253" w:rsidP="003C06D1">
      <w:pPr>
        <w:jc w:val="both"/>
        <w:rPr>
          <w:rFonts w:ascii="Calibri" w:hAnsi="Calibri"/>
          <w:sz w:val="22"/>
          <w:szCs w:val="22"/>
        </w:rPr>
      </w:pPr>
      <w:r>
        <w:rPr>
          <w:rFonts w:ascii="Calibri" w:hAnsi="Calibri"/>
          <w:sz w:val="22"/>
          <w:szCs w:val="22"/>
        </w:rPr>
        <w:t xml:space="preserve">Deze concurrenten opereren net als Sistars in het zakelijke segment, bedrijfsfotografie. Een goed vormgegeven website, de specialisme en een persoonlijke manier van communiceren zijn hier opvallende concurrerende punten. Concurrenten op de particulieren markt zijn: KenM, Fotostudio Marks en Foto Bell. Deze fotografen zijn in het zelfde gebied of dichtbij Sistars gelokaliseerd en zijn daarom op geografische basis concurrerende partijen. </w:t>
      </w:r>
    </w:p>
    <w:p w:rsidR="00EC0253" w:rsidRPr="003C06D1" w:rsidRDefault="00EC0253" w:rsidP="003C06D1">
      <w:pPr>
        <w:pStyle w:val="Heading3"/>
        <w:rPr>
          <w:sz w:val="22"/>
          <w:szCs w:val="22"/>
        </w:rPr>
      </w:pPr>
      <w:bookmarkStart w:id="32" w:name="_Toc232843535"/>
      <w:r w:rsidRPr="003C06D1">
        <w:rPr>
          <w:sz w:val="22"/>
          <w:szCs w:val="22"/>
        </w:rPr>
        <w:t>3.3.2 Leveranciers</w:t>
      </w:r>
      <w:bookmarkEnd w:id="32"/>
    </w:p>
    <w:p w:rsidR="00EC0253" w:rsidRPr="009854A8" w:rsidRDefault="00EC0253" w:rsidP="00FE5FB1">
      <w:pPr>
        <w:jc w:val="both"/>
        <w:rPr>
          <w:rFonts w:ascii="Calibri" w:hAnsi="Calibri"/>
          <w:sz w:val="22"/>
          <w:szCs w:val="22"/>
        </w:rPr>
      </w:pPr>
    </w:p>
    <w:p w:rsidR="00EC0253" w:rsidRDefault="00EC0253" w:rsidP="00FE5FB1">
      <w:pPr>
        <w:jc w:val="both"/>
        <w:rPr>
          <w:rFonts w:ascii="Calibri" w:hAnsi="Calibri"/>
          <w:sz w:val="22"/>
          <w:szCs w:val="22"/>
        </w:rPr>
      </w:pPr>
      <w:r w:rsidRPr="009854A8">
        <w:rPr>
          <w:rFonts w:ascii="Calibri" w:hAnsi="Calibri"/>
          <w:sz w:val="22"/>
          <w:szCs w:val="22"/>
        </w:rPr>
        <w:t>Binnen de fotografenbranche zijn er een geconcentreerd aantal dominante leveranciers. Bedrijven zoals; Elinchrom, Kamera express, Konijnenberg en Calumet zijn grote spelers binnen het leveranciersnetwerk. Doordat er voor fotografen weinig alternatieven zijn, hebben de leveranciers de macht om de prijzen relatief hoog te houden. Ook wordt er door de meeste fotografen vaak kleinschalig ingekocht, waardoor eventuele schaalvoordelen niet van toepassing zijn.</w:t>
      </w:r>
    </w:p>
    <w:p w:rsidR="00EC0253" w:rsidRDefault="00EC0253" w:rsidP="00FE5FB1">
      <w:pPr>
        <w:jc w:val="both"/>
        <w:rPr>
          <w:rFonts w:ascii="Calibri" w:hAnsi="Calibri"/>
          <w:sz w:val="22"/>
          <w:szCs w:val="22"/>
        </w:rPr>
      </w:pPr>
    </w:p>
    <w:p w:rsidR="00EC0253" w:rsidRPr="003C06D1" w:rsidRDefault="00EC0253" w:rsidP="003C06D1">
      <w:pPr>
        <w:jc w:val="both"/>
        <w:rPr>
          <w:rFonts w:ascii="Calibri" w:hAnsi="Calibri"/>
          <w:sz w:val="22"/>
          <w:szCs w:val="22"/>
        </w:rPr>
      </w:pPr>
      <w:r>
        <w:rPr>
          <w:rFonts w:ascii="Calibri" w:hAnsi="Calibri"/>
          <w:sz w:val="22"/>
          <w:szCs w:val="22"/>
        </w:rPr>
        <w:t>Wanneer we een stap verder gaan naar het afdrukken, zien we dat de leveranciers in dit segment duidelijk een mindere machtspositie hebben. Dit zijn de leveranciers van onder ander</w:t>
      </w:r>
      <w:r w:rsidRPr="00570A77">
        <w:rPr>
          <w:rFonts w:ascii="Calibri" w:hAnsi="Calibri"/>
          <w:sz w:val="22"/>
          <w:szCs w:val="22"/>
        </w:rPr>
        <w:t>en</w:t>
      </w:r>
      <w:r>
        <w:rPr>
          <w:rFonts w:ascii="Calibri" w:hAnsi="Calibri"/>
          <w:sz w:val="22"/>
          <w:szCs w:val="22"/>
        </w:rPr>
        <w:t xml:space="preserve">; </w:t>
      </w:r>
      <w:r w:rsidRPr="00710602">
        <w:rPr>
          <w:rFonts w:ascii="Calibri" w:hAnsi="Calibri"/>
          <w:sz w:val="22"/>
          <w:szCs w:val="22"/>
        </w:rPr>
        <w:t>cartridges</w:t>
      </w:r>
      <w:r>
        <w:rPr>
          <w:rFonts w:ascii="Calibri" w:hAnsi="Calibri"/>
          <w:sz w:val="22"/>
          <w:szCs w:val="22"/>
        </w:rPr>
        <w:t>, fotopapier en on demand bedrukking. In deze branche zijn er veel aanbieders, waaronder een paar hele grote. Je kunt hier denken aan; Office Centre, Corporate Express en Ahrend.</w:t>
      </w:r>
      <w:r>
        <w:rPr>
          <w:rStyle w:val="EndnoteReference"/>
          <w:rFonts w:ascii="Calibri" w:hAnsi="Calibri"/>
          <w:sz w:val="22"/>
          <w:szCs w:val="22"/>
        </w:rPr>
        <w:endnoteReference w:id="10"/>
      </w:r>
    </w:p>
    <w:p w:rsidR="00EC0253" w:rsidRPr="003C06D1" w:rsidRDefault="00EC0253" w:rsidP="003C06D1">
      <w:pPr>
        <w:pStyle w:val="Heading3"/>
        <w:rPr>
          <w:sz w:val="22"/>
          <w:szCs w:val="22"/>
        </w:rPr>
      </w:pPr>
      <w:bookmarkStart w:id="33" w:name="_Toc232843536"/>
      <w:r w:rsidRPr="003C06D1">
        <w:rPr>
          <w:sz w:val="22"/>
          <w:szCs w:val="22"/>
        </w:rPr>
        <w:t>3.3.3 Afnemers</w:t>
      </w:r>
      <w:bookmarkEnd w:id="33"/>
    </w:p>
    <w:p w:rsidR="00EC0253" w:rsidRPr="009854A8" w:rsidRDefault="00EC0253" w:rsidP="00FE5FB1">
      <w:pPr>
        <w:rPr>
          <w:rFonts w:ascii="Calibri" w:hAnsi="Calibri"/>
          <w:b/>
          <w:sz w:val="22"/>
          <w:szCs w:val="22"/>
        </w:rPr>
      </w:pPr>
    </w:p>
    <w:p w:rsidR="00EC0253" w:rsidRDefault="00EC0253" w:rsidP="00A17F81">
      <w:pPr>
        <w:jc w:val="both"/>
        <w:rPr>
          <w:rFonts w:ascii="Calibri" w:hAnsi="Calibri"/>
          <w:sz w:val="22"/>
          <w:szCs w:val="22"/>
        </w:rPr>
      </w:pPr>
      <w:r>
        <w:rPr>
          <w:rFonts w:ascii="Calibri" w:hAnsi="Calibri"/>
          <w:sz w:val="22"/>
          <w:szCs w:val="22"/>
        </w:rPr>
        <w:t xml:space="preserve">Door de verdeeldheid binnen de fotografenbranche hebben de afnemers veel macht. Wanneer je als fotograaf niet aan het verwachtingspatroon van de afnemer voldoet, wordt er vaak zonder of met lage overstapkosten naar een andere leverancier gezocht. </w:t>
      </w:r>
    </w:p>
    <w:p w:rsidR="00EC0253" w:rsidRDefault="00EC0253" w:rsidP="00A17F81">
      <w:pPr>
        <w:jc w:val="both"/>
        <w:rPr>
          <w:rFonts w:ascii="Calibri" w:hAnsi="Calibri"/>
          <w:sz w:val="22"/>
          <w:szCs w:val="22"/>
        </w:rPr>
      </w:pPr>
    </w:p>
    <w:p w:rsidR="00EC0253" w:rsidRDefault="00EC0253" w:rsidP="00D77804">
      <w:pPr>
        <w:jc w:val="both"/>
        <w:rPr>
          <w:rFonts w:ascii="Calibri" w:hAnsi="Calibri"/>
          <w:sz w:val="22"/>
          <w:szCs w:val="22"/>
        </w:rPr>
      </w:pPr>
      <w:r w:rsidRPr="00D77804">
        <w:rPr>
          <w:rFonts w:ascii="Calibri" w:hAnsi="Calibri"/>
          <w:sz w:val="22"/>
          <w:szCs w:val="22"/>
        </w:rPr>
        <w:t xml:space="preserve">Door de financiële crisis hebben de meeste afnemers in hun communicatiebudget moeten snijden. Maar verrassend genoeg zien we </w:t>
      </w:r>
      <w:r>
        <w:rPr>
          <w:rFonts w:ascii="Calibri" w:hAnsi="Calibri"/>
          <w:sz w:val="22"/>
          <w:szCs w:val="22"/>
        </w:rPr>
        <w:t xml:space="preserve">in de reclamebestedingen van </w:t>
      </w:r>
      <w:r w:rsidRPr="00D77804">
        <w:rPr>
          <w:rFonts w:ascii="Calibri" w:hAnsi="Calibri"/>
          <w:sz w:val="22"/>
          <w:szCs w:val="22"/>
        </w:rPr>
        <w:t xml:space="preserve">januari 2009 toch een lichte stijging (+ 1,3%). Deze stijging is voornamelijk te danken aan de hogere buitenreclamebestedingen (+ 23,1 %), tv (+ 4,4 %) en </w:t>
      </w:r>
      <w:r>
        <w:rPr>
          <w:rFonts w:ascii="Calibri" w:hAnsi="Calibri"/>
          <w:sz w:val="22"/>
          <w:szCs w:val="22"/>
        </w:rPr>
        <w:t>aan</w:t>
      </w:r>
      <w:r w:rsidRPr="00D77804">
        <w:rPr>
          <w:rFonts w:ascii="Calibri" w:hAnsi="Calibri"/>
          <w:sz w:val="22"/>
          <w:szCs w:val="22"/>
        </w:rPr>
        <w:t xml:space="preserve"> sponsored media (+ 2,5%)</w:t>
      </w:r>
      <w:r w:rsidRPr="00A91139">
        <w:rPr>
          <w:rFonts w:ascii="Calibri" w:hAnsi="Calibri"/>
          <w:sz w:val="22"/>
          <w:szCs w:val="22"/>
        </w:rPr>
        <w:t>.</w:t>
      </w:r>
      <w:r>
        <w:rPr>
          <w:rStyle w:val="EndnoteReference"/>
          <w:rFonts w:ascii="Calibri" w:hAnsi="Calibri"/>
          <w:sz w:val="22"/>
          <w:szCs w:val="22"/>
        </w:rPr>
        <w:endnoteReference w:id="11"/>
      </w:r>
    </w:p>
    <w:p w:rsidR="00EC0253" w:rsidRDefault="00EC0253" w:rsidP="00D77804">
      <w:pPr>
        <w:jc w:val="both"/>
        <w:rPr>
          <w:rFonts w:ascii="Calibri" w:hAnsi="Calibri"/>
          <w:sz w:val="22"/>
          <w:szCs w:val="22"/>
        </w:rPr>
      </w:pPr>
    </w:p>
    <w:p w:rsidR="00EC0253" w:rsidRDefault="00EC0253" w:rsidP="00D77804">
      <w:pPr>
        <w:jc w:val="both"/>
        <w:rPr>
          <w:rFonts w:ascii="Calibri" w:hAnsi="Calibri"/>
          <w:sz w:val="22"/>
          <w:szCs w:val="22"/>
        </w:rPr>
      </w:pPr>
    </w:p>
    <w:p w:rsidR="00EC0253" w:rsidRPr="00D77804" w:rsidRDefault="00EC0253" w:rsidP="00D77804">
      <w:pPr>
        <w:jc w:val="both"/>
        <w:rPr>
          <w:rFonts w:ascii="Calibri" w:hAnsi="Calibri"/>
          <w:sz w:val="22"/>
          <w:szCs w:val="22"/>
        </w:rPr>
      </w:pPr>
    </w:p>
    <w:p w:rsidR="00EC0253" w:rsidRPr="003C06D1" w:rsidRDefault="00EC0253" w:rsidP="003C06D1">
      <w:pPr>
        <w:pStyle w:val="Heading3"/>
        <w:rPr>
          <w:sz w:val="22"/>
          <w:szCs w:val="22"/>
        </w:rPr>
      </w:pPr>
      <w:bookmarkStart w:id="34" w:name="_Toc232843537"/>
      <w:r w:rsidRPr="003C06D1">
        <w:rPr>
          <w:sz w:val="22"/>
          <w:szCs w:val="22"/>
        </w:rPr>
        <w:t>3.3.4 Potentiële toetreders</w:t>
      </w:r>
      <w:bookmarkEnd w:id="34"/>
    </w:p>
    <w:p w:rsidR="00EC0253" w:rsidRPr="009854A8" w:rsidRDefault="00EC0253" w:rsidP="00FE5FB1">
      <w:pPr>
        <w:rPr>
          <w:rFonts w:ascii="Calibri" w:hAnsi="Calibri"/>
          <w:b/>
          <w:sz w:val="22"/>
          <w:szCs w:val="22"/>
        </w:rPr>
      </w:pPr>
    </w:p>
    <w:p w:rsidR="00EC0253" w:rsidRPr="009854A8" w:rsidRDefault="00EC0253" w:rsidP="00FE5FB1">
      <w:pPr>
        <w:jc w:val="both"/>
        <w:rPr>
          <w:rFonts w:ascii="Calibri" w:hAnsi="Calibri"/>
          <w:sz w:val="22"/>
          <w:szCs w:val="22"/>
        </w:rPr>
      </w:pPr>
      <w:r w:rsidRPr="009854A8">
        <w:rPr>
          <w:rFonts w:ascii="Calibri" w:hAnsi="Calibri"/>
          <w:sz w:val="22"/>
          <w:szCs w:val="22"/>
        </w:rPr>
        <w:t xml:space="preserve">De fotografenbranche kent lage toetredingsbarrières. Toetreding tot de bedrijfstak is erg gemakkelijk, gezien de lage kapitaalintensiteit. Wanneer je als fotograaf beschikt over de knowhow en een digitale camera kun je het werkveld betreden. Hiernaast is een inschrijving bij de </w:t>
      </w:r>
      <w:r>
        <w:rPr>
          <w:rFonts w:ascii="Calibri" w:hAnsi="Calibri"/>
          <w:sz w:val="22"/>
          <w:szCs w:val="22"/>
        </w:rPr>
        <w:t>Kamer van Koophandel</w:t>
      </w:r>
      <w:r w:rsidRPr="009854A8">
        <w:rPr>
          <w:rFonts w:ascii="Calibri" w:hAnsi="Calibri"/>
          <w:sz w:val="22"/>
          <w:szCs w:val="22"/>
        </w:rPr>
        <w:t xml:space="preserve"> niet verplicht om jezelf van de titel “Fotograaf” te voorzien. </w:t>
      </w:r>
    </w:p>
    <w:p w:rsidR="00EC0253" w:rsidRPr="009854A8" w:rsidRDefault="00EC0253" w:rsidP="00FE5FB1">
      <w:pPr>
        <w:jc w:val="both"/>
        <w:rPr>
          <w:rFonts w:ascii="Calibri" w:hAnsi="Calibri"/>
          <w:sz w:val="22"/>
          <w:szCs w:val="22"/>
        </w:rPr>
      </w:pPr>
    </w:p>
    <w:p w:rsidR="00EC0253" w:rsidRPr="009854A8" w:rsidRDefault="00EC0253" w:rsidP="003C06D1">
      <w:pPr>
        <w:jc w:val="both"/>
        <w:rPr>
          <w:rFonts w:ascii="Calibri" w:hAnsi="Calibri"/>
          <w:sz w:val="22"/>
          <w:szCs w:val="22"/>
        </w:rPr>
      </w:pPr>
      <w:r>
        <w:rPr>
          <w:rFonts w:ascii="Calibri" w:hAnsi="Calibri"/>
          <w:sz w:val="22"/>
          <w:szCs w:val="22"/>
        </w:rPr>
        <w:t>Elke fotograaf heeft zijn eigen karakteristieke charmes</w:t>
      </w:r>
      <w:r w:rsidRPr="009854A8">
        <w:rPr>
          <w:rFonts w:ascii="Calibri" w:hAnsi="Calibri"/>
          <w:sz w:val="22"/>
          <w:szCs w:val="22"/>
        </w:rPr>
        <w:t xml:space="preserve">. </w:t>
      </w:r>
      <w:r>
        <w:rPr>
          <w:rFonts w:ascii="Calibri" w:hAnsi="Calibri"/>
          <w:sz w:val="22"/>
          <w:szCs w:val="22"/>
        </w:rPr>
        <w:t xml:space="preserve">Ondanks deze heterogeniteit moet er nog steeds gewerkt worden aan het onderscheidend vermogen om jezelf zo goed mogelijk op de kaart te zetten. </w:t>
      </w:r>
      <w:r w:rsidRPr="009854A8">
        <w:rPr>
          <w:rFonts w:ascii="Calibri" w:hAnsi="Calibri"/>
          <w:sz w:val="22"/>
          <w:szCs w:val="22"/>
        </w:rPr>
        <w:t xml:space="preserve">Het onderscheidend vermogen en imago spelen </w:t>
      </w:r>
      <w:r>
        <w:rPr>
          <w:rFonts w:ascii="Calibri" w:hAnsi="Calibri"/>
          <w:sz w:val="22"/>
          <w:szCs w:val="22"/>
        </w:rPr>
        <w:t xml:space="preserve">in de fotografenbranche </w:t>
      </w:r>
      <w:r w:rsidRPr="009854A8">
        <w:rPr>
          <w:rFonts w:ascii="Calibri" w:hAnsi="Calibri"/>
          <w:sz w:val="22"/>
          <w:szCs w:val="22"/>
        </w:rPr>
        <w:t>dan ook een belangrijke rol. Fotografen die niet in staat zijn zich te onderscheiden van de massa, behalen geen duurzaam concurrentievoordeel.</w:t>
      </w:r>
      <w:r w:rsidRPr="009854A8">
        <w:rPr>
          <w:rStyle w:val="EndnoteReference"/>
          <w:rFonts w:ascii="Calibri" w:hAnsi="Calibri"/>
          <w:sz w:val="22"/>
          <w:szCs w:val="22"/>
        </w:rPr>
        <w:endnoteReference w:id="12"/>
      </w:r>
    </w:p>
    <w:p w:rsidR="00EC0253" w:rsidRPr="003C06D1" w:rsidRDefault="00EC0253" w:rsidP="003C06D1">
      <w:pPr>
        <w:pStyle w:val="Heading3"/>
        <w:rPr>
          <w:sz w:val="22"/>
          <w:szCs w:val="22"/>
        </w:rPr>
      </w:pPr>
      <w:bookmarkStart w:id="35" w:name="_Toc232843538"/>
      <w:r w:rsidRPr="003C06D1">
        <w:rPr>
          <w:sz w:val="22"/>
          <w:szCs w:val="22"/>
        </w:rPr>
        <w:t>3.3.5 Substituut producten</w:t>
      </w:r>
      <w:bookmarkEnd w:id="35"/>
    </w:p>
    <w:p w:rsidR="00EC0253" w:rsidRPr="009854A8" w:rsidRDefault="00EC0253" w:rsidP="00FE5FB1">
      <w:pPr>
        <w:jc w:val="both"/>
        <w:rPr>
          <w:rFonts w:ascii="Calibri" w:hAnsi="Calibri"/>
          <w:sz w:val="22"/>
          <w:szCs w:val="22"/>
        </w:rPr>
      </w:pPr>
    </w:p>
    <w:p w:rsidR="00EC0253" w:rsidRPr="009854A8" w:rsidRDefault="00EC0253" w:rsidP="00FE5FB1">
      <w:pPr>
        <w:jc w:val="both"/>
        <w:rPr>
          <w:rFonts w:ascii="Calibri" w:hAnsi="Calibri"/>
          <w:sz w:val="22"/>
          <w:szCs w:val="22"/>
        </w:rPr>
      </w:pPr>
      <w:r w:rsidRPr="009854A8">
        <w:rPr>
          <w:rFonts w:ascii="Calibri" w:hAnsi="Calibri"/>
          <w:sz w:val="22"/>
          <w:szCs w:val="22"/>
        </w:rPr>
        <w:t xml:space="preserve">De dreiging van substituten is volop aanwezig. We zien deze dreiging voornamelijk in de particulieren markt voor digitale fotografie. </w:t>
      </w:r>
      <w:r w:rsidRPr="009854A8">
        <w:rPr>
          <w:rFonts w:ascii="Calibri" w:hAnsi="Calibri"/>
          <w:color w:val="000000"/>
          <w:sz w:val="22"/>
          <w:szCs w:val="22"/>
        </w:rPr>
        <w:t xml:space="preserve">Ruim de helft van de huishoudens in Nederland hebben een bijna professionele camera tot hun beschikking. Naast het fotograferen met een digitale camera wordt er steeds vaker gefotografeerd met behulp van een mobiele telefoon. </w:t>
      </w:r>
    </w:p>
    <w:p w:rsidR="00EC0253" w:rsidRPr="009854A8" w:rsidRDefault="00EC0253" w:rsidP="00FE5FB1">
      <w:pPr>
        <w:jc w:val="both"/>
        <w:rPr>
          <w:rFonts w:ascii="Calibri" w:hAnsi="Calibri"/>
          <w:sz w:val="22"/>
          <w:szCs w:val="22"/>
        </w:rPr>
      </w:pPr>
    </w:p>
    <w:p w:rsidR="00EC0253" w:rsidRDefault="00EC0253" w:rsidP="00FE5FB1">
      <w:pPr>
        <w:jc w:val="both"/>
        <w:rPr>
          <w:rFonts w:ascii="Calibri" w:hAnsi="Calibri" w:cs="Arial"/>
          <w:color w:val="000000"/>
          <w:sz w:val="22"/>
          <w:szCs w:val="22"/>
        </w:rPr>
      </w:pPr>
      <w:r w:rsidRPr="009854A8">
        <w:rPr>
          <w:rFonts w:ascii="Calibri" w:hAnsi="Calibri" w:cs="Arial"/>
          <w:color w:val="000000"/>
          <w:sz w:val="22"/>
          <w:szCs w:val="22"/>
        </w:rPr>
        <w:t xml:space="preserve">Ook wordt de fotografenbranche flink opgeschud door de opkomst van microstock: websites die een groter aanbod online foto’s leveren tegen lagere prijzen. </w:t>
      </w:r>
      <w:r>
        <w:rPr>
          <w:rFonts w:ascii="Calibri" w:hAnsi="Calibri" w:cs="Arial"/>
          <w:color w:val="000000"/>
          <w:sz w:val="22"/>
          <w:szCs w:val="22"/>
        </w:rPr>
        <w:t xml:space="preserve">Voorbeelden van deze stockbureaus zijn; </w:t>
      </w:r>
    </w:p>
    <w:p w:rsidR="00EC0253" w:rsidRDefault="00EC0253" w:rsidP="00FE5FB1">
      <w:pPr>
        <w:jc w:val="both"/>
        <w:rPr>
          <w:rFonts w:ascii="Calibri" w:hAnsi="Calibri" w:cs="Arial"/>
          <w:color w:val="000000"/>
          <w:sz w:val="22"/>
          <w:szCs w:val="22"/>
        </w:rPr>
      </w:pPr>
    </w:p>
    <w:p w:rsidR="00EC0253" w:rsidRPr="003667BB" w:rsidRDefault="00EC0253" w:rsidP="00CC315F">
      <w:pPr>
        <w:pStyle w:val="ListParagraph"/>
        <w:numPr>
          <w:ilvl w:val="0"/>
          <w:numId w:val="6"/>
        </w:numPr>
        <w:rPr>
          <w:rFonts w:ascii="Calibri" w:hAnsi="Calibri"/>
          <w:sz w:val="22"/>
          <w:szCs w:val="22"/>
        </w:rPr>
      </w:pPr>
      <w:hyperlink r:id="rId10" w:tgtFrame="_blank" w:history="1">
        <w:r w:rsidRPr="003667BB">
          <w:rPr>
            <w:rStyle w:val="Hyperlink"/>
            <w:rFonts w:ascii="Calibri" w:hAnsi="Calibri"/>
            <w:sz w:val="22"/>
            <w:szCs w:val="22"/>
          </w:rPr>
          <w:t>Fotolia</w:t>
        </w:r>
      </w:hyperlink>
    </w:p>
    <w:p w:rsidR="00EC0253" w:rsidRPr="003667BB" w:rsidRDefault="00EC0253" w:rsidP="00CC315F">
      <w:pPr>
        <w:pStyle w:val="ListParagraph"/>
        <w:numPr>
          <w:ilvl w:val="0"/>
          <w:numId w:val="6"/>
        </w:numPr>
        <w:rPr>
          <w:rFonts w:ascii="Calibri" w:hAnsi="Calibri"/>
          <w:sz w:val="22"/>
          <w:szCs w:val="22"/>
        </w:rPr>
      </w:pPr>
      <w:r w:rsidRPr="003667BB">
        <w:rPr>
          <w:rFonts w:ascii="Calibri" w:hAnsi="Calibri"/>
          <w:sz w:val="22"/>
          <w:szCs w:val="22"/>
        </w:rPr>
        <w:t xml:space="preserve">Hollandse Hoogte </w:t>
      </w:r>
    </w:p>
    <w:p w:rsidR="00EC0253" w:rsidRPr="003667BB" w:rsidRDefault="00EC0253" w:rsidP="00CC315F">
      <w:pPr>
        <w:pStyle w:val="ListParagraph"/>
        <w:numPr>
          <w:ilvl w:val="0"/>
          <w:numId w:val="6"/>
        </w:numPr>
        <w:rPr>
          <w:rFonts w:ascii="Calibri" w:hAnsi="Calibri"/>
          <w:sz w:val="22"/>
          <w:szCs w:val="22"/>
        </w:rPr>
      </w:pPr>
      <w:hyperlink r:id="rId11" w:tgtFrame="_blank" w:history="1">
        <w:r w:rsidRPr="003667BB">
          <w:rPr>
            <w:rStyle w:val="Hyperlink"/>
            <w:rFonts w:ascii="Calibri" w:hAnsi="Calibri"/>
            <w:sz w:val="22"/>
            <w:szCs w:val="22"/>
          </w:rPr>
          <w:t>iStockphoto</w:t>
        </w:r>
      </w:hyperlink>
      <w:r w:rsidRPr="003667BB">
        <w:rPr>
          <w:rFonts w:ascii="Calibri" w:hAnsi="Calibri"/>
          <w:sz w:val="22"/>
          <w:szCs w:val="22"/>
        </w:rPr>
        <w:t xml:space="preserve"> </w:t>
      </w:r>
    </w:p>
    <w:p w:rsidR="00EC0253" w:rsidRPr="003667BB" w:rsidRDefault="00EC0253" w:rsidP="00CC315F">
      <w:pPr>
        <w:pStyle w:val="ListParagraph"/>
        <w:numPr>
          <w:ilvl w:val="0"/>
          <w:numId w:val="6"/>
        </w:numPr>
        <w:rPr>
          <w:rFonts w:ascii="Calibri" w:hAnsi="Calibri"/>
          <w:sz w:val="22"/>
          <w:szCs w:val="22"/>
        </w:rPr>
      </w:pPr>
      <w:hyperlink r:id="rId12" w:tgtFrame="_blank" w:history="1">
        <w:r w:rsidRPr="003667BB">
          <w:rPr>
            <w:rStyle w:val="Hyperlink"/>
            <w:rFonts w:ascii="Calibri" w:hAnsi="Calibri"/>
            <w:sz w:val="22"/>
            <w:szCs w:val="22"/>
          </w:rPr>
          <w:t>Shutterstock</w:t>
        </w:r>
      </w:hyperlink>
      <w:r w:rsidRPr="003667BB">
        <w:rPr>
          <w:rFonts w:ascii="Calibri" w:hAnsi="Calibri"/>
          <w:sz w:val="22"/>
          <w:szCs w:val="22"/>
        </w:rPr>
        <w:t xml:space="preserve"> </w:t>
      </w:r>
    </w:p>
    <w:p w:rsidR="00EC0253" w:rsidRDefault="00EC0253" w:rsidP="00FE5FB1">
      <w:pPr>
        <w:jc w:val="both"/>
        <w:rPr>
          <w:rFonts w:ascii="Calibri" w:hAnsi="Calibri" w:cs="Arial"/>
          <w:color w:val="000000"/>
          <w:sz w:val="22"/>
          <w:szCs w:val="22"/>
        </w:rPr>
      </w:pPr>
    </w:p>
    <w:p w:rsidR="00EC0253" w:rsidRPr="003667BB" w:rsidRDefault="00EC0253" w:rsidP="00FE5FB1">
      <w:pPr>
        <w:jc w:val="both"/>
        <w:rPr>
          <w:rFonts w:ascii="Calibri" w:hAnsi="Calibri" w:cs="Arial"/>
          <w:color w:val="000000"/>
          <w:sz w:val="22"/>
          <w:szCs w:val="22"/>
        </w:rPr>
      </w:pPr>
      <w:r w:rsidRPr="009854A8">
        <w:rPr>
          <w:rFonts w:ascii="Calibri" w:hAnsi="Calibri" w:cs="Arial"/>
          <w:color w:val="000000"/>
          <w:sz w:val="22"/>
          <w:szCs w:val="22"/>
        </w:rPr>
        <w:t>Microstock websites laten in principe iedereen toe als leverancier van beeldmateriaal en daarmee is stock fotografie ook binnen het bereik van de amateurfotograaf gekomen</w:t>
      </w:r>
      <w:r>
        <w:rPr>
          <w:rFonts w:ascii="Calibri" w:hAnsi="Calibri" w:cs="Arial"/>
          <w:color w:val="000000"/>
          <w:sz w:val="22"/>
          <w:szCs w:val="22"/>
        </w:rPr>
        <w:t xml:space="preserve">. </w:t>
      </w:r>
      <w:r w:rsidRPr="009854A8">
        <w:rPr>
          <w:rFonts w:ascii="Calibri" w:hAnsi="Calibri" w:cs="Arial"/>
          <w:color w:val="000000"/>
          <w:sz w:val="22"/>
          <w:szCs w:val="22"/>
        </w:rPr>
        <w:t>Wel zien we dat er voor de kwalitatief hoogwaardige en gepersonaliseerde foto’s beroep op de professionele fotograaf wordt gedaan.</w:t>
      </w:r>
      <w:r w:rsidRPr="009854A8">
        <w:rPr>
          <w:rStyle w:val="EndnoteReference"/>
          <w:rFonts w:ascii="Calibri" w:hAnsi="Calibri" w:cs="Arial"/>
          <w:color w:val="000000"/>
          <w:sz w:val="22"/>
          <w:szCs w:val="22"/>
        </w:rPr>
        <w:t xml:space="preserve"> </w:t>
      </w:r>
      <w:r w:rsidRPr="009854A8">
        <w:rPr>
          <w:rStyle w:val="EndnoteReference"/>
          <w:rFonts w:ascii="Calibri" w:hAnsi="Calibri" w:cs="Arial"/>
          <w:color w:val="000000"/>
          <w:sz w:val="22"/>
          <w:szCs w:val="22"/>
        </w:rPr>
        <w:endnoteReference w:id="13"/>
      </w:r>
    </w:p>
    <w:p w:rsidR="00EC0253" w:rsidRPr="009854A8" w:rsidRDefault="00EC0253" w:rsidP="00FE5FB1">
      <w:pPr>
        <w:pStyle w:val="NoSpacing"/>
        <w:jc w:val="both"/>
        <w:rPr>
          <w:rFonts w:ascii="Calibri" w:hAnsi="Calibri"/>
          <w:b/>
          <w:sz w:val="22"/>
          <w:szCs w:val="22"/>
        </w:rPr>
      </w:pPr>
    </w:p>
    <w:p w:rsidR="00EC0253" w:rsidRPr="00526314" w:rsidRDefault="00EC0253" w:rsidP="00FE5FB1">
      <w:pPr>
        <w:pStyle w:val="NoSpacing"/>
        <w:jc w:val="both"/>
        <w:rPr>
          <w:rFonts w:ascii="Calibri" w:hAnsi="Calibri"/>
          <w:b/>
        </w:rPr>
      </w:pPr>
    </w:p>
    <w:p w:rsidR="00EC0253" w:rsidRDefault="00EC0253" w:rsidP="00FE5FB1">
      <w:pPr>
        <w:pStyle w:val="NoSpacing"/>
        <w:jc w:val="both"/>
        <w:rPr>
          <w:rFonts w:ascii="Calibri" w:hAnsi="Calibri"/>
        </w:rPr>
      </w:pPr>
    </w:p>
    <w:p w:rsidR="00EC0253" w:rsidRDefault="00EC0253" w:rsidP="00FE5FB1">
      <w:pPr>
        <w:pStyle w:val="NoSpacing"/>
        <w:jc w:val="both"/>
        <w:rPr>
          <w:rFonts w:ascii="Calibri" w:hAnsi="Calibri"/>
        </w:rPr>
      </w:pPr>
      <w:r>
        <w:rPr>
          <w:rFonts w:ascii="Calibri" w:hAnsi="Calibri"/>
        </w:rPr>
        <w:t xml:space="preserve"> </w:t>
      </w: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FE5FB1">
      <w:pPr>
        <w:spacing w:after="200" w:line="276" w:lineRule="auto"/>
        <w:rPr>
          <w:rFonts w:ascii="Calibri" w:hAnsi="Calibri"/>
        </w:rPr>
      </w:pPr>
    </w:p>
    <w:p w:rsidR="00EC0253" w:rsidRDefault="00EC0253" w:rsidP="00AB1349">
      <w:pPr>
        <w:pStyle w:val="Heading1"/>
        <w:numPr>
          <w:ilvl w:val="0"/>
          <w:numId w:val="1"/>
        </w:numPr>
        <w:rPr>
          <w:sz w:val="24"/>
          <w:szCs w:val="24"/>
        </w:rPr>
      </w:pPr>
      <w:bookmarkStart w:id="36" w:name="_Toc232843539"/>
      <w:r w:rsidRPr="00AB1349">
        <w:rPr>
          <w:sz w:val="24"/>
          <w:szCs w:val="24"/>
        </w:rPr>
        <w:t>Micro analyse</w:t>
      </w:r>
      <w:bookmarkEnd w:id="36"/>
    </w:p>
    <w:p w:rsidR="00EC0253" w:rsidRPr="00895AE3" w:rsidRDefault="00EC0253" w:rsidP="00895AE3"/>
    <w:p w:rsidR="00EC0253" w:rsidRPr="00AB1349" w:rsidRDefault="00EC0253" w:rsidP="00AB1349">
      <w:pPr>
        <w:jc w:val="both"/>
        <w:rPr>
          <w:rFonts w:ascii="Calibri" w:hAnsi="Calibri"/>
          <w:sz w:val="22"/>
          <w:szCs w:val="22"/>
        </w:rPr>
      </w:pPr>
      <w:r>
        <w:rPr>
          <w:rFonts w:ascii="Calibri" w:hAnsi="Calibri"/>
          <w:sz w:val="22"/>
          <w:szCs w:val="22"/>
        </w:rPr>
        <w:t xml:space="preserve">Sistars </w:t>
      </w:r>
      <w:r w:rsidRPr="007F567F">
        <w:rPr>
          <w:rFonts w:ascii="Calibri" w:hAnsi="Calibri"/>
          <w:sz w:val="22"/>
          <w:szCs w:val="22"/>
        </w:rPr>
        <w:t xml:space="preserve">is een kleine organisatie </w:t>
      </w:r>
      <w:r>
        <w:rPr>
          <w:rFonts w:ascii="Calibri" w:hAnsi="Calibri"/>
          <w:sz w:val="22"/>
          <w:szCs w:val="22"/>
        </w:rPr>
        <w:t>actief</w:t>
      </w:r>
      <w:r w:rsidRPr="007F567F">
        <w:rPr>
          <w:rFonts w:ascii="Calibri" w:hAnsi="Calibri"/>
          <w:sz w:val="22"/>
          <w:szCs w:val="22"/>
        </w:rPr>
        <w:t xml:space="preserve"> in digitale fotografie en digitale beeldbewerking</w:t>
      </w:r>
      <w:r>
        <w:rPr>
          <w:rFonts w:ascii="Calibri" w:hAnsi="Calibri"/>
          <w:sz w:val="22"/>
          <w:szCs w:val="22"/>
        </w:rPr>
        <w:t>. Momenteel zijn ze zowel</w:t>
      </w:r>
      <w:r w:rsidRPr="007F567F">
        <w:rPr>
          <w:rFonts w:ascii="Calibri" w:hAnsi="Calibri"/>
          <w:sz w:val="22"/>
          <w:szCs w:val="22"/>
        </w:rPr>
        <w:t xml:space="preserve"> op de particulieren als business to business markt actief. </w:t>
      </w:r>
      <w:r>
        <w:rPr>
          <w:rFonts w:ascii="Calibri" w:hAnsi="Calibri"/>
          <w:sz w:val="22"/>
          <w:szCs w:val="22"/>
        </w:rPr>
        <w:t xml:space="preserve">Doordat Sistars beschikking heeft over een eigen fotostudio heeft de klant de keus uit zowel locatie als studiofotografie. Binnen de organisatie is de zakelijke </w:t>
      </w:r>
      <w:r w:rsidRPr="007F567F">
        <w:rPr>
          <w:rFonts w:ascii="Calibri" w:hAnsi="Calibri"/>
          <w:sz w:val="22"/>
          <w:szCs w:val="22"/>
        </w:rPr>
        <w:t>fotografiebranche</w:t>
      </w:r>
      <w:r>
        <w:rPr>
          <w:rFonts w:ascii="Calibri" w:hAnsi="Calibri"/>
          <w:sz w:val="22"/>
          <w:szCs w:val="22"/>
        </w:rPr>
        <w:t xml:space="preserve"> het meest succesvol.</w:t>
      </w:r>
    </w:p>
    <w:p w:rsidR="00EC0253" w:rsidRPr="00AB1349" w:rsidRDefault="00EC0253" w:rsidP="00AB1349">
      <w:pPr>
        <w:pStyle w:val="Heading2"/>
        <w:rPr>
          <w:rFonts w:ascii="Cambria" w:hAnsi="Cambria"/>
          <w:i w:val="0"/>
          <w:sz w:val="22"/>
          <w:szCs w:val="22"/>
          <w:lang w:eastAsia="nl-NL"/>
        </w:rPr>
      </w:pPr>
      <w:bookmarkStart w:id="37" w:name="_Toc232843540"/>
      <w:r w:rsidRPr="00AB1349">
        <w:rPr>
          <w:rFonts w:ascii="Cambria" w:hAnsi="Cambria"/>
          <w:i w:val="0"/>
          <w:sz w:val="22"/>
          <w:szCs w:val="22"/>
          <w:lang w:eastAsia="nl-NL"/>
        </w:rPr>
        <w:t>4.1 Productassortiment</w:t>
      </w:r>
      <w:bookmarkEnd w:id="37"/>
    </w:p>
    <w:p w:rsidR="00EC0253" w:rsidRDefault="00EC0253" w:rsidP="00FE5FB1">
      <w:pPr>
        <w:jc w:val="both"/>
        <w:rPr>
          <w:rFonts w:ascii="Calibri" w:hAnsi="Calibri"/>
          <w:sz w:val="22"/>
          <w:szCs w:val="22"/>
        </w:rPr>
      </w:pPr>
    </w:p>
    <w:p w:rsidR="00EC0253" w:rsidRDefault="00EC0253" w:rsidP="00FE5FB1">
      <w:pPr>
        <w:jc w:val="both"/>
        <w:rPr>
          <w:rFonts w:ascii="Calibri" w:hAnsi="Calibri"/>
          <w:sz w:val="22"/>
          <w:szCs w:val="22"/>
        </w:rPr>
      </w:pPr>
      <w:r>
        <w:rPr>
          <w:rFonts w:ascii="Calibri" w:hAnsi="Calibri"/>
          <w:sz w:val="22"/>
          <w:szCs w:val="22"/>
        </w:rPr>
        <w:t>Het assortiment van Sistars is als volgt opgebouwd;</w:t>
      </w:r>
    </w:p>
    <w:p w:rsidR="00EC0253" w:rsidRDefault="00EC0253" w:rsidP="00FE5FB1">
      <w:pPr>
        <w:jc w:val="both"/>
        <w:rPr>
          <w:rFonts w:ascii="Calibri" w:hAnsi="Calibri"/>
          <w:sz w:val="22"/>
          <w:szCs w:val="22"/>
        </w:rPr>
      </w:pPr>
    </w:p>
    <w:p w:rsidR="00EC0253" w:rsidRPr="00AD4280" w:rsidRDefault="00EC0253" w:rsidP="00CC315F">
      <w:pPr>
        <w:pStyle w:val="ListParagraph"/>
        <w:numPr>
          <w:ilvl w:val="0"/>
          <w:numId w:val="11"/>
        </w:numPr>
        <w:jc w:val="both"/>
        <w:rPr>
          <w:rFonts w:ascii="Calibri" w:hAnsi="Calibri"/>
          <w:sz w:val="22"/>
          <w:szCs w:val="22"/>
        </w:rPr>
      </w:pPr>
      <w:r w:rsidRPr="00AD4280">
        <w:rPr>
          <w:rFonts w:ascii="Calibri" w:hAnsi="Calibri"/>
          <w:sz w:val="22"/>
          <w:szCs w:val="22"/>
        </w:rPr>
        <w:t>Sistars Photography</w:t>
      </w:r>
      <w:r w:rsidRPr="00AD4280">
        <w:rPr>
          <w:rFonts w:ascii="Calibri" w:hAnsi="Calibri"/>
          <w:sz w:val="22"/>
          <w:szCs w:val="22"/>
        </w:rPr>
        <w:tab/>
        <w:t>Digitale fotografie &amp; Beeldbewerking</w:t>
      </w:r>
      <w:r>
        <w:rPr>
          <w:rFonts w:ascii="Calibri" w:hAnsi="Calibri"/>
          <w:sz w:val="22"/>
          <w:szCs w:val="22"/>
        </w:rPr>
        <w:t xml:space="preserve"> </w:t>
      </w:r>
    </w:p>
    <w:p w:rsidR="00EC0253" w:rsidRPr="00AD4280" w:rsidRDefault="00EC0253" w:rsidP="00CC315F">
      <w:pPr>
        <w:pStyle w:val="ListParagraph"/>
        <w:numPr>
          <w:ilvl w:val="0"/>
          <w:numId w:val="10"/>
        </w:numPr>
        <w:jc w:val="both"/>
        <w:rPr>
          <w:rFonts w:ascii="Calibri" w:hAnsi="Calibri"/>
          <w:sz w:val="22"/>
          <w:szCs w:val="22"/>
        </w:rPr>
      </w:pPr>
      <w:r w:rsidRPr="00AD4280">
        <w:rPr>
          <w:rFonts w:ascii="Calibri" w:hAnsi="Calibri"/>
          <w:sz w:val="22"/>
          <w:szCs w:val="22"/>
        </w:rPr>
        <w:t>Sistars Interior</w:t>
      </w:r>
      <w:r w:rsidRPr="00AD4280">
        <w:rPr>
          <w:rFonts w:ascii="Calibri" w:hAnsi="Calibri"/>
          <w:sz w:val="22"/>
          <w:szCs w:val="22"/>
        </w:rPr>
        <w:tab/>
      </w:r>
      <w:r w:rsidRPr="00AD4280">
        <w:rPr>
          <w:rFonts w:ascii="Calibri" w:hAnsi="Calibri"/>
          <w:sz w:val="22"/>
          <w:szCs w:val="22"/>
        </w:rPr>
        <w:tab/>
        <w:t>Interieurstyling</w:t>
      </w:r>
    </w:p>
    <w:p w:rsidR="00EC0253" w:rsidRPr="00AD4280" w:rsidRDefault="00EC0253" w:rsidP="00CC315F">
      <w:pPr>
        <w:pStyle w:val="ListParagraph"/>
        <w:numPr>
          <w:ilvl w:val="0"/>
          <w:numId w:val="9"/>
        </w:numPr>
        <w:jc w:val="both"/>
        <w:rPr>
          <w:rFonts w:ascii="Calibri" w:hAnsi="Calibri"/>
          <w:sz w:val="22"/>
          <w:szCs w:val="22"/>
        </w:rPr>
      </w:pPr>
      <w:r w:rsidRPr="00AD4280">
        <w:rPr>
          <w:rFonts w:ascii="Calibri" w:hAnsi="Calibri"/>
          <w:sz w:val="22"/>
          <w:szCs w:val="22"/>
        </w:rPr>
        <w:t>Sistars Design</w:t>
      </w:r>
      <w:r w:rsidRPr="00AD4280">
        <w:rPr>
          <w:rFonts w:ascii="Calibri" w:hAnsi="Calibri"/>
          <w:sz w:val="22"/>
          <w:szCs w:val="22"/>
        </w:rPr>
        <w:tab/>
      </w:r>
      <w:r w:rsidRPr="00AD4280">
        <w:rPr>
          <w:rFonts w:ascii="Calibri" w:hAnsi="Calibri"/>
          <w:sz w:val="22"/>
          <w:szCs w:val="22"/>
        </w:rPr>
        <w:tab/>
        <w:t>Grafisch ontwerp kaartjes, logo’s en folders</w:t>
      </w:r>
    </w:p>
    <w:p w:rsidR="00EC0253" w:rsidRPr="00AB1349" w:rsidRDefault="00EC0253" w:rsidP="00AB1349">
      <w:pPr>
        <w:pStyle w:val="ListParagraph"/>
        <w:numPr>
          <w:ilvl w:val="0"/>
          <w:numId w:val="9"/>
        </w:numPr>
        <w:jc w:val="both"/>
        <w:rPr>
          <w:rFonts w:ascii="Calibri" w:hAnsi="Calibri"/>
          <w:sz w:val="22"/>
          <w:szCs w:val="22"/>
        </w:rPr>
      </w:pPr>
      <w:r w:rsidRPr="00AD4280">
        <w:rPr>
          <w:rFonts w:ascii="Calibri" w:hAnsi="Calibri"/>
          <w:sz w:val="22"/>
          <w:szCs w:val="22"/>
        </w:rPr>
        <w:t>Sistars Events</w:t>
      </w:r>
      <w:r w:rsidRPr="00AD4280">
        <w:rPr>
          <w:rFonts w:ascii="Calibri" w:hAnsi="Calibri"/>
          <w:sz w:val="22"/>
          <w:szCs w:val="22"/>
        </w:rPr>
        <w:tab/>
      </w:r>
      <w:r w:rsidRPr="00AD4280">
        <w:rPr>
          <w:rFonts w:ascii="Calibri" w:hAnsi="Calibri"/>
          <w:sz w:val="22"/>
          <w:szCs w:val="22"/>
        </w:rPr>
        <w:tab/>
        <w:t>Evenementen organisatie</w:t>
      </w:r>
    </w:p>
    <w:p w:rsidR="00EC0253" w:rsidRPr="00AB1349" w:rsidRDefault="00EC0253" w:rsidP="00AB1349">
      <w:pPr>
        <w:pStyle w:val="Heading2"/>
        <w:rPr>
          <w:rFonts w:ascii="Cambria" w:hAnsi="Cambria"/>
          <w:i w:val="0"/>
          <w:sz w:val="22"/>
          <w:szCs w:val="22"/>
        </w:rPr>
      </w:pPr>
      <w:bookmarkStart w:id="38" w:name="_Toc232843541"/>
      <w:r w:rsidRPr="00AB1349">
        <w:rPr>
          <w:rFonts w:ascii="Cambria" w:hAnsi="Cambria"/>
          <w:i w:val="0"/>
          <w:sz w:val="22"/>
          <w:szCs w:val="22"/>
        </w:rPr>
        <w:t>4.2 Organisatiestructuur</w:t>
      </w:r>
      <w:bookmarkEnd w:id="38"/>
    </w:p>
    <w:p w:rsidR="00EC0253" w:rsidRPr="00F53CBF" w:rsidRDefault="00EC0253" w:rsidP="00FE5FB1">
      <w:pPr>
        <w:rPr>
          <w:rFonts w:ascii="Calibri" w:hAnsi="Calibri"/>
          <w:b/>
          <w:sz w:val="22"/>
          <w:szCs w:val="22"/>
        </w:rPr>
      </w:pPr>
    </w:p>
    <w:p w:rsidR="00EC0253" w:rsidRPr="009304F6" w:rsidRDefault="00EC0253" w:rsidP="00FE5FB1">
      <w:pPr>
        <w:pStyle w:val="BodyText2"/>
        <w:jc w:val="both"/>
        <w:rPr>
          <w:rFonts w:ascii="Calibri" w:hAnsi="Calibri" w:cs="Arial"/>
          <w:sz w:val="22"/>
          <w:szCs w:val="22"/>
        </w:rPr>
      </w:pPr>
      <w:r w:rsidRPr="009304F6">
        <w:rPr>
          <w:rFonts w:ascii="Calibri" w:hAnsi="Calibri" w:cs="Arial"/>
          <w:sz w:val="22"/>
          <w:szCs w:val="22"/>
        </w:rPr>
        <w:t xml:space="preserve">De organisatie structuur van Sistars is als volgt opgebouwd; </w:t>
      </w:r>
    </w:p>
    <w:p w:rsidR="00EC0253" w:rsidRDefault="00EC0253" w:rsidP="00FE5FB1">
      <w:pPr>
        <w:pStyle w:val="BodyText2"/>
        <w:jc w:val="both"/>
        <w:rPr>
          <w:rFonts w:ascii="Calibri" w:hAnsi="Calibri" w:cs="Arial"/>
          <w:sz w:val="24"/>
        </w:rPr>
      </w:pPr>
    </w:p>
    <w:p w:rsidR="00EC0253" w:rsidRPr="002A70F8" w:rsidRDefault="00EC0253" w:rsidP="00FE5FB1">
      <w:pPr>
        <w:pStyle w:val="BodyText2"/>
        <w:jc w:val="both"/>
        <w:rPr>
          <w:rFonts w:ascii="Calibri" w:hAnsi="Calibri" w:cs="Arial"/>
          <w:sz w:val="24"/>
        </w:rPr>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107.65pt;margin-top:45.15pt;width:0;height:12.75pt;z-index:251656192" o:connectortype="straight"/>
        </w:pict>
      </w:r>
      <w:r>
        <w:rPr>
          <w:noProof/>
        </w:rPr>
        <w:pict>
          <v:shape id="_x0000_s1032" type="#_x0000_t32" style="position:absolute;left:0;text-align:left;margin-left:344.65pt;margin-top:45.15pt;width:0;height:12.75pt;z-index:251657216" o:connectortype="straight"/>
        </w:pict>
      </w:r>
      <w:r w:rsidRPr="00195FED">
        <w:rPr>
          <w:rFonts w:ascii="Calibri" w:hAnsi="Calibri" w:cs="Arial"/>
          <w:noProof/>
          <w:sz w:val="24"/>
          <w:lang w:val="en-US" w:eastAsia="en-US"/>
        </w:rPr>
        <w:pict>
          <v:shape id="_x0000_i1025" type="#_x0000_t75" style="width:461.25pt;height:106.5pt;visibility:visible">
            <v:imagedata r:id="rId13" o:title=""/>
            <o:lock v:ext="edit" aspectratio="f"/>
          </v:shape>
        </w:pict>
      </w:r>
    </w:p>
    <w:p w:rsidR="00EC0253" w:rsidRPr="00AB1349" w:rsidRDefault="00EC0253" w:rsidP="00AB1349">
      <w:pPr>
        <w:pStyle w:val="Caption"/>
        <w:rPr>
          <w:rFonts w:ascii="Calibri" w:hAnsi="Calibri"/>
          <w:color w:val="auto"/>
        </w:rPr>
      </w:pPr>
      <w:r w:rsidRPr="00BB4CD1">
        <w:rPr>
          <w:rFonts w:ascii="Calibri" w:hAnsi="Calibri"/>
          <w:color w:val="auto"/>
        </w:rPr>
        <w:t xml:space="preserve">Figuur </w:t>
      </w:r>
      <w:r>
        <w:rPr>
          <w:rFonts w:ascii="Calibri" w:hAnsi="Calibri"/>
          <w:color w:val="auto"/>
        </w:rPr>
        <w:t>3</w:t>
      </w:r>
      <w:r w:rsidRPr="00BB4CD1">
        <w:rPr>
          <w:rFonts w:ascii="Calibri" w:hAnsi="Calibri"/>
          <w:color w:val="auto"/>
        </w:rPr>
        <w:t xml:space="preserve">. Organisatiestructuur </w:t>
      </w:r>
    </w:p>
    <w:p w:rsidR="00EC0253" w:rsidRPr="00AB1349" w:rsidRDefault="00EC0253" w:rsidP="00AB1349">
      <w:pPr>
        <w:pStyle w:val="Heading2"/>
        <w:rPr>
          <w:rFonts w:ascii="Cambria" w:hAnsi="Cambria"/>
          <w:i w:val="0"/>
          <w:sz w:val="22"/>
          <w:szCs w:val="22"/>
        </w:rPr>
      </w:pPr>
      <w:bookmarkStart w:id="39" w:name="_Toc232843542"/>
      <w:r w:rsidRPr="00AB1349">
        <w:rPr>
          <w:rFonts w:ascii="Cambria" w:hAnsi="Cambria"/>
          <w:i w:val="0"/>
          <w:sz w:val="22"/>
          <w:szCs w:val="22"/>
        </w:rPr>
        <w:t>4.3 Organisatiecultuur</w:t>
      </w:r>
      <w:bookmarkEnd w:id="39"/>
    </w:p>
    <w:p w:rsidR="00EC0253" w:rsidRDefault="00EC0253" w:rsidP="0073024E">
      <w:pPr>
        <w:rPr>
          <w:rFonts w:ascii="Calibri" w:hAnsi="Calibri"/>
          <w:b/>
          <w:sz w:val="22"/>
          <w:szCs w:val="22"/>
        </w:rPr>
      </w:pPr>
    </w:p>
    <w:p w:rsidR="00EC0253" w:rsidRPr="00AB1349" w:rsidRDefault="00EC0253" w:rsidP="00AB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color w:val="000000"/>
          <w:sz w:val="22"/>
          <w:szCs w:val="22"/>
          <w:lang w:eastAsia="nl-NL"/>
        </w:rPr>
      </w:pPr>
      <w:r w:rsidRPr="0073024E">
        <w:rPr>
          <w:rFonts w:ascii="Calibri" w:hAnsi="Calibri"/>
          <w:sz w:val="22"/>
          <w:szCs w:val="22"/>
        </w:rPr>
        <w:t xml:space="preserve">Sistars kenmerkt zich door een plezierige en informele werksfeer. </w:t>
      </w:r>
      <w:r>
        <w:rPr>
          <w:rFonts w:ascii="Calibri" w:hAnsi="Calibri"/>
          <w:sz w:val="22"/>
          <w:szCs w:val="22"/>
        </w:rPr>
        <w:t>Het team bestaat uit</w:t>
      </w:r>
      <w:r w:rsidRPr="0073024E">
        <w:rPr>
          <w:rFonts w:ascii="Calibri" w:hAnsi="Calibri"/>
          <w:sz w:val="22"/>
          <w:szCs w:val="22"/>
        </w:rPr>
        <w:t xml:space="preserve"> </w:t>
      </w:r>
      <w:r>
        <w:rPr>
          <w:rFonts w:ascii="Calibri" w:hAnsi="Calibri"/>
          <w:sz w:val="22"/>
          <w:szCs w:val="22"/>
        </w:rPr>
        <w:t xml:space="preserve">jonge, maar </w:t>
      </w:r>
      <w:r w:rsidRPr="0073024E">
        <w:rPr>
          <w:rFonts w:ascii="Calibri" w:hAnsi="Calibri"/>
          <w:sz w:val="22"/>
          <w:szCs w:val="22"/>
        </w:rPr>
        <w:t xml:space="preserve">gekwalificeerde en enthousiaste mensen </w:t>
      </w:r>
      <w:r>
        <w:rPr>
          <w:rFonts w:ascii="Calibri" w:hAnsi="Calibri"/>
          <w:sz w:val="22"/>
          <w:szCs w:val="22"/>
        </w:rPr>
        <w:t xml:space="preserve">die samen met de klant bereid zijn een verbluffend resultaat te behalen. </w:t>
      </w:r>
      <w:r>
        <w:rPr>
          <w:rFonts w:ascii="Calibri" w:hAnsi="Calibri" w:cs="Courier New"/>
          <w:color w:val="000000"/>
          <w:sz w:val="22"/>
          <w:szCs w:val="22"/>
          <w:lang w:eastAsia="nl-NL"/>
        </w:rPr>
        <w:t xml:space="preserve">Sistars </w:t>
      </w:r>
      <w:r w:rsidRPr="00D241D0">
        <w:rPr>
          <w:rFonts w:ascii="Calibri" w:hAnsi="Calibri" w:cs="Courier New"/>
          <w:color w:val="000000"/>
          <w:sz w:val="22"/>
          <w:szCs w:val="22"/>
          <w:lang w:eastAsia="nl-NL"/>
        </w:rPr>
        <w:t>staan ten alle tijden open voor nieuwe ideeën en “</w:t>
      </w:r>
      <w:r>
        <w:rPr>
          <w:rFonts w:ascii="Calibri" w:hAnsi="Calibri" w:cs="Courier New"/>
          <w:color w:val="000000"/>
          <w:sz w:val="22"/>
          <w:szCs w:val="22"/>
          <w:lang w:eastAsia="nl-NL"/>
        </w:rPr>
        <w:t xml:space="preserve"> </w:t>
      </w:r>
      <w:r w:rsidRPr="00D241D0">
        <w:rPr>
          <w:rFonts w:ascii="Calibri" w:hAnsi="Calibri" w:cs="Courier New"/>
          <w:i/>
          <w:color w:val="000000"/>
          <w:sz w:val="22"/>
          <w:szCs w:val="22"/>
          <w:lang w:eastAsia="nl-NL"/>
        </w:rPr>
        <w:t>kan niet</w:t>
      </w:r>
      <w:r>
        <w:rPr>
          <w:rFonts w:ascii="Calibri" w:hAnsi="Calibri" w:cs="Courier New"/>
          <w:i/>
          <w:color w:val="000000"/>
          <w:sz w:val="22"/>
          <w:szCs w:val="22"/>
          <w:lang w:eastAsia="nl-NL"/>
        </w:rPr>
        <w:t xml:space="preserve"> </w:t>
      </w:r>
      <w:r w:rsidRPr="00D241D0">
        <w:rPr>
          <w:rFonts w:ascii="Calibri" w:hAnsi="Calibri" w:cs="Courier New"/>
          <w:color w:val="000000"/>
          <w:sz w:val="22"/>
          <w:szCs w:val="22"/>
          <w:lang w:eastAsia="nl-NL"/>
        </w:rPr>
        <w:t xml:space="preserve">” staat niet in </w:t>
      </w:r>
      <w:r>
        <w:rPr>
          <w:rFonts w:ascii="Calibri" w:hAnsi="Calibri" w:cs="Courier New"/>
          <w:color w:val="000000"/>
          <w:sz w:val="22"/>
          <w:szCs w:val="22"/>
          <w:lang w:eastAsia="nl-NL"/>
        </w:rPr>
        <w:t>hun</w:t>
      </w:r>
      <w:r w:rsidRPr="00D241D0">
        <w:rPr>
          <w:rFonts w:ascii="Calibri" w:hAnsi="Calibri" w:cs="Courier New"/>
          <w:color w:val="000000"/>
          <w:sz w:val="22"/>
          <w:szCs w:val="22"/>
          <w:lang w:eastAsia="nl-NL"/>
        </w:rPr>
        <w:t xml:space="preserve"> woordenboek</w:t>
      </w:r>
      <w:r>
        <w:rPr>
          <w:rFonts w:ascii="Calibri" w:hAnsi="Calibri" w:cs="Courier New"/>
          <w:color w:val="000000"/>
          <w:sz w:val="22"/>
          <w:szCs w:val="22"/>
          <w:lang w:eastAsia="nl-NL"/>
        </w:rPr>
        <w:t xml:space="preserve">. Door de intensieve betrokkenheid met de klant hanteert Sistars de volgende pay-off: </w:t>
      </w:r>
      <w:r w:rsidRPr="00D241D0">
        <w:rPr>
          <w:rFonts w:ascii="Calibri" w:hAnsi="Calibri" w:cs="Courier New"/>
          <w:i/>
          <w:color w:val="000000"/>
          <w:sz w:val="22"/>
          <w:szCs w:val="22"/>
          <w:lang w:eastAsia="nl-NL"/>
        </w:rPr>
        <w:t>“ We’re sisters, you’re our Star! ”</w:t>
      </w:r>
      <w:r>
        <w:rPr>
          <w:rFonts w:ascii="Calibri" w:hAnsi="Calibri" w:cs="Courier New"/>
          <w:i/>
          <w:color w:val="000000"/>
          <w:sz w:val="22"/>
          <w:szCs w:val="22"/>
          <w:lang w:eastAsia="nl-NL"/>
        </w:rPr>
        <w:t>.</w:t>
      </w:r>
    </w:p>
    <w:p w:rsidR="00EC0253" w:rsidRPr="00AB1349" w:rsidRDefault="00EC0253" w:rsidP="00AB1349">
      <w:pPr>
        <w:pStyle w:val="Heading2"/>
        <w:rPr>
          <w:rFonts w:ascii="Cambria" w:hAnsi="Cambria"/>
          <w:i w:val="0"/>
          <w:sz w:val="22"/>
          <w:szCs w:val="22"/>
        </w:rPr>
      </w:pPr>
      <w:bookmarkStart w:id="40" w:name="_Toc232843543"/>
      <w:r>
        <w:rPr>
          <w:rFonts w:ascii="Cambria" w:hAnsi="Cambria"/>
          <w:i w:val="0"/>
          <w:sz w:val="22"/>
          <w:szCs w:val="22"/>
        </w:rPr>
        <w:t>4.4</w:t>
      </w:r>
      <w:r w:rsidRPr="00AB1349">
        <w:rPr>
          <w:rFonts w:ascii="Cambria" w:hAnsi="Cambria"/>
          <w:i w:val="0"/>
          <w:sz w:val="22"/>
          <w:szCs w:val="22"/>
        </w:rPr>
        <w:t xml:space="preserve"> Communicatie</w:t>
      </w:r>
      <w:bookmarkEnd w:id="40"/>
    </w:p>
    <w:p w:rsidR="00EC0253" w:rsidRDefault="00EC0253" w:rsidP="00FE5FB1">
      <w:pPr>
        <w:rPr>
          <w:rFonts w:ascii="Calibri" w:hAnsi="Calibri"/>
          <w:b/>
          <w:sz w:val="22"/>
          <w:szCs w:val="22"/>
        </w:rPr>
      </w:pPr>
    </w:p>
    <w:p w:rsidR="00EC0253" w:rsidRPr="00AB1349" w:rsidRDefault="00EC0253" w:rsidP="00AB1349">
      <w:pPr>
        <w:jc w:val="both"/>
        <w:rPr>
          <w:rFonts w:ascii="Calibri" w:hAnsi="Calibri"/>
          <w:sz w:val="22"/>
          <w:szCs w:val="22"/>
        </w:rPr>
      </w:pPr>
      <w:r>
        <w:rPr>
          <w:rFonts w:ascii="Calibri" w:hAnsi="Calibri"/>
          <w:sz w:val="22"/>
          <w:szCs w:val="22"/>
        </w:rPr>
        <w:t xml:space="preserve">In de fotografenbranche is mond-tot-mond reclame en een website voorzien van een goed portfolio erg belangrijk om naamsbekendheid te verkrijgen. Sistars probeert elke klant met een tevreden gevoel achter te laten, waardoor vervolgens de tevreden klanten hun ervaring delen met anderen. Ondanks de verschillende communicatie middelen; eigen website, hyves, mailings en flyering, beschikt Sistars over een geringe naamsbekendheid. De vormen van communicatie zijn vaak vrij algemeen en niet altijd doelgroep gericht. </w:t>
      </w:r>
    </w:p>
    <w:p w:rsidR="00EC0253" w:rsidRDefault="00EC0253" w:rsidP="00AB1349">
      <w:pPr>
        <w:pStyle w:val="Heading3"/>
        <w:rPr>
          <w:sz w:val="22"/>
          <w:szCs w:val="22"/>
        </w:rPr>
      </w:pPr>
      <w:bookmarkStart w:id="41" w:name="_Toc232843544"/>
      <w:r w:rsidRPr="00AB1349">
        <w:rPr>
          <w:sz w:val="22"/>
          <w:szCs w:val="22"/>
        </w:rPr>
        <w:t>4.4.1 Website</w:t>
      </w:r>
      <w:bookmarkEnd w:id="41"/>
    </w:p>
    <w:p w:rsidR="00EC0253" w:rsidRPr="00AB1349" w:rsidRDefault="00EC0253" w:rsidP="00AB1349"/>
    <w:p w:rsidR="00EC0253" w:rsidRDefault="00EC0253" w:rsidP="00FE5FB1">
      <w:pPr>
        <w:jc w:val="both"/>
        <w:rPr>
          <w:rFonts w:ascii="Calibri" w:hAnsi="Calibri"/>
          <w:sz w:val="22"/>
          <w:szCs w:val="22"/>
        </w:rPr>
      </w:pPr>
      <w:r>
        <w:rPr>
          <w:rFonts w:ascii="Calibri" w:hAnsi="Calibri"/>
          <w:sz w:val="22"/>
          <w:szCs w:val="22"/>
        </w:rPr>
        <w:t xml:space="preserve">Sitars promoot haar producten via de website, </w:t>
      </w:r>
      <w:r w:rsidRPr="007F567F">
        <w:rPr>
          <w:rFonts w:ascii="Calibri" w:hAnsi="Calibri"/>
          <w:sz w:val="22"/>
          <w:szCs w:val="22"/>
        </w:rPr>
        <w:t>www.sistars.nl</w:t>
      </w:r>
      <w:r>
        <w:rPr>
          <w:rFonts w:ascii="Calibri" w:hAnsi="Calibri"/>
          <w:sz w:val="22"/>
          <w:szCs w:val="22"/>
        </w:rPr>
        <w:t>. De meeste website traffic wordt gegenereerd via mond-tot-mond reclame. Daarnaast wordt er met de particulieren FotoShootDagen ook extra traffic gegenereerd. De site is ziet er aantrekkelijk uit, maar mist nog een aantal belangrijke puntjes. Doordat de vier producten in dezelfde lay-out en grootte op de homepage worden afgebeeld, is de core business niet in één oogopslag duidelijk. Ook de missie staat niet op de site vermeld. Dit tezamen kan voor  onduidelijkheid omtrent de identiteit van Sistars zorgen.</w:t>
      </w:r>
      <w:r>
        <w:rPr>
          <w:rStyle w:val="EndnoteReference"/>
          <w:rFonts w:ascii="Calibri" w:hAnsi="Calibri"/>
          <w:sz w:val="22"/>
          <w:szCs w:val="22"/>
        </w:rPr>
        <w:endnoteReference w:id="14"/>
      </w:r>
      <w:r>
        <w:rPr>
          <w:rFonts w:ascii="Calibri" w:hAnsi="Calibri"/>
          <w:sz w:val="22"/>
          <w:szCs w:val="22"/>
        </w:rPr>
        <w:t xml:space="preserve"> </w:t>
      </w:r>
    </w:p>
    <w:p w:rsidR="00EC0253" w:rsidRDefault="00EC0253" w:rsidP="00895AE3">
      <w:pPr>
        <w:pStyle w:val="Heading2"/>
        <w:rPr>
          <w:rFonts w:ascii="Cambria" w:hAnsi="Cambria"/>
          <w:i w:val="0"/>
          <w:sz w:val="22"/>
          <w:szCs w:val="22"/>
        </w:rPr>
      </w:pPr>
      <w:bookmarkStart w:id="42" w:name="_Toc232843545"/>
      <w:r w:rsidRPr="00895AE3">
        <w:rPr>
          <w:rFonts w:ascii="Cambria" w:hAnsi="Cambria"/>
          <w:i w:val="0"/>
          <w:sz w:val="22"/>
          <w:szCs w:val="22"/>
        </w:rPr>
        <w:t>4.5 Innovatie</w:t>
      </w:r>
      <w:bookmarkEnd w:id="42"/>
    </w:p>
    <w:p w:rsidR="00EC0253" w:rsidRPr="00895AE3" w:rsidRDefault="00EC0253" w:rsidP="00895AE3"/>
    <w:p w:rsidR="00EC0253" w:rsidRDefault="00EC0253" w:rsidP="00FE5FB1">
      <w:pPr>
        <w:jc w:val="both"/>
        <w:rPr>
          <w:rFonts w:ascii="Calibri" w:hAnsi="Calibri"/>
          <w:sz w:val="22"/>
          <w:szCs w:val="22"/>
        </w:rPr>
      </w:pPr>
      <w:r>
        <w:rPr>
          <w:rFonts w:ascii="Calibri" w:hAnsi="Calibri"/>
          <w:sz w:val="22"/>
          <w:szCs w:val="22"/>
        </w:rPr>
        <w:t>Sistars staat open voor vernieuwing en innovatie. Om de concurrenten enigszins achter zich te houden wordt er optimaal gebruik gemaakt van bijscholingstrajecten. Naast de basis die gelegd is op de fotovakschool, worden er verschillende workshops en cursussen aangegrepen om up to date te blijven. Ook een bezoek aan verschillende nationale en internationale beurzen wordt binnen Sistars als zeer relevant beschouwd. De meest recent gevolgde cursussen zijn; Color Management en een  location-cursus.</w:t>
      </w:r>
    </w:p>
    <w:p w:rsidR="00EC0253" w:rsidRDefault="00EC0253" w:rsidP="00895AE3">
      <w:pPr>
        <w:pStyle w:val="Heading2"/>
        <w:rPr>
          <w:rFonts w:ascii="Cambria" w:hAnsi="Cambria"/>
          <w:i w:val="0"/>
          <w:sz w:val="22"/>
          <w:szCs w:val="22"/>
        </w:rPr>
      </w:pPr>
      <w:bookmarkStart w:id="43" w:name="_Toc232843546"/>
      <w:r w:rsidRPr="00895AE3">
        <w:rPr>
          <w:rFonts w:ascii="Cambria" w:hAnsi="Cambria"/>
          <w:i w:val="0"/>
          <w:sz w:val="22"/>
          <w:szCs w:val="22"/>
        </w:rPr>
        <w:t>4.5 Prijsbeleid</w:t>
      </w:r>
      <w:bookmarkEnd w:id="43"/>
    </w:p>
    <w:p w:rsidR="00EC0253" w:rsidRPr="00895AE3" w:rsidRDefault="00EC0253" w:rsidP="00895AE3"/>
    <w:p w:rsidR="00EC0253" w:rsidRDefault="00EC0253" w:rsidP="00FE5FB1">
      <w:pPr>
        <w:jc w:val="both"/>
        <w:rPr>
          <w:rFonts w:ascii="Calibri" w:hAnsi="Calibri"/>
          <w:sz w:val="22"/>
          <w:szCs w:val="22"/>
        </w:rPr>
      </w:pPr>
      <w:r>
        <w:rPr>
          <w:rFonts w:ascii="Calibri" w:hAnsi="Calibri"/>
          <w:sz w:val="22"/>
          <w:szCs w:val="22"/>
        </w:rPr>
        <w:t>Sistars hanteert een aflopend prijsbeleid. Dit is een beleid gebaseerd op een uurprijs die elke twee uur in mindering wordt gebracht. Dit zorgt ervoor dat Sistars tijdens kleine opdrachten toch volledig rendement kan behalen. Wanneer er langer als twee uur gebruik wordt gemaakt van de diensten, profiteert de afnemer ook van dit prijsbeleid. Buiten het aflopende prijsbeleid rekent Sistars minimaal 3 á 4 uur nabewerkingkosten en eventuele reiskosten.</w:t>
      </w:r>
      <w:r>
        <w:rPr>
          <w:rStyle w:val="FootnoteReference"/>
          <w:rFonts w:ascii="Calibri" w:hAnsi="Calibri"/>
          <w:sz w:val="22"/>
          <w:szCs w:val="22"/>
        </w:rPr>
        <w:footnoteReference w:id="10"/>
      </w:r>
    </w:p>
    <w:p w:rsidR="00EC0253" w:rsidRDefault="00EC0253" w:rsidP="00895AE3">
      <w:pPr>
        <w:pStyle w:val="Heading2"/>
        <w:rPr>
          <w:rFonts w:ascii="Cambria" w:hAnsi="Cambria"/>
          <w:i w:val="0"/>
          <w:sz w:val="22"/>
          <w:szCs w:val="22"/>
        </w:rPr>
      </w:pPr>
      <w:bookmarkStart w:id="44" w:name="_Toc232843547"/>
      <w:r w:rsidRPr="00895AE3">
        <w:rPr>
          <w:rFonts w:ascii="Cambria" w:hAnsi="Cambria"/>
          <w:i w:val="0"/>
          <w:sz w:val="22"/>
          <w:szCs w:val="22"/>
        </w:rPr>
        <w:t>4.6 Financiële positie</w:t>
      </w:r>
      <w:bookmarkEnd w:id="44"/>
    </w:p>
    <w:p w:rsidR="00EC0253" w:rsidRPr="00895AE3" w:rsidRDefault="00EC0253" w:rsidP="00895AE3"/>
    <w:p w:rsidR="00EC0253" w:rsidRDefault="00EC0253" w:rsidP="00FE5FB1">
      <w:pPr>
        <w:spacing w:after="200" w:line="276" w:lineRule="auto"/>
        <w:jc w:val="both"/>
        <w:rPr>
          <w:rFonts w:ascii="Calibri" w:hAnsi="Calibri"/>
          <w:sz w:val="22"/>
          <w:szCs w:val="22"/>
        </w:rPr>
      </w:pPr>
      <w:r w:rsidRPr="0073596C">
        <w:rPr>
          <w:rFonts w:ascii="Calibri" w:hAnsi="Calibri"/>
          <w:sz w:val="22"/>
          <w:szCs w:val="22"/>
        </w:rPr>
        <w:t xml:space="preserve">Sistars heeft in overleg besloten de financiële gegevens niet bekend te maken. </w:t>
      </w:r>
      <w:r>
        <w:rPr>
          <w:rFonts w:ascii="Calibri" w:hAnsi="Calibri"/>
          <w:sz w:val="22"/>
          <w:szCs w:val="22"/>
        </w:rPr>
        <w:t>We is wel een omzetverdeling per productgroep en werkveld bekendgemaakt. Overall is er een omzetverdeling van 80/20. Waarbinnen 80% van deze omzet via Business to Business contacten wordt gerealiseerd. Binnen de kerncompetentie bewerkt Sistars 20 klanten. Binnen dit zakelijke werkveld zien we per productgroep de volgende omzetverdeling;</w:t>
      </w:r>
    </w:p>
    <w:p w:rsidR="00EC0253" w:rsidRPr="00AD4280" w:rsidRDefault="00EC0253" w:rsidP="009C710D">
      <w:pPr>
        <w:pStyle w:val="ListParagraph"/>
        <w:numPr>
          <w:ilvl w:val="0"/>
          <w:numId w:val="11"/>
        </w:numPr>
        <w:jc w:val="both"/>
        <w:rPr>
          <w:rFonts w:ascii="Calibri" w:hAnsi="Calibri"/>
          <w:sz w:val="22"/>
          <w:szCs w:val="22"/>
        </w:rPr>
      </w:pPr>
      <w:r w:rsidRPr="00AD4280">
        <w:rPr>
          <w:rFonts w:ascii="Calibri" w:hAnsi="Calibri"/>
          <w:sz w:val="22"/>
          <w:szCs w:val="22"/>
        </w:rPr>
        <w:t>Sistars Photography</w:t>
      </w:r>
      <w:r w:rsidRPr="00AD4280">
        <w:rPr>
          <w:rFonts w:ascii="Calibri" w:hAnsi="Calibri"/>
          <w:sz w:val="22"/>
          <w:szCs w:val="22"/>
        </w:rPr>
        <w:tab/>
      </w:r>
      <w:r>
        <w:rPr>
          <w:rFonts w:ascii="Calibri" w:hAnsi="Calibri"/>
          <w:sz w:val="22"/>
          <w:szCs w:val="22"/>
        </w:rPr>
        <w:t>90%</w:t>
      </w:r>
    </w:p>
    <w:p w:rsidR="00EC0253" w:rsidRPr="00AD4280" w:rsidRDefault="00EC0253" w:rsidP="009C710D">
      <w:pPr>
        <w:pStyle w:val="ListParagraph"/>
        <w:numPr>
          <w:ilvl w:val="0"/>
          <w:numId w:val="10"/>
        </w:numPr>
        <w:jc w:val="both"/>
        <w:rPr>
          <w:rFonts w:ascii="Calibri" w:hAnsi="Calibri"/>
          <w:sz w:val="22"/>
          <w:szCs w:val="22"/>
        </w:rPr>
      </w:pPr>
      <w:r w:rsidRPr="00AD4280">
        <w:rPr>
          <w:rFonts w:ascii="Calibri" w:hAnsi="Calibri"/>
          <w:sz w:val="22"/>
          <w:szCs w:val="22"/>
        </w:rPr>
        <w:t>Sistars Interior</w:t>
      </w:r>
      <w:r w:rsidRPr="00AD4280">
        <w:rPr>
          <w:rFonts w:ascii="Calibri" w:hAnsi="Calibri"/>
          <w:sz w:val="22"/>
          <w:szCs w:val="22"/>
        </w:rPr>
        <w:tab/>
      </w:r>
      <w:r w:rsidRPr="00AD4280">
        <w:rPr>
          <w:rFonts w:ascii="Calibri" w:hAnsi="Calibri"/>
          <w:sz w:val="22"/>
          <w:szCs w:val="22"/>
        </w:rPr>
        <w:tab/>
      </w:r>
      <w:r>
        <w:rPr>
          <w:rFonts w:ascii="Calibri" w:hAnsi="Calibri"/>
          <w:sz w:val="22"/>
          <w:szCs w:val="22"/>
        </w:rPr>
        <w:t xml:space="preserve">  7%</w:t>
      </w:r>
    </w:p>
    <w:p w:rsidR="00EC0253" w:rsidRPr="00AD4280" w:rsidRDefault="00EC0253" w:rsidP="009C710D">
      <w:pPr>
        <w:pStyle w:val="ListParagraph"/>
        <w:numPr>
          <w:ilvl w:val="0"/>
          <w:numId w:val="9"/>
        </w:numPr>
        <w:jc w:val="both"/>
        <w:rPr>
          <w:rFonts w:ascii="Calibri" w:hAnsi="Calibri"/>
          <w:sz w:val="22"/>
          <w:szCs w:val="22"/>
        </w:rPr>
      </w:pPr>
      <w:r w:rsidRPr="00AD4280">
        <w:rPr>
          <w:rFonts w:ascii="Calibri" w:hAnsi="Calibri"/>
          <w:sz w:val="22"/>
          <w:szCs w:val="22"/>
        </w:rPr>
        <w:t>Sistars Design</w:t>
      </w:r>
      <w:r w:rsidRPr="00AD4280">
        <w:rPr>
          <w:rFonts w:ascii="Calibri" w:hAnsi="Calibri"/>
          <w:sz w:val="22"/>
          <w:szCs w:val="22"/>
        </w:rPr>
        <w:tab/>
      </w:r>
      <w:r w:rsidRPr="00AD4280">
        <w:rPr>
          <w:rFonts w:ascii="Calibri" w:hAnsi="Calibri"/>
          <w:sz w:val="22"/>
          <w:szCs w:val="22"/>
        </w:rPr>
        <w:tab/>
      </w:r>
      <w:r>
        <w:rPr>
          <w:rFonts w:ascii="Calibri" w:hAnsi="Calibri"/>
          <w:sz w:val="22"/>
          <w:szCs w:val="22"/>
        </w:rPr>
        <w:t xml:space="preserve">  3%</w:t>
      </w:r>
    </w:p>
    <w:p w:rsidR="00EC0253" w:rsidRDefault="00EC0253" w:rsidP="00300312">
      <w:pPr>
        <w:pStyle w:val="ListParagraph"/>
        <w:numPr>
          <w:ilvl w:val="0"/>
          <w:numId w:val="9"/>
        </w:numPr>
        <w:jc w:val="both"/>
        <w:rPr>
          <w:rFonts w:ascii="Calibri" w:hAnsi="Calibri"/>
          <w:sz w:val="22"/>
          <w:szCs w:val="22"/>
        </w:rPr>
      </w:pPr>
      <w:r w:rsidRPr="00AD4280">
        <w:rPr>
          <w:rFonts w:ascii="Calibri" w:hAnsi="Calibri"/>
          <w:sz w:val="22"/>
          <w:szCs w:val="22"/>
        </w:rPr>
        <w:t>Sistars Events</w:t>
      </w:r>
      <w:r w:rsidRPr="00AD4280">
        <w:rPr>
          <w:rFonts w:ascii="Calibri" w:hAnsi="Calibri"/>
          <w:sz w:val="22"/>
          <w:szCs w:val="22"/>
        </w:rPr>
        <w:tab/>
      </w:r>
      <w:r w:rsidRPr="00AD4280">
        <w:rPr>
          <w:rFonts w:ascii="Calibri" w:hAnsi="Calibri"/>
          <w:sz w:val="22"/>
          <w:szCs w:val="22"/>
        </w:rPr>
        <w:tab/>
      </w:r>
      <w:r>
        <w:rPr>
          <w:rFonts w:ascii="Calibri" w:hAnsi="Calibri"/>
          <w:sz w:val="22"/>
          <w:szCs w:val="22"/>
        </w:rPr>
        <w:t xml:space="preserve">   &lt;</w:t>
      </w:r>
    </w:p>
    <w:p w:rsidR="00EC0253" w:rsidRPr="00B73C09" w:rsidRDefault="00EC0253" w:rsidP="00300312">
      <w:pPr>
        <w:pStyle w:val="ListParagraph"/>
        <w:ind w:left="360"/>
        <w:jc w:val="both"/>
        <w:rPr>
          <w:rFonts w:ascii="Calibri" w:hAnsi="Calibri"/>
          <w:sz w:val="22"/>
          <w:szCs w:val="22"/>
        </w:rPr>
      </w:pPr>
    </w:p>
    <w:p w:rsidR="00EC0253" w:rsidRDefault="00EC0253" w:rsidP="00FE5FB1">
      <w:pPr>
        <w:pStyle w:val="FootnoteText"/>
        <w:jc w:val="both"/>
        <w:rPr>
          <w:rFonts w:ascii="Calibri" w:hAnsi="Calibri"/>
        </w:rPr>
      </w:pPr>
      <w:r w:rsidRPr="00FD3086">
        <w:rPr>
          <w:rFonts w:ascii="Calibri" w:hAnsi="Calibri"/>
          <w:sz w:val="22"/>
          <w:szCs w:val="22"/>
        </w:rPr>
        <w:t xml:space="preserve">In het fotografen brancherapport staan het gemiddeld aantal opdrachten per rechtsvorm weergeven. Voor de rechtsvorm die Sistars hanteert, VOF, zou dat op 201 opdrachten per jaar komen. Wanneer we de omzetverdeling 80/20 aanhouden </w:t>
      </w:r>
      <w:r>
        <w:rPr>
          <w:rFonts w:ascii="Calibri" w:hAnsi="Calibri"/>
          <w:sz w:val="22"/>
          <w:szCs w:val="22"/>
        </w:rPr>
        <w:t xml:space="preserve">met een dagprijs van € 880,00 (excl. BTW en reiskosten) </w:t>
      </w:r>
      <w:r w:rsidRPr="00FD3086">
        <w:rPr>
          <w:rFonts w:ascii="Calibri" w:hAnsi="Calibri"/>
          <w:sz w:val="22"/>
          <w:szCs w:val="22"/>
        </w:rPr>
        <w:t>komen we uit op een geschatte omzet van € 1</w:t>
      </w:r>
      <w:r>
        <w:rPr>
          <w:rFonts w:ascii="Calibri" w:hAnsi="Calibri"/>
          <w:sz w:val="22"/>
          <w:szCs w:val="22"/>
        </w:rPr>
        <w:t>46.295,84</w:t>
      </w:r>
      <w:r w:rsidRPr="00FD3086">
        <w:rPr>
          <w:rFonts w:ascii="Calibri" w:hAnsi="Calibri"/>
          <w:sz w:val="22"/>
          <w:szCs w:val="22"/>
        </w:rPr>
        <w:t>.</w:t>
      </w:r>
      <w:r>
        <w:rPr>
          <w:rStyle w:val="FootnoteReference"/>
          <w:rFonts w:ascii="Calibri" w:hAnsi="Calibri"/>
          <w:sz w:val="22"/>
          <w:szCs w:val="22"/>
        </w:rPr>
        <w:footnoteReference w:id="11"/>
      </w:r>
      <w:r w:rsidRPr="009E117E">
        <w:rPr>
          <w:rFonts w:ascii="Calibri" w:hAnsi="Calibri"/>
        </w:rPr>
        <w:t xml:space="preserve"> </w:t>
      </w:r>
    </w:p>
    <w:p w:rsidR="00EC0253" w:rsidRDefault="00EC0253" w:rsidP="00FE5FB1">
      <w:pPr>
        <w:pStyle w:val="FootnoteText"/>
        <w:jc w:val="both"/>
        <w:rPr>
          <w:rFonts w:ascii="Calibri" w:hAnsi="Calibri"/>
        </w:rPr>
      </w:pPr>
    </w:p>
    <w:p w:rsidR="00EC0253" w:rsidRDefault="00EC0253" w:rsidP="00FE5FB1">
      <w:pPr>
        <w:pStyle w:val="FootnoteText"/>
        <w:jc w:val="both"/>
        <w:rPr>
          <w:rFonts w:ascii="Calibri" w:hAnsi="Calibri"/>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4635"/>
        <w:gridCol w:w="4636"/>
      </w:tblGrid>
      <w:tr w:rsidR="00EC0253" w:rsidTr="008D40AE">
        <w:trPr>
          <w:trHeight w:val="273"/>
        </w:trPr>
        <w:tc>
          <w:tcPr>
            <w:tcW w:w="4635" w:type="dxa"/>
            <w:tcBorders>
              <w:top w:val="single" w:sz="8" w:space="0" w:color="4F81BD"/>
            </w:tcBorders>
            <w:shd w:val="clear" w:color="auto" w:fill="4F81BD"/>
          </w:tcPr>
          <w:p w:rsidR="00EC0253" w:rsidRPr="008D40AE" w:rsidRDefault="00EC0253" w:rsidP="008D40AE">
            <w:pPr>
              <w:pStyle w:val="FootnoteText"/>
              <w:jc w:val="both"/>
              <w:rPr>
                <w:rFonts w:ascii="Calibri" w:hAnsi="Calibri" w:cs="Arial"/>
                <w:b/>
                <w:bCs/>
                <w:color w:val="000000"/>
                <w:sz w:val="22"/>
                <w:szCs w:val="22"/>
              </w:rPr>
            </w:pPr>
            <w:r w:rsidRPr="008D40AE">
              <w:rPr>
                <w:rFonts w:ascii="Calibri" w:hAnsi="Calibri" w:cs="Arial"/>
                <w:b/>
                <w:bCs/>
                <w:color w:val="000000"/>
                <w:sz w:val="22"/>
                <w:szCs w:val="22"/>
              </w:rPr>
              <w:t>Afzet</w:t>
            </w:r>
          </w:p>
        </w:tc>
        <w:tc>
          <w:tcPr>
            <w:tcW w:w="4636" w:type="dxa"/>
            <w:tcBorders>
              <w:top w:val="single" w:sz="8" w:space="0" w:color="4F81BD"/>
            </w:tcBorders>
            <w:shd w:val="clear" w:color="auto" w:fill="4F81BD"/>
          </w:tcPr>
          <w:p w:rsidR="00EC0253" w:rsidRPr="008D40AE" w:rsidRDefault="00EC0253" w:rsidP="008D40AE">
            <w:pPr>
              <w:pStyle w:val="FootnoteText"/>
              <w:jc w:val="both"/>
              <w:rPr>
                <w:rFonts w:ascii="Calibri" w:hAnsi="Calibri" w:cs="Arial"/>
                <w:b/>
                <w:bCs/>
                <w:color w:val="000000"/>
                <w:sz w:val="22"/>
                <w:szCs w:val="22"/>
              </w:rPr>
            </w:pPr>
            <w:r w:rsidRPr="008D40AE">
              <w:rPr>
                <w:rFonts w:ascii="Calibri" w:hAnsi="Calibri" w:cs="Arial"/>
                <w:b/>
                <w:bCs/>
                <w:color w:val="000000"/>
                <w:sz w:val="22"/>
                <w:szCs w:val="22"/>
              </w:rPr>
              <w:t xml:space="preserve">              201</w:t>
            </w:r>
          </w:p>
        </w:tc>
      </w:tr>
      <w:tr w:rsidR="00EC0253" w:rsidTr="008D40AE">
        <w:trPr>
          <w:trHeight w:val="256"/>
        </w:trPr>
        <w:tc>
          <w:tcPr>
            <w:tcW w:w="4635" w:type="dxa"/>
            <w:tcBorders>
              <w:top w:val="single" w:sz="8" w:space="0" w:color="4F81BD"/>
              <w:bottom w:val="single" w:sz="8" w:space="0" w:color="4F81BD"/>
            </w:tcBorders>
          </w:tcPr>
          <w:p w:rsidR="00EC0253" w:rsidRPr="008D40AE" w:rsidRDefault="00EC0253" w:rsidP="008D40AE">
            <w:pPr>
              <w:pStyle w:val="FootnoteText"/>
              <w:jc w:val="both"/>
              <w:rPr>
                <w:rFonts w:ascii="Calibri" w:hAnsi="Calibri" w:cs="Arial"/>
                <w:b/>
                <w:bCs/>
                <w:color w:val="000000"/>
                <w:sz w:val="22"/>
                <w:szCs w:val="22"/>
              </w:rPr>
            </w:pPr>
            <w:r w:rsidRPr="008D40AE">
              <w:rPr>
                <w:rFonts w:ascii="Calibri" w:hAnsi="Calibri" w:cs="Arial"/>
                <w:b/>
                <w:bCs/>
                <w:color w:val="000000"/>
                <w:sz w:val="22"/>
                <w:szCs w:val="22"/>
              </w:rPr>
              <w:t>Omzet zakelijk</w:t>
            </w:r>
          </w:p>
        </w:tc>
        <w:tc>
          <w:tcPr>
            <w:tcW w:w="4636" w:type="dxa"/>
            <w:tcBorders>
              <w:top w:val="single" w:sz="8" w:space="0" w:color="4F81BD"/>
              <w:bottom w:val="single" w:sz="8" w:space="0" w:color="4F81BD"/>
            </w:tcBorders>
          </w:tcPr>
          <w:p w:rsidR="00EC0253" w:rsidRPr="008D40AE" w:rsidRDefault="00EC0253" w:rsidP="008D40AE">
            <w:pPr>
              <w:pStyle w:val="FootnoteText"/>
              <w:jc w:val="both"/>
              <w:rPr>
                <w:rFonts w:ascii="Calibri" w:hAnsi="Calibri" w:cs="Arial"/>
                <w:color w:val="000000"/>
                <w:sz w:val="22"/>
                <w:szCs w:val="22"/>
              </w:rPr>
            </w:pPr>
            <w:r w:rsidRPr="008D40AE">
              <w:rPr>
                <w:rFonts w:ascii="Calibri" w:hAnsi="Calibri" w:cs="Arial"/>
                <w:color w:val="000000"/>
                <w:sz w:val="22"/>
                <w:szCs w:val="22"/>
              </w:rPr>
              <w:t>€      141.500</w:t>
            </w:r>
          </w:p>
        </w:tc>
      </w:tr>
      <w:tr w:rsidR="00EC0253" w:rsidTr="008D40AE">
        <w:trPr>
          <w:trHeight w:val="256"/>
        </w:trPr>
        <w:tc>
          <w:tcPr>
            <w:tcW w:w="4635" w:type="dxa"/>
          </w:tcPr>
          <w:p w:rsidR="00EC0253" w:rsidRPr="008D40AE" w:rsidRDefault="00EC0253" w:rsidP="008D40AE">
            <w:pPr>
              <w:pStyle w:val="FootnoteText"/>
              <w:jc w:val="both"/>
              <w:rPr>
                <w:rFonts w:ascii="Calibri" w:hAnsi="Calibri" w:cs="Arial"/>
                <w:b/>
                <w:bCs/>
                <w:color w:val="000000"/>
                <w:sz w:val="22"/>
                <w:szCs w:val="22"/>
              </w:rPr>
            </w:pPr>
            <w:r w:rsidRPr="008D40AE">
              <w:rPr>
                <w:rFonts w:ascii="Calibri" w:hAnsi="Calibri" w:cs="Arial"/>
                <w:b/>
                <w:bCs/>
                <w:color w:val="000000"/>
                <w:sz w:val="22"/>
                <w:szCs w:val="22"/>
              </w:rPr>
              <w:t>Omzet particulier</w:t>
            </w:r>
          </w:p>
        </w:tc>
        <w:tc>
          <w:tcPr>
            <w:tcW w:w="4636" w:type="dxa"/>
          </w:tcPr>
          <w:p w:rsidR="00EC0253" w:rsidRPr="008D40AE" w:rsidRDefault="00EC0253" w:rsidP="008D40AE">
            <w:pPr>
              <w:pStyle w:val="FootnoteText"/>
              <w:jc w:val="both"/>
              <w:rPr>
                <w:rFonts w:ascii="Calibri" w:hAnsi="Calibri" w:cs="Arial"/>
                <w:color w:val="000000"/>
                <w:sz w:val="22"/>
                <w:szCs w:val="22"/>
              </w:rPr>
            </w:pPr>
            <w:r w:rsidRPr="008D40AE">
              <w:rPr>
                <w:rFonts w:ascii="Calibri" w:hAnsi="Calibri" w:cs="Arial"/>
                <w:color w:val="000000"/>
                <w:sz w:val="22"/>
                <w:szCs w:val="22"/>
              </w:rPr>
              <w:t>€         4.800</w:t>
            </w:r>
          </w:p>
        </w:tc>
      </w:tr>
      <w:tr w:rsidR="00EC0253" w:rsidTr="008D40AE">
        <w:trPr>
          <w:trHeight w:val="256"/>
        </w:trPr>
        <w:tc>
          <w:tcPr>
            <w:tcW w:w="4635" w:type="dxa"/>
            <w:tcBorders>
              <w:top w:val="single" w:sz="8" w:space="0" w:color="4F81BD"/>
              <w:bottom w:val="single" w:sz="8" w:space="0" w:color="4F81BD"/>
            </w:tcBorders>
          </w:tcPr>
          <w:p w:rsidR="00EC0253" w:rsidRPr="008D40AE" w:rsidRDefault="00EC0253" w:rsidP="008D40AE">
            <w:pPr>
              <w:pStyle w:val="FootnoteText"/>
              <w:jc w:val="both"/>
              <w:rPr>
                <w:rFonts w:ascii="Calibri" w:hAnsi="Calibri" w:cs="Arial"/>
                <w:b/>
                <w:bCs/>
                <w:color w:val="000000"/>
                <w:sz w:val="22"/>
                <w:szCs w:val="22"/>
              </w:rPr>
            </w:pPr>
            <w:r w:rsidRPr="008D40AE">
              <w:rPr>
                <w:rFonts w:ascii="Calibri" w:hAnsi="Calibri" w:cs="Arial"/>
                <w:b/>
                <w:bCs/>
                <w:color w:val="000000"/>
                <w:sz w:val="22"/>
                <w:szCs w:val="22"/>
              </w:rPr>
              <w:t>Totaal</w:t>
            </w:r>
          </w:p>
        </w:tc>
        <w:tc>
          <w:tcPr>
            <w:tcW w:w="4636" w:type="dxa"/>
            <w:tcBorders>
              <w:top w:val="single" w:sz="8" w:space="0" w:color="4F81BD"/>
              <w:bottom w:val="single" w:sz="8" w:space="0" w:color="4F81BD"/>
            </w:tcBorders>
          </w:tcPr>
          <w:p w:rsidR="00EC0253" w:rsidRPr="008D40AE" w:rsidRDefault="00EC0253" w:rsidP="008D40AE">
            <w:pPr>
              <w:pStyle w:val="FootnoteText"/>
              <w:jc w:val="both"/>
              <w:rPr>
                <w:rFonts w:ascii="Calibri" w:hAnsi="Calibri" w:cs="Arial"/>
                <w:color w:val="000000"/>
                <w:sz w:val="22"/>
                <w:szCs w:val="22"/>
              </w:rPr>
            </w:pPr>
            <w:r w:rsidRPr="008D40AE">
              <w:rPr>
                <w:rFonts w:ascii="Calibri" w:hAnsi="Calibri" w:cs="Arial"/>
                <w:color w:val="000000"/>
                <w:sz w:val="22"/>
                <w:szCs w:val="22"/>
              </w:rPr>
              <w:t>€      146.300</w:t>
            </w:r>
          </w:p>
        </w:tc>
      </w:tr>
    </w:tbl>
    <w:p w:rsidR="00EC0253" w:rsidRPr="00B81AFA" w:rsidRDefault="00EC0253" w:rsidP="00A86261">
      <w:pPr>
        <w:pStyle w:val="Caption"/>
        <w:rPr>
          <w:rFonts w:ascii="Calibri" w:hAnsi="Calibri"/>
          <w:color w:val="auto"/>
        </w:rPr>
      </w:pPr>
      <w:r w:rsidRPr="00B81AFA">
        <w:rPr>
          <w:rFonts w:ascii="Calibri" w:hAnsi="Calibri"/>
          <w:color w:val="auto"/>
        </w:rPr>
        <w:t>Figuur 4. Financiële weergave (afgerond)</w:t>
      </w:r>
    </w:p>
    <w:p w:rsidR="00EC0253" w:rsidRPr="00895AE3" w:rsidRDefault="00EC0253" w:rsidP="00895AE3">
      <w:pPr>
        <w:pStyle w:val="Heading1"/>
        <w:numPr>
          <w:ilvl w:val="0"/>
          <w:numId w:val="1"/>
        </w:numPr>
        <w:rPr>
          <w:sz w:val="24"/>
          <w:szCs w:val="24"/>
        </w:rPr>
      </w:pPr>
      <w:bookmarkStart w:id="45" w:name="_Toc232843548"/>
      <w:r w:rsidRPr="00895AE3">
        <w:rPr>
          <w:sz w:val="24"/>
          <w:szCs w:val="24"/>
        </w:rPr>
        <w:t>SWOT-analyse</w:t>
      </w:r>
      <w:bookmarkEnd w:id="45"/>
    </w:p>
    <w:p w:rsidR="00EC0253" w:rsidRPr="001D0CE5" w:rsidRDefault="00EC0253" w:rsidP="001D0CE5">
      <w:pPr>
        <w:pStyle w:val="ListParagraph"/>
        <w:ind w:left="0"/>
        <w:jc w:val="both"/>
        <w:rPr>
          <w:rFonts w:ascii="Calibri" w:hAnsi="Calibri"/>
          <w:sz w:val="22"/>
          <w:szCs w:val="22"/>
        </w:rPr>
      </w:pPr>
    </w:p>
    <w:p w:rsidR="00EC0253" w:rsidRPr="00895AE3" w:rsidRDefault="00EC0253" w:rsidP="00895AE3">
      <w:pPr>
        <w:pStyle w:val="Heading2"/>
        <w:rPr>
          <w:rFonts w:ascii="Cambria" w:hAnsi="Cambria"/>
          <w:i w:val="0"/>
          <w:sz w:val="22"/>
          <w:szCs w:val="22"/>
        </w:rPr>
      </w:pPr>
      <w:bookmarkStart w:id="46" w:name="_Toc232843549"/>
      <w:r w:rsidRPr="00895AE3">
        <w:rPr>
          <w:rFonts w:ascii="Cambria" w:hAnsi="Cambria"/>
          <w:i w:val="0"/>
          <w:sz w:val="22"/>
          <w:szCs w:val="22"/>
        </w:rPr>
        <w:t>5.1 Strenghts (Sterkten)</w:t>
      </w:r>
      <w:bookmarkEnd w:id="46"/>
    </w:p>
    <w:p w:rsidR="00EC0253" w:rsidRDefault="00EC0253" w:rsidP="00581D64">
      <w:pPr>
        <w:pStyle w:val="ListParagraph"/>
        <w:spacing w:after="200" w:line="276" w:lineRule="auto"/>
        <w:ind w:left="3540" w:hanging="3540"/>
        <w:jc w:val="both"/>
        <w:rPr>
          <w:rFonts w:ascii="Calibri" w:hAnsi="Calibri"/>
          <w:sz w:val="22"/>
          <w:szCs w:val="22"/>
        </w:rPr>
      </w:pPr>
      <w:r w:rsidRPr="009B216D">
        <w:rPr>
          <w:rFonts w:ascii="Calibri" w:hAnsi="Calibri"/>
          <w:i/>
          <w:sz w:val="22"/>
          <w:szCs w:val="22"/>
        </w:rPr>
        <w:t>1. Fotografie in studio &amp; op locatie</w:t>
      </w:r>
      <w:r>
        <w:rPr>
          <w:rFonts w:ascii="Calibri" w:hAnsi="Calibri"/>
          <w:sz w:val="22"/>
          <w:szCs w:val="22"/>
        </w:rPr>
        <w:tab/>
        <w:t>Sistars heeft de beschikking over een eigen studio, dus er kunnen zowel studiofotografie als locatiefotografie aangeboden worden.</w:t>
      </w:r>
    </w:p>
    <w:p w:rsidR="00EC0253" w:rsidRPr="00581D64" w:rsidRDefault="00EC0253" w:rsidP="00AA06A3">
      <w:pPr>
        <w:pStyle w:val="ListParagraph"/>
        <w:spacing w:after="200" w:line="276" w:lineRule="auto"/>
        <w:ind w:left="0"/>
        <w:jc w:val="both"/>
        <w:rPr>
          <w:rFonts w:ascii="Calibri" w:hAnsi="Calibri"/>
          <w:sz w:val="22"/>
          <w:szCs w:val="22"/>
        </w:rPr>
      </w:pPr>
      <w:r w:rsidRPr="009B216D">
        <w:rPr>
          <w:rFonts w:ascii="Calibri" w:hAnsi="Calibri"/>
          <w:i/>
          <w:sz w:val="22"/>
          <w:szCs w:val="22"/>
        </w:rPr>
        <w:t>2. Continue bijscholing</w:t>
      </w:r>
      <w:r>
        <w:rPr>
          <w:rFonts w:ascii="Calibri" w:hAnsi="Calibri"/>
          <w:sz w:val="22"/>
          <w:szCs w:val="22"/>
        </w:rPr>
        <w:tab/>
      </w:r>
      <w:r>
        <w:rPr>
          <w:rFonts w:ascii="Calibri" w:hAnsi="Calibri"/>
          <w:sz w:val="22"/>
          <w:szCs w:val="22"/>
        </w:rPr>
        <w:tab/>
      </w:r>
      <w:r>
        <w:rPr>
          <w:rFonts w:ascii="Calibri" w:hAnsi="Calibri"/>
          <w:sz w:val="22"/>
          <w:szCs w:val="22"/>
        </w:rPr>
        <w:tab/>
        <w:t>Sistars maakt gebruik van verschillende bijscholingstrajecten.</w:t>
      </w:r>
    </w:p>
    <w:p w:rsidR="00EC0253" w:rsidRDefault="00EC0253" w:rsidP="00AA06A3">
      <w:pPr>
        <w:pStyle w:val="ListParagraph"/>
        <w:spacing w:after="200" w:line="276" w:lineRule="auto"/>
        <w:ind w:left="0"/>
        <w:jc w:val="both"/>
        <w:rPr>
          <w:rFonts w:ascii="Calibri" w:hAnsi="Calibri"/>
          <w:sz w:val="22"/>
          <w:szCs w:val="22"/>
        </w:rPr>
      </w:pPr>
      <w:r w:rsidRPr="009B216D">
        <w:rPr>
          <w:rFonts w:ascii="Calibri" w:hAnsi="Calibri"/>
          <w:i/>
          <w:sz w:val="22"/>
          <w:szCs w:val="22"/>
        </w:rPr>
        <w:t>3.  Bereikbaarheid</w:t>
      </w:r>
      <w:r>
        <w:rPr>
          <w:rFonts w:ascii="Calibri" w:hAnsi="Calibri"/>
          <w:sz w:val="22"/>
          <w:szCs w:val="22"/>
        </w:rPr>
        <w:tab/>
      </w:r>
      <w:r>
        <w:rPr>
          <w:rFonts w:ascii="Calibri" w:hAnsi="Calibri"/>
          <w:sz w:val="22"/>
          <w:szCs w:val="22"/>
        </w:rPr>
        <w:tab/>
      </w:r>
      <w:r>
        <w:rPr>
          <w:rFonts w:ascii="Calibri" w:hAnsi="Calibri"/>
          <w:sz w:val="22"/>
          <w:szCs w:val="22"/>
        </w:rPr>
        <w:tab/>
        <w:t>De locatie van de vestiging ligt centraal gelegen aan de A27.</w:t>
      </w:r>
    </w:p>
    <w:p w:rsidR="00EC0253" w:rsidRDefault="00EC0253" w:rsidP="006C2D7D">
      <w:pPr>
        <w:pStyle w:val="ListParagraph"/>
        <w:spacing w:after="200" w:line="276" w:lineRule="auto"/>
        <w:ind w:left="3540" w:hanging="3540"/>
        <w:jc w:val="both"/>
        <w:rPr>
          <w:rFonts w:ascii="Calibri" w:hAnsi="Calibri"/>
          <w:sz w:val="22"/>
          <w:szCs w:val="22"/>
        </w:rPr>
      </w:pPr>
      <w:r w:rsidRPr="009B216D">
        <w:rPr>
          <w:rFonts w:ascii="Calibri" w:hAnsi="Calibri"/>
          <w:i/>
          <w:sz w:val="22"/>
          <w:szCs w:val="22"/>
        </w:rPr>
        <w:t>4. Communicatie</w:t>
      </w:r>
      <w:r>
        <w:rPr>
          <w:rFonts w:ascii="Calibri" w:hAnsi="Calibri"/>
          <w:sz w:val="22"/>
          <w:szCs w:val="22"/>
        </w:rPr>
        <w:tab/>
        <w:t>Sistars probeert d.m.v een hoge betrokkenheid en creativiteit samen met de klant een optimaal resultaat te behalen.</w:t>
      </w:r>
    </w:p>
    <w:p w:rsidR="00EC0253" w:rsidRPr="00AA06A3" w:rsidRDefault="00EC0253" w:rsidP="001D0CE5">
      <w:pPr>
        <w:pStyle w:val="ListParagraph"/>
        <w:spacing w:after="200" w:line="276" w:lineRule="auto"/>
        <w:ind w:left="3540" w:hanging="3540"/>
        <w:jc w:val="both"/>
        <w:rPr>
          <w:rFonts w:ascii="Calibri" w:hAnsi="Calibri"/>
          <w:sz w:val="22"/>
          <w:szCs w:val="22"/>
        </w:rPr>
      </w:pPr>
      <w:r w:rsidRPr="009B216D">
        <w:rPr>
          <w:rFonts w:ascii="Calibri" w:hAnsi="Calibri"/>
          <w:i/>
          <w:sz w:val="22"/>
          <w:szCs w:val="22"/>
        </w:rPr>
        <w:t>5. Verschijning</w:t>
      </w:r>
      <w:r>
        <w:rPr>
          <w:rFonts w:ascii="Calibri" w:hAnsi="Calibri"/>
          <w:sz w:val="22"/>
          <w:szCs w:val="22"/>
        </w:rPr>
        <w:tab/>
        <w:t>Ruim 82% van de fotografen is van het mannelijke geslacht en bevinden zich in e leeftijdscategorie 41-55.</w:t>
      </w:r>
    </w:p>
    <w:p w:rsidR="00EC0253" w:rsidRPr="00895AE3" w:rsidRDefault="00EC0253" w:rsidP="00895AE3">
      <w:pPr>
        <w:pStyle w:val="Heading2"/>
        <w:rPr>
          <w:rFonts w:ascii="Cambria" w:hAnsi="Cambria"/>
          <w:i w:val="0"/>
          <w:sz w:val="22"/>
          <w:szCs w:val="22"/>
        </w:rPr>
      </w:pPr>
      <w:bookmarkStart w:id="47" w:name="_Toc232843550"/>
      <w:r w:rsidRPr="00895AE3">
        <w:rPr>
          <w:rFonts w:ascii="Cambria" w:hAnsi="Cambria"/>
          <w:i w:val="0"/>
          <w:sz w:val="22"/>
          <w:szCs w:val="22"/>
        </w:rPr>
        <w:t>5.2 Weaknesses (Zwakten)</w:t>
      </w:r>
      <w:bookmarkEnd w:id="47"/>
    </w:p>
    <w:p w:rsidR="00EC0253" w:rsidRDefault="00EC0253" w:rsidP="0037204D">
      <w:pPr>
        <w:pStyle w:val="ListParagraph"/>
        <w:spacing w:after="200" w:line="276" w:lineRule="auto"/>
        <w:ind w:left="3540" w:hanging="3540"/>
        <w:jc w:val="both"/>
        <w:rPr>
          <w:rFonts w:ascii="Calibri" w:hAnsi="Calibri"/>
          <w:sz w:val="22"/>
          <w:szCs w:val="22"/>
        </w:rPr>
      </w:pPr>
      <w:r w:rsidRPr="009B216D">
        <w:rPr>
          <w:rFonts w:ascii="Calibri" w:hAnsi="Calibri"/>
          <w:i/>
          <w:sz w:val="22"/>
          <w:szCs w:val="22"/>
        </w:rPr>
        <w:t>1. Beperkt klantbestand</w:t>
      </w:r>
      <w:r>
        <w:rPr>
          <w:rFonts w:ascii="Calibri" w:hAnsi="Calibri"/>
          <w:sz w:val="22"/>
          <w:szCs w:val="22"/>
        </w:rPr>
        <w:tab/>
        <w:t>Sistars bewerkt momenteel maar een klein deelgebeid binnen de zakelijke fotografie.</w:t>
      </w:r>
    </w:p>
    <w:p w:rsidR="00EC0253" w:rsidRDefault="00EC0253" w:rsidP="0037204D">
      <w:pPr>
        <w:pStyle w:val="ListParagraph"/>
        <w:spacing w:after="200" w:line="276" w:lineRule="auto"/>
        <w:ind w:left="3540" w:hanging="3540"/>
        <w:jc w:val="both"/>
        <w:rPr>
          <w:rFonts w:ascii="Calibri" w:hAnsi="Calibri"/>
          <w:sz w:val="22"/>
          <w:szCs w:val="22"/>
        </w:rPr>
      </w:pPr>
      <w:r w:rsidRPr="009B216D">
        <w:rPr>
          <w:rFonts w:ascii="Calibri" w:hAnsi="Calibri"/>
          <w:i/>
          <w:sz w:val="22"/>
          <w:szCs w:val="22"/>
        </w:rPr>
        <w:t>2. Omzet gedreven</w:t>
      </w:r>
      <w:r>
        <w:rPr>
          <w:rFonts w:ascii="Calibri" w:hAnsi="Calibri"/>
          <w:sz w:val="22"/>
          <w:szCs w:val="22"/>
        </w:rPr>
        <w:t xml:space="preserve"> </w:t>
      </w:r>
      <w:r>
        <w:rPr>
          <w:rFonts w:ascii="Calibri" w:hAnsi="Calibri"/>
          <w:sz w:val="22"/>
          <w:szCs w:val="22"/>
        </w:rPr>
        <w:tab/>
        <w:t>Sistars legt de focus meer op een omzet als functie gedreven strategie.</w:t>
      </w:r>
    </w:p>
    <w:p w:rsidR="00EC0253" w:rsidRDefault="00EC0253" w:rsidP="00AA06A3">
      <w:pPr>
        <w:pStyle w:val="ListParagraph"/>
        <w:spacing w:after="200" w:line="276" w:lineRule="auto"/>
        <w:ind w:left="0"/>
        <w:jc w:val="both"/>
        <w:rPr>
          <w:rFonts w:ascii="Calibri" w:hAnsi="Calibri"/>
          <w:sz w:val="22"/>
          <w:szCs w:val="22"/>
        </w:rPr>
      </w:pPr>
      <w:r w:rsidRPr="009B216D">
        <w:rPr>
          <w:rFonts w:ascii="Calibri" w:hAnsi="Calibri"/>
          <w:i/>
          <w:sz w:val="22"/>
          <w:szCs w:val="22"/>
        </w:rPr>
        <w:t>3. Identiteit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Ontbreken van missie en kernwaarden.</w:t>
      </w:r>
    </w:p>
    <w:p w:rsidR="00EC0253" w:rsidRPr="00AA06A3" w:rsidRDefault="00EC0253" w:rsidP="00AA06A3">
      <w:pPr>
        <w:pStyle w:val="ListParagraph"/>
        <w:spacing w:after="200" w:line="276" w:lineRule="auto"/>
        <w:ind w:left="0"/>
        <w:jc w:val="both"/>
        <w:rPr>
          <w:rFonts w:ascii="Calibri" w:hAnsi="Calibri"/>
          <w:sz w:val="22"/>
          <w:szCs w:val="22"/>
        </w:rPr>
      </w:pPr>
      <w:r w:rsidRPr="009B216D">
        <w:rPr>
          <w:rFonts w:ascii="Calibri" w:hAnsi="Calibri"/>
          <w:i/>
          <w:sz w:val="22"/>
          <w:szCs w:val="22"/>
        </w:rPr>
        <w:t>4. Specialisatie</w:t>
      </w:r>
      <w:r w:rsidRPr="009B216D">
        <w:rPr>
          <w:rFonts w:ascii="Calibri" w:hAnsi="Calibri"/>
          <w: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Sistars opereert zeer allround en kent geen specialisatie.</w:t>
      </w:r>
    </w:p>
    <w:p w:rsidR="00EC0253" w:rsidRPr="00895AE3" w:rsidRDefault="00EC0253" w:rsidP="00895AE3">
      <w:pPr>
        <w:pStyle w:val="Heading2"/>
        <w:rPr>
          <w:rFonts w:ascii="Cambria" w:hAnsi="Cambria"/>
          <w:i w:val="0"/>
          <w:sz w:val="22"/>
          <w:szCs w:val="22"/>
        </w:rPr>
      </w:pPr>
      <w:bookmarkStart w:id="48" w:name="_Toc232843551"/>
      <w:r w:rsidRPr="00895AE3">
        <w:rPr>
          <w:rFonts w:ascii="Cambria" w:hAnsi="Cambria"/>
          <w:i w:val="0"/>
          <w:sz w:val="22"/>
          <w:szCs w:val="22"/>
        </w:rPr>
        <w:t>5.3 Opportunities (Kansen)</w:t>
      </w:r>
      <w:bookmarkEnd w:id="48"/>
    </w:p>
    <w:p w:rsidR="00EC0253" w:rsidRDefault="00EC0253" w:rsidP="009B216D">
      <w:pPr>
        <w:pStyle w:val="ListParagraph"/>
        <w:spacing w:after="200" w:line="276" w:lineRule="auto"/>
        <w:ind w:left="3540" w:hanging="3540"/>
        <w:jc w:val="both"/>
        <w:rPr>
          <w:rFonts w:ascii="Calibri" w:hAnsi="Calibri"/>
          <w:sz w:val="22"/>
          <w:szCs w:val="22"/>
        </w:rPr>
      </w:pPr>
      <w:r>
        <w:rPr>
          <w:rFonts w:ascii="Calibri" w:hAnsi="Calibri"/>
          <w:sz w:val="22"/>
          <w:szCs w:val="22"/>
        </w:rPr>
        <w:t xml:space="preserve">1. </w:t>
      </w:r>
      <w:r w:rsidRPr="0077518F">
        <w:rPr>
          <w:rFonts w:ascii="Calibri" w:hAnsi="Calibri"/>
          <w:i/>
          <w:sz w:val="22"/>
          <w:szCs w:val="22"/>
        </w:rPr>
        <w:t>Presentatie</w:t>
      </w:r>
      <w:r>
        <w:rPr>
          <w:rFonts w:ascii="Calibri" w:hAnsi="Calibri"/>
          <w:sz w:val="22"/>
          <w:szCs w:val="22"/>
        </w:rPr>
        <w:tab/>
        <w:t>Een  goed portfolio en een duidelijke website zijn in de fotografenbranche van sterk belang.</w:t>
      </w:r>
    </w:p>
    <w:p w:rsidR="00EC0253" w:rsidRPr="0077518F" w:rsidRDefault="00EC0253" w:rsidP="00AA06A3">
      <w:pPr>
        <w:pStyle w:val="ListParagraph"/>
        <w:spacing w:after="200" w:line="276" w:lineRule="auto"/>
        <w:ind w:left="0"/>
        <w:jc w:val="both"/>
        <w:rPr>
          <w:rFonts w:ascii="Calibri" w:hAnsi="Calibri"/>
          <w:sz w:val="22"/>
          <w:szCs w:val="22"/>
        </w:rPr>
      </w:pPr>
      <w:r>
        <w:rPr>
          <w:rFonts w:ascii="Calibri" w:hAnsi="Calibri"/>
          <w:sz w:val="22"/>
          <w:szCs w:val="22"/>
        </w:rPr>
        <w:t xml:space="preserve">2. </w:t>
      </w:r>
      <w:r>
        <w:rPr>
          <w:rFonts w:ascii="Calibri" w:hAnsi="Calibri"/>
          <w:i/>
          <w:sz w:val="22"/>
          <w:szCs w:val="22"/>
        </w:rPr>
        <w:t>Identificatie</w:t>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sz w:val="22"/>
          <w:szCs w:val="22"/>
        </w:rPr>
        <w:t>Consumenten willen weten wat waar een bedrijf voor staat.</w:t>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p>
    <w:p w:rsidR="00EC0253" w:rsidRPr="0077518F" w:rsidRDefault="00EC0253" w:rsidP="0077518F">
      <w:pPr>
        <w:pStyle w:val="ListParagraph"/>
        <w:spacing w:after="200" w:line="276" w:lineRule="auto"/>
        <w:ind w:left="3540" w:hanging="3540"/>
        <w:jc w:val="both"/>
        <w:rPr>
          <w:rFonts w:ascii="Calibri" w:hAnsi="Calibri"/>
          <w:sz w:val="22"/>
          <w:szCs w:val="22"/>
        </w:rPr>
      </w:pPr>
      <w:r>
        <w:rPr>
          <w:rFonts w:ascii="Calibri" w:hAnsi="Calibri"/>
          <w:sz w:val="22"/>
          <w:szCs w:val="22"/>
        </w:rPr>
        <w:t xml:space="preserve">3. </w:t>
      </w:r>
      <w:r>
        <w:rPr>
          <w:rFonts w:ascii="Calibri" w:hAnsi="Calibri"/>
          <w:i/>
          <w:sz w:val="22"/>
          <w:szCs w:val="22"/>
        </w:rPr>
        <w:t>Koopbereidheid</w:t>
      </w:r>
      <w:r>
        <w:rPr>
          <w:rFonts w:ascii="Calibri" w:hAnsi="Calibri"/>
          <w:i/>
          <w:sz w:val="22"/>
          <w:szCs w:val="22"/>
        </w:rPr>
        <w:tab/>
      </w:r>
      <w:r>
        <w:rPr>
          <w:rFonts w:ascii="Calibri" w:hAnsi="Calibri"/>
          <w:sz w:val="22"/>
          <w:szCs w:val="22"/>
        </w:rPr>
        <w:t>Ondanks de daling van het consumenten vertrouwen neemt de koopbereidheid langzaam toe.</w:t>
      </w:r>
      <w:r>
        <w:rPr>
          <w:rFonts w:ascii="Calibri" w:hAnsi="Calibri"/>
          <w:i/>
          <w:sz w:val="22"/>
          <w:szCs w:val="22"/>
        </w:rPr>
        <w:tab/>
      </w:r>
      <w:r>
        <w:rPr>
          <w:rFonts w:ascii="Calibri" w:hAnsi="Calibri"/>
          <w:i/>
          <w:sz w:val="22"/>
          <w:szCs w:val="22"/>
        </w:rPr>
        <w:tab/>
      </w:r>
      <w:r>
        <w:rPr>
          <w:rFonts w:ascii="Calibri" w:hAnsi="Calibri"/>
          <w:i/>
          <w:sz w:val="22"/>
          <w:szCs w:val="22"/>
        </w:rPr>
        <w:tab/>
      </w:r>
    </w:p>
    <w:p w:rsidR="00EC0253" w:rsidRPr="00AA06A3" w:rsidRDefault="00EC0253" w:rsidP="0077518F">
      <w:pPr>
        <w:pStyle w:val="ListParagraph"/>
        <w:spacing w:after="200" w:line="276" w:lineRule="auto"/>
        <w:ind w:left="3540" w:hanging="3540"/>
        <w:jc w:val="both"/>
        <w:rPr>
          <w:rFonts w:ascii="Calibri" w:hAnsi="Calibri"/>
          <w:sz w:val="22"/>
          <w:szCs w:val="22"/>
        </w:rPr>
      </w:pPr>
      <w:r>
        <w:rPr>
          <w:rFonts w:ascii="Calibri" w:hAnsi="Calibri"/>
          <w:sz w:val="22"/>
          <w:szCs w:val="22"/>
        </w:rPr>
        <w:t xml:space="preserve">4. </w:t>
      </w:r>
      <w:r w:rsidRPr="0077518F">
        <w:rPr>
          <w:rFonts w:ascii="Calibri" w:hAnsi="Calibri"/>
          <w:i/>
          <w:sz w:val="22"/>
          <w:szCs w:val="22"/>
        </w:rPr>
        <w:t>Gespecialiseerde fotografen</w:t>
      </w:r>
      <w:r>
        <w:rPr>
          <w:rFonts w:ascii="Calibri" w:hAnsi="Calibri"/>
          <w:sz w:val="22"/>
          <w:szCs w:val="22"/>
        </w:rPr>
        <w:tab/>
        <w:t>Een gespecialiseerde fotograaf zet gemiddeld genomen 5% meer om.</w:t>
      </w:r>
    </w:p>
    <w:p w:rsidR="00EC0253" w:rsidRPr="00895AE3" w:rsidRDefault="00EC0253" w:rsidP="00895AE3">
      <w:pPr>
        <w:pStyle w:val="Heading2"/>
        <w:rPr>
          <w:rFonts w:ascii="Cambria" w:hAnsi="Cambria"/>
          <w:i w:val="0"/>
          <w:sz w:val="22"/>
          <w:szCs w:val="22"/>
        </w:rPr>
      </w:pPr>
      <w:bookmarkStart w:id="49" w:name="_Toc232843552"/>
      <w:r w:rsidRPr="00895AE3">
        <w:rPr>
          <w:rFonts w:ascii="Cambria" w:hAnsi="Cambria"/>
          <w:i w:val="0"/>
          <w:sz w:val="22"/>
          <w:szCs w:val="22"/>
        </w:rPr>
        <w:t>5.4 Threats (Bedreigingen)</w:t>
      </w:r>
      <w:bookmarkEnd w:id="49"/>
    </w:p>
    <w:p w:rsidR="00EC0253" w:rsidRDefault="00EC0253" w:rsidP="00F4185A">
      <w:pPr>
        <w:pStyle w:val="ListParagraph"/>
        <w:spacing w:after="200" w:line="276" w:lineRule="auto"/>
        <w:ind w:left="3540" w:hanging="3540"/>
        <w:jc w:val="both"/>
        <w:rPr>
          <w:rFonts w:ascii="Calibri" w:hAnsi="Calibri"/>
          <w:sz w:val="22"/>
          <w:szCs w:val="22"/>
        </w:rPr>
      </w:pPr>
      <w:r>
        <w:rPr>
          <w:rFonts w:ascii="Calibri" w:hAnsi="Calibri"/>
          <w:sz w:val="22"/>
          <w:szCs w:val="22"/>
        </w:rPr>
        <w:t>1</w:t>
      </w:r>
      <w:r w:rsidRPr="00041121">
        <w:rPr>
          <w:rFonts w:ascii="Calibri" w:hAnsi="Calibri"/>
          <w:i/>
          <w:sz w:val="22"/>
          <w:szCs w:val="22"/>
        </w:rPr>
        <w:t>. Microstock</w:t>
      </w:r>
      <w:r>
        <w:rPr>
          <w:rFonts w:ascii="Calibri" w:hAnsi="Calibri"/>
          <w:i/>
          <w:sz w:val="22"/>
          <w:szCs w:val="22"/>
        </w:rPr>
        <w:t xml:space="preserve"> </w:t>
      </w:r>
      <w:r w:rsidRPr="00041121">
        <w:rPr>
          <w:rFonts w:ascii="Calibri" w:hAnsi="Calibri"/>
          <w:i/>
          <w:sz w:val="22"/>
          <w:szCs w:val="22"/>
        </w:rPr>
        <w:t>bureaus</w:t>
      </w:r>
      <w:r w:rsidRPr="00F4185A">
        <w:rPr>
          <w:rFonts w:ascii="Calibri" w:hAnsi="Calibri" w:cs="Arial"/>
          <w:color w:val="000000"/>
          <w:sz w:val="22"/>
          <w:szCs w:val="22"/>
        </w:rPr>
        <w:t xml:space="preserve"> </w:t>
      </w:r>
      <w:r>
        <w:rPr>
          <w:rFonts w:ascii="Calibri" w:hAnsi="Calibri" w:cs="Arial"/>
          <w:color w:val="000000"/>
          <w:sz w:val="22"/>
          <w:szCs w:val="22"/>
        </w:rPr>
        <w:tab/>
        <w:t>O</w:t>
      </w:r>
      <w:r w:rsidRPr="009854A8">
        <w:rPr>
          <w:rFonts w:ascii="Calibri" w:hAnsi="Calibri" w:cs="Arial"/>
          <w:color w:val="000000"/>
          <w:sz w:val="22"/>
          <w:szCs w:val="22"/>
        </w:rPr>
        <w:t>pkomst van microstock: websites die een groter aanbod online foto’s leveren tegen lagere prijzen.</w:t>
      </w:r>
    </w:p>
    <w:p w:rsidR="00EC0253" w:rsidRDefault="00EC0253" w:rsidP="00AA06A3">
      <w:pPr>
        <w:pStyle w:val="ListParagraph"/>
        <w:spacing w:after="200" w:line="276" w:lineRule="auto"/>
        <w:ind w:left="0"/>
        <w:jc w:val="both"/>
        <w:rPr>
          <w:rFonts w:ascii="Calibri" w:hAnsi="Calibri"/>
          <w:sz w:val="22"/>
          <w:szCs w:val="22"/>
        </w:rPr>
      </w:pPr>
      <w:r>
        <w:rPr>
          <w:rFonts w:ascii="Calibri" w:hAnsi="Calibri"/>
          <w:sz w:val="22"/>
          <w:szCs w:val="22"/>
        </w:rPr>
        <w:t xml:space="preserve">2. </w:t>
      </w:r>
      <w:r w:rsidRPr="00041121">
        <w:rPr>
          <w:rFonts w:ascii="Calibri" w:hAnsi="Calibri"/>
          <w:i/>
          <w:sz w:val="22"/>
          <w:szCs w:val="22"/>
        </w:rPr>
        <w:t>Lage toetredingsbarrières</w:t>
      </w:r>
      <w:r>
        <w:rPr>
          <w:rFonts w:ascii="Calibri" w:hAnsi="Calibri"/>
          <w:sz w:val="22"/>
          <w:szCs w:val="22"/>
        </w:rPr>
        <w:t xml:space="preserve"> </w:t>
      </w:r>
      <w:r>
        <w:rPr>
          <w:rFonts w:ascii="Calibri" w:hAnsi="Calibri"/>
          <w:sz w:val="22"/>
          <w:szCs w:val="22"/>
        </w:rPr>
        <w:tab/>
      </w:r>
      <w:r>
        <w:rPr>
          <w:rFonts w:ascii="Calibri" w:hAnsi="Calibri"/>
          <w:sz w:val="22"/>
          <w:szCs w:val="22"/>
        </w:rPr>
        <w:tab/>
        <w:t>Gemakkelijke toetreding door lage kapitaalintensiteit</w:t>
      </w:r>
    </w:p>
    <w:p w:rsidR="00EC0253" w:rsidRPr="002D18B9" w:rsidRDefault="00EC0253" w:rsidP="002D18B9">
      <w:pPr>
        <w:pStyle w:val="ListParagraph"/>
        <w:spacing w:after="200" w:line="276" w:lineRule="auto"/>
        <w:ind w:left="0"/>
        <w:jc w:val="both"/>
        <w:rPr>
          <w:rFonts w:ascii="Calibri" w:hAnsi="Calibri"/>
          <w:sz w:val="22"/>
          <w:szCs w:val="22"/>
        </w:rPr>
      </w:pPr>
      <w:r>
        <w:rPr>
          <w:rFonts w:ascii="Calibri" w:hAnsi="Calibri"/>
          <w:sz w:val="22"/>
          <w:szCs w:val="22"/>
        </w:rPr>
        <w:t xml:space="preserve">3. </w:t>
      </w:r>
      <w:r w:rsidRPr="00041121">
        <w:rPr>
          <w:rFonts w:ascii="Calibri" w:hAnsi="Calibri"/>
          <w:i/>
          <w:sz w:val="22"/>
          <w:szCs w:val="22"/>
        </w:rPr>
        <w:t>Digitale camera bezit</w:t>
      </w:r>
      <w:r>
        <w:rPr>
          <w:rFonts w:ascii="Calibri" w:hAnsi="Calibri"/>
          <w:i/>
          <w:sz w:val="22"/>
          <w:szCs w:val="22"/>
        </w:rPr>
        <w:tab/>
      </w:r>
      <w:r>
        <w:rPr>
          <w:rFonts w:ascii="Calibri" w:hAnsi="Calibri"/>
          <w:i/>
          <w:sz w:val="22"/>
          <w:szCs w:val="22"/>
        </w:rPr>
        <w:tab/>
      </w:r>
      <w:r>
        <w:rPr>
          <w:rFonts w:ascii="Calibri" w:hAnsi="Calibri"/>
          <w:i/>
          <w:sz w:val="22"/>
          <w:szCs w:val="22"/>
        </w:rPr>
        <w:tab/>
      </w:r>
      <w:r w:rsidRPr="00B45035">
        <w:rPr>
          <w:rFonts w:ascii="Calibri" w:hAnsi="Calibri"/>
          <w:sz w:val="22"/>
          <w:szCs w:val="22"/>
        </w:rPr>
        <w:t>Penetratie van 80% onder de Nederlandse samenleving</w:t>
      </w:r>
    </w:p>
    <w:p w:rsidR="00EC0253" w:rsidRPr="008056B5" w:rsidRDefault="00EC0253" w:rsidP="008056B5">
      <w:pPr>
        <w:pStyle w:val="Heading1"/>
        <w:numPr>
          <w:ilvl w:val="0"/>
          <w:numId w:val="1"/>
        </w:numPr>
        <w:rPr>
          <w:sz w:val="24"/>
          <w:szCs w:val="24"/>
        </w:rPr>
      </w:pPr>
      <w:bookmarkStart w:id="50" w:name="_Toc232843553"/>
      <w:r w:rsidRPr="008056B5">
        <w:rPr>
          <w:sz w:val="24"/>
          <w:szCs w:val="24"/>
        </w:rPr>
        <w:t>Strategische opties</w:t>
      </w:r>
      <w:bookmarkEnd w:id="50"/>
    </w:p>
    <w:p w:rsidR="00EC0253" w:rsidRPr="008056B5" w:rsidRDefault="00EC0253" w:rsidP="008056B5">
      <w:pPr>
        <w:pStyle w:val="Heading2"/>
        <w:rPr>
          <w:rFonts w:ascii="Cambria" w:hAnsi="Cambria"/>
          <w:i w:val="0"/>
          <w:sz w:val="22"/>
          <w:szCs w:val="22"/>
        </w:rPr>
      </w:pPr>
      <w:bookmarkStart w:id="51" w:name="_Toc232843554"/>
      <w:r w:rsidRPr="008056B5">
        <w:rPr>
          <w:rFonts w:ascii="Cambria" w:hAnsi="Cambria"/>
          <w:i w:val="0"/>
          <w:sz w:val="22"/>
          <w:szCs w:val="22"/>
        </w:rPr>
        <w:t>6.1 Opties</w:t>
      </w:r>
      <w:bookmarkEnd w:id="51"/>
    </w:p>
    <w:p w:rsidR="00EC0253" w:rsidRPr="008056B5" w:rsidRDefault="00EC0253" w:rsidP="008056B5">
      <w:pPr>
        <w:pStyle w:val="Heading3"/>
        <w:rPr>
          <w:sz w:val="22"/>
          <w:szCs w:val="22"/>
        </w:rPr>
      </w:pPr>
      <w:bookmarkStart w:id="52" w:name="_Toc232843555"/>
      <w:r w:rsidRPr="008056B5">
        <w:rPr>
          <w:sz w:val="22"/>
          <w:szCs w:val="22"/>
        </w:rPr>
        <w:t>6.1.1 Ongewijzigd beleid</w:t>
      </w:r>
      <w:bookmarkEnd w:id="52"/>
    </w:p>
    <w:p w:rsidR="00EC0253" w:rsidRDefault="00EC0253" w:rsidP="00BE0B7C">
      <w:pPr>
        <w:jc w:val="both"/>
        <w:rPr>
          <w:rFonts w:ascii="Calibri" w:hAnsi="Calibri"/>
          <w:b/>
          <w:bCs/>
          <w:sz w:val="22"/>
          <w:szCs w:val="22"/>
        </w:rPr>
      </w:pPr>
    </w:p>
    <w:p w:rsidR="00EC0253" w:rsidRPr="008056B5" w:rsidRDefault="00EC0253" w:rsidP="00BE0B7C">
      <w:pPr>
        <w:pStyle w:val="ListParagraph"/>
        <w:numPr>
          <w:ilvl w:val="0"/>
          <w:numId w:val="25"/>
        </w:numPr>
        <w:jc w:val="both"/>
        <w:rPr>
          <w:rFonts w:ascii="Calibri" w:hAnsi="Calibri"/>
          <w:bCs/>
          <w:sz w:val="22"/>
          <w:szCs w:val="22"/>
        </w:rPr>
      </w:pPr>
      <w:r w:rsidRPr="0078159B">
        <w:rPr>
          <w:rFonts w:ascii="Calibri" w:hAnsi="Calibri"/>
          <w:bCs/>
          <w:sz w:val="22"/>
          <w:szCs w:val="22"/>
        </w:rPr>
        <w:t xml:space="preserve">Sistars </w:t>
      </w:r>
      <w:r>
        <w:rPr>
          <w:rFonts w:ascii="Calibri" w:hAnsi="Calibri"/>
          <w:bCs/>
          <w:sz w:val="22"/>
          <w:szCs w:val="22"/>
        </w:rPr>
        <w:t xml:space="preserve">kan de huidige beleidsvoering doorzetten en met behulp van meer marketing proberen de afzet te vergroten bij zowel bestaande als nieuwe afnemers. </w:t>
      </w:r>
    </w:p>
    <w:p w:rsidR="00EC0253" w:rsidRPr="008056B5" w:rsidRDefault="00EC0253" w:rsidP="008056B5">
      <w:pPr>
        <w:pStyle w:val="Heading3"/>
        <w:rPr>
          <w:sz w:val="22"/>
          <w:szCs w:val="22"/>
        </w:rPr>
      </w:pPr>
      <w:bookmarkStart w:id="53" w:name="_Toc232843556"/>
      <w:r w:rsidRPr="008056B5">
        <w:rPr>
          <w:sz w:val="22"/>
          <w:szCs w:val="22"/>
        </w:rPr>
        <w:t>6.1.2 Gewijzigd beleid</w:t>
      </w:r>
      <w:bookmarkEnd w:id="53"/>
    </w:p>
    <w:p w:rsidR="00EC0253" w:rsidRDefault="00EC0253" w:rsidP="00BE0B7C">
      <w:pPr>
        <w:jc w:val="both"/>
        <w:rPr>
          <w:rFonts w:ascii="Calibri" w:hAnsi="Calibri"/>
          <w:b/>
          <w:bCs/>
          <w:sz w:val="22"/>
          <w:szCs w:val="22"/>
        </w:rPr>
      </w:pPr>
    </w:p>
    <w:p w:rsidR="00EC0253" w:rsidRDefault="00EC0253" w:rsidP="00CC315F">
      <w:pPr>
        <w:pStyle w:val="ListParagraph"/>
        <w:numPr>
          <w:ilvl w:val="0"/>
          <w:numId w:val="25"/>
        </w:numPr>
        <w:jc w:val="both"/>
        <w:rPr>
          <w:rFonts w:ascii="Calibri" w:hAnsi="Calibri"/>
          <w:bCs/>
          <w:sz w:val="22"/>
          <w:szCs w:val="22"/>
        </w:rPr>
      </w:pPr>
      <w:r w:rsidRPr="006B65CC">
        <w:rPr>
          <w:rFonts w:ascii="Calibri" w:hAnsi="Calibri"/>
          <w:bCs/>
          <w:sz w:val="22"/>
          <w:szCs w:val="22"/>
        </w:rPr>
        <w:t xml:space="preserve">Sistars </w:t>
      </w:r>
      <w:r>
        <w:rPr>
          <w:rFonts w:ascii="Calibri" w:hAnsi="Calibri"/>
          <w:bCs/>
          <w:sz w:val="22"/>
          <w:szCs w:val="22"/>
        </w:rPr>
        <w:t>kan de huidige situatie optimaliseren door haar aandacht en middelen evenredig te verdelen over de vier verschillende productgroepen.</w:t>
      </w:r>
      <w:r>
        <w:rPr>
          <w:rStyle w:val="FootnoteReference"/>
          <w:rFonts w:ascii="Calibri" w:hAnsi="Calibri"/>
          <w:bCs/>
          <w:sz w:val="22"/>
          <w:szCs w:val="22"/>
        </w:rPr>
        <w:footnoteReference w:id="12"/>
      </w:r>
      <w:r>
        <w:rPr>
          <w:rFonts w:ascii="Calibri" w:hAnsi="Calibri"/>
          <w:bCs/>
          <w:sz w:val="22"/>
          <w:szCs w:val="22"/>
        </w:rPr>
        <w:t xml:space="preserve"> </w:t>
      </w:r>
    </w:p>
    <w:p w:rsidR="00EC0253" w:rsidRDefault="00EC0253" w:rsidP="006D6EC7">
      <w:pPr>
        <w:pStyle w:val="ListParagraph"/>
        <w:jc w:val="both"/>
        <w:rPr>
          <w:rFonts w:ascii="Calibri" w:hAnsi="Calibri"/>
          <w:bCs/>
          <w:sz w:val="22"/>
          <w:szCs w:val="22"/>
        </w:rPr>
      </w:pPr>
    </w:p>
    <w:p w:rsidR="00EC0253" w:rsidRPr="008056B5" w:rsidRDefault="00EC0253" w:rsidP="008056B5">
      <w:pPr>
        <w:pStyle w:val="ListParagraph"/>
        <w:numPr>
          <w:ilvl w:val="0"/>
          <w:numId w:val="25"/>
        </w:numPr>
        <w:jc w:val="both"/>
        <w:rPr>
          <w:rFonts w:ascii="Calibri" w:hAnsi="Calibri"/>
          <w:bCs/>
          <w:sz w:val="22"/>
          <w:szCs w:val="22"/>
        </w:rPr>
      </w:pPr>
      <w:r w:rsidRPr="006D6EC7">
        <w:rPr>
          <w:rFonts w:ascii="Calibri" w:hAnsi="Calibri"/>
          <w:sz w:val="22"/>
          <w:szCs w:val="22"/>
        </w:rPr>
        <w:t xml:space="preserve">Sistars zal zich moeten specialiseren </w:t>
      </w:r>
      <w:r>
        <w:rPr>
          <w:rFonts w:ascii="Calibri" w:hAnsi="Calibri"/>
          <w:sz w:val="22"/>
          <w:szCs w:val="22"/>
        </w:rPr>
        <w:t>in</w:t>
      </w:r>
      <w:r w:rsidRPr="006D6EC7">
        <w:rPr>
          <w:rFonts w:ascii="Calibri" w:hAnsi="Calibri"/>
          <w:sz w:val="22"/>
          <w:szCs w:val="22"/>
        </w:rPr>
        <w:t xml:space="preserve"> haar core business 'fotografie'. Dit is haar kerncompetentie. Zo kan er meer aandacht besteedt worden aan de huidige afnemersgroepen en om nieuwe aanverwante afnemersgroepen en afnemersbehoeften te gaan bedienen. De overige productgroepen zullen hierbij afgestoten moet worden.</w:t>
      </w:r>
    </w:p>
    <w:p w:rsidR="00EC0253" w:rsidRPr="008056B5" w:rsidRDefault="00EC0253" w:rsidP="008056B5">
      <w:pPr>
        <w:pStyle w:val="Heading2"/>
        <w:rPr>
          <w:rFonts w:ascii="Cambria" w:hAnsi="Cambria"/>
          <w:i w:val="0"/>
          <w:sz w:val="22"/>
          <w:szCs w:val="22"/>
        </w:rPr>
      </w:pPr>
      <w:bookmarkStart w:id="54" w:name="_Toc232843557"/>
      <w:r w:rsidRPr="008056B5">
        <w:rPr>
          <w:rFonts w:ascii="Cambria" w:hAnsi="Cambria"/>
          <w:i w:val="0"/>
          <w:sz w:val="22"/>
          <w:szCs w:val="22"/>
        </w:rPr>
        <w:t>6.2 Doelstellingen</w:t>
      </w:r>
      <w:bookmarkEnd w:id="54"/>
    </w:p>
    <w:p w:rsidR="00EC0253" w:rsidRPr="00067574" w:rsidRDefault="00EC0253" w:rsidP="00E81888">
      <w:pPr>
        <w:jc w:val="both"/>
        <w:rPr>
          <w:rFonts w:ascii="Calibri" w:hAnsi="Calibri"/>
          <w:b/>
          <w:bCs/>
          <w:color w:val="FF0000"/>
          <w:sz w:val="22"/>
          <w:szCs w:val="22"/>
        </w:rPr>
      </w:pPr>
    </w:p>
    <w:p w:rsidR="00EC0253" w:rsidRPr="00A31545" w:rsidRDefault="00EC0253" w:rsidP="00E81888">
      <w:pPr>
        <w:tabs>
          <w:tab w:val="left" w:pos="360"/>
        </w:tabs>
        <w:jc w:val="both"/>
        <w:rPr>
          <w:rFonts w:ascii="Calibri" w:hAnsi="Calibri" w:cs="Arial"/>
          <w:sz w:val="22"/>
          <w:szCs w:val="22"/>
        </w:rPr>
      </w:pPr>
      <w:r w:rsidRPr="00A31545">
        <w:rPr>
          <w:rFonts w:ascii="Calibri" w:hAnsi="Calibri" w:cs="Arial"/>
          <w:sz w:val="22"/>
          <w:szCs w:val="22"/>
        </w:rPr>
        <w:t xml:space="preserve">Een omzet stijging </w:t>
      </w:r>
      <w:r>
        <w:rPr>
          <w:rFonts w:ascii="Calibri" w:hAnsi="Calibri" w:cs="Arial"/>
          <w:sz w:val="22"/>
          <w:szCs w:val="22"/>
        </w:rPr>
        <w:t xml:space="preserve">van 20% op jaarbasis, voor 2009 en 2010. </w:t>
      </w:r>
    </w:p>
    <w:p w:rsidR="00EC0253" w:rsidRPr="00AD6783" w:rsidRDefault="00EC0253" w:rsidP="00E81888">
      <w:pPr>
        <w:jc w:val="both"/>
        <w:rPr>
          <w:rFonts w:ascii="Calibri" w:hAnsi="Calibri"/>
          <w:bCs/>
          <w:sz w:val="22"/>
          <w:szCs w:val="22"/>
        </w:rPr>
      </w:pPr>
    </w:p>
    <w:p w:rsidR="00EC0253" w:rsidRPr="008056B5" w:rsidRDefault="00EC0253" w:rsidP="00BE0B7C">
      <w:pPr>
        <w:jc w:val="both"/>
        <w:rPr>
          <w:rFonts w:ascii="Calibri" w:hAnsi="Calibri"/>
          <w:sz w:val="22"/>
          <w:szCs w:val="22"/>
        </w:rPr>
      </w:pPr>
      <w:r>
        <w:rPr>
          <w:rFonts w:ascii="Calibri" w:hAnsi="Calibri"/>
          <w:sz w:val="22"/>
          <w:szCs w:val="22"/>
        </w:rPr>
        <w:t>De omzet toename zal een absolute omzet stijging van € 29.260 in 2009 en € 35.112 in 2010 betekenen.</w:t>
      </w:r>
      <w:r>
        <w:rPr>
          <w:rStyle w:val="FootnoteReference"/>
          <w:rFonts w:ascii="Calibri" w:hAnsi="Calibri"/>
          <w:sz w:val="22"/>
          <w:szCs w:val="22"/>
        </w:rPr>
        <w:footnoteReference w:id="13"/>
      </w:r>
      <w:r>
        <w:rPr>
          <w:rFonts w:ascii="Calibri" w:hAnsi="Calibri"/>
          <w:sz w:val="22"/>
          <w:szCs w:val="22"/>
        </w:rPr>
        <w:t xml:space="preserve"> Sistars zal deze stijging kunnen realiseren door meer te investeren in haar kerncompetentie.</w:t>
      </w:r>
      <w:r w:rsidRPr="004B0543">
        <w:rPr>
          <w:rFonts w:ascii="Calibri" w:hAnsi="Calibri"/>
          <w:sz w:val="22"/>
          <w:szCs w:val="22"/>
        </w:rPr>
        <w:t xml:space="preserve"> </w:t>
      </w:r>
    </w:p>
    <w:p w:rsidR="00EC0253" w:rsidRPr="008056B5" w:rsidRDefault="00EC0253" w:rsidP="008056B5">
      <w:pPr>
        <w:pStyle w:val="Heading2"/>
        <w:rPr>
          <w:rFonts w:ascii="Cambria" w:hAnsi="Cambria"/>
          <w:i w:val="0"/>
          <w:sz w:val="22"/>
          <w:szCs w:val="22"/>
        </w:rPr>
      </w:pPr>
      <w:bookmarkStart w:id="55" w:name="_Toc232843558"/>
      <w:r w:rsidRPr="008056B5">
        <w:rPr>
          <w:rFonts w:ascii="Cambria" w:hAnsi="Cambria"/>
          <w:i w:val="0"/>
          <w:sz w:val="22"/>
          <w:szCs w:val="22"/>
        </w:rPr>
        <w:t>6.3 Optie keuze</w:t>
      </w:r>
      <w:bookmarkEnd w:id="55"/>
    </w:p>
    <w:p w:rsidR="00EC0253" w:rsidRDefault="00EC0253" w:rsidP="00BE0B7C">
      <w:pPr>
        <w:jc w:val="both"/>
        <w:rPr>
          <w:rFonts w:ascii="Calibri" w:hAnsi="Calibri"/>
          <w:b/>
          <w:bCs/>
          <w:sz w:val="22"/>
          <w:szCs w:val="22"/>
        </w:rPr>
      </w:pPr>
    </w:p>
    <w:p w:rsidR="00EC0253" w:rsidRDefault="00EC0253" w:rsidP="00BE0B7C">
      <w:pPr>
        <w:jc w:val="both"/>
        <w:rPr>
          <w:rFonts w:ascii="Calibri" w:hAnsi="Calibri"/>
          <w:bCs/>
          <w:sz w:val="22"/>
          <w:szCs w:val="22"/>
        </w:rPr>
      </w:pPr>
      <w:r>
        <w:rPr>
          <w:rFonts w:ascii="Calibri" w:hAnsi="Calibri"/>
          <w:bCs/>
          <w:sz w:val="22"/>
          <w:szCs w:val="22"/>
        </w:rPr>
        <w:t xml:space="preserve">In licht van de bovenstaande doelstelling is er gekozen voor optie nummer 3. Deze optie past het beste bij het optimaliseren van de kerncompetentie. In de huidige situatie wordt de focus niet gelegd op een specifiek product, maar op meerdere uiteenlopende producten. Hierdoor is er geen duidelijke consistentie zichtbaar en is het voor de consument moeilijk te bevatten waar Sistars gespecialiseerd  in is. </w:t>
      </w:r>
    </w:p>
    <w:p w:rsidR="00EC0253" w:rsidRDefault="00EC0253" w:rsidP="00BE0B7C">
      <w:pPr>
        <w:jc w:val="both"/>
        <w:rPr>
          <w:rFonts w:ascii="Calibri" w:hAnsi="Calibri"/>
          <w:bCs/>
          <w:sz w:val="22"/>
          <w:szCs w:val="22"/>
        </w:rPr>
      </w:pPr>
    </w:p>
    <w:p w:rsidR="00EC0253" w:rsidRDefault="00EC0253" w:rsidP="00BE0B7C">
      <w:pPr>
        <w:jc w:val="both"/>
        <w:rPr>
          <w:rFonts w:ascii="Calibri" w:hAnsi="Calibri"/>
          <w:bCs/>
          <w:sz w:val="22"/>
          <w:szCs w:val="22"/>
        </w:rPr>
      </w:pPr>
      <w:r>
        <w:rPr>
          <w:rFonts w:ascii="Calibri" w:hAnsi="Calibri"/>
          <w:bCs/>
          <w:sz w:val="22"/>
          <w:szCs w:val="22"/>
        </w:rPr>
        <w:t>Dit is ook de reden waarom er niet gekozen is voor optie 1 en 2. Deze opties houden te veel grip op de huidige situatie en biedt geen perspectief om de kerncompetentie verder uit te bouwen. Ook de beperkte middelen werken mee aan de ontkrachting van de eerste twee doelstellingen. Sistars beschikt over een beperkt budget en daarom is het van belang de aanwezige middelen zo efficiënt mogelijk te besteden.</w:t>
      </w:r>
    </w:p>
    <w:p w:rsidR="00EC0253" w:rsidRDefault="00EC0253" w:rsidP="00BE0B7C">
      <w:pPr>
        <w:jc w:val="both"/>
        <w:rPr>
          <w:rFonts w:ascii="Calibri" w:hAnsi="Calibri"/>
          <w:bCs/>
          <w:sz w:val="22"/>
          <w:szCs w:val="22"/>
        </w:rPr>
      </w:pPr>
    </w:p>
    <w:p w:rsidR="00EC0253" w:rsidRDefault="00EC0253" w:rsidP="00BE0B7C">
      <w:pPr>
        <w:jc w:val="both"/>
        <w:rPr>
          <w:rFonts w:ascii="Calibri" w:hAnsi="Calibri"/>
          <w:bCs/>
          <w:sz w:val="22"/>
          <w:szCs w:val="22"/>
        </w:rPr>
      </w:pPr>
      <w:r>
        <w:rPr>
          <w:rFonts w:ascii="Calibri" w:hAnsi="Calibri"/>
          <w:bCs/>
          <w:sz w:val="22"/>
          <w:szCs w:val="22"/>
        </w:rPr>
        <w:t xml:space="preserve">Door zich volledig te richten op fotografie, hetgeen waar ze goed in zijn, zet Sistars zichzelf duidelijk op de kaart. Door de overige productgroepen af te stoten blijft er meer tijd en middelen over om huidige en nieuwe aanverwante afnemersgroepen te bedienen. Het zelfde geldt voor huidige en aanverwante afnemersbehoeften. Op deze manier meet Sistars zichzelf een duidelijke identiteit aan. </w:t>
      </w:r>
    </w:p>
    <w:p w:rsidR="00EC0253" w:rsidRDefault="00EC0253" w:rsidP="00BE0B7C">
      <w:pPr>
        <w:jc w:val="both"/>
        <w:rPr>
          <w:rFonts w:ascii="Calibri" w:hAnsi="Calibri"/>
          <w:bCs/>
          <w:sz w:val="22"/>
          <w:szCs w:val="22"/>
        </w:rPr>
      </w:pPr>
    </w:p>
    <w:p w:rsidR="00EC0253" w:rsidRDefault="00EC0253" w:rsidP="00BE0B7C">
      <w:pPr>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Pr="00244F77" w:rsidRDefault="00EC0253" w:rsidP="00244F77">
      <w:pPr>
        <w:pStyle w:val="Heading1"/>
        <w:numPr>
          <w:ilvl w:val="0"/>
          <w:numId w:val="1"/>
        </w:numPr>
        <w:rPr>
          <w:sz w:val="24"/>
          <w:szCs w:val="24"/>
        </w:rPr>
      </w:pPr>
      <w:bookmarkStart w:id="56" w:name="_Toc232843559"/>
      <w:r w:rsidRPr="00244F77">
        <w:rPr>
          <w:sz w:val="24"/>
          <w:szCs w:val="24"/>
        </w:rPr>
        <w:t>Aanpassing strategisch profiel</w:t>
      </w:r>
      <w:bookmarkEnd w:id="56"/>
    </w:p>
    <w:p w:rsidR="00EC0253" w:rsidRDefault="00EC0253" w:rsidP="00244F77">
      <w:pPr>
        <w:pStyle w:val="Heading2"/>
        <w:numPr>
          <w:ilvl w:val="1"/>
          <w:numId w:val="1"/>
        </w:numPr>
        <w:rPr>
          <w:rFonts w:ascii="Cambria" w:hAnsi="Cambria"/>
          <w:i w:val="0"/>
          <w:sz w:val="22"/>
          <w:szCs w:val="22"/>
        </w:rPr>
      </w:pPr>
      <w:bookmarkStart w:id="57" w:name="_Toc232843560"/>
      <w:r w:rsidRPr="00244F77">
        <w:rPr>
          <w:rFonts w:ascii="Cambria" w:hAnsi="Cambria"/>
          <w:i w:val="0"/>
          <w:sz w:val="22"/>
          <w:szCs w:val="22"/>
        </w:rPr>
        <w:t>Aangepast beleid</w:t>
      </w:r>
      <w:bookmarkEnd w:id="57"/>
    </w:p>
    <w:p w:rsidR="00EC0253" w:rsidRPr="00244F77" w:rsidRDefault="00EC0253" w:rsidP="00244F77">
      <w:pPr>
        <w:ind w:left="360"/>
      </w:pPr>
    </w:p>
    <w:p w:rsidR="00EC0253" w:rsidRDefault="00EC0253" w:rsidP="00FE5FB1">
      <w:pPr>
        <w:spacing w:after="200" w:line="276" w:lineRule="auto"/>
        <w:jc w:val="both"/>
        <w:rPr>
          <w:rFonts w:ascii="Calibri" w:hAnsi="Calibri"/>
          <w:sz w:val="22"/>
          <w:szCs w:val="22"/>
        </w:rPr>
      </w:pPr>
      <w:r>
        <w:rPr>
          <w:rFonts w:ascii="Calibri" w:hAnsi="Calibri"/>
          <w:bCs/>
          <w:sz w:val="22"/>
          <w:szCs w:val="22"/>
        </w:rPr>
        <w:t xml:space="preserve">Sistars bedient momenteel de financiële dienstverlening, horeca en Telecom branche. Binnen deze bedrijven is er de behoefte naar portreten en reportages. De verschillende vormen van fotografie die hier voor worden gebruikt, verschijnen vaak in doeleinden als; </w:t>
      </w:r>
      <w:r>
        <w:rPr>
          <w:rFonts w:ascii="Calibri" w:hAnsi="Calibri"/>
          <w:sz w:val="22"/>
          <w:szCs w:val="22"/>
        </w:rPr>
        <w:t xml:space="preserve">jaarverslagen, </w:t>
      </w:r>
      <w:r w:rsidRPr="00C515D4">
        <w:rPr>
          <w:rFonts w:ascii="Calibri" w:hAnsi="Calibri"/>
          <w:sz w:val="22"/>
          <w:szCs w:val="22"/>
        </w:rPr>
        <w:t>customer relations magazines, corporat</w:t>
      </w:r>
      <w:r>
        <w:rPr>
          <w:rFonts w:ascii="Calibri" w:hAnsi="Calibri"/>
          <w:sz w:val="22"/>
          <w:szCs w:val="22"/>
        </w:rPr>
        <w:t xml:space="preserve">e brochures, B2B communicatie en personeelsbladen. </w:t>
      </w:r>
    </w:p>
    <w:p w:rsidR="00EC0253" w:rsidRDefault="00EC0253" w:rsidP="00FE5FB1">
      <w:pPr>
        <w:spacing w:after="200" w:line="276" w:lineRule="auto"/>
        <w:jc w:val="both"/>
        <w:rPr>
          <w:rFonts w:ascii="Calibri" w:hAnsi="Calibri"/>
          <w:sz w:val="22"/>
          <w:szCs w:val="22"/>
        </w:rPr>
      </w:pPr>
      <w:r>
        <w:rPr>
          <w:rFonts w:ascii="Calibri" w:hAnsi="Calibri"/>
          <w:sz w:val="22"/>
          <w:szCs w:val="22"/>
        </w:rPr>
        <w:t>Als we de onbewerkte afnemersgroepen bekijken zien we dat de industrie, uitgeverijen en reclame branche soortgelijke afnemersbehoeften hebben als de reeds bewerkte afnemersgroep. Om groei te realiseren moet Sistars het werkveld oprekken binnen de genoemde branches met een gelijke behoefte aan het huidige productaanbod.</w:t>
      </w:r>
    </w:p>
    <w:p w:rsidR="00EC0253" w:rsidRDefault="00EC0253" w:rsidP="00FE5FB1">
      <w:pPr>
        <w:spacing w:after="200" w:line="276" w:lineRule="auto"/>
        <w:jc w:val="both"/>
        <w:rPr>
          <w:rFonts w:ascii="Calibri" w:hAnsi="Calibri"/>
          <w:sz w:val="22"/>
          <w:szCs w:val="22"/>
        </w:rPr>
      </w:pPr>
      <w:r>
        <w:rPr>
          <w:rFonts w:ascii="Calibri" w:hAnsi="Calibri"/>
          <w:sz w:val="22"/>
          <w:szCs w:val="22"/>
        </w:rPr>
        <w:t>Sistars kan met het huidige productaanbod goed voorzien in de behoefte van zowel de industrie als de uitgeverij branche. Om de reclamebranche volledig te kunnen bedienen is het zinvol om naast de afnemersgroepen ook de afnemersbehoeften iets op te rekken. Door de afnemersbehoefte ‘Campagne’ ook mee te nemen, is Sistars in staat om een gehele communicatiecampagne te verzorgen. Dit maakt het voor reclamebureaus nog aantrekkelijker om met Sistars zaken te doen.</w:t>
      </w:r>
    </w:p>
    <w:p w:rsidR="00EC0253" w:rsidRDefault="00EC0253" w:rsidP="00244F77">
      <w:pPr>
        <w:pStyle w:val="Heading2"/>
        <w:numPr>
          <w:ilvl w:val="1"/>
          <w:numId w:val="1"/>
        </w:numPr>
        <w:rPr>
          <w:rFonts w:ascii="Cambria" w:hAnsi="Cambria"/>
          <w:i w:val="0"/>
          <w:sz w:val="22"/>
          <w:szCs w:val="22"/>
        </w:rPr>
      </w:pPr>
      <w:bookmarkStart w:id="58" w:name="_Toc232843561"/>
      <w:r>
        <w:rPr>
          <w:rFonts w:ascii="Cambria" w:hAnsi="Cambria"/>
          <w:i w:val="0"/>
          <w:sz w:val="22"/>
          <w:szCs w:val="22"/>
        </w:rPr>
        <w:t>Gekozen strategie</w:t>
      </w:r>
      <w:bookmarkEnd w:id="58"/>
    </w:p>
    <w:p w:rsidR="00EC0253" w:rsidRPr="00244F77" w:rsidRDefault="00EC0253" w:rsidP="00244F77">
      <w:pPr>
        <w:ind w:left="360"/>
      </w:pPr>
    </w:p>
    <w:p w:rsidR="00EC0253" w:rsidRDefault="00EC0253" w:rsidP="00FE5FB1">
      <w:pPr>
        <w:spacing w:after="200" w:line="276" w:lineRule="auto"/>
        <w:jc w:val="both"/>
        <w:rPr>
          <w:rFonts w:ascii="Calibri" w:hAnsi="Calibri"/>
          <w:sz w:val="22"/>
          <w:szCs w:val="22"/>
        </w:rPr>
      </w:pPr>
      <w:r>
        <w:rPr>
          <w:rFonts w:ascii="Calibri" w:hAnsi="Calibri"/>
          <w:sz w:val="22"/>
          <w:szCs w:val="22"/>
        </w:rPr>
        <w:t>Binnen het gewijzigde beleid dat Sistars zal volgen, ligt de nadruk vooral op specialisatie en groei. Sistars zal zich moeten specialiseren in haar kerncompetentie: digitale fotografie en digitale beeldbewerking. Binnen deze specialisatie wordt er groei gerealiseerd door middel van de huidige en aanverwante afnemersgroepen en afnemersbehoeften op te rekken.</w:t>
      </w:r>
    </w:p>
    <w:p w:rsidR="00EC0253" w:rsidRPr="00244F77" w:rsidRDefault="00EC0253" w:rsidP="00244F77">
      <w:pPr>
        <w:pStyle w:val="Heading2"/>
        <w:rPr>
          <w:rFonts w:ascii="Cambria" w:hAnsi="Cambria"/>
          <w:i w:val="0"/>
          <w:sz w:val="22"/>
          <w:szCs w:val="22"/>
        </w:rPr>
      </w:pPr>
      <w:r>
        <w:rPr>
          <w:noProof/>
          <w:lang w:eastAsia="nl-NL"/>
        </w:rPr>
        <w:pict>
          <v:shape id="Object 1" o:spid="_x0000_s1033" type="#_x0000_t75" style="position:absolute;margin-left:-16.35pt;margin-top:26.1pt;width:490.1pt;height:260.65pt;z-index:251662336;visibility:visible;mso-wrap-distance-left:14.76pt;mso-wrap-distance-top:5.76pt;mso-wrap-distance-right:14.16pt;mso-wrap-distance-bottom:4.35pt">
            <v:imagedata r:id="rId14" o:title=""/>
            <o:lock v:ext="edit" aspectratio="f"/>
          </v:shape>
        </w:pict>
      </w:r>
      <w:bookmarkStart w:id="59" w:name="_Toc232843562"/>
      <w:r w:rsidRPr="00244F77">
        <w:rPr>
          <w:rFonts w:ascii="Cambria" w:hAnsi="Cambria"/>
          <w:i w:val="0"/>
          <w:sz w:val="22"/>
          <w:szCs w:val="22"/>
        </w:rPr>
        <w:t>7.3 Business definition</w:t>
      </w:r>
      <w:bookmarkEnd w:id="59"/>
      <w:r w:rsidRPr="00244F77">
        <w:rPr>
          <w:rFonts w:ascii="Cambria" w:hAnsi="Cambria"/>
          <w:i w:val="0"/>
          <w:sz w:val="22"/>
          <w:szCs w:val="22"/>
        </w:rPr>
        <w:t xml:space="preserve"> </w:t>
      </w:r>
    </w:p>
    <w:p w:rsidR="00EC0253" w:rsidRPr="001D4519" w:rsidRDefault="00EC0253" w:rsidP="00FE5FB1">
      <w:pPr>
        <w:spacing w:after="200" w:line="276" w:lineRule="auto"/>
        <w:jc w:val="both"/>
        <w:rPr>
          <w:rFonts w:ascii="Calibri" w:hAnsi="Calibri"/>
          <w:b/>
          <w:sz w:val="22"/>
          <w:szCs w:val="22"/>
        </w:rPr>
      </w:pPr>
    </w:p>
    <w:p w:rsidR="00EC0253" w:rsidRDefault="00EC0253" w:rsidP="00FE5FB1">
      <w:pPr>
        <w:spacing w:after="200" w:line="276" w:lineRule="auto"/>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Default="00EC0253" w:rsidP="00FE5FB1">
      <w:pPr>
        <w:spacing w:after="200" w:line="276" w:lineRule="auto"/>
        <w:jc w:val="both"/>
        <w:rPr>
          <w:rFonts w:ascii="Calibri" w:hAnsi="Calibri"/>
          <w:sz w:val="22"/>
          <w:szCs w:val="22"/>
        </w:rPr>
      </w:pPr>
    </w:p>
    <w:p w:rsidR="00EC0253" w:rsidRDefault="00EC0253" w:rsidP="00421FAB">
      <w:pPr>
        <w:spacing w:after="200" w:line="276" w:lineRule="auto"/>
        <w:rPr>
          <w:rFonts w:ascii="Calibri" w:hAnsi="Calibri"/>
          <w:b/>
        </w:rPr>
      </w:pPr>
    </w:p>
    <w:p w:rsidR="00EC0253" w:rsidRDefault="00EC0253" w:rsidP="00421FAB">
      <w:pPr>
        <w:spacing w:after="200" w:line="276" w:lineRule="auto"/>
        <w:rPr>
          <w:rFonts w:ascii="Calibri" w:hAnsi="Calibri"/>
          <w:b/>
        </w:rPr>
      </w:pPr>
    </w:p>
    <w:p w:rsidR="00EC0253" w:rsidRDefault="00EC0253" w:rsidP="00421FAB">
      <w:pPr>
        <w:spacing w:after="200" w:line="276" w:lineRule="auto"/>
        <w:rPr>
          <w:rFonts w:ascii="Calibri" w:hAnsi="Calibri"/>
          <w:b/>
        </w:rPr>
      </w:pPr>
    </w:p>
    <w:p w:rsidR="00EC0253" w:rsidRPr="00713AC1" w:rsidRDefault="00EC0253" w:rsidP="00713AC1">
      <w:pPr>
        <w:pStyle w:val="Heading1"/>
        <w:numPr>
          <w:ilvl w:val="0"/>
          <w:numId w:val="1"/>
        </w:numPr>
        <w:rPr>
          <w:sz w:val="24"/>
          <w:szCs w:val="24"/>
        </w:rPr>
      </w:pPr>
      <w:bookmarkStart w:id="60" w:name="_Toc232843563"/>
      <w:r w:rsidRPr="00713AC1">
        <w:rPr>
          <w:sz w:val="24"/>
          <w:szCs w:val="24"/>
        </w:rPr>
        <w:t>Operationeel marketingplan</w:t>
      </w:r>
      <w:bookmarkEnd w:id="60"/>
    </w:p>
    <w:p w:rsidR="00EC0253" w:rsidRDefault="00EC0253" w:rsidP="00713AC1">
      <w:pPr>
        <w:pStyle w:val="Heading2"/>
        <w:numPr>
          <w:ilvl w:val="1"/>
          <w:numId w:val="1"/>
        </w:numPr>
        <w:rPr>
          <w:rFonts w:ascii="Cambria" w:hAnsi="Cambria"/>
          <w:i w:val="0"/>
          <w:sz w:val="22"/>
          <w:szCs w:val="22"/>
        </w:rPr>
      </w:pPr>
      <w:bookmarkStart w:id="61" w:name="_Toc232843564"/>
      <w:r w:rsidRPr="00713AC1">
        <w:rPr>
          <w:rFonts w:ascii="Cambria" w:hAnsi="Cambria"/>
          <w:i w:val="0"/>
          <w:sz w:val="22"/>
          <w:szCs w:val="22"/>
        </w:rPr>
        <w:t>Product</w:t>
      </w:r>
      <w:bookmarkEnd w:id="61"/>
    </w:p>
    <w:p w:rsidR="00EC0253" w:rsidRPr="00713AC1" w:rsidRDefault="00EC0253" w:rsidP="00713AC1">
      <w:pPr>
        <w:ind w:left="360"/>
      </w:pPr>
    </w:p>
    <w:p w:rsidR="00EC0253" w:rsidRPr="00EA6F4E" w:rsidRDefault="00EC0253" w:rsidP="002D366C">
      <w:pPr>
        <w:spacing w:after="200" w:line="276" w:lineRule="auto"/>
        <w:jc w:val="both"/>
        <w:rPr>
          <w:rFonts w:ascii="Calibri" w:hAnsi="Calibri"/>
          <w:sz w:val="22"/>
          <w:szCs w:val="22"/>
        </w:rPr>
      </w:pPr>
      <w:r w:rsidRPr="00EA6F4E">
        <w:rPr>
          <w:rFonts w:ascii="Calibri" w:hAnsi="Calibri"/>
          <w:sz w:val="22"/>
          <w:szCs w:val="22"/>
        </w:rPr>
        <w:t xml:space="preserve">Sistars is een jonge onderneming, die streeft naar een creatief en succesvol eindresultaat. Om creatief en vooral up-to-date te blijven worden er verschillende bijscholingstrajecten aangegrepen. Naast deze bijscholingstrajecten bezoekt Sistars verschillende beurzen en bijeenkomsten. Op deze manier wordt de vergaarde kennis uitgebreid en wordt er meegegaan in de laatste trends. </w:t>
      </w:r>
    </w:p>
    <w:p w:rsidR="00EC0253" w:rsidRPr="00EA6F4E" w:rsidRDefault="00EC0253" w:rsidP="002D366C">
      <w:pPr>
        <w:spacing w:after="200" w:line="276" w:lineRule="auto"/>
        <w:jc w:val="both"/>
        <w:rPr>
          <w:rFonts w:ascii="Calibri" w:hAnsi="Calibri"/>
          <w:sz w:val="22"/>
          <w:szCs w:val="22"/>
        </w:rPr>
      </w:pPr>
      <w:r w:rsidRPr="00EA6F4E">
        <w:rPr>
          <w:rFonts w:ascii="Calibri" w:hAnsi="Calibri"/>
          <w:sz w:val="22"/>
          <w:szCs w:val="22"/>
        </w:rPr>
        <w:t>Sistars wil zich als jonge onderneming onderscheiden door haar vooral creatieve en betrokken houding. Elke probleemstelling wordt zoveel mogelijk eigen gemaakt en omgezet naar een onderscheidend en uniek concept. Binnen dit proces zit er niemand op de regisseurstoel, er wordt samen naar een passende oplossing gezocht.</w:t>
      </w:r>
    </w:p>
    <w:p w:rsidR="00EC0253" w:rsidRPr="00EA6F4E" w:rsidRDefault="00EC0253" w:rsidP="003823B1">
      <w:pPr>
        <w:spacing w:after="200" w:line="276" w:lineRule="auto"/>
        <w:jc w:val="both"/>
        <w:rPr>
          <w:rFonts w:ascii="Calibri" w:hAnsi="Calibri"/>
          <w:sz w:val="22"/>
          <w:szCs w:val="22"/>
        </w:rPr>
      </w:pPr>
      <w:r w:rsidRPr="00EA6F4E">
        <w:rPr>
          <w:rFonts w:ascii="Calibri" w:hAnsi="Calibri"/>
          <w:sz w:val="22"/>
          <w:szCs w:val="22"/>
        </w:rPr>
        <w:t xml:space="preserve">Naast de kernwaarden betrokkenheid, creativiteit en flexibiliteit, staat kwaliteit ook centraal binnen de onderneming. Sistars is momenteel nog niet aangesloten bij een beroepsvereniging. Om ook de kernwaarde kwaliteit te verzegelen, is het zinvol om lid te worden van een beroepsvereniging voor professionele fotografen. </w:t>
      </w:r>
      <w:r w:rsidRPr="00EA6F4E">
        <w:rPr>
          <w:rFonts w:ascii="Calibri" w:hAnsi="Calibri"/>
          <w:sz w:val="22"/>
          <w:szCs w:val="22"/>
          <w:lang w:val="en-US"/>
        </w:rPr>
        <w:t>Bij</w:t>
      </w:r>
      <w:r>
        <w:rPr>
          <w:rFonts w:ascii="Calibri" w:hAnsi="Calibri"/>
          <w:sz w:val="22"/>
          <w:szCs w:val="22"/>
          <w:lang w:val="en-US"/>
        </w:rPr>
        <w:t xml:space="preserve"> v</w:t>
      </w:r>
      <w:r w:rsidRPr="00EA6F4E">
        <w:rPr>
          <w:rFonts w:ascii="Calibri" w:hAnsi="Calibri"/>
          <w:sz w:val="22"/>
          <w:szCs w:val="22"/>
          <w:lang w:val="en-US"/>
        </w:rPr>
        <w:t xml:space="preserve">oorkeur </w:t>
      </w:r>
      <w:r>
        <w:rPr>
          <w:rFonts w:ascii="Calibri" w:hAnsi="Calibri"/>
          <w:sz w:val="22"/>
          <w:szCs w:val="22"/>
          <w:lang w:val="en-US"/>
        </w:rPr>
        <w:t xml:space="preserve"> </w:t>
      </w:r>
      <w:r w:rsidRPr="00EA6F4E">
        <w:rPr>
          <w:rFonts w:ascii="Calibri" w:hAnsi="Calibri"/>
          <w:sz w:val="22"/>
          <w:szCs w:val="22"/>
          <w:lang w:val="en-US"/>
        </w:rPr>
        <w:t xml:space="preserve">van The Photographers Association of the </w:t>
      </w:r>
      <w:smartTag w:uri="urn:schemas-microsoft-com:office:smarttags" w:element="country-region">
        <w:smartTag w:uri="urn:schemas-microsoft-com:office:smarttags" w:element="place">
          <w:r w:rsidRPr="00EA6F4E">
            <w:rPr>
              <w:rFonts w:ascii="Calibri" w:hAnsi="Calibri"/>
              <w:sz w:val="22"/>
              <w:szCs w:val="22"/>
              <w:lang w:val="en-US"/>
            </w:rPr>
            <w:t>Netherlands</w:t>
          </w:r>
        </w:smartTag>
      </w:smartTag>
      <w:r w:rsidRPr="00EA6F4E">
        <w:rPr>
          <w:rFonts w:ascii="Calibri" w:hAnsi="Calibri"/>
          <w:sz w:val="22"/>
          <w:szCs w:val="22"/>
          <w:lang w:val="en-US"/>
        </w:rPr>
        <w:t xml:space="preserve">, PANL. </w:t>
      </w:r>
      <w:r w:rsidRPr="00EA6F4E">
        <w:rPr>
          <w:rFonts w:ascii="Calibri" w:hAnsi="Calibri"/>
          <w:sz w:val="22"/>
          <w:szCs w:val="22"/>
        </w:rPr>
        <w:t>Deze beroepsvereniging voor professionele fotografen is vooral actief in de communicatie en reclame wereld. Een PANL lidmaatschap biedt niet alleen kans tot exposure, maar ook auteursrechtelijke bescherming.</w:t>
      </w:r>
      <w:r w:rsidRPr="00EA6F4E">
        <w:rPr>
          <w:rStyle w:val="EndnoteReference"/>
          <w:rFonts w:ascii="Calibri" w:hAnsi="Calibri"/>
          <w:sz w:val="22"/>
          <w:szCs w:val="22"/>
        </w:rPr>
        <w:endnoteReference w:id="15"/>
      </w:r>
    </w:p>
    <w:p w:rsidR="00EC0253" w:rsidRDefault="00EC0253" w:rsidP="00713AC1">
      <w:pPr>
        <w:pStyle w:val="Heading2"/>
        <w:numPr>
          <w:ilvl w:val="1"/>
          <w:numId w:val="1"/>
        </w:numPr>
        <w:rPr>
          <w:rFonts w:ascii="Cambria" w:hAnsi="Cambria"/>
          <w:i w:val="0"/>
          <w:sz w:val="22"/>
          <w:szCs w:val="22"/>
        </w:rPr>
      </w:pPr>
      <w:bookmarkStart w:id="62" w:name="_Toc232843565"/>
      <w:r w:rsidRPr="00713AC1">
        <w:rPr>
          <w:rFonts w:ascii="Cambria" w:hAnsi="Cambria"/>
          <w:i w:val="0"/>
          <w:sz w:val="22"/>
          <w:szCs w:val="22"/>
        </w:rPr>
        <w:t>Promotie</w:t>
      </w:r>
      <w:bookmarkEnd w:id="62"/>
    </w:p>
    <w:p w:rsidR="00EC0253" w:rsidRPr="00713AC1" w:rsidRDefault="00EC0253" w:rsidP="00713AC1">
      <w:pPr>
        <w:ind w:left="360"/>
      </w:pP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 xml:space="preserve">Sistars heeft als jonge onderneming nog een beperkte hoeveelheid aan middelen om uitgebreid in marketingactiviteiten te kunnen investeren. Hierdoor is het van belang dat de te ondernemen activiteiten relatief weinig kosten met zich mee brengen, maar toch het gewenste rendement leveren met betrekking tot klantenbinding. Deze activiteiten moeten de bekendheid van Sistars vergroten en uiteindelijk voor een stijgend bedrijfsresultaat zorgen. </w:t>
      </w:r>
    </w:p>
    <w:p w:rsidR="00EC0253" w:rsidRDefault="00EC0253" w:rsidP="00713AC1">
      <w:pPr>
        <w:pStyle w:val="Heading3"/>
        <w:numPr>
          <w:ilvl w:val="2"/>
          <w:numId w:val="1"/>
        </w:numPr>
        <w:rPr>
          <w:sz w:val="22"/>
          <w:szCs w:val="22"/>
        </w:rPr>
      </w:pPr>
      <w:bookmarkStart w:id="63" w:name="_Toc232843566"/>
      <w:r w:rsidRPr="00713AC1">
        <w:rPr>
          <w:sz w:val="22"/>
          <w:szCs w:val="22"/>
        </w:rPr>
        <w:t>Portfolio</w:t>
      </w:r>
      <w:bookmarkEnd w:id="63"/>
    </w:p>
    <w:p w:rsidR="00EC0253" w:rsidRPr="00713AC1" w:rsidRDefault="00EC0253" w:rsidP="00713AC1">
      <w:pPr>
        <w:ind w:left="720"/>
      </w:pP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 xml:space="preserve">In de fotografenbranche is een representatief portfolio van groot belang. Prospects krijgen aan de hand van de persoonlijke presentatie en portfolio een indruk van je kennis en kunde. Ook bij deze paragraaf komen kwaliteit en creativiteit aan de orde. Het is van belang om op de hoogte te blijven van de laatste trends en het is dan ook zinvol om je portfolio hier op aan te passen. </w:t>
      </w:r>
    </w:p>
    <w:p w:rsidR="00EC0253" w:rsidRPr="00342B59" w:rsidRDefault="00EC0253" w:rsidP="00B91039">
      <w:pPr>
        <w:pStyle w:val="ListParagraph"/>
        <w:spacing w:after="200" w:line="276" w:lineRule="auto"/>
        <w:ind w:left="0"/>
        <w:jc w:val="both"/>
        <w:rPr>
          <w:rFonts w:ascii="Calibri" w:hAnsi="Calibri"/>
          <w:b/>
          <w:color w:val="FF0000"/>
          <w:sz w:val="22"/>
          <w:szCs w:val="22"/>
        </w:rPr>
      </w:pPr>
      <w:r>
        <w:rPr>
          <w:rFonts w:ascii="Calibri" w:hAnsi="Calibri"/>
          <w:sz w:val="22"/>
          <w:szCs w:val="22"/>
        </w:rPr>
        <w:t xml:space="preserve">Er bestaan verschillende portfolio c.q. presentatiemappen. Omdat Sistars vrij innovatief is en openstaat voor nieuwe trends en veranderingen. Is het van belang een portfolio uit te kiezen die tussentijds aangepast kan worden. Deze portfolio’s worden customized afgeleverd door HH-portfolios. Met deze portfolio’s heeft Sistars de mogelijkheid om haar presentatiemateriaal af te stemmen op de behoeften van de prospect. </w:t>
      </w:r>
      <w:r>
        <w:rPr>
          <w:rStyle w:val="EndnoteReference"/>
          <w:rFonts w:ascii="Calibri" w:hAnsi="Calibri"/>
          <w:sz w:val="22"/>
          <w:szCs w:val="22"/>
        </w:rPr>
        <w:endnoteReference w:id="16"/>
      </w:r>
      <w:r>
        <w:rPr>
          <w:rFonts w:ascii="Calibri" w:hAnsi="Calibri"/>
          <w:sz w:val="22"/>
          <w:szCs w:val="22"/>
        </w:rPr>
        <w:t xml:space="preserve">   </w:t>
      </w:r>
    </w:p>
    <w:p w:rsidR="00EC0253" w:rsidRDefault="00EC0253" w:rsidP="00713AC1">
      <w:pPr>
        <w:pStyle w:val="Heading3"/>
        <w:numPr>
          <w:ilvl w:val="2"/>
          <w:numId w:val="1"/>
        </w:numPr>
        <w:rPr>
          <w:sz w:val="22"/>
          <w:szCs w:val="22"/>
        </w:rPr>
      </w:pPr>
      <w:bookmarkStart w:id="64" w:name="_Toc232843567"/>
      <w:r w:rsidRPr="00713AC1">
        <w:rPr>
          <w:sz w:val="22"/>
          <w:szCs w:val="22"/>
        </w:rPr>
        <w:t>Presentatiemap</w:t>
      </w:r>
      <w:bookmarkEnd w:id="64"/>
    </w:p>
    <w:p w:rsidR="00EC0253" w:rsidRPr="00713AC1" w:rsidRDefault="00EC0253" w:rsidP="00713AC1">
      <w:pPr>
        <w:ind w:left="720"/>
      </w:pPr>
    </w:p>
    <w:p w:rsidR="00EC0253" w:rsidRPr="00976814"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 xml:space="preserve">Naast de kwaliteit van het eindproduct kan de presentatie bij het afleveren ook doorslaggevend zijn. Er zijn verschillende manieren waarop het eindproduct gepresenteerd kan worden. In het geval van Sistars zou er voor een fotopresentatiemap gekozen kunnen worden. </w:t>
      </w:r>
      <w:r w:rsidRPr="00820E57">
        <w:rPr>
          <w:rFonts w:ascii="Calibri" w:hAnsi="Calibri"/>
          <w:sz w:val="22"/>
          <w:szCs w:val="22"/>
        </w:rPr>
        <w:t xml:space="preserve">Deze mappen zijn volledige customized en zorgen voor een perfecte presentatie en aflevering van het eindproduct. Ter verhoging van de naamsbekendheid en uitstraling worden de presentatiemappen naar wens voorzien van een logo of een persoonlijk ontwerp. </w:t>
      </w:r>
      <w:r>
        <w:rPr>
          <w:rStyle w:val="EndnoteReference"/>
          <w:rFonts w:ascii="Calibri" w:hAnsi="Calibri"/>
          <w:sz w:val="22"/>
          <w:szCs w:val="22"/>
        </w:rPr>
        <w:endnoteReference w:id="17"/>
      </w:r>
    </w:p>
    <w:p w:rsidR="00EC0253" w:rsidRDefault="00EC0253" w:rsidP="00713AC1">
      <w:pPr>
        <w:pStyle w:val="Heading3"/>
        <w:numPr>
          <w:ilvl w:val="2"/>
          <w:numId w:val="1"/>
        </w:numPr>
        <w:rPr>
          <w:sz w:val="22"/>
          <w:szCs w:val="22"/>
        </w:rPr>
      </w:pPr>
      <w:bookmarkStart w:id="65" w:name="_Toc232843568"/>
      <w:r w:rsidRPr="00713AC1">
        <w:rPr>
          <w:sz w:val="22"/>
          <w:szCs w:val="22"/>
        </w:rPr>
        <w:t>Website</w:t>
      </w:r>
      <w:bookmarkEnd w:id="65"/>
    </w:p>
    <w:p w:rsidR="00EC0253" w:rsidRPr="00713AC1" w:rsidRDefault="00EC0253" w:rsidP="00713AC1">
      <w:pPr>
        <w:ind w:left="720"/>
      </w:pP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 xml:space="preserve">Naast een goed portfolio is een aantrekkelijke en vooral duidelijke website van groot belang. Sistars zal hun nieuwe strategie dan ook door moeten vertalen in een nieuwe website. Het moet voor de consument in één oogopslag duidelijk zijn waar Sistars voor staat. </w:t>
      </w: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De huidige website beschikt over een main menu waar de verschillende productgroepen zichtbaar zijn. Wanneer er op een van deze productgroepen gedrukt</w:t>
      </w:r>
      <w:r w:rsidRPr="00F25EBB">
        <w:rPr>
          <w:rFonts w:ascii="Calibri" w:hAnsi="Calibri"/>
          <w:sz w:val="22"/>
          <w:szCs w:val="22"/>
        </w:rPr>
        <w:t xml:space="preserve"> </w:t>
      </w:r>
      <w:r>
        <w:rPr>
          <w:rFonts w:ascii="Calibri" w:hAnsi="Calibri"/>
          <w:sz w:val="22"/>
          <w:szCs w:val="22"/>
        </w:rPr>
        <w:t xml:space="preserve">wordt, kan er gekozen worden voor het zakelijke of particuliere aanbod. De hoofdkleuren die in het template gebruikt worden zijn; zwart, grijs en fuchsia. </w:t>
      </w: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Om de nieuwe strategie goed tot uiting te laten komen, moet deze ook in de website verwerkt worden. De vernieuwende website zal een jonge en frisse uitstraling hebben. Waar voorheen voor de kleuren zwart, grijs en fuchsia gekozen is, wordt er nu gebruik gemaakt van de kleuren wit, chrome en full color accenten uit de in de site verwerkte foto’s en afbeeldingen. Deze kleuren combinaties zorgen ervoor dat de weergeven foto’s uit het online portfolio volledig tot haar recht komen.</w:t>
      </w: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Naast het uiterlijk van de website is de navigeerbaarheid van uiterst belang. De site moet logisch en vooral duidelijk opgebouwd zijn. Het submenu links onder helpt hierbij. De bezoekers kunnen zo gemakkelijk door de inhoud van de website navigeren. De missie, visie en kernwaarden worden op deze website openlijke gecommuniceerd zodat de bezoekers duidelijk weten wat Sistars te bieden heeft en waar zij voor staan.</w:t>
      </w:r>
      <w:r>
        <w:rPr>
          <w:rStyle w:val="EndnoteReference"/>
          <w:rFonts w:ascii="Calibri" w:hAnsi="Calibri"/>
          <w:sz w:val="22"/>
          <w:szCs w:val="22"/>
        </w:rPr>
        <w:endnoteReference w:id="18"/>
      </w:r>
    </w:p>
    <w:p w:rsidR="00EC0253" w:rsidRDefault="00EC0253" w:rsidP="00B91039">
      <w:pPr>
        <w:pStyle w:val="ListParagraph"/>
        <w:spacing w:after="200" w:line="276" w:lineRule="auto"/>
        <w:ind w:left="0"/>
        <w:jc w:val="both"/>
        <w:rPr>
          <w:rFonts w:ascii="Calibri" w:hAnsi="Calibri"/>
          <w:sz w:val="22"/>
          <w:szCs w:val="22"/>
        </w:rPr>
      </w:pPr>
      <w:r>
        <w:rPr>
          <w:noProof/>
          <w:lang w:eastAsia="nl-NL"/>
        </w:rPr>
        <w:pict>
          <v:shape id="_x0000_s1034" type="#_x0000_t75" style="position:absolute;left:0;text-align:left;margin-left:-.35pt;margin-top:1pt;width:456pt;height:273.7pt;z-index:251664384">
            <v:imagedata r:id="rId15" o:title=""/>
          </v:shape>
        </w:pict>
      </w: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Pr="00CB739E" w:rsidRDefault="00EC0253" w:rsidP="00CB739E">
      <w:pPr>
        <w:pStyle w:val="Caption"/>
        <w:rPr>
          <w:rFonts w:ascii="Calibri" w:hAnsi="Calibri"/>
          <w:color w:val="auto"/>
          <w:sz w:val="22"/>
          <w:szCs w:val="22"/>
        </w:rPr>
      </w:pPr>
      <w:r w:rsidRPr="00B81AFA">
        <w:rPr>
          <w:rFonts w:ascii="Calibri" w:hAnsi="Calibri"/>
          <w:color w:val="auto"/>
        </w:rPr>
        <w:t>Figuur 5. Huidige website Sistars</w:t>
      </w:r>
    </w:p>
    <w:p w:rsidR="00EC0253" w:rsidRDefault="00EC0253" w:rsidP="00B91039">
      <w:pPr>
        <w:pStyle w:val="ListParagraph"/>
        <w:spacing w:after="200" w:line="276" w:lineRule="auto"/>
        <w:ind w:left="0"/>
        <w:jc w:val="both"/>
        <w:rPr>
          <w:rFonts w:ascii="Calibri" w:hAnsi="Calibri"/>
          <w:sz w:val="22"/>
          <w:szCs w:val="22"/>
        </w:rPr>
      </w:pPr>
      <w:r>
        <w:rPr>
          <w:noProof/>
          <w:lang w:eastAsia="nl-NL"/>
        </w:rPr>
        <w:pict>
          <v:shape id="_x0000_s1035" type="#_x0000_t75" style="position:absolute;left:0;text-align:left;margin-left:-1.5pt;margin-top:-6pt;width:456.4pt;height:279.75pt;z-index:251663360">
            <v:imagedata r:id="rId16" o:title=""/>
          </v:shape>
        </w:pict>
      </w: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Default="00EC0253" w:rsidP="00B91039">
      <w:pPr>
        <w:pStyle w:val="ListParagraph"/>
        <w:spacing w:after="200" w:line="276" w:lineRule="auto"/>
        <w:ind w:left="0"/>
        <w:jc w:val="both"/>
        <w:rPr>
          <w:rFonts w:ascii="Calibri" w:hAnsi="Calibri"/>
          <w:sz w:val="22"/>
          <w:szCs w:val="22"/>
        </w:rPr>
      </w:pPr>
    </w:p>
    <w:p w:rsidR="00EC0253" w:rsidRPr="00713AC1" w:rsidRDefault="00EC0253" w:rsidP="00713AC1">
      <w:pPr>
        <w:pStyle w:val="Caption"/>
        <w:rPr>
          <w:rFonts w:ascii="Calibri" w:hAnsi="Calibri"/>
          <w:color w:val="auto"/>
        </w:rPr>
      </w:pPr>
      <w:r w:rsidRPr="00B81AFA">
        <w:rPr>
          <w:rFonts w:ascii="Calibri" w:hAnsi="Calibri"/>
          <w:color w:val="auto"/>
        </w:rPr>
        <w:t xml:space="preserve">Figuur </w:t>
      </w:r>
      <w:r>
        <w:rPr>
          <w:rFonts w:ascii="Calibri" w:hAnsi="Calibri"/>
          <w:color w:val="auto"/>
        </w:rPr>
        <w:t>6.</w:t>
      </w:r>
      <w:r w:rsidRPr="00B81AFA">
        <w:rPr>
          <w:rFonts w:ascii="Calibri" w:hAnsi="Calibri"/>
          <w:color w:val="auto"/>
        </w:rPr>
        <w:t xml:space="preserve"> Vernieuwde website Sistars</w:t>
      </w:r>
    </w:p>
    <w:p w:rsidR="00EC0253" w:rsidRDefault="00EC0253" w:rsidP="00713AC1">
      <w:pPr>
        <w:pStyle w:val="Heading3"/>
        <w:numPr>
          <w:ilvl w:val="2"/>
          <w:numId w:val="1"/>
        </w:numPr>
        <w:rPr>
          <w:sz w:val="22"/>
          <w:szCs w:val="22"/>
        </w:rPr>
      </w:pPr>
      <w:bookmarkStart w:id="66" w:name="_Toc232843569"/>
      <w:r w:rsidRPr="00713AC1">
        <w:rPr>
          <w:sz w:val="22"/>
          <w:szCs w:val="22"/>
        </w:rPr>
        <w:t>Relatie management</w:t>
      </w:r>
      <w:bookmarkEnd w:id="66"/>
    </w:p>
    <w:p w:rsidR="00EC0253" w:rsidRPr="00713AC1" w:rsidRDefault="00EC0253" w:rsidP="00713AC1">
      <w:pPr>
        <w:ind w:left="720"/>
      </w:pPr>
    </w:p>
    <w:p w:rsidR="00EC0253" w:rsidRDefault="00EC0253" w:rsidP="00B91039">
      <w:pPr>
        <w:pStyle w:val="ListParagraph"/>
        <w:spacing w:after="200" w:line="276" w:lineRule="auto"/>
        <w:ind w:left="0"/>
        <w:jc w:val="both"/>
        <w:rPr>
          <w:rFonts w:ascii="Calibri" w:hAnsi="Calibri"/>
          <w:sz w:val="22"/>
          <w:szCs w:val="22"/>
        </w:rPr>
      </w:pPr>
      <w:r w:rsidRPr="001A6301">
        <w:rPr>
          <w:rFonts w:ascii="Calibri" w:hAnsi="Calibri"/>
          <w:sz w:val="22"/>
          <w:szCs w:val="22"/>
        </w:rPr>
        <w:t xml:space="preserve">Sistars doet momenteel weinig aan CRM activiteiten. De onderneming en het aantal klanten is vrij beperkt en daarom is </w:t>
      </w:r>
      <w:r>
        <w:rPr>
          <w:rFonts w:ascii="Calibri" w:hAnsi="Calibri"/>
          <w:sz w:val="22"/>
          <w:szCs w:val="22"/>
        </w:rPr>
        <w:t>het</w:t>
      </w:r>
      <w:r w:rsidRPr="001A6301">
        <w:rPr>
          <w:rFonts w:ascii="Calibri" w:hAnsi="Calibri"/>
          <w:sz w:val="22"/>
          <w:szCs w:val="22"/>
        </w:rPr>
        <w:t xml:space="preserve"> nog niet interessant om in een CRM-systeem te investeren. </w:t>
      </w:r>
      <w:r>
        <w:rPr>
          <w:rFonts w:ascii="Calibri" w:hAnsi="Calibri"/>
          <w:sz w:val="22"/>
          <w:szCs w:val="22"/>
        </w:rPr>
        <w:t xml:space="preserve">Wel kan Sistars het contact met bestaande klanten onderhouden door middel van verschillende DM-activiteiten. Je kunt hier denken aan direct marketing (e)mailings.  </w:t>
      </w:r>
    </w:p>
    <w:p w:rsidR="00EC0253" w:rsidRDefault="00EC0253" w:rsidP="00B91039">
      <w:pPr>
        <w:pStyle w:val="ListParagraph"/>
        <w:spacing w:after="200" w:line="276" w:lineRule="auto"/>
        <w:ind w:left="0"/>
        <w:jc w:val="both"/>
        <w:rPr>
          <w:rFonts w:ascii="Calibri" w:hAnsi="Calibri"/>
          <w:sz w:val="22"/>
          <w:szCs w:val="22"/>
        </w:rPr>
      </w:pPr>
      <w:r>
        <w:rPr>
          <w:rFonts w:ascii="Calibri" w:hAnsi="Calibri"/>
          <w:sz w:val="22"/>
          <w:szCs w:val="22"/>
        </w:rPr>
        <w:t xml:space="preserve">Deze DM-activiteiten bieden de gelegenheid om de klanten op de hoogte te stellen van bepaalde gebeurtenissen en ontwikkelingen. Sistars zou haar klanten naast de DM-activiteiten ook persoonlijk op de hoogte kunnen stellen van de vernieuwde website. Je creëert op deze manier een mate van betrokkenheid binnen de bestaande klantenkring. </w:t>
      </w:r>
    </w:p>
    <w:p w:rsidR="00EC0253" w:rsidRDefault="00EC0253" w:rsidP="00713AC1">
      <w:pPr>
        <w:pStyle w:val="Heading3"/>
        <w:numPr>
          <w:ilvl w:val="2"/>
          <w:numId w:val="1"/>
        </w:numPr>
        <w:rPr>
          <w:sz w:val="22"/>
          <w:szCs w:val="22"/>
        </w:rPr>
      </w:pPr>
      <w:bookmarkStart w:id="67" w:name="_Toc232843570"/>
      <w:r w:rsidRPr="00713AC1">
        <w:rPr>
          <w:sz w:val="22"/>
          <w:szCs w:val="22"/>
        </w:rPr>
        <w:t>Verkoop en acquisitie</w:t>
      </w:r>
      <w:bookmarkEnd w:id="67"/>
    </w:p>
    <w:p w:rsidR="00EC0253" w:rsidRPr="00713AC1" w:rsidRDefault="00EC0253" w:rsidP="00713AC1">
      <w:pPr>
        <w:ind w:left="720"/>
      </w:pPr>
    </w:p>
    <w:p w:rsidR="00EC0253" w:rsidRDefault="00EC0253" w:rsidP="002E6524">
      <w:pPr>
        <w:jc w:val="both"/>
        <w:rPr>
          <w:rFonts w:ascii="Calibri" w:hAnsi="Calibri"/>
          <w:sz w:val="22"/>
          <w:szCs w:val="22"/>
        </w:rPr>
      </w:pPr>
      <w:r>
        <w:rPr>
          <w:rFonts w:ascii="Calibri" w:hAnsi="Calibri"/>
          <w:sz w:val="22"/>
          <w:szCs w:val="22"/>
        </w:rPr>
        <w:t xml:space="preserve">De 20/80 regel van Pareto </w:t>
      </w:r>
      <w:r w:rsidRPr="002E6524">
        <w:rPr>
          <w:rFonts w:ascii="Calibri" w:hAnsi="Calibri"/>
          <w:sz w:val="22"/>
          <w:szCs w:val="22"/>
        </w:rPr>
        <w:t>stelt dat een klein deel van de oorzaken, input of inspanning meestal het merendeel van de resultaten, output en beloning oplevert.</w:t>
      </w:r>
      <w:r>
        <w:rPr>
          <w:rFonts w:ascii="Calibri" w:hAnsi="Calibri"/>
          <w:sz w:val="22"/>
          <w:szCs w:val="22"/>
        </w:rPr>
        <w:t xml:space="preserve"> Dit is ook terug te zien in de beleidsvoering van Sistars. Het grootste gedeelte van de omzet wordt gegenereerd uit bestaande relaties. Geconcludeerd kan worden dat de bestaande relaties belangrijk zijn, maar om groei te realiseren is het ook van belang om in potentiële klanten te investeren.</w:t>
      </w:r>
    </w:p>
    <w:p w:rsidR="00EC0253" w:rsidRDefault="00EC0253" w:rsidP="002E6524">
      <w:pPr>
        <w:jc w:val="both"/>
        <w:rPr>
          <w:rFonts w:ascii="Calibri" w:hAnsi="Calibri"/>
          <w:sz w:val="22"/>
          <w:szCs w:val="22"/>
        </w:rPr>
      </w:pPr>
    </w:p>
    <w:p w:rsidR="00EC0253" w:rsidRDefault="00EC0253" w:rsidP="002E6524">
      <w:pPr>
        <w:jc w:val="both"/>
        <w:rPr>
          <w:rFonts w:ascii="Calibri" w:hAnsi="Calibri"/>
          <w:sz w:val="22"/>
          <w:szCs w:val="22"/>
        </w:rPr>
      </w:pPr>
      <w:r>
        <w:rPr>
          <w:rFonts w:ascii="Calibri" w:hAnsi="Calibri"/>
          <w:sz w:val="22"/>
          <w:szCs w:val="22"/>
        </w:rPr>
        <w:t xml:space="preserve">Hieronder worden de acquisitiemogelijkheden per klantengroep weergeven; </w:t>
      </w:r>
    </w:p>
    <w:p w:rsidR="00EC0253" w:rsidRDefault="00EC0253" w:rsidP="002E6524">
      <w:pPr>
        <w:jc w:val="both"/>
        <w:rPr>
          <w:rFonts w:ascii="Calibri" w:hAnsi="Calibri"/>
          <w:sz w:val="22"/>
          <w:szCs w:val="22"/>
        </w:rPr>
      </w:pPr>
    </w:p>
    <w:p w:rsidR="00EC0253" w:rsidRDefault="00EC0253" w:rsidP="00383687">
      <w:pPr>
        <w:numPr>
          <w:ilvl w:val="0"/>
          <w:numId w:val="39"/>
        </w:numPr>
        <w:jc w:val="both"/>
        <w:rPr>
          <w:rFonts w:ascii="Calibri" w:hAnsi="Calibri"/>
          <w:b/>
          <w:sz w:val="22"/>
          <w:szCs w:val="22"/>
        </w:rPr>
      </w:pPr>
      <w:r>
        <w:rPr>
          <w:rFonts w:ascii="Calibri" w:hAnsi="Calibri"/>
          <w:b/>
          <w:sz w:val="22"/>
          <w:szCs w:val="22"/>
        </w:rPr>
        <w:t>Bestaande klanten:</w:t>
      </w:r>
    </w:p>
    <w:p w:rsidR="00EC0253" w:rsidRDefault="00EC0253" w:rsidP="007A1B29">
      <w:pPr>
        <w:ind w:left="720"/>
        <w:jc w:val="both"/>
        <w:rPr>
          <w:rFonts w:ascii="Calibri" w:hAnsi="Calibri"/>
          <w:b/>
          <w:sz w:val="22"/>
          <w:szCs w:val="22"/>
        </w:rPr>
      </w:pPr>
    </w:p>
    <w:p w:rsidR="00EC0253" w:rsidRDefault="00EC0253" w:rsidP="007A1B29">
      <w:pPr>
        <w:numPr>
          <w:ilvl w:val="1"/>
          <w:numId w:val="39"/>
        </w:numPr>
        <w:jc w:val="both"/>
        <w:rPr>
          <w:rFonts w:ascii="Calibri" w:hAnsi="Calibri"/>
          <w:b/>
          <w:sz w:val="22"/>
          <w:szCs w:val="22"/>
        </w:rPr>
      </w:pPr>
      <w:r>
        <w:rPr>
          <w:rFonts w:ascii="Calibri" w:hAnsi="Calibri"/>
          <w:sz w:val="22"/>
          <w:szCs w:val="22"/>
        </w:rPr>
        <w:t>Meer omzet generen binnen bestaande afnemergroepen. Sistars is momenteel actief binnen de Rabobank regio Veenstromen. Zij zouden doormiddel van netwerken meer afzetmogelijkheden kunnen creëren bij ook andere Rabobank</w:t>
      </w:r>
      <w:r w:rsidRPr="00B06D9F">
        <w:rPr>
          <w:rFonts w:ascii="Calibri" w:hAnsi="Calibri"/>
          <w:sz w:val="22"/>
          <w:szCs w:val="22"/>
        </w:rPr>
        <w:t xml:space="preserve"> </w:t>
      </w:r>
      <w:r>
        <w:rPr>
          <w:rFonts w:ascii="Calibri" w:hAnsi="Calibri"/>
          <w:sz w:val="22"/>
          <w:szCs w:val="22"/>
        </w:rPr>
        <w:t xml:space="preserve">corporaties. </w:t>
      </w:r>
    </w:p>
    <w:p w:rsidR="00EC0253" w:rsidRPr="00383687" w:rsidRDefault="00EC0253" w:rsidP="00383687">
      <w:pPr>
        <w:jc w:val="both"/>
        <w:rPr>
          <w:rFonts w:ascii="Calibri" w:hAnsi="Calibri"/>
          <w:b/>
          <w:sz w:val="22"/>
          <w:szCs w:val="22"/>
        </w:rPr>
      </w:pPr>
    </w:p>
    <w:p w:rsidR="00EC0253" w:rsidRDefault="00EC0253" w:rsidP="00302B4A">
      <w:pPr>
        <w:numPr>
          <w:ilvl w:val="0"/>
          <w:numId w:val="39"/>
        </w:numPr>
        <w:jc w:val="both"/>
        <w:rPr>
          <w:rFonts w:ascii="Calibri" w:hAnsi="Calibri"/>
          <w:b/>
          <w:sz w:val="22"/>
          <w:szCs w:val="22"/>
        </w:rPr>
      </w:pPr>
      <w:r w:rsidRPr="00383687">
        <w:rPr>
          <w:rFonts w:ascii="Calibri" w:hAnsi="Calibri"/>
          <w:b/>
          <w:sz w:val="22"/>
          <w:szCs w:val="22"/>
        </w:rPr>
        <w:t>Potentiële</w:t>
      </w:r>
      <w:r>
        <w:rPr>
          <w:rFonts w:ascii="Calibri" w:hAnsi="Calibri"/>
          <w:b/>
          <w:sz w:val="22"/>
          <w:szCs w:val="22"/>
        </w:rPr>
        <w:t xml:space="preserve"> klanten:</w:t>
      </w:r>
    </w:p>
    <w:p w:rsidR="00EC0253" w:rsidRDefault="00EC0253" w:rsidP="00302B4A">
      <w:pPr>
        <w:ind w:left="720"/>
        <w:jc w:val="both"/>
        <w:rPr>
          <w:rFonts w:ascii="Calibri" w:hAnsi="Calibri"/>
          <w:b/>
          <w:sz w:val="22"/>
          <w:szCs w:val="22"/>
        </w:rPr>
      </w:pPr>
    </w:p>
    <w:p w:rsidR="00EC0253" w:rsidRPr="0005698F" w:rsidRDefault="00EC0253" w:rsidP="00302B4A">
      <w:pPr>
        <w:numPr>
          <w:ilvl w:val="1"/>
          <w:numId w:val="39"/>
        </w:numPr>
        <w:jc w:val="both"/>
        <w:rPr>
          <w:rFonts w:ascii="Calibri" w:hAnsi="Calibri"/>
          <w:b/>
          <w:sz w:val="22"/>
          <w:szCs w:val="22"/>
        </w:rPr>
      </w:pPr>
      <w:r>
        <w:rPr>
          <w:rFonts w:ascii="Calibri" w:hAnsi="Calibri"/>
          <w:sz w:val="22"/>
          <w:szCs w:val="22"/>
        </w:rPr>
        <w:t>Netwerken tijdens branchegerelateerde activiteiten, zoals; beurzen, meetings en exposities.</w:t>
      </w:r>
    </w:p>
    <w:p w:rsidR="00EC0253" w:rsidRPr="00713AC1" w:rsidRDefault="00EC0253" w:rsidP="00713AC1">
      <w:pPr>
        <w:numPr>
          <w:ilvl w:val="1"/>
          <w:numId w:val="39"/>
        </w:numPr>
        <w:jc w:val="both"/>
        <w:rPr>
          <w:rFonts w:ascii="Calibri" w:hAnsi="Calibri"/>
          <w:sz w:val="22"/>
          <w:szCs w:val="22"/>
        </w:rPr>
      </w:pPr>
      <w:r w:rsidRPr="005B0646">
        <w:rPr>
          <w:rFonts w:ascii="Calibri" w:hAnsi="Calibri"/>
          <w:sz w:val="22"/>
          <w:szCs w:val="22"/>
        </w:rPr>
        <w:t xml:space="preserve">Free </w:t>
      </w:r>
      <w:r w:rsidRPr="00020004">
        <w:rPr>
          <w:rFonts w:ascii="Calibri" w:hAnsi="Calibri"/>
          <w:sz w:val="22"/>
          <w:szCs w:val="22"/>
        </w:rPr>
        <w:t>publicity</w:t>
      </w:r>
      <w:r w:rsidRPr="005B0646">
        <w:rPr>
          <w:rFonts w:ascii="Calibri" w:hAnsi="Calibri"/>
          <w:sz w:val="22"/>
          <w:szCs w:val="22"/>
        </w:rPr>
        <w:t xml:space="preserve"> mogelijkheden </w:t>
      </w:r>
      <w:r>
        <w:rPr>
          <w:rFonts w:ascii="Calibri" w:hAnsi="Calibri"/>
          <w:sz w:val="22"/>
          <w:szCs w:val="22"/>
        </w:rPr>
        <w:t>creëren. Wanneer Sistars een succesvolle campagne volbracht heeft, kan deze ingezonden worden naar magazines zoals; Marketingtribune en Adformatie.</w:t>
      </w:r>
    </w:p>
    <w:p w:rsidR="00EC0253" w:rsidRDefault="00EC0253" w:rsidP="00713AC1">
      <w:pPr>
        <w:pStyle w:val="Heading2"/>
        <w:numPr>
          <w:ilvl w:val="1"/>
          <w:numId w:val="1"/>
        </w:numPr>
        <w:rPr>
          <w:rFonts w:ascii="Cambria" w:hAnsi="Cambria"/>
          <w:i w:val="0"/>
          <w:sz w:val="22"/>
          <w:szCs w:val="22"/>
        </w:rPr>
      </w:pPr>
      <w:bookmarkStart w:id="68" w:name="_Toc232843571"/>
      <w:r w:rsidRPr="00713AC1">
        <w:rPr>
          <w:rFonts w:ascii="Cambria" w:hAnsi="Cambria"/>
          <w:i w:val="0"/>
          <w:sz w:val="22"/>
          <w:szCs w:val="22"/>
        </w:rPr>
        <w:t>Plaats</w:t>
      </w:r>
      <w:bookmarkEnd w:id="68"/>
    </w:p>
    <w:p w:rsidR="00EC0253" w:rsidRPr="00713AC1" w:rsidRDefault="00EC0253" w:rsidP="00713AC1">
      <w:pPr>
        <w:ind w:left="360"/>
      </w:pPr>
    </w:p>
    <w:p w:rsidR="00EC0253" w:rsidRDefault="00EC0253" w:rsidP="00935591">
      <w:pPr>
        <w:spacing w:after="200" w:line="276" w:lineRule="auto"/>
        <w:jc w:val="both"/>
        <w:rPr>
          <w:rFonts w:ascii="Calibri" w:hAnsi="Calibri"/>
          <w:sz w:val="22"/>
          <w:szCs w:val="22"/>
        </w:rPr>
      </w:pPr>
      <w:r>
        <w:rPr>
          <w:rFonts w:ascii="Calibri" w:hAnsi="Calibri"/>
          <w:sz w:val="22"/>
          <w:szCs w:val="22"/>
        </w:rPr>
        <w:t xml:space="preserve">Sistars heeft de beschikking over een eigen studio. Er kan op deze manier naast locatiefotografie ook in de behoefte van studiofotografie worden voorzien . De accommodatie bestaat uit 2 verdiepingen. De begane grond fungeert als studio en op de eerste verdieping is er kantoorruimte en het creatieve denk en werkveld. De studio is gelokaliseerd in Nieuwegein en ligt centraal gelegen aan de A27. We kunnen hierdoor spreken van een zeer goede bereikbaarheid. </w:t>
      </w:r>
    </w:p>
    <w:p w:rsidR="00EC0253" w:rsidRDefault="00EC0253" w:rsidP="00713AC1">
      <w:pPr>
        <w:pStyle w:val="Heading2"/>
        <w:numPr>
          <w:ilvl w:val="1"/>
          <w:numId w:val="1"/>
        </w:numPr>
        <w:rPr>
          <w:rFonts w:ascii="Cambria" w:hAnsi="Cambria"/>
          <w:i w:val="0"/>
          <w:sz w:val="22"/>
          <w:szCs w:val="22"/>
        </w:rPr>
      </w:pPr>
      <w:bookmarkStart w:id="69" w:name="_Toc232843572"/>
      <w:r w:rsidRPr="00713AC1">
        <w:rPr>
          <w:rFonts w:ascii="Cambria" w:hAnsi="Cambria"/>
          <w:i w:val="0"/>
          <w:sz w:val="22"/>
          <w:szCs w:val="22"/>
        </w:rPr>
        <w:t>Prijs</w:t>
      </w:r>
      <w:bookmarkEnd w:id="69"/>
    </w:p>
    <w:p w:rsidR="00EC0253" w:rsidRPr="00713AC1" w:rsidRDefault="00EC0253" w:rsidP="00713AC1">
      <w:pPr>
        <w:ind w:left="360"/>
      </w:pPr>
    </w:p>
    <w:p w:rsidR="00EC0253" w:rsidRDefault="00EC0253" w:rsidP="005D1A0B">
      <w:pPr>
        <w:spacing w:after="200" w:line="276" w:lineRule="auto"/>
        <w:jc w:val="both"/>
        <w:rPr>
          <w:rFonts w:ascii="Calibri" w:hAnsi="Calibri"/>
          <w:sz w:val="22"/>
          <w:szCs w:val="22"/>
        </w:rPr>
      </w:pPr>
      <w:r>
        <w:rPr>
          <w:rFonts w:ascii="Calibri" w:hAnsi="Calibri"/>
          <w:sz w:val="22"/>
          <w:szCs w:val="22"/>
        </w:rPr>
        <w:t xml:space="preserve">Sistars hanteert momenteel een aflopend prijs beleid. Dit is een beleid gebaseerd op een uurprijs die in stappen van 2 uur lager wordt. Naast het vaste uurtarief brengt Sistars tussen de 3 á 4 uur nabewerkingkosten en eventuele reiskosten in rekening. Deze nabewerkingkosten bedragen        €  40,00 per uur. </w:t>
      </w:r>
    </w:p>
    <w:p w:rsidR="00EC0253" w:rsidRDefault="00EC0253" w:rsidP="005D1A0B">
      <w:pPr>
        <w:spacing w:after="200" w:line="276" w:lineRule="auto"/>
        <w:jc w:val="both"/>
        <w:rPr>
          <w:rFonts w:ascii="Calibri" w:hAnsi="Calibri"/>
          <w:sz w:val="22"/>
          <w:szCs w:val="22"/>
        </w:rPr>
      </w:pPr>
      <w:r>
        <w:rPr>
          <w:rFonts w:ascii="Calibri" w:hAnsi="Calibri"/>
          <w:sz w:val="22"/>
          <w:szCs w:val="22"/>
        </w:rPr>
        <w:t>Sistars zou deze nabewerkingkosten psychologisch aantrekkelijker kunnen laten ogen door het uurtarief gelijk te stellen aan de vaste uurprijs en hierbij de duur te halveren. Dit houdt in dat er voor de nabewerkingkosten vast 2 uur gerekend wordt en dat we € 110,00 als vast tarief nemen. Op deze manier voorkom je misverstanden tijdens kleinere projecten. Het staat namelijk niet in verhouding wanneer een klant een 2 uur durende foto-opname afneemt en hier vervolgens 4 uur nabewerkingkosten over moet betalen.</w:t>
      </w:r>
      <w:r>
        <w:rPr>
          <w:rStyle w:val="FootnoteReference"/>
          <w:rFonts w:ascii="Calibri" w:hAnsi="Calibri"/>
          <w:sz w:val="22"/>
          <w:szCs w:val="22"/>
        </w:rPr>
        <w:footnoteReference w:id="14"/>
      </w:r>
    </w:p>
    <w:p w:rsidR="00EC0253" w:rsidRDefault="00EC0253" w:rsidP="005D1A0B">
      <w:pPr>
        <w:spacing w:after="200" w:line="276" w:lineRule="auto"/>
        <w:jc w:val="both"/>
        <w:rPr>
          <w:rFonts w:ascii="Calibri" w:hAnsi="Calibri"/>
          <w:sz w:val="22"/>
          <w:szCs w:val="22"/>
        </w:rPr>
      </w:pPr>
      <w:r>
        <w:rPr>
          <w:rFonts w:ascii="Calibri" w:hAnsi="Calibri"/>
          <w:sz w:val="22"/>
          <w:szCs w:val="22"/>
        </w:rPr>
        <w:t>Via dit aangepaste beleid worden de nabewerkingkosten vriendelijker naar de klant gecommuniceerd. Hiernaast behaalt Sistars er ook een meer positief resultaat uit. Dit positieve resultaat is af te lezen uit onderstaande tabel.</w:t>
      </w:r>
    </w:p>
    <w:tbl>
      <w:tblPr>
        <w:tblW w:w="0" w:type="auto"/>
        <w:tblBorders>
          <w:top w:val="single" w:sz="8" w:space="0" w:color="4F81BD"/>
          <w:left w:val="single" w:sz="8" w:space="0" w:color="4F81BD"/>
          <w:bottom w:val="single" w:sz="8" w:space="0" w:color="4F81BD"/>
          <w:right w:val="single" w:sz="8" w:space="0" w:color="4F81BD"/>
        </w:tblBorders>
        <w:tblLook w:val="01E0"/>
      </w:tblPr>
      <w:tblGrid>
        <w:gridCol w:w="3096"/>
        <w:gridCol w:w="3096"/>
        <w:gridCol w:w="3096"/>
      </w:tblGrid>
      <w:tr w:rsidR="00EC0253" w:rsidTr="008D40AE">
        <w:tc>
          <w:tcPr>
            <w:tcW w:w="3096" w:type="dxa"/>
            <w:tcBorders>
              <w:top w:val="single" w:sz="8" w:space="0" w:color="4F81BD"/>
            </w:tcBorders>
            <w:shd w:val="clear" w:color="auto" w:fill="4F81BD"/>
          </w:tcPr>
          <w:p w:rsidR="00EC0253" w:rsidRPr="008D40AE" w:rsidRDefault="00EC0253" w:rsidP="008D40AE">
            <w:pPr>
              <w:spacing w:after="200" w:line="276" w:lineRule="auto"/>
              <w:jc w:val="both"/>
              <w:rPr>
                <w:rFonts w:ascii="Calibri" w:hAnsi="Calibri"/>
                <w:b/>
                <w:bCs/>
                <w:color w:val="FFFFFF"/>
              </w:rPr>
            </w:pPr>
            <w:r w:rsidRPr="008D40AE">
              <w:rPr>
                <w:rFonts w:ascii="Calibri" w:hAnsi="Calibri"/>
                <w:b/>
                <w:bCs/>
                <w:color w:val="FFFFFF"/>
                <w:sz w:val="22"/>
                <w:szCs w:val="22"/>
              </w:rPr>
              <w:t xml:space="preserve">Shoot </w:t>
            </w:r>
          </w:p>
        </w:tc>
        <w:tc>
          <w:tcPr>
            <w:tcW w:w="3096" w:type="dxa"/>
            <w:tcBorders>
              <w:top w:val="single" w:sz="8" w:space="0" w:color="4F81BD"/>
            </w:tcBorders>
            <w:shd w:val="clear" w:color="auto" w:fill="4F81BD"/>
          </w:tcPr>
          <w:p w:rsidR="00EC0253" w:rsidRPr="008D40AE" w:rsidRDefault="00EC0253" w:rsidP="008D40AE">
            <w:pPr>
              <w:spacing w:after="200" w:line="276" w:lineRule="auto"/>
              <w:jc w:val="both"/>
              <w:rPr>
                <w:rFonts w:ascii="Calibri" w:hAnsi="Calibri"/>
                <w:b/>
                <w:bCs/>
                <w:color w:val="FFFFFF"/>
              </w:rPr>
            </w:pPr>
            <w:r w:rsidRPr="008D40AE">
              <w:rPr>
                <w:rFonts w:ascii="Calibri" w:hAnsi="Calibri"/>
                <w:b/>
                <w:bCs/>
                <w:color w:val="FFFFFF"/>
                <w:sz w:val="22"/>
                <w:szCs w:val="22"/>
              </w:rPr>
              <w:t>Nabewerking</w:t>
            </w:r>
          </w:p>
        </w:tc>
        <w:tc>
          <w:tcPr>
            <w:tcW w:w="3096" w:type="dxa"/>
            <w:tcBorders>
              <w:top w:val="single" w:sz="8" w:space="0" w:color="4F81BD"/>
            </w:tcBorders>
            <w:shd w:val="clear" w:color="auto" w:fill="4F81BD"/>
          </w:tcPr>
          <w:p w:rsidR="00EC0253" w:rsidRPr="008D40AE" w:rsidRDefault="00EC0253" w:rsidP="008D40AE">
            <w:pPr>
              <w:spacing w:after="200" w:line="276" w:lineRule="auto"/>
              <w:jc w:val="both"/>
              <w:rPr>
                <w:rFonts w:ascii="Calibri" w:hAnsi="Calibri"/>
                <w:b/>
                <w:bCs/>
                <w:color w:val="FFFFFF"/>
              </w:rPr>
            </w:pPr>
            <w:r w:rsidRPr="008D40AE">
              <w:rPr>
                <w:rFonts w:ascii="Calibri" w:hAnsi="Calibri"/>
                <w:b/>
                <w:bCs/>
                <w:color w:val="FFFFFF"/>
                <w:sz w:val="22"/>
                <w:szCs w:val="22"/>
              </w:rPr>
              <w:t>Totaal</w:t>
            </w:r>
          </w:p>
        </w:tc>
      </w:tr>
      <w:tr w:rsidR="00EC0253" w:rsidTr="008D40AE">
        <w:tc>
          <w:tcPr>
            <w:tcW w:w="3096" w:type="dxa"/>
            <w:tcBorders>
              <w:top w:val="single" w:sz="8" w:space="0" w:color="4F81BD"/>
              <w:bottom w:val="single" w:sz="8" w:space="0" w:color="4F81BD"/>
            </w:tcBorders>
          </w:tcPr>
          <w:p w:rsidR="00EC0253" w:rsidRPr="008D40AE" w:rsidRDefault="00EC0253" w:rsidP="008D40AE">
            <w:pPr>
              <w:spacing w:after="200" w:line="276" w:lineRule="auto"/>
              <w:jc w:val="both"/>
              <w:rPr>
                <w:rFonts w:ascii="Calibri" w:hAnsi="Calibri"/>
                <w:bCs/>
              </w:rPr>
            </w:pPr>
            <w:r w:rsidRPr="008D40AE">
              <w:rPr>
                <w:rFonts w:ascii="Calibri" w:hAnsi="Calibri"/>
                <w:bCs/>
                <w:sz w:val="22"/>
                <w:szCs w:val="22"/>
              </w:rPr>
              <w:t>2 uur * € 110,00</w:t>
            </w:r>
          </w:p>
        </w:tc>
        <w:tc>
          <w:tcPr>
            <w:tcW w:w="3096" w:type="dxa"/>
            <w:tcBorders>
              <w:top w:val="single" w:sz="8" w:space="0" w:color="4F81BD"/>
              <w:bottom w:val="single" w:sz="8" w:space="0" w:color="4F81BD"/>
            </w:tcBorders>
          </w:tcPr>
          <w:p w:rsidR="00EC0253" w:rsidRPr="008D40AE" w:rsidRDefault="00EC0253" w:rsidP="008D40AE">
            <w:pPr>
              <w:spacing w:after="200" w:line="276" w:lineRule="auto"/>
              <w:jc w:val="both"/>
              <w:rPr>
                <w:rFonts w:ascii="Calibri" w:hAnsi="Calibri"/>
              </w:rPr>
            </w:pPr>
            <w:r w:rsidRPr="008D40AE">
              <w:rPr>
                <w:rFonts w:ascii="Calibri" w:hAnsi="Calibri"/>
                <w:sz w:val="22"/>
                <w:szCs w:val="22"/>
              </w:rPr>
              <w:t>4 uur * € 40,00</w:t>
            </w:r>
          </w:p>
        </w:tc>
        <w:tc>
          <w:tcPr>
            <w:tcW w:w="3096" w:type="dxa"/>
            <w:tcBorders>
              <w:top w:val="single" w:sz="8" w:space="0" w:color="4F81BD"/>
              <w:bottom w:val="single" w:sz="8" w:space="0" w:color="4F81BD"/>
            </w:tcBorders>
          </w:tcPr>
          <w:p w:rsidR="00EC0253" w:rsidRPr="008D40AE" w:rsidRDefault="00EC0253" w:rsidP="008D40AE">
            <w:pPr>
              <w:spacing w:after="200" w:line="276" w:lineRule="auto"/>
              <w:jc w:val="both"/>
              <w:rPr>
                <w:rFonts w:ascii="Calibri" w:hAnsi="Calibri"/>
                <w:bCs/>
              </w:rPr>
            </w:pPr>
            <w:r w:rsidRPr="008D40AE">
              <w:rPr>
                <w:rFonts w:ascii="Calibri" w:hAnsi="Calibri"/>
                <w:bCs/>
                <w:sz w:val="22"/>
                <w:szCs w:val="22"/>
              </w:rPr>
              <w:t>€ 380,00</w:t>
            </w:r>
          </w:p>
        </w:tc>
      </w:tr>
      <w:tr w:rsidR="00EC0253" w:rsidTr="008D40AE">
        <w:tc>
          <w:tcPr>
            <w:tcW w:w="3096" w:type="dxa"/>
            <w:tcBorders>
              <w:top w:val="double" w:sz="6" w:space="0" w:color="4F81BD"/>
              <w:bottom w:val="single" w:sz="8" w:space="0" w:color="4F81BD"/>
            </w:tcBorders>
          </w:tcPr>
          <w:p w:rsidR="00EC0253" w:rsidRPr="002E5D0D" w:rsidRDefault="00EC0253" w:rsidP="008D40AE">
            <w:pPr>
              <w:spacing w:after="200" w:line="276" w:lineRule="auto"/>
              <w:jc w:val="both"/>
              <w:rPr>
                <w:rFonts w:ascii="Calibri" w:hAnsi="Calibri"/>
                <w:bCs/>
              </w:rPr>
            </w:pPr>
            <w:r w:rsidRPr="002E5D0D">
              <w:rPr>
                <w:rFonts w:ascii="Calibri" w:hAnsi="Calibri"/>
                <w:bCs/>
                <w:sz w:val="22"/>
                <w:szCs w:val="22"/>
              </w:rPr>
              <w:t>2 uur * € 110,00</w:t>
            </w:r>
          </w:p>
        </w:tc>
        <w:tc>
          <w:tcPr>
            <w:tcW w:w="3096" w:type="dxa"/>
            <w:tcBorders>
              <w:top w:val="double" w:sz="6" w:space="0" w:color="4F81BD"/>
              <w:bottom w:val="single" w:sz="8" w:space="0" w:color="4F81BD"/>
            </w:tcBorders>
          </w:tcPr>
          <w:p w:rsidR="00EC0253" w:rsidRPr="002E5D0D" w:rsidRDefault="00EC0253" w:rsidP="008D40AE">
            <w:pPr>
              <w:spacing w:after="200" w:line="276" w:lineRule="auto"/>
              <w:jc w:val="both"/>
              <w:rPr>
                <w:rFonts w:ascii="Calibri" w:hAnsi="Calibri"/>
                <w:bCs/>
              </w:rPr>
            </w:pPr>
            <w:r w:rsidRPr="002E5D0D">
              <w:rPr>
                <w:rFonts w:ascii="Calibri" w:hAnsi="Calibri"/>
                <w:bCs/>
                <w:sz w:val="22"/>
                <w:szCs w:val="22"/>
              </w:rPr>
              <w:t>2 uur * € 110,00</w:t>
            </w:r>
          </w:p>
        </w:tc>
        <w:tc>
          <w:tcPr>
            <w:tcW w:w="3096" w:type="dxa"/>
            <w:tcBorders>
              <w:top w:val="double" w:sz="6" w:space="0" w:color="4F81BD"/>
              <w:bottom w:val="single" w:sz="8" w:space="0" w:color="4F81BD"/>
            </w:tcBorders>
          </w:tcPr>
          <w:p w:rsidR="00EC0253" w:rsidRPr="002E5D0D" w:rsidRDefault="00EC0253" w:rsidP="008D40AE">
            <w:pPr>
              <w:spacing w:after="200" w:line="276" w:lineRule="auto"/>
              <w:jc w:val="both"/>
              <w:rPr>
                <w:rFonts w:ascii="Calibri" w:hAnsi="Calibri"/>
                <w:bCs/>
              </w:rPr>
            </w:pPr>
            <w:r w:rsidRPr="002E5D0D">
              <w:rPr>
                <w:rFonts w:ascii="Calibri" w:hAnsi="Calibri"/>
                <w:bCs/>
                <w:sz w:val="22"/>
                <w:szCs w:val="22"/>
              </w:rPr>
              <w:t>€ 440,00</w:t>
            </w:r>
          </w:p>
        </w:tc>
      </w:tr>
    </w:tbl>
    <w:p w:rsidR="00EC0253" w:rsidRPr="00B81AFA" w:rsidRDefault="00EC0253" w:rsidP="001F0F28">
      <w:pPr>
        <w:pStyle w:val="Caption"/>
        <w:rPr>
          <w:rFonts w:ascii="Calibri" w:hAnsi="Calibri"/>
          <w:color w:val="auto"/>
        </w:rPr>
      </w:pPr>
      <w:r w:rsidRPr="00B81AFA">
        <w:rPr>
          <w:rFonts w:ascii="Calibri" w:hAnsi="Calibri"/>
          <w:color w:val="auto"/>
        </w:rPr>
        <w:t>Figuur 7. Prijsbeleid</w:t>
      </w:r>
    </w:p>
    <w:p w:rsidR="00EC0253" w:rsidRDefault="00EC0253" w:rsidP="00D135D4"/>
    <w:p w:rsidR="00EC0253" w:rsidRDefault="00EC0253" w:rsidP="00D135D4"/>
    <w:p w:rsidR="00EC0253" w:rsidRDefault="00EC0253" w:rsidP="00D135D4"/>
    <w:p w:rsidR="00EC0253" w:rsidRDefault="00EC0253" w:rsidP="00D135D4"/>
    <w:p w:rsidR="00EC0253" w:rsidRDefault="00EC0253" w:rsidP="00D135D4"/>
    <w:p w:rsidR="00EC0253" w:rsidRPr="00D135D4" w:rsidRDefault="00EC0253" w:rsidP="00D135D4"/>
    <w:p w:rsidR="00EC0253" w:rsidRPr="00713AC1" w:rsidRDefault="00EC0253" w:rsidP="00713AC1">
      <w:pPr>
        <w:pStyle w:val="Heading1"/>
        <w:numPr>
          <w:ilvl w:val="0"/>
          <w:numId w:val="1"/>
        </w:numPr>
        <w:rPr>
          <w:sz w:val="24"/>
          <w:szCs w:val="24"/>
        </w:rPr>
      </w:pPr>
      <w:bookmarkStart w:id="70" w:name="_Toc232843573"/>
      <w:r w:rsidRPr="00713AC1">
        <w:rPr>
          <w:sz w:val="24"/>
          <w:szCs w:val="24"/>
        </w:rPr>
        <w:t>Financiële onderbouwing</w:t>
      </w:r>
      <w:bookmarkEnd w:id="70"/>
    </w:p>
    <w:p w:rsidR="00EC0253" w:rsidRDefault="00EC0253" w:rsidP="00713AC1">
      <w:pPr>
        <w:pStyle w:val="Heading2"/>
        <w:numPr>
          <w:ilvl w:val="1"/>
          <w:numId w:val="1"/>
        </w:numPr>
        <w:rPr>
          <w:rFonts w:ascii="Cambria" w:hAnsi="Cambria"/>
          <w:i w:val="0"/>
          <w:sz w:val="22"/>
          <w:szCs w:val="22"/>
        </w:rPr>
      </w:pPr>
      <w:bookmarkStart w:id="71" w:name="_Toc232843574"/>
      <w:r w:rsidRPr="00713AC1">
        <w:rPr>
          <w:rFonts w:ascii="Cambria" w:hAnsi="Cambria"/>
          <w:i w:val="0"/>
          <w:sz w:val="22"/>
          <w:szCs w:val="22"/>
        </w:rPr>
        <w:t>Kosten calculatie</w:t>
      </w:r>
      <w:bookmarkEnd w:id="71"/>
    </w:p>
    <w:p w:rsidR="00EC0253" w:rsidRPr="00713AC1" w:rsidRDefault="00EC0253" w:rsidP="00713AC1">
      <w:pPr>
        <w:ind w:left="360"/>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4341"/>
        <w:gridCol w:w="4227"/>
      </w:tblGrid>
      <w:tr w:rsidR="00EC0253" w:rsidTr="008D40AE">
        <w:tc>
          <w:tcPr>
            <w:tcW w:w="4341" w:type="dxa"/>
            <w:tcBorders>
              <w:top w:val="single" w:sz="8" w:space="0" w:color="4F81BD"/>
            </w:tcBorders>
            <w:shd w:val="clear" w:color="auto" w:fill="4F81BD"/>
          </w:tcPr>
          <w:p w:rsidR="00EC0253" w:rsidRPr="008D40AE" w:rsidRDefault="00EC0253" w:rsidP="008D40AE">
            <w:pPr>
              <w:spacing w:after="200" w:line="276" w:lineRule="auto"/>
              <w:rPr>
                <w:rFonts w:ascii="Calibri" w:hAnsi="Calibri"/>
                <w:b/>
                <w:bCs/>
                <w:color w:val="FFFFFF"/>
              </w:rPr>
            </w:pPr>
            <w:r w:rsidRPr="008D40AE">
              <w:rPr>
                <w:rFonts w:ascii="Calibri" w:hAnsi="Calibri"/>
                <w:b/>
                <w:bCs/>
                <w:color w:val="FFFFFF"/>
                <w:sz w:val="22"/>
                <w:szCs w:val="22"/>
              </w:rPr>
              <w:t>Activiteit</w:t>
            </w:r>
          </w:p>
        </w:tc>
        <w:tc>
          <w:tcPr>
            <w:tcW w:w="4227" w:type="dxa"/>
            <w:tcBorders>
              <w:top w:val="single" w:sz="8" w:space="0" w:color="4F81BD"/>
            </w:tcBorders>
            <w:shd w:val="clear" w:color="auto" w:fill="4F81BD"/>
          </w:tcPr>
          <w:p w:rsidR="00EC0253" w:rsidRPr="008D40AE" w:rsidRDefault="00EC0253" w:rsidP="008D40AE">
            <w:pPr>
              <w:spacing w:after="200" w:line="276" w:lineRule="auto"/>
              <w:rPr>
                <w:rFonts w:ascii="Calibri" w:hAnsi="Calibri"/>
                <w:b/>
                <w:bCs/>
                <w:color w:val="FFFFFF"/>
              </w:rPr>
            </w:pPr>
            <w:r w:rsidRPr="008D40AE">
              <w:rPr>
                <w:rFonts w:ascii="Calibri" w:hAnsi="Calibri"/>
                <w:b/>
                <w:bCs/>
                <w:color w:val="FFFFFF"/>
                <w:sz w:val="22"/>
                <w:szCs w:val="22"/>
              </w:rPr>
              <w:t>Kosten</w:t>
            </w:r>
          </w:p>
        </w:tc>
      </w:tr>
      <w:tr w:rsidR="00EC0253" w:rsidTr="008D40AE">
        <w:tc>
          <w:tcPr>
            <w:tcW w:w="4341"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Lidmaatschap PANL</w:t>
            </w:r>
          </w:p>
        </w:tc>
        <w:tc>
          <w:tcPr>
            <w:tcW w:w="4227"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rPr>
            </w:pPr>
            <w:r w:rsidRPr="008D40AE">
              <w:rPr>
                <w:rFonts w:ascii="Calibri" w:hAnsi="Calibri"/>
                <w:sz w:val="22"/>
                <w:szCs w:val="22"/>
              </w:rPr>
              <w:t>€ 350,00</w:t>
            </w:r>
          </w:p>
        </w:tc>
      </w:tr>
      <w:tr w:rsidR="00EC0253" w:rsidTr="008D40AE">
        <w:tc>
          <w:tcPr>
            <w:tcW w:w="4341" w:type="dxa"/>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Website</w:t>
            </w:r>
          </w:p>
        </w:tc>
        <w:tc>
          <w:tcPr>
            <w:tcW w:w="4227" w:type="dxa"/>
          </w:tcPr>
          <w:p w:rsidR="00EC0253" w:rsidRPr="008D40AE" w:rsidRDefault="00EC0253" w:rsidP="008D40AE">
            <w:pPr>
              <w:spacing w:after="200" w:line="276" w:lineRule="auto"/>
              <w:rPr>
                <w:rFonts w:ascii="Calibri" w:hAnsi="Calibri"/>
              </w:rPr>
            </w:pPr>
            <w:r w:rsidRPr="008D40AE">
              <w:rPr>
                <w:rFonts w:ascii="Calibri" w:hAnsi="Calibri"/>
                <w:sz w:val="22"/>
                <w:szCs w:val="22"/>
              </w:rPr>
              <w:t>€ 990,00</w:t>
            </w:r>
          </w:p>
        </w:tc>
      </w:tr>
      <w:tr w:rsidR="00EC0253" w:rsidTr="008D40AE">
        <w:tc>
          <w:tcPr>
            <w:tcW w:w="4341"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Portfolio</w:t>
            </w:r>
          </w:p>
        </w:tc>
        <w:tc>
          <w:tcPr>
            <w:tcW w:w="4227"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rPr>
            </w:pPr>
            <w:r w:rsidRPr="008D40AE">
              <w:rPr>
                <w:rFonts w:ascii="Calibri" w:hAnsi="Calibri"/>
                <w:sz w:val="22"/>
                <w:szCs w:val="22"/>
              </w:rPr>
              <w:t>€ 360,00</w:t>
            </w:r>
          </w:p>
        </w:tc>
      </w:tr>
      <w:tr w:rsidR="00EC0253" w:rsidTr="008D40AE">
        <w:tc>
          <w:tcPr>
            <w:tcW w:w="4341" w:type="dxa"/>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Presentatiemappen</w:t>
            </w:r>
          </w:p>
        </w:tc>
        <w:tc>
          <w:tcPr>
            <w:tcW w:w="4227" w:type="dxa"/>
          </w:tcPr>
          <w:p w:rsidR="00EC0253" w:rsidRPr="008D40AE" w:rsidRDefault="00EC0253" w:rsidP="008D40AE">
            <w:pPr>
              <w:spacing w:after="200" w:line="276" w:lineRule="auto"/>
              <w:rPr>
                <w:rFonts w:ascii="Calibri" w:hAnsi="Calibri"/>
              </w:rPr>
            </w:pPr>
            <w:r w:rsidRPr="008D40AE">
              <w:rPr>
                <w:rFonts w:ascii="Calibri" w:hAnsi="Calibri"/>
                <w:sz w:val="22"/>
                <w:szCs w:val="22"/>
              </w:rPr>
              <w:t>€ 445,00</w:t>
            </w:r>
          </w:p>
        </w:tc>
      </w:tr>
      <w:tr w:rsidR="00EC0253" w:rsidTr="008D40AE">
        <w:tc>
          <w:tcPr>
            <w:tcW w:w="4341"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Netwerk/ beursen etc.</w:t>
            </w:r>
          </w:p>
        </w:tc>
        <w:tc>
          <w:tcPr>
            <w:tcW w:w="4227"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rPr>
            </w:pPr>
            <w:r w:rsidRPr="008D40AE">
              <w:rPr>
                <w:rFonts w:ascii="Calibri" w:hAnsi="Calibri"/>
                <w:sz w:val="22"/>
                <w:szCs w:val="22"/>
              </w:rPr>
              <w:t>€ 500,00</w:t>
            </w:r>
          </w:p>
        </w:tc>
      </w:tr>
      <w:tr w:rsidR="00EC0253" w:rsidTr="008D40AE">
        <w:tc>
          <w:tcPr>
            <w:tcW w:w="4341" w:type="dxa"/>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Email</w:t>
            </w:r>
          </w:p>
        </w:tc>
        <w:tc>
          <w:tcPr>
            <w:tcW w:w="4227" w:type="dxa"/>
          </w:tcPr>
          <w:p w:rsidR="00EC0253" w:rsidRPr="008D40AE" w:rsidRDefault="00EC0253" w:rsidP="008D40AE">
            <w:pPr>
              <w:spacing w:after="200" w:line="276" w:lineRule="auto"/>
              <w:rPr>
                <w:rFonts w:ascii="Calibri" w:hAnsi="Calibri"/>
              </w:rPr>
            </w:pPr>
            <w:r w:rsidRPr="008D40AE">
              <w:rPr>
                <w:rFonts w:ascii="Calibri" w:hAnsi="Calibri"/>
                <w:sz w:val="22"/>
                <w:szCs w:val="22"/>
              </w:rPr>
              <w:t>Nihil</w:t>
            </w:r>
          </w:p>
        </w:tc>
      </w:tr>
      <w:tr w:rsidR="00EC0253" w:rsidTr="008D40AE">
        <w:tc>
          <w:tcPr>
            <w:tcW w:w="4341"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b/>
                <w:bCs/>
              </w:rPr>
            </w:pPr>
            <w:r w:rsidRPr="008D40AE">
              <w:rPr>
                <w:rFonts w:ascii="Calibri" w:hAnsi="Calibri"/>
                <w:b/>
                <w:bCs/>
                <w:sz w:val="22"/>
                <w:szCs w:val="22"/>
              </w:rPr>
              <w:t>Totaal</w:t>
            </w:r>
          </w:p>
        </w:tc>
        <w:tc>
          <w:tcPr>
            <w:tcW w:w="4227" w:type="dxa"/>
            <w:tcBorders>
              <w:top w:val="single" w:sz="8" w:space="0" w:color="4F81BD"/>
              <w:bottom w:val="single" w:sz="8" w:space="0" w:color="4F81BD"/>
            </w:tcBorders>
          </w:tcPr>
          <w:p w:rsidR="00EC0253" w:rsidRPr="008D40AE" w:rsidRDefault="00EC0253" w:rsidP="008D40AE">
            <w:pPr>
              <w:spacing w:after="200" w:line="276" w:lineRule="auto"/>
              <w:rPr>
                <w:rFonts w:ascii="Calibri" w:hAnsi="Calibri"/>
              </w:rPr>
            </w:pPr>
            <w:r w:rsidRPr="008D40AE">
              <w:rPr>
                <w:rFonts w:ascii="Calibri" w:hAnsi="Calibri"/>
                <w:sz w:val="22"/>
                <w:szCs w:val="22"/>
              </w:rPr>
              <w:t>€ 3005,00</w:t>
            </w:r>
          </w:p>
        </w:tc>
      </w:tr>
    </w:tbl>
    <w:p w:rsidR="00EC0253" w:rsidRDefault="00EC0253" w:rsidP="000B7E56">
      <w:pPr>
        <w:spacing w:after="200" w:line="276" w:lineRule="auto"/>
        <w:rPr>
          <w:rFonts w:ascii="Calibri" w:hAnsi="Calibri"/>
          <w:sz w:val="22"/>
          <w:szCs w:val="22"/>
        </w:rPr>
      </w:pPr>
    </w:p>
    <w:p w:rsidR="00EC0253" w:rsidRDefault="00EC0253" w:rsidP="00713AC1">
      <w:pPr>
        <w:pStyle w:val="Heading2"/>
        <w:numPr>
          <w:ilvl w:val="1"/>
          <w:numId w:val="1"/>
        </w:numPr>
        <w:rPr>
          <w:rFonts w:ascii="Cambria" w:hAnsi="Cambria"/>
          <w:i w:val="0"/>
          <w:sz w:val="22"/>
          <w:szCs w:val="22"/>
        </w:rPr>
      </w:pPr>
      <w:bookmarkStart w:id="72" w:name="_Toc232843575"/>
      <w:r w:rsidRPr="00713AC1">
        <w:rPr>
          <w:rFonts w:ascii="Cambria" w:hAnsi="Cambria"/>
          <w:i w:val="0"/>
          <w:sz w:val="22"/>
          <w:szCs w:val="22"/>
        </w:rPr>
        <w:t>Realisatie</w:t>
      </w:r>
      <w:bookmarkEnd w:id="72"/>
    </w:p>
    <w:p w:rsidR="00EC0253" w:rsidRPr="00713AC1" w:rsidRDefault="00EC0253" w:rsidP="00713AC1">
      <w:pPr>
        <w:ind w:left="360"/>
      </w:pPr>
    </w:p>
    <w:p w:rsidR="00EC0253" w:rsidRDefault="00EC0253" w:rsidP="00086A7D">
      <w:pPr>
        <w:tabs>
          <w:tab w:val="left" w:pos="360"/>
        </w:tabs>
        <w:jc w:val="both"/>
        <w:rPr>
          <w:rFonts w:ascii="Calibri" w:hAnsi="Calibri"/>
          <w:sz w:val="22"/>
          <w:szCs w:val="22"/>
        </w:rPr>
      </w:pPr>
      <w:r>
        <w:rPr>
          <w:rFonts w:ascii="Calibri" w:hAnsi="Calibri" w:cs="Arial"/>
          <w:sz w:val="22"/>
          <w:szCs w:val="22"/>
        </w:rPr>
        <w:t xml:space="preserve">Sistars heeft de doelstelling om 20% meer omzet te genereren in jaar 1 en 2. </w:t>
      </w:r>
      <w:r>
        <w:rPr>
          <w:rFonts w:ascii="Calibri" w:hAnsi="Calibri"/>
          <w:sz w:val="22"/>
          <w:szCs w:val="22"/>
        </w:rPr>
        <w:t>Deze omzet toename zal een absolute omzet stijging van € 29.260 in het eerste jaar betekenen.</w:t>
      </w:r>
    </w:p>
    <w:p w:rsidR="00EC0253" w:rsidRDefault="00EC0253" w:rsidP="00086A7D">
      <w:pPr>
        <w:tabs>
          <w:tab w:val="left" w:pos="360"/>
        </w:tabs>
        <w:jc w:val="both"/>
        <w:rPr>
          <w:rFonts w:ascii="Calibri" w:hAnsi="Calibri"/>
          <w:sz w:val="22"/>
          <w:szCs w:val="22"/>
        </w:rPr>
      </w:pPr>
    </w:p>
    <w:p w:rsidR="00EC0253" w:rsidRDefault="00EC0253" w:rsidP="00086A7D">
      <w:pPr>
        <w:spacing w:after="200" w:line="276" w:lineRule="auto"/>
        <w:jc w:val="both"/>
        <w:rPr>
          <w:rFonts w:ascii="Calibri" w:hAnsi="Calibri" w:cs="Arial"/>
          <w:color w:val="000000"/>
          <w:sz w:val="22"/>
          <w:szCs w:val="22"/>
        </w:rPr>
      </w:pPr>
      <w:r>
        <w:rPr>
          <w:rFonts w:ascii="Calibri" w:hAnsi="Calibri" w:cs="Arial"/>
          <w:sz w:val="22"/>
          <w:szCs w:val="22"/>
        </w:rPr>
        <w:t xml:space="preserve">€ </w:t>
      </w:r>
      <w:r w:rsidRPr="007E0E78">
        <w:rPr>
          <w:rFonts w:ascii="Calibri" w:hAnsi="Calibri" w:cs="Arial"/>
          <w:color w:val="000000"/>
          <w:sz w:val="22"/>
          <w:szCs w:val="22"/>
        </w:rPr>
        <w:t>146.300</w:t>
      </w:r>
      <w:r>
        <w:rPr>
          <w:rFonts w:ascii="Calibri" w:hAnsi="Calibri" w:cs="Arial"/>
          <w:color w:val="000000"/>
          <w:sz w:val="22"/>
          <w:szCs w:val="22"/>
        </w:rPr>
        <w:t xml:space="preserve"> + € 29.260= € 175.560</w:t>
      </w:r>
    </w:p>
    <w:p w:rsidR="00EC0253" w:rsidRDefault="00EC0253" w:rsidP="00C3361B">
      <w:pPr>
        <w:spacing w:after="200" w:line="276" w:lineRule="auto"/>
        <w:jc w:val="both"/>
        <w:rPr>
          <w:rFonts w:ascii="Calibri" w:hAnsi="Calibri"/>
          <w:sz w:val="22"/>
          <w:szCs w:val="22"/>
        </w:rPr>
      </w:pPr>
      <w:r>
        <w:rPr>
          <w:rFonts w:ascii="Calibri" w:hAnsi="Calibri"/>
          <w:sz w:val="22"/>
          <w:szCs w:val="22"/>
        </w:rPr>
        <w:t>De gemiddelde omzet per klant is nu ca. € 146.300 / 20 (klanten)= € 7.315</w:t>
      </w:r>
    </w:p>
    <w:p w:rsidR="00EC0253" w:rsidRDefault="00EC0253" w:rsidP="00086A7D">
      <w:pPr>
        <w:spacing w:after="200" w:line="276" w:lineRule="auto"/>
        <w:jc w:val="both"/>
        <w:rPr>
          <w:rFonts w:ascii="Calibri" w:hAnsi="Calibri"/>
          <w:sz w:val="22"/>
          <w:szCs w:val="22"/>
        </w:rPr>
      </w:pPr>
      <w:r>
        <w:rPr>
          <w:rFonts w:ascii="Calibri" w:hAnsi="Calibri"/>
          <w:sz w:val="22"/>
          <w:szCs w:val="22"/>
        </w:rPr>
        <w:t>Wanneer Sistars in de doelstelling wil voorzien zullen er minimaal vijf nieuwe klanten aangetrokken moeten worden.  Dat levert € 7.315 * 5 =  36.575  (rekenkundige omzetgroei)</w:t>
      </w:r>
    </w:p>
    <w:p w:rsidR="00EC0253" w:rsidRDefault="00EC0253" w:rsidP="00086A7D">
      <w:pPr>
        <w:spacing w:after="200" w:line="276" w:lineRule="auto"/>
        <w:jc w:val="both"/>
        <w:rPr>
          <w:rFonts w:ascii="Calibri" w:hAnsi="Calibri"/>
          <w:sz w:val="22"/>
          <w:szCs w:val="22"/>
        </w:rPr>
      </w:pPr>
      <w:r>
        <w:rPr>
          <w:rFonts w:ascii="Calibri" w:hAnsi="Calibri"/>
          <w:sz w:val="22"/>
          <w:szCs w:val="22"/>
        </w:rPr>
        <w:t>Sistars heeft aangegeven niet meer dan 3 % van de omzet te besteden aan promotionele activiteiten. Dit weergeeft een promotioneel budget van € 4389.</w:t>
      </w:r>
    </w:p>
    <w:p w:rsidR="00EC0253" w:rsidRDefault="00EC0253" w:rsidP="00086A7D">
      <w:pPr>
        <w:spacing w:after="200" w:line="276" w:lineRule="auto"/>
        <w:jc w:val="both"/>
        <w:rPr>
          <w:rFonts w:ascii="Calibri" w:hAnsi="Calibri"/>
          <w:sz w:val="22"/>
          <w:szCs w:val="22"/>
        </w:rPr>
      </w:pPr>
      <w:r>
        <w:rPr>
          <w:rFonts w:ascii="Calibri" w:hAnsi="Calibri"/>
          <w:sz w:val="22"/>
          <w:szCs w:val="22"/>
        </w:rPr>
        <w:t>Wanneer Sistars 5 nieuwe klanten aan weet te trekken geeft dit het volgende financiële plaatje:</w:t>
      </w:r>
    </w:p>
    <w:p w:rsidR="00EC0253" w:rsidRDefault="00EC0253" w:rsidP="00EA6F12">
      <w:pPr>
        <w:numPr>
          <w:ilvl w:val="0"/>
          <w:numId w:val="42"/>
        </w:numPr>
        <w:spacing w:after="200" w:line="276" w:lineRule="auto"/>
        <w:jc w:val="both"/>
        <w:rPr>
          <w:rFonts w:ascii="Calibri" w:hAnsi="Calibri"/>
          <w:sz w:val="22"/>
          <w:szCs w:val="22"/>
        </w:rPr>
      </w:pPr>
      <w:r>
        <w:rPr>
          <w:rFonts w:ascii="Calibri" w:hAnsi="Calibri"/>
          <w:sz w:val="22"/>
          <w:szCs w:val="22"/>
        </w:rPr>
        <w:t xml:space="preserve">Huidige omzet gesommeerd met 5 nieuwe klanten: € 146.300 + € 36.575 = € 182.875 </w:t>
      </w:r>
    </w:p>
    <w:p w:rsidR="00EC0253" w:rsidRDefault="00EC0253" w:rsidP="00033633">
      <w:pPr>
        <w:numPr>
          <w:ilvl w:val="0"/>
          <w:numId w:val="42"/>
        </w:numPr>
        <w:spacing w:after="200" w:line="276" w:lineRule="auto"/>
        <w:jc w:val="both"/>
        <w:rPr>
          <w:rFonts w:ascii="Calibri" w:hAnsi="Calibri"/>
          <w:sz w:val="22"/>
          <w:szCs w:val="22"/>
        </w:rPr>
      </w:pPr>
      <w:r>
        <w:rPr>
          <w:rFonts w:ascii="Calibri" w:hAnsi="Calibri"/>
          <w:sz w:val="22"/>
          <w:szCs w:val="22"/>
        </w:rPr>
        <w:t>Nieuwe omzet minus promotionele kosten: € 182.875 - € 3005 = € 179.870</w:t>
      </w:r>
    </w:p>
    <w:p w:rsidR="00EC0253" w:rsidRPr="00033633" w:rsidRDefault="00EC0253" w:rsidP="00033633">
      <w:pPr>
        <w:numPr>
          <w:ilvl w:val="0"/>
          <w:numId w:val="42"/>
        </w:numPr>
        <w:spacing w:after="200" w:line="276" w:lineRule="auto"/>
        <w:jc w:val="both"/>
        <w:rPr>
          <w:rFonts w:ascii="Calibri" w:hAnsi="Calibri"/>
          <w:sz w:val="22"/>
          <w:szCs w:val="22"/>
        </w:rPr>
      </w:pPr>
      <w:r>
        <w:rPr>
          <w:rFonts w:ascii="Calibri" w:hAnsi="Calibri"/>
          <w:sz w:val="22"/>
          <w:szCs w:val="22"/>
        </w:rPr>
        <w:t>Nieuwe omzet - doelstelling: € 179.870 - € 175.560 = 4310</w:t>
      </w:r>
    </w:p>
    <w:p w:rsidR="00EC0253" w:rsidRDefault="00EC0253" w:rsidP="00EA6F12">
      <w:pPr>
        <w:spacing w:after="200" w:line="276" w:lineRule="auto"/>
        <w:jc w:val="both"/>
        <w:rPr>
          <w:rFonts w:ascii="Calibri" w:hAnsi="Calibri"/>
          <w:sz w:val="22"/>
          <w:szCs w:val="22"/>
        </w:rPr>
      </w:pPr>
      <w:r>
        <w:rPr>
          <w:rFonts w:ascii="Calibri" w:hAnsi="Calibri"/>
          <w:sz w:val="22"/>
          <w:szCs w:val="22"/>
        </w:rPr>
        <w:t xml:space="preserve">Geconcludeerd kan worden dat Sistars met een uitbreiding van 5 klanten haar doelstelling van 2009 kan realiseren. Hierbinnen in er nog ruimte voor eventuele onvoorziene kosten. </w:t>
      </w:r>
    </w:p>
    <w:p w:rsidR="00EC0253" w:rsidRDefault="00EC0253" w:rsidP="00421FAB">
      <w:pPr>
        <w:spacing w:after="200" w:line="276" w:lineRule="auto"/>
        <w:rPr>
          <w:rFonts w:ascii="Calibri" w:hAnsi="Calibri"/>
          <w:b/>
        </w:rPr>
      </w:pPr>
    </w:p>
    <w:p w:rsidR="00EC0253" w:rsidRPr="00713AC1" w:rsidRDefault="00EC0253" w:rsidP="00713AC1">
      <w:pPr>
        <w:pStyle w:val="Heading1"/>
        <w:numPr>
          <w:ilvl w:val="0"/>
          <w:numId w:val="1"/>
        </w:numPr>
        <w:rPr>
          <w:sz w:val="24"/>
          <w:szCs w:val="24"/>
        </w:rPr>
      </w:pPr>
      <w:bookmarkStart w:id="73" w:name="_Toc232843576"/>
      <w:r w:rsidRPr="00713AC1">
        <w:rPr>
          <w:sz w:val="24"/>
          <w:szCs w:val="24"/>
        </w:rPr>
        <w:t>Conclusie</w:t>
      </w:r>
      <w:bookmarkEnd w:id="73"/>
    </w:p>
    <w:p w:rsidR="00EC0253" w:rsidRPr="00713AC1" w:rsidRDefault="00EC0253" w:rsidP="00713AC1">
      <w:pPr>
        <w:ind w:left="360"/>
      </w:pPr>
    </w:p>
    <w:p w:rsidR="00EC0253" w:rsidRDefault="00EC0253" w:rsidP="00326BBA">
      <w:pPr>
        <w:spacing w:after="200" w:line="276" w:lineRule="auto"/>
        <w:jc w:val="both"/>
        <w:rPr>
          <w:rFonts w:ascii="Calibri" w:hAnsi="Calibri"/>
          <w:sz w:val="22"/>
          <w:szCs w:val="22"/>
        </w:rPr>
      </w:pPr>
      <w:r w:rsidRPr="00326BBA">
        <w:rPr>
          <w:rFonts w:ascii="Calibri" w:hAnsi="Calibri"/>
          <w:sz w:val="22"/>
          <w:szCs w:val="22"/>
        </w:rPr>
        <w:t>Sistars zal zich moeten focussen op haar kerncompetentie, fotografie. Om een goede focusstrategie aan te houden zal  zij haar overige productengroepen los moeten laten.</w:t>
      </w:r>
      <w:r w:rsidRPr="00326BBA">
        <w:rPr>
          <w:rFonts w:ascii="Calibri" w:hAnsi="Calibri"/>
          <w:b/>
          <w:sz w:val="22"/>
          <w:szCs w:val="22"/>
        </w:rPr>
        <w:t xml:space="preserve"> </w:t>
      </w:r>
      <w:r w:rsidRPr="00326BBA">
        <w:rPr>
          <w:rFonts w:ascii="Calibri" w:hAnsi="Calibri"/>
          <w:sz w:val="22"/>
          <w:szCs w:val="22"/>
        </w:rPr>
        <w:t>Op deze manie</w:t>
      </w:r>
      <w:r>
        <w:rPr>
          <w:rFonts w:ascii="Calibri" w:hAnsi="Calibri"/>
          <w:sz w:val="22"/>
          <w:szCs w:val="22"/>
        </w:rPr>
        <w:t>r kan</w:t>
      </w:r>
      <w:r w:rsidRPr="00326BBA">
        <w:rPr>
          <w:rFonts w:ascii="Calibri" w:hAnsi="Calibri"/>
          <w:sz w:val="22"/>
          <w:szCs w:val="22"/>
        </w:rPr>
        <w:t xml:space="preserve"> zij zich volledig richten op </w:t>
      </w:r>
      <w:r>
        <w:rPr>
          <w:rFonts w:ascii="Calibri" w:hAnsi="Calibri"/>
          <w:sz w:val="22"/>
          <w:szCs w:val="22"/>
        </w:rPr>
        <w:t xml:space="preserve">business to business </w:t>
      </w:r>
      <w:r w:rsidRPr="00326BBA">
        <w:rPr>
          <w:rFonts w:ascii="Calibri" w:hAnsi="Calibri"/>
          <w:sz w:val="22"/>
          <w:szCs w:val="22"/>
        </w:rPr>
        <w:t xml:space="preserve">fotografie en deze uitbouwen als specialisme. </w:t>
      </w:r>
    </w:p>
    <w:p w:rsidR="00EC0253" w:rsidRDefault="00EC0253" w:rsidP="00326BBA">
      <w:pPr>
        <w:spacing w:after="200" w:line="276" w:lineRule="auto"/>
        <w:jc w:val="both"/>
        <w:rPr>
          <w:rFonts w:ascii="Calibri" w:hAnsi="Calibri"/>
          <w:sz w:val="22"/>
          <w:szCs w:val="22"/>
        </w:rPr>
      </w:pPr>
      <w:r>
        <w:rPr>
          <w:rFonts w:ascii="Calibri" w:hAnsi="Calibri"/>
          <w:sz w:val="22"/>
          <w:szCs w:val="22"/>
        </w:rPr>
        <w:t>Naast een duidelijke focus is het voor Sistars belangrijk om groei te realiseren. Sistars heeft dan ook het streven om 20% omzet groei te realiseren voor het eind van 2009. Om deze groei te realiseren zal het huidige klantenbestand uitgebreid moeten worden. Aantrekkelijke aanverwante afnemersgroepen hierbinnen zijn; de uitgeverij, industrie en reclamebranche.</w:t>
      </w:r>
    </w:p>
    <w:p w:rsidR="00EC0253" w:rsidRDefault="00EC0253" w:rsidP="003F1541">
      <w:pPr>
        <w:spacing w:after="200" w:line="276" w:lineRule="auto"/>
        <w:jc w:val="both"/>
        <w:rPr>
          <w:rFonts w:ascii="Calibri" w:hAnsi="Calibri"/>
          <w:sz w:val="22"/>
          <w:szCs w:val="22"/>
        </w:rPr>
      </w:pPr>
      <w:r>
        <w:rPr>
          <w:rFonts w:ascii="Calibri" w:hAnsi="Calibri"/>
          <w:sz w:val="22"/>
          <w:szCs w:val="22"/>
        </w:rPr>
        <w:t>Om deze uitbreiding te bewerkstelligen stelt Sistars 3% van haar huidige budget beschikbaar voor promotionele activiteiten. Dit is een budget van € 4389,00. Het budget is vrij beperkt en daarom is het belangrijk om activiteiten te kiezen die niet te veel kosten, maar wel een gunstig effect op de beleidsvoering van Sistars hebben.</w:t>
      </w:r>
    </w:p>
    <w:p w:rsidR="00EC0253" w:rsidRDefault="00EC0253" w:rsidP="003F1541">
      <w:pPr>
        <w:spacing w:after="200" w:line="276" w:lineRule="auto"/>
        <w:jc w:val="both"/>
        <w:rPr>
          <w:rFonts w:ascii="Calibri" w:hAnsi="Calibri"/>
          <w:sz w:val="22"/>
          <w:szCs w:val="22"/>
        </w:rPr>
      </w:pPr>
      <w:r>
        <w:rPr>
          <w:rFonts w:ascii="Calibri" w:hAnsi="Calibri"/>
          <w:sz w:val="22"/>
          <w:szCs w:val="22"/>
        </w:rPr>
        <w:t>Deze uitbreiding kan zowel relatie-intensivering met bestaande klanten betekenen als het aantrekken van nieuwe klanten. Wanneer Sistars in staat is 5 nieuwe klanten aan te trekken zal zij haar doelstelling voor 2009 kunnen realiseren.</w:t>
      </w:r>
    </w:p>
    <w:p w:rsidR="00EC0253" w:rsidRDefault="00EC0253" w:rsidP="003F1541">
      <w:pPr>
        <w:spacing w:after="200" w:line="276" w:lineRule="auto"/>
        <w:jc w:val="both"/>
        <w:rPr>
          <w:rFonts w:ascii="Calibri" w:hAnsi="Calibri"/>
          <w:sz w:val="22"/>
          <w:szCs w:val="22"/>
        </w:rPr>
      </w:pPr>
    </w:p>
    <w:p w:rsidR="00EC0253" w:rsidRDefault="00EC0253" w:rsidP="00326BBA">
      <w:pPr>
        <w:spacing w:after="200" w:line="276" w:lineRule="auto"/>
        <w:jc w:val="both"/>
        <w:rPr>
          <w:rFonts w:ascii="Calibri" w:hAnsi="Calibri"/>
          <w:sz w:val="22"/>
          <w:szCs w:val="22"/>
        </w:rPr>
      </w:pPr>
    </w:p>
    <w:p w:rsidR="00EC0253" w:rsidRDefault="00EC0253" w:rsidP="00326BBA">
      <w:pPr>
        <w:spacing w:after="200" w:line="276" w:lineRule="auto"/>
        <w:jc w:val="both"/>
        <w:rPr>
          <w:rFonts w:ascii="Calibri" w:hAnsi="Calibri"/>
          <w:sz w:val="22"/>
          <w:szCs w:val="22"/>
        </w:rPr>
      </w:pPr>
    </w:p>
    <w:p w:rsidR="00EC0253" w:rsidRDefault="00EC0253" w:rsidP="00326BBA">
      <w:pPr>
        <w:spacing w:after="200" w:line="276" w:lineRule="auto"/>
        <w:jc w:val="both"/>
        <w:rPr>
          <w:rFonts w:ascii="Calibri" w:hAnsi="Calibri"/>
          <w:sz w:val="22"/>
          <w:szCs w:val="22"/>
        </w:rPr>
      </w:pPr>
    </w:p>
    <w:p w:rsidR="00EC0253" w:rsidRDefault="00EC0253" w:rsidP="00326BBA">
      <w:pPr>
        <w:spacing w:after="200" w:line="276" w:lineRule="auto"/>
        <w:jc w:val="both"/>
        <w:rPr>
          <w:rFonts w:ascii="Calibri" w:hAnsi="Calibri"/>
          <w:sz w:val="22"/>
          <w:szCs w:val="22"/>
        </w:rPr>
      </w:pPr>
    </w:p>
    <w:p w:rsidR="00EC0253" w:rsidRDefault="00EC0253" w:rsidP="00421FAB">
      <w:pPr>
        <w:spacing w:after="200" w:line="276" w:lineRule="auto"/>
        <w:rPr>
          <w:rFonts w:ascii="Calibri" w:hAnsi="Calibri"/>
          <w:sz w:val="22"/>
          <w:szCs w:val="22"/>
        </w:rPr>
      </w:pPr>
    </w:p>
    <w:p w:rsidR="00EC0253" w:rsidRDefault="00EC0253" w:rsidP="007B2FCE">
      <w:pPr>
        <w:pStyle w:val="Heading1"/>
        <w:rPr>
          <w:sz w:val="24"/>
          <w:szCs w:val="24"/>
        </w:rPr>
      </w:pPr>
      <w:r w:rsidRPr="00421FAB">
        <w:br w:type="page"/>
      </w:r>
      <w:bookmarkStart w:id="74" w:name="_Toc232843577"/>
      <w:r w:rsidRPr="007B2FCE">
        <w:rPr>
          <w:sz w:val="24"/>
          <w:szCs w:val="24"/>
        </w:rPr>
        <w:t>Bijlagen</w:t>
      </w:r>
      <w:bookmarkEnd w:id="74"/>
    </w:p>
    <w:p w:rsidR="00EC0253" w:rsidRPr="007B2FCE" w:rsidRDefault="00EC0253" w:rsidP="007B2FCE"/>
    <w:p w:rsidR="00EC0253" w:rsidRDefault="00EC0253" w:rsidP="00FE5FB1">
      <w:pPr>
        <w:spacing w:after="200" w:line="276" w:lineRule="auto"/>
        <w:jc w:val="both"/>
        <w:rPr>
          <w:rFonts w:ascii="Calibri" w:hAnsi="Calibri"/>
          <w:b/>
        </w:rPr>
      </w:pPr>
      <w:r>
        <w:rPr>
          <w:rFonts w:ascii="Calibri" w:hAnsi="Calibri"/>
          <w:b/>
        </w:rPr>
        <w:t>Bijlage 1</w:t>
      </w:r>
    </w:p>
    <w:p w:rsidR="00EC0253" w:rsidRPr="00DA48D8" w:rsidRDefault="00EC0253" w:rsidP="00FE5FB1">
      <w:pPr>
        <w:spacing w:after="200" w:line="276" w:lineRule="auto"/>
        <w:jc w:val="both"/>
        <w:rPr>
          <w:rFonts w:ascii="Calibri" w:hAnsi="Calibri"/>
        </w:rPr>
      </w:pPr>
      <w:r>
        <w:rPr>
          <w:noProof/>
          <w:lang w:eastAsia="nl-NL"/>
        </w:rPr>
        <w:pict>
          <v:shape id="_x0000_s1036" type="#_x0000_t75" alt="Aantal inwoners van Nederland" style="position:absolute;left:0;text-align:left;margin-left:1.15pt;margin-top:-.05pt;width:297pt;height:182.25pt;z-index:-251656192;visibility:visible">
            <v:imagedata r:id="rId17" o:title=""/>
          </v:shape>
        </w:pict>
      </w: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Pr="00BD5B60" w:rsidRDefault="00EC0253" w:rsidP="00FE5FB1">
      <w:pPr>
        <w:rPr>
          <w:rFonts w:ascii="Calibri" w:hAnsi="Calibri"/>
          <w:b/>
        </w:rPr>
      </w:pPr>
      <w:r>
        <w:rPr>
          <w:rFonts w:ascii="Calibri" w:hAnsi="Calibri"/>
          <w:b/>
        </w:rPr>
        <w:t>Bijlage 2</w:t>
      </w:r>
    </w:p>
    <w:p w:rsidR="00EC0253" w:rsidRPr="00BD5B60" w:rsidRDefault="00EC0253" w:rsidP="00FE5FB1">
      <w:pPr>
        <w:rPr>
          <w:rFonts w:ascii="Calibri" w:hAnsi="Calibri"/>
          <w:b/>
          <w:u w:val="single"/>
        </w:rPr>
      </w:pPr>
      <w:r>
        <w:rPr>
          <w:noProof/>
          <w:lang w:eastAsia="nl-NL"/>
        </w:rPr>
        <w:pict>
          <v:shape id="Afbeelding 1" o:spid="_x0000_s1037" type="#_x0000_t75" alt="Consumentenvertrouwen, seizoengecorrigeerd" style="position:absolute;margin-left:-2.6pt;margin-top:4.1pt;width:297pt;height:156.75pt;z-index:251653120;visibility:visible">
            <v:imagedata r:id="rId18" o:title=""/>
          </v:shape>
        </w:pict>
      </w:r>
    </w:p>
    <w:p w:rsidR="00EC0253" w:rsidRPr="00BD5B60" w:rsidRDefault="00EC0253" w:rsidP="00FE5FB1">
      <w:pPr>
        <w:rPr>
          <w:rFonts w:ascii="Calibri" w:hAnsi="Calibri"/>
          <w:b/>
          <w:u w:val="single"/>
        </w:rPr>
      </w:pPr>
    </w:p>
    <w:p w:rsidR="00EC0253" w:rsidRPr="00BD5B60" w:rsidRDefault="00EC0253" w:rsidP="00FE5FB1">
      <w:pPr>
        <w:rPr>
          <w:rFonts w:ascii="Calibri" w:hAnsi="Calibri"/>
          <w:b/>
          <w:u w:val="single"/>
        </w:rPr>
      </w:pPr>
    </w:p>
    <w:p w:rsidR="00EC0253" w:rsidRPr="00BD5B60" w:rsidRDefault="00EC0253" w:rsidP="00FE5FB1">
      <w:pPr>
        <w:rPr>
          <w:rFonts w:ascii="Calibri" w:hAnsi="Calibri"/>
          <w:b/>
          <w:u w:val="single"/>
        </w:rPr>
      </w:pPr>
    </w:p>
    <w:p w:rsidR="00EC0253" w:rsidRPr="00BD5B60" w:rsidRDefault="00EC0253" w:rsidP="00FE5FB1">
      <w:pPr>
        <w:rPr>
          <w:rFonts w:ascii="Calibri" w:hAnsi="Calibri"/>
          <w:b/>
          <w:u w:val="single"/>
        </w:rPr>
      </w:pPr>
    </w:p>
    <w:p w:rsidR="00EC0253" w:rsidRPr="00BD5B60" w:rsidRDefault="00EC0253" w:rsidP="00FE5FB1">
      <w:pPr>
        <w:rPr>
          <w:rFonts w:ascii="Calibri" w:hAnsi="Calibri"/>
          <w:b/>
          <w:u w:val="single"/>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r>
        <w:rPr>
          <w:rFonts w:ascii="Calibri" w:hAnsi="Calibri"/>
          <w:b/>
        </w:rPr>
        <w:t>Bijlage 3</w:t>
      </w:r>
    </w:p>
    <w:p w:rsidR="00EC0253" w:rsidRPr="00BD5B60" w:rsidRDefault="00EC0253" w:rsidP="00FE5FB1">
      <w:pPr>
        <w:rPr>
          <w:rFonts w:ascii="Calibri" w:hAnsi="Calibri"/>
          <w:b/>
        </w:rPr>
      </w:pPr>
      <w:r>
        <w:rPr>
          <w:noProof/>
          <w:lang w:eastAsia="nl-NL"/>
        </w:rPr>
        <w:pict>
          <v:shape id="_x0000_s1038" type="#_x0000_t75" alt="Ontwikkeling cao-lonen en inflatie" style="position:absolute;margin-left:-2.6pt;margin-top:7.9pt;width:297pt;height:175.5pt;z-index:251654144;visibility:visible">
            <v:imagedata r:id="rId19" o:title=""/>
          </v:shape>
        </w:pict>
      </w: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Pr="00BD5B60" w:rsidRDefault="00EC0253" w:rsidP="00FE5FB1">
      <w:pPr>
        <w:rPr>
          <w:rFonts w:ascii="Calibri" w:hAnsi="Calibri"/>
          <w:b/>
        </w:rPr>
      </w:pPr>
    </w:p>
    <w:p w:rsidR="00EC0253" w:rsidRDefault="00EC0253" w:rsidP="00FE5FB1">
      <w:pPr>
        <w:autoSpaceDE w:val="0"/>
        <w:autoSpaceDN w:val="0"/>
        <w:adjustRightInd w:val="0"/>
        <w:rPr>
          <w:rFonts w:ascii="Calibri" w:hAnsi="Calibri"/>
          <w:b/>
        </w:rPr>
      </w:pPr>
    </w:p>
    <w:p w:rsidR="00EC0253" w:rsidRPr="00A862FF" w:rsidRDefault="00EC0253" w:rsidP="00FE5FB1">
      <w:pPr>
        <w:autoSpaceDE w:val="0"/>
        <w:autoSpaceDN w:val="0"/>
        <w:adjustRightInd w:val="0"/>
        <w:rPr>
          <w:rFonts w:ascii="Calibri" w:hAnsi="Calibri" w:cs="Arial,BoldItalic"/>
        </w:rPr>
      </w:pPr>
      <w:r w:rsidRPr="00BD5B60">
        <w:rPr>
          <w:rFonts w:ascii="Calibri" w:hAnsi="Calibri"/>
          <w:b/>
        </w:rPr>
        <w:t>Bijlage 4</w:t>
      </w:r>
    </w:p>
    <w:p w:rsidR="00EC0253" w:rsidRDefault="00EC0253" w:rsidP="00FE5FB1">
      <w:pPr>
        <w:rPr>
          <w:rFonts w:ascii="Calibri" w:hAnsi="Calibri"/>
          <w:b/>
        </w:rPr>
      </w:pPr>
      <w:r>
        <w:rPr>
          <w:noProof/>
          <w:lang w:eastAsia="nl-NL"/>
        </w:rPr>
        <w:pict>
          <v:shape id="_x0000_s1039" type="#_x0000_t75" alt="Vrijetijdsbesteding, bevolking 12 jaar en ouder, uren per week, 2005" style="position:absolute;margin-left:-9.35pt;margin-top:9.75pt;width:379.5pt;height:252.75pt;z-index:251655168;visibility:visible">
            <v:imagedata r:id="rId20" o:title=""/>
          </v:shape>
        </w:pict>
      </w: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Pr="00BD5B60"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p>
    <w:p w:rsidR="00EC0253" w:rsidRDefault="00EC0253" w:rsidP="00FE5FB1">
      <w:pPr>
        <w:rPr>
          <w:rFonts w:ascii="Calibri" w:hAnsi="Calibri"/>
          <w:b/>
        </w:rPr>
      </w:pPr>
      <w:r>
        <w:rPr>
          <w:rFonts w:ascii="Calibri" w:hAnsi="Calibri"/>
          <w:b/>
        </w:rPr>
        <w:t>Bijlage 5</w:t>
      </w:r>
    </w:p>
    <w:p w:rsidR="00EC0253" w:rsidRDefault="00EC0253" w:rsidP="00FE5FB1">
      <w:pPr>
        <w:rPr>
          <w:rFonts w:ascii="Calibri" w:hAnsi="Calibri"/>
        </w:rPr>
      </w:pPr>
    </w:p>
    <w:p w:rsidR="00EC0253" w:rsidRDefault="00EC0253" w:rsidP="00FE5FB1">
      <w:pPr>
        <w:rPr>
          <w:rFonts w:ascii="Calibri" w:hAnsi="Calibri"/>
        </w:rPr>
      </w:pPr>
      <w:r w:rsidRPr="004D2CB5">
        <w:rPr>
          <w:rFonts w:ascii="Calibri" w:hAnsi="Calibri"/>
        </w:rPr>
        <w:t>Er zijn verschillende politieke maatregels die invloed kunnen hebben op het functioneren als fotograaf:</w:t>
      </w:r>
    </w:p>
    <w:p w:rsidR="00EC0253" w:rsidRPr="004D4E5E" w:rsidRDefault="00EC0253" w:rsidP="00FE5FB1">
      <w:pPr>
        <w:rPr>
          <w:rFonts w:ascii="Calibri" w:hAnsi="Calibri"/>
        </w:rPr>
      </w:pPr>
    </w:p>
    <w:p w:rsidR="00EC0253" w:rsidRPr="00A862FF" w:rsidRDefault="00EC0253" w:rsidP="00CC315F">
      <w:pPr>
        <w:pStyle w:val="ListParagraph"/>
        <w:numPr>
          <w:ilvl w:val="0"/>
          <w:numId w:val="2"/>
        </w:numPr>
        <w:jc w:val="both"/>
        <w:rPr>
          <w:rFonts w:ascii="Calibri" w:hAnsi="Calibri"/>
          <w:sz w:val="22"/>
          <w:szCs w:val="22"/>
        </w:rPr>
      </w:pPr>
      <w:r w:rsidRPr="009854A8">
        <w:rPr>
          <w:rFonts w:ascii="Calibri" w:hAnsi="Calibri"/>
          <w:sz w:val="22"/>
          <w:szCs w:val="22"/>
        </w:rPr>
        <w:t xml:space="preserve">Counter Terrorism Act: </w:t>
      </w:r>
      <w:r w:rsidRPr="00A862FF">
        <w:rPr>
          <w:rFonts w:ascii="Calibri" w:hAnsi="Calibri"/>
          <w:sz w:val="22"/>
          <w:szCs w:val="22"/>
        </w:rPr>
        <w:t>Sinds de terroristische aanvallen op Amerika is de wereldwijd geldende terorism act ingezet. Als fotograaf (amateur/professioneel) kun je gesommeerd worden je opnamen te laten zien aan de betreffende ambtenaar. Deze wetgeving is op 17 februari 2009 van kracht geworden.</w:t>
      </w:r>
      <w:r w:rsidRPr="009854A8">
        <w:rPr>
          <w:rStyle w:val="EndnoteReference"/>
          <w:rFonts w:ascii="Calibri" w:hAnsi="Calibri"/>
          <w:sz w:val="22"/>
          <w:szCs w:val="22"/>
        </w:rPr>
        <w:endnoteReference w:id="19"/>
      </w:r>
    </w:p>
    <w:p w:rsidR="00EC0253" w:rsidRPr="009854A8" w:rsidRDefault="00EC0253" w:rsidP="00FE5FB1">
      <w:pPr>
        <w:jc w:val="both"/>
        <w:rPr>
          <w:rFonts w:ascii="Calibri" w:hAnsi="Calibri"/>
          <w:sz w:val="22"/>
          <w:szCs w:val="22"/>
        </w:rPr>
      </w:pPr>
    </w:p>
    <w:p w:rsidR="00EC0253" w:rsidRPr="009854A8" w:rsidRDefault="00EC0253" w:rsidP="00CC315F">
      <w:pPr>
        <w:pStyle w:val="ListParagraph"/>
        <w:numPr>
          <w:ilvl w:val="0"/>
          <w:numId w:val="3"/>
        </w:numPr>
        <w:rPr>
          <w:rFonts w:ascii="Calibri" w:hAnsi="Calibri"/>
          <w:sz w:val="22"/>
          <w:szCs w:val="22"/>
        </w:rPr>
      </w:pPr>
      <w:r w:rsidRPr="009854A8">
        <w:rPr>
          <w:rFonts w:ascii="Calibri" w:hAnsi="Calibri"/>
          <w:sz w:val="22"/>
          <w:szCs w:val="22"/>
        </w:rPr>
        <w:t>Uitbreiding van het commercieel portretrecht:</w:t>
      </w:r>
    </w:p>
    <w:p w:rsidR="00EC0253" w:rsidRPr="009854A8" w:rsidRDefault="00EC0253" w:rsidP="00FE5FB1">
      <w:pPr>
        <w:rPr>
          <w:rFonts w:ascii="Calibri" w:hAnsi="Calibri"/>
          <w:sz w:val="22"/>
          <w:szCs w:val="22"/>
        </w:rPr>
      </w:pPr>
    </w:p>
    <w:p w:rsidR="00EC0253" w:rsidRPr="004D4E5E" w:rsidRDefault="00EC0253" w:rsidP="004D4E5E">
      <w:pPr>
        <w:ind w:left="708"/>
        <w:jc w:val="both"/>
        <w:rPr>
          <w:rFonts w:ascii="Calibri" w:hAnsi="Calibri" w:cs="Arial"/>
          <w:sz w:val="22"/>
          <w:szCs w:val="22"/>
        </w:rPr>
      </w:pPr>
      <w:r w:rsidRPr="009854A8">
        <w:rPr>
          <w:rFonts w:ascii="Calibri" w:hAnsi="Calibri"/>
          <w:sz w:val="22"/>
          <w:szCs w:val="22"/>
        </w:rPr>
        <w:t>Op dit moment bestaat er onzekerheid in hoeverre het commercieel portretrecht precies gaat. AG bij de Hoge Raad mr. J. Huydecoper geeft aan dat er meer regelgeving op dit onderdeel van het intellectuele eigendom moet komen. De vooruitzichten om het portretrecht aan te scherpen zijn positief en zullen dit jaar nog doorgevoerd worden.</w:t>
      </w:r>
      <w:r w:rsidRPr="009854A8">
        <w:rPr>
          <w:rStyle w:val="EndnoteReference"/>
          <w:rFonts w:ascii="Calibri" w:hAnsi="Calibri"/>
          <w:sz w:val="22"/>
          <w:szCs w:val="22"/>
        </w:rPr>
        <w:endnoteReference w:id="20"/>
      </w:r>
      <w:r w:rsidRPr="009854A8">
        <w:rPr>
          <w:rFonts w:ascii="Calibri" w:hAnsi="Calibri"/>
          <w:sz w:val="22"/>
          <w:szCs w:val="22"/>
        </w:rPr>
        <w:t xml:space="preserve"> </w:t>
      </w:r>
    </w:p>
    <w:p w:rsidR="00EC0253" w:rsidRPr="006E097B" w:rsidRDefault="00EC0253" w:rsidP="00FE5FB1">
      <w:pPr>
        <w:spacing w:after="200" w:line="276" w:lineRule="auto"/>
        <w:rPr>
          <w:rFonts w:ascii="Calibri" w:hAnsi="Calibri"/>
          <w:b/>
        </w:rPr>
      </w:pPr>
      <w:r>
        <w:rPr>
          <w:rFonts w:ascii="Calibri" w:hAnsi="Calibri"/>
          <w:b/>
        </w:rPr>
        <w:t>Bijlage 6</w:t>
      </w:r>
    </w:p>
    <w:tbl>
      <w:tblPr>
        <w:tblW w:w="9364" w:type="dxa"/>
        <w:tblBorders>
          <w:top w:val="single" w:sz="8" w:space="0" w:color="4F81BD"/>
          <w:bottom w:val="single" w:sz="8" w:space="0" w:color="4F81BD"/>
        </w:tblBorders>
        <w:tblLook w:val="00A0"/>
      </w:tblPr>
      <w:tblGrid>
        <w:gridCol w:w="2341"/>
        <w:gridCol w:w="2341"/>
        <w:gridCol w:w="2341"/>
        <w:gridCol w:w="2341"/>
      </w:tblGrid>
      <w:tr w:rsidR="00EC0253" w:rsidTr="00D54B44">
        <w:trPr>
          <w:trHeight w:val="244"/>
        </w:trPr>
        <w:tc>
          <w:tcPr>
            <w:tcW w:w="2341" w:type="dxa"/>
            <w:tcBorders>
              <w:top w:val="single" w:sz="8" w:space="0" w:color="4F81BD"/>
            </w:tcBorders>
          </w:tcPr>
          <w:p w:rsidR="00EC0253" w:rsidRPr="00D54B44" w:rsidRDefault="00EC0253" w:rsidP="00D54B44">
            <w:pPr>
              <w:autoSpaceDE w:val="0"/>
              <w:autoSpaceDN w:val="0"/>
              <w:adjustRightInd w:val="0"/>
              <w:rPr>
                <w:rFonts w:ascii="Calibri" w:hAnsi="Calibri" w:cs="Arial"/>
                <w:b/>
                <w:bCs/>
                <w:color w:val="365F91"/>
              </w:rPr>
            </w:pPr>
          </w:p>
        </w:tc>
        <w:tc>
          <w:tcPr>
            <w:tcW w:w="2341" w:type="dxa"/>
            <w:tcBorders>
              <w:top w:val="single" w:sz="8" w:space="0" w:color="4F81BD"/>
            </w:tcBorders>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Verdeling %</w:t>
            </w:r>
          </w:p>
        </w:tc>
        <w:tc>
          <w:tcPr>
            <w:tcW w:w="2341" w:type="dxa"/>
            <w:tcBorders>
              <w:top w:val="single" w:sz="8" w:space="0" w:color="4F81BD"/>
            </w:tcBorders>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Man</w:t>
            </w:r>
          </w:p>
        </w:tc>
        <w:tc>
          <w:tcPr>
            <w:tcW w:w="2341" w:type="dxa"/>
            <w:tcBorders>
              <w:top w:val="single" w:sz="8" w:space="0" w:color="4F81BD"/>
            </w:tcBorders>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Vrouw</w:t>
            </w:r>
          </w:p>
        </w:tc>
      </w:tr>
      <w:tr w:rsidR="00EC0253" w:rsidTr="00D54B44">
        <w:trPr>
          <w:trHeight w:val="26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30 jaar en jonger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5%</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52%</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48%</w:t>
            </w:r>
          </w:p>
        </w:tc>
      </w:tr>
      <w:tr w:rsidR="00EC0253" w:rsidTr="00D54B44">
        <w:trPr>
          <w:trHeight w:val="26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31-35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8%</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65%</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35%</w:t>
            </w:r>
          </w:p>
        </w:tc>
      </w:tr>
      <w:tr w:rsidR="00EC0253" w:rsidTr="00D54B44">
        <w:trPr>
          <w:trHeight w:val="24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36-40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14%</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70%</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30%</w:t>
            </w:r>
          </w:p>
        </w:tc>
      </w:tr>
      <w:tr w:rsidR="00EC0253" w:rsidTr="00D54B44">
        <w:trPr>
          <w:trHeight w:val="26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41-45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17%</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84%</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15%</w:t>
            </w:r>
          </w:p>
        </w:tc>
      </w:tr>
      <w:tr w:rsidR="00EC0253" w:rsidTr="00D54B44">
        <w:trPr>
          <w:trHeight w:val="24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46-50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18%</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88%</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12%</w:t>
            </w:r>
          </w:p>
        </w:tc>
      </w:tr>
      <w:tr w:rsidR="00EC0253" w:rsidTr="00D54B44">
        <w:trPr>
          <w:trHeight w:val="26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51-55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15%</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91%</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9%</w:t>
            </w:r>
          </w:p>
        </w:tc>
      </w:tr>
      <w:tr w:rsidR="00EC0253" w:rsidTr="00D54B44">
        <w:trPr>
          <w:trHeight w:val="24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56-60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14%</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90%</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10%</w:t>
            </w:r>
          </w:p>
        </w:tc>
      </w:tr>
      <w:tr w:rsidR="00EC0253" w:rsidTr="00D54B44">
        <w:trPr>
          <w:trHeight w:val="264"/>
        </w:trPr>
        <w:tc>
          <w:tcPr>
            <w:tcW w:w="2341" w:type="dxa"/>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Ouder dan 60 jaar</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9%</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93%</w:t>
            </w:r>
          </w:p>
        </w:tc>
        <w:tc>
          <w:tcPr>
            <w:tcW w:w="2341" w:type="dxa"/>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7%</w:t>
            </w:r>
          </w:p>
        </w:tc>
      </w:tr>
      <w:tr w:rsidR="00EC0253" w:rsidTr="00D54B44">
        <w:trPr>
          <w:trHeight w:val="264"/>
        </w:trPr>
        <w:tc>
          <w:tcPr>
            <w:tcW w:w="2341" w:type="dxa"/>
            <w:tcBorders>
              <w:bottom w:val="single" w:sz="8" w:space="0" w:color="4F81BD"/>
            </w:tcBorders>
          </w:tcPr>
          <w:p w:rsidR="00EC0253" w:rsidRPr="00D54B44" w:rsidRDefault="00EC0253" w:rsidP="00D54B44">
            <w:pPr>
              <w:autoSpaceDE w:val="0"/>
              <w:autoSpaceDN w:val="0"/>
              <w:adjustRightInd w:val="0"/>
              <w:rPr>
                <w:rFonts w:ascii="Calibri" w:hAnsi="Calibri" w:cs="Arial"/>
                <w:b/>
                <w:bCs/>
                <w:color w:val="365F91"/>
              </w:rPr>
            </w:pPr>
            <w:r w:rsidRPr="00D54B44">
              <w:rPr>
                <w:rFonts w:ascii="Calibri" w:hAnsi="Calibri" w:cs="Arial"/>
                <w:b/>
                <w:bCs/>
                <w:color w:val="365F91"/>
                <w:sz w:val="22"/>
                <w:szCs w:val="22"/>
              </w:rPr>
              <w:t>Totaal</w:t>
            </w:r>
          </w:p>
        </w:tc>
        <w:tc>
          <w:tcPr>
            <w:tcW w:w="2341" w:type="dxa"/>
            <w:tcBorders>
              <w:bottom w:val="single" w:sz="8" w:space="0" w:color="4F81BD"/>
            </w:tcBorders>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110%</w:t>
            </w:r>
          </w:p>
        </w:tc>
        <w:tc>
          <w:tcPr>
            <w:tcW w:w="2341" w:type="dxa"/>
            <w:tcBorders>
              <w:bottom w:val="single" w:sz="8" w:space="0" w:color="4F81BD"/>
            </w:tcBorders>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82%</w:t>
            </w:r>
          </w:p>
        </w:tc>
        <w:tc>
          <w:tcPr>
            <w:tcW w:w="2341" w:type="dxa"/>
            <w:tcBorders>
              <w:bottom w:val="single" w:sz="8" w:space="0" w:color="4F81BD"/>
            </w:tcBorders>
          </w:tcPr>
          <w:p w:rsidR="00EC0253" w:rsidRPr="00D54B44" w:rsidRDefault="00EC0253" w:rsidP="00D54B44">
            <w:pPr>
              <w:autoSpaceDE w:val="0"/>
              <w:autoSpaceDN w:val="0"/>
              <w:adjustRightInd w:val="0"/>
              <w:rPr>
                <w:rFonts w:ascii="Calibri" w:hAnsi="Calibri" w:cs="Arial"/>
                <w:color w:val="365F91"/>
              </w:rPr>
            </w:pPr>
            <w:r w:rsidRPr="00D54B44">
              <w:rPr>
                <w:rFonts w:ascii="Calibri" w:hAnsi="Calibri" w:cs="Arial"/>
                <w:color w:val="365F91"/>
                <w:sz w:val="22"/>
                <w:szCs w:val="22"/>
              </w:rPr>
              <w:t>18%</w:t>
            </w:r>
          </w:p>
        </w:tc>
      </w:tr>
    </w:tbl>
    <w:p w:rsidR="00EC0253" w:rsidRPr="00A862FF" w:rsidRDefault="00EC0253" w:rsidP="00FE5FB1">
      <w:pPr>
        <w:spacing w:after="200" w:line="276" w:lineRule="auto"/>
        <w:rPr>
          <w:rFonts w:ascii="Calibri" w:hAnsi="Calibri"/>
          <w:b/>
        </w:rPr>
      </w:pPr>
      <w:r>
        <w:rPr>
          <w:rFonts w:ascii="Calibri" w:hAnsi="Calibri"/>
          <w:b/>
        </w:rPr>
        <w:t>Bijlage 7</w:t>
      </w:r>
    </w:p>
    <w:tbl>
      <w:tblPr>
        <w:tblpPr w:leftFromText="141" w:rightFromText="141" w:vertAnchor="text" w:horzAnchor="margin" w:tblpY="64"/>
        <w:tblW w:w="9212" w:type="dxa"/>
        <w:tblBorders>
          <w:top w:val="single" w:sz="8" w:space="0" w:color="4F81BD"/>
          <w:bottom w:val="single" w:sz="8" w:space="0" w:color="4F81BD"/>
        </w:tblBorders>
        <w:tblLook w:val="00A0"/>
      </w:tblPr>
      <w:tblGrid>
        <w:gridCol w:w="2303"/>
        <w:gridCol w:w="2303"/>
        <w:gridCol w:w="2303"/>
        <w:gridCol w:w="2303"/>
      </w:tblGrid>
      <w:tr w:rsidR="00EC0253" w:rsidRPr="00BD5B60" w:rsidTr="00D54B44">
        <w:tc>
          <w:tcPr>
            <w:tcW w:w="2303" w:type="dxa"/>
            <w:tcBorders>
              <w:top w:val="single" w:sz="8" w:space="0" w:color="4F81BD"/>
            </w:tcBorders>
          </w:tcPr>
          <w:p w:rsidR="00EC0253" w:rsidRPr="00D54B44" w:rsidRDefault="00EC0253" w:rsidP="00A17F81">
            <w:pPr>
              <w:rPr>
                <w:rFonts w:ascii="Calibri" w:hAnsi="Calibri"/>
                <w:b/>
                <w:bCs/>
                <w:color w:val="365F91"/>
              </w:rPr>
            </w:pPr>
          </w:p>
        </w:tc>
        <w:tc>
          <w:tcPr>
            <w:tcW w:w="2303" w:type="dxa"/>
            <w:tcBorders>
              <w:top w:val="single" w:sz="8" w:space="0" w:color="4F81BD"/>
            </w:tcBorders>
          </w:tcPr>
          <w:p w:rsidR="00EC0253" w:rsidRPr="00D54B44" w:rsidRDefault="00EC0253" w:rsidP="00A17F81">
            <w:pPr>
              <w:rPr>
                <w:rFonts w:ascii="Calibri" w:hAnsi="Calibri"/>
                <w:b/>
                <w:bCs/>
                <w:color w:val="365F91"/>
              </w:rPr>
            </w:pPr>
            <w:r w:rsidRPr="00D54B44">
              <w:rPr>
                <w:rFonts w:ascii="Calibri" w:hAnsi="Calibri"/>
                <w:b/>
                <w:bCs/>
                <w:color w:val="365F91"/>
                <w:sz w:val="22"/>
                <w:szCs w:val="22"/>
              </w:rPr>
              <w:t>Alle fotografen</w:t>
            </w:r>
          </w:p>
        </w:tc>
        <w:tc>
          <w:tcPr>
            <w:tcW w:w="2303" w:type="dxa"/>
            <w:tcBorders>
              <w:top w:val="single" w:sz="8" w:space="0" w:color="4F81BD"/>
            </w:tcBorders>
          </w:tcPr>
          <w:p w:rsidR="00EC0253" w:rsidRPr="00D54B44" w:rsidRDefault="00EC0253" w:rsidP="00A17F81">
            <w:pPr>
              <w:rPr>
                <w:rFonts w:ascii="Calibri" w:hAnsi="Calibri"/>
                <w:b/>
                <w:bCs/>
                <w:color w:val="365F91"/>
              </w:rPr>
            </w:pPr>
            <w:r w:rsidRPr="00D54B44">
              <w:rPr>
                <w:rFonts w:ascii="Calibri" w:hAnsi="Calibri"/>
                <w:b/>
                <w:bCs/>
                <w:color w:val="365F91"/>
                <w:sz w:val="22"/>
                <w:szCs w:val="22"/>
              </w:rPr>
              <w:t>Eenmanszaak</w:t>
            </w:r>
          </w:p>
        </w:tc>
        <w:tc>
          <w:tcPr>
            <w:tcW w:w="2303" w:type="dxa"/>
            <w:tcBorders>
              <w:top w:val="single" w:sz="8" w:space="0" w:color="4F81BD"/>
            </w:tcBorders>
          </w:tcPr>
          <w:p w:rsidR="00EC0253" w:rsidRPr="00D54B44" w:rsidRDefault="00EC0253" w:rsidP="00A17F81">
            <w:pPr>
              <w:rPr>
                <w:rFonts w:ascii="Calibri" w:hAnsi="Calibri"/>
                <w:b/>
                <w:bCs/>
                <w:color w:val="365F91"/>
              </w:rPr>
            </w:pPr>
            <w:r w:rsidRPr="00D54B44">
              <w:rPr>
                <w:rFonts w:ascii="Calibri" w:hAnsi="Calibri"/>
                <w:b/>
                <w:bCs/>
                <w:color w:val="365F91"/>
                <w:sz w:val="22"/>
                <w:szCs w:val="22"/>
              </w:rPr>
              <w:t>Overige rechtsvormen</w:t>
            </w:r>
          </w:p>
        </w:tc>
      </w:tr>
      <w:tr w:rsidR="00EC0253" w:rsidRPr="00BD5B60" w:rsidTr="00D54B44">
        <w:tc>
          <w:tcPr>
            <w:tcW w:w="2303" w:type="dxa"/>
          </w:tcPr>
          <w:p w:rsidR="00EC0253" w:rsidRPr="00D54B44" w:rsidRDefault="00EC0253" w:rsidP="00A17F81">
            <w:pPr>
              <w:rPr>
                <w:rFonts w:ascii="Calibri" w:hAnsi="Calibri"/>
                <w:b/>
                <w:bCs/>
                <w:color w:val="365F91"/>
              </w:rPr>
            </w:pPr>
            <w:r w:rsidRPr="00D54B44">
              <w:rPr>
                <w:rFonts w:ascii="Calibri" w:hAnsi="Calibri" w:cs="Arial"/>
                <w:b/>
                <w:bCs/>
                <w:color w:val="365F91"/>
                <w:sz w:val="22"/>
                <w:szCs w:val="22"/>
              </w:rPr>
              <w:t>10 opdrachtgevers of minder</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27%</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29%</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16%</w:t>
            </w:r>
          </w:p>
        </w:tc>
      </w:tr>
      <w:tr w:rsidR="00EC0253" w:rsidRPr="00BD5B60" w:rsidTr="00D54B44">
        <w:tc>
          <w:tcPr>
            <w:tcW w:w="2303" w:type="dxa"/>
          </w:tcPr>
          <w:p w:rsidR="00EC0253" w:rsidRPr="00D54B44" w:rsidRDefault="00EC0253" w:rsidP="00A17F81">
            <w:pPr>
              <w:rPr>
                <w:rFonts w:ascii="Calibri" w:hAnsi="Calibri"/>
                <w:b/>
                <w:bCs/>
                <w:color w:val="365F91"/>
              </w:rPr>
            </w:pPr>
            <w:r w:rsidRPr="00D54B44">
              <w:rPr>
                <w:rFonts w:ascii="Calibri" w:hAnsi="Calibri" w:cs="Arial"/>
                <w:b/>
                <w:bCs/>
                <w:color w:val="365F91"/>
                <w:sz w:val="22"/>
                <w:szCs w:val="22"/>
              </w:rPr>
              <w:t>11-25 opdrachtgevers</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35%</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36%</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32%</w:t>
            </w:r>
          </w:p>
        </w:tc>
      </w:tr>
      <w:tr w:rsidR="00EC0253" w:rsidRPr="00BD5B60" w:rsidTr="00D54B44">
        <w:tc>
          <w:tcPr>
            <w:tcW w:w="2303" w:type="dxa"/>
          </w:tcPr>
          <w:p w:rsidR="00EC0253" w:rsidRPr="00D54B44" w:rsidRDefault="00EC0253" w:rsidP="00A17F81">
            <w:pPr>
              <w:rPr>
                <w:rFonts w:ascii="Calibri" w:hAnsi="Calibri"/>
                <w:b/>
                <w:bCs/>
                <w:color w:val="365F91"/>
              </w:rPr>
            </w:pPr>
            <w:r w:rsidRPr="00D54B44">
              <w:rPr>
                <w:rFonts w:ascii="Calibri" w:hAnsi="Calibri" w:cs="Arial"/>
                <w:b/>
                <w:bCs/>
                <w:color w:val="365F91"/>
                <w:sz w:val="22"/>
                <w:szCs w:val="22"/>
              </w:rPr>
              <w:t>26-50 opdrachtgevers</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23%</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22%</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25%</w:t>
            </w:r>
          </w:p>
        </w:tc>
      </w:tr>
      <w:tr w:rsidR="00EC0253" w:rsidRPr="00BD5B60" w:rsidTr="00D54B44">
        <w:tc>
          <w:tcPr>
            <w:tcW w:w="2303" w:type="dxa"/>
          </w:tcPr>
          <w:p w:rsidR="00EC0253" w:rsidRPr="00D54B44" w:rsidRDefault="00EC0253" w:rsidP="00A17F81">
            <w:pPr>
              <w:rPr>
                <w:rFonts w:ascii="Calibri" w:hAnsi="Calibri"/>
                <w:b/>
                <w:bCs/>
                <w:color w:val="365F91"/>
              </w:rPr>
            </w:pPr>
            <w:r w:rsidRPr="00D54B44">
              <w:rPr>
                <w:rFonts w:ascii="Calibri" w:hAnsi="Calibri" w:cs="Arial"/>
                <w:b/>
                <w:bCs/>
                <w:color w:val="365F91"/>
                <w:sz w:val="22"/>
                <w:szCs w:val="22"/>
              </w:rPr>
              <w:t>51-100 opdrachtgevers</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9%</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8%</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14%</w:t>
            </w:r>
          </w:p>
        </w:tc>
      </w:tr>
      <w:tr w:rsidR="00EC0253" w:rsidRPr="00BD5B60" w:rsidTr="00D54B44">
        <w:tc>
          <w:tcPr>
            <w:tcW w:w="2303" w:type="dxa"/>
          </w:tcPr>
          <w:p w:rsidR="00EC0253" w:rsidRPr="00D54B44" w:rsidRDefault="00EC0253" w:rsidP="00A17F81">
            <w:pPr>
              <w:rPr>
                <w:rFonts w:ascii="Calibri" w:hAnsi="Calibri"/>
                <w:b/>
                <w:bCs/>
                <w:color w:val="365F91"/>
              </w:rPr>
            </w:pPr>
            <w:r w:rsidRPr="00D54B44">
              <w:rPr>
                <w:rFonts w:ascii="Calibri" w:hAnsi="Calibri" w:cs="Arial"/>
                <w:b/>
                <w:bCs/>
                <w:color w:val="365F91"/>
                <w:sz w:val="22"/>
                <w:szCs w:val="22"/>
              </w:rPr>
              <w:t>meer dan 100 opdrachtgevers</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6%</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5%</w:t>
            </w:r>
          </w:p>
        </w:tc>
        <w:tc>
          <w:tcPr>
            <w:tcW w:w="2303" w:type="dxa"/>
          </w:tcPr>
          <w:p w:rsidR="00EC0253" w:rsidRPr="00D54B44" w:rsidRDefault="00EC0253" w:rsidP="00A17F81">
            <w:pPr>
              <w:rPr>
                <w:rFonts w:ascii="Calibri" w:hAnsi="Calibri"/>
                <w:color w:val="365F91"/>
              </w:rPr>
            </w:pPr>
            <w:r w:rsidRPr="00D54B44">
              <w:rPr>
                <w:rFonts w:ascii="Calibri" w:hAnsi="Calibri"/>
                <w:color w:val="365F91"/>
                <w:sz w:val="22"/>
                <w:szCs w:val="22"/>
              </w:rPr>
              <w:t>14%</w:t>
            </w:r>
          </w:p>
        </w:tc>
      </w:tr>
      <w:tr w:rsidR="00EC0253" w:rsidRPr="00BD5B60" w:rsidTr="00D54B44">
        <w:tc>
          <w:tcPr>
            <w:tcW w:w="2303" w:type="dxa"/>
            <w:tcBorders>
              <w:bottom w:val="single" w:sz="8" w:space="0" w:color="4F81BD"/>
            </w:tcBorders>
          </w:tcPr>
          <w:p w:rsidR="00EC0253" w:rsidRPr="00D54B44" w:rsidRDefault="00EC0253" w:rsidP="00A17F81">
            <w:pPr>
              <w:rPr>
                <w:rFonts w:ascii="Calibri" w:hAnsi="Calibri"/>
                <w:b/>
                <w:bCs/>
                <w:color w:val="365F91"/>
              </w:rPr>
            </w:pPr>
            <w:r w:rsidRPr="00D54B44">
              <w:rPr>
                <w:rFonts w:ascii="Calibri" w:hAnsi="Calibri" w:cs="Arial"/>
                <w:b/>
                <w:bCs/>
                <w:color w:val="365F91"/>
                <w:sz w:val="22"/>
                <w:szCs w:val="22"/>
              </w:rPr>
              <w:t>Totaal</w:t>
            </w:r>
          </w:p>
        </w:tc>
        <w:tc>
          <w:tcPr>
            <w:tcW w:w="2303" w:type="dxa"/>
            <w:tcBorders>
              <w:bottom w:val="single" w:sz="8" w:space="0" w:color="4F81BD"/>
            </w:tcBorders>
          </w:tcPr>
          <w:p w:rsidR="00EC0253" w:rsidRPr="00D54B44" w:rsidRDefault="00EC0253" w:rsidP="00A17F81">
            <w:pPr>
              <w:rPr>
                <w:rFonts w:ascii="Calibri" w:hAnsi="Calibri"/>
                <w:color w:val="365F91"/>
              </w:rPr>
            </w:pPr>
            <w:r w:rsidRPr="00D54B44">
              <w:rPr>
                <w:rFonts w:ascii="Calibri" w:hAnsi="Calibri"/>
                <w:color w:val="365F91"/>
                <w:sz w:val="22"/>
                <w:szCs w:val="22"/>
              </w:rPr>
              <w:t>100%</w:t>
            </w:r>
          </w:p>
        </w:tc>
        <w:tc>
          <w:tcPr>
            <w:tcW w:w="2303" w:type="dxa"/>
            <w:tcBorders>
              <w:bottom w:val="single" w:sz="8" w:space="0" w:color="4F81BD"/>
            </w:tcBorders>
          </w:tcPr>
          <w:p w:rsidR="00EC0253" w:rsidRPr="00D54B44" w:rsidRDefault="00EC0253" w:rsidP="00A17F81">
            <w:pPr>
              <w:rPr>
                <w:rFonts w:ascii="Calibri" w:hAnsi="Calibri"/>
                <w:color w:val="365F91"/>
              </w:rPr>
            </w:pPr>
            <w:r w:rsidRPr="00D54B44">
              <w:rPr>
                <w:rFonts w:ascii="Calibri" w:hAnsi="Calibri"/>
                <w:color w:val="365F91"/>
                <w:sz w:val="22"/>
                <w:szCs w:val="22"/>
              </w:rPr>
              <w:t>100%</w:t>
            </w:r>
          </w:p>
        </w:tc>
        <w:tc>
          <w:tcPr>
            <w:tcW w:w="2303" w:type="dxa"/>
            <w:tcBorders>
              <w:bottom w:val="single" w:sz="8" w:space="0" w:color="4F81BD"/>
            </w:tcBorders>
          </w:tcPr>
          <w:p w:rsidR="00EC0253" w:rsidRPr="00D54B44" w:rsidRDefault="00EC0253" w:rsidP="00A17F81">
            <w:pPr>
              <w:rPr>
                <w:rFonts w:ascii="Calibri" w:hAnsi="Calibri"/>
                <w:color w:val="365F91"/>
              </w:rPr>
            </w:pPr>
            <w:r w:rsidRPr="00D54B44">
              <w:rPr>
                <w:rFonts w:ascii="Calibri" w:hAnsi="Calibri"/>
                <w:color w:val="365F91"/>
                <w:sz w:val="22"/>
                <w:szCs w:val="22"/>
              </w:rPr>
              <w:t>100%</w:t>
            </w:r>
          </w:p>
        </w:tc>
      </w:tr>
    </w:tbl>
    <w:p w:rsidR="00EC0253" w:rsidRDefault="00EC0253" w:rsidP="00FE5FB1">
      <w:pPr>
        <w:spacing w:after="200" w:line="276" w:lineRule="auto"/>
      </w:pPr>
    </w:p>
    <w:tbl>
      <w:tblPr>
        <w:tblpPr w:leftFromText="141" w:rightFromText="141" w:vertAnchor="page" w:horzAnchor="margin" w:tblpY="5971"/>
        <w:tblW w:w="9273" w:type="dxa"/>
        <w:tblBorders>
          <w:top w:val="single" w:sz="8" w:space="0" w:color="4F81BD"/>
          <w:bottom w:val="single" w:sz="8" w:space="0" w:color="4F81BD"/>
        </w:tblBorders>
        <w:tblLook w:val="00A0"/>
      </w:tblPr>
      <w:tblGrid>
        <w:gridCol w:w="5051"/>
        <w:gridCol w:w="4222"/>
      </w:tblGrid>
      <w:tr w:rsidR="00EC0253" w:rsidRPr="00BD5B60" w:rsidTr="00D54B44">
        <w:trPr>
          <w:trHeight w:val="283"/>
        </w:trPr>
        <w:tc>
          <w:tcPr>
            <w:tcW w:w="5051" w:type="dxa"/>
            <w:tcBorders>
              <w:top w:val="single" w:sz="8" w:space="0" w:color="4F81BD"/>
            </w:tcBorders>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Organisatie</w:t>
            </w:r>
          </w:p>
        </w:tc>
        <w:tc>
          <w:tcPr>
            <w:tcW w:w="4222" w:type="dxa"/>
            <w:tcBorders>
              <w:top w:val="single" w:sz="8" w:space="0" w:color="4F81BD"/>
            </w:tcBorders>
            <w:noWrap/>
          </w:tcPr>
          <w:p w:rsidR="00EC0253" w:rsidRPr="00D54B44" w:rsidRDefault="00EC0253" w:rsidP="00D54B44">
            <w:pPr>
              <w:jc w:val="center"/>
              <w:rPr>
                <w:rFonts w:ascii="Calibri" w:hAnsi="Calibri"/>
                <w:b/>
                <w:bCs/>
                <w:color w:val="376091"/>
                <w:lang w:eastAsia="nl-NL"/>
              </w:rPr>
            </w:pPr>
            <w:r w:rsidRPr="00D54B44">
              <w:rPr>
                <w:rFonts w:ascii="Calibri" w:hAnsi="Calibri"/>
                <w:b/>
                <w:bCs/>
                <w:color w:val="376091"/>
                <w:sz w:val="22"/>
                <w:szCs w:val="22"/>
                <w:lang w:eastAsia="nl-NL"/>
              </w:rPr>
              <w:t>verdeling</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Geen lid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52%</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BFN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12%</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GKf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6%</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PANL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6%</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SVFN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8%</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NVJ/NVF</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14%</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DIPP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1%</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BIPP DR</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1%</w:t>
            </w:r>
          </w:p>
        </w:tc>
      </w:tr>
      <w:tr w:rsidR="00EC0253" w:rsidRPr="00BD5B60" w:rsidTr="00D54B44">
        <w:trPr>
          <w:trHeight w:val="283"/>
        </w:trPr>
        <w:tc>
          <w:tcPr>
            <w:tcW w:w="5051" w:type="dxa"/>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Anders </w:t>
            </w:r>
          </w:p>
        </w:tc>
        <w:tc>
          <w:tcPr>
            <w:tcW w:w="4222" w:type="dxa"/>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4%</w:t>
            </w:r>
          </w:p>
        </w:tc>
      </w:tr>
      <w:tr w:rsidR="00EC0253" w:rsidRPr="00BD5B60" w:rsidTr="00D54B44">
        <w:trPr>
          <w:trHeight w:val="78"/>
        </w:trPr>
        <w:tc>
          <w:tcPr>
            <w:tcW w:w="5051" w:type="dxa"/>
            <w:tcBorders>
              <w:bottom w:val="single" w:sz="8" w:space="0" w:color="4F81BD"/>
            </w:tcBorders>
            <w:noWrap/>
          </w:tcPr>
          <w:p w:rsidR="00EC0253" w:rsidRPr="00D54B44" w:rsidRDefault="00EC0253" w:rsidP="004D4E5E">
            <w:pPr>
              <w:rPr>
                <w:rFonts w:ascii="Calibri" w:hAnsi="Calibri"/>
                <w:b/>
                <w:bCs/>
                <w:color w:val="376091"/>
                <w:lang w:eastAsia="nl-NL"/>
              </w:rPr>
            </w:pPr>
            <w:r w:rsidRPr="00D54B44">
              <w:rPr>
                <w:rFonts w:ascii="Calibri" w:hAnsi="Calibri"/>
                <w:b/>
                <w:bCs/>
                <w:color w:val="376091"/>
                <w:sz w:val="22"/>
                <w:szCs w:val="22"/>
                <w:lang w:eastAsia="nl-NL"/>
              </w:rPr>
              <w:t xml:space="preserve">Totaal </w:t>
            </w:r>
          </w:p>
        </w:tc>
        <w:tc>
          <w:tcPr>
            <w:tcW w:w="4222" w:type="dxa"/>
            <w:tcBorders>
              <w:bottom w:val="single" w:sz="8" w:space="0" w:color="4F81BD"/>
            </w:tcBorders>
            <w:noWrap/>
          </w:tcPr>
          <w:p w:rsidR="00EC0253" w:rsidRPr="00D54B44" w:rsidRDefault="00EC0253" w:rsidP="00D54B44">
            <w:pPr>
              <w:jc w:val="center"/>
              <w:rPr>
                <w:rFonts w:ascii="Calibri" w:hAnsi="Calibri"/>
                <w:color w:val="376091"/>
                <w:lang w:eastAsia="nl-NL"/>
              </w:rPr>
            </w:pPr>
            <w:r w:rsidRPr="00D54B44">
              <w:rPr>
                <w:rFonts w:ascii="Calibri" w:hAnsi="Calibri"/>
                <w:color w:val="376091"/>
                <w:sz w:val="22"/>
                <w:szCs w:val="22"/>
                <w:lang w:eastAsia="nl-NL"/>
              </w:rPr>
              <w:t>100%</w:t>
            </w:r>
          </w:p>
        </w:tc>
      </w:tr>
    </w:tbl>
    <w:p w:rsidR="00EC0253" w:rsidRPr="006E097B" w:rsidRDefault="00EC0253" w:rsidP="00FE5FB1">
      <w:pPr>
        <w:spacing w:after="200" w:line="276" w:lineRule="auto"/>
        <w:rPr>
          <w:rFonts w:ascii="Calibri" w:hAnsi="Calibri"/>
          <w:b/>
        </w:rPr>
      </w:pPr>
      <w:r>
        <w:rPr>
          <w:rFonts w:ascii="Calibri" w:hAnsi="Calibri"/>
          <w:b/>
        </w:rPr>
        <w:t>Bijlage 8</w:t>
      </w:r>
    </w:p>
    <w:p w:rsidR="00EC0253" w:rsidRDefault="00EC0253" w:rsidP="00FE5FB1">
      <w:pPr>
        <w:spacing w:after="200" w:line="276" w:lineRule="auto"/>
      </w:pPr>
    </w:p>
    <w:p w:rsidR="00EC0253" w:rsidRPr="00A17F81" w:rsidRDefault="00EC0253" w:rsidP="00FE5FB1">
      <w:pPr>
        <w:spacing w:after="200" w:line="276" w:lineRule="auto"/>
        <w:rPr>
          <w:rFonts w:ascii="Calibri" w:hAnsi="Calibri"/>
          <w:b/>
        </w:rPr>
      </w:pPr>
      <w:r>
        <w:rPr>
          <w:rFonts w:ascii="Calibri" w:hAnsi="Calibri"/>
          <w:b/>
        </w:rPr>
        <w:t>Bijlage 9</w:t>
      </w:r>
    </w:p>
    <w:p w:rsidR="00EC0253" w:rsidRDefault="00EC0253" w:rsidP="00FE5FB1">
      <w:pPr>
        <w:spacing w:after="200" w:line="276" w:lineRule="auto"/>
      </w:pPr>
      <w:r>
        <w:t>Interview Bouman 24-03-2009</w:t>
      </w:r>
    </w:p>
    <w:p w:rsidR="00EC0253" w:rsidRDefault="00EC0253" w:rsidP="00A17F81">
      <w:pPr>
        <w:rPr>
          <w:rFonts w:ascii="Arial" w:hAnsi="Arial" w:cs="Arial"/>
          <w:b/>
          <w:sz w:val="20"/>
          <w:szCs w:val="20"/>
        </w:rPr>
      </w:pPr>
      <w:r w:rsidRPr="00F815F3">
        <w:rPr>
          <w:rFonts w:ascii="Arial" w:hAnsi="Arial" w:cs="Arial"/>
          <w:b/>
          <w:sz w:val="20"/>
          <w:szCs w:val="20"/>
        </w:rPr>
        <w:tab/>
      </w:r>
    </w:p>
    <w:p w:rsidR="00EC0253" w:rsidRPr="00A17F81" w:rsidRDefault="00EC0253" w:rsidP="00A17F81">
      <w:pPr>
        <w:pStyle w:val="NoSpacing"/>
        <w:jc w:val="center"/>
        <w:rPr>
          <w:rFonts w:ascii="Calibri" w:hAnsi="Calibri"/>
          <w:b/>
        </w:rPr>
      </w:pPr>
      <w:r>
        <w:rPr>
          <w:rFonts w:ascii="Calibri" w:hAnsi="Calibri"/>
          <w:b/>
        </w:rPr>
        <w:t>Interview</w:t>
      </w:r>
      <w:r w:rsidRPr="00A17F81">
        <w:rPr>
          <w:rFonts w:ascii="Calibri" w:hAnsi="Calibri"/>
          <w:b/>
        </w:rPr>
        <w:t xml:space="preserve"> Fotografenbranche Nederland</w:t>
      </w:r>
    </w:p>
    <w:p w:rsidR="00EC0253" w:rsidRPr="0055091F" w:rsidRDefault="00EC0253" w:rsidP="00A17F81">
      <w:pPr>
        <w:rPr>
          <w:rFonts w:ascii="Arial" w:hAnsi="Arial" w:cs="Arial"/>
          <w:b/>
          <w:sz w:val="20"/>
          <w:szCs w:val="20"/>
        </w:rPr>
      </w:pPr>
    </w:p>
    <w:p w:rsidR="00EC0253" w:rsidRDefault="00EC0253" w:rsidP="00A17F81">
      <w:pPr>
        <w:rPr>
          <w:rFonts w:ascii="Arial" w:hAnsi="Arial" w:cs="Arial"/>
          <w:b/>
          <w:sz w:val="20"/>
          <w:szCs w:val="20"/>
        </w:rPr>
      </w:pPr>
      <w:r w:rsidRPr="00F815F3">
        <w:rPr>
          <w:rFonts w:ascii="Arial" w:hAnsi="Arial" w:cs="Arial"/>
          <w:b/>
          <w:sz w:val="20"/>
          <w:szCs w:val="20"/>
        </w:rPr>
        <w:t>I</w:t>
      </w:r>
      <w:r w:rsidRPr="00F815F3">
        <w:rPr>
          <w:rFonts w:ascii="Arial" w:hAnsi="Arial" w:cs="Arial"/>
          <w:b/>
          <w:sz w:val="20"/>
          <w:szCs w:val="20"/>
        </w:rPr>
        <w:tab/>
        <w:t>&lt; Achtergrond &gt;</w:t>
      </w:r>
    </w:p>
    <w:p w:rsidR="00EC0253" w:rsidRDefault="00EC0253" w:rsidP="00A17F81">
      <w:pPr>
        <w:rPr>
          <w:rFonts w:ascii="Arial" w:hAnsi="Arial" w:cs="Arial"/>
          <w:b/>
          <w:sz w:val="20"/>
          <w:szCs w:val="20"/>
        </w:rPr>
      </w:pPr>
    </w:p>
    <w:p w:rsidR="00EC0253" w:rsidRPr="00F815F3" w:rsidRDefault="00EC0253" w:rsidP="00A17F81">
      <w:pPr>
        <w:rPr>
          <w:rFonts w:ascii="Arial" w:hAnsi="Arial" w:cs="Arial"/>
          <w:b/>
          <w:sz w:val="20"/>
          <w:szCs w:val="20"/>
        </w:rPr>
      </w:pPr>
    </w:p>
    <w:p w:rsidR="00EC0253" w:rsidRPr="00F815F3" w:rsidRDefault="00EC0253" w:rsidP="0026339F">
      <w:r>
        <w:t xml:space="preserve">1.1 </w:t>
      </w:r>
      <w:r w:rsidRPr="00F815F3">
        <w:t xml:space="preserve">Wat is uw leeftijd? </w:t>
      </w:r>
    </w:p>
    <w:p w:rsidR="00EC0253" w:rsidRDefault="00EC0253" w:rsidP="00A17F81">
      <w:pPr>
        <w:rPr>
          <w:rFonts w:ascii="Arial" w:hAnsi="Arial" w:cs="Arial"/>
          <w:sz w:val="20"/>
          <w:szCs w:val="20"/>
        </w:rPr>
      </w:pPr>
      <w:r>
        <w:rPr>
          <w:rFonts w:ascii="Arial" w:hAnsi="Arial" w:cs="Arial"/>
          <w:sz w:val="20"/>
          <w:szCs w:val="20"/>
        </w:rPr>
        <w:tab/>
        <w:t xml:space="preserve">       40</w:t>
      </w:r>
      <w:r w:rsidRPr="00F815F3">
        <w:rPr>
          <w:rFonts w:ascii="Arial" w:hAnsi="Arial" w:cs="Arial"/>
          <w:sz w:val="20"/>
          <w:szCs w:val="20"/>
        </w:rPr>
        <w:t xml:space="preserve"> Jaar</w:t>
      </w:r>
    </w:p>
    <w:p w:rsidR="00EC0253" w:rsidRPr="00F815F3" w:rsidRDefault="00EC0253" w:rsidP="00A17F81">
      <w:pPr>
        <w:rPr>
          <w:rFonts w:ascii="Arial" w:hAnsi="Arial" w:cs="Arial"/>
          <w:b/>
          <w:sz w:val="20"/>
          <w:szCs w:val="20"/>
          <w:u w:val="single"/>
        </w:rPr>
      </w:pPr>
    </w:p>
    <w:p w:rsidR="00EC0253" w:rsidRPr="00F815F3" w:rsidRDefault="00EC0253" w:rsidP="0026339F">
      <w:pPr>
        <w:rPr>
          <w:rFonts w:ascii="Arial" w:hAnsi="Arial" w:cs="Arial"/>
          <w:sz w:val="20"/>
          <w:szCs w:val="20"/>
        </w:rPr>
      </w:pPr>
      <w:r>
        <w:rPr>
          <w:rFonts w:ascii="Arial" w:hAnsi="Arial" w:cs="Arial"/>
          <w:sz w:val="20"/>
          <w:szCs w:val="20"/>
        </w:rPr>
        <w:t xml:space="preserve">1.2 </w:t>
      </w:r>
      <w:r w:rsidRPr="00F815F3">
        <w:rPr>
          <w:rFonts w:ascii="Arial" w:hAnsi="Arial" w:cs="Arial"/>
          <w:sz w:val="20"/>
          <w:szCs w:val="20"/>
        </w:rPr>
        <w:t xml:space="preserve"> Bent u man of vrouw?</w:t>
      </w:r>
    </w:p>
    <w:p w:rsidR="00EC0253" w:rsidRPr="00F815F3" w:rsidRDefault="00EC0253" w:rsidP="00A17F81">
      <w:pPr>
        <w:ind w:left="405"/>
        <w:rPr>
          <w:rFonts w:ascii="Arial" w:hAnsi="Arial" w:cs="Arial"/>
          <w:i/>
          <w:color w:val="0000FF"/>
          <w:sz w:val="20"/>
          <w:szCs w:val="20"/>
        </w:rPr>
      </w:pPr>
    </w:p>
    <w:p w:rsidR="00EC0253" w:rsidRPr="00F815F3" w:rsidRDefault="00EC0253" w:rsidP="0026339F">
      <w:pPr>
        <w:ind w:left="708" w:firstLine="372"/>
      </w:pPr>
      <w:r>
        <w:t xml:space="preserve">X    </w:t>
      </w:r>
      <w:r w:rsidRPr="00F815F3">
        <w:t>Man</w:t>
      </w:r>
    </w:p>
    <w:p w:rsidR="00EC0253" w:rsidRPr="00F815F3" w:rsidRDefault="00EC0253" w:rsidP="00A17F81">
      <w:pPr>
        <w:spacing w:line="288" w:lineRule="auto"/>
        <w:outlineLvl w:val="0"/>
        <w:rPr>
          <w:rFonts w:ascii="Arial" w:hAnsi="Arial" w:cs="Arial"/>
          <w:sz w:val="20"/>
          <w:szCs w:val="20"/>
        </w:rPr>
      </w:pPr>
    </w:p>
    <w:p w:rsidR="00EC0253" w:rsidRPr="00F815F3" w:rsidRDefault="00EC0253" w:rsidP="00A17F81">
      <w:pPr>
        <w:tabs>
          <w:tab w:val="left" w:pos="426"/>
          <w:tab w:val="left" w:pos="1276"/>
        </w:tabs>
        <w:spacing w:line="288" w:lineRule="auto"/>
        <w:ind w:left="426" w:hanging="426"/>
        <w:rPr>
          <w:rFonts w:ascii="Arial" w:hAnsi="Arial" w:cs="Arial"/>
          <w:sz w:val="20"/>
          <w:szCs w:val="20"/>
        </w:rPr>
      </w:pPr>
      <w:r w:rsidRPr="00F815F3">
        <w:rPr>
          <w:rFonts w:ascii="Arial" w:hAnsi="Arial" w:cs="Arial"/>
          <w:sz w:val="20"/>
          <w:szCs w:val="20"/>
        </w:rPr>
        <w:t>1.3</w:t>
      </w:r>
      <w:r w:rsidRPr="00F815F3">
        <w:rPr>
          <w:rFonts w:ascii="Arial" w:hAnsi="Arial" w:cs="Arial"/>
          <w:sz w:val="20"/>
          <w:szCs w:val="20"/>
        </w:rPr>
        <w:tab/>
        <w:t>Wat is de hoogste opleiding die u heeft afgerond of waar u momenteel mee bezig bent?</w:t>
      </w:r>
    </w:p>
    <w:p w:rsidR="00EC0253" w:rsidRPr="00F815F3"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rPr>
          <w:rFonts w:ascii="Arial" w:hAnsi="Arial" w:cs="Arial"/>
          <w:sz w:val="20"/>
          <w:szCs w:val="20"/>
        </w:rPr>
      </w:pPr>
      <w:r w:rsidRPr="00F815F3">
        <w:rPr>
          <w:rFonts w:ascii="Arial" w:hAnsi="Arial" w:cs="Arial"/>
          <w:sz w:val="20"/>
          <w:szCs w:val="20"/>
        </w:rPr>
        <w:t>Lager Algemeen Onderwijs (VGLO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LAVO)</w:t>
      </w:r>
    </w:p>
    <w:p w:rsidR="00EC0253" w:rsidRPr="00F815F3"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rPr>
          <w:rFonts w:ascii="Arial" w:hAnsi="Arial" w:cs="Arial"/>
          <w:sz w:val="20"/>
          <w:szCs w:val="20"/>
        </w:rPr>
      </w:pPr>
      <w:r w:rsidRPr="00F815F3">
        <w:rPr>
          <w:rFonts w:ascii="Arial" w:hAnsi="Arial" w:cs="Arial"/>
          <w:sz w:val="20"/>
          <w:szCs w:val="20"/>
        </w:rPr>
        <w:t>LBO (LTS</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ITO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LEAO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LHNO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Huishoudschool</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e.d.) </w:t>
      </w:r>
    </w:p>
    <w:p w:rsidR="00EC0253" w:rsidRPr="00F815F3"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rPr>
          <w:rFonts w:ascii="Arial" w:hAnsi="Arial" w:cs="Arial"/>
          <w:sz w:val="20"/>
          <w:szCs w:val="20"/>
        </w:rPr>
      </w:pPr>
      <w:r w:rsidRPr="00F815F3">
        <w:rPr>
          <w:rFonts w:ascii="Arial" w:hAnsi="Arial" w:cs="Arial"/>
          <w:sz w:val="20"/>
          <w:szCs w:val="20"/>
        </w:rPr>
        <w:t>Middelbaar Algemeen Onderwijs (MAVO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ULO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MULO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IVO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e.d.) </w:t>
      </w:r>
    </w:p>
    <w:p w:rsidR="00EC0253" w:rsidRPr="00710602"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rPr>
          <w:rFonts w:ascii="Arial" w:hAnsi="Arial" w:cs="Arial"/>
          <w:sz w:val="20"/>
          <w:szCs w:val="20"/>
          <w:lang w:val="en-US"/>
        </w:rPr>
      </w:pPr>
      <w:r w:rsidRPr="00710602">
        <w:rPr>
          <w:rFonts w:ascii="Arial" w:hAnsi="Arial" w:cs="Arial"/>
          <w:sz w:val="20"/>
          <w:szCs w:val="20"/>
          <w:lang w:val="en-US"/>
        </w:rPr>
        <w:t xml:space="preserve">MBO (MTS, MEAO, MHNO, INAS, </w:t>
      </w:r>
      <w:smartTag w:uri="urn:schemas-microsoft-com:office:smarttags" w:element="PersonName">
        <w:r w:rsidRPr="00710602">
          <w:rPr>
            <w:rFonts w:ascii="Arial" w:hAnsi="Arial" w:cs="Arial"/>
            <w:sz w:val="20"/>
            <w:szCs w:val="20"/>
            <w:lang w:val="en-US"/>
          </w:rPr>
          <w:t>MLS</w:t>
        </w:r>
      </w:smartTag>
      <w:r w:rsidRPr="00710602">
        <w:rPr>
          <w:rFonts w:ascii="Arial" w:hAnsi="Arial" w:cs="Arial"/>
          <w:sz w:val="20"/>
          <w:szCs w:val="20"/>
          <w:lang w:val="en-US"/>
        </w:rPr>
        <w:t xml:space="preserve">, e.d.) </w:t>
      </w:r>
    </w:p>
    <w:p w:rsidR="00EC0253"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jc w:val="both"/>
        <w:rPr>
          <w:rFonts w:ascii="Arial" w:hAnsi="Arial" w:cs="Arial"/>
          <w:sz w:val="20"/>
          <w:szCs w:val="20"/>
        </w:rPr>
      </w:pPr>
      <w:r w:rsidRPr="00F815F3">
        <w:rPr>
          <w:rFonts w:ascii="Arial" w:hAnsi="Arial" w:cs="Arial"/>
          <w:sz w:val="20"/>
          <w:szCs w:val="20"/>
        </w:rPr>
        <w:t>Hoger Algemeen Onderwijs (HAVO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VWO</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w:t>
      </w:r>
      <w:smartTag w:uri="urn:schemas-microsoft-com:office:smarttags" w:element="PersonName">
        <w:r w:rsidRPr="00F815F3">
          <w:rPr>
            <w:rFonts w:ascii="Arial" w:hAnsi="Arial" w:cs="Arial"/>
            <w:sz w:val="20"/>
            <w:szCs w:val="20"/>
          </w:rPr>
          <w:t>MMS</w:t>
        </w:r>
        <w:smartTag w:uri="urn:schemas-microsoft-com:office:smarttags" w:element="PersonName"/>
        <w:r w:rsidRPr="00F815F3">
          <w:rPr>
            <w:rFonts w:ascii="Arial" w:hAnsi="Arial" w:cs="Arial"/>
            <w:sz w:val="20"/>
            <w:szCs w:val="20"/>
          </w:rPr>
          <w:t>,</w:t>
        </w:r>
      </w:smartTag>
      <w:r w:rsidRPr="00F815F3">
        <w:rPr>
          <w:rFonts w:ascii="Arial" w:hAnsi="Arial" w:cs="Arial"/>
          <w:sz w:val="20"/>
          <w:szCs w:val="20"/>
        </w:rPr>
        <w:t xml:space="preserve"> HBS) </w:t>
      </w:r>
    </w:p>
    <w:p w:rsidR="00EC0253" w:rsidRPr="00EF405B"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jc w:val="both"/>
        <w:rPr>
          <w:rFonts w:ascii="Arial" w:hAnsi="Arial" w:cs="Arial"/>
          <w:sz w:val="20"/>
          <w:szCs w:val="20"/>
        </w:rPr>
      </w:pPr>
      <w:r w:rsidRPr="00EF405B">
        <w:rPr>
          <w:rFonts w:ascii="Arial" w:hAnsi="Arial" w:cs="Arial"/>
          <w:sz w:val="20"/>
          <w:szCs w:val="20"/>
        </w:rPr>
        <w:t>HBO (HTS</w:t>
      </w:r>
      <w:smartTag w:uri="urn:schemas-microsoft-com:office:smarttags" w:element="PersonName">
        <w:r w:rsidRPr="00EF405B">
          <w:rPr>
            <w:rFonts w:ascii="Arial" w:hAnsi="Arial" w:cs="Arial"/>
            <w:sz w:val="20"/>
            <w:szCs w:val="20"/>
          </w:rPr>
          <w:t>,</w:t>
        </w:r>
      </w:smartTag>
      <w:r w:rsidRPr="00EF405B">
        <w:rPr>
          <w:rFonts w:ascii="Arial" w:hAnsi="Arial" w:cs="Arial"/>
          <w:sz w:val="20"/>
          <w:szCs w:val="20"/>
        </w:rPr>
        <w:t xml:space="preserve"> HEAO</w:t>
      </w:r>
      <w:smartTag w:uri="urn:schemas-microsoft-com:office:smarttags" w:element="PersonName">
        <w:r w:rsidRPr="00EF405B">
          <w:rPr>
            <w:rFonts w:ascii="Arial" w:hAnsi="Arial" w:cs="Arial"/>
            <w:sz w:val="20"/>
            <w:szCs w:val="20"/>
          </w:rPr>
          <w:t>,</w:t>
        </w:r>
      </w:smartTag>
      <w:r w:rsidRPr="00EF405B">
        <w:rPr>
          <w:rFonts w:ascii="Arial" w:hAnsi="Arial" w:cs="Arial"/>
          <w:sz w:val="20"/>
          <w:szCs w:val="20"/>
        </w:rPr>
        <w:t xml:space="preserve"> kandidaatsopleiding) </w:t>
      </w:r>
    </w:p>
    <w:p w:rsidR="00EC0253" w:rsidRPr="00F815F3" w:rsidRDefault="00EC0253" w:rsidP="00EF405B">
      <w:pPr>
        <w:tabs>
          <w:tab w:val="left" w:pos="0"/>
          <w:tab w:val="left" w:pos="993"/>
          <w:tab w:val="left" w:pos="3402"/>
          <w:tab w:val="left" w:pos="4253"/>
          <w:tab w:val="left" w:pos="5103"/>
          <w:tab w:val="left" w:pos="5954"/>
          <w:tab w:val="left" w:pos="6804"/>
        </w:tabs>
        <w:spacing w:line="288" w:lineRule="auto"/>
        <w:ind w:left="1080"/>
        <w:jc w:val="both"/>
        <w:rPr>
          <w:rFonts w:ascii="Arial" w:hAnsi="Arial" w:cs="Arial"/>
          <w:sz w:val="20"/>
          <w:szCs w:val="20"/>
        </w:rPr>
      </w:pPr>
      <w:r>
        <w:rPr>
          <w:rFonts w:ascii="Arial" w:hAnsi="Arial" w:cs="Arial"/>
          <w:sz w:val="20"/>
          <w:szCs w:val="20"/>
        </w:rPr>
        <w:t xml:space="preserve">X    </w:t>
      </w:r>
      <w:r w:rsidRPr="00F815F3">
        <w:rPr>
          <w:rFonts w:ascii="Arial" w:hAnsi="Arial" w:cs="Arial"/>
          <w:sz w:val="20"/>
          <w:szCs w:val="20"/>
        </w:rPr>
        <w:t>Wetenschappelijk Onderwijs (Universiteit)</w:t>
      </w:r>
    </w:p>
    <w:p w:rsidR="00EC0253" w:rsidRDefault="00EC0253" w:rsidP="00CC315F">
      <w:pPr>
        <w:numPr>
          <w:ilvl w:val="1"/>
          <w:numId w:val="13"/>
        </w:numPr>
        <w:tabs>
          <w:tab w:val="left" w:pos="0"/>
          <w:tab w:val="left" w:pos="993"/>
          <w:tab w:val="left" w:pos="3402"/>
          <w:tab w:val="left" w:pos="4253"/>
          <w:tab w:val="left" w:pos="5103"/>
          <w:tab w:val="left" w:pos="5954"/>
          <w:tab w:val="left" w:pos="6804"/>
        </w:tabs>
        <w:spacing w:line="288" w:lineRule="auto"/>
        <w:jc w:val="both"/>
        <w:rPr>
          <w:rFonts w:ascii="Arial" w:hAnsi="Arial" w:cs="Arial"/>
          <w:sz w:val="20"/>
          <w:szCs w:val="20"/>
        </w:rPr>
      </w:pPr>
      <w:r w:rsidRPr="00F815F3">
        <w:rPr>
          <w:rFonts w:ascii="Arial" w:hAnsi="Arial" w:cs="Arial"/>
          <w:sz w:val="20"/>
          <w:szCs w:val="20"/>
        </w:rPr>
        <w:t>Overig</w:t>
      </w:r>
    </w:p>
    <w:p w:rsidR="00EC0253" w:rsidRPr="00F815F3" w:rsidRDefault="00EC0253" w:rsidP="00A17F81">
      <w:pPr>
        <w:tabs>
          <w:tab w:val="left" w:pos="0"/>
          <w:tab w:val="left" w:pos="993"/>
          <w:tab w:val="left" w:pos="3402"/>
          <w:tab w:val="left" w:pos="4253"/>
          <w:tab w:val="left" w:pos="5103"/>
          <w:tab w:val="left" w:pos="5954"/>
          <w:tab w:val="left" w:pos="6804"/>
        </w:tabs>
        <w:spacing w:line="288" w:lineRule="auto"/>
        <w:ind w:left="1440"/>
        <w:jc w:val="both"/>
        <w:rPr>
          <w:rFonts w:ascii="Arial" w:hAnsi="Arial" w:cs="Arial"/>
          <w:sz w:val="20"/>
          <w:szCs w:val="20"/>
        </w:rPr>
      </w:pPr>
    </w:p>
    <w:p w:rsidR="00EC0253" w:rsidRPr="00A17F81" w:rsidRDefault="00EC0253" w:rsidP="00FE5FB1">
      <w:pPr>
        <w:spacing w:after="200" w:line="276" w:lineRule="auto"/>
        <w:rPr>
          <w:rFonts w:ascii="Arial" w:hAnsi="Arial" w:cs="Arial"/>
          <w:b/>
          <w:sz w:val="20"/>
          <w:szCs w:val="20"/>
        </w:rPr>
      </w:pPr>
      <w:r w:rsidRPr="00A17F81">
        <w:rPr>
          <w:rFonts w:ascii="Arial" w:hAnsi="Arial" w:cs="Arial"/>
          <w:b/>
          <w:sz w:val="20"/>
          <w:szCs w:val="20"/>
        </w:rPr>
        <w:t>2</w:t>
      </w:r>
      <w:r w:rsidRPr="00A17F81">
        <w:rPr>
          <w:rFonts w:ascii="Arial" w:hAnsi="Arial" w:cs="Arial"/>
          <w:b/>
          <w:sz w:val="20"/>
          <w:szCs w:val="20"/>
        </w:rPr>
        <w:tab/>
        <w:t>&lt; Openvragen Beroepswerkveld&gt;</w:t>
      </w:r>
    </w:p>
    <w:p w:rsidR="00EC0253" w:rsidRPr="00EF405B" w:rsidRDefault="00EC0253" w:rsidP="00EF405B">
      <w:pPr>
        <w:rPr>
          <w:rFonts w:ascii="Arial" w:hAnsi="Arial" w:cs="Arial"/>
          <w:sz w:val="20"/>
          <w:szCs w:val="20"/>
        </w:rPr>
      </w:pPr>
      <w:r w:rsidRPr="00EF405B">
        <w:rPr>
          <w:rFonts w:ascii="Arial" w:hAnsi="Arial" w:cs="Arial"/>
          <w:sz w:val="20"/>
          <w:szCs w:val="20"/>
        </w:rPr>
        <w:t>2.1 Welke vooropleiding heeft u gevolgd?</w:t>
      </w:r>
    </w:p>
    <w:p w:rsidR="00EC0253" w:rsidRPr="00EF405B" w:rsidRDefault="00EC0253" w:rsidP="00EF405B">
      <w:pPr>
        <w:rPr>
          <w:rFonts w:ascii="Arial" w:hAnsi="Arial" w:cs="Arial"/>
          <w:sz w:val="20"/>
          <w:szCs w:val="20"/>
        </w:rPr>
      </w:pPr>
    </w:p>
    <w:p w:rsidR="00EC0253" w:rsidRDefault="00EC0253" w:rsidP="00CC315F">
      <w:pPr>
        <w:pStyle w:val="ListParagraph"/>
        <w:numPr>
          <w:ilvl w:val="0"/>
          <w:numId w:val="15"/>
        </w:numPr>
        <w:rPr>
          <w:rFonts w:ascii="Arial" w:hAnsi="Arial" w:cs="Arial"/>
          <w:sz w:val="20"/>
          <w:szCs w:val="20"/>
        </w:rPr>
      </w:pPr>
      <w:r w:rsidRPr="00EF405B">
        <w:rPr>
          <w:rFonts w:ascii="Arial" w:hAnsi="Arial" w:cs="Arial"/>
          <w:sz w:val="20"/>
          <w:szCs w:val="20"/>
        </w:rPr>
        <w:t>St. Lukas academie te Brussel</w:t>
      </w:r>
    </w:p>
    <w:p w:rsidR="00EC0253" w:rsidRDefault="00EC0253" w:rsidP="00CC315F">
      <w:pPr>
        <w:pStyle w:val="ListParagraph"/>
        <w:numPr>
          <w:ilvl w:val="0"/>
          <w:numId w:val="15"/>
        </w:numPr>
        <w:rPr>
          <w:rFonts w:ascii="Arial" w:hAnsi="Arial" w:cs="Arial"/>
          <w:sz w:val="20"/>
          <w:szCs w:val="20"/>
        </w:rPr>
      </w:pPr>
      <w:r w:rsidRPr="00EF405B">
        <w:rPr>
          <w:rFonts w:ascii="Arial" w:hAnsi="Arial" w:cs="Arial"/>
          <w:sz w:val="20"/>
          <w:szCs w:val="20"/>
        </w:rPr>
        <w:t>Rietveld academie te Amsterdam</w:t>
      </w:r>
    </w:p>
    <w:p w:rsidR="00EC0253" w:rsidRDefault="00EC0253" w:rsidP="00EF405B">
      <w:pPr>
        <w:rPr>
          <w:rFonts w:ascii="Arial" w:hAnsi="Arial" w:cs="Arial"/>
          <w:sz w:val="20"/>
          <w:szCs w:val="20"/>
        </w:rPr>
      </w:pPr>
    </w:p>
    <w:p w:rsidR="00EC0253" w:rsidRDefault="00EC0253" w:rsidP="00EF405B">
      <w:pPr>
        <w:rPr>
          <w:rFonts w:ascii="Arial" w:hAnsi="Arial" w:cs="Arial"/>
          <w:sz w:val="20"/>
          <w:szCs w:val="20"/>
        </w:rPr>
      </w:pPr>
      <w:r>
        <w:rPr>
          <w:rFonts w:ascii="Arial" w:hAnsi="Arial" w:cs="Arial"/>
          <w:sz w:val="20"/>
          <w:szCs w:val="20"/>
        </w:rPr>
        <w:t>2.2 Hoe lang bent u actief in de branche?</w:t>
      </w:r>
    </w:p>
    <w:p w:rsidR="00EC0253" w:rsidRDefault="00EC0253" w:rsidP="00EF405B">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16 jaar</w:t>
      </w:r>
    </w:p>
    <w:p w:rsidR="00EC0253" w:rsidRDefault="00EC0253" w:rsidP="00EF405B">
      <w:pPr>
        <w:rPr>
          <w:rFonts w:ascii="Arial" w:hAnsi="Arial" w:cs="Arial"/>
          <w:sz w:val="20"/>
          <w:szCs w:val="20"/>
        </w:rPr>
      </w:pPr>
      <w:r>
        <w:rPr>
          <w:rFonts w:ascii="Arial" w:hAnsi="Arial" w:cs="Arial"/>
          <w:sz w:val="20"/>
          <w:szCs w:val="20"/>
        </w:rPr>
        <w:t>2.3 Bent u aangesloten bij een beroepsvereniging, zoja welke?</w:t>
      </w:r>
    </w:p>
    <w:p w:rsidR="00EC0253" w:rsidRDefault="00EC0253" w:rsidP="00EF405B">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Beroepsvereniging NVJ</w:t>
      </w:r>
    </w:p>
    <w:p w:rsidR="00EC0253" w:rsidRDefault="00EC0253" w:rsidP="00EF405B">
      <w:pPr>
        <w:rPr>
          <w:rFonts w:ascii="Arial" w:hAnsi="Arial" w:cs="Arial"/>
          <w:sz w:val="20"/>
          <w:szCs w:val="20"/>
        </w:rPr>
      </w:pPr>
    </w:p>
    <w:p w:rsidR="00EC0253" w:rsidRDefault="00EC0253" w:rsidP="00EF405B">
      <w:pPr>
        <w:rPr>
          <w:rFonts w:ascii="Arial" w:hAnsi="Arial" w:cs="Arial"/>
          <w:sz w:val="20"/>
          <w:szCs w:val="20"/>
        </w:rPr>
      </w:pPr>
      <w:r>
        <w:rPr>
          <w:rFonts w:ascii="Arial" w:hAnsi="Arial" w:cs="Arial"/>
          <w:sz w:val="20"/>
          <w:szCs w:val="20"/>
        </w:rPr>
        <w:t>2.4 Werkt u zelfstandig of voor een werkgever?</w:t>
      </w:r>
    </w:p>
    <w:p w:rsidR="00EC0253" w:rsidRDefault="00EC0253" w:rsidP="00EF405B">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Zelfstandig, eenmanszaak sinds 1999</w:t>
      </w:r>
    </w:p>
    <w:p w:rsidR="00EC0253" w:rsidRDefault="00EC0253" w:rsidP="00EF405B">
      <w:pPr>
        <w:pStyle w:val="ListParagraph"/>
        <w:rPr>
          <w:rFonts w:ascii="Arial" w:hAnsi="Arial" w:cs="Arial"/>
          <w:sz w:val="20"/>
          <w:szCs w:val="20"/>
        </w:rPr>
      </w:pPr>
    </w:p>
    <w:p w:rsidR="00EC0253" w:rsidRDefault="00EC0253" w:rsidP="00EF405B">
      <w:pPr>
        <w:rPr>
          <w:rFonts w:ascii="Arial" w:hAnsi="Arial" w:cs="Arial"/>
          <w:sz w:val="20"/>
          <w:szCs w:val="20"/>
        </w:rPr>
      </w:pPr>
      <w:r>
        <w:rPr>
          <w:rFonts w:ascii="Arial" w:hAnsi="Arial" w:cs="Arial"/>
          <w:sz w:val="20"/>
          <w:szCs w:val="20"/>
        </w:rPr>
        <w:t>2.5 Zorgt de digitale fotografie voor 100% inkomen?</w:t>
      </w:r>
    </w:p>
    <w:p w:rsidR="00EC0253" w:rsidRDefault="00EC0253" w:rsidP="00EF405B">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Ja, doet alleen digitale fotografie en beeldbewerking. Geen neveninkomsten.</w:t>
      </w:r>
    </w:p>
    <w:p w:rsidR="00EC0253" w:rsidRDefault="00EC0253" w:rsidP="00EF405B">
      <w:pPr>
        <w:rPr>
          <w:rFonts w:ascii="Arial" w:hAnsi="Arial" w:cs="Arial"/>
          <w:sz w:val="20"/>
          <w:szCs w:val="20"/>
        </w:rPr>
      </w:pPr>
    </w:p>
    <w:p w:rsidR="00EC0253" w:rsidRDefault="00EC0253" w:rsidP="00EF405B">
      <w:pPr>
        <w:rPr>
          <w:rFonts w:ascii="Arial" w:hAnsi="Arial" w:cs="Arial"/>
          <w:sz w:val="20"/>
          <w:szCs w:val="20"/>
        </w:rPr>
      </w:pPr>
      <w:r>
        <w:rPr>
          <w:rFonts w:ascii="Arial" w:hAnsi="Arial" w:cs="Arial"/>
          <w:sz w:val="20"/>
          <w:szCs w:val="20"/>
        </w:rPr>
        <w:t>2.6 Kunt u wat zeggen over u jaarlijkse inkomen?</w:t>
      </w:r>
    </w:p>
    <w:p w:rsidR="00EC0253" w:rsidRDefault="00EC0253" w:rsidP="00EF405B">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Nee, te persoonlijk.</w:t>
      </w:r>
    </w:p>
    <w:p w:rsidR="00EC0253" w:rsidRDefault="00EC0253" w:rsidP="00EF405B">
      <w:pPr>
        <w:pStyle w:val="ListParagraph"/>
        <w:rPr>
          <w:rFonts w:ascii="Arial" w:hAnsi="Arial" w:cs="Arial"/>
          <w:sz w:val="20"/>
          <w:szCs w:val="20"/>
        </w:rPr>
      </w:pPr>
    </w:p>
    <w:p w:rsidR="00EC0253" w:rsidRDefault="00EC0253" w:rsidP="00EF405B">
      <w:pPr>
        <w:rPr>
          <w:rFonts w:ascii="Arial" w:hAnsi="Arial" w:cs="Arial"/>
          <w:sz w:val="20"/>
          <w:szCs w:val="20"/>
        </w:rPr>
      </w:pPr>
      <w:r>
        <w:rPr>
          <w:rFonts w:ascii="Arial" w:hAnsi="Arial" w:cs="Arial"/>
          <w:sz w:val="20"/>
          <w:szCs w:val="20"/>
        </w:rPr>
        <w:t>2.7 Uit wat voor soort afnemers bestaat uw klantengroep?</w:t>
      </w:r>
    </w:p>
    <w:p w:rsidR="00EC0253" w:rsidRDefault="00EC0253" w:rsidP="00EF405B">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50% reclamebureaus en overige bedrijven. Variërend van non-profit tot profit</w:t>
      </w:r>
    </w:p>
    <w:p w:rsidR="00EC0253" w:rsidRDefault="00EC0253" w:rsidP="006418C6">
      <w:pPr>
        <w:rPr>
          <w:rFonts w:ascii="Arial" w:hAnsi="Arial" w:cs="Arial"/>
          <w:sz w:val="20"/>
          <w:szCs w:val="20"/>
        </w:rPr>
      </w:pPr>
    </w:p>
    <w:p w:rsidR="00EC0253" w:rsidRDefault="00EC0253" w:rsidP="00CC315F">
      <w:pPr>
        <w:pStyle w:val="ListParagraph"/>
        <w:numPr>
          <w:ilvl w:val="1"/>
          <w:numId w:val="17"/>
        </w:numPr>
        <w:rPr>
          <w:rFonts w:ascii="Arial" w:hAnsi="Arial" w:cs="Arial"/>
          <w:sz w:val="20"/>
          <w:szCs w:val="20"/>
        </w:rPr>
      </w:pPr>
      <w:r>
        <w:rPr>
          <w:rFonts w:ascii="Arial" w:hAnsi="Arial" w:cs="Arial"/>
          <w:sz w:val="20"/>
          <w:szCs w:val="20"/>
        </w:rPr>
        <w:t>Welke marketingtools gebruikt u?</w:t>
      </w:r>
    </w:p>
    <w:p w:rsidR="00EC0253" w:rsidRDefault="00EC0253" w:rsidP="006418C6">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Weinig, geen acquisitie alleen adverteren via Google. Mond tot mond reclame is in de branche ontzettend belangrijk.</w:t>
      </w:r>
    </w:p>
    <w:p w:rsidR="00EC0253" w:rsidRDefault="00EC0253" w:rsidP="006418C6">
      <w:pPr>
        <w:pStyle w:val="ListParagraph"/>
        <w:rPr>
          <w:rFonts w:ascii="Arial" w:hAnsi="Arial" w:cs="Arial"/>
          <w:sz w:val="20"/>
          <w:szCs w:val="20"/>
        </w:rPr>
      </w:pPr>
    </w:p>
    <w:p w:rsidR="00EC0253" w:rsidRPr="006418C6" w:rsidRDefault="00EC0253" w:rsidP="006418C6">
      <w:pPr>
        <w:rPr>
          <w:rFonts w:ascii="Arial" w:hAnsi="Arial" w:cs="Arial"/>
          <w:sz w:val="20"/>
          <w:szCs w:val="20"/>
        </w:rPr>
      </w:pPr>
      <w:r>
        <w:rPr>
          <w:rFonts w:ascii="Arial" w:hAnsi="Arial" w:cs="Arial"/>
          <w:sz w:val="20"/>
          <w:szCs w:val="20"/>
        </w:rPr>
        <w:t>2.9 Hoe onderscheid u zich?</w:t>
      </w:r>
    </w:p>
    <w:p w:rsidR="00EC0253" w:rsidRDefault="00EC0253" w:rsidP="006418C6">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Klantvriendelijk, persoonlijke benadering, goede site en kundig.</w:t>
      </w:r>
    </w:p>
    <w:p w:rsidR="00EC0253" w:rsidRDefault="00EC0253" w:rsidP="006418C6">
      <w:pPr>
        <w:pStyle w:val="ListParagraph"/>
        <w:rPr>
          <w:rFonts w:ascii="Arial" w:hAnsi="Arial" w:cs="Arial"/>
          <w:sz w:val="20"/>
          <w:szCs w:val="20"/>
        </w:rPr>
      </w:pPr>
    </w:p>
    <w:p w:rsidR="00EC0253" w:rsidRPr="006418C6" w:rsidRDefault="00EC0253" w:rsidP="006418C6">
      <w:pPr>
        <w:rPr>
          <w:rFonts w:ascii="Arial" w:hAnsi="Arial" w:cs="Arial"/>
          <w:sz w:val="20"/>
          <w:szCs w:val="20"/>
        </w:rPr>
      </w:pPr>
      <w:r>
        <w:rPr>
          <w:rFonts w:ascii="Arial" w:hAnsi="Arial" w:cs="Arial"/>
          <w:sz w:val="20"/>
          <w:szCs w:val="20"/>
        </w:rPr>
        <w:t xml:space="preserve">2.10 </w:t>
      </w:r>
      <w:r w:rsidRPr="006418C6">
        <w:rPr>
          <w:rFonts w:ascii="Arial" w:hAnsi="Arial" w:cs="Arial"/>
          <w:sz w:val="20"/>
          <w:szCs w:val="20"/>
        </w:rPr>
        <w:t>Wie ziet u al grootste concurrent?</w:t>
      </w:r>
    </w:p>
    <w:p w:rsidR="00EC0253" w:rsidRDefault="00EC0253" w:rsidP="006418C6">
      <w:pPr>
        <w:rPr>
          <w:rFonts w:ascii="Arial" w:hAnsi="Arial" w:cs="Arial"/>
          <w:sz w:val="20"/>
          <w:szCs w:val="20"/>
        </w:rPr>
      </w:pPr>
    </w:p>
    <w:p w:rsidR="00EC0253" w:rsidRDefault="00EC0253" w:rsidP="00CC315F">
      <w:pPr>
        <w:pStyle w:val="ListParagraph"/>
        <w:numPr>
          <w:ilvl w:val="0"/>
          <w:numId w:val="16"/>
        </w:numPr>
        <w:rPr>
          <w:rFonts w:ascii="Arial" w:hAnsi="Arial" w:cs="Arial"/>
          <w:sz w:val="20"/>
          <w:szCs w:val="20"/>
        </w:rPr>
      </w:pPr>
      <w:r>
        <w:rPr>
          <w:rFonts w:ascii="Arial" w:hAnsi="Arial" w:cs="Arial"/>
          <w:sz w:val="20"/>
          <w:szCs w:val="20"/>
        </w:rPr>
        <w:t>Heb ik niet zo erg, iedere fotograaf heeft zijn eigen stijl en kwaliteit. Ik bewonder;</w:t>
      </w:r>
      <w:r w:rsidRPr="006418C6">
        <w:t xml:space="preserve"> </w:t>
      </w:r>
      <w:r w:rsidRPr="006418C6">
        <w:rPr>
          <w:rFonts w:ascii="Arial" w:hAnsi="Arial" w:cs="Arial"/>
          <w:sz w:val="20"/>
          <w:szCs w:val="20"/>
        </w:rPr>
        <w:t>Rineke Dijkstra, Anton Corbijn, Bruce Weber,</w:t>
      </w:r>
      <w:r>
        <w:rPr>
          <w:rFonts w:ascii="Arial" w:hAnsi="Arial" w:cs="Arial"/>
          <w:sz w:val="20"/>
          <w:szCs w:val="20"/>
        </w:rPr>
        <w:t xml:space="preserve"> Diane Arbus en David Lachapell.</w:t>
      </w:r>
      <w:r w:rsidRPr="006418C6">
        <w:rPr>
          <w:rFonts w:ascii="Arial" w:hAnsi="Arial" w:cs="Arial"/>
          <w:sz w:val="20"/>
          <w:szCs w:val="20"/>
        </w:rPr>
        <w:t>,</w:t>
      </w:r>
    </w:p>
    <w:p w:rsidR="00EC0253" w:rsidRDefault="00EC0253" w:rsidP="009E38E0"/>
    <w:p w:rsidR="00EC0253" w:rsidRPr="009E38E0" w:rsidRDefault="00EC0253" w:rsidP="009E38E0">
      <w:pPr>
        <w:rPr>
          <w:rFonts w:ascii="Calibri" w:hAnsi="Calibri" w:cs="Arial"/>
          <w:b/>
          <w:sz w:val="20"/>
          <w:szCs w:val="20"/>
        </w:rPr>
      </w:pPr>
      <w:r w:rsidRPr="009E38E0">
        <w:rPr>
          <w:rFonts w:ascii="Calibri" w:hAnsi="Calibri"/>
          <w:b/>
        </w:rPr>
        <w:t xml:space="preserve">Bijlage </w:t>
      </w:r>
      <w:r>
        <w:rPr>
          <w:rFonts w:ascii="Calibri" w:hAnsi="Calibri"/>
          <w:b/>
        </w:rPr>
        <w:t>10</w:t>
      </w:r>
    </w:p>
    <w:p w:rsidR="00EC0253" w:rsidRDefault="00EC0253" w:rsidP="00FE5FB1">
      <w:pPr>
        <w:spacing w:after="200" w:line="276" w:lineRule="auto"/>
      </w:pPr>
      <w:r>
        <w:rPr>
          <w:noProof/>
          <w:lang w:eastAsia="nl-NL"/>
        </w:rPr>
        <w:pict>
          <v:shape id="_x0000_s1040" type="#_x0000_t75" style="position:absolute;margin-left:-7.1pt;margin-top:11.75pt;width:314.25pt;height:104.25pt;z-index:-251657216;visibility:visible">
            <v:imagedata r:id="rId21" o:title=""/>
          </v:shape>
        </w:pict>
      </w:r>
    </w:p>
    <w:p w:rsidR="00EC0253" w:rsidRDefault="00EC0253" w:rsidP="00FE5FB1">
      <w:pPr>
        <w:spacing w:after="200" w:line="276" w:lineRule="auto"/>
      </w:pPr>
    </w:p>
    <w:p w:rsidR="00EC0253" w:rsidRDefault="00EC0253" w:rsidP="00FE5FB1">
      <w:pPr>
        <w:spacing w:after="200" w:line="276" w:lineRule="auto"/>
      </w:pPr>
    </w:p>
    <w:p w:rsidR="00EC0253" w:rsidRDefault="00EC0253" w:rsidP="0021695B">
      <w:pPr>
        <w:spacing w:after="200" w:line="276" w:lineRule="auto"/>
      </w:pPr>
    </w:p>
    <w:p w:rsidR="00EC0253" w:rsidRPr="007B2FCE" w:rsidRDefault="00EC0253" w:rsidP="007B2FCE">
      <w:pPr>
        <w:pStyle w:val="Heading1"/>
        <w:rPr>
          <w:sz w:val="24"/>
          <w:szCs w:val="24"/>
        </w:rPr>
      </w:pPr>
      <w:bookmarkStart w:id="75" w:name="_Toc232843578"/>
      <w:r w:rsidRPr="007B2FCE">
        <w:rPr>
          <w:sz w:val="24"/>
          <w:szCs w:val="24"/>
        </w:rPr>
        <w:t>Bronvermelding</w:t>
      </w:r>
      <w:bookmarkEnd w:id="75"/>
    </w:p>
    <w:sectPr w:rsidR="00EC0253" w:rsidRPr="007B2FCE" w:rsidSect="00B75F7E">
      <w:headerReference w:type="default" r:id="rId22"/>
      <w:footerReference w:type="even"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253" w:rsidRDefault="00EC0253" w:rsidP="00FE5FB1">
      <w:r>
        <w:separator/>
      </w:r>
    </w:p>
  </w:endnote>
  <w:endnote w:type="continuationSeparator" w:id="1">
    <w:p w:rsidR="00EC0253" w:rsidRDefault="00EC0253" w:rsidP="00FE5FB1">
      <w:r>
        <w:continuationSeparator/>
      </w:r>
    </w:p>
  </w:endnote>
  <w:endnote w:id="2">
    <w:p w:rsidR="00EC0253" w:rsidRDefault="00EC0253" w:rsidP="00FE5FB1">
      <w:pPr>
        <w:pStyle w:val="EndnoteText"/>
      </w:pPr>
      <w:r w:rsidRPr="00874B01">
        <w:rPr>
          <w:rStyle w:val="EndnoteReference"/>
          <w:rFonts w:cs="Arial"/>
        </w:rPr>
        <w:endnoteRef/>
      </w:r>
      <w:r w:rsidRPr="00874B01">
        <w:rPr>
          <w:rFonts w:cs="Arial"/>
        </w:rPr>
        <w:t>http://statline.cbs.nl/StatWeb/publication/?VW=T&amp;DM=SLNL&amp;PA=37312&amp;D1=a&amp;D2=a,!1-4,!6-7&amp;HD=090216-0958&amp;HDR=G1&amp;STB=T</w:t>
      </w:r>
    </w:p>
  </w:endnote>
  <w:endnote w:id="3">
    <w:p w:rsidR="00EC0253" w:rsidRDefault="00EC0253" w:rsidP="00FE5FB1">
      <w:pPr>
        <w:pStyle w:val="EndnoteText"/>
      </w:pPr>
      <w:r w:rsidRPr="00874B01">
        <w:rPr>
          <w:rStyle w:val="EndnoteReference"/>
          <w:rFonts w:cs="Arial"/>
        </w:rPr>
        <w:endnoteRef/>
      </w:r>
      <w:r w:rsidRPr="00874B01">
        <w:rPr>
          <w:rFonts w:cs="Arial"/>
        </w:rPr>
        <w:t xml:space="preserve"> http://www.cbs.nl/nl-NL/menu/themas/inkomen-bestedingen/publicaties/artikelen/archief/2009/2009-01-22-m10.htm</w:t>
      </w:r>
    </w:p>
  </w:endnote>
  <w:endnote w:id="4">
    <w:p w:rsidR="00EC0253" w:rsidRDefault="00EC0253">
      <w:pPr>
        <w:pStyle w:val="EndnoteText"/>
      </w:pPr>
      <w:r>
        <w:rPr>
          <w:rStyle w:val="EndnoteReference"/>
        </w:rPr>
        <w:endnoteRef/>
      </w:r>
      <w:r>
        <w:t xml:space="preserve"> </w:t>
      </w:r>
      <w:r w:rsidRPr="00C10970">
        <w:t>http://www.dutchcowboys.nl/search/10006</w:t>
      </w:r>
    </w:p>
  </w:endnote>
  <w:endnote w:id="5">
    <w:p w:rsidR="00EC0253" w:rsidRDefault="00EC0253" w:rsidP="00FE5FB1">
      <w:pPr>
        <w:jc w:val="both"/>
      </w:pPr>
      <w:r w:rsidRPr="00874B01">
        <w:rPr>
          <w:rStyle w:val="EndnoteReference"/>
          <w:rFonts w:ascii="Arial" w:hAnsi="Arial" w:cs="Arial"/>
          <w:sz w:val="20"/>
          <w:szCs w:val="20"/>
        </w:rPr>
        <w:endnoteRef/>
      </w:r>
      <w:r w:rsidRPr="00874B01">
        <w:rPr>
          <w:rFonts w:ascii="Arial" w:hAnsi="Arial" w:cs="Arial"/>
          <w:sz w:val="20"/>
          <w:szCs w:val="20"/>
        </w:rPr>
        <w:t xml:space="preserve"> http://www.utilizewebsolutions.nl/NewsItem.aspx?NewsId=9&amp;MenId=2</w:t>
      </w:r>
    </w:p>
  </w:endnote>
  <w:endnote w:id="6">
    <w:p w:rsidR="00EC0253" w:rsidRDefault="00EC0253" w:rsidP="00FE5FB1">
      <w:pPr>
        <w:pStyle w:val="EndnoteText"/>
      </w:pPr>
      <w:r w:rsidRPr="00874B01">
        <w:rPr>
          <w:rStyle w:val="EndnoteReference"/>
          <w:rFonts w:cs="Arial"/>
        </w:rPr>
        <w:endnoteRef/>
      </w:r>
      <w:r w:rsidRPr="00874B01">
        <w:rPr>
          <w:rFonts w:cs="Arial"/>
        </w:rPr>
        <w:t xml:space="preserve"> http://www.marketingfacts.nl/berichten/54_huishoudens_bezit_digitale_camera/</w:t>
      </w:r>
    </w:p>
  </w:endnote>
  <w:endnote w:id="7">
    <w:p w:rsidR="00EC0253" w:rsidRDefault="00EC0253" w:rsidP="00FE5FB1">
      <w:pPr>
        <w:pStyle w:val="EndnoteText"/>
      </w:pPr>
      <w:r w:rsidRPr="00874B01">
        <w:rPr>
          <w:rStyle w:val="EndnoteReference"/>
          <w:rFonts w:cs="Arial"/>
        </w:rPr>
        <w:endnoteRef/>
      </w:r>
      <w:r w:rsidRPr="00710602">
        <w:rPr>
          <w:rFonts w:cs="Arial"/>
          <w:lang w:val="en-US"/>
        </w:rPr>
        <w:t xml:space="preserve"> </w:t>
      </w:r>
      <w:r w:rsidRPr="00874B01">
        <w:rPr>
          <w:rStyle w:val="EndnoteReference"/>
          <w:rFonts w:cs="Arial"/>
        </w:rPr>
        <w:endnoteRef/>
      </w:r>
      <w:r w:rsidRPr="00874B01">
        <w:rPr>
          <w:rFonts w:cs="Arial"/>
          <w:lang w:val="en-GB"/>
        </w:rPr>
        <w:t xml:space="preserve"> Market Response (www.marketresponse.nl/index.asp?id=79&amp;m=1&amp;o=1&amp;nieuwsid=58)</w:t>
      </w:r>
    </w:p>
  </w:endnote>
  <w:endnote w:id="8">
    <w:p w:rsidR="00EC0253" w:rsidRDefault="00EC0253" w:rsidP="00FE5FB1">
      <w:pPr>
        <w:pStyle w:val="EndnoteText"/>
      </w:pPr>
      <w:r w:rsidRPr="00874B01">
        <w:rPr>
          <w:rStyle w:val="EndnoteReference"/>
          <w:rFonts w:cs="Arial"/>
        </w:rPr>
        <w:endnoteRef/>
      </w:r>
      <w:r w:rsidRPr="00874B01">
        <w:rPr>
          <w:rFonts w:cs="Arial"/>
        </w:rPr>
        <w:t xml:space="preserve"> Fotograven brancherapport 2005</w:t>
      </w:r>
    </w:p>
  </w:endnote>
  <w:endnote w:id="9">
    <w:p w:rsidR="00EC0253" w:rsidRDefault="00EC0253" w:rsidP="00FE5FB1">
      <w:pPr>
        <w:pStyle w:val="EndnoteText"/>
      </w:pPr>
      <w:r w:rsidRPr="00874B01">
        <w:rPr>
          <w:rStyle w:val="EndnoteReference"/>
          <w:rFonts w:cs="Arial"/>
        </w:rPr>
        <w:endnoteRef/>
      </w:r>
      <w:r w:rsidRPr="00874B01">
        <w:rPr>
          <w:rFonts w:cs="Arial"/>
        </w:rPr>
        <w:t xml:space="preserve"> http://www.panl.nl</w:t>
      </w:r>
    </w:p>
  </w:endnote>
  <w:endnote w:id="10">
    <w:p w:rsidR="00EC0253" w:rsidRDefault="00EC0253" w:rsidP="00FE5FB1">
      <w:pPr>
        <w:pStyle w:val="EndnoteText"/>
      </w:pPr>
      <w:r w:rsidRPr="00874B01">
        <w:rPr>
          <w:rStyle w:val="EndnoteReference"/>
          <w:rFonts w:cs="Arial"/>
        </w:rPr>
        <w:endnoteRef/>
      </w:r>
      <w:r w:rsidRPr="00874B01">
        <w:rPr>
          <w:rFonts w:cs="Arial"/>
        </w:rPr>
        <w:t xml:space="preserve"> http://ottodekkerbarnachesurvey.nl</w:t>
      </w:r>
    </w:p>
  </w:endnote>
  <w:endnote w:id="11">
    <w:p w:rsidR="00EC0253" w:rsidRDefault="00EC0253">
      <w:pPr>
        <w:pStyle w:val="EndnoteText"/>
      </w:pPr>
      <w:r>
        <w:rPr>
          <w:rStyle w:val="EndnoteReference"/>
        </w:rPr>
        <w:endnoteRef/>
      </w:r>
      <w:r w:rsidRPr="00A91139">
        <w:t>http://reclamewereld.blog.nl/statistieken/2009/03/05/verrassend-reclamebestedingen-licht-gestegen-in-januari-2009</w:t>
      </w:r>
    </w:p>
  </w:endnote>
  <w:endnote w:id="12">
    <w:p w:rsidR="00EC0253" w:rsidRDefault="00EC0253" w:rsidP="00FE5FB1">
      <w:pPr>
        <w:pStyle w:val="EndnoteText"/>
      </w:pPr>
      <w:r w:rsidRPr="00874B01">
        <w:rPr>
          <w:rStyle w:val="EndnoteReference"/>
          <w:rFonts w:cs="Arial"/>
        </w:rPr>
        <w:endnoteRef/>
      </w:r>
      <w:r w:rsidRPr="00874B01">
        <w:rPr>
          <w:rFonts w:cs="Arial"/>
        </w:rPr>
        <w:t xml:space="preserve"> http://www.associatie.nl/upload/17122002_MarketingenOrganisatie.pdf</w:t>
      </w:r>
    </w:p>
  </w:endnote>
  <w:endnote w:id="13">
    <w:p w:rsidR="00EC0253" w:rsidRDefault="00EC0253" w:rsidP="00FE5FB1">
      <w:pPr>
        <w:pStyle w:val="EndnoteText"/>
      </w:pPr>
      <w:r w:rsidRPr="00874B01">
        <w:rPr>
          <w:rStyle w:val="EndnoteReference"/>
          <w:rFonts w:cs="Arial"/>
        </w:rPr>
        <w:endnoteRef/>
      </w:r>
      <w:r w:rsidRPr="00874B01">
        <w:rPr>
          <w:rFonts w:cs="Arial"/>
        </w:rPr>
        <w:t xml:space="preserve"> http://www.martijnsmeetsfotografie.nl/weblog/</w:t>
      </w:r>
    </w:p>
  </w:endnote>
  <w:endnote w:id="14">
    <w:p w:rsidR="00EC0253" w:rsidRDefault="00EC0253" w:rsidP="00FE5FB1">
      <w:pPr>
        <w:pStyle w:val="EndnoteText"/>
      </w:pPr>
      <w:r>
        <w:rPr>
          <w:rStyle w:val="EndnoteReference"/>
        </w:rPr>
        <w:endnoteRef/>
      </w:r>
      <w:r>
        <w:t xml:space="preserve"> http://sistars.nl/home%10.htm</w:t>
      </w:r>
    </w:p>
  </w:endnote>
  <w:endnote w:id="15">
    <w:p w:rsidR="00EC0253" w:rsidRDefault="00EC0253">
      <w:pPr>
        <w:pStyle w:val="EndnoteText"/>
      </w:pPr>
      <w:r>
        <w:rPr>
          <w:rStyle w:val="EndnoteReference"/>
        </w:rPr>
        <w:endnoteRef/>
      </w:r>
      <w:r>
        <w:t xml:space="preserve"> </w:t>
      </w:r>
      <w:r w:rsidRPr="00270C73">
        <w:t>http://www.panl.nl/index.php?pageid=9</w:t>
      </w:r>
    </w:p>
  </w:endnote>
  <w:endnote w:id="16">
    <w:p w:rsidR="00EC0253" w:rsidRDefault="00EC0253">
      <w:pPr>
        <w:pStyle w:val="EndnoteText"/>
      </w:pPr>
      <w:r>
        <w:rPr>
          <w:rStyle w:val="EndnoteReference"/>
        </w:rPr>
        <w:endnoteRef/>
      </w:r>
      <w:r>
        <w:t xml:space="preserve"> </w:t>
      </w:r>
      <w:r w:rsidRPr="00AB5977">
        <w:t>http://www.hhportfolios.com/e.pdf</w:t>
      </w:r>
    </w:p>
  </w:endnote>
  <w:endnote w:id="17">
    <w:p w:rsidR="00EC0253" w:rsidRDefault="00EC0253">
      <w:pPr>
        <w:pStyle w:val="EndnoteText"/>
      </w:pPr>
      <w:r>
        <w:rPr>
          <w:rStyle w:val="EndnoteReference"/>
        </w:rPr>
        <w:endnoteRef/>
      </w:r>
      <w:r>
        <w:t xml:space="preserve"> http://www.positive.be</w:t>
      </w:r>
    </w:p>
  </w:endnote>
  <w:endnote w:id="18">
    <w:p w:rsidR="00EC0253" w:rsidRDefault="00EC0253">
      <w:pPr>
        <w:pStyle w:val="EndnoteText"/>
      </w:pPr>
      <w:r>
        <w:rPr>
          <w:rStyle w:val="EndnoteReference"/>
        </w:rPr>
        <w:endnoteRef/>
      </w:r>
      <w:r>
        <w:t xml:space="preserve"> http://www.</w:t>
      </w:r>
      <w:r w:rsidRPr="00A10B48">
        <w:t>trilectica.nl</w:t>
      </w:r>
    </w:p>
  </w:endnote>
  <w:endnote w:id="19">
    <w:p w:rsidR="00EC0253" w:rsidRDefault="00EC0253" w:rsidP="00FE5FB1">
      <w:pPr>
        <w:pStyle w:val="EndnoteText"/>
      </w:pPr>
      <w:r w:rsidRPr="00874B01">
        <w:rPr>
          <w:rStyle w:val="EndnoteReference"/>
          <w:rFonts w:cs="Arial"/>
        </w:rPr>
        <w:endnoteRef/>
      </w:r>
      <w:r w:rsidRPr="00874B01">
        <w:rPr>
          <w:rFonts w:cs="Arial"/>
        </w:rPr>
        <w:t xml:space="preserve"> http://www.nikonhelphotline.blogspot.com/</w:t>
      </w:r>
    </w:p>
  </w:endnote>
  <w:endnote w:id="20">
    <w:p w:rsidR="00EC0253" w:rsidRDefault="00EC0253" w:rsidP="00FE5FB1">
      <w:pPr>
        <w:pStyle w:val="EndnoteText"/>
        <w:rPr>
          <w:rFonts w:cs="Arial"/>
        </w:rPr>
      </w:pPr>
      <w:r w:rsidRPr="00874B01">
        <w:rPr>
          <w:rStyle w:val="EndnoteReference"/>
          <w:rFonts w:cs="Arial"/>
        </w:rPr>
        <w:endnoteRef/>
      </w:r>
      <w:r w:rsidRPr="00874B01">
        <w:rPr>
          <w:rFonts w:cs="Arial"/>
        </w:rPr>
        <w:t xml:space="preserve"> </w:t>
      </w:r>
      <w:hyperlink r:id="rId1" w:history="1">
        <w:r w:rsidRPr="009F6183">
          <w:rPr>
            <w:rStyle w:val="Hyperlink"/>
            <w:rFonts w:cs="Arial"/>
          </w:rPr>
          <w:t>http://www.mr-online.nl/content/view/3001/190/</w:t>
        </w:r>
      </w:hyperlink>
    </w:p>
    <w:p w:rsidR="00EC0253" w:rsidRDefault="00EC0253" w:rsidP="00FE5FB1">
      <w:pPr>
        <w:pStyle w:val="EndnoteText"/>
        <w:rPr>
          <w:rFonts w:cs="Arial"/>
        </w:rPr>
      </w:pPr>
    </w:p>
    <w:p w:rsidR="00EC0253" w:rsidRDefault="00EC0253" w:rsidP="00FE5FB1">
      <w:pPr>
        <w:pStyle w:val="EndnoteText"/>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NewsGothic">
    <w:altName w:val="Malgun Gothic"/>
    <w:panose1 w:val="000B05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253" w:rsidRDefault="00EC0253" w:rsidP="00644F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0253" w:rsidRDefault="00EC0253" w:rsidP="0093036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253" w:rsidRDefault="00EC0253">
    <w:pPr>
      <w:pStyle w:val="Footer"/>
      <w:jc w:val="right"/>
    </w:pPr>
    <w:fldSimple w:instr=" PAGE   \* MERGEFORMAT ">
      <w:r>
        <w:rPr>
          <w:noProof/>
        </w:rPr>
        <w:t>2</w:t>
      </w:r>
    </w:fldSimple>
  </w:p>
  <w:p w:rsidR="00EC0253" w:rsidRPr="00C10B64" w:rsidRDefault="00EC0253" w:rsidP="0093036F">
    <w:pPr>
      <w:pStyle w:val="Footer"/>
      <w:ind w:right="360"/>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253" w:rsidRDefault="00EC0253" w:rsidP="00FE5FB1">
      <w:r>
        <w:separator/>
      </w:r>
    </w:p>
  </w:footnote>
  <w:footnote w:type="continuationSeparator" w:id="1">
    <w:p w:rsidR="00EC0253" w:rsidRDefault="00EC0253" w:rsidP="00FE5FB1">
      <w:r>
        <w:continuationSeparator/>
      </w:r>
    </w:p>
  </w:footnote>
  <w:footnote w:id="2">
    <w:p w:rsidR="00EC0253" w:rsidRDefault="00EC0253" w:rsidP="00FE5FB1">
      <w:pPr>
        <w:pStyle w:val="FootnoteText"/>
      </w:pPr>
      <w:r>
        <w:rPr>
          <w:rStyle w:val="FootnoteReference"/>
        </w:rPr>
        <w:footnoteRef/>
      </w:r>
      <w:r>
        <w:t xml:space="preserve"> Zie bijlage 2</w:t>
      </w:r>
    </w:p>
  </w:footnote>
  <w:footnote w:id="3">
    <w:p w:rsidR="00EC0253" w:rsidRDefault="00EC0253" w:rsidP="00FE5FB1">
      <w:pPr>
        <w:pStyle w:val="FootnoteText"/>
      </w:pPr>
      <w:r>
        <w:rPr>
          <w:rStyle w:val="FootnoteReference"/>
        </w:rPr>
        <w:footnoteRef/>
      </w:r>
      <w:r>
        <w:t xml:space="preserve"> Zie bijlage 3</w:t>
      </w:r>
    </w:p>
  </w:footnote>
  <w:footnote w:id="4">
    <w:p w:rsidR="00EC0253" w:rsidRDefault="00EC0253" w:rsidP="00FE5FB1">
      <w:pPr>
        <w:pStyle w:val="FootnoteText"/>
      </w:pPr>
      <w:r>
        <w:rPr>
          <w:rStyle w:val="FootnoteReference"/>
        </w:rPr>
        <w:footnoteRef/>
      </w:r>
      <w:r>
        <w:t xml:space="preserve"> Zie bijlage 4</w:t>
      </w:r>
    </w:p>
  </w:footnote>
  <w:footnote w:id="5">
    <w:p w:rsidR="00EC0253" w:rsidRDefault="00EC0253" w:rsidP="00FE5FB1">
      <w:pPr>
        <w:pStyle w:val="FootnoteText"/>
      </w:pPr>
      <w:r>
        <w:rPr>
          <w:rStyle w:val="FootnoteReference"/>
        </w:rPr>
        <w:footnoteRef/>
      </w:r>
      <w:r>
        <w:t xml:space="preserve"> Zie bijlage 5</w:t>
      </w:r>
    </w:p>
  </w:footnote>
  <w:footnote w:id="6">
    <w:p w:rsidR="00EC0253" w:rsidRDefault="00EC0253" w:rsidP="00FE5FB1">
      <w:pPr>
        <w:pStyle w:val="FootnoteText"/>
      </w:pPr>
      <w:r>
        <w:rPr>
          <w:rStyle w:val="FootnoteReference"/>
        </w:rPr>
        <w:footnoteRef/>
      </w:r>
      <w:r>
        <w:t xml:space="preserve"> Zie bijlage 6</w:t>
      </w:r>
    </w:p>
  </w:footnote>
  <w:footnote w:id="7">
    <w:p w:rsidR="00EC0253" w:rsidRDefault="00EC0253" w:rsidP="00FE5FB1">
      <w:pPr>
        <w:pStyle w:val="FootnoteText"/>
      </w:pPr>
      <w:r>
        <w:rPr>
          <w:rStyle w:val="FootnoteReference"/>
        </w:rPr>
        <w:footnoteRef/>
      </w:r>
      <w:r>
        <w:t xml:space="preserve"> Zie bijlage 7</w:t>
      </w:r>
    </w:p>
  </w:footnote>
  <w:footnote w:id="8">
    <w:p w:rsidR="00EC0253" w:rsidRDefault="00EC0253" w:rsidP="00FE5FB1">
      <w:pPr>
        <w:pStyle w:val="FootnoteText"/>
      </w:pPr>
      <w:r>
        <w:rPr>
          <w:rStyle w:val="FootnoteReference"/>
        </w:rPr>
        <w:footnoteRef/>
      </w:r>
      <w:r>
        <w:t xml:space="preserve"> Zie bijlage 8</w:t>
      </w:r>
    </w:p>
  </w:footnote>
  <w:footnote w:id="9">
    <w:p w:rsidR="00EC0253" w:rsidRDefault="00EC0253">
      <w:pPr>
        <w:pStyle w:val="FootnoteText"/>
      </w:pPr>
      <w:r>
        <w:rPr>
          <w:rStyle w:val="FootnoteReference"/>
        </w:rPr>
        <w:footnoteRef/>
      </w:r>
      <w:r>
        <w:t xml:space="preserve"> Zie bijlage 9</w:t>
      </w:r>
    </w:p>
  </w:footnote>
  <w:footnote w:id="10">
    <w:p w:rsidR="00EC0253" w:rsidRDefault="00EC0253">
      <w:pPr>
        <w:pStyle w:val="FootnoteText"/>
      </w:pPr>
      <w:r>
        <w:rPr>
          <w:rStyle w:val="FootnoteReference"/>
        </w:rPr>
        <w:footnoteRef/>
      </w:r>
      <w:r>
        <w:t xml:space="preserve"> Zie bijlage 10</w:t>
      </w:r>
    </w:p>
  </w:footnote>
  <w:footnote w:id="11">
    <w:p w:rsidR="00EC0253" w:rsidRDefault="00EC0253" w:rsidP="00FE5FB1">
      <w:pPr>
        <w:pStyle w:val="FootnoteText"/>
      </w:pPr>
      <w:r>
        <w:rPr>
          <w:rStyle w:val="FootnoteReference"/>
        </w:rPr>
        <w:footnoteRef/>
      </w:r>
      <w:r>
        <w:t xml:space="preserve"> Zakelijk (201 opdrachten x dagprijs € 880,00) x 80% = € 141.504 en  Particulier (201 opdrachten x fotoshoot € 119,20) x 20% = € 4791,84. Dit maakt een totaal van € 141.504  +  € 4791,84 = 146.295,84 (excl. BTW).</w:t>
      </w:r>
    </w:p>
    <w:p w:rsidR="00EC0253" w:rsidRDefault="00EC0253" w:rsidP="00FE5FB1">
      <w:pPr>
        <w:pStyle w:val="FootnoteText"/>
      </w:pPr>
    </w:p>
  </w:footnote>
  <w:footnote w:id="12">
    <w:p w:rsidR="00EC0253" w:rsidRDefault="00EC0253">
      <w:pPr>
        <w:pStyle w:val="FootnoteText"/>
      </w:pPr>
      <w:r>
        <w:rPr>
          <w:rStyle w:val="FootnoteReference"/>
        </w:rPr>
        <w:footnoteRef/>
      </w:r>
      <w:r>
        <w:t xml:space="preserve"> Zie bladzijde 11</w:t>
      </w:r>
    </w:p>
  </w:footnote>
  <w:footnote w:id="13">
    <w:p w:rsidR="00EC0253" w:rsidRDefault="00EC0253" w:rsidP="00E81888">
      <w:pPr>
        <w:pStyle w:val="FootnoteText"/>
      </w:pPr>
      <w:r>
        <w:rPr>
          <w:rStyle w:val="FootnoteReference"/>
        </w:rPr>
        <w:footnoteRef/>
      </w:r>
      <w:r>
        <w:t xml:space="preserve"> </w:t>
      </w:r>
      <w:r w:rsidRPr="000B54BB">
        <w:t>€ 146.300 * 20% = € 29.260</w:t>
      </w:r>
    </w:p>
  </w:footnote>
  <w:footnote w:id="14">
    <w:p w:rsidR="00EC0253" w:rsidRDefault="00EC0253">
      <w:pPr>
        <w:pStyle w:val="FootnoteText"/>
      </w:pPr>
      <w:r>
        <w:rPr>
          <w:rStyle w:val="FootnoteReference"/>
        </w:rPr>
        <w:footnoteRef/>
      </w:r>
      <w:r>
        <w:t xml:space="preserve"> Zie bijlage 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253" w:rsidRDefault="00EC0253">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404.65pt;margin-top:-12.75pt;width:107.25pt;height:27.75pt;z-index:-251656192">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00C1"/>
    <w:multiLevelType w:val="hybridMultilevel"/>
    <w:tmpl w:val="F4BA34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8B6EE4"/>
    <w:multiLevelType w:val="multilevel"/>
    <w:tmpl w:val="E6A010F4"/>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5AD7F69"/>
    <w:multiLevelType w:val="multilevel"/>
    <w:tmpl w:val="4C025C82"/>
    <w:lvl w:ilvl="0">
      <w:start w:val="5"/>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7CB2ACD"/>
    <w:multiLevelType w:val="hybridMultilevel"/>
    <w:tmpl w:val="53E299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515E63"/>
    <w:multiLevelType w:val="hybridMultilevel"/>
    <w:tmpl w:val="A11C33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AF7C89"/>
    <w:multiLevelType w:val="hybridMultilevel"/>
    <w:tmpl w:val="DE5052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B608F2"/>
    <w:multiLevelType w:val="hybridMultilevel"/>
    <w:tmpl w:val="AFF023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F236F4F"/>
    <w:multiLevelType w:val="multilevel"/>
    <w:tmpl w:val="D410196C"/>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23F4015"/>
    <w:multiLevelType w:val="hybridMultilevel"/>
    <w:tmpl w:val="57BA16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6B00853"/>
    <w:multiLevelType w:val="hybridMultilevel"/>
    <w:tmpl w:val="4268E1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B900E2"/>
    <w:multiLevelType w:val="multilevel"/>
    <w:tmpl w:val="323EC4A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1DC2E87"/>
    <w:multiLevelType w:val="hybridMultilevel"/>
    <w:tmpl w:val="3A44B1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A170156"/>
    <w:multiLevelType w:val="hybridMultilevel"/>
    <w:tmpl w:val="E9BC60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7F20B99"/>
    <w:multiLevelType w:val="hybridMultilevel"/>
    <w:tmpl w:val="451A7B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AF622F7"/>
    <w:multiLevelType w:val="hybridMultilevel"/>
    <w:tmpl w:val="C9BE0B9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BE33D87"/>
    <w:multiLevelType w:val="multilevel"/>
    <w:tmpl w:val="4A70F75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D313CAC"/>
    <w:multiLevelType w:val="multilevel"/>
    <w:tmpl w:val="567AF678"/>
    <w:lvl w:ilvl="0">
      <w:start w:val="1"/>
      <w:numFmt w:val="decimal"/>
      <w:lvlText w:val="%1"/>
      <w:lvlJc w:val="left"/>
      <w:pPr>
        <w:tabs>
          <w:tab w:val="num" w:pos="405"/>
        </w:tabs>
        <w:ind w:left="405" w:hanging="405"/>
      </w:pPr>
      <w:rPr>
        <w:rFonts w:cs="Times New Roman" w:hint="default"/>
        <w:b/>
        <w:sz w:val="28"/>
        <w:u w:val="single"/>
      </w:rPr>
    </w:lvl>
    <w:lvl w:ilvl="1">
      <w:start w:val="1"/>
      <w:numFmt w:val="decimal"/>
      <w:lvlText w:val="%1.%2"/>
      <w:lvlJc w:val="left"/>
      <w:pPr>
        <w:tabs>
          <w:tab w:val="num" w:pos="405"/>
        </w:tabs>
        <w:ind w:left="405" w:hanging="405"/>
      </w:pPr>
      <w:rPr>
        <w:rFonts w:cs="Times New Roman" w:hint="default"/>
        <w:b w:val="0"/>
        <w:sz w:val="16"/>
        <w:szCs w:val="16"/>
        <w:u w:val="none"/>
      </w:rPr>
    </w:lvl>
    <w:lvl w:ilvl="2">
      <w:start w:val="1"/>
      <w:numFmt w:val="decimal"/>
      <w:lvlText w:val="%1.%2.%3"/>
      <w:lvlJc w:val="left"/>
      <w:pPr>
        <w:tabs>
          <w:tab w:val="num" w:pos="720"/>
        </w:tabs>
        <w:ind w:left="720" w:hanging="720"/>
      </w:pPr>
      <w:rPr>
        <w:rFonts w:cs="Times New Roman" w:hint="default"/>
        <w:b/>
        <w:sz w:val="28"/>
        <w:u w:val="single"/>
      </w:rPr>
    </w:lvl>
    <w:lvl w:ilvl="3">
      <w:start w:val="1"/>
      <w:numFmt w:val="decimal"/>
      <w:lvlText w:val="%1.%2.%3.%4"/>
      <w:lvlJc w:val="left"/>
      <w:pPr>
        <w:tabs>
          <w:tab w:val="num" w:pos="720"/>
        </w:tabs>
        <w:ind w:left="720" w:hanging="720"/>
      </w:pPr>
      <w:rPr>
        <w:rFonts w:cs="Times New Roman" w:hint="default"/>
        <w:b/>
        <w:sz w:val="28"/>
        <w:u w:val="single"/>
      </w:rPr>
    </w:lvl>
    <w:lvl w:ilvl="4">
      <w:start w:val="1"/>
      <w:numFmt w:val="decimal"/>
      <w:lvlText w:val="%1.%2.%3.%4.%5"/>
      <w:lvlJc w:val="left"/>
      <w:pPr>
        <w:tabs>
          <w:tab w:val="num" w:pos="1080"/>
        </w:tabs>
        <w:ind w:left="1080" w:hanging="1080"/>
      </w:pPr>
      <w:rPr>
        <w:rFonts w:cs="Times New Roman" w:hint="default"/>
        <w:b/>
        <w:sz w:val="28"/>
        <w:u w:val="single"/>
      </w:rPr>
    </w:lvl>
    <w:lvl w:ilvl="5">
      <w:start w:val="1"/>
      <w:numFmt w:val="decimal"/>
      <w:lvlText w:val="%1.%2.%3.%4.%5.%6"/>
      <w:lvlJc w:val="left"/>
      <w:pPr>
        <w:tabs>
          <w:tab w:val="num" w:pos="1080"/>
        </w:tabs>
        <w:ind w:left="1080" w:hanging="1080"/>
      </w:pPr>
      <w:rPr>
        <w:rFonts w:cs="Times New Roman" w:hint="default"/>
        <w:b/>
        <w:sz w:val="28"/>
        <w:u w:val="single"/>
      </w:rPr>
    </w:lvl>
    <w:lvl w:ilvl="6">
      <w:start w:val="1"/>
      <w:numFmt w:val="decimal"/>
      <w:lvlText w:val="%1.%2.%3.%4.%5.%6.%7"/>
      <w:lvlJc w:val="left"/>
      <w:pPr>
        <w:tabs>
          <w:tab w:val="num" w:pos="1440"/>
        </w:tabs>
        <w:ind w:left="1440" w:hanging="1440"/>
      </w:pPr>
      <w:rPr>
        <w:rFonts w:cs="Times New Roman" w:hint="default"/>
        <w:b/>
        <w:sz w:val="28"/>
        <w:u w:val="single"/>
      </w:rPr>
    </w:lvl>
    <w:lvl w:ilvl="7">
      <w:start w:val="1"/>
      <w:numFmt w:val="decimal"/>
      <w:lvlText w:val="%1.%2.%3.%4.%5.%6.%7.%8"/>
      <w:lvlJc w:val="left"/>
      <w:pPr>
        <w:tabs>
          <w:tab w:val="num" w:pos="1440"/>
        </w:tabs>
        <w:ind w:left="1440" w:hanging="1440"/>
      </w:pPr>
      <w:rPr>
        <w:rFonts w:cs="Times New Roman" w:hint="default"/>
        <w:b/>
        <w:sz w:val="28"/>
        <w:u w:val="single"/>
      </w:rPr>
    </w:lvl>
    <w:lvl w:ilvl="8">
      <w:start w:val="1"/>
      <w:numFmt w:val="decimal"/>
      <w:lvlText w:val="%1.%2.%3.%4.%5.%6.%7.%8.%9"/>
      <w:lvlJc w:val="left"/>
      <w:pPr>
        <w:tabs>
          <w:tab w:val="num" w:pos="1800"/>
        </w:tabs>
        <w:ind w:left="1800" w:hanging="1800"/>
      </w:pPr>
      <w:rPr>
        <w:rFonts w:cs="Times New Roman" w:hint="default"/>
        <w:b/>
        <w:sz w:val="28"/>
        <w:u w:val="single"/>
      </w:rPr>
    </w:lvl>
  </w:abstractNum>
  <w:abstractNum w:abstractNumId="17">
    <w:nsid w:val="483840E8"/>
    <w:multiLevelType w:val="hybridMultilevel"/>
    <w:tmpl w:val="F89069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8E77A1E"/>
    <w:multiLevelType w:val="multilevel"/>
    <w:tmpl w:val="6066A8C0"/>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92F4A3D"/>
    <w:multiLevelType w:val="hybridMultilevel"/>
    <w:tmpl w:val="B4E06B36"/>
    <w:lvl w:ilvl="0" w:tplc="04130003">
      <w:start w:val="1"/>
      <w:numFmt w:val="bullet"/>
      <w:lvlText w:val="o"/>
      <w:lvlJc w:val="left"/>
      <w:pPr>
        <w:tabs>
          <w:tab w:val="num" w:pos="720"/>
        </w:tabs>
        <w:ind w:left="720" w:hanging="360"/>
      </w:pPr>
      <w:rPr>
        <w:rFonts w:ascii="Courier New" w:hAnsi="Courier New" w:hint="default"/>
      </w:rPr>
    </w:lvl>
    <w:lvl w:ilvl="1" w:tplc="9FECCEEC">
      <w:start w:val="1"/>
      <w:numFmt w:val="bullet"/>
      <w:lvlText w:val=""/>
      <w:lvlJc w:val="left"/>
      <w:pPr>
        <w:tabs>
          <w:tab w:val="num" w:pos="1440"/>
        </w:tabs>
        <w:ind w:left="1440" w:hanging="360"/>
      </w:pPr>
      <w:rPr>
        <w:rFonts w:ascii="Wingdings 2" w:hAnsi="Wingdings 2"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9C30391"/>
    <w:multiLevelType w:val="hybridMultilevel"/>
    <w:tmpl w:val="1C4258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8926B3"/>
    <w:multiLevelType w:val="hybridMultilevel"/>
    <w:tmpl w:val="C46E43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B641260"/>
    <w:multiLevelType w:val="hybridMultilevel"/>
    <w:tmpl w:val="3A1CA850"/>
    <w:lvl w:ilvl="0" w:tplc="04130003">
      <w:start w:val="1"/>
      <w:numFmt w:val="bullet"/>
      <w:lvlText w:val="o"/>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4ECB178C"/>
    <w:multiLevelType w:val="hybridMultilevel"/>
    <w:tmpl w:val="E1C257F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F4E23CD"/>
    <w:multiLevelType w:val="hybridMultilevel"/>
    <w:tmpl w:val="2FB0E0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0953B6E"/>
    <w:multiLevelType w:val="hybridMultilevel"/>
    <w:tmpl w:val="6C30C8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0AB0880"/>
    <w:multiLevelType w:val="hybridMultilevel"/>
    <w:tmpl w:val="3196C5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3D83E80"/>
    <w:multiLevelType w:val="hybridMultilevel"/>
    <w:tmpl w:val="F86C00DC"/>
    <w:lvl w:ilvl="0" w:tplc="9710CF7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4894EB9"/>
    <w:multiLevelType w:val="hybridMultilevel"/>
    <w:tmpl w:val="CAD4A1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50E3044"/>
    <w:multiLevelType w:val="multilevel"/>
    <w:tmpl w:val="DA3478F0"/>
    <w:lvl w:ilvl="0">
      <w:start w:val="4"/>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A64704F"/>
    <w:multiLevelType w:val="multilevel"/>
    <w:tmpl w:val="A07C3FFC"/>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1">
    <w:nsid w:val="5C003C21"/>
    <w:multiLevelType w:val="hybridMultilevel"/>
    <w:tmpl w:val="E6167F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CC82098"/>
    <w:multiLevelType w:val="hybridMultilevel"/>
    <w:tmpl w:val="DA020768"/>
    <w:lvl w:ilvl="0" w:tplc="BEF078C6">
      <w:start w:val="9"/>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08B0655"/>
    <w:multiLevelType w:val="multilevel"/>
    <w:tmpl w:val="50AE915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656B061D"/>
    <w:multiLevelType w:val="hybridMultilevel"/>
    <w:tmpl w:val="D6CAA674"/>
    <w:lvl w:ilvl="0" w:tplc="9710CF7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6906FA5"/>
    <w:multiLevelType w:val="hybridMultilevel"/>
    <w:tmpl w:val="7324932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0E629E"/>
    <w:multiLevelType w:val="hybridMultilevel"/>
    <w:tmpl w:val="41F8166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94F480B"/>
    <w:multiLevelType w:val="hybridMultilevel"/>
    <w:tmpl w:val="07FCA6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CC6272A"/>
    <w:multiLevelType w:val="hybridMultilevel"/>
    <w:tmpl w:val="68922D60"/>
    <w:lvl w:ilvl="0" w:tplc="64162932">
      <w:start w:val="1"/>
      <w:numFmt w:val="decimal"/>
      <w:lvlText w:val="%1."/>
      <w:lvlJc w:val="left"/>
      <w:pPr>
        <w:tabs>
          <w:tab w:val="num" w:pos="360"/>
        </w:tabs>
        <w:ind w:left="360" w:hanging="360"/>
      </w:pPr>
      <w:rPr>
        <w:rFonts w:cs="Times New Roman"/>
        <w:b w:val="0"/>
      </w:rPr>
    </w:lvl>
    <w:lvl w:ilvl="1" w:tplc="9FECCEEC">
      <w:start w:val="1"/>
      <w:numFmt w:val="bullet"/>
      <w:lvlText w:val=""/>
      <w:lvlJc w:val="left"/>
      <w:pPr>
        <w:tabs>
          <w:tab w:val="num" w:pos="1440"/>
        </w:tabs>
        <w:ind w:left="1440" w:hanging="360"/>
      </w:pPr>
      <w:rPr>
        <w:rFonts w:ascii="Wingdings 2" w:hAnsi="Wingdings 2" w:hint="default"/>
        <w:b w:val="0"/>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9">
    <w:nsid w:val="711E5A58"/>
    <w:multiLevelType w:val="hybridMultilevel"/>
    <w:tmpl w:val="5F6C37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2F16447"/>
    <w:multiLevelType w:val="multilevel"/>
    <w:tmpl w:val="72D49BE2"/>
    <w:lvl w:ilvl="0">
      <w:start w:val="1"/>
      <w:numFmt w:val="decimal"/>
      <w:lvlText w:val="%1."/>
      <w:lvlJc w:val="left"/>
      <w:pPr>
        <w:ind w:left="360" w:hanging="360"/>
      </w:pPr>
      <w:rPr>
        <w:rFonts w:cs="Times New Roman" w:hint="default"/>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1">
    <w:nsid w:val="7594067F"/>
    <w:multiLevelType w:val="hybridMultilevel"/>
    <w:tmpl w:val="E67E33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B507664"/>
    <w:multiLevelType w:val="hybridMultilevel"/>
    <w:tmpl w:val="524A7B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98126C"/>
    <w:multiLevelType w:val="hybridMultilevel"/>
    <w:tmpl w:val="CBB6B3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EBC4371"/>
    <w:multiLevelType w:val="hybridMultilevel"/>
    <w:tmpl w:val="06F683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14"/>
  </w:num>
  <w:num w:numId="4">
    <w:abstractNumId w:val="43"/>
  </w:num>
  <w:num w:numId="5">
    <w:abstractNumId w:val="11"/>
  </w:num>
  <w:num w:numId="6">
    <w:abstractNumId w:val="27"/>
  </w:num>
  <w:num w:numId="7">
    <w:abstractNumId w:val="34"/>
  </w:num>
  <w:num w:numId="8">
    <w:abstractNumId w:val="40"/>
  </w:num>
  <w:num w:numId="9">
    <w:abstractNumId w:val="9"/>
  </w:num>
  <w:num w:numId="10">
    <w:abstractNumId w:val="44"/>
  </w:num>
  <w:num w:numId="11">
    <w:abstractNumId w:val="5"/>
  </w:num>
  <w:num w:numId="12">
    <w:abstractNumId w:val="38"/>
  </w:num>
  <w:num w:numId="13">
    <w:abstractNumId w:val="19"/>
  </w:num>
  <w:num w:numId="14">
    <w:abstractNumId w:val="16"/>
  </w:num>
  <w:num w:numId="15">
    <w:abstractNumId w:val="36"/>
  </w:num>
  <w:num w:numId="16">
    <w:abstractNumId w:val="31"/>
  </w:num>
  <w:num w:numId="17">
    <w:abstractNumId w:val="18"/>
  </w:num>
  <w:num w:numId="18">
    <w:abstractNumId w:val="41"/>
  </w:num>
  <w:num w:numId="19">
    <w:abstractNumId w:val="1"/>
  </w:num>
  <w:num w:numId="20">
    <w:abstractNumId w:val="2"/>
  </w:num>
  <w:num w:numId="21">
    <w:abstractNumId w:val="20"/>
  </w:num>
  <w:num w:numId="22">
    <w:abstractNumId w:val="24"/>
  </w:num>
  <w:num w:numId="23">
    <w:abstractNumId w:val="10"/>
  </w:num>
  <w:num w:numId="24">
    <w:abstractNumId w:val="33"/>
  </w:num>
  <w:num w:numId="25">
    <w:abstractNumId w:val="0"/>
  </w:num>
  <w:num w:numId="26">
    <w:abstractNumId w:val="15"/>
  </w:num>
  <w:num w:numId="27">
    <w:abstractNumId w:val="35"/>
  </w:num>
  <w:num w:numId="28">
    <w:abstractNumId w:val="42"/>
  </w:num>
  <w:num w:numId="29">
    <w:abstractNumId w:val="4"/>
  </w:num>
  <w:num w:numId="30">
    <w:abstractNumId w:val="32"/>
  </w:num>
  <w:num w:numId="31">
    <w:abstractNumId w:val="29"/>
  </w:num>
  <w:num w:numId="32">
    <w:abstractNumId w:val="7"/>
  </w:num>
  <w:num w:numId="33">
    <w:abstractNumId w:val="12"/>
  </w:num>
  <w:num w:numId="34">
    <w:abstractNumId w:val="3"/>
  </w:num>
  <w:num w:numId="35">
    <w:abstractNumId w:val="17"/>
  </w:num>
  <w:num w:numId="36">
    <w:abstractNumId w:val="37"/>
  </w:num>
  <w:num w:numId="37">
    <w:abstractNumId w:val="28"/>
  </w:num>
  <w:num w:numId="38">
    <w:abstractNumId w:val="8"/>
  </w:num>
  <w:num w:numId="39">
    <w:abstractNumId w:val="23"/>
  </w:num>
  <w:num w:numId="40">
    <w:abstractNumId w:val="22"/>
  </w:num>
  <w:num w:numId="41">
    <w:abstractNumId w:val="26"/>
  </w:num>
  <w:num w:numId="42">
    <w:abstractNumId w:val="6"/>
  </w:num>
  <w:num w:numId="43">
    <w:abstractNumId w:val="39"/>
  </w:num>
  <w:num w:numId="44">
    <w:abstractNumId w:val="21"/>
  </w:num>
  <w:num w:numId="45">
    <w:abstractNumId w:val="1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5FB1"/>
    <w:rsid w:val="000024EB"/>
    <w:rsid w:val="00003680"/>
    <w:rsid w:val="0000452C"/>
    <w:rsid w:val="000056B6"/>
    <w:rsid w:val="00010A19"/>
    <w:rsid w:val="000117C6"/>
    <w:rsid w:val="00011A49"/>
    <w:rsid w:val="00011AA6"/>
    <w:rsid w:val="0001379B"/>
    <w:rsid w:val="00014672"/>
    <w:rsid w:val="0001673A"/>
    <w:rsid w:val="00020004"/>
    <w:rsid w:val="00021DCB"/>
    <w:rsid w:val="00021FB0"/>
    <w:rsid w:val="00023AAC"/>
    <w:rsid w:val="00032178"/>
    <w:rsid w:val="00033633"/>
    <w:rsid w:val="0004025D"/>
    <w:rsid w:val="000404CD"/>
    <w:rsid w:val="00040B99"/>
    <w:rsid w:val="00041121"/>
    <w:rsid w:val="000450D3"/>
    <w:rsid w:val="00047A4E"/>
    <w:rsid w:val="000544BB"/>
    <w:rsid w:val="00054798"/>
    <w:rsid w:val="0005698F"/>
    <w:rsid w:val="00060F10"/>
    <w:rsid w:val="00061EE3"/>
    <w:rsid w:val="00065734"/>
    <w:rsid w:val="00065A61"/>
    <w:rsid w:val="00067574"/>
    <w:rsid w:val="0007392B"/>
    <w:rsid w:val="00074B2C"/>
    <w:rsid w:val="00081F01"/>
    <w:rsid w:val="00084665"/>
    <w:rsid w:val="00086A7D"/>
    <w:rsid w:val="0009020F"/>
    <w:rsid w:val="00091C73"/>
    <w:rsid w:val="00094521"/>
    <w:rsid w:val="000963A8"/>
    <w:rsid w:val="000A19DC"/>
    <w:rsid w:val="000A5023"/>
    <w:rsid w:val="000A52BC"/>
    <w:rsid w:val="000A7EC9"/>
    <w:rsid w:val="000B23B8"/>
    <w:rsid w:val="000B54BB"/>
    <w:rsid w:val="000B7E56"/>
    <w:rsid w:val="000C3D0C"/>
    <w:rsid w:val="000C4DDB"/>
    <w:rsid w:val="000C735E"/>
    <w:rsid w:val="000D079F"/>
    <w:rsid w:val="000D2D71"/>
    <w:rsid w:val="000E095E"/>
    <w:rsid w:val="000E2347"/>
    <w:rsid w:val="000E75D2"/>
    <w:rsid w:val="000F1616"/>
    <w:rsid w:val="000F3C8E"/>
    <w:rsid w:val="000F44FA"/>
    <w:rsid w:val="000F7339"/>
    <w:rsid w:val="00101D42"/>
    <w:rsid w:val="0010671B"/>
    <w:rsid w:val="0010783D"/>
    <w:rsid w:val="00107C56"/>
    <w:rsid w:val="00112546"/>
    <w:rsid w:val="00113CBB"/>
    <w:rsid w:val="0011707C"/>
    <w:rsid w:val="00121CCC"/>
    <w:rsid w:val="001226DC"/>
    <w:rsid w:val="00122D52"/>
    <w:rsid w:val="0012559A"/>
    <w:rsid w:val="001269AF"/>
    <w:rsid w:val="0013337B"/>
    <w:rsid w:val="00140DCE"/>
    <w:rsid w:val="00141F3D"/>
    <w:rsid w:val="00150BBE"/>
    <w:rsid w:val="0015211F"/>
    <w:rsid w:val="00155D19"/>
    <w:rsid w:val="0015603A"/>
    <w:rsid w:val="00157BAC"/>
    <w:rsid w:val="0016082F"/>
    <w:rsid w:val="00161B40"/>
    <w:rsid w:val="00164A04"/>
    <w:rsid w:val="00164D29"/>
    <w:rsid w:val="001677D2"/>
    <w:rsid w:val="0017119D"/>
    <w:rsid w:val="0017497F"/>
    <w:rsid w:val="00176B96"/>
    <w:rsid w:val="0018398F"/>
    <w:rsid w:val="00186738"/>
    <w:rsid w:val="00187E91"/>
    <w:rsid w:val="00191D42"/>
    <w:rsid w:val="00195FED"/>
    <w:rsid w:val="001A3249"/>
    <w:rsid w:val="001A4358"/>
    <w:rsid w:val="001A45A6"/>
    <w:rsid w:val="001A493E"/>
    <w:rsid w:val="001A4B7E"/>
    <w:rsid w:val="001A6301"/>
    <w:rsid w:val="001B1BDA"/>
    <w:rsid w:val="001B1E12"/>
    <w:rsid w:val="001B1F13"/>
    <w:rsid w:val="001B20B1"/>
    <w:rsid w:val="001B5846"/>
    <w:rsid w:val="001C080E"/>
    <w:rsid w:val="001C1AE4"/>
    <w:rsid w:val="001C1E9A"/>
    <w:rsid w:val="001C6E54"/>
    <w:rsid w:val="001C76FD"/>
    <w:rsid w:val="001D0CE5"/>
    <w:rsid w:val="001D2A3A"/>
    <w:rsid w:val="001D344F"/>
    <w:rsid w:val="001D4519"/>
    <w:rsid w:val="001D7043"/>
    <w:rsid w:val="001D7831"/>
    <w:rsid w:val="001D78A4"/>
    <w:rsid w:val="001E3F6E"/>
    <w:rsid w:val="001E45EF"/>
    <w:rsid w:val="001E57D7"/>
    <w:rsid w:val="001F0F28"/>
    <w:rsid w:val="001F63EB"/>
    <w:rsid w:val="002004F5"/>
    <w:rsid w:val="00203857"/>
    <w:rsid w:val="00207C03"/>
    <w:rsid w:val="0021695B"/>
    <w:rsid w:val="00216B22"/>
    <w:rsid w:val="0021783D"/>
    <w:rsid w:val="002208DC"/>
    <w:rsid w:val="00223513"/>
    <w:rsid w:val="00226CF7"/>
    <w:rsid w:val="0023095D"/>
    <w:rsid w:val="00235CE7"/>
    <w:rsid w:val="00236AB9"/>
    <w:rsid w:val="002378E9"/>
    <w:rsid w:val="00240D01"/>
    <w:rsid w:val="0024220A"/>
    <w:rsid w:val="00244F77"/>
    <w:rsid w:val="00246374"/>
    <w:rsid w:val="0024638C"/>
    <w:rsid w:val="00257C5E"/>
    <w:rsid w:val="00262536"/>
    <w:rsid w:val="0026339F"/>
    <w:rsid w:val="00263F1A"/>
    <w:rsid w:val="00264C22"/>
    <w:rsid w:val="002650F0"/>
    <w:rsid w:val="00270C73"/>
    <w:rsid w:val="00274A35"/>
    <w:rsid w:val="00275662"/>
    <w:rsid w:val="0028398F"/>
    <w:rsid w:val="00285261"/>
    <w:rsid w:val="002855F4"/>
    <w:rsid w:val="002961F1"/>
    <w:rsid w:val="002A188A"/>
    <w:rsid w:val="002A693D"/>
    <w:rsid w:val="002A70F8"/>
    <w:rsid w:val="002A726C"/>
    <w:rsid w:val="002A7C44"/>
    <w:rsid w:val="002B01AC"/>
    <w:rsid w:val="002B1438"/>
    <w:rsid w:val="002B3B96"/>
    <w:rsid w:val="002B3D83"/>
    <w:rsid w:val="002B5C6F"/>
    <w:rsid w:val="002C423C"/>
    <w:rsid w:val="002C4616"/>
    <w:rsid w:val="002D18B9"/>
    <w:rsid w:val="002D366C"/>
    <w:rsid w:val="002E041C"/>
    <w:rsid w:val="002E3C29"/>
    <w:rsid w:val="002E5D0D"/>
    <w:rsid w:val="002E6524"/>
    <w:rsid w:val="002F14FB"/>
    <w:rsid w:val="002F15DD"/>
    <w:rsid w:val="002F290C"/>
    <w:rsid w:val="002F2F8E"/>
    <w:rsid w:val="002F311B"/>
    <w:rsid w:val="00300312"/>
    <w:rsid w:val="003026BC"/>
    <w:rsid w:val="00302B4A"/>
    <w:rsid w:val="00305F63"/>
    <w:rsid w:val="00307BD5"/>
    <w:rsid w:val="0031550B"/>
    <w:rsid w:val="00316B28"/>
    <w:rsid w:val="00320CFD"/>
    <w:rsid w:val="00323189"/>
    <w:rsid w:val="00326BBA"/>
    <w:rsid w:val="00336073"/>
    <w:rsid w:val="0033690F"/>
    <w:rsid w:val="00336C02"/>
    <w:rsid w:val="003409C7"/>
    <w:rsid w:val="00341B39"/>
    <w:rsid w:val="00342B59"/>
    <w:rsid w:val="003462A1"/>
    <w:rsid w:val="003470E7"/>
    <w:rsid w:val="003667BB"/>
    <w:rsid w:val="00370115"/>
    <w:rsid w:val="0037204D"/>
    <w:rsid w:val="00372630"/>
    <w:rsid w:val="00372ACA"/>
    <w:rsid w:val="00380EB1"/>
    <w:rsid w:val="003823B1"/>
    <w:rsid w:val="003829F0"/>
    <w:rsid w:val="00383687"/>
    <w:rsid w:val="00390510"/>
    <w:rsid w:val="00391C1B"/>
    <w:rsid w:val="00391D5A"/>
    <w:rsid w:val="003925FF"/>
    <w:rsid w:val="0039326E"/>
    <w:rsid w:val="00396E3B"/>
    <w:rsid w:val="00397311"/>
    <w:rsid w:val="003A5108"/>
    <w:rsid w:val="003A5A66"/>
    <w:rsid w:val="003B4054"/>
    <w:rsid w:val="003B4222"/>
    <w:rsid w:val="003B5C32"/>
    <w:rsid w:val="003C009D"/>
    <w:rsid w:val="003C034F"/>
    <w:rsid w:val="003C06D1"/>
    <w:rsid w:val="003C3773"/>
    <w:rsid w:val="003C3C89"/>
    <w:rsid w:val="003D0CCD"/>
    <w:rsid w:val="003D680F"/>
    <w:rsid w:val="003E1049"/>
    <w:rsid w:val="003E27E9"/>
    <w:rsid w:val="003F1541"/>
    <w:rsid w:val="003F3F60"/>
    <w:rsid w:val="003F6344"/>
    <w:rsid w:val="003F75EB"/>
    <w:rsid w:val="003F7D0B"/>
    <w:rsid w:val="004069AE"/>
    <w:rsid w:val="004106BB"/>
    <w:rsid w:val="00413A7E"/>
    <w:rsid w:val="00416189"/>
    <w:rsid w:val="00416730"/>
    <w:rsid w:val="00420210"/>
    <w:rsid w:val="00421FAB"/>
    <w:rsid w:val="004304E6"/>
    <w:rsid w:val="00431A03"/>
    <w:rsid w:val="0043560D"/>
    <w:rsid w:val="00442EAB"/>
    <w:rsid w:val="0044353C"/>
    <w:rsid w:val="00446CBC"/>
    <w:rsid w:val="00456991"/>
    <w:rsid w:val="004570D4"/>
    <w:rsid w:val="0046411E"/>
    <w:rsid w:val="00465130"/>
    <w:rsid w:val="0046575C"/>
    <w:rsid w:val="00481A60"/>
    <w:rsid w:val="00491F81"/>
    <w:rsid w:val="00491FD3"/>
    <w:rsid w:val="004932BB"/>
    <w:rsid w:val="004A11BD"/>
    <w:rsid w:val="004A7934"/>
    <w:rsid w:val="004B0543"/>
    <w:rsid w:val="004C3185"/>
    <w:rsid w:val="004C53CD"/>
    <w:rsid w:val="004C617C"/>
    <w:rsid w:val="004D2CB5"/>
    <w:rsid w:val="004D4E5E"/>
    <w:rsid w:val="004D6F27"/>
    <w:rsid w:val="004E3DFA"/>
    <w:rsid w:val="004E410D"/>
    <w:rsid w:val="005018CC"/>
    <w:rsid w:val="005113B2"/>
    <w:rsid w:val="00514CAE"/>
    <w:rsid w:val="00520EB8"/>
    <w:rsid w:val="00525FA7"/>
    <w:rsid w:val="00526314"/>
    <w:rsid w:val="00532196"/>
    <w:rsid w:val="005355D1"/>
    <w:rsid w:val="005454FC"/>
    <w:rsid w:val="005460E0"/>
    <w:rsid w:val="0054675F"/>
    <w:rsid w:val="0055091F"/>
    <w:rsid w:val="00554311"/>
    <w:rsid w:val="00557E9D"/>
    <w:rsid w:val="00563A8E"/>
    <w:rsid w:val="00564C19"/>
    <w:rsid w:val="00565309"/>
    <w:rsid w:val="00570A77"/>
    <w:rsid w:val="00573EC4"/>
    <w:rsid w:val="00580800"/>
    <w:rsid w:val="00581D64"/>
    <w:rsid w:val="00584751"/>
    <w:rsid w:val="0059604B"/>
    <w:rsid w:val="00597645"/>
    <w:rsid w:val="00597845"/>
    <w:rsid w:val="00597AFF"/>
    <w:rsid w:val="005A48BF"/>
    <w:rsid w:val="005A4B11"/>
    <w:rsid w:val="005A615C"/>
    <w:rsid w:val="005A6C56"/>
    <w:rsid w:val="005A6D55"/>
    <w:rsid w:val="005A7F3D"/>
    <w:rsid w:val="005B0646"/>
    <w:rsid w:val="005B5E0F"/>
    <w:rsid w:val="005C4E48"/>
    <w:rsid w:val="005C61C5"/>
    <w:rsid w:val="005D0B3A"/>
    <w:rsid w:val="005D1A0B"/>
    <w:rsid w:val="005D426E"/>
    <w:rsid w:val="005D7C95"/>
    <w:rsid w:val="005E010A"/>
    <w:rsid w:val="005E2698"/>
    <w:rsid w:val="005F099B"/>
    <w:rsid w:val="005F1587"/>
    <w:rsid w:val="005F68CF"/>
    <w:rsid w:val="005F7C2E"/>
    <w:rsid w:val="00611E22"/>
    <w:rsid w:val="006120A4"/>
    <w:rsid w:val="00620460"/>
    <w:rsid w:val="00622A88"/>
    <w:rsid w:val="0062376F"/>
    <w:rsid w:val="00623851"/>
    <w:rsid w:val="00623AD8"/>
    <w:rsid w:val="006279C3"/>
    <w:rsid w:val="00627B79"/>
    <w:rsid w:val="0063293C"/>
    <w:rsid w:val="006418C6"/>
    <w:rsid w:val="006448DA"/>
    <w:rsid w:val="00644F43"/>
    <w:rsid w:val="006466A8"/>
    <w:rsid w:val="00650D20"/>
    <w:rsid w:val="0065655C"/>
    <w:rsid w:val="00662960"/>
    <w:rsid w:val="006643BA"/>
    <w:rsid w:val="00676ECD"/>
    <w:rsid w:val="006773CD"/>
    <w:rsid w:val="00684562"/>
    <w:rsid w:val="00685974"/>
    <w:rsid w:val="006965DB"/>
    <w:rsid w:val="00697CEB"/>
    <w:rsid w:val="006A141F"/>
    <w:rsid w:val="006B1304"/>
    <w:rsid w:val="006B2851"/>
    <w:rsid w:val="006B65CC"/>
    <w:rsid w:val="006C0C51"/>
    <w:rsid w:val="006C2D7D"/>
    <w:rsid w:val="006C462C"/>
    <w:rsid w:val="006C7435"/>
    <w:rsid w:val="006D59B1"/>
    <w:rsid w:val="006D5D15"/>
    <w:rsid w:val="006D647C"/>
    <w:rsid w:val="006D6C89"/>
    <w:rsid w:val="006D6EC7"/>
    <w:rsid w:val="006D7168"/>
    <w:rsid w:val="006E055E"/>
    <w:rsid w:val="006E097B"/>
    <w:rsid w:val="006E3C57"/>
    <w:rsid w:val="006F0243"/>
    <w:rsid w:val="006F448C"/>
    <w:rsid w:val="006F4B26"/>
    <w:rsid w:val="006F65FA"/>
    <w:rsid w:val="006F73E9"/>
    <w:rsid w:val="006F7CD6"/>
    <w:rsid w:val="0070359F"/>
    <w:rsid w:val="007065F5"/>
    <w:rsid w:val="0071059B"/>
    <w:rsid w:val="00710602"/>
    <w:rsid w:val="00713AC1"/>
    <w:rsid w:val="007200FE"/>
    <w:rsid w:val="007240D3"/>
    <w:rsid w:val="0073024E"/>
    <w:rsid w:val="007337EF"/>
    <w:rsid w:val="0073596C"/>
    <w:rsid w:val="00737B00"/>
    <w:rsid w:val="0074109C"/>
    <w:rsid w:val="00741C5A"/>
    <w:rsid w:val="00741E14"/>
    <w:rsid w:val="007424F9"/>
    <w:rsid w:val="0075079C"/>
    <w:rsid w:val="007509FD"/>
    <w:rsid w:val="0075174C"/>
    <w:rsid w:val="00751765"/>
    <w:rsid w:val="00753865"/>
    <w:rsid w:val="00754046"/>
    <w:rsid w:val="007618AD"/>
    <w:rsid w:val="007655DE"/>
    <w:rsid w:val="0076642F"/>
    <w:rsid w:val="00771187"/>
    <w:rsid w:val="00771A0C"/>
    <w:rsid w:val="007742D9"/>
    <w:rsid w:val="00774BBE"/>
    <w:rsid w:val="0077518F"/>
    <w:rsid w:val="0078094F"/>
    <w:rsid w:val="0078159B"/>
    <w:rsid w:val="00784A9C"/>
    <w:rsid w:val="00785B3C"/>
    <w:rsid w:val="00793260"/>
    <w:rsid w:val="007956F6"/>
    <w:rsid w:val="00797067"/>
    <w:rsid w:val="00797C1A"/>
    <w:rsid w:val="00797E67"/>
    <w:rsid w:val="007A1B29"/>
    <w:rsid w:val="007A32BD"/>
    <w:rsid w:val="007A4298"/>
    <w:rsid w:val="007A43EF"/>
    <w:rsid w:val="007B2FCE"/>
    <w:rsid w:val="007B4B34"/>
    <w:rsid w:val="007B5957"/>
    <w:rsid w:val="007C1E46"/>
    <w:rsid w:val="007C4240"/>
    <w:rsid w:val="007C48FA"/>
    <w:rsid w:val="007C6BA3"/>
    <w:rsid w:val="007D62DD"/>
    <w:rsid w:val="007E071F"/>
    <w:rsid w:val="007E0E78"/>
    <w:rsid w:val="007E285C"/>
    <w:rsid w:val="007E49DC"/>
    <w:rsid w:val="007E6443"/>
    <w:rsid w:val="007E7D80"/>
    <w:rsid w:val="007F06B2"/>
    <w:rsid w:val="007F378A"/>
    <w:rsid w:val="007F567F"/>
    <w:rsid w:val="007F5AF1"/>
    <w:rsid w:val="007F683B"/>
    <w:rsid w:val="00800525"/>
    <w:rsid w:val="00800EDE"/>
    <w:rsid w:val="008056B5"/>
    <w:rsid w:val="0081404C"/>
    <w:rsid w:val="008143D2"/>
    <w:rsid w:val="0081718F"/>
    <w:rsid w:val="008208B7"/>
    <w:rsid w:val="00820E57"/>
    <w:rsid w:val="00825815"/>
    <w:rsid w:val="00831D36"/>
    <w:rsid w:val="00834937"/>
    <w:rsid w:val="00835202"/>
    <w:rsid w:val="00837682"/>
    <w:rsid w:val="008411E3"/>
    <w:rsid w:val="0084413B"/>
    <w:rsid w:val="008452EA"/>
    <w:rsid w:val="008516D1"/>
    <w:rsid w:val="00855DD5"/>
    <w:rsid w:val="0086119C"/>
    <w:rsid w:val="00865D3D"/>
    <w:rsid w:val="008665E9"/>
    <w:rsid w:val="00873522"/>
    <w:rsid w:val="00874AED"/>
    <w:rsid w:val="00874B01"/>
    <w:rsid w:val="00876516"/>
    <w:rsid w:val="0089241F"/>
    <w:rsid w:val="00895AE3"/>
    <w:rsid w:val="008963B8"/>
    <w:rsid w:val="008A664A"/>
    <w:rsid w:val="008B28E3"/>
    <w:rsid w:val="008B76AB"/>
    <w:rsid w:val="008B76D6"/>
    <w:rsid w:val="008C10D0"/>
    <w:rsid w:val="008C6EBC"/>
    <w:rsid w:val="008C73DA"/>
    <w:rsid w:val="008C76F9"/>
    <w:rsid w:val="008D2CDD"/>
    <w:rsid w:val="008D40AE"/>
    <w:rsid w:val="008D442A"/>
    <w:rsid w:val="008D49F0"/>
    <w:rsid w:val="008D5231"/>
    <w:rsid w:val="008E16D2"/>
    <w:rsid w:val="008E5CBE"/>
    <w:rsid w:val="008E5DB5"/>
    <w:rsid w:val="008F040D"/>
    <w:rsid w:val="008F0719"/>
    <w:rsid w:val="008F1CDB"/>
    <w:rsid w:val="008F36E4"/>
    <w:rsid w:val="008F7177"/>
    <w:rsid w:val="008F7D54"/>
    <w:rsid w:val="008F7DA1"/>
    <w:rsid w:val="009001D2"/>
    <w:rsid w:val="00901462"/>
    <w:rsid w:val="00901DB2"/>
    <w:rsid w:val="00902A97"/>
    <w:rsid w:val="00903356"/>
    <w:rsid w:val="00904218"/>
    <w:rsid w:val="0090541F"/>
    <w:rsid w:val="009059E7"/>
    <w:rsid w:val="0091057D"/>
    <w:rsid w:val="0091497D"/>
    <w:rsid w:val="00917F76"/>
    <w:rsid w:val="00926016"/>
    <w:rsid w:val="0093036F"/>
    <w:rsid w:val="009304F6"/>
    <w:rsid w:val="0093362D"/>
    <w:rsid w:val="00935591"/>
    <w:rsid w:val="00940306"/>
    <w:rsid w:val="00941464"/>
    <w:rsid w:val="00946339"/>
    <w:rsid w:val="0095783B"/>
    <w:rsid w:val="009614A0"/>
    <w:rsid w:val="00962A90"/>
    <w:rsid w:val="0096412F"/>
    <w:rsid w:val="00967673"/>
    <w:rsid w:val="00976814"/>
    <w:rsid w:val="009804BD"/>
    <w:rsid w:val="00983CF2"/>
    <w:rsid w:val="00983F7E"/>
    <w:rsid w:val="009844D3"/>
    <w:rsid w:val="009854A8"/>
    <w:rsid w:val="00987CC1"/>
    <w:rsid w:val="00997789"/>
    <w:rsid w:val="009A1249"/>
    <w:rsid w:val="009A2D53"/>
    <w:rsid w:val="009A3ABB"/>
    <w:rsid w:val="009A41D3"/>
    <w:rsid w:val="009A643C"/>
    <w:rsid w:val="009A7419"/>
    <w:rsid w:val="009A7C7D"/>
    <w:rsid w:val="009B20AE"/>
    <w:rsid w:val="009B216D"/>
    <w:rsid w:val="009B4966"/>
    <w:rsid w:val="009C10B2"/>
    <w:rsid w:val="009C461D"/>
    <w:rsid w:val="009C54D1"/>
    <w:rsid w:val="009C710D"/>
    <w:rsid w:val="009D48D3"/>
    <w:rsid w:val="009D52BD"/>
    <w:rsid w:val="009D6F60"/>
    <w:rsid w:val="009D70DB"/>
    <w:rsid w:val="009E117E"/>
    <w:rsid w:val="009E37C6"/>
    <w:rsid w:val="009E38E0"/>
    <w:rsid w:val="009E489F"/>
    <w:rsid w:val="009E6CD6"/>
    <w:rsid w:val="009F128E"/>
    <w:rsid w:val="009F337C"/>
    <w:rsid w:val="009F4104"/>
    <w:rsid w:val="009F6183"/>
    <w:rsid w:val="00A103B4"/>
    <w:rsid w:val="00A10B48"/>
    <w:rsid w:val="00A111C3"/>
    <w:rsid w:val="00A128FD"/>
    <w:rsid w:val="00A132B0"/>
    <w:rsid w:val="00A15CCA"/>
    <w:rsid w:val="00A17F81"/>
    <w:rsid w:val="00A20274"/>
    <w:rsid w:val="00A31545"/>
    <w:rsid w:val="00A329D5"/>
    <w:rsid w:val="00A3567A"/>
    <w:rsid w:val="00A3605B"/>
    <w:rsid w:val="00A40D41"/>
    <w:rsid w:val="00A41C83"/>
    <w:rsid w:val="00A42B0B"/>
    <w:rsid w:val="00A4478C"/>
    <w:rsid w:val="00A46775"/>
    <w:rsid w:val="00A55D2D"/>
    <w:rsid w:val="00A5792D"/>
    <w:rsid w:val="00A6079A"/>
    <w:rsid w:val="00A61969"/>
    <w:rsid w:val="00A61C1D"/>
    <w:rsid w:val="00A640DA"/>
    <w:rsid w:val="00A7664D"/>
    <w:rsid w:val="00A816DF"/>
    <w:rsid w:val="00A86261"/>
    <w:rsid w:val="00A862FF"/>
    <w:rsid w:val="00A9072A"/>
    <w:rsid w:val="00A91139"/>
    <w:rsid w:val="00A938C9"/>
    <w:rsid w:val="00AA06A3"/>
    <w:rsid w:val="00AA1742"/>
    <w:rsid w:val="00AB1349"/>
    <w:rsid w:val="00AB381D"/>
    <w:rsid w:val="00AB5658"/>
    <w:rsid w:val="00AB5977"/>
    <w:rsid w:val="00AB602F"/>
    <w:rsid w:val="00AB74DF"/>
    <w:rsid w:val="00AB7851"/>
    <w:rsid w:val="00AC30AC"/>
    <w:rsid w:val="00AC7ADB"/>
    <w:rsid w:val="00AD3236"/>
    <w:rsid w:val="00AD373D"/>
    <w:rsid w:val="00AD4280"/>
    <w:rsid w:val="00AD6783"/>
    <w:rsid w:val="00AF7635"/>
    <w:rsid w:val="00B00409"/>
    <w:rsid w:val="00B00778"/>
    <w:rsid w:val="00B02BB7"/>
    <w:rsid w:val="00B06D9F"/>
    <w:rsid w:val="00B07AFB"/>
    <w:rsid w:val="00B13646"/>
    <w:rsid w:val="00B2385C"/>
    <w:rsid w:val="00B25B4C"/>
    <w:rsid w:val="00B30BF4"/>
    <w:rsid w:val="00B36680"/>
    <w:rsid w:val="00B400CB"/>
    <w:rsid w:val="00B40DC1"/>
    <w:rsid w:val="00B4262C"/>
    <w:rsid w:val="00B42964"/>
    <w:rsid w:val="00B45035"/>
    <w:rsid w:val="00B524E6"/>
    <w:rsid w:val="00B57739"/>
    <w:rsid w:val="00B604B5"/>
    <w:rsid w:val="00B67B80"/>
    <w:rsid w:val="00B71447"/>
    <w:rsid w:val="00B73C09"/>
    <w:rsid w:val="00B75F7E"/>
    <w:rsid w:val="00B77B0D"/>
    <w:rsid w:val="00B8108B"/>
    <w:rsid w:val="00B8176B"/>
    <w:rsid w:val="00B81AFA"/>
    <w:rsid w:val="00B85044"/>
    <w:rsid w:val="00B85FC5"/>
    <w:rsid w:val="00B86B54"/>
    <w:rsid w:val="00B86D70"/>
    <w:rsid w:val="00B9049A"/>
    <w:rsid w:val="00B91039"/>
    <w:rsid w:val="00B911A8"/>
    <w:rsid w:val="00B96026"/>
    <w:rsid w:val="00BA0FA1"/>
    <w:rsid w:val="00BA2C14"/>
    <w:rsid w:val="00BA6CC4"/>
    <w:rsid w:val="00BB17AA"/>
    <w:rsid w:val="00BB188E"/>
    <w:rsid w:val="00BB4CD1"/>
    <w:rsid w:val="00BB72A5"/>
    <w:rsid w:val="00BC08DF"/>
    <w:rsid w:val="00BC2132"/>
    <w:rsid w:val="00BD0B3B"/>
    <w:rsid w:val="00BD4809"/>
    <w:rsid w:val="00BD508C"/>
    <w:rsid w:val="00BD5B60"/>
    <w:rsid w:val="00BD6472"/>
    <w:rsid w:val="00BE0B7C"/>
    <w:rsid w:val="00BE0EA3"/>
    <w:rsid w:val="00BE2F34"/>
    <w:rsid w:val="00BE642A"/>
    <w:rsid w:val="00BE77CF"/>
    <w:rsid w:val="00BF4EE7"/>
    <w:rsid w:val="00C0506D"/>
    <w:rsid w:val="00C0788D"/>
    <w:rsid w:val="00C10970"/>
    <w:rsid w:val="00C10B64"/>
    <w:rsid w:val="00C1257D"/>
    <w:rsid w:val="00C219DD"/>
    <w:rsid w:val="00C22D5E"/>
    <w:rsid w:val="00C3017C"/>
    <w:rsid w:val="00C30B5C"/>
    <w:rsid w:val="00C30E32"/>
    <w:rsid w:val="00C3361B"/>
    <w:rsid w:val="00C41976"/>
    <w:rsid w:val="00C43897"/>
    <w:rsid w:val="00C4527A"/>
    <w:rsid w:val="00C515D4"/>
    <w:rsid w:val="00C52839"/>
    <w:rsid w:val="00C52D2E"/>
    <w:rsid w:val="00C53C8D"/>
    <w:rsid w:val="00C541E4"/>
    <w:rsid w:val="00C553F7"/>
    <w:rsid w:val="00C62A90"/>
    <w:rsid w:val="00C65740"/>
    <w:rsid w:val="00C82B7B"/>
    <w:rsid w:val="00C84C37"/>
    <w:rsid w:val="00C908A1"/>
    <w:rsid w:val="00C91B86"/>
    <w:rsid w:val="00C94624"/>
    <w:rsid w:val="00C9523A"/>
    <w:rsid w:val="00C972F4"/>
    <w:rsid w:val="00CA6123"/>
    <w:rsid w:val="00CB0030"/>
    <w:rsid w:val="00CB1978"/>
    <w:rsid w:val="00CB6D47"/>
    <w:rsid w:val="00CB739E"/>
    <w:rsid w:val="00CC315F"/>
    <w:rsid w:val="00CD2071"/>
    <w:rsid w:val="00CD6812"/>
    <w:rsid w:val="00CE42C2"/>
    <w:rsid w:val="00CE5D7B"/>
    <w:rsid w:val="00CE6B89"/>
    <w:rsid w:val="00D01BDE"/>
    <w:rsid w:val="00D01C21"/>
    <w:rsid w:val="00D1343F"/>
    <w:rsid w:val="00D135D4"/>
    <w:rsid w:val="00D16327"/>
    <w:rsid w:val="00D164B1"/>
    <w:rsid w:val="00D204D4"/>
    <w:rsid w:val="00D230F4"/>
    <w:rsid w:val="00D236DA"/>
    <w:rsid w:val="00D23E8A"/>
    <w:rsid w:val="00D241D0"/>
    <w:rsid w:val="00D26DCA"/>
    <w:rsid w:val="00D33A11"/>
    <w:rsid w:val="00D33B13"/>
    <w:rsid w:val="00D347DA"/>
    <w:rsid w:val="00D35267"/>
    <w:rsid w:val="00D37609"/>
    <w:rsid w:val="00D46B6D"/>
    <w:rsid w:val="00D479A7"/>
    <w:rsid w:val="00D524E6"/>
    <w:rsid w:val="00D54B44"/>
    <w:rsid w:val="00D55D4C"/>
    <w:rsid w:val="00D63566"/>
    <w:rsid w:val="00D678BF"/>
    <w:rsid w:val="00D70305"/>
    <w:rsid w:val="00D709D0"/>
    <w:rsid w:val="00D751BB"/>
    <w:rsid w:val="00D760E9"/>
    <w:rsid w:val="00D77804"/>
    <w:rsid w:val="00D80160"/>
    <w:rsid w:val="00D811FB"/>
    <w:rsid w:val="00D8354A"/>
    <w:rsid w:val="00D87E32"/>
    <w:rsid w:val="00D9489B"/>
    <w:rsid w:val="00D9650B"/>
    <w:rsid w:val="00DA2E92"/>
    <w:rsid w:val="00DA48D8"/>
    <w:rsid w:val="00DA70F2"/>
    <w:rsid w:val="00DB1D11"/>
    <w:rsid w:val="00DB1EAA"/>
    <w:rsid w:val="00DB38D2"/>
    <w:rsid w:val="00DC46EC"/>
    <w:rsid w:val="00DC4F92"/>
    <w:rsid w:val="00DD44CF"/>
    <w:rsid w:val="00DF3CB4"/>
    <w:rsid w:val="00DF6F70"/>
    <w:rsid w:val="00E000FD"/>
    <w:rsid w:val="00E07588"/>
    <w:rsid w:val="00E07EDD"/>
    <w:rsid w:val="00E118AD"/>
    <w:rsid w:val="00E14A12"/>
    <w:rsid w:val="00E21FF4"/>
    <w:rsid w:val="00E27170"/>
    <w:rsid w:val="00E30865"/>
    <w:rsid w:val="00E34B47"/>
    <w:rsid w:val="00E4548D"/>
    <w:rsid w:val="00E52658"/>
    <w:rsid w:val="00E57841"/>
    <w:rsid w:val="00E6223F"/>
    <w:rsid w:val="00E62A94"/>
    <w:rsid w:val="00E640F4"/>
    <w:rsid w:val="00E641B8"/>
    <w:rsid w:val="00E704D4"/>
    <w:rsid w:val="00E746C0"/>
    <w:rsid w:val="00E751AE"/>
    <w:rsid w:val="00E7577E"/>
    <w:rsid w:val="00E81888"/>
    <w:rsid w:val="00E86A04"/>
    <w:rsid w:val="00E9183D"/>
    <w:rsid w:val="00E923E3"/>
    <w:rsid w:val="00E9483A"/>
    <w:rsid w:val="00EA0C2C"/>
    <w:rsid w:val="00EA5A08"/>
    <w:rsid w:val="00EA6F12"/>
    <w:rsid w:val="00EA6F4E"/>
    <w:rsid w:val="00EB52FB"/>
    <w:rsid w:val="00EB5D0B"/>
    <w:rsid w:val="00EC0253"/>
    <w:rsid w:val="00EC2049"/>
    <w:rsid w:val="00EC51B4"/>
    <w:rsid w:val="00EC5223"/>
    <w:rsid w:val="00ED575E"/>
    <w:rsid w:val="00ED6AD9"/>
    <w:rsid w:val="00EE27A5"/>
    <w:rsid w:val="00EE4B3D"/>
    <w:rsid w:val="00EE4EA5"/>
    <w:rsid w:val="00EF0FA6"/>
    <w:rsid w:val="00EF2B1E"/>
    <w:rsid w:val="00EF336F"/>
    <w:rsid w:val="00EF405B"/>
    <w:rsid w:val="00EF42AA"/>
    <w:rsid w:val="00EF4852"/>
    <w:rsid w:val="00EF5603"/>
    <w:rsid w:val="00EF61FD"/>
    <w:rsid w:val="00EF7653"/>
    <w:rsid w:val="00F03A65"/>
    <w:rsid w:val="00F121F4"/>
    <w:rsid w:val="00F12EBF"/>
    <w:rsid w:val="00F1438B"/>
    <w:rsid w:val="00F23648"/>
    <w:rsid w:val="00F25EBB"/>
    <w:rsid w:val="00F32A6E"/>
    <w:rsid w:val="00F336F0"/>
    <w:rsid w:val="00F3506E"/>
    <w:rsid w:val="00F4185A"/>
    <w:rsid w:val="00F41BC2"/>
    <w:rsid w:val="00F43EEE"/>
    <w:rsid w:val="00F50C15"/>
    <w:rsid w:val="00F529FB"/>
    <w:rsid w:val="00F53CBF"/>
    <w:rsid w:val="00F577F0"/>
    <w:rsid w:val="00F57F7D"/>
    <w:rsid w:val="00F61B18"/>
    <w:rsid w:val="00F628ED"/>
    <w:rsid w:val="00F62FDC"/>
    <w:rsid w:val="00F67BAC"/>
    <w:rsid w:val="00F74917"/>
    <w:rsid w:val="00F80564"/>
    <w:rsid w:val="00F812EA"/>
    <w:rsid w:val="00F815F3"/>
    <w:rsid w:val="00F97630"/>
    <w:rsid w:val="00FA25B3"/>
    <w:rsid w:val="00FA3EA9"/>
    <w:rsid w:val="00FB2881"/>
    <w:rsid w:val="00FB2EB7"/>
    <w:rsid w:val="00FB50D8"/>
    <w:rsid w:val="00FB72DC"/>
    <w:rsid w:val="00FC5CC6"/>
    <w:rsid w:val="00FC5FC4"/>
    <w:rsid w:val="00FD1654"/>
    <w:rsid w:val="00FD3086"/>
    <w:rsid w:val="00FD4886"/>
    <w:rsid w:val="00FE222F"/>
    <w:rsid w:val="00FE5FB1"/>
    <w:rsid w:val="00FE7274"/>
    <w:rsid w:val="00FF05AD"/>
    <w:rsid w:val="00FF6D46"/>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E5FB1"/>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locked/>
    <w:rsid w:val="008D40A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E5F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8D40AE"/>
    <w:pPr>
      <w:keepNext/>
      <w:spacing w:before="240" w:after="60"/>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40AE"/>
    <w:rPr>
      <w:rFonts w:ascii="Cambria" w:hAnsi="Cambria" w:cs="Times New Roman"/>
      <w:b/>
      <w:bCs/>
      <w:kern w:val="32"/>
      <w:sz w:val="32"/>
      <w:szCs w:val="32"/>
      <w:lang w:val="nl-NL"/>
    </w:rPr>
  </w:style>
  <w:style w:type="character" w:customStyle="1" w:styleId="Heading2Char">
    <w:name w:val="Heading 2 Char"/>
    <w:basedOn w:val="DefaultParagraphFont"/>
    <w:link w:val="Heading2"/>
    <w:uiPriority w:val="99"/>
    <w:locked/>
    <w:rsid w:val="00FE5FB1"/>
    <w:rPr>
      <w:rFonts w:ascii="Arial" w:hAnsi="Arial" w:cs="Arial"/>
      <w:b/>
      <w:bCs/>
      <w:i/>
      <w:iCs/>
      <w:sz w:val="28"/>
      <w:szCs w:val="28"/>
    </w:rPr>
  </w:style>
  <w:style w:type="character" w:customStyle="1" w:styleId="Heading3Char">
    <w:name w:val="Heading 3 Char"/>
    <w:basedOn w:val="DefaultParagraphFont"/>
    <w:link w:val="Heading3"/>
    <w:uiPriority w:val="99"/>
    <w:locked/>
    <w:rsid w:val="008D40AE"/>
    <w:rPr>
      <w:rFonts w:ascii="Cambria" w:hAnsi="Cambria" w:cs="Times New Roman"/>
      <w:b/>
      <w:bCs/>
      <w:sz w:val="26"/>
      <w:szCs w:val="26"/>
      <w:lang w:val="nl-NL"/>
    </w:rPr>
  </w:style>
  <w:style w:type="paragraph" w:styleId="ListParagraph">
    <w:name w:val="List Paragraph"/>
    <w:basedOn w:val="Normal"/>
    <w:uiPriority w:val="99"/>
    <w:qFormat/>
    <w:rsid w:val="00FE5FB1"/>
    <w:pPr>
      <w:ind w:left="720"/>
    </w:pPr>
  </w:style>
  <w:style w:type="paragraph" w:styleId="EndnoteText">
    <w:name w:val="endnote text"/>
    <w:basedOn w:val="Normal"/>
    <w:link w:val="EndnoteTextChar"/>
    <w:uiPriority w:val="99"/>
    <w:semiHidden/>
    <w:rsid w:val="00FE5FB1"/>
    <w:pPr>
      <w:jc w:val="both"/>
    </w:pPr>
    <w:rPr>
      <w:rFonts w:ascii="Arial" w:hAnsi="Arial"/>
      <w:sz w:val="20"/>
      <w:szCs w:val="20"/>
      <w:lang w:eastAsia="nl-NL"/>
    </w:rPr>
  </w:style>
  <w:style w:type="character" w:customStyle="1" w:styleId="EndnoteTextChar">
    <w:name w:val="Endnote Text Char"/>
    <w:basedOn w:val="DefaultParagraphFont"/>
    <w:link w:val="EndnoteText"/>
    <w:uiPriority w:val="99"/>
    <w:semiHidden/>
    <w:locked/>
    <w:rsid w:val="00FE5FB1"/>
    <w:rPr>
      <w:rFonts w:ascii="Arial" w:hAnsi="Arial" w:cs="Times New Roman"/>
      <w:sz w:val="20"/>
      <w:szCs w:val="20"/>
      <w:lang w:eastAsia="nl-NL"/>
    </w:rPr>
  </w:style>
  <w:style w:type="character" w:styleId="EndnoteReference">
    <w:name w:val="endnote reference"/>
    <w:basedOn w:val="DefaultParagraphFont"/>
    <w:uiPriority w:val="99"/>
    <w:semiHidden/>
    <w:rsid w:val="00FE5FB1"/>
    <w:rPr>
      <w:rFonts w:cs="Times New Roman"/>
      <w:vertAlign w:val="superscript"/>
    </w:rPr>
  </w:style>
  <w:style w:type="paragraph" w:styleId="NoSpacing">
    <w:name w:val="No Spacing"/>
    <w:uiPriority w:val="99"/>
    <w:qFormat/>
    <w:rsid w:val="00FE5FB1"/>
    <w:rPr>
      <w:rFonts w:ascii="Times New Roman" w:eastAsia="Times New Roman" w:hAnsi="Times New Roman"/>
      <w:sz w:val="24"/>
      <w:szCs w:val="24"/>
      <w:lang w:eastAsia="en-US"/>
    </w:rPr>
  </w:style>
  <w:style w:type="paragraph" w:styleId="FootnoteText">
    <w:name w:val="footnote text"/>
    <w:basedOn w:val="Normal"/>
    <w:link w:val="FootnoteTextChar"/>
    <w:uiPriority w:val="99"/>
    <w:semiHidden/>
    <w:rsid w:val="00FE5FB1"/>
    <w:rPr>
      <w:sz w:val="20"/>
      <w:szCs w:val="20"/>
    </w:rPr>
  </w:style>
  <w:style w:type="character" w:customStyle="1" w:styleId="FootnoteTextChar">
    <w:name w:val="Footnote Text Char"/>
    <w:basedOn w:val="DefaultParagraphFont"/>
    <w:link w:val="FootnoteText"/>
    <w:uiPriority w:val="99"/>
    <w:locked/>
    <w:rsid w:val="00FE5FB1"/>
    <w:rPr>
      <w:rFonts w:ascii="Times New Roman" w:hAnsi="Times New Roman" w:cs="Times New Roman"/>
      <w:sz w:val="20"/>
      <w:szCs w:val="20"/>
    </w:rPr>
  </w:style>
  <w:style w:type="character" w:styleId="FootnoteReference">
    <w:name w:val="footnote reference"/>
    <w:basedOn w:val="DefaultParagraphFont"/>
    <w:uiPriority w:val="99"/>
    <w:semiHidden/>
    <w:rsid w:val="00FE5FB1"/>
    <w:rPr>
      <w:rFonts w:cs="Times New Roman"/>
      <w:vertAlign w:val="superscript"/>
    </w:rPr>
  </w:style>
  <w:style w:type="table" w:customStyle="1" w:styleId="Lichtearcering-accent11">
    <w:name w:val="Lichte arcering - accent 11"/>
    <w:uiPriority w:val="99"/>
    <w:rsid w:val="00FE5FB1"/>
    <w:rPr>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Caption">
    <w:name w:val="caption"/>
    <w:basedOn w:val="Normal"/>
    <w:next w:val="Normal"/>
    <w:uiPriority w:val="99"/>
    <w:qFormat/>
    <w:rsid w:val="00FE5FB1"/>
    <w:pPr>
      <w:spacing w:after="200"/>
    </w:pPr>
    <w:rPr>
      <w:b/>
      <w:bCs/>
      <w:color w:val="4F81BD"/>
      <w:sz w:val="18"/>
      <w:szCs w:val="18"/>
    </w:rPr>
  </w:style>
  <w:style w:type="table" w:customStyle="1" w:styleId="Lichtearcering1">
    <w:name w:val="Lichte arcering1"/>
    <w:uiPriority w:val="99"/>
    <w:rsid w:val="00FE5FB1"/>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Hyperlink">
    <w:name w:val="Hyperlink"/>
    <w:basedOn w:val="DefaultParagraphFont"/>
    <w:uiPriority w:val="99"/>
    <w:rsid w:val="00FE5FB1"/>
    <w:rPr>
      <w:rFonts w:cs="Times New Roman"/>
      <w:color w:val="auto"/>
      <w:u w:val="none"/>
      <w:effect w:val="none"/>
    </w:rPr>
  </w:style>
  <w:style w:type="paragraph" w:styleId="BodyText2">
    <w:name w:val="Body Text 2"/>
    <w:basedOn w:val="Normal"/>
    <w:link w:val="BodyText2Char"/>
    <w:uiPriority w:val="99"/>
    <w:rsid w:val="00FE5FB1"/>
    <w:rPr>
      <w:rFonts w:ascii="NewsGothic" w:hAnsi="NewsGothic"/>
      <w:sz w:val="20"/>
      <w:lang w:eastAsia="nl-NL"/>
    </w:rPr>
  </w:style>
  <w:style w:type="character" w:customStyle="1" w:styleId="BodyText2Char">
    <w:name w:val="Body Text 2 Char"/>
    <w:basedOn w:val="DefaultParagraphFont"/>
    <w:link w:val="BodyText2"/>
    <w:uiPriority w:val="99"/>
    <w:locked/>
    <w:rsid w:val="00FE5FB1"/>
    <w:rPr>
      <w:rFonts w:ascii="NewsGothic" w:hAnsi="NewsGothic" w:cs="Times New Roman"/>
      <w:sz w:val="24"/>
      <w:szCs w:val="24"/>
      <w:lang w:eastAsia="nl-NL"/>
    </w:rPr>
  </w:style>
  <w:style w:type="table" w:customStyle="1" w:styleId="Lichtearcering-accent12">
    <w:name w:val="Lichte arcering - accent 12"/>
    <w:uiPriority w:val="99"/>
    <w:rsid w:val="00FE5FB1"/>
    <w:rPr>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E3C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3C57"/>
    <w:rPr>
      <w:rFonts w:ascii="Tahoma" w:hAnsi="Tahoma" w:cs="Tahoma"/>
      <w:sz w:val="16"/>
      <w:szCs w:val="16"/>
    </w:rPr>
  </w:style>
  <w:style w:type="table" w:styleId="TableGrid">
    <w:name w:val="Table Grid"/>
    <w:basedOn w:val="TableNormal"/>
    <w:uiPriority w:val="99"/>
    <w:rsid w:val="00E9483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2F311B"/>
    <w:pPr>
      <w:tabs>
        <w:tab w:val="center" w:pos="4536"/>
        <w:tab w:val="right" w:pos="9072"/>
      </w:tabs>
    </w:pPr>
  </w:style>
  <w:style w:type="character" w:customStyle="1" w:styleId="HeaderChar">
    <w:name w:val="Header Char"/>
    <w:basedOn w:val="DefaultParagraphFont"/>
    <w:link w:val="Header"/>
    <w:uiPriority w:val="99"/>
    <w:semiHidden/>
    <w:locked/>
    <w:rsid w:val="002F311B"/>
    <w:rPr>
      <w:rFonts w:ascii="Times New Roman" w:hAnsi="Times New Roman" w:cs="Times New Roman"/>
      <w:sz w:val="24"/>
      <w:szCs w:val="24"/>
    </w:rPr>
  </w:style>
  <w:style w:type="paragraph" w:styleId="Footer">
    <w:name w:val="footer"/>
    <w:basedOn w:val="Normal"/>
    <w:link w:val="FooterChar"/>
    <w:uiPriority w:val="99"/>
    <w:rsid w:val="002F311B"/>
    <w:pPr>
      <w:tabs>
        <w:tab w:val="center" w:pos="4536"/>
        <w:tab w:val="right" w:pos="9072"/>
      </w:tabs>
    </w:pPr>
  </w:style>
  <w:style w:type="character" w:customStyle="1" w:styleId="FooterChar">
    <w:name w:val="Footer Char"/>
    <w:basedOn w:val="DefaultParagraphFont"/>
    <w:link w:val="Footer"/>
    <w:uiPriority w:val="99"/>
    <w:locked/>
    <w:rsid w:val="002F311B"/>
    <w:rPr>
      <w:rFonts w:ascii="Times New Roman" w:hAnsi="Times New Roman" w:cs="Times New Roman"/>
      <w:sz w:val="24"/>
      <w:szCs w:val="24"/>
    </w:rPr>
  </w:style>
  <w:style w:type="paragraph" w:styleId="BodyText">
    <w:name w:val="Body Text"/>
    <w:basedOn w:val="Normal"/>
    <w:link w:val="BodyTextChar"/>
    <w:uiPriority w:val="99"/>
    <w:semiHidden/>
    <w:rsid w:val="007A4298"/>
    <w:pPr>
      <w:spacing w:after="120"/>
    </w:pPr>
  </w:style>
  <w:style w:type="character" w:customStyle="1" w:styleId="BodyTextChar">
    <w:name w:val="Body Text Char"/>
    <w:basedOn w:val="DefaultParagraphFont"/>
    <w:link w:val="BodyText"/>
    <w:uiPriority w:val="99"/>
    <w:semiHidden/>
    <w:locked/>
    <w:rsid w:val="007A4298"/>
    <w:rPr>
      <w:rFonts w:ascii="Times New Roman" w:hAnsi="Times New Roman" w:cs="Times New Roman"/>
      <w:sz w:val="24"/>
      <w:szCs w:val="24"/>
    </w:rPr>
  </w:style>
  <w:style w:type="paragraph" w:styleId="NormalWeb">
    <w:name w:val="Normal (Web)"/>
    <w:basedOn w:val="Normal"/>
    <w:uiPriority w:val="99"/>
    <w:semiHidden/>
    <w:rsid w:val="00E641B8"/>
    <w:pPr>
      <w:spacing w:before="100" w:beforeAutospacing="1" w:after="100" w:afterAutospacing="1"/>
    </w:pPr>
    <w:rPr>
      <w:lang w:eastAsia="nl-NL"/>
    </w:rPr>
  </w:style>
  <w:style w:type="character" w:styleId="PageNumber">
    <w:name w:val="page number"/>
    <w:basedOn w:val="DefaultParagraphFont"/>
    <w:uiPriority w:val="99"/>
    <w:rsid w:val="0093036F"/>
    <w:rPr>
      <w:rFonts w:cs="Times New Roman"/>
    </w:rPr>
  </w:style>
  <w:style w:type="table" w:styleId="LightList-Accent5">
    <w:name w:val="Light List Accent 5"/>
    <w:basedOn w:val="TableNormal"/>
    <w:uiPriority w:val="99"/>
    <w:rsid w:val="002D18B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chtelijst-accent11">
    <w:name w:val="Lichte lijst - accent 11"/>
    <w:uiPriority w:val="99"/>
    <w:rsid w:val="00164A0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8D40AE"/>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99"/>
    <w:semiHidden/>
    <w:locked/>
    <w:rsid w:val="0095783B"/>
    <w:pPr>
      <w:tabs>
        <w:tab w:val="left" w:pos="480"/>
        <w:tab w:val="right" w:leader="dot" w:pos="9062"/>
      </w:tabs>
    </w:pPr>
    <w:rPr>
      <w:rFonts w:ascii="Calibri" w:hAnsi="Calibri"/>
      <w:b/>
      <w:noProof/>
      <w:sz w:val="22"/>
      <w:szCs w:val="22"/>
    </w:rPr>
  </w:style>
  <w:style w:type="paragraph" w:styleId="TOC2">
    <w:name w:val="toc 2"/>
    <w:basedOn w:val="Normal"/>
    <w:next w:val="Normal"/>
    <w:autoRedefine/>
    <w:uiPriority w:val="99"/>
    <w:semiHidden/>
    <w:locked/>
    <w:rsid w:val="008D40AE"/>
    <w:pPr>
      <w:ind w:left="240"/>
    </w:pPr>
  </w:style>
  <w:style w:type="paragraph" w:styleId="TOC3">
    <w:name w:val="toc 3"/>
    <w:basedOn w:val="Normal"/>
    <w:next w:val="Normal"/>
    <w:autoRedefine/>
    <w:uiPriority w:val="99"/>
    <w:semiHidden/>
    <w:locked/>
    <w:rsid w:val="003C06D1"/>
    <w:pPr>
      <w:ind w:left="480"/>
    </w:pPr>
  </w:style>
</w:styles>
</file>

<file path=word/webSettings.xml><?xml version="1.0" encoding="utf-8"?>
<w:webSettings xmlns:r="http://schemas.openxmlformats.org/officeDocument/2006/relationships" xmlns:w="http://schemas.openxmlformats.org/wordprocessingml/2006/main">
  <w:divs>
    <w:div w:id="2118255607">
      <w:marLeft w:val="0"/>
      <w:marRight w:val="0"/>
      <w:marTop w:val="0"/>
      <w:marBottom w:val="0"/>
      <w:divBdr>
        <w:top w:val="none" w:sz="0" w:space="0" w:color="auto"/>
        <w:left w:val="none" w:sz="0" w:space="0" w:color="auto"/>
        <w:bottom w:val="none" w:sz="0" w:space="0" w:color="auto"/>
        <w:right w:val="none" w:sz="0" w:space="0" w:color="auto"/>
      </w:divBdr>
      <w:divsChild>
        <w:div w:id="2118255613">
          <w:marLeft w:val="0"/>
          <w:marRight w:val="0"/>
          <w:marTop w:val="6000"/>
          <w:marBottom w:val="0"/>
          <w:divBdr>
            <w:top w:val="none" w:sz="0" w:space="0" w:color="auto"/>
            <w:left w:val="none" w:sz="0" w:space="0" w:color="auto"/>
            <w:bottom w:val="none" w:sz="0" w:space="0" w:color="auto"/>
            <w:right w:val="none" w:sz="0" w:space="0" w:color="auto"/>
          </w:divBdr>
          <w:divsChild>
            <w:div w:id="2118255609">
              <w:marLeft w:val="0"/>
              <w:marRight w:val="0"/>
              <w:marTop w:val="0"/>
              <w:marBottom w:val="0"/>
              <w:divBdr>
                <w:top w:val="none" w:sz="0" w:space="0" w:color="auto"/>
                <w:left w:val="none" w:sz="0" w:space="0" w:color="auto"/>
                <w:bottom w:val="none" w:sz="0" w:space="0" w:color="auto"/>
                <w:right w:val="none" w:sz="0" w:space="0" w:color="auto"/>
              </w:divBdr>
              <w:divsChild>
                <w:div w:id="2118255610">
                  <w:marLeft w:val="0"/>
                  <w:marRight w:val="0"/>
                  <w:marTop w:val="0"/>
                  <w:marBottom w:val="0"/>
                  <w:divBdr>
                    <w:top w:val="none" w:sz="0" w:space="0" w:color="auto"/>
                    <w:left w:val="none" w:sz="0" w:space="0" w:color="auto"/>
                    <w:bottom w:val="none" w:sz="0" w:space="0" w:color="auto"/>
                    <w:right w:val="none" w:sz="0" w:space="0" w:color="auto"/>
                  </w:divBdr>
                  <w:divsChild>
                    <w:div w:id="2118255621">
                      <w:marLeft w:val="3015"/>
                      <w:marRight w:val="0"/>
                      <w:marTop w:val="552"/>
                      <w:marBottom w:val="0"/>
                      <w:divBdr>
                        <w:top w:val="none" w:sz="0" w:space="0" w:color="auto"/>
                        <w:left w:val="none" w:sz="0" w:space="0" w:color="auto"/>
                        <w:bottom w:val="none" w:sz="0" w:space="0" w:color="auto"/>
                        <w:right w:val="none" w:sz="0" w:space="0" w:color="auto"/>
                      </w:divBdr>
                      <w:divsChild>
                        <w:div w:id="2118255620">
                          <w:marLeft w:val="0"/>
                          <w:marRight w:val="0"/>
                          <w:marTop w:val="0"/>
                          <w:marBottom w:val="0"/>
                          <w:divBdr>
                            <w:top w:val="single" w:sz="6" w:space="20" w:color="E7E7E7"/>
                            <w:left w:val="single" w:sz="6" w:space="0" w:color="E7E7E7"/>
                            <w:bottom w:val="single" w:sz="6" w:space="0" w:color="E7E7E7"/>
                            <w:right w:val="single" w:sz="6" w:space="0" w:color="E7E7E7"/>
                          </w:divBdr>
                          <w:divsChild>
                            <w:div w:id="21182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255614">
      <w:marLeft w:val="0"/>
      <w:marRight w:val="0"/>
      <w:marTop w:val="0"/>
      <w:marBottom w:val="0"/>
      <w:divBdr>
        <w:top w:val="none" w:sz="0" w:space="0" w:color="auto"/>
        <w:left w:val="none" w:sz="0" w:space="0" w:color="auto"/>
        <w:bottom w:val="none" w:sz="0" w:space="0" w:color="auto"/>
        <w:right w:val="none" w:sz="0" w:space="0" w:color="auto"/>
      </w:divBdr>
      <w:divsChild>
        <w:div w:id="2118255618">
          <w:marLeft w:val="0"/>
          <w:marRight w:val="0"/>
          <w:marTop w:val="0"/>
          <w:marBottom w:val="0"/>
          <w:divBdr>
            <w:top w:val="none" w:sz="0" w:space="0" w:color="auto"/>
            <w:left w:val="none" w:sz="0" w:space="0" w:color="auto"/>
            <w:bottom w:val="none" w:sz="0" w:space="0" w:color="auto"/>
            <w:right w:val="none" w:sz="0" w:space="0" w:color="auto"/>
          </w:divBdr>
          <w:divsChild>
            <w:div w:id="21182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5616">
      <w:marLeft w:val="0"/>
      <w:marRight w:val="0"/>
      <w:marTop w:val="0"/>
      <w:marBottom w:val="0"/>
      <w:divBdr>
        <w:top w:val="none" w:sz="0" w:space="0" w:color="auto"/>
        <w:left w:val="none" w:sz="0" w:space="0" w:color="auto"/>
        <w:bottom w:val="none" w:sz="0" w:space="0" w:color="auto"/>
        <w:right w:val="none" w:sz="0" w:space="0" w:color="auto"/>
      </w:divBdr>
      <w:divsChild>
        <w:div w:id="2118255612">
          <w:marLeft w:val="0"/>
          <w:marRight w:val="0"/>
          <w:marTop w:val="0"/>
          <w:marBottom w:val="0"/>
          <w:divBdr>
            <w:top w:val="none" w:sz="0" w:space="0" w:color="auto"/>
            <w:left w:val="none" w:sz="0" w:space="0" w:color="auto"/>
            <w:bottom w:val="none" w:sz="0" w:space="0" w:color="auto"/>
            <w:right w:val="none" w:sz="0" w:space="0" w:color="auto"/>
          </w:divBdr>
          <w:divsChild>
            <w:div w:id="2118255619">
              <w:marLeft w:val="0"/>
              <w:marRight w:val="0"/>
              <w:marTop w:val="0"/>
              <w:marBottom w:val="0"/>
              <w:divBdr>
                <w:top w:val="none" w:sz="0" w:space="0" w:color="auto"/>
                <w:left w:val="none" w:sz="0" w:space="0" w:color="auto"/>
                <w:bottom w:val="none" w:sz="0" w:space="0" w:color="auto"/>
                <w:right w:val="none" w:sz="0" w:space="0" w:color="auto"/>
              </w:divBdr>
              <w:divsChild>
                <w:div w:id="21182556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18255617">
      <w:marLeft w:val="0"/>
      <w:marRight w:val="0"/>
      <w:marTop w:val="0"/>
      <w:marBottom w:val="0"/>
      <w:divBdr>
        <w:top w:val="none" w:sz="0" w:space="0" w:color="auto"/>
        <w:left w:val="none" w:sz="0" w:space="0" w:color="auto"/>
        <w:bottom w:val="none" w:sz="0" w:space="0" w:color="auto"/>
        <w:right w:val="none" w:sz="0" w:space="0" w:color="auto"/>
      </w:divBdr>
      <w:divsChild>
        <w:div w:id="2118255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ubmit.shutterstock.com/?ref=74284"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tockphoto.co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www.fotolia.com/partner/200431385"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mr-online.nl/content/view/3001/1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30</Pages>
  <Words>7964</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Marketingplan</dc:title>
  <dc:subject/>
  <dc:creator>Elvin</dc:creator>
  <cp:keywords/>
  <dc:description/>
  <cp:lastModifiedBy>MON</cp:lastModifiedBy>
  <cp:revision>2</cp:revision>
  <cp:lastPrinted>2009-06-16T08:33:00Z</cp:lastPrinted>
  <dcterms:created xsi:type="dcterms:W3CDTF">2009-10-13T07:25:00Z</dcterms:created>
  <dcterms:modified xsi:type="dcterms:W3CDTF">2009-10-13T07:25:00Z</dcterms:modified>
</cp:coreProperties>
</file>