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AF6C" w14:textId="5BDB5F4E" w:rsidR="00C344E4" w:rsidRDefault="00C344E4" w:rsidP="00105668">
      <w:pPr>
        <w:pStyle w:val="Titel"/>
        <w:spacing w:line="360" w:lineRule="auto"/>
        <w:jc w:val="center"/>
        <w:rPr>
          <w:rFonts w:ascii="Arial" w:hAnsi="Arial" w:cs="Arial"/>
          <w:color w:val="767171" w:themeColor="background2" w:themeShade="80"/>
          <w:sz w:val="24"/>
        </w:rPr>
      </w:pPr>
      <w:r w:rsidRPr="006F3ABB">
        <w:rPr>
          <w:sz w:val="44"/>
        </w:rPr>
        <w:t>Hoe denken kinderen over preventie van myopie?</w:t>
      </w:r>
      <w:r w:rsidR="00E31951">
        <w:rPr>
          <w:rFonts w:ascii="Arial" w:hAnsi="Arial" w:cs="Arial"/>
          <w:sz w:val="24"/>
        </w:rPr>
        <w:br/>
      </w:r>
      <w:r w:rsidRPr="0086261B">
        <w:rPr>
          <w:rStyle w:val="OndertitelChar"/>
          <w:sz w:val="32"/>
        </w:rPr>
        <w:t>Kennis en attitude van basisschoolkinderen</w:t>
      </w:r>
      <w:r w:rsidR="006F3ABB" w:rsidRPr="0086261B">
        <w:rPr>
          <w:rStyle w:val="OndertitelChar"/>
          <w:sz w:val="32"/>
        </w:rPr>
        <w:br/>
      </w:r>
      <w:r w:rsidRPr="0086261B">
        <w:rPr>
          <w:rStyle w:val="OndertitelChar"/>
          <w:sz w:val="32"/>
        </w:rPr>
        <w:t>met betrekking tot preventie van myopie</w:t>
      </w:r>
    </w:p>
    <w:p w14:paraId="09E42348" w14:textId="102A42DF" w:rsidR="0086261B" w:rsidRDefault="0086261B" w:rsidP="0086261B"/>
    <w:p w14:paraId="405423F4" w14:textId="77777777" w:rsidR="0086261B" w:rsidRPr="0086261B" w:rsidRDefault="0086261B" w:rsidP="0086261B"/>
    <w:p w14:paraId="4720B6D3" w14:textId="27B83BB2" w:rsidR="00C344E4" w:rsidRPr="007433D5" w:rsidRDefault="00C344E4" w:rsidP="00105668">
      <w:pPr>
        <w:spacing w:line="360" w:lineRule="auto"/>
        <w:jc w:val="center"/>
        <w:rPr>
          <w:rFonts w:ascii="Arial" w:hAnsi="Arial" w:cs="Arial"/>
          <w:lang w:val="en-US"/>
        </w:rPr>
      </w:pPr>
      <w:r w:rsidRPr="007433D5">
        <w:rPr>
          <w:rFonts w:ascii="Arial" w:hAnsi="Arial" w:cs="Arial"/>
          <w:lang w:val="en-US"/>
        </w:rPr>
        <w:t>Rhoda Amaning</w:t>
      </w:r>
      <w:r w:rsidR="00E075DD" w:rsidRPr="007433D5">
        <w:rPr>
          <w:rFonts w:ascii="Arial" w:hAnsi="Arial" w:cs="Arial"/>
          <w:lang w:val="en-US"/>
        </w:rPr>
        <w:t xml:space="preserve"> </w:t>
      </w:r>
      <w:r w:rsidR="007433D5" w:rsidRPr="007433D5">
        <w:rPr>
          <w:rFonts w:ascii="Arial" w:hAnsi="Arial" w:cs="Arial"/>
          <w:lang w:val="en-US"/>
        </w:rPr>
        <w:t>–</w:t>
      </w:r>
      <w:r w:rsidRPr="007433D5">
        <w:rPr>
          <w:rFonts w:ascii="Arial" w:hAnsi="Arial" w:cs="Arial"/>
          <w:lang w:val="en-US"/>
        </w:rPr>
        <w:t xml:space="preserve"> </w:t>
      </w:r>
      <w:r w:rsidR="007433D5" w:rsidRPr="007433D5">
        <w:rPr>
          <w:rFonts w:ascii="Arial" w:hAnsi="Arial" w:cs="Arial"/>
          <w:lang w:val="en-US"/>
        </w:rPr>
        <w:t>rhodaamaning@gmail.com</w:t>
      </w:r>
    </w:p>
    <w:p w14:paraId="4D128868" w14:textId="234B5DE6" w:rsidR="00C344E4" w:rsidRPr="006F3ABB" w:rsidRDefault="00C344E4" w:rsidP="00105668">
      <w:pPr>
        <w:spacing w:line="360" w:lineRule="auto"/>
        <w:jc w:val="center"/>
        <w:rPr>
          <w:rFonts w:ascii="Arial" w:hAnsi="Arial" w:cs="Arial"/>
        </w:rPr>
      </w:pPr>
      <w:r w:rsidRPr="006F3ABB">
        <w:rPr>
          <w:rFonts w:ascii="Arial" w:hAnsi="Arial" w:cs="Arial"/>
        </w:rPr>
        <w:t>Lieneke van Zetten</w:t>
      </w:r>
      <w:r w:rsidR="00E075DD">
        <w:rPr>
          <w:rFonts w:ascii="Arial" w:hAnsi="Arial" w:cs="Arial"/>
        </w:rPr>
        <w:t xml:space="preserve"> </w:t>
      </w:r>
      <w:r w:rsidR="007433D5">
        <w:rPr>
          <w:rFonts w:ascii="Arial" w:hAnsi="Arial" w:cs="Arial"/>
        </w:rPr>
        <w:t>–</w:t>
      </w:r>
      <w:r w:rsidRPr="006F3ABB">
        <w:rPr>
          <w:rFonts w:ascii="Arial" w:hAnsi="Arial" w:cs="Arial"/>
        </w:rPr>
        <w:t xml:space="preserve"> </w:t>
      </w:r>
      <w:r w:rsidRPr="007433D5">
        <w:rPr>
          <w:rFonts w:ascii="Arial" w:hAnsi="Arial" w:cs="Arial"/>
        </w:rPr>
        <w:t>lieneke</w:t>
      </w:r>
      <w:r w:rsidR="007433D5" w:rsidRPr="007433D5">
        <w:rPr>
          <w:rFonts w:ascii="Arial" w:hAnsi="Arial" w:cs="Arial"/>
        </w:rPr>
        <w:t>uitlienden@ho</w:t>
      </w:r>
      <w:r w:rsidR="007433D5">
        <w:rPr>
          <w:rFonts w:ascii="Arial" w:hAnsi="Arial" w:cs="Arial"/>
        </w:rPr>
        <w:t>tmail.com</w:t>
      </w:r>
    </w:p>
    <w:p w14:paraId="62EBB5F0" w14:textId="557F8AA1" w:rsidR="00105668" w:rsidRDefault="00C344E4" w:rsidP="00105668">
      <w:pPr>
        <w:spacing w:line="360" w:lineRule="auto"/>
        <w:jc w:val="center"/>
        <w:rPr>
          <w:rFonts w:ascii="Arial" w:hAnsi="Arial" w:cs="Arial"/>
        </w:rPr>
      </w:pPr>
      <w:r w:rsidRPr="006F3ABB">
        <w:rPr>
          <w:rFonts w:ascii="Arial" w:hAnsi="Arial" w:cs="Arial"/>
        </w:rPr>
        <w:t xml:space="preserve">Bachelor </w:t>
      </w:r>
      <w:r w:rsidR="008D707F" w:rsidRPr="006F3ABB">
        <w:rPr>
          <w:rFonts w:ascii="Arial" w:hAnsi="Arial" w:cs="Arial"/>
        </w:rPr>
        <w:t>O</w:t>
      </w:r>
      <w:r w:rsidRPr="006F3ABB">
        <w:rPr>
          <w:rFonts w:ascii="Arial" w:hAnsi="Arial" w:cs="Arial"/>
        </w:rPr>
        <w:t>rthoptie</w:t>
      </w:r>
      <w:r w:rsidR="008D707F" w:rsidRPr="006F3ABB">
        <w:rPr>
          <w:rFonts w:ascii="Arial" w:hAnsi="Arial" w:cs="Arial"/>
        </w:rPr>
        <w:t xml:space="preserve"> - </w:t>
      </w:r>
      <w:r w:rsidRPr="006F3ABB">
        <w:rPr>
          <w:rFonts w:ascii="Arial" w:hAnsi="Arial" w:cs="Arial"/>
        </w:rPr>
        <w:t xml:space="preserve">Uitvoeren van </w:t>
      </w:r>
      <w:r w:rsidR="008D707F" w:rsidRPr="006F3ABB">
        <w:rPr>
          <w:rFonts w:ascii="Arial" w:hAnsi="Arial" w:cs="Arial"/>
        </w:rPr>
        <w:t>o</w:t>
      </w:r>
      <w:r w:rsidRPr="006F3ABB">
        <w:rPr>
          <w:rFonts w:ascii="Arial" w:hAnsi="Arial" w:cs="Arial"/>
        </w:rPr>
        <w:t>nderzoek</w:t>
      </w:r>
      <w:r w:rsidR="008D707F" w:rsidRPr="006F3ABB">
        <w:rPr>
          <w:rFonts w:ascii="Arial" w:hAnsi="Arial" w:cs="Arial"/>
        </w:rPr>
        <w:t xml:space="preserve"> - </w:t>
      </w:r>
      <w:r w:rsidR="00052F5A">
        <w:rPr>
          <w:rFonts w:ascii="Arial" w:hAnsi="Arial" w:cs="Arial"/>
        </w:rPr>
        <w:t>1</w:t>
      </w:r>
      <w:r w:rsidR="0491DCF1" w:rsidRPr="006F3ABB">
        <w:rPr>
          <w:rFonts w:ascii="Arial" w:hAnsi="Arial" w:cs="Arial"/>
        </w:rPr>
        <w:t xml:space="preserve"> juni 2019</w:t>
      </w:r>
    </w:p>
    <w:p w14:paraId="26619682" w14:textId="10DA8FFA" w:rsidR="00C344E4" w:rsidRPr="006F3ABB" w:rsidRDefault="00105668" w:rsidP="00105668">
      <w:pPr>
        <w:jc w:val="center"/>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9016"/>
      </w:tblGrid>
      <w:tr w:rsidR="008D707F" w:rsidRPr="006F3ABB" w14:paraId="1E349F96" w14:textId="77777777" w:rsidTr="008D707F">
        <w:tc>
          <w:tcPr>
            <w:tcW w:w="9016" w:type="dxa"/>
          </w:tcPr>
          <w:p w14:paraId="63DAFED4" w14:textId="77777777" w:rsidR="008D707F" w:rsidRPr="006F3ABB" w:rsidRDefault="008D707F" w:rsidP="00105668">
            <w:pPr>
              <w:pStyle w:val="paragraph"/>
              <w:spacing w:before="0" w:beforeAutospacing="0" w:after="0" w:afterAutospacing="0" w:line="360" w:lineRule="auto"/>
              <w:textAlignment w:val="baseline"/>
              <w:rPr>
                <w:rFonts w:ascii="Arial" w:hAnsi="Arial" w:cs="Arial"/>
                <w:b/>
                <w:sz w:val="22"/>
                <w:szCs w:val="22"/>
              </w:rPr>
            </w:pPr>
            <w:r w:rsidRPr="006F3ABB">
              <w:rPr>
                <w:rStyle w:val="normaltextrun"/>
                <w:rFonts w:ascii="Arial" w:hAnsi="Arial" w:cs="Arial"/>
                <w:b/>
                <w:sz w:val="22"/>
                <w:szCs w:val="22"/>
              </w:rPr>
              <w:lastRenderedPageBreak/>
              <w:t>Samenvatting</w:t>
            </w:r>
            <w:r w:rsidRPr="006F3ABB">
              <w:rPr>
                <w:rStyle w:val="eop"/>
                <w:rFonts w:ascii="Arial" w:eastAsiaTheme="minorEastAsia" w:hAnsi="Arial" w:cs="Arial"/>
                <w:b/>
                <w:sz w:val="22"/>
                <w:szCs w:val="22"/>
              </w:rPr>
              <w:t> </w:t>
            </w:r>
          </w:p>
          <w:p w14:paraId="636EF3D7" w14:textId="77777777" w:rsidR="008D707F" w:rsidRPr="006F3ABB" w:rsidRDefault="008D707F" w:rsidP="00105668">
            <w:pPr>
              <w:pStyle w:val="paragraph"/>
              <w:spacing w:before="0" w:beforeAutospacing="0" w:after="0" w:afterAutospacing="0" w:line="360" w:lineRule="auto"/>
              <w:textAlignment w:val="baseline"/>
              <w:rPr>
                <w:rFonts w:ascii="Arial" w:hAnsi="Arial" w:cs="Arial"/>
                <w:sz w:val="22"/>
                <w:szCs w:val="22"/>
              </w:rPr>
            </w:pPr>
            <w:r w:rsidRPr="006F3ABB">
              <w:rPr>
                <w:rStyle w:val="normaltextrun"/>
                <w:rFonts w:ascii="Arial" w:hAnsi="Arial" w:cs="Arial"/>
                <w:sz w:val="22"/>
                <w:szCs w:val="22"/>
              </w:rPr>
              <w:t> </w:t>
            </w:r>
            <w:r w:rsidRPr="006F3ABB">
              <w:rPr>
                <w:rStyle w:val="eop"/>
                <w:rFonts w:ascii="Arial" w:eastAsiaTheme="minorEastAsia" w:hAnsi="Arial" w:cs="Arial"/>
                <w:sz w:val="22"/>
                <w:szCs w:val="22"/>
              </w:rPr>
              <w:t> </w:t>
            </w:r>
          </w:p>
          <w:p w14:paraId="7443A5F4" w14:textId="6031FC7B" w:rsidR="008D707F" w:rsidRPr="00105668" w:rsidRDefault="008D707F" w:rsidP="00105668">
            <w:pPr>
              <w:pStyle w:val="paragraph"/>
              <w:spacing w:before="0" w:beforeAutospacing="0" w:after="0" w:afterAutospacing="0" w:line="360" w:lineRule="auto"/>
              <w:textAlignment w:val="baseline"/>
              <w:rPr>
                <w:rStyle w:val="normaltextrun"/>
                <w:rFonts w:ascii="Arial" w:hAnsi="Arial" w:cs="Arial"/>
                <w:sz w:val="22"/>
                <w:szCs w:val="22"/>
              </w:rPr>
            </w:pPr>
            <w:r w:rsidRPr="006F3ABB">
              <w:rPr>
                <w:rStyle w:val="normaltextrun"/>
                <w:rFonts w:ascii="Arial" w:hAnsi="Arial" w:cs="Arial"/>
                <w:bCs/>
                <w:i/>
                <w:sz w:val="22"/>
                <w:szCs w:val="22"/>
              </w:rPr>
              <w:t>Doelstelling:</w:t>
            </w:r>
            <w:r w:rsidRPr="006F3ABB">
              <w:rPr>
                <w:rStyle w:val="apple-converted-space"/>
                <w:rFonts w:ascii="Arial" w:hAnsi="Arial" w:cs="Arial"/>
                <w:b/>
                <w:bCs/>
                <w:sz w:val="22"/>
                <w:szCs w:val="22"/>
              </w:rPr>
              <w:t> </w:t>
            </w:r>
            <w:r w:rsidRPr="006F3ABB">
              <w:rPr>
                <w:rStyle w:val="scxw234802526"/>
                <w:rFonts w:ascii="Arial" w:hAnsi="Arial" w:cs="Arial"/>
                <w:sz w:val="22"/>
                <w:szCs w:val="22"/>
              </w:rPr>
              <w:t> </w:t>
            </w:r>
            <w:r w:rsidRPr="006F3ABB">
              <w:rPr>
                <w:rFonts w:ascii="Arial" w:hAnsi="Arial" w:cs="Arial"/>
                <w:sz w:val="22"/>
                <w:szCs w:val="22"/>
              </w:rPr>
              <w:br/>
            </w:r>
            <w:r w:rsidRPr="006F3ABB">
              <w:rPr>
                <w:rStyle w:val="normaltextrun"/>
                <w:rFonts w:ascii="Arial" w:hAnsi="Arial" w:cs="Arial"/>
                <w:sz w:val="22"/>
                <w:szCs w:val="22"/>
              </w:rPr>
              <w:t xml:space="preserve">Het doel van dit onderzoek is </w:t>
            </w:r>
            <w:r w:rsidR="006F3ABB" w:rsidRPr="006F3ABB">
              <w:rPr>
                <w:rStyle w:val="normaltextrun"/>
                <w:rFonts w:ascii="Arial" w:hAnsi="Arial" w:cs="Arial"/>
                <w:sz w:val="22"/>
                <w:szCs w:val="22"/>
              </w:rPr>
              <w:t xml:space="preserve">om </w:t>
            </w:r>
            <w:r w:rsidRPr="006F3ABB">
              <w:rPr>
                <w:rStyle w:val="normaltextrun"/>
                <w:rFonts w:ascii="Arial" w:hAnsi="Arial" w:cs="Arial"/>
                <w:sz w:val="22"/>
                <w:szCs w:val="22"/>
              </w:rPr>
              <w:t xml:space="preserve">de kennis </w:t>
            </w:r>
            <w:r w:rsidR="006F3ABB" w:rsidRPr="006F3ABB">
              <w:rPr>
                <w:rStyle w:val="normaltextrun"/>
                <w:rFonts w:ascii="Arial" w:hAnsi="Arial" w:cs="Arial"/>
                <w:sz w:val="22"/>
                <w:szCs w:val="22"/>
              </w:rPr>
              <w:t xml:space="preserve">van myopie </w:t>
            </w:r>
            <w:r w:rsidR="00EF09BA">
              <w:rPr>
                <w:rStyle w:val="normaltextrun"/>
                <w:rFonts w:ascii="Arial" w:hAnsi="Arial" w:cs="Arial"/>
                <w:sz w:val="22"/>
                <w:szCs w:val="22"/>
              </w:rPr>
              <w:t>e</w:t>
            </w:r>
            <w:r w:rsidR="00EF09BA">
              <w:rPr>
                <w:rStyle w:val="normaltextrun"/>
                <w:rFonts w:ascii="Arial" w:hAnsi="Arial" w:cs="Arial"/>
              </w:rPr>
              <w:t xml:space="preserve">n </w:t>
            </w:r>
            <w:bookmarkStart w:id="0" w:name="_GoBack"/>
            <w:bookmarkEnd w:id="0"/>
            <w:r w:rsidRPr="006F3ABB">
              <w:rPr>
                <w:rStyle w:val="normaltextrun"/>
                <w:rFonts w:ascii="Arial" w:hAnsi="Arial" w:cs="Arial"/>
                <w:sz w:val="22"/>
                <w:szCs w:val="22"/>
              </w:rPr>
              <w:t xml:space="preserve">de attitude ten </w:t>
            </w:r>
            <w:r w:rsidR="006F3ABB" w:rsidRPr="006F3ABB">
              <w:rPr>
                <w:rStyle w:val="normaltextrun"/>
                <w:rFonts w:ascii="Arial" w:hAnsi="Arial" w:cs="Arial"/>
                <w:sz w:val="22"/>
                <w:szCs w:val="22"/>
              </w:rPr>
              <w:t xml:space="preserve">aanzien </w:t>
            </w:r>
            <w:r w:rsidRPr="006F3ABB">
              <w:rPr>
                <w:rStyle w:val="normaltextrun"/>
                <w:rFonts w:ascii="Arial" w:hAnsi="Arial" w:cs="Arial"/>
                <w:sz w:val="22"/>
                <w:szCs w:val="22"/>
              </w:rPr>
              <w:t>van preventiemaatregelen voor myopie van leerlingen in groep zeven te onderzoeken, zodat</w:t>
            </w:r>
            <w:r w:rsidRPr="006F3ABB">
              <w:rPr>
                <w:rStyle w:val="apple-converted-space"/>
                <w:rFonts w:ascii="Arial" w:hAnsi="Arial" w:cs="Arial"/>
                <w:sz w:val="22"/>
                <w:szCs w:val="22"/>
              </w:rPr>
              <w:t> </w:t>
            </w:r>
            <w:r w:rsidRPr="006F3ABB">
              <w:rPr>
                <w:rStyle w:val="contextualspellingandgrammarerror"/>
                <w:rFonts w:ascii="Arial" w:hAnsi="Arial" w:cs="Arial"/>
                <w:sz w:val="22"/>
                <w:szCs w:val="22"/>
              </w:rPr>
              <w:t>GGD regio</w:t>
            </w:r>
            <w:r w:rsidRPr="006F3ABB">
              <w:rPr>
                <w:rStyle w:val="apple-converted-space"/>
                <w:rFonts w:ascii="Arial" w:hAnsi="Arial" w:cs="Arial"/>
                <w:sz w:val="22"/>
                <w:szCs w:val="22"/>
              </w:rPr>
              <w:t> </w:t>
            </w:r>
            <w:r w:rsidRPr="006F3ABB">
              <w:rPr>
                <w:rStyle w:val="normaltextrun"/>
                <w:rFonts w:ascii="Arial" w:hAnsi="Arial" w:cs="Arial"/>
                <w:sz w:val="22"/>
                <w:szCs w:val="22"/>
              </w:rPr>
              <w:t>Utrecht het preventieprogramma voor myopie in groep zeven daarop kan afstemmen.</w:t>
            </w:r>
            <w:r w:rsidRPr="006F3ABB">
              <w:rPr>
                <w:rStyle w:val="eop"/>
                <w:rFonts w:ascii="Arial" w:eastAsiaTheme="minorEastAsia" w:hAnsi="Arial" w:cs="Arial"/>
                <w:sz w:val="22"/>
                <w:szCs w:val="22"/>
              </w:rPr>
              <w:t> </w:t>
            </w:r>
          </w:p>
          <w:p w14:paraId="2A79844B" w14:textId="5368521A" w:rsidR="008D707F" w:rsidRPr="00105668" w:rsidRDefault="008D707F" w:rsidP="00105668">
            <w:pPr>
              <w:pStyle w:val="Stijl1"/>
              <w:spacing w:line="360" w:lineRule="auto"/>
              <w:rPr>
                <w:rStyle w:val="normaltextrun"/>
              </w:rPr>
            </w:pPr>
            <w:r w:rsidRPr="006F3ABB">
              <w:rPr>
                <w:rStyle w:val="normaltextrun"/>
                <w:bCs/>
                <w:i/>
              </w:rPr>
              <w:t>Methode:</w:t>
            </w:r>
            <w:r w:rsidRPr="006F3ABB">
              <w:rPr>
                <w:rStyle w:val="apple-converted-space"/>
                <w:b/>
                <w:bCs/>
              </w:rPr>
              <w:t> </w:t>
            </w:r>
            <w:r w:rsidRPr="006F3ABB">
              <w:rPr>
                <w:rStyle w:val="scxw234802526"/>
              </w:rPr>
              <w:t> </w:t>
            </w:r>
            <w:r w:rsidRPr="006F3ABB">
              <w:br/>
            </w:r>
            <w:r w:rsidR="006F3ABB">
              <w:rPr>
                <w:rStyle w:val="normaltextrun"/>
              </w:rPr>
              <w:t>I</w:t>
            </w:r>
            <w:r w:rsidRPr="006F3ABB">
              <w:rPr>
                <w:rStyle w:val="normaltextrun"/>
              </w:rPr>
              <w:t xml:space="preserve">n maart en april 2019 </w:t>
            </w:r>
            <w:r w:rsidR="006F3ABB">
              <w:rPr>
                <w:rStyle w:val="normaltextrun"/>
              </w:rPr>
              <w:t xml:space="preserve">is er </w:t>
            </w:r>
            <w:r w:rsidRPr="006F3ABB">
              <w:rPr>
                <w:rStyle w:val="normaltextrun"/>
              </w:rPr>
              <w:t>een kwantitatief beschrijvend onderzoek gedaan door een vragenlijst af te nemen bij 83 leerlingen uit groep zeven op vijf basisscholen in de provincie Utrecht. Met de vragenlijst werd de risicoperceptie van myopie, de tijd die besteed wordt aan tablets, telefoons</w:t>
            </w:r>
            <w:r w:rsidR="006F3ABB">
              <w:rPr>
                <w:rStyle w:val="normaltextrun"/>
              </w:rPr>
              <w:t xml:space="preserve"> en </w:t>
            </w:r>
            <w:r w:rsidRPr="006F3ABB">
              <w:rPr>
                <w:rStyle w:val="normaltextrun"/>
              </w:rPr>
              <w:t>buiten spelen en de kennis van preventiemaatregelen voor myopie onderzocht.</w:t>
            </w:r>
            <w:r w:rsidRPr="006F3ABB">
              <w:rPr>
                <w:rStyle w:val="eop"/>
                <w:rFonts w:eastAsiaTheme="minorEastAsia"/>
              </w:rPr>
              <w:t> </w:t>
            </w:r>
          </w:p>
          <w:p w14:paraId="12D4ED0B" w14:textId="77777777" w:rsidR="008D707F" w:rsidRPr="006F3ABB" w:rsidRDefault="008D707F" w:rsidP="00105668">
            <w:pPr>
              <w:pStyle w:val="paragraph"/>
              <w:spacing w:before="0" w:beforeAutospacing="0" w:after="0" w:afterAutospacing="0" w:line="360" w:lineRule="auto"/>
              <w:textAlignment w:val="baseline"/>
              <w:rPr>
                <w:rFonts w:ascii="Arial" w:hAnsi="Arial" w:cs="Arial"/>
                <w:sz w:val="22"/>
                <w:szCs w:val="22"/>
              </w:rPr>
            </w:pPr>
            <w:r w:rsidRPr="006F3ABB">
              <w:rPr>
                <w:rStyle w:val="normaltextrun"/>
                <w:rFonts w:ascii="Arial" w:hAnsi="Arial" w:cs="Arial"/>
                <w:bCs/>
                <w:i/>
                <w:sz w:val="22"/>
                <w:szCs w:val="22"/>
              </w:rPr>
              <w:t>Resultaten:</w:t>
            </w:r>
            <w:r w:rsidRPr="006F3ABB">
              <w:rPr>
                <w:rStyle w:val="scxw234802526"/>
                <w:rFonts w:ascii="Arial" w:hAnsi="Arial" w:cs="Arial"/>
                <w:sz w:val="22"/>
                <w:szCs w:val="22"/>
              </w:rPr>
              <w:t> </w:t>
            </w:r>
            <w:r w:rsidRPr="006F3ABB">
              <w:rPr>
                <w:rFonts w:ascii="Arial" w:hAnsi="Arial" w:cs="Arial"/>
                <w:sz w:val="22"/>
                <w:szCs w:val="22"/>
              </w:rPr>
              <w:br/>
            </w:r>
            <w:r w:rsidRPr="006F3ABB">
              <w:rPr>
                <w:rStyle w:val="normaltextrun"/>
                <w:rFonts w:ascii="Arial" w:hAnsi="Arial" w:cs="Arial"/>
                <w:sz w:val="22"/>
                <w:szCs w:val="22"/>
              </w:rPr>
              <w:t>89% (31/35) van de kinderen is zich niet bewust van de risico’s van myopie op lange termijn. 66% (55/83) van de leerlingen</w:t>
            </w:r>
            <w:r w:rsidRPr="006F3ABB">
              <w:rPr>
                <w:rStyle w:val="apple-converted-space"/>
                <w:rFonts w:ascii="Arial" w:hAnsi="Arial" w:cs="Arial"/>
                <w:sz w:val="22"/>
                <w:szCs w:val="22"/>
              </w:rPr>
              <w:t> </w:t>
            </w:r>
            <w:r w:rsidRPr="006F3ABB">
              <w:rPr>
                <w:rStyle w:val="normaltextrun"/>
                <w:rFonts w:ascii="Arial" w:hAnsi="Arial" w:cs="Arial"/>
                <w:sz w:val="22"/>
                <w:szCs w:val="22"/>
              </w:rPr>
              <w:t>noemt dat</w:t>
            </w:r>
            <w:r w:rsidRPr="006F3ABB">
              <w:rPr>
                <w:rStyle w:val="apple-converted-space"/>
                <w:rFonts w:ascii="Arial" w:hAnsi="Arial" w:cs="Arial"/>
                <w:sz w:val="22"/>
                <w:szCs w:val="22"/>
              </w:rPr>
              <w:t> </w:t>
            </w:r>
            <w:r w:rsidRPr="006F3ABB">
              <w:rPr>
                <w:rStyle w:val="normaltextrun"/>
                <w:rFonts w:ascii="Arial" w:hAnsi="Arial" w:cs="Arial"/>
                <w:sz w:val="22"/>
                <w:szCs w:val="22"/>
              </w:rPr>
              <w:t>beperken van het</w:t>
            </w:r>
            <w:r w:rsidRPr="006F3ABB">
              <w:rPr>
                <w:rStyle w:val="apple-converted-space"/>
                <w:rFonts w:ascii="Arial" w:hAnsi="Arial" w:cs="Arial"/>
                <w:sz w:val="22"/>
                <w:szCs w:val="22"/>
              </w:rPr>
              <w:t> </w:t>
            </w:r>
            <w:r w:rsidRPr="006F3ABB">
              <w:rPr>
                <w:rStyle w:val="normaltextrun"/>
                <w:rFonts w:ascii="Arial" w:hAnsi="Arial" w:cs="Arial"/>
                <w:sz w:val="22"/>
                <w:szCs w:val="22"/>
              </w:rPr>
              <w:t>beeldschermgebruik gezond</w:t>
            </w:r>
            <w:r w:rsidRPr="006F3ABB">
              <w:rPr>
                <w:rStyle w:val="apple-converted-space"/>
                <w:rFonts w:ascii="Arial" w:hAnsi="Arial" w:cs="Arial"/>
                <w:sz w:val="22"/>
                <w:szCs w:val="22"/>
              </w:rPr>
              <w:t> </w:t>
            </w:r>
            <w:r w:rsidRPr="006F3ABB">
              <w:rPr>
                <w:rStyle w:val="normaltextrun"/>
                <w:rFonts w:ascii="Arial" w:hAnsi="Arial" w:cs="Arial"/>
                <w:sz w:val="22"/>
                <w:szCs w:val="22"/>
              </w:rPr>
              <w:t>is voor</w:t>
            </w:r>
            <w:r w:rsidRPr="006F3ABB">
              <w:rPr>
                <w:rStyle w:val="apple-converted-space"/>
                <w:rFonts w:ascii="Arial" w:hAnsi="Arial" w:cs="Arial"/>
                <w:sz w:val="22"/>
                <w:szCs w:val="22"/>
              </w:rPr>
              <w:t> </w:t>
            </w:r>
            <w:r w:rsidRPr="006F3ABB">
              <w:rPr>
                <w:rStyle w:val="normaltextrun"/>
                <w:rFonts w:ascii="Arial" w:hAnsi="Arial" w:cs="Arial"/>
                <w:sz w:val="22"/>
                <w:szCs w:val="22"/>
              </w:rPr>
              <w:t>de ogen.</w:t>
            </w:r>
            <w:r w:rsidRPr="006F3ABB">
              <w:rPr>
                <w:rStyle w:val="apple-converted-space"/>
                <w:rFonts w:ascii="Arial" w:hAnsi="Arial" w:cs="Arial"/>
                <w:sz w:val="22"/>
                <w:szCs w:val="22"/>
              </w:rPr>
              <w:t> </w:t>
            </w:r>
            <w:r w:rsidRPr="006F3ABB">
              <w:rPr>
                <w:rStyle w:val="normaltextrun"/>
                <w:rFonts w:ascii="Arial" w:hAnsi="Arial" w:cs="Arial"/>
                <w:sz w:val="22"/>
                <w:szCs w:val="22"/>
              </w:rPr>
              <w:t>31% (15/48) van deze leerlingen gebruikt meer dan twee uur per dag een tablet of telefoon. Het beeldschermgebruik van deze kinderen verschilt niet significant van leerlingen die minder beeldschermgebruik niet noemen (p = 0,237).</w:t>
            </w:r>
            <w:r w:rsidRPr="006F3ABB">
              <w:rPr>
                <w:rStyle w:val="eop"/>
                <w:rFonts w:ascii="Arial" w:eastAsiaTheme="minorEastAsia" w:hAnsi="Arial" w:cs="Arial"/>
                <w:sz w:val="22"/>
                <w:szCs w:val="22"/>
              </w:rPr>
              <w:t> </w:t>
            </w:r>
          </w:p>
          <w:p w14:paraId="5F67A0FD" w14:textId="642290DA" w:rsidR="008D707F" w:rsidRPr="00105668" w:rsidRDefault="008D707F" w:rsidP="00105668">
            <w:pPr>
              <w:pStyle w:val="paragraph"/>
              <w:spacing w:before="0" w:beforeAutospacing="0" w:after="0" w:afterAutospacing="0" w:line="360" w:lineRule="auto"/>
              <w:textAlignment w:val="baseline"/>
              <w:rPr>
                <w:rStyle w:val="normaltextrun"/>
                <w:rFonts w:ascii="Arial" w:hAnsi="Arial" w:cs="Arial"/>
                <w:sz w:val="22"/>
                <w:szCs w:val="22"/>
              </w:rPr>
            </w:pPr>
            <w:r w:rsidRPr="006F3ABB">
              <w:rPr>
                <w:rStyle w:val="normaltextrun"/>
                <w:rFonts w:ascii="Arial" w:hAnsi="Arial" w:cs="Arial"/>
                <w:sz w:val="22"/>
                <w:szCs w:val="22"/>
              </w:rPr>
              <w:t>42% (35/83) van de leerlingen</w:t>
            </w:r>
            <w:r w:rsidRPr="006F3ABB">
              <w:rPr>
                <w:rStyle w:val="apple-converted-space"/>
                <w:rFonts w:ascii="Arial" w:hAnsi="Arial" w:cs="Arial"/>
                <w:sz w:val="22"/>
                <w:szCs w:val="22"/>
              </w:rPr>
              <w:t> </w:t>
            </w:r>
            <w:r w:rsidRPr="006F3ABB">
              <w:rPr>
                <w:rStyle w:val="normaltextrun"/>
                <w:rFonts w:ascii="Arial" w:hAnsi="Arial" w:cs="Arial"/>
                <w:sz w:val="22"/>
                <w:szCs w:val="22"/>
              </w:rPr>
              <w:t>noemt</w:t>
            </w:r>
            <w:r w:rsidRPr="006F3ABB">
              <w:rPr>
                <w:rStyle w:val="apple-converted-space"/>
                <w:rFonts w:ascii="Arial" w:hAnsi="Arial" w:cs="Arial"/>
                <w:sz w:val="22"/>
                <w:szCs w:val="22"/>
              </w:rPr>
              <w:t> </w:t>
            </w:r>
            <w:r w:rsidRPr="006F3ABB">
              <w:rPr>
                <w:rStyle w:val="normaltextrun"/>
                <w:rFonts w:ascii="Arial" w:hAnsi="Arial" w:cs="Arial"/>
                <w:sz w:val="22"/>
                <w:szCs w:val="22"/>
              </w:rPr>
              <w:t>buiten spelen</w:t>
            </w:r>
            <w:r w:rsidRPr="006F3ABB">
              <w:rPr>
                <w:rStyle w:val="apple-converted-space"/>
                <w:rFonts w:ascii="Arial" w:hAnsi="Arial" w:cs="Arial"/>
                <w:sz w:val="22"/>
                <w:szCs w:val="22"/>
              </w:rPr>
              <w:t> </w:t>
            </w:r>
            <w:r w:rsidRPr="006F3ABB">
              <w:rPr>
                <w:rStyle w:val="normaltextrun"/>
                <w:rFonts w:ascii="Arial" w:hAnsi="Arial" w:cs="Arial"/>
                <w:sz w:val="22"/>
                <w:szCs w:val="22"/>
              </w:rPr>
              <w:t>goed voor de ogen.</w:t>
            </w:r>
            <w:r w:rsidRPr="006F3ABB">
              <w:rPr>
                <w:rStyle w:val="apple-converted-space"/>
                <w:rFonts w:ascii="Arial" w:hAnsi="Arial" w:cs="Arial"/>
                <w:sz w:val="22"/>
                <w:szCs w:val="22"/>
              </w:rPr>
              <w:t> </w:t>
            </w:r>
            <w:r w:rsidRPr="006F3ABB">
              <w:rPr>
                <w:rStyle w:val="normaltextrun"/>
                <w:rFonts w:ascii="Arial" w:hAnsi="Arial" w:cs="Arial"/>
                <w:sz w:val="22"/>
                <w:szCs w:val="22"/>
              </w:rPr>
              <w:t>60% (21/35) van deze</w:t>
            </w:r>
            <w:r w:rsidRPr="006F3ABB">
              <w:rPr>
                <w:rStyle w:val="apple-converted-space"/>
                <w:rFonts w:ascii="Arial" w:hAnsi="Arial" w:cs="Arial"/>
                <w:sz w:val="22"/>
                <w:szCs w:val="22"/>
              </w:rPr>
              <w:t> </w:t>
            </w:r>
            <w:r w:rsidRPr="006F3ABB">
              <w:rPr>
                <w:rStyle w:val="normaltextrun"/>
                <w:rFonts w:ascii="Arial" w:hAnsi="Arial" w:cs="Arial"/>
                <w:sz w:val="22"/>
                <w:szCs w:val="22"/>
              </w:rPr>
              <w:t>leerlingen,</w:t>
            </w:r>
            <w:r w:rsidRPr="006F3ABB">
              <w:rPr>
                <w:rStyle w:val="apple-converted-space"/>
                <w:rFonts w:ascii="Arial" w:hAnsi="Arial" w:cs="Arial"/>
                <w:sz w:val="22"/>
                <w:szCs w:val="22"/>
              </w:rPr>
              <w:t> </w:t>
            </w:r>
            <w:r w:rsidRPr="006F3ABB">
              <w:rPr>
                <w:rStyle w:val="normaltextrun"/>
                <w:rFonts w:ascii="Arial" w:hAnsi="Arial" w:cs="Arial"/>
                <w:sz w:val="22"/>
                <w:szCs w:val="22"/>
              </w:rPr>
              <w:t>speelt minder dan twee uur per dag buiten. Dit verschilt niet significant van de leerlingen die niet noemen dat buiten spelen goed is voor de ogen (p = 0,391).</w:t>
            </w:r>
            <w:r w:rsidRPr="006F3ABB">
              <w:rPr>
                <w:rStyle w:val="eop"/>
                <w:rFonts w:ascii="Arial" w:eastAsiaTheme="minorEastAsia" w:hAnsi="Arial" w:cs="Arial"/>
                <w:sz w:val="22"/>
                <w:szCs w:val="22"/>
              </w:rPr>
              <w:t> </w:t>
            </w:r>
          </w:p>
          <w:p w14:paraId="5386DAB1" w14:textId="1D1BDA22" w:rsidR="008D707F" w:rsidRPr="006F3ABB" w:rsidRDefault="008D707F" w:rsidP="00105668">
            <w:pPr>
              <w:pStyle w:val="paragraph"/>
              <w:spacing w:before="0" w:beforeAutospacing="0" w:after="0" w:afterAutospacing="0" w:line="360" w:lineRule="auto"/>
              <w:textAlignment w:val="baseline"/>
              <w:rPr>
                <w:rStyle w:val="normaltextrun"/>
                <w:rFonts w:ascii="Arial" w:hAnsi="Arial" w:cs="Arial"/>
                <w:sz w:val="22"/>
                <w:szCs w:val="22"/>
              </w:rPr>
            </w:pPr>
            <w:r w:rsidRPr="006F3ABB">
              <w:rPr>
                <w:rStyle w:val="normaltextrun"/>
                <w:rFonts w:ascii="Arial" w:hAnsi="Arial" w:cs="Arial"/>
                <w:bCs/>
                <w:i/>
                <w:sz w:val="22"/>
                <w:szCs w:val="22"/>
              </w:rPr>
              <w:t>Conclusie:</w:t>
            </w:r>
            <w:r w:rsidRPr="006F3ABB">
              <w:rPr>
                <w:rStyle w:val="scxw234802526"/>
                <w:rFonts w:ascii="Arial" w:hAnsi="Arial" w:cs="Arial"/>
                <w:sz w:val="22"/>
                <w:szCs w:val="22"/>
              </w:rPr>
              <w:t> </w:t>
            </w:r>
            <w:r w:rsidRPr="006F3ABB">
              <w:rPr>
                <w:rFonts w:ascii="Arial" w:hAnsi="Arial" w:cs="Arial"/>
                <w:sz w:val="22"/>
                <w:szCs w:val="22"/>
              </w:rPr>
              <w:br/>
            </w:r>
            <w:r w:rsidRPr="006F3ABB">
              <w:rPr>
                <w:rStyle w:val="normaltextrun"/>
                <w:rFonts w:ascii="Arial" w:hAnsi="Arial" w:cs="Arial"/>
                <w:sz w:val="22"/>
                <w:szCs w:val="22"/>
              </w:rPr>
              <w:t>Hoewel 66% respectievelijk 42% van de leerlingen weet dat minder beeldschermgebruik en buiten spelen gezond is voor de ogen, heeft dit geen invloed op hun daadwerkelijke gedrag. Alleen</w:t>
            </w:r>
            <w:r w:rsidRPr="006F3ABB">
              <w:rPr>
                <w:rStyle w:val="apple-converted-space"/>
                <w:rFonts w:ascii="Arial" w:hAnsi="Arial" w:cs="Arial"/>
                <w:sz w:val="22"/>
                <w:szCs w:val="22"/>
              </w:rPr>
              <w:t> </w:t>
            </w:r>
            <w:r w:rsidRPr="006F3ABB">
              <w:rPr>
                <w:rStyle w:val="normaltextrun"/>
                <w:rFonts w:ascii="Arial" w:hAnsi="Arial" w:cs="Arial"/>
                <w:sz w:val="22"/>
                <w:szCs w:val="22"/>
              </w:rPr>
              <w:t xml:space="preserve">kennis van preventiemaatregelen is </w:t>
            </w:r>
            <w:r w:rsidR="006F3ABB">
              <w:rPr>
                <w:rStyle w:val="normaltextrun"/>
                <w:rFonts w:ascii="Arial" w:hAnsi="Arial" w:cs="Arial"/>
                <w:sz w:val="22"/>
                <w:szCs w:val="22"/>
              </w:rPr>
              <w:t xml:space="preserve">dus </w:t>
            </w:r>
            <w:r w:rsidRPr="006F3ABB">
              <w:rPr>
                <w:rStyle w:val="normaltextrun"/>
                <w:rFonts w:ascii="Arial" w:hAnsi="Arial" w:cs="Arial"/>
                <w:sz w:val="22"/>
                <w:szCs w:val="22"/>
              </w:rPr>
              <w:t>niet voldoende om hun leefstijl te veranderen.</w:t>
            </w:r>
            <w:r w:rsidRPr="006F3ABB">
              <w:rPr>
                <w:rStyle w:val="apple-converted-space"/>
                <w:rFonts w:ascii="Arial" w:hAnsi="Arial" w:cs="Arial"/>
                <w:sz w:val="22"/>
                <w:szCs w:val="22"/>
              </w:rPr>
              <w:t> </w:t>
            </w:r>
            <w:r w:rsidRPr="006F3ABB">
              <w:rPr>
                <w:rStyle w:val="normaltextrun"/>
                <w:rFonts w:ascii="Arial" w:hAnsi="Arial" w:cs="Arial"/>
                <w:sz w:val="22"/>
                <w:szCs w:val="22"/>
              </w:rPr>
              <w:t xml:space="preserve">Ouders en andere opvoeders zouden </w:t>
            </w:r>
            <w:r w:rsidR="006F3ABB">
              <w:rPr>
                <w:rStyle w:val="normaltextrun"/>
                <w:rFonts w:ascii="Arial" w:hAnsi="Arial" w:cs="Arial"/>
                <w:sz w:val="22"/>
                <w:szCs w:val="22"/>
              </w:rPr>
              <w:t xml:space="preserve">daarom </w:t>
            </w:r>
            <w:r w:rsidRPr="006F3ABB">
              <w:rPr>
                <w:rStyle w:val="normaltextrun"/>
                <w:rFonts w:ascii="Arial" w:hAnsi="Arial" w:cs="Arial"/>
                <w:sz w:val="22"/>
                <w:szCs w:val="22"/>
              </w:rPr>
              <w:t xml:space="preserve">moeten worden aangemoedigd om bewust om te gaan met het beeldschermgebruik van hun kinderen en </w:t>
            </w:r>
            <w:r w:rsidR="006F3ABB">
              <w:rPr>
                <w:rStyle w:val="normaltextrun"/>
                <w:rFonts w:ascii="Arial" w:hAnsi="Arial" w:cs="Arial"/>
                <w:sz w:val="22"/>
                <w:szCs w:val="22"/>
              </w:rPr>
              <w:t xml:space="preserve">om </w:t>
            </w:r>
            <w:r w:rsidRPr="006F3ABB">
              <w:rPr>
                <w:rStyle w:val="normaltextrun"/>
                <w:rFonts w:ascii="Arial" w:hAnsi="Arial" w:cs="Arial"/>
                <w:sz w:val="22"/>
                <w:szCs w:val="22"/>
              </w:rPr>
              <w:t>buiten zijn te stimuleren. De overheid zou meer aandacht moeten geven aan betere speelplekken.</w:t>
            </w:r>
          </w:p>
          <w:p w14:paraId="778092E3" w14:textId="77777777" w:rsidR="008D707F" w:rsidRPr="006F3ABB" w:rsidRDefault="008D707F" w:rsidP="00105668">
            <w:pPr>
              <w:pStyle w:val="paragraph"/>
              <w:spacing w:before="0" w:beforeAutospacing="0" w:after="0" w:afterAutospacing="0" w:line="360" w:lineRule="auto"/>
              <w:textAlignment w:val="baseline"/>
              <w:rPr>
                <w:rStyle w:val="normaltextrun"/>
                <w:rFonts w:ascii="Arial" w:hAnsi="Arial" w:cs="Arial"/>
                <w:sz w:val="22"/>
                <w:szCs w:val="22"/>
              </w:rPr>
            </w:pPr>
            <w:r w:rsidRPr="006F3ABB">
              <w:rPr>
                <w:rStyle w:val="normaltextrun"/>
                <w:rFonts w:ascii="Arial" w:hAnsi="Arial" w:cs="Arial"/>
                <w:i/>
                <w:sz w:val="22"/>
                <w:szCs w:val="22"/>
              </w:rPr>
              <w:t>Kernwoorden:</w:t>
            </w:r>
          </w:p>
          <w:p w14:paraId="1A8FFF76" w14:textId="77777777" w:rsidR="008D707F" w:rsidRPr="006F3ABB" w:rsidRDefault="008D707F" w:rsidP="00105668">
            <w:pPr>
              <w:pStyle w:val="paragraph"/>
              <w:spacing w:before="0" w:beforeAutospacing="0" w:after="0" w:afterAutospacing="0" w:line="360" w:lineRule="auto"/>
              <w:textAlignment w:val="baseline"/>
              <w:rPr>
                <w:rFonts w:ascii="Arial" w:hAnsi="Arial" w:cs="Arial"/>
                <w:sz w:val="22"/>
                <w:szCs w:val="22"/>
              </w:rPr>
            </w:pPr>
            <w:r w:rsidRPr="006F3ABB">
              <w:rPr>
                <w:rStyle w:val="normaltextrun"/>
                <w:rFonts w:ascii="Arial" w:hAnsi="Arial" w:cs="Arial"/>
                <w:sz w:val="22"/>
                <w:szCs w:val="22"/>
              </w:rPr>
              <w:t>Myopie, leefstijl, 20-20-2-regel, preventie, basisschoolkinderen, gezondheidsvaardigheden.</w:t>
            </w:r>
            <w:r w:rsidRPr="006F3ABB">
              <w:rPr>
                <w:rStyle w:val="eop"/>
                <w:rFonts w:ascii="Arial" w:eastAsiaTheme="minorEastAsia" w:hAnsi="Arial" w:cs="Arial"/>
                <w:sz w:val="22"/>
                <w:szCs w:val="22"/>
              </w:rPr>
              <w:t> </w:t>
            </w:r>
          </w:p>
          <w:p w14:paraId="22EDF74A" w14:textId="77777777" w:rsidR="008D707F" w:rsidRPr="006F3ABB" w:rsidRDefault="008D707F" w:rsidP="00105668">
            <w:pPr>
              <w:spacing w:line="360" w:lineRule="auto"/>
              <w:rPr>
                <w:rFonts w:ascii="Arial" w:hAnsi="Arial" w:cs="Arial"/>
              </w:rPr>
            </w:pPr>
          </w:p>
        </w:tc>
      </w:tr>
    </w:tbl>
    <w:p w14:paraId="415640F2" w14:textId="37ACB7D0" w:rsidR="0CDDDB98" w:rsidRPr="006F3ABB" w:rsidRDefault="0CDDDB98" w:rsidP="00105668">
      <w:pPr>
        <w:spacing w:line="360" w:lineRule="auto"/>
        <w:rPr>
          <w:rFonts w:ascii="Arial" w:hAnsi="Arial" w:cs="Arial"/>
        </w:rPr>
      </w:pPr>
    </w:p>
    <w:p w14:paraId="333E4FE3" w14:textId="77777777" w:rsidR="006F3ABB" w:rsidRDefault="006F3ABB" w:rsidP="00105668">
      <w:pPr>
        <w:spacing w:line="360" w:lineRule="auto"/>
        <w:rPr>
          <w:rFonts w:ascii="Arial" w:eastAsia="Arial" w:hAnsi="Arial" w:cs="Arial"/>
          <w:b/>
          <w:color w:val="000000" w:themeColor="text1"/>
        </w:rPr>
      </w:pPr>
      <w:r>
        <w:rPr>
          <w:rFonts w:ascii="Arial" w:eastAsia="Arial" w:hAnsi="Arial" w:cs="Arial"/>
          <w:b/>
          <w:color w:val="000000" w:themeColor="text1"/>
        </w:rPr>
        <w:br w:type="page"/>
      </w:r>
    </w:p>
    <w:p w14:paraId="427A51D6" w14:textId="722291BF" w:rsidR="00414018" w:rsidRPr="006F3ABB" w:rsidRDefault="00414018" w:rsidP="00105668">
      <w:pPr>
        <w:spacing w:line="360" w:lineRule="auto"/>
        <w:rPr>
          <w:rFonts w:ascii="Arial" w:eastAsia="Arial" w:hAnsi="Arial" w:cs="Arial"/>
          <w:b/>
          <w:color w:val="000000" w:themeColor="text1"/>
          <w:sz w:val="28"/>
        </w:rPr>
      </w:pPr>
      <w:r w:rsidRPr="006F3ABB">
        <w:rPr>
          <w:rFonts w:ascii="Arial" w:eastAsia="Arial" w:hAnsi="Arial" w:cs="Arial"/>
          <w:b/>
          <w:color w:val="000000" w:themeColor="text1"/>
          <w:sz w:val="28"/>
        </w:rPr>
        <w:lastRenderedPageBreak/>
        <w:t>Inleiding</w:t>
      </w:r>
    </w:p>
    <w:p w14:paraId="273C7E4C" w14:textId="3AC8C75E" w:rsidR="005A455B" w:rsidRPr="006F3ABB" w:rsidRDefault="4E4ECECC"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 xml:space="preserve">Het aantal mensen met myopie neemt in Europa de laatste decennia sterk toe. In Europa is nu bijna de helft van de 25- tot 30-jarigen bijziend, ten opzichte van nog geen kwart van de 60-jarigen (Williams et al., 2015). Dit is een wereldwijde trend. </w:t>
      </w:r>
      <w:r w:rsidR="00633B55" w:rsidRPr="006F3ABB">
        <w:rPr>
          <w:rFonts w:ascii="Arial" w:eastAsia="Arial" w:hAnsi="Arial" w:cs="Arial"/>
          <w:color w:val="000000" w:themeColor="text1"/>
        </w:rPr>
        <w:t xml:space="preserve">De prevalentie van myopie zal de komende jaren blijven toenemen </w:t>
      </w:r>
      <w:r w:rsidRPr="006F3ABB">
        <w:rPr>
          <w:rFonts w:ascii="Arial" w:eastAsia="Arial" w:hAnsi="Arial" w:cs="Arial"/>
          <w:color w:val="000000" w:themeColor="text1"/>
        </w:rPr>
        <w:t>(Holden et al., 2016).</w:t>
      </w:r>
    </w:p>
    <w:p w14:paraId="56C5E241" w14:textId="74DC79C4" w:rsidR="005A455B" w:rsidRPr="006F3ABB" w:rsidRDefault="690B3350"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Myopie ontstaat meestal tussen het zevende en zestiende levensjaar (</w:t>
      </w:r>
      <w:proofErr w:type="spellStart"/>
      <w:r w:rsidRPr="006F3ABB">
        <w:rPr>
          <w:rFonts w:ascii="Arial" w:eastAsia="Arial" w:hAnsi="Arial" w:cs="Arial"/>
          <w:color w:val="000000" w:themeColor="text1"/>
        </w:rPr>
        <w:t>Kleinstein</w:t>
      </w:r>
      <w:proofErr w:type="spellEnd"/>
      <w:r w:rsidRPr="006F3ABB">
        <w:rPr>
          <w:rFonts w:ascii="Arial" w:eastAsia="Arial" w:hAnsi="Arial" w:cs="Arial"/>
          <w:color w:val="000000" w:themeColor="text1"/>
        </w:rPr>
        <w:t xml:space="preserve">, </w:t>
      </w:r>
      <w:proofErr w:type="spellStart"/>
      <w:r w:rsidRPr="006F3ABB">
        <w:rPr>
          <w:rFonts w:ascii="Arial" w:eastAsia="Arial" w:hAnsi="Arial" w:cs="Arial"/>
          <w:color w:val="000000" w:themeColor="text1"/>
        </w:rPr>
        <w:t>Sinnott</w:t>
      </w:r>
      <w:proofErr w:type="spellEnd"/>
      <w:r w:rsidRPr="006F3ABB">
        <w:rPr>
          <w:rFonts w:ascii="Arial" w:eastAsia="Arial" w:hAnsi="Arial" w:cs="Arial"/>
          <w:color w:val="000000" w:themeColor="text1"/>
        </w:rPr>
        <w:t xml:space="preserve">, Jones-Jordan, </w:t>
      </w:r>
      <w:proofErr w:type="spellStart"/>
      <w:r w:rsidRPr="006F3ABB">
        <w:rPr>
          <w:rFonts w:ascii="Arial" w:eastAsia="Arial" w:hAnsi="Arial" w:cs="Arial"/>
          <w:color w:val="000000" w:themeColor="text1"/>
        </w:rPr>
        <w:t>Sims</w:t>
      </w:r>
      <w:proofErr w:type="spellEnd"/>
      <w:r w:rsidRPr="006F3ABB">
        <w:rPr>
          <w:rFonts w:ascii="Arial" w:eastAsia="Arial" w:hAnsi="Arial" w:cs="Arial"/>
          <w:color w:val="000000" w:themeColor="text1"/>
        </w:rPr>
        <w:t xml:space="preserve"> &amp; </w:t>
      </w:r>
      <w:proofErr w:type="spellStart"/>
      <w:r w:rsidRPr="006F3ABB">
        <w:rPr>
          <w:rFonts w:ascii="Arial" w:eastAsia="Arial" w:hAnsi="Arial" w:cs="Arial"/>
          <w:color w:val="000000" w:themeColor="text1"/>
        </w:rPr>
        <w:t>Zadnik</w:t>
      </w:r>
      <w:proofErr w:type="spellEnd"/>
      <w:r w:rsidRPr="006F3ABB">
        <w:rPr>
          <w:rFonts w:ascii="Arial" w:eastAsia="Arial" w:hAnsi="Arial" w:cs="Arial"/>
          <w:color w:val="000000" w:themeColor="text1"/>
        </w:rPr>
        <w:t xml:space="preserve">, 2012) en kan toenemen tot het 24e levensjaar (Brook, 2013). Wanneer myopie voor het twaalfde levensjaar ontstaat, is het risico op hoge myopie groot. </w:t>
      </w:r>
      <w:r w:rsidR="006F3ABB">
        <w:rPr>
          <w:rFonts w:ascii="Arial" w:eastAsia="Arial" w:hAnsi="Arial" w:cs="Arial"/>
          <w:color w:val="000000" w:themeColor="text1"/>
        </w:rPr>
        <w:t xml:space="preserve">Het risico op slechtziendheid op latere leeftijd neemt toe naarmate de myopie hoger is. </w:t>
      </w:r>
      <w:r w:rsidRPr="006F3ABB">
        <w:rPr>
          <w:rFonts w:ascii="Arial" w:eastAsia="Arial" w:hAnsi="Arial" w:cs="Arial"/>
          <w:color w:val="000000" w:themeColor="text1"/>
        </w:rPr>
        <w:t xml:space="preserve">Een op de drie mensen met myopie van -6 </w:t>
      </w:r>
      <w:proofErr w:type="spellStart"/>
      <w:r w:rsidRPr="006F3ABB">
        <w:rPr>
          <w:rFonts w:ascii="Arial" w:eastAsia="Arial" w:hAnsi="Arial" w:cs="Arial"/>
          <w:color w:val="000000" w:themeColor="text1"/>
        </w:rPr>
        <w:t>dpt</w:t>
      </w:r>
      <w:proofErr w:type="spellEnd"/>
      <w:r w:rsidRPr="006F3ABB">
        <w:rPr>
          <w:rFonts w:ascii="Arial" w:eastAsia="Arial" w:hAnsi="Arial" w:cs="Arial"/>
          <w:color w:val="000000" w:themeColor="text1"/>
        </w:rPr>
        <w:t xml:space="preserve"> of meer, wordt slechtziend door </w:t>
      </w:r>
      <w:proofErr w:type="spellStart"/>
      <w:r w:rsidRPr="006F3ABB">
        <w:rPr>
          <w:rFonts w:ascii="Arial" w:eastAsia="Arial" w:hAnsi="Arial" w:cs="Arial"/>
          <w:color w:val="000000" w:themeColor="text1"/>
        </w:rPr>
        <w:t>myope</w:t>
      </w:r>
      <w:proofErr w:type="spellEnd"/>
      <w:r w:rsidRPr="006F3ABB">
        <w:rPr>
          <w:rFonts w:ascii="Arial" w:eastAsia="Arial" w:hAnsi="Arial" w:cs="Arial"/>
          <w:color w:val="000000" w:themeColor="text1"/>
        </w:rPr>
        <w:t xml:space="preserve"> maculadegeneratie, glaucoom of een netvliesloslating</w:t>
      </w:r>
      <w:r w:rsidR="006F3ABB">
        <w:rPr>
          <w:rFonts w:ascii="Arial" w:eastAsia="Arial" w:hAnsi="Arial" w:cs="Arial"/>
          <w:color w:val="000000" w:themeColor="text1"/>
        </w:rPr>
        <w:t xml:space="preserve"> </w:t>
      </w:r>
      <w:r w:rsidRPr="006F3ABB">
        <w:rPr>
          <w:rFonts w:ascii="Arial" w:eastAsia="Arial" w:hAnsi="Arial" w:cs="Arial"/>
          <w:color w:val="000000" w:themeColor="text1"/>
        </w:rPr>
        <w:t>(</w:t>
      </w:r>
      <w:proofErr w:type="spellStart"/>
      <w:r w:rsidRPr="006F3ABB">
        <w:rPr>
          <w:rFonts w:ascii="Arial" w:eastAsia="Arial" w:hAnsi="Arial" w:cs="Arial"/>
          <w:color w:val="000000" w:themeColor="text1"/>
        </w:rPr>
        <w:t>Tideman</w:t>
      </w:r>
      <w:proofErr w:type="spellEnd"/>
      <w:r w:rsidRPr="006F3ABB">
        <w:rPr>
          <w:rFonts w:ascii="Arial" w:eastAsia="Arial" w:hAnsi="Arial" w:cs="Arial"/>
          <w:color w:val="000000" w:themeColor="text1"/>
        </w:rPr>
        <w:t xml:space="preserve">, Polling, Van </w:t>
      </w:r>
      <w:r w:rsidR="00D34E27" w:rsidRPr="006F3ABB">
        <w:rPr>
          <w:rFonts w:ascii="Arial" w:eastAsia="Arial" w:hAnsi="Arial" w:cs="Arial"/>
          <w:color w:val="000000" w:themeColor="text1"/>
        </w:rPr>
        <w:t>d</w:t>
      </w:r>
      <w:r w:rsidRPr="006F3ABB">
        <w:rPr>
          <w:rFonts w:ascii="Arial" w:eastAsia="Arial" w:hAnsi="Arial" w:cs="Arial"/>
          <w:color w:val="000000" w:themeColor="text1"/>
        </w:rPr>
        <w:t>er Schans, Verhoeven &amp; Klaver, 2016).</w:t>
      </w:r>
    </w:p>
    <w:p w14:paraId="0085BDBF" w14:textId="09119B4D" w:rsidR="005A455B" w:rsidRPr="006F3ABB" w:rsidRDefault="79309107"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Bij de toename van myopie spelen leefstijlfactoren een grote rol.</w:t>
      </w:r>
      <w:r w:rsidR="00192B73" w:rsidRPr="006F3ABB">
        <w:rPr>
          <w:rFonts w:ascii="Arial" w:eastAsia="Arial" w:hAnsi="Arial" w:cs="Arial"/>
          <w:color w:val="000000" w:themeColor="text1"/>
        </w:rPr>
        <w:t xml:space="preserve"> Per dag 80 minuten buiten </w:t>
      </w:r>
      <w:r w:rsidRPr="006F3ABB">
        <w:rPr>
          <w:rFonts w:ascii="Arial" w:eastAsia="Arial" w:hAnsi="Arial" w:cs="Arial"/>
          <w:color w:val="000000" w:themeColor="text1"/>
        </w:rPr>
        <w:t xml:space="preserve">spelen </w:t>
      </w:r>
      <w:r w:rsidR="00192B73" w:rsidRPr="006F3ABB">
        <w:rPr>
          <w:rFonts w:ascii="Arial" w:eastAsia="Arial" w:hAnsi="Arial" w:cs="Arial"/>
          <w:color w:val="000000" w:themeColor="text1"/>
        </w:rPr>
        <w:t>remt het on</w:t>
      </w:r>
      <w:r w:rsidR="006F3ABB">
        <w:rPr>
          <w:rFonts w:ascii="Arial" w:eastAsia="Arial" w:hAnsi="Arial" w:cs="Arial"/>
          <w:color w:val="000000" w:themeColor="text1"/>
        </w:rPr>
        <w:t>t</w:t>
      </w:r>
      <w:r w:rsidR="00192B73" w:rsidRPr="006F3ABB">
        <w:rPr>
          <w:rFonts w:ascii="Arial" w:eastAsia="Arial" w:hAnsi="Arial" w:cs="Arial"/>
          <w:color w:val="000000" w:themeColor="text1"/>
        </w:rPr>
        <w:t>staan van myopie</w:t>
      </w:r>
      <w:r w:rsidR="006F3ABB">
        <w:rPr>
          <w:rFonts w:ascii="Arial" w:eastAsia="Arial" w:hAnsi="Arial" w:cs="Arial"/>
          <w:color w:val="000000" w:themeColor="text1"/>
        </w:rPr>
        <w:t xml:space="preserve">. Daarnaast neemt </w:t>
      </w:r>
      <w:r w:rsidRPr="006F3ABB">
        <w:rPr>
          <w:rFonts w:ascii="Arial" w:eastAsia="Arial" w:hAnsi="Arial" w:cs="Arial"/>
          <w:color w:val="000000" w:themeColor="text1"/>
        </w:rPr>
        <w:t>de progressie van myopie</w:t>
      </w:r>
      <w:r w:rsidR="00192B73" w:rsidRPr="006F3ABB">
        <w:rPr>
          <w:rFonts w:ascii="Arial" w:eastAsia="Arial" w:hAnsi="Arial" w:cs="Arial"/>
          <w:color w:val="000000" w:themeColor="text1"/>
        </w:rPr>
        <w:t xml:space="preserve"> met 30%</w:t>
      </w:r>
      <w:r w:rsidRPr="006F3ABB">
        <w:rPr>
          <w:rFonts w:ascii="Arial" w:eastAsia="Arial" w:hAnsi="Arial" w:cs="Arial"/>
          <w:color w:val="000000" w:themeColor="text1"/>
        </w:rPr>
        <w:t xml:space="preserve"> </w:t>
      </w:r>
      <w:r w:rsidR="006F3ABB">
        <w:rPr>
          <w:rFonts w:ascii="Arial" w:eastAsia="Arial" w:hAnsi="Arial" w:cs="Arial"/>
          <w:color w:val="000000" w:themeColor="text1"/>
        </w:rPr>
        <w:t xml:space="preserve">af </w:t>
      </w:r>
      <w:r w:rsidRPr="006F3ABB">
        <w:rPr>
          <w:rFonts w:ascii="Arial" w:eastAsia="Arial" w:hAnsi="Arial" w:cs="Arial"/>
          <w:color w:val="000000" w:themeColor="text1"/>
        </w:rPr>
        <w:t>(</w:t>
      </w:r>
      <w:proofErr w:type="spellStart"/>
      <w:r w:rsidRPr="006F3ABB">
        <w:rPr>
          <w:rFonts w:ascii="Arial" w:eastAsia="Arial" w:hAnsi="Arial" w:cs="Arial"/>
          <w:color w:val="000000" w:themeColor="text1"/>
        </w:rPr>
        <w:t>Guo</w:t>
      </w:r>
      <w:proofErr w:type="spellEnd"/>
      <w:r w:rsidRPr="006F3ABB">
        <w:rPr>
          <w:rFonts w:ascii="Arial" w:eastAsia="Arial" w:hAnsi="Arial" w:cs="Arial"/>
          <w:color w:val="000000" w:themeColor="text1"/>
        </w:rPr>
        <w:t xml:space="preserve"> et al., 2013; </w:t>
      </w:r>
      <w:proofErr w:type="spellStart"/>
      <w:r w:rsidRPr="006F3ABB">
        <w:rPr>
          <w:rFonts w:ascii="Arial" w:eastAsia="Arial" w:hAnsi="Arial" w:cs="Arial"/>
          <w:color w:val="000000" w:themeColor="text1"/>
        </w:rPr>
        <w:t>Wu</w:t>
      </w:r>
      <w:proofErr w:type="spellEnd"/>
      <w:r w:rsidRPr="006F3ABB">
        <w:rPr>
          <w:rFonts w:ascii="Arial" w:eastAsia="Arial" w:hAnsi="Arial" w:cs="Arial"/>
          <w:color w:val="000000" w:themeColor="text1"/>
        </w:rPr>
        <w:t xml:space="preserve">, </w:t>
      </w:r>
      <w:proofErr w:type="spellStart"/>
      <w:r w:rsidRPr="006F3ABB">
        <w:rPr>
          <w:rFonts w:ascii="Arial" w:eastAsia="Arial" w:hAnsi="Arial" w:cs="Arial"/>
          <w:color w:val="000000" w:themeColor="text1"/>
        </w:rPr>
        <w:t>Tsai</w:t>
      </w:r>
      <w:proofErr w:type="spellEnd"/>
      <w:r w:rsidRPr="006F3ABB">
        <w:rPr>
          <w:rFonts w:ascii="Arial" w:eastAsia="Arial" w:hAnsi="Arial" w:cs="Arial"/>
          <w:color w:val="000000" w:themeColor="text1"/>
        </w:rPr>
        <w:t xml:space="preserve">, </w:t>
      </w:r>
      <w:proofErr w:type="spellStart"/>
      <w:r w:rsidRPr="006F3ABB">
        <w:rPr>
          <w:rFonts w:ascii="Arial" w:eastAsia="Arial" w:hAnsi="Arial" w:cs="Arial"/>
          <w:color w:val="000000" w:themeColor="text1"/>
        </w:rPr>
        <w:t>Wu</w:t>
      </w:r>
      <w:proofErr w:type="spellEnd"/>
      <w:r w:rsidRPr="006F3ABB">
        <w:rPr>
          <w:rFonts w:ascii="Arial" w:eastAsia="Arial" w:hAnsi="Arial" w:cs="Arial"/>
          <w:color w:val="000000" w:themeColor="text1"/>
        </w:rPr>
        <w:t xml:space="preserve">, Yang &amp; </w:t>
      </w:r>
      <w:proofErr w:type="spellStart"/>
      <w:r w:rsidRPr="006F3ABB">
        <w:rPr>
          <w:rFonts w:ascii="Arial" w:eastAsia="Arial" w:hAnsi="Arial" w:cs="Arial"/>
          <w:color w:val="000000" w:themeColor="text1"/>
        </w:rPr>
        <w:t>Kuo</w:t>
      </w:r>
      <w:proofErr w:type="spellEnd"/>
      <w:r w:rsidRPr="006F3ABB">
        <w:rPr>
          <w:rFonts w:ascii="Arial" w:eastAsia="Arial" w:hAnsi="Arial" w:cs="Arial"/>
          <w:color w:val="000000" w:themeColor="text1"/>
        </w:rPr>
        <w:t>, 2013). Hoe langer kinderen buiten zijn, hoe groter dit effect is (</w:t>
      </w:r>
      <w:r w:rsidRPr="006F3ABB">
        <w:rPr>
          <w:rFonts w:ascii="Arial" w:eastAsia="Arial" w:hAnsi="Arial" w:cs="Arial"/>
        </w:rPr>
        <w:t>Rose et al., 2008)</w:t>
      </w:r>
      <w:r w:rsidRPr="006F3ABB">
        <w:rPr>
          <w:rFonts w:ascii="Arial" w:eastAsia="Arial" w:hAnsi="Arial" w:cs="Arial"/>
          <w:color w:val="000000" w:themeColor="text1"/>
        </w:rPr>
        <w:t xml:space="preserve">. Daarnaast hebben </w:t>
      </w:r>
      <w:proofErr w:type="spellStart"/>
      <w:r w:rsidRPr="006F3ABB">
        <w:rPr>
          <w:rFonts w:ascii="Arial" w:eastAsia="Arial" w:hAnsi="Arial" w:cs="Arial"/>
          <w:color w:val="000000" w:themeColor="text1"/>
        </w:rPr>
        <w:t>Huang</w:t>
      </w:r>
      <w:proofErr w:type="spellEnd"/>
      <w:r w:rsidRPr="006F3ABB">
        <w:rPr>
          <w:rFonts w:ascii="Arial" w:eastAsia="Arial" w:hAnsi="Arial" w:cs="Arial"/>
          <w:color w:val="000000" w:themeColor="text1"/>
        </w:rPr>
        <w:t xml:space="preserve">, </w:t>
      </w:r>
      <w:proofErr w:type="spellStart"/>
      <w:r w:rsidRPr="006F3ABB">
        <w:rPr>
          <w:rFonts w:ascii="Arial" w:eastAsia="Arial" w:hAnsi="Arial" w:cs="Arial"/>
          <w:color w:val="000000" w:themeColor="text1"/>
        </w:rPr>
        <w:t>Chang</w:t>
      </w:r>
      <w:proofErr w:type="spellEnd"/>
      <w:r w:rsidRPr="006F3ABB">
        <w:rPr>
          <w:rFonts w:ascii="Arial" w:eastAsia="Arial" w:hAnsi="Arial" w:cs="Arial"/>
          <w:color w:val="000000" w:themeColor="text1"/>
        </w:rPr>
        <w:t xml:space="preserve"> en </w:t>
      </w:r>
      <w:proofErr w:type="spellStart"/>
      <w:r w:rsidRPr="006F3ABB">
        <w:rPr>
          <w:rFonts w:ascii="Arial" w:eastAsia="Arial" w:hAnsi="Arial" w:cs="Arial"/>
          <w:color w:val="000000" w:themeColor="text1"/>
        </w:rPr>
        <w:t>Wu</w:t>
      </w:r>
      <w:proofErr w:type="spellEnd"/>
      <w:r w:rsidRPr="006F3ABB">
        <w:rPr>
          <w:rFonts w:ascii="Arial" w:eastAsia="Arial" w:hAnsi="Arial" w:cs="Arial"/>
          <w:color w:val="000000" w:themeColor="text1"/>
        </w:rPr>
        <w:t xml:space="preserve"> (2015) een significant verband aangetoond tussen toename van myopie en </w:t>
      </w:r>
      <w:proofErr w:type="spellStart"/>
      <w:r w:rsidRPr="006F3ABB">
        <w:rPr>
          <w:rFonts w:ascii="Arial" w:eastAsia="Arial" w:hAnsi="Arial" w:cs="Arial"/>
          <w:color w:val="000000" w:themeColor="text1"/>
        </w:rPr>
        <w:t>nabijactiviteiten</w:t>
      </w:r>
      <w:proofErr w:type="spellEnd"/>
      <w:r w:rsidRPr="006F3ABB">
        <w:rPr>
          <w:rFonts w:ascii="Arial" w:eastAsia="Arial" w:hAnsi="Arial" w:cs="Arial"/>
          <w:color w:val="000000" w:themeColor="text1"/>
        </w:rPr>
        <w:t xml:space="preserve">, zoals lezen en gebruik van tablets of telefoons. Vooral </w:t>
      </w:r>
      <w:r w:rsidR="006F3ABB">
        <w:rPr>
          <w:rFonts w:ascii="Arial" w:eastAsia="Arial" w:hAnsi="Arial" w:cs="Arial"/>
          <w:color w:val="000000" w:themeColor="text1"/>
        </w:rPr>
        <w:t xml:space="preserve">het kijken op </w:t>
      </w:r>
      <w:r w:rsidRPr="006F3ABB">
        <w:rPr>
          <w:rFonts w:ascii="Arial" w:eastAsia="Arial" w:hAnsi="Arial" w:cs="Arial"/>
          <w:color w:val="000000" w:themeColor="text1"/>
        </w:rPr>
        <w:t xml:space="preserve">korte afstand of meer dan dertig minuten </w:t>
      </w:r>
      <w:r w:rsidR="006F3ABB">
        <w:rPr>
          <w:rFonts w:ascii="Arial" w:eastAsia="Arial" w:hAnsi="Arial" w:cs="Arial"/>
          <w:color w:val="000000" w:themeColor="text1"/>
        </w:rPr>
        <w:t xml:space="preserve">aaneengesloten </w:t>
      </w:r>
      <w:proofErr w:type="spellStart"/>
      <w:r w:rsidR="006F3ABB">
        <w:rPr>
          <w:rFonts w:ascii="Arial" w:eastAsia="Arial" w:hAnsi="Arial" w:cs="Arial"/>
          <w:color w:val="000000" w:themeColor="text1"/>
        </w:rPr>
        <w:t>nabijwerk</w:t>
      </w:r>
      <w:proofErr w:type="spellEnd"/>
      <w:r w:rsidR="006F3ABB">
        <w:rPr>
          <w:rFonts w:ascii="Arial" w:eastAsia="Arial" w:hAnsi="Arial" w:cs="Arial"/>
          <w:color w:val="000000" w:themeColor="text1"/>
        </w:rPr>
        <w:t xml:space="preserve"> </w:t>
      </w:r>
      <w:r w:rsidRPr="006F3ABB">
        <w:rPr>
          <w:rFonts w:ascii="Arial" w:eastAsia="Arial" w:hAnsi="Arial" w:cs="Arial"/>
          <w:color w:val="000000" w:themeColor="text1"/>
        </w:rPr>
        <w:t>lijk</w:t>
      </w:r>
      <w:r w:rsidR="006F3ABB">
        <w:rPr>
          <w:rFonts w:ascii="Arial" w:eastAsia="Arial" w:hAnsi="Arial" w:cs="Arial"/>
          <w:color w:val="000000" w:themeColor="text1"/>
        </w:rPr>
        <w:t>en</w:t>
      </w:r>
      <w:r w:rsidRPr="006F3ABB">
        <w:rPr>
          <w:rFonts w:ascii="Arial" w:eastAsia="Arial" w:hAnsi="Arial" w:cs="Arial"/>
          <w:color w:val="000000" w:themeColor="text1"/>
        </w:rPr>
        <w:t xml:space="preserve"> het risico te vergroten (</w:t>
      </w:r>
      <w:proofErr w:type="spellStart"/>
      <w:r w:rsidRPr="006F3ABB">
        <w:rPr>
          <w:rFonts w:ascii="Arial" w:eastAsia="Arial" w:hAnsi="Arial" w:cs="Arial"/>
          <w:color w:val="000000" w:themeColor="text1"/>
        </w:rPr>
        <w:t>Ip</w:t>
      </w:r>
      <w:proofErr w:type="spellEnd"/>
      <w:r w:rsidRPr="006F3ABB">
        <w:rPr>
          <w:rFonts w:ascii="Arial" w:eastAsia="Arial" w:hAnsi="Arial" w:cs="Arial"/>
          <w:color w:val="000000" w:themeColor="text1"/>
        </w:rPr>
        <w:t xml:space="preserve"> et al., 2008).</w:t>
      </w:r>
    </w:p>
    <w:p w14:paraId="6E714AAF" w14:textId="30036BB6" w:rsidR="246214F4" w:rsidRPr="006F3ABB" w:rsidRDefault="690B3350" w:rsidP="00105668">
      <w:pPr>
        <w:spacing w:line="360" w:lineRule="auto"/>
        <w:rPr>
          <w:rFonts w:ascii="Arial" w:eastAsia="Arial" w:hAnsi="Arial" w:cs="Arial"/>
          <w:color w:val="FF0000"/>
        </w:rPr>
      </w:pPr>
      <w:r w:rsidRPr="006F3ABB">
        <w:rPr>
          <w:rFonts w:ascii="Arial" w:eastAsia="Arial" w:hAnsi="Arial" w:cs="Arial"/>
          <w:color w:val="000000" w:themeColor="text1"/>
        </w:rPr>
        <w:t xml:space="preserve">In Nederland wordt daarom de 20-20-2-regel als advies gegeven aan alle kinderen: na twintig minuten </w:t>
      </w:r>
      <w:proofErr w:type="spellStart"/>
      <w:r w:rsidRPr="006F3ABB">
        <w:rPr>
          <w:rFonts w:ascii="Arial" w:eastAsia="Arial" w:hAnsi="Arial" w:cs="Arial"/>
          <w:color w:val="000000" w:themeColor="text1"/>
        </w:rPr>
        <w:t>nabijwerk</w:t>
      </w:r>
      <w:proofErr w:type="spellEnd"/>
      <w:r w:rsidRPr="006F3ABB">
        <w:rPr>
          <w:rFonts w:ascii="Arial" w:eastAsia="Arial" w:hAnsi="Arial" w:cs="Arial"/>
          <w:color w:val="000000" w:themeColor="text1"/>
        </w:rPr>
        <w:t xml:space="preserve"> moet minimaal een pauze van twintig seconden worden genomen. Daarnaast moeten kinderen minimaal twee uur per dag buiten zijn. Voor basisschoolkinderen van zes tot twaalf jaar wordt maximaal twee uur per dag beeldschermgebruik aangeraden (Van de </w:t>
      </w:r>
      <w:proofErr w:type="spellStart"/>
      <w:r w:rsidRPr="006F3ABB">
        <w:rPr>
          <w:rFonts w:ascii="Arial" w:eastAsia="Arial" w:hAnsi="Arial" w:cs="Arial"/>
          <w:color w:val="000000" w:themeColor="text1"/>
        </w:rPr>
        <w:t>Brule</w:t>
      </w:r>
      <w:proofErr w:type="spellEnd"/>
      <w:r w:rsidRPr="006F3ABB">
        <w:rPr>
          <w:rFonts w:ascii="Arial" w:eastAsia="Arial" w:hAnsi="Arial" w:cs="Arial"/>
          <w:color w:val="000000" w:themeColor="text1"/>
        </w:rPr>
        <w:t xml:space="preserve"> et al.,</w:t>
      </w:r>
      <w:r w:rsidRPr="006F3ABB">
        <w:rPr>
          <w:rFonts w:ascii="Arial" w:eastAsia="Arial" w:hAnsi="Arial" w:cs="Arial"/>
          <w:color w:val="FF0000"/>
        </w:rPr>
        <w:t xml:space="preserve"> </w:t>
      </w:r>
      <w:r w:rsidRPr="006F3ABB">
        <w:rPr>
          <w:rFonts w:ascii="Arial" w:eastAsia="Arial" w:hAnsi="Arial" w:cs="Arial"/>
          <w:color w:val="000000" w:themeColor="text1"/>
        </w:rPr>
        <w:t>2018).</w:t>
      </w:r>
    </w:p>
    <w:p w14:paraId="41775B06" w14:textId="4D914445" w:rsidR="005A455B" w:rsidRPr="006F3ABB" w:rsidRDefault="511BD575"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Bij preventie</w:t>
      </w:r>
      <w:r w:rsidR="000D0B63">
        <w:rPr>
          <w:rFonts w:ascii="Arial" w:eastAsia="Arial" w:hAnsi="Arial" w:cs="Arial"/>
          <w:color w:val="000000" w:themeColor="text1"/>
        </w:rPr>
        <w:t>maatregelen</w:t>
      </w:r>
      <w:r w:rsidRPr="006F3ABB">
        <w:rPr>
          <w:rFonts w:ascii="Arial" w:eastAsia="Arial" w:hAnsi="Arial" w:cs="Arial"/>
          <w:color w:val="000000" w:themeColor="text1"/>
        </w:rPr>
        <w:t xml:space="preserve"> met betrekking tot leefstijl is het lastig dat het resultaat pas</w:t>
      </w:r>
      <w:r w:rsidR="000D0B63">
        <w:rPr>
          <w:rFonts w:ascii="Arial" w:eastAsia="Arial" w:hAnsi="Arial" w:cs="Arial"/>
          <w:color w:val="000000" w:themeColor="text1"/>
        </w:rPr>
        <w:t xml:space="preserve"> op de langere termijn</w:t>
      </w:r>
      <w:r w:rsidRPr="006F3ABB">
        <w:rPr>
          <w:rFonts w:ascii="Arial" w:eastAsia="Arial" w:hAnsi="Arial" w:cs="Arial"/>
          <w:color w:val="000000" w:themeColor="text1"/>
        </w:rPr>
        <w:t xml:space="preserve"> zichtbaar wordt. De inspanning moet geleverd worden op een moment dat iemand nog nergens last van heeft en daarbij is het niet helemaal zeker </w:t>
      </w:r>
      <w:r w:rsidR="000D0B63">
        <w:rPr>
          <w:rFonts w:ascii="Arial" w:eastAsia="Arial" w:hAnsi="Arial" w:cs="Arial"/>
          <w:color w:val="000000" w:themeColor="text1"/>
        </w:rPr>
        <w:t xml:space="preserve">of </w:t>
      </w:r>
      <w:r w:rsidRPr="006F3ABB">
        <w:rPr>
          <w:rFonts w:ascii="Arial" w:eastAsia="Arial" w:hAnsi="Arial" w:cs="Arial"/>
          <w:color w:val="000000" w:themeColor="text1"/>
        </w:rPr>
        <w:t>de maatregelen de aandoening daadwerkelijk voorkom</w:t>
      </w:r>
      <w:r w:rsidR="000D0B63">
        <w:rPr>
          <w:rFonts w:ascii="Arial" w:eastAsia="Arial" w:hAnsi="Arial" w:cs="Arial"/>
          <w:color w:val="000000" w:themeColor="text1"/>
        </w:rPr>
        <w:t>en</w:t>
      </w:r>
      <w:r w:rsidRPr="006F3ABB">
        <w:rPr>
          <w:rFonts w:ascii="Arial" w:eastAsia="Arial" w:hAnsi="Arial" w:cs="Arial"/>
          <w:color w:val="000000" w:themeColor="text1"/>
        </w:rPr>
        <w:t>. Preventie heeft alleen succes als de doelgroep wordt gemotiveerd en geactiveerd (Koopmans et al., 2012).</w:t>
      </w:r>
    </w:p>
    <w:p w14:paraId="1AEBBFA0" w14:textId="6361B6C6" w:rsidR="005A455B" w:rsidRPr="006F3ABB" w:rsidRDefault="005A455B"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 xml:space="preserve">Een belangrijke voorwaarde daarvoor zijn de gezondheidsvaardigheden van de doelgroep. Dit zijn de cognitieve en sociale vaardigheden die de motivatie en het vermogen van individuen bepalen om informatie te begrijpen en te gebruiken waarmee ze hun gezondheid kunnen bevorderen en behouden. Voordat het tot een gedragsverandering komt, moet de </w:t>
      </w:r>
      <w:r w:rsidR="001F6442" w:rsidRPr="006F3ABB">
        <w:rPr>
          <w:rFonts w:ascii="Arial" w:eastAsia="Arial" w:hAnsi="Arial" w:cs="Arial"/>
          <w:color w:val="000000" w:themeColor="text1"/>
        </w:rPr>
        <w:t xml:space="preserve">betreffende persoon </w:t>
      </w:r>
      <w:r w:rsidRPr="006F3ABB">
        <w:rPr>
          <w:rFonts w:ascii="Arial" w:eastAsia="Arial" w:hAnsi="Arial" w:cs="Arial"/>
          <w:color w:val="000000" w:themeColor="text1"/>
        </w:rPr>
        <w:t xml:space="preserve">de informatie kunnen begrijpen en toepassen. Daarnaast spelen ook </w:t>
      </w:r>
      <w:r w:rsidRPr="006F3ABB">
        <w:rPr>
          <w:rFonts w:ascii="Arial" w:eastAsia="Arial" w:hAnsi="Arial" w:cs="Arial"/>
          <w:color w:val="000000" w:themeColor="text1"/>
        </w:rPr>
        <w:lastRenderedPageBreak/>
        <w:t>interne factoren (risicoperceptie, attitude en verwachting van eigen effectiviteit) en externe factoren mee (sociale druk, sociale omgeving en randvoorwaarden van de leefomgeving) (Rademakers, 2014).</w:t>
      </w:r>
    </w:p>
    <w:p w14:paraId="5CAA6D18" w14:textId="2E2DB236" w:rsidR="00887CAD" w:rsidRPr="006F3ABB" w:rsidRDefault="511BD575"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 xml:space="preserve">De gezondheidsvaardigheden van ouders hebben veel invloed op de leefstijl van hun kind. Toch moet de rol van de gezondheidsvaardigheden van de kinderen zelf niet worden onderschat. </w:t>
      </w:r>
      <w:r w:rsidRPr="006F3ABB">
        <w:rPr>
          <w:rFonts w:ascii="Arial" w:hAnsi="Arial" w:cs="Arial"/>
        </w:rPr>
        <w:t xml:space="preserve">Kinderen vanaf tien jaar kunnen een abstract begrip, zoals een gezondheidsrisico, begrijpen en gaan dan zelf verantwoordelijkheid nemen voor hun keuzes op het gebied van gezondheid (Christie &amp; </w:t>
      </w:r>
      <w:proofErr w:type="spellStart"/>
      <w:r w:rsidRPr="006F3ABB">
        <w:rPr>
          <w:rFonts w:ascii="Arial" w:hAnsi="Arial" w:cs="Arial"/>
        </w:rPr>
        <w:t>Viner</w:t>
      </w:r>
      <w:proofErr w:type="spellEnd"/>
      <w:r w:rsidRPr="006F3ABB">
        <w:rPr>
          <w:rFonts w:ascii="Arial" w:hAnsi="Arial" w:cs="Arial"/>
        </w:rPr>
        <w:t xml:space="preserve">, 2005). </w:t>
      </w:r>
      <w:r w:rsidRPr="006F3ABB">
        <w:rPr>
          <w:rFonts w:ascii="Arial" w:eastAsia="Arial" w:hAnsi="Arial" w:cs="Arial"/>
          <w:color w:val="000000" w:themeColor="text1"/>
        </w:rPr>
        <w:t>Kinderen met betere cognitieve gezondheidsvaardigheden hebben minder overgewicht (</w:t>
      </w:r>
      <w:proofErr w:type="spellStart"/>
      <w:r w:rsidRPr="006F3ABB">
        <w:rPr>
          <w:rFonts w:ascii="Arial" w:eastAsia="Arial" w:hAnsi="Arial" w:cs="Arial"/>
          <w:color w:val="000000" w:themeColor="text1"/>
        </w:rPr>
        <w:t>Sharif</w:t>
      </w:r>
      <w:proofErr w:type="spellEnd"/>
      <w:r w:rsidRPr="006F3ABB">
        <w:rPr>
          <w:rFonts w:ascii="Arial" w:eastAsia="Arial" w:hAnsi="Arial" w:cs="Arial"/>
          <w:color w:val="000000" w:themeColor="text1"/>
        </w:rPr>
        <w:t xml:space="preserve"> &amp; Blank, 2009) en kinderen </w:t>
      </w:r>
      <w:r w:rsidR="000D0B63">
        <w:rPr>
          <w:rFonts w:ascii="Arial" w:eastAsia="Arial" w:hAnsi="Arial" w:cs="Arial"/>
          <w:color w:val="000000" w:themeColor="text1"/>
        </w:rPr>
        <w:t xml:space="preserve">onder de </w:t>
      </w:r>
      <w:r w:rsidRPr="006F3ABB">
        <w:rPr>
          <w:rFonts w:ascii="Arial" w:eastAsia="Arial" w:hAnsi="Arial" w:cs="Arial"/>
          <w:color w:val="000000" w:themeColor="text1"/>
        </w:rPr>
        <w:t>twaalf jaar met diabetes hebben voldoende inzicht in hun gezondheid om daar zelf verantwoordelijk voor te zijn (</w:t>
      </w:r>
      <w:proofErr w:type="spellStart"/>
      <w:r w:rsidRPr="006F3ABB">
        <w:rPr>
          <w:rFonts w:ascii="Arial" w:eastAsia="Arial" w:hAnsi="Arial" w:cs="Arial"/>
          <w:color w:val="000000" w:themeColor="text1"/>
        </w:rPr>
        <w:t>Alderson</w:t>
      </w:r>
      <w:proofErr w:type="spellEnd"/>
      <w:r w:rsidRPr="006F3ABB">
        <w:rPr>
          <w:rFonts w:ascii="Arial" w:eastAsia="Arial" w:hAnsi="Arial" w:cs="Arial"/>
          <w:color w:val="000000" w:themeColor="text1"/>
        </w:rPr>
        <w:t xml:space="preserve">, </w:t>
      </w:r>
      <w:proofErr w:type="spellStart"/>
      <w:r w:rsidRPr="006F3ABB">
        <w:rPr>
          <w:rFonts w:ascii="Arial" w:eastAsia="Arial" w:hAnsi="Arial" w:cs="Arial"/>
          <w:color w:val="000000" w:themeColor="text1"/>
        </w:rPr>
        <w:t>Sutcliffe</w:t>
      </w:r>
      <w:proofErr w:type="spellEnd"/>
      <w:r w:rsidRPr="006F3ABB">
        <w:rPr>
          <w:rFonts w:ascii="Arial" w:eastAsia="Arial" w:hAnsi="Arial" w:cs="Arial"/>
          <w:color w:val="000000" w:themeColor="text1"/>
        </w:rPr>
        <w:t xml:space="preserve"> &amp; </w:t>
      </w:r>
      <w:proofErr w:type="spellStart"/>
      <w:r w:rsidRPr="006F3ABB">
        <w:rPr>
          <w:rFonts w:ascii="Arial" w:eastAsia="Arial" w:hAnsi="Arial" w:cs="Arial"/>
          <w:color w:val="000000" w:themeColor="text1"/>
        </w:rPr>
        <w:t>Curtis</w:t>
      </w:r>
      <w:proofErr w:type="spellEnd"/>
      <w:r w:rsidRPr="006F3ABB">
        <w:rPr>
          <w:rFonts w:ascii="Arial" w:eastAsia="Arial" w:hAnsi="Arial" w:cs="Arial"/>
          <w:color w:val="000000" w:themeColor="text1"/>
        </w:rPr>
        <w:t>, 2006). Op de leeftijd van tien jaar is het dus zinvol en nodig om goede voorlichting te krijgen over een gezonde leefstijl.</w:t>
      </w:r>
    </w:p>
    <w:p w14:paraId="23091078" w14:textId="1269957A" w:rsidR="00655743" w:rsidRPr="006F3ABB" w:rsidRDefault="511BD575"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 xml:space="preserve">Er zijn veel parallellen te trekken tussen obesitas en myopie. Bij beide aandoeningen is het leefstijlpatroon van groot belang. </w:t>
      </w:r>
      <w:r w:rsidRPr="006F3ABB">
        <w:rPr>
          <w:rFonts w:ascii="Arial" w:hAnsi="Arial" w:cs="Arial"/>
        </w:rPr>
        <w:t xml:space="preserve">Preventiemaatregelen van obesitas bij kinderen waarbij zowel de ouders als de kinderen betrokken worden, zijn het meest effectief (Golan, 2006). Het is aannemelijk dat dit bij myopie ook geldt. </w:t>
      </w:r>
      <w:r w:rsidRPr="006F3ABB">
        <w:rPr>
          <w:rFonts w:ascii="Arial" w:eastAsia="Arial" w:hAnsi="Arial" w:cs="Arial"/>
          <w:color w:val="000000" w:themeColor="text1"/>
        </w:rPr>
        <w:t>De Gemeentelijke Gezondheidsdienst regio Utrecht (</w:t>
      </w:r>
      <w:proofErr w:type="spellStart"/>
      <w:r w:rsidRPr="006F3ABB">
        <w:rPr>
          <w:rFonts w:ascii="Arial" w:eastAsia="Arial" w:hAnsi="Arial" w:cs="Arial"/>
          <w:color w:val="000000" w:themeColor="text1"/>
        </w:rPr>
        <w:t>GGDrU</w:t>
      </w:r>
      <w:proofErr w:type="spellEnd"/>
      <w:r w:rsidRPr="006F3ABB">
        <w:rPr>
          <w:rFonts w:ascii="Arial" w:eastAsia="Arial" w:hAnsi="Arial" w:cs="Arial"/>
          <w:color w:val="000000" w:themeColor="text1"/>
        </w:rPr>
        <w:t>) wil preventiemaatregelen voor myopie een plaats geven in het programma voor tien- en elfjarigen (leerlingen van groep zeven) (</w:t>
      </w:r>
      <w:proofErr w:type="spellStart"/>
      <w:r w:rsidRPr="006F3ABB">
        <w:rPr>
          <w:rFonts w:ascii="Arial" w:eastAsia="Arial" w:hAnsi="Arial" w:cs="Arial"/>
          <w:color w:val="000000" w:themeColor="text1"/>
        </w:rPr>
        <w:t>Schramel</w:t>
      </w:r>
      <w:proofErr w:type="spellEnd"/>
      <w:r w:rsidRPr="006F3ABB">
        <w:rPr>
          <w:rFonts w:ascii="Arial" w:eastAsia="Arial" w:hAnsi="Arial" w:cs="Arial"/>
          <w:color w:val="000000" w:themeColor="text1"/>
        </w:rPr>
        <w:t xml:space="preserve"> &amp; </w:t>
      </w:r>
      <w:proofErr w:type="spellStart"/>
      <w:r w:rsidRPr="006F3ABB">
        <w:rPr>
          <w:rFonts w:ascii="Arial" w:eastAsia="Arial" w:hAnsi="Arial" w:cs="Arial"/>
          <w:color w:val="000000" w:themeColor="text1"/>
        </w:rPr>
        <w:t>Giezeman</w:t>
      </w:r>
      <w:proofErr w:type="spellEnd"/>
      <w:r w:rsidRPr="006F3ABB">
        <w:rPr>
          <w:rFonts w:ascii="Arial" w:eastAsia="Arial" w:hAnsi="Arial" w:cs="Arial"/>
          <w:color w:val="000000" w:themeColor="text1"/>
        </w:rPr>
        <w:t>, persoonlijke communicatie, 4 december 2018).</w:t>
      </w:r>
      <w:r w:rsidR="000D0B63">
        <w:rPr>
          <w:rFonts w:ascii="Arial" w:eastAsia="Arial" w:hAnsi="Arial" w:cs="Arial"/>
          <w:color w:val="000000" w:themeColor="text1"/>
        </w:rPr>
        <w:t xml:space="preserve"> </w:t>
      </w:r>
      <w:r w:rsidR="000D0B63">
        <w:rPr>
          <w:rFonts w:ascii="Arial" w:hAnsi="Arial" w:cs="Arial"/>
        </w:rPr>
        <w:t>Op scholen kan k</w:t>
      </w:r>
      <w:r w:rsidR="000D0B63" w:rsidRPr="006F3ABB">
        <w:rPr>
          <w:rFonts w:ascii="Arial" w:hAnsi="Arial" w:cs="Arial"/>
        </w:rPr>
        <w:t xml:space="preserve">ennis over gezonde leefstijl </w:t>
      </w:r>
      <w:r w:rsidR="000D0B63">
        <w:rPr>
          <w:rFonts w:ascii="Arial" w:hAnsi="Arial" w:cs="Arial"/>
        </w:rPr>
        <w:t xml:space="preserve">namelijk gemakkelijk </w:t>
      </w:r>
      <w:r w:rsidR="000D0B63" w:rsidRPr="006F3ABB">
        <w:rPr>
          <w:rFonts w:ascii="Arial" w:hAnsi="Arial" w:cs="Arial"/>
        </w:rPr>
        <w:t xml:space="preserve">aan </w:t>
      </w:r>
      <w:r w:rsidR="000D0B63">
        <w:rPr>
          <w:rFonts w:ascii="Arial" w:hAnsi="Arial" w:cs="Arial"/>
        </w:rPr>
        <w:t xml:space="preserve">veel </w:t>
      </w:r>
      <w:r w:rsidR="000D0B63" w:rsidRPr="006F3ABB">
        <w:rPr>
          <w:rFonts w:ascii="Arial" w:hAnsi="Arial" w:cs="Arial"/>
        </w:rPr>
        <w:t>kinderen worden bijgebracht</w:t>
      </w:r>
      <w:r w:rsidR="000D0B63">
        <w:rPr>
          <w:rFonts w:ascii="Arial" w:hAnsi="Arial" w:cs="Arial"/>
        </w:rPr>
        <w:t>. G</w:t>
      </w:r>
      <w:r w:rsidR="000D0B63" w:rsidRPr="006F3ABB">
        <w:rPr>
          <w:rFonts w:ascii="Arial" w:hAnsi="Arial" w:cs="Arial"/>
        </w:rPr>
        <w:t xml:space="preserve">ezonde gewoontes </w:t>
      </w:r>
      <w:r w:rsidR="000D0B63">
        <w:rPr>
          <w:rFonts w:ascii="Arial" w:hAnsi="Arial" w:cs="Arial"/>
        </w:rPr>
        <w:t xml:space="preserve">kunnen </w:t>
      </w:r>
      <w:r w:rsidR="000D0B63" w:rsidRPr="006F3ABB">
        <w:rPr>
          <w:rFonts w:ascii="Arial" w:hAnsi="Arial" w:cs="Arial"/>
        </w:rPr>
        <w:t>geïntegreerd worden in de dagelijkse activiteiten</w:t>
      </w:r>
      <w:r w:rsidR="000D0B63">
        <w:rPr>
          <w:rFonts w:ascii="Arial" w:hAnsi="Arial" w:cs="Arial"/>
        </w:rPr>
        <w:t xml:space="preserve"> op school.</w:t>
      </w:r>
      <w:r w:rsidR="000D0B63" w:rsidRPr="006F3ABB">
        <w:rPr>
          <w:rFonts w:ascii="Arial" w:hAnsi="Arial" w:cs="Arial"/>
        </w:rPr>
        <w:t xml:space="preserve"> Ouders kunnen hierbij gemakkelijk betrokken worden </w:t>
      </w:r>
      <w:r w:rsidR="000D0B63" w:rsidRPr="006F3ABB">
        <w:rPr>
          <w:rFonts w:ascii="Arial" w:eastAsia="Arial" w:hAnsi="Arial" w:cs="Arial"/>
          <w:color w:val="000000" w:themeColor="text1"/>
        </w:rPr>
        <w:t>(</w:t>
      </w:r>
      <w:r w:rsidR="000D0B63" w:rsidRPr="006F3ABB">
        <w:rPr>
          <w:rFonts w:ascii="Arial" w:eastAsia="Arial" w:hAnsi="Arial" w:cs="Arial"/>
        </w:rPr>
        <w:t xml:space="preserve">Kwan, Petersen, Pine, &amp; </w:t>
      </w:r>
      <w:proofErr w:type="spellStart"/>
      <w:r w:rsidR="000D0B63" w:rsidRPr="006F3ABB">
        <w:rPr>
          <w:rFonts w:ascii="Arial" w:eastAsia="Arial" w:hAnsi="Arial" w:cs="Arial"/>
        </w:rPr>
        <w:t>Borutta</w:t>
      </w:r>
      <w:proofErr w:type="spellEnd"/>
      <w:r w:rsidR="000D0B63" w:rsidRPr="006F3ABB">
        <w:rPr>
          <w:rFonts w:ascii="Arial" w:eastAsia="Arial" w:hAnsi="Arial" w:cs="Arial"/>
        </w:rPr>
        <w:t>, 2005).</w:t>
      </w:r>
    </w:p>
    <w:p w14:paraId="5F6450CC" w14:textId="16E8D4E7" w:rsidR="00D45E96" w:rsidRPr="00181CAA" w:rsidRDefault="690B3350" w:rsidP="00105668">
      <w:pPr>
        <w:spacing w:line="360" w:lineRule="auto"/>
        <w:rPr>
          <w:rFonts w:ascii="Arial" w:hAnsi="Arial" w:cs="Arial"/>
        </w:rPr>
      </w:pPr>
      <w:r w:rsidRPr="006F3ABB">
        <w:rPr>
          <w:rFonts w:ascii="Arial" w:hAnsi="Arial" w:cs="Arial"/>
        </w:rPr>
        <w:t xml:space="preserve">Het preventieprogramma moet aansluiten bij de kennis en het bewustzijn </w:t>
      </w:r>
      <w:r w:rsidR="00F50AE1">
        <w:rPr>
          <w:rFonts w:ascii="Arial" w:hAnsi="Arial" w:cs="Arial"/>
        </w:rPr>
        <w:t xml:space="preserve">van myopie bij </w:t>
      </w:r>
      <w:r w:rsidRPr="006F3ABB">
        <w:rPr>
          <w:rFonts w:ascii="Arial" w:hAnsi="Arial" w:cs="Arial"/>
        </w:rPr>
        <w:t>de betrokkenen. Uit een onderzoek onder Australische ouders bl</w:t>
      </w:r>
      <w:r w:rsidR="000D0B63">
        <w:rPr>
          <w:rFonts w:ascii="Arial" w:hAnsi="Arial" w:cs="Arial"/>
        </w:rPr>
        <w:t>ijkt</w:t>
      </w:r>
      <w:r w:rsidRPr="006F3ABB">
        <w:rPr>
          <w:rFonts w:ascii="Arial" w:hAnsi="Arial" w:cs="Arial"/>
        </w:rPr>
        <w:t xml:space="preserve"> dat de meerderheid van de ouders zich niet bewust is van de risico’s van myopie en de factoren die myopie bevorderen (</w:t>
      </w:r>
      <w:proofErr w:type="spellStart"/>
      <w:r w:rsidRPr="006F3ABB">
        <w:rPr>
          <w:rFonts w:ascii="Arial" w:hAnsi="Arial" w:cs="Arial"/>
        </w:rPr>
        <w:t>McCrann</w:t>
      </w:r>
      <w:proofErr w:type="spellEnd"/>
      <w:r w:rsidRPr="006F3ABB">
        <w:rPr>
          <w:rFonts w:ascii="Arial" w:hAnsi="Arial" w:cs="Arial"/>
        </w:rPr>
        <w:t xml:space="preserve"> et al., 2018). In Nederland </w:t>
      </w:r>
      <w:r w:rsidR="00181CAA">
        <w:rPr>
          <w:rFonts w:ascii="Arial" w:hAnsi="Arial" w:cs="Arial"/>
        </w:rPr>
        <w:t xml:space="preserve">is hiernaar </w:t>
      </w:r>
      <w:r w:rsidRPr="006F3ABB">
        <w:rPr>
          <w:rFonts w:ascii="Arial" w:hAnsi="Arial" w:cs="Arial"/>
        </w:rPr>
        <w:t xml:space="preserve">bij zowel kinderen als ouders </w:t>
      </w:r>
      <w:r w:rsidR="00181CAA">
        <w:rPr>
          <w:rFonts w:ascii="Arial" w:hAnsi="Arial" w:cs="Arial"/>
        </w:rPr>
        <w:t xml:space="preserve">niet eerder een </w:t>
      </w:r>
      <w:r w:rsidRPr="006F3ABB">
        <w:rPr>
          <w:rFonts w:ascii="Arial" w:hAnsi="Arial" w:cs="Arial"/>
        </w:rPr>
        <w:t>onderzoek</w:t>
      </w:r>
      <w:r w:rsidR="00181CAA">
        <w:rPr>
          <w:rFonts w:ascii="Arial" w:hAnsi="Arial" w:cs="Arial"/>
        </w:rPr>
        <w:t xml:space="preserve"> gedaan. In dit onderzoek word</w:t>
      </w:r>
      <w:r w:rsidR="00937032">
        <w:rPr>
          <w:rFonts w:ascii="Arial" w:hAnsi="Arial" w:cs="Arial"/>
        </w:rPr>
        <w:t>en</w:t>
      </w:r>
      <w:r w:rsidR="00181CAA">
        <w:rPr>
          <w:rFonts w:ascii="Arial" w:hAnsi="Arial" w:cs="Arial"/>
        </w:rPr>
        <w:t xml:space="preserve"> </w:t>
      </w:r>
      <w:r w:rsidR="00181CAA">
        <w:rPr>
          <w:rFonts w:ascii="Arial" w:eastAsia="Arial" w:hAnsi="Arial" w:cs="Arial"/>
          <w:color w:val="000000" w:themeColor="text1"/>
        </w:rPr>
        <w:t>de gezondheidsvaardigheden met betrekking tot myopie van kinderen in groep zeven onderzocht</w:t>
      </w:r>
      <w:r w:rsidR="00937032">
        <w:rPr>
          <w:rFonts w:ascii="Arial" w:eastAsia="Arial" w:hAnsi="Arial" w:cs="Arial"/>
          <w:color w:val="000000" w:themeColor="text1"/>
        </w:rPr>
        <w:t xml:space="preserve"> </w:t>
      </w:r>
      <w:r w:rsidR="00937032">
        <w:rPr>
          <w:rFonts w:ascii="Arial" w:hAnsi="Arial" w:cs="Arial"/>
        </w:rPr>
        <w:t xml:space="preserve">met de volgende </w:t>
      </w:r>
      <w:r w:rsidR="00937032" w:rsidRPr="006F3ABB">
        <w:rPr>
          <w:rFonts w:ascii="Arial" w:eastAsia="Arial" w:hAnsi="Arial" w:cs="Arial"/>
          <w:color w:val="000000" w:themeColor="text1"/>
        </w:rPr>
        <w:t>onderzoeksvraag</w:t>
      </w:r>
      <w:r w:rsidR="00937032">
        <w:rPr>
          <w:rFonts w:ascii="Arial" w:eastAsia="Arial" w:hAnsi="Arial" w:cs="Arial"/>
          <w:color w:val="000000" w:themeColor="text1"/>
        </w:rPr>
        <w:t>:</w:t>
      </w:r>
    </w:p>
    <w:p w14:paraId="4CD8BD27" w14:textId="6CF04604" w:rsidR="00D45E96" w:rsidRPr="006F3ABB" w:rsidRDefault="00D45E96" w:rsidP="00105668">
      <w:pPr>
        <w:spacing w:line="360" w:lineRule="auto"/>
        <w:rPr>
          <w:rFonts w:ascii="Arial" w:hAnsi="Arial" w:cs="Arial"/>
          <w:b/>
        </w:rPr>
      </w:pPr>
      <w:r w:rsidRPr="006F3ABB">
        <w:rPr>
          <w:rFonts w:ascii="Arial" w:hAnsi="Arial" w:cs="Arial"/>
          <w:i/>
          <w:iCs/>
        </w:rPr>
        <w:t xml:space="preserve">Wat is de kennis van leerlingen uit groep </w:t>
      </w:r>
      <w:r w:rsidR="00021147" w:rsidRPr="006F3ABB">
        <w:rPr>
          <w:rFonts w:ascii="Arial" w:hAnsi="Arial" w:cs="Arial"/>
          <w:i/>
          <w:iCs/>
        </w:rPr>
        <w:t>zeven</w:t>
      </w:r>
      <w:r w:rsidRPr="006F3ABB">
        <w:rPr>
          <w:rFonts w:ascii="Arial" w:hAnsi="Arial" w:cs="Arial"/>
          <w:i/>
          <w:iCs/>
        </w:rPr>
        <w:t xml:space="preserve"> van het basisonderwijs met betrekking tot myopie en wat is hun attitude ten opzichte van preventiemaatregelen voor myopie?</w:t>
      </w:r>
    </w:p>
    <w:p w14:paraId="630CB26E" w14:textId="77777777" w:rsidR="009D7203" w:rsidRDefault="009D7203" w:rsidP="00105668">
      <w:pPr>
        <w:spacing w:line="360" w:lineRule="auto"/>
        <w:rPr>
          <w:rFonts w:ascii="Arial" w:hAnsi="Arial" w:cs="Arial"/>
          <w:b/>
          <w:sz w:val="28"/>
        </w:rPr>
      </w:pPr>
      <w:r>
        <w:rPr>
          <w:rFonts w:ascii="Arial" w:hAnsi="Arial" w:cs="Arial"/>
          <w:b/>
          <w:sz w:val="28"/>
        </w:rPr>
        <w:br w:type="page"/>
      </w:r>
    </w:p>
    <w:p w14:paraId="12DD7D91" w14:textId="0A867394" w:rsidR="458E6F2D" w:rsidRPr="009D7203" w:rsidRDefault="16D9B2C8" w:rsidP="00105668">
      <w:pPr>
        <w:spacing w:line="360" w:lineRule="auto"/>
        <w:rPr>
          <w:rFonts w:ascii="Arial" w:hAnsi="Arial" w:cs="Arial"/>
          <w:b/>
          <w:sz w:val="28"/>
        </w:rPr>
      </w:pPr>
      <w:r w:rsidRPr="009D7203">
        <w:rPr>
          <w:rFonts w:ascii="Arial" w:hAnsi="Arial" w:cs="Arial"/>
          <w:b/>
          <w:sz w:val="28"/>
        </w:rPr>
        <w:lastRenderedPageBreak/>
        <w:t>Methode</w:t>
      </w:r>
    </w:p>
    <w:p w14:paraId="3C1B44E0" w14:textId="455A665B" w:rsidR="00DB548A" w:rsidRPr="006F3ABB" w:rsidRDefault="009D7203" w:rsidP="00105668">
      <w:pPr>
        <w:spacing w:line="360" w:lineRule="auto"/>
        <w:rPr>
          <w:rFonts w:ascii="Arial" w:eastAsia="Arial" w:hAnsi="Arial" w:cs="Arial"/>
          <w:color w:val="000000" w:themeColor="text1"/>
        </w:rPr>
      </w:pPr>
      <w:r>
        <w:rPr>
          <w:rFonts w:ascii="Arial" w:eastAsia="Arial" w:hAnsi="Arial" w:cs="Arial"/>
          <w:color w:val="000000" w:themeColor="text1"/>
        </w:rPr>
        <w:t xml:space="preserve">In maart en april 2019 is er </w:t>
      </w:r>
      <w:r w:rsidR="67EDCFBE" w:rsidRPr="006F3ABB">
        <w:rPr>
          <w:rFonts w:ascii="Arial" w:eastAsia="Arial" w:hAnsi="Arial" w:cs="Arial"/>
          <w:color w:val="000000" w:themeColor="text1"/>
        </w:rPr>
        <w:t xml:space="preserve">een kwantitatief beschrijvend onderzoek </w:t>
      </w:r>
      <w:r>
        <w:rPr>
          <w:rFonts w:ascii="Arial" w:eastAsia="Arial" w:hAnsi="Arial" w:cs="Arial"/>
          <w:color w:val="000000" w:themeColor="text1"/>
        </w:rPr>
        <w:t xml:space="preserve">uitgevoerd </w:t>
      </w:r>
      <w:r w:rsidR="67EDCFBE" w:rsidRPr="006F3ABB">
        <w:rPr>
          <w:rFonts w:ascii="Arial" w:eastAsia="Arial" w:hAnsi="Arial" w:cs="Arial"/>
          <w:color w:val="000000" w:themeColor="text1"/>
        </w:rPr>
        <w:t>door een vragenlijst af te nem</w:t>
      </w:r>
      <w:r w:rsidR="67EDCFBE" w:rsidRPr="006F3ABB">
        <w:rPr>
          <w:rFonts w:ascii="Arial" w:eastAsia="Arial" w:hAnsi="Arial" w:cs="Arial"/>
        </w:rPr>
        <w:t>en bij 8</w:t>
      </w:r>
      <w:r w:rsidR="00A803F4" w:rsidRPr="006F3ABB">
        <w:rPr>
          <w:rFonts w:ascii="Arial" w:eastAsia="Arial" w:hAnsi="Arial" w:cs="Arial"/>
        </w:rPr>
        <w:t>3</w:t>
      </w:r>
      <w:r w:rsidR="67EDCFBE" w:rsidRPr="006F3ABB">
        <w:rPr>
          <w:rFonts w:ascii="Arial" w:eastAsia="Arial" w:hAnsi="Arial" w:cs="Arial"/>
          <w:color w:val="FF0000"/>
        </w:rPr>
        <w:t xml:space="preserve"> </w:t>
      </w:r>
      <w:r w:rsidR="67EDCFBE" w:rsidRPr="006F3ABB">
        <w:rPr>
          <w:rFonts w:ascii="Arial" w:eastAsia="Arial" w:hAnsi="Arial" w:cs="Arial"/>
          <w:color w:val="000000" w:themeColor="text1"/>
        </w:rPr>
        <w:t>leerlingen uit groep zeven</w:t>
      </w:r>
      <w:r>
        <w:rPr>
          <w:rFonts w:ascii="Arial" w:eastAsia="Arial" w:hAnsi="Arial" w:cs="Arial"/>
          <w:color w:val="000000" w:themeColor="text1"/>
        </w:rPr>
        <w:t xml:space="preserve"> </w:t>
      </w:r>
      <w:r w:rsidR="67EDCFBE" w:rsidRPr="006F3ABB">
        <w:rPr>
          <w:rFonts w:ascii="Arial" w:eastAsia="Arial" w:hAnsi="Arial" w:cs="Arial"/>
          <w:color w:val="000000" w:themeColor="text1"/>
        </w:rPr>
        <w:t xml:space="preserve">op vijf basisscholen in de provincie Utrecht. Op vier </w:t>
      </w:r>
      <w:r w:rsidR="00336F91" w:rsidRPr="006F3ABB">
        <w:rPr>
          <w:rFonts w:ascii="Arial" w:eastAsia="Arial" w:hAnsi="Arial" w:cs="Arial"/>
          <w:color w:val="000000" w:themeColor="text1"/>
        </w:rPr>
        <w:t xml:space="preserve">van de vijf </w:t>
      </w:r>
      <w:r w:rsidR="67EDCFBE" w:rsidRPr="006F3ABB">
        <w:rPr>
          <w:rFonts w:ascii="Arial" w:eastAsia="Arial" w:hAnsi="Arial" w:cs="Arial"/>
          <w:color w:val="000000" w:themeColor="text1"/>
        </w:rPr>
        <w:t>scholen (in Oudewater, Veenendaal, Woerden en Bunschoten) werd het afnemen van de vragenlijst gecombineerd met het algemene onderzoek van de GGD in groep zeven.</w:t>
      </w:r>
    </w:p>
    <w:p w14:paraId="28E07A73" w14:textId="63B265B1" w:rsidR="4CD8D156" w:rsidRPr="006F3ABB" w:rsidRDefault="690B3350"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 xml:space="preserve">Een week voor het onderzoek </w:t>
      </w:r>
      <w:r w:rsidR="009D7203">
        <w:rPr>
          <w:rFonts w:ascii="Arial" w:eastAsia="Arial" w:hAnsi="Arial" w:cs="Arial"/>
          <w:color w:val="000000" w:themeColor="text1"/>
        </w:rPr>
        <w:t xml:space="preserve">zijn </w:t>
      </w:r>
      <w:r w:rsidRPr="006F3ABB">
        <w:rPr>
          <w:rFonts w:ascii="Arial" w:eastAsia="Arial" w:hAnsi="Arial" w:cs="Arial"/>
          <w:color w:val="000000" w:themeColor="text1"/>
        </w:rPr>
        <w:t>de informatiebrieven en toestemmingsformulieren voor de ouders uitgedeeld aan de leerlingen. Er is daarbij ook gevraagd naar de brilsterkte van de ouders. De vragenlijst werd alleen afgenomen bij leerlingen met een ondertekend en geretourneerd toestemmingsformulier. De toestemmingsformulieren zijn gekoppeld aan de vragenlijst door middel van een nummer. De resultaten zijn achteraf geanonimiseerd.</w:t>
      </w:r>
    </w:p>
    <w:p w14:paraId="2765AECF" w14:textId="26284D6B" w:rsidR="00696199" w:rsidRPr="006F3ABB" w:rsidRDefault="00DB548A"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De vragenlijst bestaat uit vijftien vragen. Hiervan zijn er veertien meerkeuzevragen en één open vraag. Suggestieve</w:t>
      </w:r>
      <w:r w:rsidR="009D7203">
        <w:rPr>
          <w:rFonts w:ascii="Arial" w:eastAsia="Arial" w:hAnsi="Arial" w:cs="Arial"/>
          <w:color w:val="000000" w:themeColor="text1"/>
        </w:rPr>
        <w:t xml:space="preserve"> en</w:t>
      </w:r>
      <w:r w:rsidRPr="006F3ABB">
        <w:rPr>
          <w:rFonts w:ascii="Arial" w:eastAsia="Arial" w:hAnsi="Arial" w:cs="Arial"/>
          <w:color w:val="000000" w:themeColor="text1"/>
        </w:rPr>
        <w:t xml:space="preserve"> ontkennende formuleringen en meervoudige vragen zijn zoveel mogelijk vermeden. Met de vragen</w:t>
      </w:r>
      <w:r w:rsidR="00491C4B" w:rsidRPr="006F3ABB">
        <w:rPr>
          <w:rFonts w:ascii="Arial" w:eastAsia="Arial" w:hAnsi="Arial" w:cs="Arial"/>
          <w:color w:val="000000" w:themeColor="text1"/>
        </w:rPr>
        <w:t>lijst</w:t>
      </w:r>
      <w:r w:rsidRPr="006F3ABB">
        <w:rPr>
          <w:rFonts w:ascii="Arial" w:eastAsia="Arial" w:hAnsi="Arial" w:cs="Arial"/>
          <w:color w:val="000000" w:themeColor="text1"/>
        </w:rPr>
        <w:t xml:space="preserve"> werden de volgende aspecten onderzocht, zie tabel</w:t>
      </w:r>
      <w:r w:rsidR="00414018" w:rsidRPr="006F3ABB">
        <w:rPr>
          <w:rFonts w:ascii="Arial" w:eastAsia="Arial" w:hAnsi="Arial" w:cs="Arial"/>
          <w:color w:val="000000" w:themeColor="text1"/>
        </w:rPr>
        <w:t xml:space="preserve"> 1.</w:t>
      </w:r>
    </w:p>
    <w:p w14:paraId="7446C63F" w14:textId="105FB6D7" w:rsidR="001C336E" w:rsidRPr="006F3ABB" w:rsidRDefault="690B3350" w:rsidP="00105668">
      <w:pPr>
        <w:spacing w:line="360" w:lineRule="auto"/>
        <w:rPr>
          <w:rFonts w:ascii="Arial" w:eastAsia="Calibri" w:hAnsi="Arial" w:cs="Arial"/>
          <w:color w:val="FF0000"/>
        </w:rPr>
      </w:pPr>
      <w:r w:rsidRPr="006F3ABB">
        <w:rPr>
          <w:rFonts w:ascii="Arial" w:eastAsia="Calibri" w:hAnsi="Arial" w:cs="Arial"/>
          <w:b/>
          <w:bCs/>
          <w:color w:val="000000" w:themeColor="text1"/>
        </w:rPr>
        <w:t>Tabel 1.</w:t>
      </w:r>
      <w:r w:rsidRPr="006F3ABB">
        <w:rPr>
          <w:rFonts w:ascii="Arial" w:eastAsia="Calibri" w:hAnsi="Arial" w:cs="Arial"/>
          <w:i/>
          <w:iCs/>
          <w:color w:val="000000" w:themeColor="text1"/>
        </w:rPr>
        <w:t xml:space="preserve"> Domeinen vragenlijst.</w:t>
      </w:r>
    </w:p>
    <w:tbl>
      <w:tblPr>
        <w:tblStyle w:val="Tabelraster"/>
        <w:tblW w:w="0" w:type="auto"/>
        <w:tblBorders>
          <w:top w:val="none" w:sz="0" w:space="0" w:color="auto"/>
          <w:left w:val="none" w:sz="0" w:space="0" w:color="auto"/>
          <w:bottom w:val="none" w:sz="0" w:space="0" w:color="auto"/>
          <w:right w:val="none" w:sz="0" w:space="0" w:color="auto"/>
        </w:tblBorders>
        <w:tblLook w:val="06A0" w:firstRow="1" w:lastRow="0" w:firstColumn="1" w:lastColumn="0" w:noHBand="1" w:noVBand="1"/>
      </w:tblPr>
      <w:tblGrid>
        <w:gridCol w:w="1109"/>
        <w:gridCol w:w="3122"/>
        <w:gridCol w:w="4795"/>
      </w:tblGrid>
      <w:tr w:rsidR="00336F91" w:rsidRPr="009D7203" w14:paraId="00E8F3CA" w14:textId="77777777" w:rsidTr="0046344E">
        <w:tc>
          <w:tcPr>
            <w:tcW w:w="0" w:type="auto"/>
          </w:tcPr>
          <w:p w14:paraId="7DB764F9" w14:textId="2AD643E3" w:rsidR="00336F91" w:rsidRPr="009D7203" w:rsidRDefault="00336F91" w:rsidP="00105668">
            <w:pPr>
              <w:spacing w:line="276" w:lineRule="auto"/>
              <w:rPr>
                <w:rFonts w:ascii="Arial" w:hAnsi="Arial" w:cs="Arial"/>
                <w:b/>
                <w:sz w:val="20"/>
              </w:rPr>
            </w:pPr>
            <w:r w:rsidRPr="009D7203">
              <w:rPr>
                <w:rFonts w:ascii="Arial" w:hAnsi="Arial" w:cs="Arial"/>
                <w:b/>
                <w:sz w:val="20"/>
              </w:rPr>
              <w:t>Aantal vragen</w:t>
            </w:r>
          </w:p>
        </w:tc>
        <w:tc>
          <w:tcPr>
            <w:tcW w:w="0" w:type="auto"/>
          </w:tcPr>
          <w:p w14:paraId="3C01AC82" w14:textId="6C71891C" w:rsidR="00336F91" w:rsidRPr="009D7203" w:rsidRDefault="00336F91" w:rsidP="00105668">
            <w:pPr>
              <w:spacing w:line="276" w:lineRule="auto"/>
              <w:rPr>
                <w:rFonts w:ascii="Arial" w:hAnsi="Arial" w:cs="Arial"/>
                <w:b/>
                <w:sz w:val="20"/>
              </w:rPr>
            </w:pPr>
            <w:r w:rsidRPr="009D7203">
              <w:rPr>
                <w:rFonts w:ascii="Arial" w:hAnsi="Arial" w:cs="Arial"/>
                <w:b/>
                <w:sz w:val="20"/>
              </w:rPr>
              <w:t>Domein</w:t>
            </w:r>
          </w:p>
        </w:tc>
        <w:tc>
          <w:tcPr>
            <w:tcW w:w="0" w:type="auto"/>
          </w:tcPr>
          <w:p w14:paraId="2F134725" w14:textId="2FB9A482" w:rsidR="00336F91" w:rsidRPr="009D7203" w:rsidRDefault="00336F91" w:rsidP="00105668">
            <w:pPr>
              <w:spacing w:line="276" w:lineRule="auto"/>
              <w:rPr>
                <w:rFonts w:ascii="Arial" w:hAnsi="Arial" w:cs="Arial"/>
                <w:b/>
                <w:bCs/>
                <w:sz w:val="20"/>
              </w:rPr>
            </w:pPr>
            <w:r w:rsidRPr="009D7203">
              <w:rPr>
                <w:rFonts w:ascii="Arial" w:hAnsi="Arial" w:cs="Arial"/>
                <w:b/>
                <w:sz w:val="20"/>
              </w:rPr>
              <w:t>Omschrijving</w:t>
            </w:r>
          </w:p>
        </w:tc>
      </w:tr>
      <w:tr w:rsidR="00336F91" w:rsidRPr="009D7203" w14:paraId="4D9E089D" w14:textId="77777777" w:rsidTr="0046344E">
        <w:tc>
          <w:tcPr>
            <w:tcW w:w="0" w:type="auto"/>
          </w:tcPr>
          <w:p w14:paraId="290AC58F" w14:textId="78F73048" w:rsidR="00336F91" w:rsidRPr="009D7203" w:rsidRDefault="00336F91" w:rsidP="00105668">
            <w:pPr>
              <w:spacing w:line="276" w:lineRule="auto"/>
              <w:rPr>
                <w:rFonts w:ascii="Arial" w:hAnsi="Arial" w:cs="Arial"/>
                <w:sz w:val="20"/>
              </w:rPr>
            </w:pPr>
            <w:r w:rsidRPr="009D7203">
              <w:rPr>
                <w:rFonts w:ascii="Arial" w:hAnsi="Arial" w:cs="Arial"/>
                <w:sz w:val="20"/>
              </w:rPr>
              <w:t>2</w:t>
            </w:r>
          </w:p>
        </w:tc>
        <w:tc>
          <w:tcPr>
            <w:tcW w:w="0" w:type="auto"/>
          </w:tcPr>
          <w:p w14:paraId="0C68F068" w14:textId="4A45458A" w:rsidR="00336F91" w:rsidRPr="009D7203" w:rsidRDefault="00336F91" w:rsidP="00105668">
            <w:pPr>
              <w:spacing w:line="276" w:lineRule="auto"/>
              <w:rPr>
                <w:rFonts w:ascii="Arial" w:hAnsi="Arial" w:cs="Arial"/>
                <w:b/>
                <w:bCs/>
                <w:sz w:val="20"/>
              </w:rPr>
            </w:pPr>
            <w:r w:rsidRPr="009D7203">
              <w:rPr>
                <w:rFonts w:ascii="Arial" w:hAnsi="Arial" w:cs="Arial"/>
                <w:sz w:val="20"/>
              </w:rPr>
              <w:t>Brilsterkte</w:t>
            </w:r>
          </w:p>
        </w:tc>
        <w:tc>
          <w:tcPr>
            <w:tcW w:w="0" w:type="auto"/>
          </w:tcPr>
          <w:p w14:paraId="036B5DA3" w14:textId="733BEC29" w:rsidR="00336F91" w:rsidRPr="009D7203" w:rsidRDefault="00336F91" w:rsidP="00105668">
            <w:pPr>
              <w:spacing w:line="276" w:lineRule="auto"/>
              <w:rPr>
                <w:rFonts w:ascii="Arial" w:hAnsi="Arial" w:cs="Arial"/>
                <w:sz w:val="20"/>
              </w:rPr>
            </w:pPr>
            <w:r w:rsidRPr="009D7203">
              <w:rPr>
                <w:rFonts w:ascii="Arial" w:hAnsi="Arial" w:cs="Arial"/>
                <w:sz w:val="20"/>
              </w:rPr>
              <w:t>De brilsterkte van de kinderen</w:t>
            </w:r>
          </w:p>
          <w:p w14:paraId="74759811" w14:textId="1F3FB79A" w:rsidR="00336F91" w:rsidRPr="009D7203" w:rsidRDefault="00336F91" w:rsidP="00105668">
            <w:pPr>
              <w:spacing w:line="276" w:lineRule="auto"/>
              <w:rPr>
                <w:rFonts w:ascii="Arial" w:hAnsi="Arial" w:cs="Arial"/>
                <w:sz w:val="20"/>
              </w:rPr>
            </w:pPr>
            <w:r w:rsidRPr="009D7203">
              <w:rPr>
                <w:rFonts w:ascii="Arial" w:hAnsi="Arial" w:cs="Arial"/>
                <w:sz w:val="20"/>
              </w:rPr>
              <w:t>(Min- of plussterkte, bepaald door onderzoekers).</w:t>
            </w:r>
          </w:p>
        </w:tc>
      </w:tr>
      <w:tr w:rsidR="00336F91" w:rsidRPr="009D7203" w14:paraId="757CFE68" w14:textId="77777777" w:rsidTr="0046344E">
        <w:tc>
          <w:tcPr>
            <w:tcW w:w="0" w:type="auto"/>
          </w:tcPr>
          <w:p w14:paraId="3217B133" w14:textId="3E042BAC" w:rsidR="00336F91" w:rsidRPr="009D7203" w:rsidRDefault="00336F91" w:rsidP="00105668">
            <w:pPr>
              <w:spacing w:line="276" w:lineRule="auto"/>
              <w:rPr>
                <w:rFonts w:ascii="Arial" w:hAnsi="Arial" w:cs="Arial"/>
                <w:sz w:val="20"/>
              </w:rPr>
            </w:pPr>
            <w:r w:rsidRPr="009D7203">
              <w:rPr>
                <w:rFonts w:ascii="Arial" w:hAnsi="Arial" w:cs="Arial"/>
                <w:sz w:val="20"/>
              </w:rPr>
              <w:t>2</w:t>
            </w:r>
          </w:p>
        </w:tc>
        <w:tc>
          <w:tcPr>
            <w:tcW w:w="0" w:type="auto"/>
          </w:tcPr>
          <w:p w14:paraId="0647F98B" w14:textId="2DE2E6B9" w:rsidR="00336F91" w:rsidRPr="009D7203" w:rsidRDefault="00336F91" w:rsidP="00105668">
            <w:pPr>
              <w:spacing w:line="276" w:lineRule="auto"/>
              <w:rPr>
                <w:rFonts w:ascii="Arial" w:hAnsi="Arial" w:cs="Arial"/>
                <w:bCs/>
                <w:sz w:val="20"/>
              </w:rPr>
            </w:pPr>
            <w:r w:rsidRPr="009D7203">
              <w:rPr>
                <w:rFonts w:ascii="Arial" w:hAnsi="Arial" w:cs="Arial"/>
                <w:bCs/>
                <w:sz w:val="20"/>
              </w:rPr>
              <w:t>Waardering</w:t>
            </w:r>
            <w:r w:rsidR="0046344E" w:rsidRPr="009D7203">
              <w:rPr>
                <w:rFonts w:ascii="Arial" w:hAnsi="Arial" w:cs="Arial"/>
                <w:bCs/>
                <w:sz w:val="20"/>
              </w:rPr>
              <w:t xml:space="preserve"> dragen van een bril</w:t>
            </w:r>
          </w:p>
        </w:tc>
        <w:tc>
          <w:tcPr>
            <w:tcW w:w="0" w:type="auto"/>
          </w:tcPr>
          <w:p w14:paraId="664C2E67" w14:textId="52EDABFE" w:rsidR="00336F91" w:rsidRPr="009D7203" w:rsidRDefault="00336F91" w:rsidP="00105668">
            <w:pPr>
              <w:spacing w:line="276" w:lineRule="auto"/>
              <w:rPr>
                <w:rFonts w:ascii="Arial" w:hAnsi="Arial" w:cs="Arial"/>
                <w:sz w:val="20"/>
              </w:rPr>
            </w:pPr>
            <w:r w:rsidRPr="009D7203">
              <w:rPr>
                <w:rFonts w:ascii="Arial" w:hAnsi="Arial" w:cs="Arial"/>
                <w:color w:val="000000" w:themeColor="text1"/>
                <w:sz w:val="20"/>
              </w:rPr>
              <w:t>Hoe kinderen afhankelijkheid van een bril en het uiterlijk met een bril ervaren.</w:t>
            </w:r>
          </w:p>
        </w:tc>
      </w:tr>
      <w:tr w:rsidR="00336F91" w:rsidRPr="009D7203" w14:paraId="059DEE98" w14:textId="77777777" w:rsidTr="0046344E">
        <w:tc>
          <w:tcPr>
            <w:tcW w:w="0" w:type="auto"/>
          </w:tcPr>
          <w:p w14:paraId="59C79204" w14:textId="410C4684" w:rsidR="00336F91" w:rsidRPr="009D7203" w:rsidRDefault="00336F91" w:rsidP="00105668">
            <w:pPr>
              <w:spacing w:line="276" w:lineRule="auto"/>
              <w:rPr>
                <w:rFonts w:ascii="Arial" w:hAnsi="Arial" w:cs="Arial"/>
                <w:sz w:val="20"/>
              </w:rPr>
            </w:pPr>
            <w:r w:rsidRPr="009D7203">
              <w:rPr>
                <w:rFonts w:ascii="Arial" w:hAnsi="Arial" w:cs="Arial"/>
                <w:sz w:val="20"/>
              </w:rPr>
              <w:t>1</w:t>
            </w:r>
          </w:p>
        </w:tc>
        <w:tc>
          <w:tcPr>
            <w:tcW w:w="0" w:type="auto"/>
          </w:tcPr>
          <w:p w14:paraId="57521D53" w14:textId="257743DD" w:rsidR="00336F91" w:rsidRPr="009D7203" w:rsidRDefault="00336F91" w:rsidP="00105668">
            <w:pPr>
              <w:spacing w:line="276" w:lineRule="auto"/>
              <w:rPr>
                <w:rFonts w:ascii="Arial" w:hAnsi="Arial" w:cs="Arial"/>
                <w:b/>
                <w:bCs/>
                <w:sz w:val="20"/>
              </w:rPr>
            </w:pPr>
            <w:r w:rsidRPr="009D7203">
              <w:rPr>
                <w:rFonts w:ascii="Arial" w:hAnsi="Arial" w:cs="Arial"/>
                <w:sz w:val="20"/>
              </w:rPr>
              <w:t>Invloed op brilsterkte</w:t>
            </w:r>
          </w:p>
        </w:tc>
        <w:tc>
          <w:tcPr>
            <w:tcW w:w="0" w:type="auto"/>
          </w:tcPr>
          <w:p w14:paraId="5016C38E" w14:textId="02EC1BC6" w:rsidR="00336F91" w:rsidRPr="009D7203" w:rsidRDefault="00336F91" w:rsidP="00105668">
            <w:pPr>
              <w:spacing w:line="276" w:lineRule="auto"/>
              <w:rPr>
                <w:rFonts w:ascii="Arial" w:hAnsi="Arial" w:cs="Arial"/>
                <w:sz w:val="20"/>
              </w:rPr>
            </w:pPr>
            <w:r w:rsidRPr="009D7203">
              <w:rPr>
                <w:rFonts w:ascii="Arial" w:hAnsi="Arial" w:cs="Arial"/>
                <w:color w:val="000000" w:themeColor="text1"/>
                <w:sz w:val="20"/>
              </w:rPr>
              <w:t>De mate van invloed die kinderen denken te hebben op de ontwikkeling van hun brilsterkte.</w:t>
            </w:r>
          </w:p>
        </w:tc>
      </w:tr>
      <w:tr w:rsidR="00336F91" w:rsidRPr="009D7203" w14:paraId="639E1072" w14:textId="77777777" w:rsidTr="0046344E">
        <w:tc>
          <w:tcPr>
            <w:tcW w:w="0" w:type="auto"/>
          </w:tcPr>
          <w:p w14:paraId="2FC500B7" w14:textId="0EFA186A" w:rsidR="00336F91" w:rsidRPr="009D7203" w:rsidRDefault="00336F91" w:rsidP="00105668">
            <w:pPr>
              <w:spacing w:line="276" w:lineRule="auto"/>
              <w:rPr>
                <w:rFonts w:ascii="Arial" w:hAnsi="Arial" w:cs="Arial"/>
                <w:sz w:val="20"/>
              </w:rPr>
            </w:pPr>
            <w:r w:rsidRPr="009D7203">
              <w:rPr>
                <w:rFonts w:ascii="Arial" w:hAnsi="Arial" w:cs="Arial"/>
                <w:sz w:val="20"/>
              </w:rPr>
              <w:t>1</w:t>
            </w:r>
          </w:p>
        </w:tc>
        <w:tc>
          <w:tcPr>
            <w:tcW w:w="0" w:type="auto"/>
          </w:tcPr>
          <w:p w14:paraId="426597F3" w14:textId="094FC2EA" w:rsidR="00336F91" w:rsidRPr="009D7203" w:rsidRDefault="00336F91" w:rsidP="00105668">
            <w:pPr>
              <w:spacing w:line="276" w:lineRule="auto"/>
              <w:rPr>
                <w:rFonts w:ascii="Arial" w:hAnsi="Arial" w:cs="Arial"/>
                <w:b/>
                <w:bCs/>
                <w:sz w:val="20"/>
              </w:rPr>
            </w:pPr>
            <w:r w:rsidRPr="009D7203">
              <w:rPr>
                <w:rFonts w:ascii="Arial" w:hAnsi="Arial" w:cs="Arial"/>
                <w:sz w:val="20"/>
              </w:rPr>
              <w:t>Risicoperceptie myopie</w:t>
            </w:r>
          </w:p>
        </w:tc>
        <w:tc>
          <w:tcPr>
            <w:tcW w:w="0" w:type="auto"/>
          </w:tcPr>
          <w:p w14:paraId="414094FB" w14:textId="7E26FDEE" w:rsidR="00336F91" w:rsidRPr="009D7203" w:rsidRDefault="0046344E" w:rsidP="00105668">
            <w:pPr>
              <w:spacing w:line="276" w:lineRule="auto"/>
              <w:rPr>
                <w:rFonts w:ascii="Arial" w:hAnsi="Arial" w:cs="Arial"/>
                <w:sz w:val="20"/>
              </w:rPr>
            </w:pPr>
            <w:r w:rsidRPr="009D7203">
              <w:rPr>
                <w:rFonts w:ascii="Arial" w:hAnsi="Arial" w:cs="Arial"/>
                <w:color w:val="000000" w:themeColor="text1"/>
                <w:sz w:val="20"/>
              </w:rPr>
              <w:t>De k</w:t>
            </w:r>
            <w:r w:rsidR="00336F91" w:rsidRPr="009D7203">
              <w:rPr>
                <w:rFonts w:ascii="Arial" w:hAnsi="Arial" w:cs="Arial"/>
                <w:color w:val="000000" w:themeColor="text1"/>
                <w:sz w:val="20"/>
              </w:rPr>
              <w:t>ennis van kinderen over de risico’s van myopie op lange termijn.</w:t>
            </w:r>
          </w:p>
        </w:tc>
      </w:tr>
      <w:tr w:rsidR="00336F91" w:rsidRPr="009D7203" w14:paraId="6E9EB463" w14:textId="77777777" w:rsidTr="0046344E">
        <w:tc>
          <w:tcPr>
            <w:tcW w:w="0" w:type="auto"/>
          </w:tcPr>
          <w:p w14:paraId="61BAF846" w14:textId="2B87418C" w:rsidR="00336F91" w:rsidRPr="009D7203" w:rsidRDefault="00336F91" w:rsidP="00105668">
            <w:pPr>
              <w:spacing w:line="276" w:lineRule="auto"/>
              <w:rPr>
                <w:rFonts w:ascii="Arial" w:hAnsi="Arial" w:cs="Arial"/>
                <w:sz w:val="20"/>
              </w:rPr>
            </w:pPr>
            <w:r w:rsidRPr="009D7203">
              <w:rPr>
                <w:rFonts w:ascii="Arial" w:hAnsi="Arial" w:cs="Arial"/>
                <w:sz w:val="20"/>
              </w:rPr>
              <w:t>3</w:t>
            </w:r>
          </w:p>
        </w:tc>
        <w:tc>
          <w:tcPr>
            <w:tcW w:w="0" w:type="auto"/>
          </w:tcPr>
          <w:p w14:paraId="346618D8" w14:textId="3C67D882" w:rsidR="00336F91" w:rsidRPr="009D7203" w:rsidRDefault="0046344E" w:rsidP="00105668">
            <w:pPr>
              <w:spacing w:line="276" w:lineRule="auto"/>
              <w:rPr>
                <w:rFonts w:ascii="Arial" w:hAnsi="Arial" w:cs="Arial"/>
                <w:b/>
                <w:bCs/>
                <w:sz w:val="20"/>
              </w:rPr>
            </w:pPr>
            <w:r w:rsidRPr="009D7203">
              <w:rPr>
                <w:rFonts w:ascii="Arial" w:hAnsi="Arial" w:cs="Arial"/>
                <w:sz w:val="20"/>
              </w:rPr>
              <w:t>Motivatie preventiemaatregelen</w:t>
            </w:r>
          </w:p>
        </w:tc>
        <w:tc>
          <w:tcPr>
            <w:tcW w:w="0" w:type="auto"/>
          </w:tcPr>
          <w:p w14:paraId="25F78428" w14:textId="2BE7DD19" w:rsidR="00336F91" w:rsidRPr="009D7203" w:rsidRDefault="0046344E" w:rsidP="00105668">
            <w:pPr>
              <w:spacing w:line="276" w:lineRule="auto"/>
              <w:rPr>
                <w:rFonts w:ascii="Arial" w:hAnsi="Arial" w:cs="Arial"/>
                <w:sz w:val="20"/>
              </w:rPr>
            </w:pPr>
            <w:r w:rsidRPr="009D7203">
              <w:rPr>
                <w:rFonts w:ascii="Arial" w:hAnsi="Arial" w:cs="Arial"/>
                <w:color w:val="000000" w:themeColor="text1"/>
                <w:sz w:val="20"/>
              </w:rPr>
              <w:t>De m</w:t>
            </w:r>
            <w:r w:rsidR="00336F91" w:rsidRPr="009D7203">
              <w:rPr>
                <w:rFonts w:ascii="Arial" w:hAnsi="Arial" w:cs="Arial"/>
                <w:color w:val="000000" w:themeColor="text1"/>
                <w:sz w:val="20"/>
              </w:rPr>
              <w:t>otivatie van kinderen om preventiemaatregelen in praktijk te brengen, en wat hen daarbij zou helpen</w:t>
            </w:r>
            <w:r w:rsidRPr="009D7203">
              <w:rPr>
                <w:rFonts w:ascii="Arial" w:hAnsi="Arial" w:cs="Arial"/>
                <w:color w:val="000000" w:themeColor="text1"/>
                <w:sz w:val="20"/>
              </w:rPr>
              <w:t>.</w:t>
            </w:r>
          </w:p>
        </w:tc>
      </w:tr>
      <w:tr w:rsidR="00336F91" w:rsidRPr="009D7203" w14:paraId="6EC278BB" w14:textId="77777777" w:rsidTr="0046344E">
        <w:tc>
          <w:tcPr>
            <w:tcW w:w="0" w:type="auto"/>
          </w:tcPr>
          <w:p w14:paraId="3B6841CD" w14:textId="7EEA63AF" w:rsidR="00336F91" w:rsidRPr="009D7203" w:rsidRDefault="00336F91" w:rsidP="00105668">
            <w:pPr>
              <w:spacing w:line="276" w:lineRule="auto"/>
              <w:rPr>
                <w:rFonts w:ascii="Arial" w:hAnsi="Arial" w:cs="Arial"/>
                <w:sz w:val="20"/>
              </w:rPr>
            </w:pPr>
            <w:r w:rsidRPr="009D7203">
              <w:rPr>
                <w:rFonts w:ascii="Arial" w:hAnsi="Arial" w:cs="Arial"/>
                <w:sz w:val="20"/>
              </w:rPr>
              <w:t>2</w:t>
            </w:r>
          </w:p>
        </w:tc>
        <w:tc>
          <w:tcPr>
            <w:tcW w:w="0" w:type="auto"/>
          </w:tcPr>
          <w:p w14:paraId="76DB2BD7" w14:textId="1E193C71" w:rsidR="00336F91" w:rsidRPr="009D7203" w:rsidRDefault="0046344E" w:rsidP="00105668">
            <w:pPr>
              <w:spacing w:line="276" w:lineRule="auto"/>
              <w:rPr>
                <w:rFonts w:ascii="Arial" w:hAnsi="Arial" w:cs="Arial"/>
                <w:b/>
                <w:bCs/>
                <w:sz w:val="20"/>
              </w:rPr>
            </w:pPr>
            <w:r w:rsidRPr="009D7203">
              <w:rPr>
                <w:rFonts w:ascii="Arial" w:hAnsi="Arial" w:cs="Arial"/>
                <w:sz w:val="20"/>
              </w:rPr>
              <w:t>Tijdsbesteding buiten spelen en beeldschermgebruik</w:t>
            </w:r>
          </w:p>
        </w:tc>
        <w:tc>
          <w:tcPr>
            <w:tcW w:w="0" w:type="auto"/>
          </w:tcPr>
          <w:p w14:paraId="09236206" w14:textId="637878BC" w:rsidR="00336F91" w:rsidRPr="009D7203" w:rsidRDefault="0046344E" w:rsidP="00105668">
            <w:pPr>
              <w:spacing w:line="276" w:lineRule="auto"/>
              <w:rPr>
                <w:rFonts w:ascii="Arial" w:hAnsi="Arial" w:cs="Arial"/>
                <w:sz w:val="20"/>
              </w:rPr>
            </w:pPr>
            <w:r w:rsidRPr="009D7203">
              <w:rPr>
                <w:rFonts w:ascii="Arial" w:hAnsi="Arial" w:cs="Arial"/>
                <w:sz w:val="20"/>
              </w:rPr>
              <w:t xml:space="preserve">De hoeveelheid tijd die </w:t>
            </w:r>
            <w:r w:rsidR="00336F91" w:rsidRPr="009D7203">
              <w:rPr>
                <w:rFonts w:ascii="Arial" w:hAnsi="Arial" w:cs="Arial"/>
                <w:sz w:val="20"/>
              </w:rPr>
              <w:t xml:space="preserve">kinderen besteden aan buiten spelen en </w:t>
            </w:r>
            <w:proofErr w:type="spellStart"/>
            <w:r w:rsidR="00336F91" w:rsidRPr="009D7203">
              <w:rPr>
                <w:rFonts w:ascii="Arial" w:hAnsi="Arial" w:cs="Arial"/>
                <w:sz w:val="20"/>
              </w:rPr>
              <w:t>nabijwerk</w:t>
            </w:r>
            <w:proofErr w:type="spellEnd"/>
            <w:r w:rsidR="00336F91" w:rsidRPr="009D7203">
              <w:rPr>
                <w:rFonts w:ascii="Arial" w:hAnsi="Arial" w:cs="Arial"/>
                <w:sz w:val="20"/>
              </w:rPr>
              <w:t xml:space="preserve"> op tablets en telefoons</w:t>
            </w:r>
          </w:p>
        </w:tc>
      </w:tr>
      <w:tr w:rsidR="00336F91" w:rsidRPr="009D7203" w14:paraId="5AB04530" w14:textId="77777777" w:rsidTr="0046344E">
        <w:tc>
          <w:tcPr>
            <w:tcW w:w="0" w:type="auto"/>
          </w:tcPr>
          <w:p w14:paraId="0CA7AACA" w14:textId="00FF29E3" w:rsidR="00336F91" w:rsidRPr="009D7203" w:rsidRDefault="00336F91" w:rsidP="00105668">
            <w:pPr>
              <w:spacing w:line="276" w:lineRule="auto"/>
              <w:rPr>
                <w:rFonts w:ascii="Arial" w:hAnsi="Arial" w:cs="Arial"/>
                <w:sz w:val="20"/>
              </w:rPr>
            </w:pPr>
            <w:r w:rsidRPr="009D7203">
              <w:rPr>
                <w:rFonts w:ascii="Arial" w:hAnsi="Arial" w:cs="Arial"/>
                <w:sz w:val="20"/>
              </w:rPr>
              <w:t>1</w:t>
            </w:r>
          </w:p>
        </w:tc>
        <w:tc>
          <w:tcPr>
            <w:tcW w:w="0" w:type="auto"/>
          </w:tcPr>
          <w:p w14:paraId="59320D81" w14:textId="26191655" w:rsidR="00336F91" w:rsidRPr="009D7203" w:rsidRDefault="0046344E" w:rsidP="00105668">
            <w:pPr>
              <w:spacing w:line="276" w:lineRule="auto"/>
              <w:rPr>
                <w:rFonts w:ascii="Arial" w:hAnsi="Arial" w:cs="Arial"/>
                <w:b/>
                <w:bCs/>
                <w:sz w:val="20"/>
              </w:rPr>
            </w:pPr>
            <w:r w:rsidRPr="009D7203">
              <w:rPr>
                <w:rFonts w:ascii="Arial" w:hAnsi="Arial" w:cs="Arial"/>
                <w:sz w:val="20"/>
              </w:rPr>
              <w:t>Nadelen beeldschermgebruik</w:t>
            </w:r>
          </w:p>
        </w:tc>
        <w:tc>
          <w:tcPr>
            <w:tcW w:w="0" w:type="auto"/>
          </w:tcPr>
          <w:p w14:paraId="03C4D0F3" w14:textId="1F20545A" w:rsidR="00336F91" w:rsidRPr="009D7203" w:rsidRDefault="00336F91" w:rsidP="00105668">
            <w:pPr>
              <w:spacing w:line="276" w:lineRule="auto"/>
              <w:rPr>
                <w:rFonts w:ascii="Arial" w:hAnsi="Arial" w:cs="Arial"/>
                <w:sz w:val="20"/>
              </w:rPr>
            </w:pPr>
            <w:r w:rsidRPr="009D7203">
              <w:rPr>
                <w:rFonts w:ascii="Arial" w:hAnsi="Arial" w:cs="Arial"/>
                <w:color w:val="000000" w:themeColor="text1"/>
                <w:sz w:val="20"/>
              </w:rPr>
              <w:t xml:space="preserve">Wat </w:t>
            </w:r>
            <w:r w:rsidR="0046344E" w:rsidRPr="009D7203">
              <w:rPr>
                <w:rFonts w:ascii="Arial" w:hAnsi="Arial" w:cs="Arial"/>
                <w:color w:val="000000" w:themeColor="text1"/>
                <w:sz w:val="20"/>
              </w:rPr>
              <w:t xml:space="preserve">ervaren </w:t>
            </w:r>
            <w:r w:rsidRPr="009D7203">
              <w:rPr>
                <w:rFonts w:ascii="Arial" w:hAnsi="Arial" w:cs="Arial"/>
                <w:color w:val="000000" w:themeColor="text1"/>
                <w:sz w:val="20"/>
              </w:rPr>
              <w:t>kinderen zelf als nadelen van veel beeldschermgebruik</w:t>
            </w:r>
            <w:r w:rsidR="0046344E" w:rsidRPr="009D7203">
              <w:rPr>
                <w:rFonts w:ascii="Arial" w:hAnsi="Arial" w:cs="Arial"/>
                <w:color w:val="000000" w:themeColor="text1"/>
                <w:sz w:val="20"/>
              </w:rPr>
              <w:t>.</w:t>
            </w:r>
          </w:p>
        </w:tc>
      </w:tr>
      <w:tr w:rsidR="00336F91" w:rsidRPr="009D7203" w14:paraId="11723A37" w14:textId="77777777" w:rsidTr="0046344E">
        <w:tc>
          <w:tcPr>
            <w:tcW w:w="0" w:type="auto"/>
          </w:tcPr>
          <w:p w14:paraId="6BABB9F7" w14:textId="57F69FF0" w:rsidR="00336F91" w:rsidRPr="009D7203" w:rsidRDefault="00336F91" w:rsidP="00105668">
            <w:pPr>
              <w:spacing w:line="276" w:lineRule="auto"/>
              <w:rPr>
                <w:rFonts w:ascii="Arial" w:hAnsi="Arial" w:cs="Arial"/>
                <w:sz w:val="20"/>
              </w:rPr>
            </w:pPr>
            <w:r w:rsidRPr="009D7203">
              <w:rPr>
                <w:rFonts w:ascii="Arial" w:hAnsi="Arial" w:cs="Arial"/>
                <w:sz w:val="20"/>
              </w:rPr>
              <w:t>1</w:t>
            </w:r>
          </w:p>
        </w:tc>
        <w:tc>
          <w:tcPr>
            <w:tcW w:w="0" w:type="auto"/>
          </w:tcPr>
          <w:p w14:paraId="6184359B" w14:textId="16F03DE7" w:rsidR="00336F91" w:rsidRPr="009D7203" w:rsidRDefault="0046344E" w:rsidP="00105668">
            <w:pPr>
              <w:spacing w:line="276" w:lineRule="auto"/>
              <w:rPr>
                <w:rFonts w:ascii="Arial" w:hAnsi="Arial" w:cs="Arial"/>
                <w:bCs/>
                <w:sz w:val="20"/>
              </w:rPr>
            </w:pPr>
            <w:r w:rsidRPr="009D7203">
              <w:rPr>
                <w:rFonts w:ascii="Arial" w:hAnsi="Arial" w:cs="Arial"/>
                <w:bCs/>
                <w:sz w:val="20"/>
              </w:rPr>
              <w:t>Afspraken beeldschermgebruik</w:t>
            </w:r>
          </w:p>
        </w:tc>
        <w:tc>
          <w:tcPr>
            <w:tcW w:w="0" w:type="auto"/>
          </w:tcPr>
          <w:p w14:paraId="545EB19E" w14:textId="771B4AF0" w:rsidR="00336F91" w:rsidRPr="009D7203" w:rsidRDefault="0046344E" w:rsidP="00105668">
            <w:pPr>
              <w:spacing w:line="276" w:lineRule="auto"/>
              <w:rPr>
                <w:rFonts w:ascii="Arial" w:hAnsi="Arial" w:cs="Arial"/>
                <w:color w:val="000000" w:themeColor="text1"/>
                <w:sz w:val="20"/>
              </w:rPr>
            </w:pPr>
            <w:r w:rsidRPr="009D7203">
              <w:rPr>
                <w:rFonts w:ascii="Arial" w:hAnsi="Arial" w:cs="Arial"/>
                <w:color w:val="000000" w:themeColor="text1"/>
                <w:sz w:val="20"/>
              </w:rPr>
              <w:t>Afspraken over beeldschermgebruik thuis.</w:t>
            </w:r>
          </w:p>
        </w:tc>
      </w:tr>
      <w:tr w:rsidR="00336F91" w:rsidRPr="009D7203" w14:paraId="275C90F0" w14:textId="77777777" w:rsidTr="0046344E">
        <w:tc>
          <w:tcPr>
            <w:tcW w:w="0" w:type="auto"/>
          </w:tcPr>
          <w:p w14:paraId="418D36B1" w14:textId="29F8E006" w:rsidR="00336F91" w:rsidRPr="009D7203" w:rsidRDefault="00336F91" w:rsidP="00105668">
            <w:pPr>
              <w:spacing w:line="276" w:lineRule="auto"/>
              <w:rPr>
                <w:rFonts w:ascii="Arial" w:hAnsi="Arial" w:cs="Arial"/>
                <w:sz w:val="20"/>
              </w:rPr>
            </w:pPr>
            <w:r w:rsidRPr="009D7203">
              <w:rPr>
                <w:rFonts w:ascii="Arial" w:hAnsi="Arial" w:cs="Arial"/>
                <w:sz w:val="20"/>
              </w:rPr>
              <w:t>1 (open vraag)</w:t>
            </w:r>
          </w:p>
        </w:tc>
        <w:tc>
          <w:tcPr>
            <w:tcW w:w="0" w:type="auto"/>
          </w:tcPr>
          <w:p w14:paraId="3446424B" w14:textId="2E00A98D" w:rsidR="00336F91" w:rsidRPr="009D7203" w:rsidRDefault="0046344E" w:rsidP="00105668">
            <w:pPr>
              <w:spacing w:line="276" w:lineRule="auto"/>
              <w:rPr>
                <w:rFonts w:ascii="Arial" w:hAnsi="Arial" w:cs="Arial"/>
                <w:bCs/>
                <w:sz w:val="20"/>
              </w:rPr>
            </w:pPr>
            <w:r w:rsidRPr="009D7203">
              <w:rPr>
                <w:rFonts w:ascii="Arial" w:hAnsi="Arial" w:cs="Arial"/>
                <w:bCs/>
                <w:sz w:val="20"/>
              </w:rPr>
              <w:t>Kennis preventiemaatregelen</w:t>
            </w:r>
          </w:p>
        </w:tc>
        <w:tc>
          <w:tcPr>
            <w:tcW w:w="0" w:type="auto"/>
          </w:tcPr>
          <w:p w14:paraId="35096F2F" w14:textId="7EA9BD32" w:rsidR="00336F91" w:rsidRPr="009D7203" w:rsidRDefault="0046344E" w:rsidP="00105668">
            <w:pPr>
              <w:spacing w:line="276" w:lineRule="auto"/>
              <w:rPr>
                <w:rFonts w:ascii="Arial" w:hAnsi="Arial" w:cs="Arial"/>
                <w:sz w:val="20"/>
              </w:rPr>
            </w:pPr>
            <w:r w:rsidRPr="009D7203">
              <w:rPr>
                <w:rFonts w:ascii="Arial" w:hAnsi="Arial" w:cs="Arial"/>
                <w:sz w:val="20"/>
              </w:rPr>
              <w:t>Wat kinderen weten over een gezonde leefstijl met betrekking tot de ogen</w:t>
            </w:r>
          </w:p>
        </w:tc>
      </w:tr>
      <w:tr w:rsidR="00336F91" w:rsidRPr="009D7203" w14:paraId="1DD4B6A2" w14:textId="77777777" w:rsidTr="0046344E">
        <w:tc>
          <w:tcPr>
            <w:tcW w:w="0" w:type="auto"/>
          </w:tcPr>
          <w:p w14:paraId="530FE03E" w14:textId="4BB71A06" w:rsidR="00336F91" w:rsidRPr="009D7203" w:rsidRDefault="00336F91" w:rsidP="00105668">
            <w:pPr>
              <w:spacing w:line="276" w:lineRule="auto"/>
              <w:rPr>
                <w:rFonts w:ascii="Arial" w:hAnsi="Arial" w:cs="Arial"/>
                <w:sz w:val="20"/>
              </w:rPr>
            </w:pPr>
            <w:r w:rsidRPr="009D7203">
              <w:rPr>
                <w:rFonts w:ascii="Arial" w:hAnsi="Arial" w:cs="Arial"/>
                <w:sz w:val="20"/>
              </w:rPr>
              <w:t>1</w:t>
            </w:r>
          </w:p>
        </w:tc>
        <w:tc>
          <w:tcPr>
            <w:tcW w:w="0" w:type="auto"/>
          </w:tcPr>
          <w:p w14:paraId="6AEECCBC" w14:textId="19CE3C14" w:rsidR="00336F91" w:rsidRPr="009D7203" w:rsidRDefault="0046344E" w:rsidP="00105668">
            <w:pPr>
              <w:spacing w:line="276" w:lineRule="auto"/>
              <w:rPr>
                <w:rFonts w:ascii="Arial" w:hAnsi="Arial" w:cs="Arial"/>
                <w:b/>
                <w:bCs/>
                <w:sz w:val="20"/>
              </w:rPr>
            </w:pPr>
            <w:r w:rsidRPr="009D7203">
              <w:rPr>
                <w:rFonts w:ascii="Arial" w:hAnsi="Arial" w:cs="Arial"/>
                <w:sz w:val="20"/>
              </w:rPr>
              <w:t>Voorkeur vorm voorlichting</w:t>
            </w:r>
          </w:p>
        </w:tc>
        <w:tc>
          <w:tcPr>
            <w:tcW w:w="0" w:type="auto"/>
          </w:tcPr>
          <w:p w14:paraId="6D0A5109" w14:textId="50CC1B3A" w:rsidR="00336F91" w:rsidRPr="009D7203" w:rsidRDefault="0046344E" w:rsidP="00105668">
            <w:pPr>
              <w:spacing w:line="276" w:lineRule="auto"/>
              <w:rPr>
                <w:rFonts w:ascii="Arial" w:hAnsi="Arial" w:cs="Arial"/>
                <w:sz w:val="20"/>
              </w:rPr>
            </w:pPr>
            <w:r w:rsidRPr="009D7203">
              <w:rPr>
                <w:rFonts w:ascii="Arial" w:hAnsi="Arial" w:cs="Arial"/>
                <w:sz w:val="20"/>
              </w:rPr>
              <w:t>Welke manier van voorlichting door kinderen het meest gewaardeerd wordt</w:t>
            </w:r>
          </w:p>
        </w:tc>
      </w:tr>
    </w:tbl>
    <w:p w14:paraId="67BE3D27" w14:textId="77777777" w:rsidR="0046344E" w:rsidRPr="006F3ABB" w:rsidRDefault="0046344E" w:rsidP="00105668">
      <w:pPr>
        <w:spacing w:line="360" w:lineRule="auto"/>
        <w:rPr>
          <w:rFonts w:ascii="Arial" w:eastAsia="Arial" w:hAnsi="Arial" w:cs="Arial"/>
          <w:color w:val="000000" w:themeColor="text1"/>
        </w:rPr>
      </w:pPr>
    </w:p>
    <w:p w14:paraId="4BA23588" w14:textId="4DE714EE" w:rsidR="00DB548A" w:rsidRPr="006F3ABB" w:rsidRDefault="690B3350"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De vragenlijst werd in iedere klas geïntroduceerd</w:t>
      </w:r>
      <w:r w:rsidR="003C5BF6" w:rsidRPr="006F3ABB">
        <w:rPr>
          <w:rFonts w:ascii="Arial" w:eastAsia="Arial" w:hAnsi="Arial" w:cs="Arial"/>
          <w:color w:val="000000" w:themeColor="text1"/>
        </w:rPr>
        <w:t xml:space="preserve"> door één </w:t>
      </w:r>
      <w:r w:rsidR="00BD400D" w:rsidRPr="006F3ABB">
        <w:rPr>
          <w:rFonts w:ascii="Arial" w:eastAsia="Arial" w:hAnsi="Arial" w:cs="Arial"/>
          <w:color w:val="000000" w:themeColor="text1"/>
        </w:rPr>
        <w:t xml:space="preserve">van de </w:t>
      </w:r>
      <w:r w:rsidR="003C5BF6" w:rsidRPr="006F3ABB">
        <w:rPr>
          <w:rFonts w:ascii="Arial" w:eastAsia="Arial" w:hAnsi="Arial" w:cs="Arial"/>
          <w:color w:val="000000" w:themeColor="text1"/>
        </w:rPr>
        <w:t>onderzoeker</w:t>
      </w:r>
      <w:r w:rsidR="00BD400D" w:rsidRPr="006F3ABB">
        <w:rPr>
          <w:rFonts w:ascii="Arial" w:eastAsia="Arial" w:hAnsi="Arial" w:cs="Arial"/>
          <w:color w:val="000000" w:themeColor="text1"/>
        </w:rPr>
        <w:t>s</w:t>
      </w:r>
      <w:r w:rsidRPr="006F3ABB">
        <w:rPr>
          <w:rFonts w:ascii="Arial" w:eastAsia="Arial" w:hAnsi="Arial" w:cs="Arial"/>
          <w:color w:val="000000" w:themeColor="text1"/>
        </w:rPr>
        <w:t xml:space="preserve">. Het verband tussen de onderwerpen </w:t>
      </w:r>
      <w:r w:rsidR="009D7203">
        <w:rPr>
          <w:rFonts w:ascii="Arial" w:eastAsia="Arial" w:hAnsi="Arial" w:cs="Arial"/>
          <w:color w:val="000000" w:themeColor="text1"/>
        </w:rPr>
        <w:t xml:space="preserve">die terugkomen in de vragen is </w:t>
      </w:r>
      <w:r w:rsidRPr="006F3ABB">
        <w:rPr>
          <w:rFonts w:ascii="Arial" w:eastAsia="Arial" w:hAnsi="Arial" w:cs="Arial"/>
          <w:color w:val="000000" w:themeColor="text1"/>
        </w:rPr>
        <w:t xml:space="preserve">daarbij niet duidelijk </w:t>
      </w:r>
      <w:r w:rsidRPr="006F3ABB">
        <w:rPr>
          <w:rFonts w:ascii="Arial" w:eastAsia="Arial" w:hAnsi="Arial" w:cs="Arial"/>
          <w:color w:val="000000" w:themeColor="text1"/>
        </w:rPr>
        <w:lastRenderedPageBreak/>
        <w:t>gemaakt. De vragenlijst werd digitaal (door middel van Google Forms) of op papier afgenomen en werd door de leerlingen in het klaslokaal zelfstandig ingevuld.</w:t>
      </w:r>
      <w:r w:rsidR="003C5BF6" w:rsidRPr="006F3ABB">
        <w:rPr>
          <w:rFonts w:ascii="Arial" w:eastAsia="Arial" w:hAnsi="Arial" w:cs="Arial"/>
          <w:color w:val="000000" w:themeColor="text1"/>
        </w:rPr>
        <w:t xml:space="preserve"> </w:t>
      </w:r>
      <w:r w:rsidRPr="006F3ABB">
        <w:rPr>
          <w:rFonts w:ascii="Arial" w:eastAsia="Arial" w:hAnsi="Arial" w:cs="Arial"/>
          <w:color w:val="000000" w:themeColor="text1"/>
        </w:rPr>
        <w:t>Bij kinderen met een bril die aang</w:t>
      </w:r>
      <w:r w:rsidR="00BD400D" w:rsidRPr="006F3ABB">
        <w:rPr>
          <w:rFonts w:ascii="Arial" w:eastAsia="Arial" w:hAnsi="Arial" w:cs="Arial"/>
          <w:color w:val="000000" w:themeColor="text1"/>
        </w:rPr>
        <w:t>a</w:t>
      </w:r>
      <w:r w:rsidRPr="006F3ABB">
        <w:rPr>
          <w:rFonts w:ascii="Arial" w:eastAsia="Arial" w:hAnsi="Arial" w:cs="Arial"/>
          <w:color w:val="000000" w:themeColor="text1"/>
        </w:rPr>
        <w:t xml:space="preserve">ven de sterkte van de bril niet te weten, werd de sterkte door één van de onderzoekers gecontroleerd. </w:t>
      </w:r>
    </w:p>
    <w:p w14:paraId="01243CED" w14:textId="351ADC02" w:rsidR="00316E75" w:rsidRPr="006F3ABB" w:rsidRDefault="690B3350" w:rsidP="00105668">
      <w:pPr>
        <w:spacing w:line="360" w:lineRule="auto"/>
        <w:rPr>
          <w:rFonts w:ascii="Arial" w:eastAsia="Calibri" w:hAnsi="Arial" w:cs="Arial"/>
          <w:b/>
          <w:bCs/>
          <w:color w:val="2F5496" w:themeColor="accent1" w:themeShade="BF"/>
        </w:rPr>
      </w:pPr>
      <w:r w:rsidRPr="006F3ABB">
        <w:rPr>
          <w:rFonts w:ascii="Arial" w:eastAsia="Arial" w:hAnsi="Arial" w:cs="Arial"/>
          <w:color w:val="000000" w:themeColor="text1"/>
        </w:rPr>
        <w:t xml:space="preserve">De uitkomsten van de vragenlijsten zijn volgens het </w:t>
      </w:r>
      <w:r w:rsidRPr="006F3ABB">
        <w:rPr>
          <w:rFonts w:ascii="Arial" w:eastAsia="Arial" w:hAnsi="Arial" w:cs="Arial"/>
        </w:rPr>
        <w:t xml:space="preserve">codeboek (zie </w:t>
      </w:r>
      <w:r w:rsidR="003C5BF6" w:rsidRPr="006F3ABB">
        <w:rPr>
          <w:rFonts w:ascii="Arial" w:eastAsia="Arial" w:hAnsi="Arial" w:cs="Arial"/>
        </w:rPr>
        <w:t>supplement</w:t>
      </w:r>
      <w:r w:rsidRPr="006F3ABB">
        <w:rPr>
          <w:rFonts w:ascii="Arial" w:eastAsia="Arial" w:hAnsi="Arial" w:cs="Arial"/>
        </w:rPr>
        <w:t>)</w:t>
      </w:r>
      <w:r w:rsidR="003C5BF6" w:rsidRPr="006F3ABB">
        <w:rPr>
          <w:rFonts w:ascii="Arial" w:eastAsia="Arial" w:hAnsi="Arial" w:cs="Arial"/>
        </w:rPr>
        <w:t xml:space="preserve"> </w:t>
      </w:r>
      <w:r w:rsidRPr="006F3ABB">
        <w:rPr>
          <w:rFonts w:ascii="Arial" w:eastAsia="Arial" w:hAnsi="Arial" w:cs="Arial"/>
        </w:rPr>
        <w:t xml:space="preserve">verwerkt </w:t>
      </w:r>
      <w:r w:rsidRPr="006F3ABB">
        <w:rPr>
          <w:rFonts w:ascii="Arial" w:eastAsia="Arial" w:hAnsi="Arial" w:cs="Arial"/>
          <w:color w:val="000000" w:themeColor="text1"/>
        </w:rPr>
        <w:t>in het statistische computerprogramma SPSS versie 23. De resultaten zijn geanalyseerd met beschrijvende statistiek.</w:t>
      </w:r>
      <w:r w:rsidRPr="006F3ABB">
        <w:rPr>
          <w:rFonts w:ascii="Arial" w:eastAsia="Arial" w:hAnsi="Arial" w:cs="Arial"/>
        </w:rPr>
        <w:t xml:space="preserve"> Verschillen tussen groepen zijn getoetst met de chi-kwadraattoets of de Fisher-Freeman-</w:t>
      </w:r>
      <w:proofErr w:type="spellStart"/>
      <w:r w:rsidRPr="006F3ABB">
        <w:rPr>
          <w:rFonts w:ascii="Arial" w:eastAsia="Arial" w:hAnsi="Arial" w:cs="Arial"/>
        </w:rPr>
        <w:t>Halton</w:t>
      </w:r>
      <w:proofErr w:type="spellEnd"/>
      <w:r w:rsidRPr="006F3ABB">
        <w:rPr>
          <w:rFonts w:ascii="Arial" w:eastAsia="Arial" w:hAnsi="Arial" w:cs="Arial"/>
        </w:rPr>
        <w:t xml:space="preserve"> Exact toets</w:t>
      </w:r>
      <w:r w:rsidRPr="006F3ABB">
        <w:rPr>
          <w:rFonts w:ascii="Arial" w:eastAsia="Arial" w:hAnsi="Arial" w:cs="Arial"/>
          <w:color w:val="000000" w:themeColor="text1"/>
        </w:rPr>
        <w:t>.</w:t>
      </w:r>
    </w:p>
    <w:p w14:paraId="370DF482" w14:textId="35F4D88D" w:rsidR="00414018" w:rsidRPr="009D7203" w:rsidRDefault="00414018" w:rsidP="00105668">
      <w:pPr>
        <w:spacing w:line="360" w:lineRule="auto"/>
        <w:rPr>
          <w:rFonts w:ascii="Arial" w:eastAsia="Arial" w:hAnsi="Arial" w:cs="Arial"/>
          <w:b/>
          <w:color w:val="000000" w:themeColor="text1"/>
          <w:sz w:val="28"/>
        </w:rPr>
      </w:pPr>
      <w:r w:rsidRPr="009D7203">
        <w:rPr>
          <w:rFonts w:ascii="Arial" w:eastAsia="Arial" w:hAnsi="Arial" w:cs="Arial"/>
          <w:b/>
          <w:color w:val="000000" w:themeColor="text1"/>
          <w:sz w:val="28"/>
        </w:rPr>
        <w:t>Resultaten</w:t>
      </w:r>
    </w:p>
    <w:p w14:paraId="6F37AF98" w14:textId="2621CDF1" w:rsidR="00AD1BE5" w:rsidRPr="006F3ABB" w:rsidRDefault="689C2A23"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De scholen in Oudewater en Bunschoten bevinden zich in een landelijke plaats (&lt;</w:t>
      </w:r>
      <w:r w:rsidR="00696199" w:rsidRPr="006F3ABB">
        <w:rPr>
          <w:rFonts w:ascii="Arial" w:eastAsia="Arial" w:hAnsi="Arial" w:cs="Arial"/>
          <w:color w:val="000000" w:themeColor="text1"/>
        </w:rPr>
        <w:t xml:space="preserve"> </w:t>
      </w:r>
      <w:r w:rsidRPr="006F3ABB">
        <w:rPr>
          <w:rFonts w:ascii="Arial" w:eastAsia="Arial" w:hAnsi="Arial" w:cs="Arial"/>
          <w:color w:val="000000" w:themeColor="text1"/>
        </w:rPr>
        <w:t xml:space="preserve">50.000 inwoners, </w:t>
      </w:r>
      <w:r w:rsidR="00A803F4" w:rsidRPr="006F3ABB">
        <w:rPr>
          <w:rFonts w:ascii="Arial" w:eastAsia="Arial" w:hAnsi="Arial" w:cs="Arial"/>
          <w:color w:val="000000" w:themeColor="text1"/>
        </w:rPr>
        <w:t>&lt;</w:t>
      </w:r>
      <w:r w:rsidR="00696199" w:rsidRPr="006F3ABB">
        <w:rPr>
          <w:rFonts w:ascii="Arial" w:eastAsia="Arial" w:hAnsi="Arial" w:cs="Arial"/>
          <w:color w:val="000000" w:themeColor="text1"/>
        </w:rPr>
        <w:t xml:space="preserve"> </w:t>
      </w:r>
      <w:r w:rsidRPr="006F3ABB">
        <w:rPr>
          <w:rFonts w:ascii="Arial" w:eastAsia="Arial" w:hAnsi="Arial" w:cs="Arial"/>
          <w:color w:val="000000" w:themeColor="text1"/>
        </w:rPr>
        <w:t>700 inwoners/km</w:t>
      </w:r>
      <w:r w:rsidR="00C43E15" w:rsidRPr="006F3ABB">
        <w:rPr>
          <w:rFonts w:ascii="Arial" w:eastAsia="Arial" w:hAnsi="Arial" w:cs="Arial"/>
          <w:color w:val="000000" w:themeColor="text1"/>
          <w:vertAlign w:val="superscript"/>
        </w:rPr>
        <w:t>2</w:t>
      </w:r>
      <w:r w:rsidRPr="006F3ABB">
        <w:rPr>
          <w:rFonts w:ascii="Arial" w:eastAsia="Arial" w:hAnsi="Arial" w:cs="Arial"/>
          <w:color w:val="000000" w:themeColor="text1"/>
        </w:rPr>
        <w:t>) en de scholen in Utrecht (&gt;50.000 inwoners, stadsdeel met &gt;10.000 inw./km</w:t>
      </w:r>
      <w:r w:rsidRPr="006F3ABB">
        <w:rPr>
          <w:rFonts w:ascii="Arial" w:eastAsia="Arial" w:hAnsi="Arial" w:cs="Arial"/>
          <w:color w:val="000000" w:themeColor="text1"/>
          <w:vertAlign w:val="superscript"/>
        </w:rPr>
        <w:t xml:space="preserve"> 2</w:t>
      </w:r>
      <w:r w:rsidRPr="006F3ABB">
        <w:rPr>
          <w:rFonts w:ascii="Arial" w:eastAsia="Arial" w:hAnsi="Arial" w:cs="Arial"/>
          <w:color w:val="000000" w:themeColor="text1"/>
        </w:rPr>
        <w:t>) en Veenendaal (&gt;50.000 inwoners, stadsdeel met 3300-3700 inwoners/km</w:t>
      </w:r>
      <w:r w:rsidRPr="006F3ABB">
        <w:rPr>
          <w:rFonts w:ascii="Arial" w:eastAsia="Arial" w:hAnsi="Arial" w:cs="Arial"/>
          <w:color w:val="000000" w:themeColor="text1"/>
          <w:vertAlign w:val="superscript"/>
        </w:rPr>
        <w:t>2</w:t>
      </w:r>
      <w:r w:rsidRPr="006F3ABB">
        <w:rPr>
          <w:rFonts w:ascii="Arial" w:eastAsia="Arial" w:hAnsi="Arial" w:cs="Arial"/>
          <w:color w:val="000000" w:themeColor="text1"/>
        </w:rPr>
        <w:t xml:space="preserve">) in een stedelijke plaats (CBS, 2018). </w:t>
      </w:r>
      <w:r w:rsidR="000D7C5E" w:rsidRPr="006F3ABB">
        <w:rPr>
          <w:rFonts w:ascii="Arial" w:eastAsia="Arial" w:hAnsi="Arial" w:cs="Arial"/>
          <w:color w:val="000000" w:themeColor="text1"/>
        </w:rPr>
        <w:t xml:space="preserve">Vanwege een technische fout was de respons van de ouders in Woerden minimaal. </w:t>
      </w:r>
      <w:r w:rsidR="00A803F4" w:rsidRPr="006F3ABB">
        <w:rPr>
          <w:rFonts w:ascii="Arial" w:eastAsia="Arial" w:hAnsi="Arial" w:cs="Arial"/>
          <w:color w:val="000000" w:themeColor="text1"/>
        </w:rPr>
        <w:t>D</w:t>
      </w:r>
      <w:r w:rsidR="000D7C5E" w:rsidRPr="006F3ABB">
        <w:rPr>
          <w:rFonts w:ascii="Arial" w:eastAsia="Arial" w:hAnsi="Arial" w:cs="Arial"/>
          <w:color w:val="000000" w:themeColor="text1"/>
        </w:rPr>
        <w:t>e resultaten van deze school</w:t>
      </w:r>
      <w:r w:rsidR="00A803F4" w:rsidRPr="006F3ABB">
        <w:rPr>
          <w:rFonts w:ascii="Arial" w:eastAsia="Arial" w:hAnsi="Arial" w:cs="Arial"/>
          <w:color w:val="000000" w:themeColor="text1"/>
        </w:rPr>
        <w:t xml:space="preserve"> zijn</w:t>
      </w:r>
      <w:r w:rsidR="000D7C5E" w:rsidRPr="006F3ABB">
        <w:rPr>
          <w:rFonts w:ascii="Arial" w:eastAsia="Arial" w:hAnsi="Arial" w:cs="Arial"/>
          <w:color w:val="000000" w:themeColor="text1"/>
        </w:rPr>
        <w:t xml:space="preserve"> </w:t>
      </w:r>
      <w:r w:rsidR="006D17F0" w:rsidRPr="006F3ABB">
        <w:rPr>
          <w:rFonts w:ascii="Arial" w:eastAsia="Arial" w:hAnsi="Arial" w:cs="Arial"/>
          <w:color w:val="000000" w:themeColor="text1"/>
        </w:rPr>
        <w:t xml:space="preserve">om deze reden </w:t>
      </w:r>
      <w:proofErr w:type="spellStart"/>
      <w:r w:rsidR="000D7C5E" w:rsidRPr="006F3ABB">
        <w:rPr>
          <w:rFonts w:ascii="Arial" w:eastAsia="Arial" w:hAnsi="Arial" w:cs="Arial"/>
          <w:color w:val="000000" w:themeColor="text1"/>
        </w:rPr>
        <w:t>geëxcludeerd</w:t>
      </w:r>
      <w:proofErr w:type="spellEnd"/>
      <w:r w:rsidR="000D7C5E" w:rsidRPr="006F3ABB">
        <w:rPr>
          <w:rFonts w:ascii="Arial" w:eastAsia="Arial" w:hAnsi="Arial" w:cs="Arial"/>
          <w:color w:val="000000" w:themeColor="text1"/>
        </w:rPr>
        <w:t>.</w:t>
      </w:r>
    </w:p>
    <w:p w14:paraId="4D5E282D" w14:textId="60A47FE5" w:rsidR="001C336E" w:rsidRPr="006F3ABB" w:rsidRDefault="001B6D53" w:rsidP="00105668">
      <w:pPr>
        <w:spacing w:line="360" w:lineRule="auto"/>
        <w:rPr>
          <w:rFonts w:ascii="Arial" w:eastAsia="Arial" w:hAnsi="Arial" w:cs="Arial"/>
          <w:color w:val="000000" w:themeColor="text1"/>
        </w:rPr>
      </w:pPr>
      <w:r w:rsidRPr="006F3ABB">
        <w:rPr>
          <w:rFonts w:ascii="Arial" w:eastAsia="Arial" w:hAnsi="Arial" w:cs="Arial"/>
          <w:color w:val="000000" w:themeColor="text1"/>
        </w:rPr>
        <w:t xml:space="preserve">85 van de 115 beschikbare leerlingen </w:t>
      </w:r>
      <w:r w:rsidR="00417FEF" w:rsidRPr="006F3ABB">
        <w:rPr>
          <w:rFonts w:ascii="Arial" w:eastAsia="Arial" w:hAnsi="Arial" w:cs="Arial"/>
          <w:color w:val="000000" w:themeColor="text1"/>
        </w:rPr>
        <w:t>van</w:t>
      </w:r>
      <w:r w:rsidR="00D7591D" w:rsidRPr="006F3ABB">
        <w:rPr>
          <w:rFonts w:ascii="Arial" w:eastAsia="Arial" w:hAnsi="Arial" w:cs="Arial"/>
          <w:color w:val="000000" w:themeColor="text1"/>
        </w:rPr>
        <w:t xml:space="preserve"> de overige vier scholen </w:t>
      </w:r>
      <w:r w:rsidRPr="006F3ABB">
        <w:rPr>
          <w:rFonts w:ascii="Arial" w:eastAsia="Arial" w:hAnsi="Arial" w:cs="Arial"/>
          <w:color w:val="000000" w:themeColor="text1"/>
        </w:rPr>
        <w:t xml:space="preserve">hadden ouderlijke toestemming, waarvan 83 leerlingen de vragenlijst hebben ingevuld. </w:t>
      </w:r>
      <w:r w:rsidR="00A803F4" w:rsidRPr="006F3ABB">
        <w:rPr>
          <w:rFonts w:ascii="Arial" w:eastAsia="Arial" w:hAnsi="Arial" w:cs="Arial"/>
          <w:color w:val="000000" w:themeColor="text1"/>
        </w:rPr>
        <w:t xml:space="preserve">Twee leerlingen met toestemming waren afwezig. </w:t>
      </w:r>
      <w:r w:rsidRPr="006F3ABB">
        <w:rPr>
          <w:rFonts w:ascii="Arial" w:eastAsia="Arial" w:hAnsi="Arial" w:cs="Arial"/>
          <w:color w:val="000000" w:themeColor="text1"/>
        </w:rPr>
        <w:t>De gemiddelde respons is 72% (tabel 2).</w:t>
      </w:r>
    </w:p>
    <w:p w14:paraId="01879D80" w14:textId="0924B2F2" w:rsidR="61266B1E" w:rsidRPr="006F3ABB" w:rsidRDefault="43EB057F" w:rsidP="00105668">
      <w:pPr>
        <w:spacing w:line="360" w:lineRule="auto"/>
        <w:rPr>
          <w:rFonts w:ascii="Arial" w:eastAsia="Calibri" w:hAnsi="Arial" w:cs="Arial"/>
          <w:i/>
          <w:iCs/>
          <w:color w:val="000000" w:themeColor="text1"/>
        </w:rPr>
      </w:pPr>
      <w:r w:rsidRPr="006F3ABB">
        <w:rPr>
          <w:rFonts w:ascii="Arial" w:eastAsia="Calibri" w:hAnsi="Arial" w:cs="Arial"/>
          <w:b/>
          <w:iCs/>
          <w:color w:val="000000" w:themeColor="text1"/>
        </w:rPr>
        <w:t>Tabel 2</w:t>
      </w:r>
      <w:r w:rsidR="00414018" w:rsidRPr="006F3ABB">
        <w:rPr>
          <w:rFonts w:ascii="Arial" w:eastAsia="Calibri" w:hAnsi="Arial" w:cs="Arial"/>
          <w:b/>
          <w:iCs/>
          <w:color w:val="000000" w:themeColor="text1"/>
        </w:rPr>
        <w:t>.</w:t>
      </w:r>
      <w:r w:rsidR="00414018" w:rsidRPr="006F3ABB">
        <w:rPr>
          <w:rFonts w:ascii="Arial" w:eastAsia="Calibri" w:hAnsi="Arial" w:cs="Arial"/>
          <w:i/>
          <w:iCs/>
          <w:color w:val="000000" w:themeColor="text1"/>
        </w:rPr>
        <w:t xml:space="preserve"> </w:t>
      </w:r>
      <w:r w:rsidR="00AA4EDF" w:rsidRPr="006F3ABB">
        <w:rPr>
          <w:rFonts w:ascii="Arial" w:eastAsia="Calibri" w:hAnsi="Arial" w:cs="Arial"/>
          <w:i/>
          <w:iCs/>
          <w:color w:val="000000" w:themeColor="text1"/>
        </w:rPr>
        <w:t>R</w:t>
      </w:r>
      <w:r w:rsidRPr="006F3ABB">
        <w:rPr>
          <w:rFonts w:ascii="Arial" w:eastAsia="Calibri" w:hAnsi="Arial" w:cs="Arial"/>
          <w:i/>
          <w:iCs/>
          <w:color w:val="000000" w:themeColor="text1"/>
        </w:rPr>
        <w:t>espon</w:t>
      </w:r>
      <w:r w:rsidR="00AA4EDF" w:rsidRPr="006F3ABB">
        <w:rPr>
          <w:rFonts w:ascii="Arial" w:eastAsia="Calibri" w:hAnsi="Arial" w:cs="Arial"/>
          <w:i/>
          <w:iCs/>
          <w:color w:val="000000" w:themeColor="text1"/>
        </w:rPr>
        <w:t>s.</w:t>
      </w:r>
    </w:p>
    <w:tbl>
      <w:tblPr>
        <w:tblStyle w:val="Tabelraster"/>
        <w:tblW w:w="72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05"/>
        <w:gridCol w:w="1805"/>
        <w:gridCol w:w="1805"/>
        <w:gridCol w:w="1805"/>
      </w:tblGrid>
      <w:tr w:rsidR="16D9B2C8" w:rsidRPr="009D7203" w14:paraId="26F999B5" w14:textId="77777777" w:rsidTr="7C47D13F">
        <w:tc>
          <w:tcPr>
            <w:tcW w:w="1805" w:type="dxa"/>
          </w:tcPr>
          <w:p w14:paraId="30B63515" w14:textId="165971FF" w:rsidR="16D9B2C8" w:rsidRPr="009D7203" w:rsidRDefault="16D9B2C8" w:rsidP="00105668">
            <w:pPr>
              <w:spacing w:beforeAutospacing="1" w:afterAutospacing="1" w:line="276" w:lineRule="auto"/>
              <w:rPr>
                <w:rFonts w:ascii="Arial" w:hAnsi="Arial" w:cs="Arial"/>
                <w:b/>
                <w:sz w:val="20"/>
              </w:rPr>
            </w:pPr>
            <w:r w:rsidRPr="009D7203">
              <w:rPr>
                <w:rFonts w:ascii="Arial" w:hAnsi="Arial" w:cs="Arial"/>
                <w:b/>
                <w:sz w:val="20"/>
              </w:rPr>
              <w:t>School </w:t>
            </w:r>
          </w:p>
        </w:tc>
        <w:tc>
          <w:tcPr>
            <w:tcW w:w="1805" w:type="dxa"/>
          </w:tcPr>
          <w:p w14:paraId="4DFE161E" w14:textId="4C20682B" w:rsidR="16D9B2C8" w:rsidRPr="009D7203" w:rsidRDefault="16D9B2C8" w:rsidP="00105668">
            <w:pPr>
              <w:spacing w:beforeAutospacing="1" w:afterAutospacing="1" w:line="276" w:lineRule="auto"/>
              <w:rPr>
                <w:rFonts w:ascii="Arial" w:hAnsi="Arial" w:cs="Arial"/>
                <w:b/>
                <w:bCs/>
                <w:sz w:val="20"/>
              </w:rPr>
            </w:pPr>
            <w:r w:rsidRPr="009D7203">
              <w:rPr>
                <w:rFonts w:ascii="Arial" w:hAnsi="Arial" w:cs="Arial"/>
                <w:b/>
                <w:sz w:val="20"/>
              </w:rPr>
              <w:t>Aantal beschikbare leerlingen</w:t>
            </w:r>
          </w:p>
        </w:tc>
        <w:tc>
          <w:tcPr>
            <w:tcW w:w="1805" w:type="dxa"/>
          </w:tcPr>
          <w:p w14:paraId="240EC2ED" w14:textId="070AA249" w:rsidR="16D9B2C8" w:rsidRPr="009D7203" w:rsidRDefault="16D9B2C8" w:rsidP="00105668">
            <w:pPr>
              <w:spacing w:beforeAutospacing="1" w:afterAutospacing="1" w:line="276" w:lineRule="auto"/>
              <w:rPr>
                <w:rFonts w:ascii="Arial" w:hAnsi="Arial" w:cs="Arial"/>
                <w:b/>
                <w:bCs/>
                <w:sz w:val="20"/>
              </w:rPr>
            </w:pPr>
            <w:r w:rsidRPr="009D7203">
              <w:rPr>
                <w:rFonts w:ascii="Arial" w:hAnsi="Arial" w:cs="Arial"/>
                <w:b/>
                <w:sz w:val="20"/>
              </w:rPr>
              <w:t>Aantal vragenlijsten ingevuld</w:t>
            </w:r>
          </w:p>
        </w:tc>
        <w:tc>
          <w:tcPr>
            <w:tcW w:w="1805" w:type="dxa"/>
          </w:tcPr>
          <w:p w14:paraId="53D2737D" w14:textId="51BC803E" w:rsidR="61266B1E" w:rsidRPr="009D7203" w:rsidRDefault="001B6D53" w:rsidP="00105668">
            <w:pPr>
              <w:spacing w:line="276" w:lineRule="auto"/>
              <w:rPr>
                <w:rFonts w:ascii="Arial" w:hAnsi="Arial" w:cs="Arial"/>
                <w:b/>
                <w:bCs/>
                <w:sz w:val="20"/>
              </w:rPr>
            </w:pPr>
            <w:r w:rsidRPr="009D7203">
              <w:rPr>
                <w:rFonts w:ascii="Arial" w:hAnsi="Arial" w:cs="Arial"/>
                <w:b/>
                <w:bCs/>
                <w:sz w:val="20"/>
              </w:rPr>
              <w:t>Respons</w:t>
            </w:r>
          </w:p>
        </w:tc>
      </w:tr>
      <w:tr w:rsidR="16D9B2C8" w:rsidRPr="009D7203" w14:paraId="42D6F70B" w14:textId="77777777" w:rsidTr="7C47D13F">
        <w:tc>
          <w:tcPr>
            <w:tcW w:w="1805" w:type="dxa"/>
          </w:tcPr>
          <w:p w14:paraId="64551837" w14:textId="69C43371" w:rsidR="16D9B2C8" w:rsidRPr="009D7203" w:rsidRDefault="61266B1E" w:rsidP="00105668">
            <w:pPr>
              <w:spacing w:beforeAutospacing="1" w:afterAutospacing="1" w:line="276" w:lineRule="auto"/>
              <w:rPr>
                <w:rFonts w:ascii="Arial" w:hAnsi="Arial" w:cs="Arial"/>
                <w:i/>
                <w:sz w:val="20"/>
              </w:rPr>
            </w:pPr>
            <w:r w:rsidRPr="009D7203">
              <w:rPr>
                <w:rFonts w:ascii="Arial" w:hAnsi="Arial" w:cs="Arial"/>
                <w:i/>
                <w:sz w:val="20"/>
              </w:rPr>
              <w:t>1 (Oudewater)</w:t>
            </w:r>
          </w:p>
        </w:tc>
        <w:tc>
          <w:tcPr>
            <w:tcW w:w="1805" w:type="dxa"/>
          </w:tcPr>
          <w:p w14:paraId="1C912B6C" w14:textId="418A67EA" w:rsidR="16D9B2C8" w:rsidRPr="009D7203" w:rsidRDefault="16D9B2C8" w:rsidP="00105668">
            <w:pPr>
              <w:spacing w:beforeAutospacing="1" w:afterAutospacing="1" w:line="276" w:lineRule="auto"/>
              <w:rPr>
                <w:rFonts w:ascii="Arial" w:hAnsi="Arial" w:cs="Arial"/>
                <w:sz w:val="20"/>
              </w:rPr>
            </w:pPr>
            <w:r w:rsidRPr="009D7203">
              <w:rPr>
                <w:rFonts w:ascii="Arial" w:hAnsi="Arial" w:cs="Arial"/>
                <w:sz w:val="20"/>
              </w:rPr>
              <w:t>11 </w:t>
            </w:r>
          </w:p>
        </w:tc>
        <w:tc>
          <w:tcPr>
            <w:tcW w:w="1805" w:type="dxa"/>
          </w:tcPr>
          <w:p w14:paraId="55C427C4" w14:textId="6C238FB2" w:rsidR="16D9B2C8" w:rsidRPr="009D7203" w:rsidRDefault="16D9B2C8" w:rsidP="00105668">
            <w:pPr>
              <w:spacing w:beforeAutospacing="1" w:afterAutospacing="1" w:line="276" w:lineRule="auto"/>
              <w:rPr>
                <w:rFonts w:ascii="Arial" w:hAnsi="Arial" w:cs="Arial"/>
                <w:sz w:val="20"/>
              </w:rPr>
            </w:pPr>
            <w:r w:rsidRPr="009D7203">
              <w:rPr>
                <w:rFonts w:ascii="Arial" w:hAnsi="Arial" w:cs="Arial"/>
                <w:sz w:val="20"/>
              </w:rPr>
              <w:t>9 </w:t>
            </w:r>
          </w:p>
        </w:tc>
        <w:tc>
          <w:tcPr>
            <w:tcW w:w="1805" w:type="dxa"/>
          </w:tcPr>
          <w:p w14:paraId="4B86BCBA" w14:textId="51F641E8" w:rsidR="61266B1E" w:rsidRPr="009D7203" w:rsidRDefault="61266B1E" w:rsidP="00105668">
            <w:pPr>
              <w:spacing w:line="276" w:lineRule="auto"/>
              <w:rPr>
                <w:rFonts w:ascii="Arial" w:hAnsi="Arial" w:cs="Arial"/>
                <w:sz w:val="20"/>
              </w:rPr>
            </w:pPr>
            <w:r w:rsidRPr="009D7203">
              <w:rPr>
                <w:rFonts w:ascii="Arial" w:hAnsi="Arial" w:cs="Arial"/>
                <w:sz w:val="20"/>
              </w:rPr>
              <w:t>82%</w:t>
            </w:r>
          </w:p>
        </w:tc>
      </w:tr>
      <w:tr w:rsidR="16D9B2C8" w:rsidRPr="009D7203" w14:paraId="3E446436" w14:textId="77777777" w:rsidTr="7C47D13F">
        <w:tc>
          <w:tcPr>
            <w:tcW w:w="1805" w:type="dxa"/>
          </w:tcPr>
          <w:p w14:paraId="0AFC949D" w14:textId="575EA782" w:rsidR="16D9B2C8" w:rsidRPr="009D7203" w:rsidRDefault="61266B1E" w:rsidP="00105668">
            <w:pPr>
              <w:spacing w:beforeAutospacing="1" w:afterAutospacing="1" w:line="276" w:lineRule="auto"/>
              <w:rPr>
                <w:rFonts w:ascii="Arial" w:hAnsi="Arial" w:cs="Arial"/>
                <w:i/>
                <w:sz w:val="20"/>
              </w:rPr>
            </w:pPr>
            <w:r w:rsidRPr="009D7203">
              <w:rPr>
                <w:rFonts w:ascii="Arial" w:hAnsi="Arial" w:cs="Arial"/>
                <w:i/>
                <w:sz w:val="20"/>
              </w:rPr>
              <w:t>2 (Veenendaal)</w:t>
            </w:r>
          </w:p>
        </w:tc>
        <w:tc>
          <w:tcPr>
            <w:tcW w:w="1805" w:type="dxa"/>
          </w:tcPr>
          <w:p w14:paraId="62178C4E" w14:textId="7A81A3D1" w:rsidR="16D9B2C8" w:rsidRPr="009D7203" w:rsidRDefault="16D9B2C8" w:rsidP="00105668">
            <w:pPr>
              <w:spacing w:beforeAutospacing="1" w:afterAutospacing="1" w:line="276" w:lineRule="auto"/>
              <w:rPr>
                <w:rFonts w:ascii="Arial" w:hAnsi="Arial" w:cs="Arial"/>
                <w:sz w:val="20"/>
              </w:rPr>
            </w:pPr>
            <w:r w:rsidRPr="009D7203">
              <w:rPr>
                <w:rFonts w:ascii="Arial" w:hAnsi="Arial" w:cs="Arial"/>
                <w:sz w:val="20"/>
              </w:rPr>
              <w:t>22 </w:t>
            </w:r>
          </w:p>
        </w:tc>
        <w:tc>
          <w:tcPr>
            <w:tcW w:w="1805" w:type="dxa"/>
          </w:tcPr>
          <w:p w14:paraId="7F67ADB8" w14:textId="3A6F725A" w:rsidR="16D9B2C8" w:rsidRPr="009D7203" w:rsidRDefault="16D9B2C8" w:rsidP="00105668">
            <w:pPr>
              <w:spacing w:beforeAutospacing="1" w:afterAutospacing="1" w:line="276" w:lineRule="auto"/>
              <w:rPr>
                <w:rFonts w:ascii="Arial" w:hAnsi="Arial" w:cs="Arial"/>
                <w:sz w:val="20"/>
              </w:rPr>
            </w:pPr>
            <w:r w:rsidRPr="009D7203">
              <w:rPr>
                <w:rFonts w:ascii="Arial" w:hAnsi="Arial" w:cs="Arial"/>
                <w:sz w:val="20"/>
              </w:rPr>
              <w:t>20 </w:t>
            </w:r>
          </w:p>
        </w:tc>
        <w:tc>
          <w:tcPr>
            <w:tcW w:w="1805" w:type="dxa"/>
          </w:tcPr>
          <w:p w14:paraId="73AB0E88" w14:textId="3C3B607A" w:rsidR="61266B1E" w:rsidRPr="009D7203" w:rsidRDefault="61266B1E" w:rsidP="00105668">
            <w:pPr>
              <w:spacing w:line="276" w:lineRule="auto"/>
              <w:rPr>
                <w:rFonts w:ascii="Arial" w:hAnsi="Arial" w:cs="Arial"/>
                <w:sz w:val="20"/>
              </w:rPr>
            </w:pPr>
            <w:r w:rsidRPr="009D7203">
              <w:rPr>
                <w:rFonts w:ascii="Arial" w:hAnsi="Arial" w:cs="Arial"/>
                <w:sz w:val="20"/>
              </w:rPr>
              <w:t>91%</w:t>
            </w:r>
          </w:p>
        </w:tc>
      </w:tr>
      <w:tr w:rsidR="16D9B2C8" w:rsidRPr="009D7203" w14:paraId="4C0E9B97" w14:textId="77777777" w:rsidTr="7C47D13F">
        <w:tc>
          <w:tcPr>
            <w:tcW w:w="1805" w:type="dxa"/>
          </w:tcPr>
          <w:p w14:paraId="3EC1BBDA" w14:textId="398F49BD" w:rsidR="16D9B2C8" w:rsidRPr="009D7203" w:rsidRDefault="61266B1E" w:rsidP="00105668">
            <w:pPr>
              <w:spacing w:beforeAutospacing="1" w:afterAutospacing="1" w:line="276" w:lineRule="auto"/>
              <w:rPr>
                <w:rFonts w:ascii="Arial" w:hAnsi="Arial" w:cs="Arial"/>
                <w:i/>
                <w:sz w:val="20"/>
              </w:rPr>
            </w:pPr>
            <w:r w:rsidRPr="009D7203">
              <w:rPr>
                <w:rFonts w:ascii="Arial" w:hAnsi="Arial" w:cs="Arial"/>
                <w:i/>
                <w:sz w:val="20"/>
              </w:rPr>
              <w:t>3 (Bunschoten)</w:t>
            </w:r>
          </w:p>
        </w:tc>
        <w:tc>
          <w:tcPr>
            <w:tcW w:w="1805" w:type="dxa"/>
          </w:tcPr>
          <w:p w14:paraId="7FDE21E4" w14:textId="036F336B" w:rsidR="16D9B2C8" w:rsidRPr="009D7203" w:rsidRDefault="16D9B2C8" w:rsidP="00105668">
            <w:pPr>
              <w:spacing w:beforeAutospacing="1" w:afterAutospacing="1" w:line="276" w:lineRule="auto"/>
              <w:rPr>
                <w:rFonts w:ascii="Arial" w:hAnsi="Arial" w:cs="Arial"/>
                <w:sz w:val="20"/>
              </w:rPr>
            </w:pPr>
            <w:r w:rsidRPr="009D7203">
              <w:rPr>
                <w:rFonts w:ascii="Arial" w:hAnsi="Arial" w:cs="Arial"/>
                <w:sz w:val="20"/>
              </w:rPr>
              <w:t>29 </w:t>
            </w:r>
          </w:p>
        </w:tc>
        <w:tc>
          <w:tcPr>
            <w:tcW w:w="1805" w:type="dxa"/>
          </w:tcPr>
          <w:p w14:paraId="26F8D5F9" w14:textId="71CF594E" w:rsidR="16D9B2C8" w:rsidRPr="009D7203" w:rsidRDefault="16D9B2C8" w:rsidP="00105668">
            <w:pPr>
              <w:spacing w:beforeAutospacing="1" w:afterAutospacing="1" w:line="276" w:lineRule="auto"/>
              <w:rPr>
                <w:rFonts w:ascii="Arial" w:hAnsi="Arial" w:cs="Arial"/>
                <w:sz w:val="20"/>
              </w:rPr>
            </w:pPr>
            <w:r w:rsidRPr="009D7203">
              <w:rPr>
                <w:rFonts w:ascii="Arial" w:hAnsi="Arial" w:cs="Arial"/>
                <w:sz w:val="20"/>
              </w:rPr>
              <w:t>18</w:t>
            </w:r>
          </w:p>
        </w:tc>
        <w:tc>
          <w:tcPr>
            <w:tcW w:w="1805" w:type="dxa"/>
          </w:tcPr>
          <w:p w14:paraId="0F7ED065" w14:textId="42594741" w:rsidR="61266B1E" w:rsidRPr="009D7203" w:rsidRDefault="246214F4" w:rsidP="00105668">
            <w:pPr>
              <w:spacing w:line="276" w:lineRule="auto"/>
              <w:rPr>
                <w:rFonts w:ascii="Arial" w:hAnsi="Arial" w:cs="Arial"/>
                <w:sz w:val="20"/>
              </w:rPr>
            </w:pPr>
            <w:r w:rsidRPr="009D7203">
              <w:rPr>
                <w:rFonts w:ascii="Arial" w:hAnsi="Arial" w:cs="Arial"/>
                <w:sz w:val="20"/>
              </w:rPr>
              <w:t>62%</w:t>
            </w:r>
          </w:p>
        </w:tc>
      </w:tr>
      <w:tr w:rsidR="16D9B2C8" w:rsidRPr="009D7203" w14:paraId="5F70207E" w14:textId="77777777" w:rsidTr="7C47D13F">
        <w:tc>
          <w:tcPr>
            <w:tcW w:w="1805" w:type="dxa"/>
          </w:tcPr>
          <w:p w14:paraId="409126BD" w14:textId="6FC64594" w:rsidR="16D9B2C8" w:rsidRPr="009D7203" w:rsidRDefault="61266B1E" w:rsidP="00105668">
            <w:pPr>
              <w:spacing w:beforeAutospacing="1" w:afterAutospacing="1" w:line="276" w:lineRule="auto"/>
              <w:rPr>
                <w:rFonts w:ascii="Arial" w:hAnsi="Arial" w:cs="Arial"/>
                <w:i/>
                <w:sz w:val="20"/>
              </w:rPr>
            </w:pPr>
            <w:r w:rsidRPr="009D7203">
              <w:rPr>
                <w:rFonts w:ascii="Arial" w:hAnsi="Arial" w:cs="Arial"/>
                <w:i/>
                <w:sz w:val="20"/>
              </w:rPr>
              <w:t>4 (Utrecht)</w:t>
            </w:r>
          </w:p>
        </w:tc>
        <w:tc>
          <w:tcPr>
            <w:tcW w:w="1805" w:type="dxa"/>
          </w:tcPr>
          <w:p w14:paraId="31A90CC5" w14:textId="4998E8E5" w:rsidR="16D9B2C8" w:rsidRPr="009D7203" w:rsidRDefault="16D9B2C8" w:rsidP="00105668">
            <w:pPr>
              <w:spacing w:beforeAutospacing="1" w:afterAutospacing="1" w:line="276" w:lineRule="auto"/>
              <w:rPr>
                <w:rFonts w:ascii="Arial" w:hAnsi="Arial" w:cs="Arial"/>
                <w:sz w:val="20"/>
              </w:rPr>
            </w:pPr>
            <w:r w:rsidRPr="009D7203">
              <w:rPr>
                <w:rFonts w:ascii="Arial" w:hAnsi="Arial" w:cs="Arial"/>
                <w:sz w:val="20"/>
              </w:rPr>
              <w:t>53</w:t>
            </w:r>
          </w:p>
        </w:tc>
        <w:tc>
          <w:tcPr>
            <w:tcW w:w="1805" w:type="dxa"/>
          </w:tcPr>
          <w:p w14:paraId="5D15E1C7" w14:textId="5D8AA1A1" w:rsidR="16D9B2C8" w:rsidRPr="009D7203" w:rsidRDefault="00D90148" w:rsidP="00105668">
            <w:pPr>
              <w:spacing w:beforeAutospacing="1" w:afterAutospacing="1" w:line="276" w:lineRule="auto"/>
              <w:rPr>
                <w:rFonts w:ascii="Arial" w:hAnsi="Arial" w:cs="Arial"/>
                <w:sz w:val="20"/>
              </w:rPr>
            </w:pPr>
            <w:r w:rsidRPr="009D7203">
              <w:rPr>
                <w:rFonts w:ascii="Arial" w:hAnsi="Arial" w:cs="Arial"/>
                <w:sz w:val="20"/>
              </w:rPr>
              <w:t>3</w:t>
            </w:r>
            <w:r w:rsidR="00E7532D" w:rsidRPr="009D7203">
              <w:rPr>
                <w:rFonts w:ascii="Arial" w:hAnsi="Arial" w:cs="Arial"/>
                <w:sz w:val="20"/>
              </w:rPr>
              <w:t>6</w:t>
            </w:r>
          </w:p>
        </w:tc>
        <w:tc>
          <w:tcPr>
            <w:tcW w:w="1805" w:type="dxa"/>
          </w:tcPr>
          <w:p w14:paraId="41A13B93" w14:textId="4110A39B" w:rsidR="61266B1E" w:rsidRPr="009D7203" w:rsidRDefault="001B6D53" w:rsidP="00105668">
            <w:pPr>
              <w:spacing w:line="276" w:lineRule="auto"/>
              <w:rPr>
                <w:rFonts w:ascii="Arial" w:hAnsi="Arial" w:cs="Arial"/>
                <w:sz w:val="20"/>
              </w:rPr>
            </w:pPr>
            <w:r w:rsidRPr="009D7203">
              <w:rPr>
                <w:rFonts w:ascii="Arial" w:hAnsi="Arial" w:cs="Arial"/>
                <w:sz w:val="20"/>
              </w:rPr>
              <w:t>68%</w:t>
            </w:r>
          </w:p>
        </w:tc>
      </w:tr>
      <w:tr w:rsidR="16D9B2C8" w:rsidRPr="009D7203" w14:paraId="17378694" w14:textId="77777777" w:rsidTr="7C47D13F">
        <w:tc>
          <w:tcPr>
            <w:tcW w:w="1805" w:type="dxa"/>
          </w:tcPr>
          <w:p w14:paraId="6A3E1D3D" w14:textId="2827B058" w:rsidR="16D9B2C8" w:rsidRPr="009D7203" w:rsidRDefault="16D9B2C8" w:rsidP="00105668">
            <w:pPr>
              <w:spacing w:beforeAutospacing="1" w:afterAutospacing="1" w:line="276" w:lineRule="auto"/>
              <w:rPr>
                <w:rFonts w:ascii="Arial" w:hAnsi="Arial" w:cs="Arial"/>
                <w:i/>
                <w:sz w:val="20"/>
              </w:rPr>
            </w:pPr>
            <w:r w:rsidRPr="009D7203">
              <w:rPr>
                <w:rFonts w:ascii="Arial" w:hAnsi="Arial" w:cs="Arial"/>
                <w:i/>
                <w:sz w:val="20"/>
              </w:rPr>
              <w:t>Totaal </w:t>
            </w:r>
          </w:p>
        </w:tc>
        <w:tc>
          <w:tcPr>
            <w:tcW w:w="1805" w:type="dxa"/>
          </w:tcPr>
          <w:p w14:paraId="42A9D61A" w14:textId="1626CC4E" w:rsidR="16D9B2C8" w:rsidRPr="009D7203" w:rsidRDefault="61266B1E" w:rsidP="00105668">
            <w:pPr>
              <w:spacing w:beforeAutospacing="1" w:afterAutospacing="1" w:line="276" w:lineRule="auto"/>
              <w:rPr>
                <w:rFonts w:ascii="Arial" w:hAnsi="Arial" w:cs="Arial"/>
                <w:sz w:val="20"/>
              </w:rPr>
            </w:pPr>
            <w:r w:rsidRPr="009D7203">
              <w:rPr>
                <w:rFonts w:ascii="Arial" w:hAnsi="Arial" w:cs="Arial"/>
                <w:sz w:val="20"/>
              </w:rPr>
              <w:t>115</w:t>
            </w:r>
          </w:p>
        </w:tc>
        <w:tc>
          <w:tcPr>
            <w:tcW w:w="1805" w:type="dxa"/>
          </w:tcPr>
          <w:p w14:paraId="36D8E876" w14:textId="5F9E7492" w:rsidR="16D9B2C8" w:rsidRPr="009D7203" w:rsidRDefault="61266B1E" w:rsidP="00105668">
            <w:pPr>
              <w:spacing w:beforeAutospacing="1" w:afterAutospacing="1" w:line="276" w:lineRule="auto"/>
              <w:rPr>
                <w:rFonts w:ascii="Arial" w:hAnsi="Arial" w:cs="Arial"/>
                <w:sz w:val="20"/>
              </w:rPr>
            </w:pPr>
            <w:r w:rsidRPr="009D7203">
              <w:rPr>
                <w:rFonts w:ascii="Arial" w:hAnsi="Arial" w:cs="Arial"/>
                <w:sz w:val="20"/>
              </w:rPr>
              <w:t>8</w:t>
            </w:r>
            <w:r w:rsidR="00E7532D" w:rsidRPr="009D7203">
              <w:rPr>
                <w:rFonts w:ascii="Arial" w:hAnsi="Arial" w:cs="Arial"/>
                <w:sz w:val="20"/>
              </w:rPr>
              <w:t>3</w:t>
            </w:r>
          </w:p>
        </w:tc>
        <w:tc>
          <w:tcPr>
            <w:tcW w:w="1805" w:type="dxa"/>
          </w:tcPr>
          <w:p w14:paraId="34D335DA" w14:textId="1799B471" w:rsidR="61266B1E" w:rsidRPr="009D7203" w:rsidRDefault="001B6D53" w:rsidP="00105668">
            <w:pPr>
              <w:spacing w:line="276" w:lineRule="auto"/>
              <w:rPr>
                <w:rFonts w:ascii="Arial" w:hAnsi="Arial" w:cs="Arial"/>
                <w:sz w:val="20"/>
              </w:rPr>
            </w:pPr>
            <w:r w:rsidRPr="009D7203">
              <w:rPr>
                <w:rFonts w:ascii="Arial" w:hAnsi="Arial" w:cs="Arial"/>
                <w:sz w:val="20"/>
              </w:rPr>
              <w:t>72%</w:t>
            </w:r>
          </w:p>
        </w:tc>
      </w:tr>
    </w:tbl>
    <w:p w14:paraId="4759617D" w14:textId="77777777" w:rsidR="00BF532D" w:rsidRPr="006F3ABB" w:rsidRDefault="00BF532D" w:rsidP="00105668">
      <w:pPr>
        <w:spacing w:line="360" w:lineRule="auto"/>
        <w:rPr>
          <w:rFonts w:ascii="Arial" w:eastAsia="Calibri" w:hAnsi="Arial" w:cs="Arial"/>
          <w:color w:val="000000" w:themeColor="text1"/>
        </w:rPr>
      </w:pPr>
    </w:p>
    <w:p w14:paraId="2C195310" w14:textId="447E9650" w:rsidR="00B62275" w:rsidRPr="006F3ABB" w:rsidRDefault="76DC9B51" w:rsidP="00105668">
      <w:pPr>
        <w:spacing w:line="360" w:lineRule="auto"/>
        <w:rPr>
          <w:rFonts w:ascii="Arial" w:eastAsia="Calibri" w:hAnsi="Arial" w:cs="Arial"/>
        </w:rPr>
      </w:pPr>
      <w:r w:rsidRPr="006F3ABB">
        <w:rPr>
          <w:rFonts w:ascii="Arial" w:eastAsia="Calibri" w:hAnsi="Arial" w:cs="Arial"/>
          <w:color w:val="000000" w:themeColor="text1"/>
        </w:rPr>
        <w:t xml:space="preserve">In tabel 3 worden de kenmerken van de gehele onderzoekspopulatie weergegeven. De onderzoekpopulatie bestaat uit iets meer meisjes dan jongens. </w:t>
      </w:r>
    </w:p>
    <w:p w14:paraId="3A02E9F2" w14:textId="77777777" w:rsidR="00105668" w:rsidRDefault="00105668">
      <w:pPr>
        <w:rPr>
          <w:rFonts w:ascii="Arial" w:eastAsia="Calibri" w:hAnsi="Arial" w:cs="Arial"/>
          <w:b/>
          <w:color w:val="000000" w:themeColor="text1"/>
        </w:rPr>
      </w:pPr>
      <w:r>
        <w:rPr>
          <w:rFonts w:ascii="Arial" w:eastAsia="Calibri" w:hAnsi="Arial" w:cs="Arial"/>
          <w:b/>
          <w:color w:val="000000" w:themeColor="text1"/>
        </w:rPr>
        <w:br w:type="page"/>
      </w:r>
    </w:p>
    <w:p w14:paraId="3D226993" w14:textId="39A64070" w:rsidR="00A95418" w:rsidRPr="006F3ABB" w:rsidRDefault="00A96DB6" w:rsidP="00105668">
      <w:pPr>
        <w:spacing w:line="360" w:lineRule="auto"/>
        <w:rPr>
          <w:rFonts w:ascii="Arial" w:eastAsia="Calibri" w:hAnsi="Arial" w:cs="Arial"/>
          <w:i/>
          <w:color w:val="000000" w:themeColor="text1"/>
        </w:rPr>
      </w:pPr>
      <w:r w:rsidRPr="006F3ABB">
        <w:rPr>
          <w:rFonts w:ascii="Arial" w:eastAsia="Calibri" w:hAnsi="Arial" w:cs="Arial"/>
          <w:b/>
          <w:color w:val="000000" w:themeColor="text1"/>
        </w:rPr>
        <w:lastRenderedPageBreak/>
        <w:t>Tabel 3</w:t>
      </w:r>
      <w:r w:rsidR="00414018" w:rsidRPr="006F3ABB">
        <w:rPr>
          <w:rFonts w:ascii="Arial" w:eastAsia="Calibri" w:hAnsi="Arial" w:cs="Arial"/>
          <w:b/>
          <w:color w:val="000000" w:themeColor="text1"/>
        </w:rPr>
        <w:t xml:space="preserve">. </w:t>
      </w:r>
      <w:r w:rsidRPr="006F3ABB">
        <w:rPr>
          <w:rFonts w:ascii="Arial" w:eastAsia="Calibri" w:hAnsi="Arial" w:cs="Arial"/>
          <w:i/>
          <w:color w:val="000000" w:themeColor="text1"/>
        </w:rPr>
        <w:t>Baselin</w:t>
      </w:r>
      <w:r w:rsidR="00AD1BE5" w:rsidRPr="006F3ABB">
        <w:rPr>
          <w:rFonts w:ascii="Arial" w:eastAsia="Calibri" w:hAnsi="Arial" w:cs="Arial"/>
          <w:i/>
          <w:color w:val="000000" w:themeColor="text1"/>
        </w:rPr>
        <w:t>e</w:t>
      </w:r>
      <w:r w:rsidRPr="006F3ABB">
        <w:rPr>
          <w:rFonts w:ascii="Arial" w:eastAsia="Calibri" w:hAnsi="Arial" w:cs="Arial"/>
          <w:i/>
          <w:color w:val="000000" w:themeColor="text1"/>
        </w:rPr>
        <w:t>gegevens onderzoekspopulatie</w:t>
      </w:r>
      <w:r w:rsidR="00B26587" w:rsidRPr="006F3ABB">
        <w:rPr>
          <w:rFonts w:ascii="Arial" w:eastAsia="Calibri" w:hAnsi="Arial" w:cs="Arial"/>
          <w:i/>
          <w:color w:val="000000" w:themeColor="text1"/>
        </w:rPr>
        <w:t xml:space="preserve"> (n=83).</w:t>
      </w:r>
    </w:p>
    <w:tbl>
      <w:tblPr>
        <w:tblStyle w:val="Tabelraster"/>
        <w:tblW w:w="9209" w:type="dxa"/>
        <w:tblBorders>
          <w:top w:val="none" w:sz="0" w:space="0" w:color="auto"/>
          <w:left w:val="none" w:sz="0" w:space="0" w:color="auto"/>
          <w:bottom w:val="none" w:sz="0" w:space="0" w:color="auto"/>
          <w:right w:val="none" w:sz="0" w:space="0" w:color="auto"/>
        </w:tblBorders>
        <w:tblLook w:val="06A0" w:firstRow="1" w:lastRow="0" w:firstColumn="1" w:lastColumn="0" w:noHBand="1" w:noVBand="1"/>
      </w:tblPr>
      <w:tblGrid>
        <w:gridCol w:w="928"/>
        <w:gridCol w:w="598"/>
        <w:gridCol w:w="1061"/>
        <w:gridCol w:w="598"/>
        <w:gridCol w:w="1712"/>
        <w:gridCol w:w="587"/>
        <w:gridCol w:w="1334"/>
        <w:gridCol w:w="587"/>
        <w:gridCol w:w="1006"/>
        <w:gridCol w:w="798"/>
      </w:tblGrid>
      <w:tr w:rsidR="004A3303" w:rsidRPr="00EE7CC8" w14:paraId="51925C21" w14:textId="77777777" w:rsidTr="00BD400D">
        <w:tc>
          <w:tcPr>
            <w:tcW w:w="0" w:type="auto"/>
          </w:tcPr>
          <w:p w14:paraId="0B9456B2" w14:textId="77777777" w:rsidR="00E7532D" w:rsidRPr="00EE7CC8" w:rsidRDefault="00E7532D" w:rsidP="00105668">
            <w:pPr>
              <w:spacing w:line="276" w:lineRule="auto"/>
              <w:rPr>
                <w:rFonts w:ascii="Arial" w:eastAsia="Calibri" w:hAnsi="Arial" w:cs="Arial"/>
                <w:b/>
                <w:i/>
                <w:iCs/>
                <w:sz w:val="20"/>
                <w:szCs w:val="20"/>
              </w:rPr>
            </w:pPr>
            <w:bookmarkStart w:id="1" w:name="_Hlk8810421"/>
            <w:r w:rsidRPr="00EE7CC8">
              <w:rPr>
                <w:rFonts w:ascii="Arial" w:eastAsia="Calibri" w:hAnsi="Arial" w:cs="Arial"/>
                <w:b/>
                <w:sz w:val="20"/>
                <w:szCs w:val="20"/>
              </w:rPr>
              <w:t xml:space="preserve">Leeftijd </w:t>
            </w:r>
          </w:p>
          <w:p w14:paraId="54CE9094" w14:textId="77777777" w:rsidR="00E7532D" w:rsidRPr="00EE7CC8" w:rsidRDefault="00E7532D" w:rsidP="00105668">
            <w:pPr>
              <w:spacing w:line="276" w:lineRule="auto"/>
              <w:rPr>
                <w:rFonts w:ascii="Arial" w:eastAsia="Calibri" w:hAnsi="Arial" w:cs="Arial"/>
                <w:sz w:val="20"/>
                <w:szCs w:val="20"/>
              </w:rPr>
            </w:pPr>
          </w:p>
        </w:tc>
        <w:tc>
          <w:tcPr>
            <w:tcW w:w="0" w:type="auto"/>
          </w:tcPr>
          <w:p w14:paraId="138D5429" w14:textId="614E2977"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i/>
                <w:sz w:val="20"/>
                <w:szCs w:val="20"/>
              </w:rPr>
              <w:t>N (%)</w:t>
            </w:r>
          </w:p>
        </w:tc>
        <w:tc>
          <w:tcPr>
            <w:tcW w:w="0" w:type="auto"/>
          </w:tcPr>
          <w:p w14:paraId="2FE26CEE" w14:textId="77777777" w:rsidR="00E7532D" w:rsidRPr="00EE7CC8" w:rsidRDefault="00E7532D" w:rsidP="00105668">
            <w:pPr>
              <w:spacing w:line="276" w:lineRule="auto"/>
              <w:rPr>
                <w:rFonts w:ascii="Arial" w:eastAsia="Calibri" w:hAnsi="Arial" w:cs="Arial"/>
                <w:b/>
                <w:i/>
                <w:iCs/>
                <w:sz w:val="20"/>
                <w:szCs w:val="20"/>
              </w:rPr>
            </w:pPr>
            <w:r w:rsidRPr="00EE7CC8">
              <w:rPr>
                <w:rFonts w:ascii="Arial" w:eastAsia="Calibri" w:hAnsi="Arial" w:cs="Arial"/>
                <w:b/>
                <w:sz w:val="20"/>
                <w:szCs w:val="20"/>
              </w:rPr>
              <w:t>Geslacht</w:t>
            </w:r>
          </w:p>
          <w:p w14:paraId="1C79BD9B" w14:textId="77777777" w:rsidR="00E7532D" w:rsidRPr="00EE7CC8" w:rsidRDefault="00E7532D" w:rsidP="00105668">
            <w:pPr>
              <w:spacing w:line="276" w:lineRule="auto"/>
              <w:rPr>
                <w:rFonts w:ascii="Arial" w:eastAsia="Calibri" w:hAnsi="Arial" w:cs="Arial"/>
                <w:b/>
                <w:sz w:val="20"/>
                <w:szCs w:val="20"/>
              </w:rPr>
            </w:pPr>
          </w:p>
        </w:tc>
        <w:tc>
          <w:tcPr>
            <w:tcW w:w="0" w:type="auto"/>
          </w:tcPr>
          <w:p w14:paraId="056BA04E" w14:textId="5AD7B4DA"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i/>
                <w:sz w:val="20"/>
                <w:szCs w:val="20"/>
              </w:rPr>
              <w:t>N (%)</w:t>
            </w:r>
          </w:p>
        </w:tc>
        <w:tc>
          <w:tcPr>
            <w:tcW w:w="0" w:type="auto"/>
          </w:tcPr>
          <w:p w14:paraId="0CF17E45" w14:textId="42DEC2A0" w:rsidR="00E7532D" w:rsidRPr="00EE7CC8" w:rsidRDefault="00E7532D" w:rsidP="00105668">
            <w:pPr>
              <w:spacing w:line="276" w:lineRule="auto"/>
              <w:rPr>
                <w:rFonts w:ascii="Arial" w:eastAsia="Calibri" w:hAnsi="Arial" w:cs="Arial"/>
                <w:b/>
                <w:color w:val="000000" w:themeColor="text1"/>
                <w:sz w:val="20"/>
                <w:szCs w:val="20"/>
              </w:rPr>
            </w:pPr>
            <w:r w:rsidRPr="00EE7CC8">
              <w:rPr>
                <w:rFonts w:ascii="Arial" w:eastAsia="Calibri" w:hAnsi="Arial" w:cs="Arial"/>
                <w:b/>
                <w:color w:val="000000" w:themeColor="text1"/>
                <w:sz w:val="20"/>
                <w:szCs w:val="20"/>
              </w:rPr>
              <w:t>Aantal kinderen met correctie myopie</w:t>
            </w:r>
          </w:p>
        </w:tc>
        <w:tc>
          <w:tcPr>
            <w:tcW w:w="0" w:type="auto"/>
          </w:tcPr>
          <w:p w14:paraId="2785DDCE" w14:textId="2041FADF"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i/>
                <w:color w:val="000000" w:themeColor="text1"/>
                <w:sz w:val="20"/>
                <w:szCs w:val="20"/>
              </w:rPr>
              <w:t>N (%)</w:t>
            </w:r>
          </w:p>
        </w:tc>
        <w:tc>
          <w:tcPr>
            <w:tcW w:w="0" w:type="auto"/>
          </w:tcPr>
          <w:p w14:paraId="559AFF47" w14:textId="3E033B64" w:rsidR="00E7532D" w:rsidRPr="00EE7CC8" w:rsidRDefault="00E7532D" w:rsidP="00105668">
            <w:pPr>
              <w:spacing w:line="276" w:lineRule="auto"/>
              <w:rPr>
                <w:rFonts w:ascii="Arial" w:eastAsia="Calibri" w:hAnsi="Arial" w:cs="Arial"/>
                <w:b/>
                <w:color w:val="000000" w:themeColor="text1"/>
                <w:sz w:val="20"/>
                <w:szCs w:val="20"/>
              </w:rPr>
            </w:pPr>
            <w:r w:rsidRPr="00EE7CC8">
              <w:rPr>
                <w:rFonts w:ascii="Arial" w:eastAsia="Calibri" w:hAnsi="Arial" w:cs="Arial"/>
                <w:b/>
                <w:color w:val="000000" w:themeColor="text1"/>
                <w:sz w:val="20"/>
                <w:szCs w:val="20"/>
              </w:rPr>
              <w:t>Aantal ouders met correctie myopie</w:t>
            </w:r>
          </w:p>
        </w:tc>
        <w:tc>
          <w:tcPr>
            <w:tcW w:w="0" w:type="auto"/>
          </w:tcPr>
          <w:p w14:paraId="36401FA9" w14:textId="1E41F12A"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i/>
                <w:color w:val="000000" w:themeColor="text1"/>
                <w:sz w:val="20"/>
                <w:szCs w:val="20"/>
              </w:rPr>
              <w:t>N (%)</w:t>
            </w:r>
          </w:p>
        </w:tc>
        <w:tc>
          <w:tcPr>
            <w:tcW w:w="0" w:type="auto"/>
          </w:tcPr>
          <w:p w14:paraId="550B5A34" w14:textId="2DAAF6D7" w:rsidR="00E7532D" w:rsidRPr="00EE7CC8" w:rsidRDefault="00E7532D" w:rsidP="00105668">
            <w:pPr>
              <w:spacing w:line="276" w:lineRule="auto"/>
              <w:rPr>
                <w:rFonts w:ascii="Arial" w:eastAsia="Calibri" w:hAnsi="Arial" w:cs="Arial"/>
                <w:b/>
                <w:color w:val="000000" w:themeColor="text1"/>
                <w:sz w:val="20"/>
                <w:szCs w:val="20"/>
              </w:rPr>
            </w:pPr>
            <w:r w:rsidRPr="00EE7CC8">
              <w:rPr>
                <w:rFonts w:ascii="Arial" w:eastAsia="Calibri" w:hAnsi="Arial" w:cs="Arial"/>
                <w:b/>
                <w:color w:val="000000" w:themeColor="text1"/>
                <w:sz w:val="20"/>
                <w:szCs w:val="20"/>
              </w:rPr>
              <w:t>Gebied</w:t>
            </w:r>
          </w:p>
        </w:tc>
        <w:tc>
          <w:tcPr>
            <w:tcW w:w="798" w:type="dxa"/>
          </w:tcPr>
          <w:p w14:paraId="2F90657E" w14:textId="62CD9BEB"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i/>
                <w:color w:val="000000" w:themeColor="text1"/>
                <w:sz w:val="20"/>
                <w:szCs w:val="20"/>
              </w:rPr>
              <w:t>N (%)</w:t>
            </w:r>
          </w:p>
        </w:tc>
      </w:tr>
      <w:tr w:rsidR="004A3303" w:rsidRPr="00EE7CC8" w14:paraId="5E08610A" w14:textId="77777777" w:rsidTr="00BD400D">
        <w:tc>
          <w:tcPr>
            <w:tcW w:w="0" w:type="auto"/>
          </w:tcPr>
          <w:p w14:paraId="76E53128" w14:textId="77777777"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9 jaar</w:t>
            </w:r>
          </w:p>
        </w:tc>
        <w:tc>
          <w:tcPr>
            <w:tcW w:w="0" w:type="auto"/>
          </w:tcPr>
          <w:p w14:paraId="519BBD32" w14:textId="34AF632F"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1 (1)</w:t>
            </w:r>
          </w:p>
        </w:tc>
        <w:tc>
          <w:tcPr>
            <w:tcW w:w="0" w:type="auto"/>
          </w:tcPr>
          <w:p w14:paraId="5EB61622" w14:textId="19637EAA"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Jongen</w:t>
            </w:r>
          </w:p>
        </w:tc>
        <w:tc>
          <w:tcPr>
            <w:tcW w:w="0" w:type="auto"/>
          </w:tcPr>
          <w:p w14:paraId="0A7BF092" w14:textId="36F64E87"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38 (4</w:t>
            </w:r>
            <w:r w:rsidR="004A3303" w:rsidRPr="00EE7CC8">
              <w:rPr>
                <w:rFonts w:ascii="Arial" w:eastAsia="Calibri" w:hAnsi="Arial" w:cs="Arial"/>
                <w:sz w:val="20"/>
                <w:szCs w:val="20"/>
              </w:rPr>
              <w:t>6</w:t>
            </w:r>
            <w:r w:rsidRPr="00EE7CC8">
              <w:rPr>
                <w:rFonts w:ascii="Arial" w:eastAsia="Calibri" w:hAnsi="Arial" w:cs="Arial"/>
                <w:sz w:val="20"/>
                <w:szCs w:val="20"/>
              </w:rPr>
              <w:t>)</w:t>
            </w:r>
          </w:p>
        </w:tc>
        <w:tc>
          <w:tcPr>
            <w:tcW w:w="0" w:type="auto"/>
          </w:tcPr>
          <w:p w14:paraId="4FC8B8D3" w14:textId="5A86125A"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Correctie myopie</w:t>
            </w:r>
          </w:p>
        </w:tc>
        <w:tc>
          <w:tcPr>
            <w:tcW w:w="0" w:type="auto"/>
          </w:tcPr>
          <w:p w14:paraId="6BE8B0EF" w14:textId="5683B729"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 xml:space="preserve">8 </w:t>
            </w:r>
          </w:p>
          <w:p w14:paraId="626761CC" w14:textId="63A2E65E"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(10)</w:t>
            </w:r>
          </w:p>
        </w:tc>
        <w:tc>
          <w:tcPr>
            <w:tcW w:w="0" w:type="auto"/>
          </w:tcPr>
          <w:p w14:paraId="331FC592" w14:textId="693E5C6B"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Beide ouders</w:t>
            </w:r>
          </w:p>
        </w:tc>
        <w:tc>
          <w:tcPr>
            <w:tcW w:w="0" w:type="auto"/>
          </w:tcPr>
          <w:p w14:paraId="61BDFB5D" w14:textId="77777777" w:rsidR="00E7532D" w:rsidRPr="00EE7CC8" w:rsidRDefault="00A803F4"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10</w:t>
            </w:r>
          </w:p>
          <w:p w14:paraId="64EB528B" w14:textId="7C5265D5" w:rsidR="00A803F4" w:rsidRPr="00EE7CC8" w:rsidRDefault="7693CD03"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(12)</w:t>
            </w:r>
          </w:p>
        </w:tc>
        <w:tc>
          <w:tcPr>
            <w:tcW w:w="0" w:type="auto"/>
          </w:tcPr>
          <w:p w14:paraId="32CA9CE7" w14:textId="681DDAB8"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Stedelijk</w:t>
            </w:r>
          </w:p>
        </w:tc>
        <w:tc>
          <w:tcPr>
            <w:tcW w:w="798" w:type="dxa"/>
          </w:tcPr>
          <w:p w14:paraId="2B07CA6F" w14:textId="0592A5C5"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56</w:t>
            </w:r>
          </w:p>
          <w:p w14:paraId="21F20DCE" w14:textId="7821D181"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(67)</w:t>
            </w:r>
          </w:p>
        </w:tc>
      </w:tr>
      <w:tr w:rsidR="004A3303" w:rsidRPr="00EE7CC8" w14:paraId="6F0A673D" w14:textId="77777777" w:rsidTr="00BD400D">
        <w:tc>
          <w:tcPr>
            <w:tcW w:w="0" w:type="auto"/>
          </w:tcPr>
          <w:p w14:paraId="027FA83C" w14:textId="77777777"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10 jaar</w:t>
            </w:r>
          </w:p>
        </w:tc>
        <w:tc>
          <w:tcPr>
            <w:tcW w:w="0" w:type="auto"/>
          </w:tcPr>
          <w:p w14:paraId="7665B2FA" w14:textId="0D0235DC"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4</w:t>
            </w:r>
            <w:r w:rsidR="004A3303" w:rsidRPr="00EE7CC8">
              <w:rPr>
                <w:rFonts w:ascii="Arial" w:eastAsia="Calibri" w:hAnsi="Arial" w:cs="Arial"/>
                <w:sz w:val="20"/>
                <w:szCs w:val="20"/>
              </w:rPr>
              <w:t>5</w:t>
            </w:r>
            <w:r w:rsidRPr="00EE7CC8">
              <w:rPr>
                <w:rFonts w:ascii="Arial" w:eastAsia="Calibri" w:hAnsi="Arial" w:cs="Arial"/>
                <w:sz w:val="20"/>
                <w:szCs w:val="20"/>
              </w:rPr>
              <w:t xml:space="preserve"> (54)</w:t>
            </w:r>
          </w:p>
        </w:tc>
        <w:tc>
          <w:tcPr>
            <w:tcW w:w="0" w:type="auto"/>
          </w:tcPr>
          <w:p w14:paraId="36900EF8" w14:textId="4F8B3F05"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Meisje</w:t>
            </w:r>
          </w:p>
        </w:tc>
        <w:tc>
          <w:tcPr>
            <w:tcW w:w="0" w:type="auto"/>
          </w:tcPr>
          <w:p w14:paraId="70167EBC" w14:textId="77777777" w:rsidR="004A3303"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4</w:t>
            </w:r>
            <w:r w:rsidR="004A3303" w:rsidRPr="00EE7CC8">
              <w:rPr>
                <w:rFonts w:ascii="Arial" w:eastAsia="Calibri" w:hAnsi="Arial" w:cs="Arial"/>
                <w:sz w:val="20"/>
                <w:szCs w:val="20"/>
              </w:rPr>
              <w:t>5</w:t>
            </w:r>
          </w:p>
          <w:p w14:paraId="4F9B0B19" w14:textId="3337F6AA"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(5</w:t>
            </w:r>
            <w:r w:rsidR="004A3303" w:rsidRPr="00EE7CC8">
              <w:rPr>
                <w:rFonts w:ascii="Arial" w:eastAsia="Calibri" w:hAnsi="Arial" w:cs="Arial"/>
                <w:sz w:val="20"/>
                <w:szCs w:val="20"/>
              </w:rPr>
              <w:t>4</w:t>
            </w:r>
            <w:r w:rsidRPr="00EE7CC8">
              <w:rPr>
                <w:rFonts w:ascii="Arial" w:eastAsia="Calibri" w:hAnsi="Arial" w:cs="Arial"/>
                <w:sz w:val="20"/>
                <w:szCs w:val="20"/>
              </w:rPr>
              <w:t>)</w:t>
            </w:r>
          </w:p>
        </w:tc>
        <w:tc>
          <w:tcPr>
            <w:tcW w:w="0" w:type="auto"/>
          </w:tcPr>
          <w:p w14:paraId="0A05911B" w14:textId="4FCC8323"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Correctie hypermetropie</w:t>
            </w:r>
          </w:p>
        </w:tc>
        <w:tc>
          <w:tcPr>
            <w:tcW w:w="0" w:type="auto"/>
          </w:tcPr>
          <w:p w14:paraId="04D4D06F" w14:textId="3293DFE4"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9</w:t>
            </w:r>
          </w:p>
          <w:p w14:paraId="129C762E" w14:textId="198A4AA9"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(11)</w:t>
            </w:r>
          </w:p>
        </w:tc>
        <w:tc>
          <w:tcPr>
            <w:tcW w:w="0" w:type="auto"/>
          </w:tcPr>
          <w:p w14:paraId="176E6D20" w14:textId="42D8FAB9"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Een ouder</w:t>
            </w:r>
          </w:p>
        </w:tc>
        <w:tc>
          <w:tcPr>
            <w:tcW w:w="0" w:type="auto"/>
          </w:tcPr>
          <w:p w14:paraId="7C1ACE2A" w14:textId="2916EF7F" w:rsidR="00E7532D" w:rsidRPr="00EE7CC8" w:rsidRDefault="7693CD03"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30</w:t>
            </w:r>
          </w:p>
          <w:p w14:paraId="025D10C3" w14:textId="51B1D0B0" w:rsidR="00A803F4" w:rsidRPr="00EE7CC8" w:rsidRDefault="7693CD03"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(36)</w:t>
            </w:r>
          </w:p>
        </w:tc>
        <w:tc>
          <w:tcPr>
            <w:tcW w:w="0" w:type="auto"/>
          </w:tcPr>
          <w:p w14:paraId="4758BBCA" w14:textId="2A8EFB25"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Landelijk</w:t>
            </w:r>
          </w:p>
        </w:tc>
        <w:tc>
          <w:tcPr>
            <w:tcW w:w="798" w:type="dxa"/>
          </w:tcPr>
          <w:p w14:paraId="64A3F87E" w14:textId="21353A3D"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27</w:t>
            </w:r>
          </w:p>
          <w:p w14:paraId="32292202" w14:textId="0A3EF188"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(33)</w:t>
            </w:r>
          </w:p>
        </w:tc>
      </w:tr>
      <w:tr w:rsidR="004A3303" w:rsidRPr="00EE7CC8" w14:paraId="23D6A82A" w14:textId="77777777" w:rsidTr="00BD400D">
        <w:tc>
          <w:tcPr>
            <w:tcW w:w="0" w:type="auto"/>
          </w:tcPr>
          <w:p w14:paraId="7D27780E" w14:textId="77777777"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11 jaar</w:t>
            </w:r>
          </w:p>
        </w:tc>
        <w:tc>
          <w:tcPr>
            <w:tcW w:w="0" w:type="auto"/>
          </w:tcPr>
          <w:p w14:paraId="0518AD3A" w14:textId="77777777" w:rsidR="004A3303"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3</w:t>
            </w:r>
            <w:r w:rsidR="004A3303" w:rsidRPr="00EE7CC8">
              <w:rPr>
                <w:rFonts w:ascii="Arial" w:eastAsia="Calibri" w:hAnsi="Arial" w:cs="Arial"/>
                <w:sz w:val="20"/>
                <w:szCs w:val="20"/>
              </w:rPr>
              <w:t>7</w:t>
            </w:r>
          </w:p>
          <w:p w14:paraId="6E35BCAD" w14:textId="6964FAB4" w:rsidR="00E7532D" w:rsidRPr="00EE7CC8" w:rsidRDefault="00E7532D" w:rsidP="00105668">
            <w:pPr>
              <w:spacing w:line="276" w:lineRule="auto"/>
              <w:rPr>
                <w:rFonts w:ascii="Arial" w:eastAsia="Calibri" w:hAnsi="Arial" w:cs="Arial"/>
                <w:sz w:val="20"/>
                <w:szCs w:val="20"/>
              </w:rPr>
            </w:pPr>
            <w:r w:rsidRPr="00EE7CC8">
              <w:rPr>
                <w:rFonts w:ascii="Arial" w:eastAsia="Calibri" w:hAnsi="Arial" w:cs="Arial"/>
                <w:sz w:val="20"/>
                <w:szCs w:val="20"/>
              </w:rPr>
              <w:t>(4</w:t>
            </w:r>
            <w:r w:rsidR="004A3303" w:rsidRPr="00EE7CC8">
              <w:rPr>
                <w:rFonts w:ascii="Arial" w:eastAsia="Calibri" w:hAnsi="Arial" w:cs="Arial"/>
                <w:sz w:val="20"/>
                <w:szCs w:val="20"/>
              </w:rPr>
              <w:t>7</w:t>
            </w:r>
            <w:r w:rsidRPr="00EE7CC8">
              <w:rPr>
                <w:rFonts w:ascii="Arial" w:eastAsia="Calibri" w:hAnsi="Arial" w:cs="Arial"/>
                <w:sz w:val="20"/>
                <w:szCs w:val="20"/>
              </w:rPr>
              <w:t>)</w:t>
            </w:r>
          </w:p>
        </w:tc>
        <w:tc>
          <w:tcPr>
            <w:tcW w:w="0" w:type="auto"/>
          </w:tcPr>
          <w:p w14:paraId="1E9421F9" w14:textId="77777777" w:rsidR="00E7532D" w:rsidRPr="00EE7CC8" w:rsidRDefault="00E7532D" w:rsidP="00105668">
            <w:pPr>
              <w:spacing w:line="276" w:lineRule="auto"/>
              <w:rPr>
                <w:rFonts w:ascii="Arial" w:eastAsia="Calibri" w:hAnsi="Arial" w:cs="Arial"/>
                <w:sz w:val="20"/>
                <w:szCs w:val="20"/>
              </w:rPr>
            </w:pPr>
          </w:p>
        </w:tc>
        <w:tc>
          <w:tcPr>
            <w:tcW w:w="0" w:type="auto"/>
          </w:tcPr>
          <w:p w14:paraId="33E8214E" w14:textId="77777777" w:rsidR="00E7532D" w:rsidRPr="00EE7CC8" w:rsidRDefault="00E7532D" w:rsidP="00105668">
            <w:pPr>
              <w:spacing w:line="276" w:lineRule="auto"/>
              <w:rPr>
                <w:rFonts w:ascii="Arial" w:eastAsia="Calibri" w:hAnsi="Arial" w:cs="Arial"/>
                <w:sz w:val="20"/>
                <w:szCs w:val="20"/>
              </w:rPr>
            </w:pPr>
          </w:p>
        </w:tc>
        <w:tc>
          <w:tcPr>
            <w:tcW w:w="0" w:type="auto"/>
          </w:tcPr>
          <w:p w14:paraId="6B526AA0" w14:textId="12782941" w:rsidR="00E7532D" w:rsidRPr="00EE7CC8" w:rsidRDefault="00E7532D"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Geen correctie</w:t>
            </w:r>
          </w:p>
        </w:tc>
        <w:tc>
          <w:tcPr>
            <w:tcW w:w="0" w:type="auto"/>
          </w:tcPr>
          <w:p w14:paraId="0ABE3347" w14:textId="11E96BFD"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66</w:t>
            </w:r>
          </w:p>
          <w:p w14:paraId="53D16C4B" w14:textId="23458F05" w:rsidR="00E7532D" w:rsidRPr="00EE7CC8" w:rsidRDefault="23D1B460"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w:t>
            </w:r>
            <w:r w:rsidR="004A3303" w:rsidRPr="00EE7CC8">
              <w:rPr>
                <w:rFonts w:ascii="Arial" w:eastAsia="Calibri" w:hAnsi="Arial" w:cs="Arial"/>
                <w:color w:val="000000" w:themeColor="text1"/>
                <w:sz w:val="20"/>
                <w:szCs w:val="20"/>
              </w:rPr>
              <w:t>80</w:t>
            </w:r>
            <w:r w:rsidRPr="00EE7CC8">
              <w:rPr>
                <w:rFonts w:ascii="Arial" w:eastAsia="Calibri" w:hAnsi="Arial" w:cs="Arial"/>
                <w:color w:val="000000" w:themeColor="text1"/>
                <w:sz w:val="20"/>
                <w:szCs w:val="20"/>
              </w:rPr>
              <w:t>)</w:t>
            </w:r>
          </w:p>
        </w:tc>
        <w:tc>
          <w:tcPr>
            <w:tcW w:w="0" w:type="auto"/>
          </w:tcPr>
          <w:p w14:paraId="24344FF1" w14:textId="7F2F5314" w:rsidR="00E7532D" w:rsidRPr="00EE7CC8" w:rsidRDefault="00A803F4"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Geen van beide ouders</w:t>
            </w:r>
          </w:p>
        </w:tc>
        <w:tc>
          <w:tcPr>
            <w:tcW w:w="0" w:type="auto"/>
          </w:tcPr>
          <w:p w14:paraId="05735629" w14:textId="77777777" w:rsidR="00A803F4" w:rsidRPr="00EE7CC8" w:rsidRDefault="00A803F4"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27</w:t>
            </w:r>
          </w:p>
          <w:p w14:paraId="05EB8A19" w14:textId="30CD4263" w:rsidR="00A803F4" w:rsidRPr="00EE7CC8" w:rsidRDefault="7693CD03"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(33)</w:t>
            </w:r>
          </w:p>
        </w:tc>
        <w:tc>
          <w:tcPr>
            <w:tcW w:w="0" w:type="auto"/>
          </w:tcPr>
          <w:p w14:paraId="381DA7BD" w14:textId="77777777" w:rsidR="00E7532D" w:rsidRPr="00EE7CC8" w:rsidRDefault="00E7532D" w:rsidP="00105668">
            <w:pPr>
              <w:spacing w:line="276" w:lineRule="auto"/>
              <w:rPr>
                <w:rFonts w:ascii="Arial" w:eastAsia="Calibri" w:hAnsi="Arial" w:cs="Arial"/>
                <w:color w:val="000000" w:themeColor="text1"/>
                <w:sz w:val="20"/>
                <w:szCs w:val="20"/>
              </w:rPr>
            </w:pPr>
          </w:p>
        </w:tc>
        <w:tc>
          <w:tcPr>
            <w:tcW w:w="798" w:type="dxa"/>
          </w:tcPr>
          <w:p w14:paraId="64B8E283" w14:textId="77777777" w:rsidR="00E7532D" w:rsidRPr="00EE7CC8" w:rsidRDefault="00E7532D" w:rsidP="00105668">
            <w:pPr>
              <w:spacing w:line="276" w:lineRule="auto"/>
              <w:rPr>
                <w:rFonts w:ascii="Arial" w:eastAsia="Calibri" w:hAnsi="Arial" w:cs="Arial"/>
                <w:color w:val="000000" w:themeColor="text1"/>
                <w:sz w:val="20"/>
                <w:szCs w:val="20"/>
              </w:rPr>
            </w:pPr>
          </w:p>
        </w:tc>
      </w:tr>
      <w:tr w:rsidR="004A3303" w:rsidRPr="00EE7CC8" w14:paraId="0651D232" w14:textId="77777777" w:rsidTr="00BD400D">
        <w:trPr>
          <w:trHeight w:val="581"/>
        </w:trPr>
        <w:tc>
          <w:tcPr>
            <w:tcW w:w="0" w:type="auto"/>
          </w:tcPr>
          <w:p w14:paraId="55EAEC77" w14:textId="77777777" w:rsidR="00A803F4" w:rsidRPr="00EE7CC8" w:rsidRDefault="00A803F4" w:rsidP="00105668">
            <w:pPr>
              <w:spacing w:line="276" w:lineRule="auto"/>
              <w:rPr>
                <w:rFonts w:ascii="Arial" w:eastAsia="Calibri" w:hAnsi="Arial" w:cs="Arial"/>
                <w:sz w:val="20"/>
                <w:szCs w:val="20"/>
              </w:rPr>
            </w:pPr>
          </w:p>
        </w:tc>
        <w:tc>
          <w:tcPr>
            <w:tcW w:w="0" w:type="auto"/>
          </w:tcPr>
          <w:p w14:paraId="307E788F" w14:textId="77777777" w:rsidR="00A803F4" w:rsidRPr="00EE7CC8" w:rsidRDefault="00A803F4" w:rsidP="00105668">
            <w:pPr>
              <w:spacing w:line="276" w:lineRule="auto"/>
              <w:rPr>
                <w:rFonts w:ascii="Arial" w:eastAsia="Calibri" w:hAnsi="Arial" w:cs="Arial"/>
                <w:sz w:val="20"/>
                <w:szCs w:val="20"/>
              </w:rPr>
            </w:pPr>
          </w:p>
        </w:tc>
        <w:tc>
          <w:tcPr>
            <w:tcW w:w="0" w:type="auto"/>
          </w:tcPr>
          <w:p w14:paraId="7EE3CBEE" w14:textId="77777777" w:rsidR="00A803F4" w:rsidRPr="00EE7CC8" w:rsidRDefault="00A803F4" w:rsidP="00105668">
            <w:pPr>
              <w:spacing w:line="276" w:lineRule="auto"/>
              <w:rPr>
                <w:rFonts w:ascii="Arial" w:eastAsia="Calibri" w:hAnsi="Arial" w:cs="Arial"/>
                <w:sz w:val="20"/>
                <w:szCs w:val="20"/>
              </w:rPr>
            </w:pPr>
          </w:p>
        </w:tc>
        <w:tc>
          <w:tcPr>
            <w:tcW w:w="0" w:type="auto"/>
          </w:tcPr>
          <w:p w14:paraId="04135C54" w14:textId="77777777" w:rsidR="00A803F4" w:rsidRPr="00EE7CC8" w:rsidRDefault="00A803F4" w:rsidP="00105668">
            <w:pPr>
              <w:spacing w:line="276" w:lineRule="auto"/>
              <w:rPr>
                <w:rFonts w:ascii="Arial" w:eastAsia="Calibri" w:hAnsi="Arial" w:cs="Arial"/>
                <w:sz w:val="20"/>
                <w:szCs w:val="20"/>
              </w:rPr>
            </w:pPr>
          </w:p>
        </w:tc>
        <w:tc>
          <w:tcPr>
            <w:tcW w:w="0" w:type="auto"/>
          </w:tcPr>
          <w:p w14:paraId="75C9C786" w14:textId="77777777" w:rsidR="00A803F4" w:rsidRPr="00EE7CC8" w:rsidRDefault="00A803F4" w:rsidP="00105668">
            <w:pPr>
              <w:spacing w:line="276" w:lineRule="auto"/>
              <w:rPr>
                <w:rFonts w:ascii="Arial" w:eastAsia="Calibri" w:hAnsi="Arial" w:cs="Arial"/>
                <w:color w:val="000000" w:themeColor="text1"/>
                <w:sz w:val="20"/>
                <w:szCs w:val="20"/>
              </w:rPr>
            </w:pPr>
          </w:p>
        </w:tc>
        <w:tc>
          <w:tcPr>
            <w:tcW w:w="0" w:type="auto"/>
          </w:tcPr>
          <w:p w14:paraId="58F844AF" w14:textId="77777777" w:rsidR="00A803F4" w:rsidRPr="00EE7CC8" w:rsidRDefault="00A803F4" w:rsidP="00105668">
            <w:pPr>
              <w:spacing w:line="276" w:lineRule="auto"/>
              <w:rPr>
                <w:rFonts w:ascii="Arial" w:eastAsia="Calibri" w:hAnsi="Arial" w:cs="Arial"/>
                <w:color w:val="000000" w:themeColor="text1"/>
                <w:sz w:val="20"/>
                <w:szCs w:val="20"/>
              </w:rPr>
            </w:pPr>
          </w:p>
        </w:tc>
        <w:tc>
          <w:tcPr>
            <w:tcW w:w="0" w:type="auto"/>
          </w:tcPr>
          <w:p w14:paraId="476FC1B8" w14:textId="67C406A1" w:rsidR="00A803F4" w:rsidRPr="00EE7CC8" w:rsidRDefault="7693CD03"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Een of beide ouders onbekend</w:t>
            </w:r>
          </w:p>
        </w:tc>
        <w:tc>
          <w:tcPr>
            <w:tcW w:w="0" w:type="auto"/>
          </w:tcPr>
          <w:p w14:paraId="77AD8291" w14:textId="0DC17687" w:rsidR="00A803F4" w:rsidRPr="00EE7CC8" w:rsidRDefault="7693CD03"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16</w:t>
            </w:r>
          </w:p>
          <w:p w14:paraId="25678903" w14:textId="65AD21D4" w:rsidR="00A803F4" w:rsidRPr="00EE7CC8" w:rsidRDefault="7693CD03" w:rsidP="00105668">
            <w:pPr>
              <w:spacing w:line="276" w:lineRule="auto"/>
              <w:rPr>
                <w:rFonts w:ascii="Arial" w:eastAsia="Calibri" w:hAnsi="Arial" w:cs="Arial"/>
                <w:color w:val="000000" w:themeColor="text1"/>
                <w:sz w:val="20"/>
                <w:szCs w:val="20"/>
              </w:rPr>
            </w:pPr>
            <w:r w:rsidRPr="00EE7CC8">
              <w:rPr>
                <w:rFonts w:ascii="Arial" w:eastAsia="Calibri" w:hAnsi="Arial" w:cs="Arial"/>
                <w:color w:val="000000" w:themeColor="text1"/>
                <w:sz w:val="20"/>
                <w:szCs w:val="20"/>
              </w:rPr>
              <w:t>(19)</w:t>
            </w:r>
          </w:p>
        </w:tc>
        <w:tc>
          <w:tcPr>
            <w:tcW w:w="0" w:type="auto"/>
          </w:tcPr>
          <w:p w14:paraId="0FFFF16A" w14:textId="77777777" w:rsidR="00A803F4" w:rsidRPr="00EE7CC8" w:rsidRDefault="00A803F4" w:rsidP="00105668">
            <w:pPr>
              <w:spacing w:line="276" w:lineRule="auto"/>
              <w:rPr>
                <w:rFonts w:ascii="Arial" w:eastAsia="Calibri" w:hAnsi="Arial" w:cs="Arial"/>
                <w:color w:val="000000" w:themeColor="text1"/>
                <w:sz w:val="20"/>
                <w:szCs w:val="20"/>
              </w:rPr>
            </w:pPr>
          </w:p>
        </w:tc>
        <w:tc>
          <w:tcPr>
            <w:tcW w:w="798" w:type="dxa"/>
          </w:tcPr>
          <w:p w14:paraId="68DD2142" w14:textId="77777777" w:rsidR="00A803F4" w:rsidRPr="00EE7CC8" w:rsidRDefault="00A803F4" w:rsidP="00105668">
            <w:pPr>
              <w:spacing w:line="276" w:lineRule="auto"/>
              <w:rPr>
                <w:rFonts w:ascii="Arial" w:eastAsia="Calibri" w:hAnsi="Arial" w:cs="Arial"/>
                <w:color w:val="000000" w:themeColor="text1"/>
                <w:sz w:val="20"/>
                <w:szCs w:val="20"/>
              </w:rPr>
            </w:pPr>
          </w:p>
        </w:tc>
      </w:tr>
      <w:bookmarkEnd w:id="1"/>
    </w:tbl>
    <w:p w14:paraId="05F49ACD" w14:textId="77777777" w:rsidR="004A3303" w:rsidRPr="006F3ABB" w:rsidRDefault="004A3303" w:rsidP="00105668">
      <w:pPr>
        <w:spacing w:line="360" w:lineRule="auto"/>
        <w:rPr>
          <w:rFonts w:ascii="Arial" w:eastAsia="Calibri" w:hAnsi="Arial" w:cs="Arial"/>
          <w:color w:val="FF0000"/>
        </w:rPr>
      </w:pPr>
    </w:p>
    <w:p w14:paraId="3BE53A2B" w14:textId="4BD36632" w:rsidR="00A96DB6" w:rsidRPr="006F3ABB" w:rsidRDefault="7BCDE8A6" w:rsidP="00105668">
      <w:pPr>
        <w:spacing w:line="360" w:lineRule="auto"/>
        <w:rPr>
          <w:rFonts w:ascii="Arial" w:eastAsia="Calibri" w:hAnsi="Arial" w:cs="Arial"/>
          <w:color w:val="000000" w:themeColor="text1"/>
        </w:rPr>
      </w:pPr>
      <w:r w:rsidRPr="006F3ABB">
        <w:rPr>
          <w:rFonts w:ascii="Arial" w:eastAsia="Calibri" w:hAnsi="Arial" w:cs="Arial"/>
          <w:color w:val="000000" w:themeColor="text1"/>
        </w:rPr>
        <w:t>Het merendeel van de onderzoeksgroep (80%</w:t>
      </w:r>
      <w:r w:rsidR="006D17F0" w:rsidRPr="006F3ABB">
        <w:rPr>
          <w:rFonts w:ascii="Arial" w:eastAsia="Calibri" w:hAnsi="Arial" w:cs="Arial"/>
          <w:color w:val="000000" w:themeColor="text1"/>
        </w:rPr>
        <w:t>, 66/83</w:t>
      </w:r>
      <w:r w:rsidRPr="006F3ABB">
        <w:rPr>
          <w:rFonts w:ascii="Arial" w:eastAsia="Calibri" w:hAnsi="Arial" w:cs="Arial"/>
          <w:color w:val="000000" w:themeColor="text1"/>
        </w:rPr>
        <w:t>) draagt geen bril. 8 van de 83 kinderen (10%) dragen een correctie voor myopie en 9 van de 83 (11%) voor hypermetropie (tabel 3). Alle kinderen met een correctie voor myopie zijn meisjes (figuur 1).</w:t>
      </w:r>
    </w:p>
    <w:p w14:paraId="47FAC982" w14:textId="400E954B" w:rsidR="00B26587" w:rsidRPr="006F3ABB" w:rsidRDefault="00007D6E" w:rsidP="00105668">
      <w:pPr>
        <w:spacing w:line="360" w:lineRule="auto"/>
        <w:rPr>
          <w:rFonts w:ascii="Arial" w:eastAsia="Calibri" w:hAnsi="Arial" w:cs="Arial"/>
          <w:color w:val="000000" w:themeColor="text1"/>
        </w:rPr>
      </w:pPr>
      <w:r w:rsidRPr="006F3ABB">
        <w:rPr>
          <w:rFonts w:ascii="Arial" w:hAnsi="Arial" w:cs="Arial"/>
          <w:noProof/>
        </w:rPr>
        <w:drawing>
          <wp:inline distT="0" distB="0" distL="0" distR="0" wp14:anchorId="0A822FB2" wp14:editId="1E364D30">
            <wp:extent cx="4572000" cy="2743200"/>
            <wp:effectExtent l="0" t="0" r="0" b="0"/>
            <wp:docPr id="8" name="Grafiek 8">
              <a:extLst xmlns:a="http://schemas.openxmlformats.org/drawingml/2006/main">
                <a:ext uri="{FF2B5EF4-FFF2-40B4-BE49-F238E27FC236}">
                  <a16:creationId xmlns:a16="http://schemas.microsoft.com/office/drawing/2014/main" id="{9D65F1D9-693A-41FD-811F-0627DEDEC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F451AF" w14:textId="0B3B240C" w:rsidR="00B26587" w:rsidRPr="006F3ABB" w:rsidRDefault="690B3350" w:rsidP="00105668">
      <w:pPr>
        <w:spacing w:line="360" w:lineRule="auto"/>
        <w:rPr>
          <w:rFonts w:ascii="Arial" w:eastAsia="Calibri" w:hAnsi="Arial" w:cs="Arial"/>
          <w:i/>
          <w:iCs/>
          <w:color w:val="000000" w:themeColor="text1"/>
        </w:rPr>
      </w:pPr>
      <w:r w:rsidRPr="006F3ABB">
        <w:rPr>
          <w:rFonts w:ascii="Arial" w:eastAsia="Calibri" w:hAnsi="Arial" w:cs="Arial"/>
          <w:b/>
          <w:bCs/>
          <w:color w:val="000000" w:themeColor="text1"/>
        </w:rPr>
        <w:t xml:space="preserve">Figuur 1. </w:t>
      </w:r>
      <w:r w:rsidRPr="006F3ABB">
        <w:rPr>
          <w:rFonts w:ascii="Arial" w:eastAsia="Calibri" w:hAnsi="Arial" w:cs="Arial"/>
          <w:i/>
          <w:iCs/>
          <w:color w:val="000000" w:themeColor="text1"/>
        </w:rPr>
        <w:t>Brilsterkte afgezet tegen geslacht (n=83).</w:t>
      </w:r>
    </w:p>
    <w:p w14:paraId="644ED92E" w14:textId="585F3392" w:rsidR="00FD78C3" w:rsidRPr="006F3ABB" w:rsidRDefault="690B3350" w:rsidP="00105668">
      <w:pPr>
        <w:spacing w:line="360" w:lineRule="auto"/>
        <w:rPr>
          <w:rFonts w:ascii="Arial" w:eastAsia="Calibri" w:hAnsi="Arial" w:cs="Arial"/>
          <w:color w:val="FF0000"/>
        </w:rPr>
      </w:pPr>
      <w:r w:rsidRPr="006F3ABB">
        <w:rPr>
          <w:rFonts w:ascii="Arial" w:eastAsia="Calibri" w:hAnsi="Arial" w:cs="Arial"/>
        </w:rPr>
        <w:t>Ruim de helft van de brildragers (53%</w:t>
      </w:r>
      <w:r w:rsidR="006D17F0" w:rsidRPr="006F3ABB">
        <w:rPr>
          <w:rFonts w:ascii="Arial" w:eastAsia="Calibri" w:hAnsi="Arial" w:cs="Arial"/>
        </w:rPr>
        <w:t>, 9/17</w:t>
      </w:r>
      <w:r w:rsidRPr="006F3ABB">
        <w:rPr>
          <w:rFonts w:ascii="Arial" w:eastAsia="Calibri" w:hAnsi="Arial" w:cs="Arial"/>
        </w:rPr>
        <w:t xml:space="preserve">) is het helemaal of een beetje eens met de stelling dat je </w:t>
      </w:r>
      <w:r w:rsidR="009D7203">
        <w:rPr>
          <w:rFonts w:ascii="Arial" w:eastAsia="Calibri" w:hAnsi="Arial" w:cs="Arial"/>
        </w:rPr>
        <w:t xml:space="preserve">er </w:t>
      </w:r>
      <w:r w:rsidRPr="006F3ABB">
        <w:rPr>
          <w:rFonts w:ascii="Arial" w:eastAsia="Calibri" w:hAnsi="Arial" w:cs="Arial"/>
        </w:rPr>
        <w:t>zelf voor kunt zorgen dat je minder snel een bril nodig hebt. Deze groep is bij de kinderen zonder bril groter (82%</w:t>
      </w:r>
      <w:r w:rsidR="006D17F0" w:rsidRPr="006F3ABB">
        <w:rPr>
          <w:rFonts w:ascii="Arial" w:eastAsia="Calibri" w:hAnsi="Arial" w:cs="Arial"/>
        </w:rPr>
        <w:t>, 54/66</w:t>
      </w:r>
      <w:r w:rsidRPr="006F3ABB">
        <w:rPr>
          <w:rFonts w:ascii="Arial" w:eastAsia="Calibri" w:hAnsi="Arial" w:cs="Arial"/>
        </w:rPr>
        <w:t>), Fisher exact,</w:t>
      </w:r>
      <w:r w:rsidRPr="006F3ABB">
        <w:rPr>
          <w:rFonts w:ascii="Arial" w:eastAsia="Arial" w:hAnsi="Arial" w:cs="Arial"/>
          <w:color w:val="000000" w:themeColor="text1"/>
        </w:rPr>
        <w:t xml:space="preserve"> </w:t>
      </w:r>
      <w:r w:rsidRPr="006F3ABB">
        <w:rPr>
          <w:rFonts w:ascii="Arial" w:eastAsia="Arial" w:hAnsi="Arial" w:cs="Arial"/>
          <w:i/>
          <w:iCs/>
          <w:color w:val="000000" w:themeColor="text1"/>
        </w:rPr>
        <w:t>p</w:t>
      </w:r>
      <w:r w:rsidRPr="006F3ABB">
        <w:rPr>
          <w:rFonts w:ascii="Arial" w:eastAsia="Arial" w:hAnsi="Arial" w:cs="Arial"/>
          <w:color w:val="000000" w:themeColor="text1"/>
        </w:rPr>
        <w:t xml:space="preserve"> = 0,049</w:t>
      </w:r>
      <w:r w:rsidRPr="006F3ABB">
        <w:rPr>
          <w:rFonts w:ascii="Arial" w:eastAsia="Calibri" w:hAnsi="Arial" w:cs="Arial"/>
          <w:color w:val="000000" w:themeColor="text1"/>
        </w:rPr>
        <w:t xml:space="preserve"> </w:t>
      </w:r>
      <w:r w:rsidRPr="006F3ABB">
        <w:rPr>
          <w:rFonts w:ascii="Arial" w:eastAsia="Calibri" w:hAnsi="Arial" w:cs="Arial"/>
        </w:rPr>
        <w:t>(figuur 2).</w:t>
      </w:r>
    </w:p>
    <w:p w14:paraId="07FEE374" w14:textId="4FA78820" w:rsidR="00AD1BE5" w:rsidRPr="006F3ABB" w:rsidRDefault="00007D6E" w:rsidP="00105668">
      <w:pPr>
        <w:spacing w:line="360" w:lineRule="auto"/>
        <w:rPr>
          <w:rFonts w:ascii="Arial" w:eastAsia="Calibri" w:hAnsi="Arial" w:cs="Arial"/>
          <w:color w:val="000000" w:themeColor="text1"/>
        </w:rPr>
      </w:pPr>
      <w:r w:rsidRPr="006F3ABB">
        <w:rPr>
          <w:rFonts w:ascii="Arial" w:hAnsi="Arial" w:cs="Arial"/>
          <w:noProof/>
        </w:rPr>
        <w:lastRenderedPageBreak/>
        <w:drawing>
          <wp:inline distT="0" distB="0" distL="0" distR="0" wp14:anchorId="691E20CB" wp14:editId="243BDCDE">
            <wp:extent cx="4572000" cy="2743200"/>
            <wp:effectExtent l="0" t="0" r="0" b="0"/>
            <wp:docPr id="9" name="Grafiek 9">
              <a:extLst xmlns:a="http://schemas.openxmlformats.org/drawingml/2006/main">
                <a:ext uri="{FF2B5EF4-FFF2-40B4-BE49-F238E27FC236}">
                  <a16:creationId xmlns:a16="http://schemas.microsoft.com/office/drawing/2014/main" id="{52035B8A-9D97-4110-AD49-A3C4DA6F77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2EB916" w14:textId="4E4A070C" w:rsidR="00D7591D" w:rsidRPr="00105668" w:rsidRDefault="690B3350" w:rsidP="00105668">
      <w:pPr>
        <w:spacing w:line="360" w:lineRule="auto"/>
        <w:rPr>
          <w:rFonts w:ascii="Arial" w:eastAsia="Calibri" w:hAnsi="Arial" w:cs="Arial"/>
          <w:i/>
          <w:iCs/>
          <w:color w:val="000000" w:themeColor="text1"/>
        </w:rPr>
      </w:pPr>
      <w:r w:rsidRPr="006F3ABB">
        <w:rPr>
          <w:rFonts w:ascii="Arial" w:eastAsia="Calibri" w:hAnsi="Arial" w:cs="Arial"/>
          <w:b/>
          <w:bCs/>
          <w:color w:val="000000" w:themeColor="text1"/>
        </w:rPr>
        <w:t xml:space="preserve">Figuur 2. </w:t>
      </w:r>
      <w:r w:rsidRPr="006F3ABB">
        <w:rPr>
          <w:rFonts w:ascii="Arial" w:eastAsia="Calibri" w:hAnsi="Arial" w:cs="Arial"/>
          <w:i/>
          <w:iCs/>
          <w:color w:val="000000" w:themeColor="text1"/>
        </w:rPr>
        <w:t xml:space="preserve">Inschatting van eigen invloed op de brilsterkte. Antwoorden op de stelling: ‘Je kunt er zelf voor zorgen dat je minder snel een bril nodig hebt’ </w:t>
      </w:r>
      <w:r w:rsidRPr="006F3ABB">
        <w:rPr>
          <w:rFonts w:ascii="Arial" w:eastAsia="Arial" w:hAnsi="Arial" w:cs="Arial"/>
          <w:i/>
          <w:iCs/>
        </w:rPr>
        <w:t>(n=83).</w:t>
      </w:r>
    </w:p>
    <w:p w14:paraId="500AB997" w14:textId="3A3330A5" w:rsidR="690B3350" w:rsidRPr="006F3ABB" w:rsidRDefault="690B3350" w:rsidP="00105668">
      <w:pPr>
        <w:spacing w:line="360" w:lineRule="auto"/>
        <w:rPr>
          <w:rFonts w:ascii="Arial" w:eastAsia="Calibri" w:hAnsi="Arial" w:cs="Arial"/>
        </w:rPr>
      </w:pPr>
      <w:r w:rsidRPr="006F3ABB">
        <w:rPr>
          <w:rFonts w:ascii="Arial" w:eastAsia="Calibri" w:hAnsi="Arial" w:cs="Arial"/>
          <w:color w:val="000000" w:themeColor="text1"/>
        </w:rPr>
        <w:t xml:space="preserve">Verreweg de meeste leerlingen </w:t>
      </w:r>
      <w:r w:rsidRPr="006F3ABB">
        <w:rPr>
          <w:rFonts w:ascii="Arial" w:eastAsia="Calibri" w:hAnsi="Arial" w:cs="Arial"/>
        </w:rPr>
        <w:t>(89%</w:t>
      </w:r>
      <w:r w:rsidR="006A1FBA" w:rsidRPr="006F3ABB">
        <w:rPr>
          <w:rFonts w:ascii="Arial" w:eastAsia="Calibri" w:hAnsi="Arial" w:cs="Arial"/>
        </w:rPr>
        <w:t>, 31/35</w:t>
      </w:r>
      <w:r w:rsidRPr="006F3ABB">
        <w:rPr>
          <w:rFonts w:ascii="Arial" w:eastAsia="Calibri" w:hAnsi="Arial" w:cs="Arial"/>
        </w:rPr>
        <w:t xml:space="preserve">) </w:t>
      </w:r>
      <w:r w:rsidRPr="006F3ABB">
        <w:rPr>
          <w:rFonts w:ascii="Arial" w:eastAsia="Calibri" w:hAnsi="Arial" w:cs="Arial"/>
          <w:color w:val="000000" w:themeColor="text1"/>
        </w:rPr>
        <w:t>onderkennen de risico’s van myopie op lange termijn niet (</w:t>
      </w:r>
      <w:r w:rsidRPr="006F3ABB">
        <w:rPr>
          <w:rFonts w:ascii="Arial" w:eastAsia="Calibri" w:hAnsi="Arial" w:cs="Arial"/>
        </w:rPr>
        <w:t xml:space="preserve">figuur 3). </w:t>
      </w:r>
      <w:r w:rsidRPr="006F3ABB">
        <w:rPr>
          <w:rFonts w:ascii="Arial" w:eastAsia="Calibri" w:hAnsi="Arial" w:cs="Arial"/>
          <w:color w:val="000000" w:themeColor="text1"/>
        </w:rPr>
        <w:t xml:space="preserve">Bij </w:t>
      </w:r>
      <w:r w:rsidR="009D7203">
        <w:rPr>
          <w:rFonts w:ascii="Arial" w:eastAsia="Calibri" w:hAnsi="Arial" w:cs="Arial"/>
          <w:color w:val="000000" w:themeColor="text1"/>
        </w:rPr>
        <w:t xml:space="preserve">de eerste </w:t>
      </w:r>
      <w:r w:rsidRPr="006F3ABB">
        <w:rPr>
          <w:rFonts w:ascii="Arial" w:eastAsia="Calibri" w:hAnsi="Arial" w:cs="Arial"/>
          <w:color w:val="000000" w:themeColor="text1"/>
        </w:rPr>
        <w:t xml:space="preserve">48 respondenten is het antwoord </w:t>
      </w:r>
      <w:proofErr w:type="spellStart"/>
      <w:r w:rsidRPr="006F3ABB">
        <w:rPr>
          <w:rFonts w:ascii="Arial" w:eastAsia="Calibri" w:hAnsi="Arial" w:cs="Arial"/>
          <w:color w:val="000000" w:themeColor="text1"/>
        </w:rPr>
        <w:t>geëxcludeerd</w:t>
      </w:r>
      <w:proofErr w:type="spellEnd"/>
      <w:r w:rsidRPr="006F3ABB">
        <w:rPr>
          <w:rFonts w:ascii="Arial" w:eastAsia="Calibri" w:hAnsi="Arial" w:cs="Arial"/>
          <w:color w:val="000000" w:themeColor="text1"/>
        </w:rPr>
        <w:t xml:space="preserve"> </w:t>
      </w:r>
      <w:r w:rsidRPr="006F3ABB">
        <w:rPr>
          <w:rFonts w:ascii="Arial" w:eastAsia="Calibri" w:hAnsi="Arial" w:cs="Arial"/>
        </w:rPr>
        <w:t>vanwege een onvolledige vraagstelling.</w:t>
      </w:r>
      <w:r w:rsidR="009D7203">
        <w:rPr>
          <w:rFonts w:ascii="Arial" w:eastAsia="Calibri" w:hAnsi="Arial" w:cs="Arial"/>
        </w:rPr>
        <w:t xml:space="preserve"> De vraagstelling is later in het onderzoek gecorrigeerd.</w:t>
      </w:r>
    </w:p>
    <w:p w14:paraId="38CA8B59" w14:textId="41CA6707" w:rsidR="6EA9B9B4" w:rsidRPr="006F3ABB" w:rsidRDefault="00F15C21" w:rsidP="00105668">
      <w:pPr>
        <w:spacing w:line="360" w:lineRule="auto"/>
        <w:rPr>
          <w:rFonts w:ascii="Arial" w:hAnsi="Arial" w:cs="Arial"/>
        </w:rPr>
      </w:pPr>
      <w:r w:rsidRPr="006F3ABB">
        <w:rPr>
          <w:rFonts w:ascii="Arial" w:hAnsi="Arial" w:cs="Arial"/>
          <w:noProof/>
        </w:rPr>
        <w:drawing>
          <wp:inline distT="0" distB="0" distL="0" distR="0" wp14:anchorId="0CDF3D28" wp14:editId="6B39D130">
            <wp:extent cx="4572000" cy="2743200"/>
            <wp:effectExtent l="0" t="0" r="0" b="0"/>
            <wp:docPr id="1" name="Grafiek 1">
              <a:extLst xmlns:a="http://schemas.openxmlformats.org/drawingml/2006/main">
                <a:ext uri="{FF2B5EF4-FFF2-40B4-BE49-F238E27FC236}">
                  <a16:creationId xmlns:a16="http://schemas.microsoft.com/office/drawing/2014/main" id="{0CE27609-672D-49DB-869D-67AA083B7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E10FDD" w14:textId="4882CFFB" w:rsidR="00AF0EB7" w:rsidRPr="006F3ABB" w:rsidRDefault="690B3350" w:rsidP="00105668">
      <w:pPr>
        <w:spacing w:line="360" w:lineRule="auto"/>
        <w:rPr>
          <w:rFonts w:ascii="Arial" w:eastAsia="Calibri" w:hAnsi="Arial" w:cs="Arial"/>
          <w:i/>
          <w:iCs/>
        </w:rPr>
      </w:pPr>
      <w:r w:rsidRPr="006F3ABB">
        <w:rPr>
          <w:rFonts w:ascii="Arial" w:eastAsia="Calibri" w:hAnsi="Arial" w:cs="Arial"/>
          <w:b/>
          <w:bCs/>
        </w:rPr>
        <w:t xml:space="preserve">Figuur 3. </w:t>
      </w:r>
      <w:r w:rsidRPr="006F3ABB">
        <w:rPr>
          <w:rFonts w:ascii="Arial" w:eastAsia="Calibri" w:hAnsi="Arial" w:cs="Arial"/>
          <w:i/>
          <w:iCs/>
        </w:rPr>
        <w:t>Risicoperceptie van myopie. Antwoorden op de vraag: ‘Oudere mensen krijgen soms een oogziekte, waardoor ze slechter gaan zien. Wie heeft gelijk, denk jij? Daniël (meer kans), Tom (minder kans) of Roos (geen associatie)’ (n=35).</w:t>
      </w:r>
    </w:p>
    <w:p w14:paraId="7B844D27" w14:textId="5F0EAED7" w:rsidR="003B70D8" w:rsidRPr="006F3ABB" w:rsidRDefault="690B3350" w:rsidP="00105668">
      <w:pPr>
        <w:spacing w:line="360" w:lineRule="auto"/>
        <w:rPr>
          <w:rFonts w:ascii="Arial" w:eastAsia="Calibri" w:hAnsi="Arial" w:cs="Arial"/>
        </w:rPr>
      </w:pPr>
      <w:r w:rsidRPr="006F3ABB">
        <w:rPr>
          <w:rFonts w:ascii="Arial" w:eastAsia="Calibri" w:hAnsi="Arial" w:cs="Arial"/>
        </w:rPr>
        <w:t xml:space="preserve">Het overgrote deel van de leerlingen, </w:t>
      </w:r>
      <w:r w:rsidRPr="006F3ABB">
        <w:rPr>
          <w:rFonts w:ascii="Arial" w:eastAsia="Arial" w:hAnsi="Arial" w:cs="Arial"/>
        </w:rPr>
        <w:t>99%</w:t>
      </w:r>
      <w:r w:rsidRPr="006F3ABB">
        <w:rPr>
          <w:rFonts w:ascii="Arial" w:eastAsia="Calibri" w:hAnsi="Arial" w:cs="Arial"/>
        </w:rPr>
        <w:t xml:space="preserve"> (81/82), gebruikt een tablet of telefoon. 28 van de 82 leerlingen (34%) gebruiken deze langer dan twee uur per dag. </w:t>
      </w:r>
      <w:r w:rsidRPr="006F3ABB">
        <w:rPr>
          <w:rFonts w:ascii="Arial" w:eastAsia="Arial" w:hAnsi="Arial" w:cs="Arial"/>
        </w:rPr>
        <w:t>8 van de 82 lee</w:t>
      </w:r>
      <w:r w:rsidRPr="006F3ABB">
        <w:rPr>
          <w:rFonts w:ascii="Arial" w:eastAsia="Arial" w:hAnsi="Arial" w:cs="Arial"/>
          <w:color w:val="000000" w:themeColor="text1"/>
        </w:rPr>
        <w:t xml:space="preserve">rlingen </w:t>
      </w:r>
      <w:r w:rsidRPr="006F3ABB">
        <w:rPr>
          <w:rFonts w:ascii="Arial" w:eastAsia="Arial" w:hAnsi="Arial" w:cs="Arial"/>
        </w:rPr>
        <w:t>(10%)</w:t>
      </w:r>
      <w:r w:rsidRPr="006F3ABB">
        <w:rPr>
          <w:rFonts w:ascii="Arial" w:eastAsia="Arial" w:hAnsi="Arial" w:cs="Arial"/>
          <w:color w:val="000000" w:themeColor="text1"/>
        </w:rPr>
        <w:t xml:space="preserve"> konden geen duidelijke tijdsduur aangeven </w:t>
      </w:r>
      <w:r w:rsidRPr="006F3ABB">
        <w:rPr>
          <w:rFonts w:ascii="Arial" w:eastAsia="Calibri" w:hAnsi="Arial" w:cs="Arial"/>
        </w:rPr>
        <w:t xml:space="preserve">(figuur 4). Er is geen significant verschil </w:t>
      </w:r>
      <w:r w:rsidRPr="006F3ABB">
        <w:rPr>
          <w:rFonts w:ascii="Arial" w:eastAsia="Calibri" w:hAnsi="Arial" w:cs="Arial"/>
        </w:rPr>
        <w:lastRenderedPageBreak/>
        <w:t>tussen het beeldschermgebruik van kinderen met en zonder correctie voor myopie, Fisher exact, p = 0,432</w:t>
      </w:r>
      <w:r w:rsidR="00D36AD6">
        <w:rPr>
          <w:rFonts w:ascii="Arial" w:eastAsia="Calibri" w:hAnsi="Arial" w:cs="Arial"/>
        </w:rPr>
        <w:t>. Er is ook geen significant verschil tussen het beeldschermgebruik van jongens en meisjes</w:t>
      </w:r>
      <w:r w:rsidR="003B70D8">
        <w:rPr>
          <w:rFonts w:ascii="Arial" w:eastAsia="Calibri" w:hAnsi="Arial" w:cs="Arial"/>
        </w:rPr>
        <w:t xml:space="preserve">, </w:t>
      </w:r>
      <w:r w:rsidR="003B70D8" w:rsidRPr="006F3ABB">
        <w:rPr>
          <w:rFonts w:ascii="Arial" w:hAnsi="Arial" w:cs="Arial"/>
        </w:rPr>
        <w:t>χ</w:t>
      </w:r>
      <w:r w:rsidR="003B70D8" w:rsidRPr="006F3ABB">
        <w:rPr>
          <w:rFonts w:ascii="Arial" w:eastAsia="Arial" w:hAnsi="Arial" w:cs="Arial"/>
          <w:i/>
          <w:iCs/>
          <w:vertAlign w:val="superscript"/>
        </w:rPr>
        <w:t xml:space="preserve">2 </w:t>
      </w:r>
      <w:r w:rsidR="003B70D8" w:rsidRPr="006F3ABB">
        <w:rPr>
          <w:rFonts w:ascii="Arial" w:eastAsia="Arial" w:hAnsi="Arial" w:cs="Arial"/>
        </w:rPr>
        <w:t>(2, n=</w:t>
      </w:r>
      <w:r w:rsidR="00D36AD6">
        <w:rPr>
          <w:rFonts w:ascii="Arial" w:eastAsia="Arial" w:hAnsi="Arial" w:cs="Arial"/>
        </w:rPr>
        <w:t>74</w:t>
      </w:r>
      <w:r w:rsidR="003B70D8" w:rsidRPr="006F3ABB">
        <w:rPr>
          <w:rFonts w:ascii="Arial" w:eastAsia="Arial" w:hAnsi="Arial" w:cs="Arial"/>
        </w:rPr>
        <w:t xml:space="preserve">) = </w:t>
      </w:r>
      <w:r w:rsidR="00D36AD6">
        <w:rPr>
          <w:rFonts w:ascii="Arial" w:eastAsia="Arial" w:hAnsi="Arial" w:cs="Arial"/>
        </w:rPr>
        <w:t>2,714</w:t>
      </w:r>
      <w:r w:rsidR="003B70D8" w:rsidRPr="006F3ABB">
        <w:rPr>
          <w:rFonts w:ascii="Arial" w:eastAsia="Arial" w:hAnsi="Arial" w:cs="Arial"/>
        </w:rPr>
        <w:t xml:space="preserve">, </w:t>
      </w:r>
      <w:r w:rsidR="003B70D8" w:rsidRPr="006F3ABB">
        <w:rPr>
          <w:rFonts w:ascii="Arial" w:eastAsia="Arial" w:hAnsi="Arial" w:cs="Arial"/>
          <w:i/>
          <w:iCs/>
        </w:rPr>
        <w:t>p</w:t>
      </w:r>
      <w:r w:rsidR="003B70D8" w:rsidRPr="006F3ABB">
        <w:rPr>
          <w:rFonts w:ascii="Arial" w:eastAsia="Arial" w:hAnsi="Arial" w:cs="Arial"/>
        </w:rPr>
        <w:t xml:space="preserve"> = </w:t>
      </w:r>
      <w:r w:rsidR="003B70D8">
        <w:rPr>
          <w:rFonts w:ascii="Arial" w:eastAsia="Arial" w:hAnsi="Arial" w:cs="Arial"/>
        </w:rPr>
        <w:t>0,</w:t>
      </w:r>
      <w:r w:rsidR="00D36AD6">
        <w:rPr>
          <w:rFonts w:ascii="Arial" w:eastAsia="Arial" w:hAnsi="Arial" w:cs="Arial"/>
        </w:rPr>
        <w:t>271</w:t>
      </w:r>
      <w:r w:rsidR="003B70D8">
        <w:rPr>
          <w:rFonts w:ascii="Arial" w:eastAsia="Arial" w:hAnsi="Arial" w:cs="Arial"/>
        </w:rPr>
        <w:t>.</w:t>
      </w:r>
      <w:r w:rsidR="003B70D8">
        <w:rPr>
          <w:rFonts w:ascii="Arial" w:eastAsia="Calibri" w:hAnsi="Arial" w:cs="Arial"/>
        </w:rPr>
        <w:t xml:space="preserve"> </w:t>
      </w:r>
      <w:r w:rsidR="0053227B" w:rsidRPr="006F3ABB">
        <w:rPr>
          <w:rFonts w:ascii="Arial" w:eastAsia="Calibri" w:hAnsi="Arial" w:cs="Arial"/>
        </w:rPr>
        <w:t>Ten behoeve van de statistische toets</w:t>
      </w:r>
      <w:r w:rsidR="003B70D8">
        <w:rPr>
          <w:rFonts w:ascii="Arial" w:eastAsia="Calibri" w:hAnsi="Arial" w:cs="Arial"/>
        </w:rPr>
        <w:t>en</w:t>
      </w:r>
      <w:r w:rsidR="0053227B" w:rsidRPr="006F3ABB">
        <w:rPr>
          <w:rFonts w:ascii="Arial" w:eastAsia="Calibri" w:hAnsi="Arial" w:cs="Arial"/>
        </w:rPr>
        <w:t xml:space="preserve"> is het beeldschermgebruik </w:t>
      </w:r>
      <w:r w:rsidRPr="006F3ABB">
        <w:rPr>
          <w:rFonts w:ascii="Arial" w:eastAsia="Calibri" w:hAnsi="Arial" w:cs="Arial"/>
        </w:rPr>
        <w:t>gecategoriseerd in drie groepen: 0 tot 1 uur</w:t>
      </w:r>
      <w:r w:rsidR="0053227B" w:rsidRPr="006F3ABB">
        <w:rPr>
          <w:rFonts w:ascii="Arial" w:eastAsia="Calibri" w:hAnsi="Arial" w:cs="Arial"/>
        </w:rPr>
        <w:t>;</w:t>
      </w:r>
      <w:r w:rsidRPr="006F3ABB">
        <w:rPr>
          <w:rFonts w:ascii="Arial" w:eastAsia="Calibri" w:hAnsi="Arial" w:cs="Arial"/>
        </w:rPr>
        <w:t xml:space="preserve"> 1 tot 2 uur</w:t>
      </w:r>
      <w:r w:rsidR="009D7203">
        <w:rPr>
          <w:rFonts w:ascii="Arial" w:eastAsia="Calibri" w:hAnsi="Arial" w:cs="Arial"/>
        </w:rPr>
        <w:t xml:space="preserve">; </w:t>
      </w:r>
      <w:r w:rsidRPr="006F3ABB">
        <w:rPr>
          <w:rFonts w:ascii="Arial" w:eastAsia="Calibri" w:hAnsi="Arial" w:cs="Arial"/>
        </w:rPr>
        <w:t>en langer dan 2 uur</w:t>
      </w:r>
      <w:r w:rsidR="0053227B" w:rsidRPr="006F3ABB">
        <w:rPr>
          <w:rFonts w:ascii="Arial" w:eastAsia="Calibri" w:hAnsi="Arial" w:cs="Arial"/>
        </w:rPr>
        <w:t xml:space="preserve"> per dag.</w:t>
      </w:r>
    </w:p>
    <w:p w14:paraId="7EE83AE1" w14:textId="77777777" w:rsidR="00C641BD" w:rsidRPr="006F3ABB" w:rsidRDefault="00F15C21" w:rsidP="00105668">
      <w:pPr>
        <w:spacing w:line="360" w:lineRule="auto"/>
        <w:rPr>
          <w:rFonts w:ascii="Arial" w:eastAsia="Calibri" w:hAnsi="Arial" w:cs="Arial"/>
        </w:rPr>
      </w:pPr>
      <w:r w:rsidRPr="006F3ABB">
        <w:rPr>
          <w:rFonts w:ascii="Arial" w:hAnsi="Arial" w:cs="Arial"/>
          <w:noProof/>
        </w:rPr>
        <w:drawing>
          <wp:inline distT="0" distB="0" distL="0" distR="0" wp14:anchorId="7D2D7A8A" wp14:editId="1E823054">
            <wp:extent cx="4965065" cy="3207327"/>
            <wp:effectExtent l="0" t="0" r="6985" b="12700"/>
            <wp:docPr id="7" name="Grafiek 7">
              <a:extLst xmlns:a="http://schemas.openxmlformats.org/drawingml/2006/main">
                <a:ext uri="{FF2B5EF4-FFF2-40B4-BE49-F238E27FC236}">
                  <a16:creationId xmlns:a16="http://schemas.microsoft.com/office/drawing/2014/main" id="{97E1C269-E828-4489-BED6-1E357B8C3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1532CC" w14:textId="6006C609" w:rsidR="00D7591D" w:rsidRPr="006F3ABB" w:rsidRDefault="690B3350" w:rsidP="00105668">
      <w:pPr>
        <w:spacing w:line="360" w:lineRule="auto"/>
        <w:rPr>
          <w:rFonts w:ascii="Arial" w:eastAsia="Calibri" w:hAnsi="Arial" w:cs="Arial"/>
        </w:rPr>
      </w:pPr>
      <w:r w:rsidRPr="006F3ABB">
        <w:rPr>
          <w:rFonts w:ascii="Arial" w:eastAsia="Calibri" w:hAnsi="Arial" w:cs="Arial"/>
          <w:b/>
          <w:bCs/>
          <w:color w:val="000000" w:themeColor="text1"/>
        </w:rPr>
        <w:t xml:space="preserve">Figuur 4. </w:t>
      </w:r>
      <w:r w:rsidRPr="006F3ABB">
        <w:rPr>
          <w:rFonts w:ascii="Arial" w:eastAsia="Calibri" w:hAnsi="Arial" w:cs="Arial"/>
          <w:i/>
          <w:iCs/>
          <w:color w:val="000000" w:themeColor="text1"/>
        </w:rPr>
        <w:t>Gebruik tablet of telefoon per dag. Antwoorden op de vraag ‘H</w:t>
      </w:r>
      <w:r w:rsidRPr="006F3ABB">
        <w:rPr>
          <w:rFonts w:ascii="Arial" w:eastAsia="Calibri" w:hAnsi="Arial" w:cs="Arial"/>
          <w:i/>
          <w:iCs/>
        </w:rPr>
        <w:t>oe lang gebruik jij per dag een tablet of telefoon?’ (n=82).</w:t>
      </w:r>
    </w:p>
    <w:p w14:paraId="775AB54F" w14:textId="5B3E7674" w:rsidR="000A5270" w:rsidRPr="006F3ABB" w:rsidRDefault="690B3350" w:rsidP="00105668">
      <w:pPr>
        <w:spacing w:line="360" w:lineRule="auto"/>
        <w:rPr>
          <w:rFonts w:ascii="Arial" w:eastAsia="Calibri" w:hAnsi="Arial" w:cs="Arial"/>
          <w:color w:val="FF0000"/>
        </w:rPr>
      </w:pPr>
      <w:r w:rsidRPr="006F3ABB">
        <w:rPr>
          <w:rFonts w:ascii="Arial" w:eastAsia="Calibri" w:hAnsi="Arial" w:cs="Arial"/>
        </w:rPr>
        <w:t>D</w:t>
      </w:r>
      <w:r w:rsidRPr="006F3ABB">
        <w:rPr>
          <w:rFonts w:ascii="Arial" w:eastAsia="Calibri" w:hAnsi="Arial" w:cs="Arial"/>
          <w:color w:val="000000" w:themeColor="text1"/>
        </w:rPr>
        <w:t>e meeste leerlingen geven aan geen klachten te hebben bij langdurig tablet- of telefoongebruik, ongeacht de hoeveelheid tijd die ze aan een telefoon of tablet besteden (figuur 5). Hoofdpijn is een klacht die door kinderen in elke groep benoemd wordt. Antwoorden in categorie ‘anders’ zijn onder andere nekpijn en moeheid.</w:t>
      </w:r>
    </w:p>
    <w:p w14:paraId="74209078" w14:textId="7266D971" w:rsidR="006A1FBA" w:rsidRPr="00105668" w:rsidRDefault="00E25B5C" w:rsidP="00105668">
      <w:pPr>
        <w:spacing w:line="360" w:lineRule="auto"/>
        <w:rPr>
          <w:rFonts w:ascii="Arial" w:eastAsia="Calibri" w:hAnsi="Arial" w:cs="Arial"/>
          <w:i/>
          <w:iCs/>
          <w:color w:val="FF0000"/>
        </w:rPr>
      </w:pPr>
      <w:r w:rsidRPr="006F3ABB">
        <w:rPr>
          <w:rFonts w:ascii="Arial" w:hAnsi="Arial" w:cs="Arial"/>
          <w:noProof/>
        </w:rPr>
        <w:lastRenderedPageBreak/>
        <w:drawing>
          <wp:inline distT="0" distB="0" distL="0" distR="0" wp14:anchorId="74303965" wp14:editId="051DC39A">
            <wp:extent cx="6130925" cy="2327564"/>
            <wp:effectExtent l="0" t="0" r="3175" b="15875"/>
            <wp:docPr id="4" name="Grafiek 4">
              <a:extLst xmlns:a="http://schemas.openxmlformats.org/drawingml/2006/main">
                <a:ext uri="{FF2B5EF4-FFF2-40B4-BE49-F238E27FC236}">
                  <a16:creationId xmlns:a16="http://schemas.microsoft.com/office/drawing/2014/main" id="{16DC8AD7-3524-47B5-960F-E4B31E270A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690B3350" w:rsidRPr="006F3ABB">
        <w:rPr>
          <w:rFonts w:ascii="Arial" w:eastAsia="Calibri" w:hAnsi="Arial" w:cs="Arial"/>
          <w:b/>
          <w:bCs/>
          <w:color w:val="000000" w:themeColor="text1"/>
        </w:rPr>
        <w:t xml:space="preserve">Figuur 5. </w:t>
      </w:r>
      <w:r w:rsidR="690B3350" w:rsidRPr="006F3ABB">
        <w:rPr>
          <w:rFonts w:ascii="Arial" w:eastAsia="Calibri" w:hAnsi="Arial" w:cs="Arial"/>
          <w:i/>
          <w:iCs/>
          <w:color w:val="000000" w:themeColor="text1"/>
        </w:rPr>
        <w:t>Klachten bij langdurig beeldschermgebruik. Antwoorden op de vraag: ‘Als ik vaak op een tablet of telefoon zit, dan… (je mag meer dan één antwoord aankruisen)’, afgezet tegen het beeldschermgebruik per dag (n=73).</w:t>
      </w:r>
    </w:p>
    <w:p w14:paraId="579C1EEE" w14:textId="7E0B9212" w:rsidR="562FE280" w:rsidRPr="006F3ABB" w:rsidRDefault="690B3350" w:rsidP="00105668">
      <w:pPr>
        <w:spacing w:line="360" w:lineRule="auto"/>
        <w:rPr>
          <w:rFonts w:ascii="Arial" w:hAnsi="Arial" w:cs="Arial"/>
        </w:rPr>
      </w:pPr>
      <w:r w:rsidRPr="006F3ABB">
        <w:rPr>
          <w:rFonts w:ascii="Arial" w:hAnsi="Arial" w:cs="Arial"/>
        </w:rPr>
        <w:t>74% van de kinderen (61/82) ge</w:t>
      </w:r>
      <w:r w:rsidR="009D7203">
        <w:rPr>
          <w:rFonts w:ascii="Arial" w:hAnsi="Arial" w:cs="Arial"/>
        </w:rPr>
        <w:t xml:space="preserve">eft </w:t>
      </w:r>
      <w:r w:rsidRPr="006F3ABB">
        <w:rPr>
          <w:rFonts w:ascii="Arial" w:hAnsi="Arial" w:cs="Arial"/>
        </w:rPr>
        <w:t xml:space="preserve">aan thuis niet onbeperkt een tablet of telefoon </w:t>
      </w:r>
      <w:r w:rsidR="009D7203">
        <w:rPr>
          <w:rFonts w:ascii="Arial" w:hAnsi="Arial" w:cs="Arial"/>
        </w:rPr>
        <w:t xml:space="preserve">te </w:t>
      </w:r>
      <w:r w:rsidRPr="006F3ABB">
        <w:rPr>
          <w:rFonts w:ascii="Arial" w:hAnsi="Arial" w:cs="Arial"/>
        </w:rPr>
        <w:t xml:space="preserve">mogen gebruiken. Bij 38% (23/61) van deze kinderen is er echter geen duidelijke tijdslimiet. 26% (21/82) van de leerlingen geeft aan dat er helemaal geen beperking is (figuur 6). De acht leerlingen die ‘andere regel’ aangeven, hebben thuis wel een duidelijke afspraak over beeldschermgebruik. Vier </w:t>
      </w:r>
      <w:r w:rsidR="009D7203">
        <w:rPr>
          <w:rFonts w:ascii="Arial" w:hAnsi="Arial" w:cs="Arial"/>
        </w:rPr>
        <w:t xml:space="preserve">van hen </w:t>
      </w:r>
      <w:r w:rsidRPr="006F3ABB">
        <w:rPr>
          <w:rFonts w:ascii="Arial" w:hAnsi="Arial" w:cs="Arial"/>
        </w:rPr>
        <w:t xml:space="preserve">mogen </w:t>
      </w:r>
      <w:r w:rsidR="009D7203">
        <w:rPr>
          <w:rFonts w:ascii="Arial" w:hAnsi="Arial" w:cs="Arial"/>
        </w:rPr>
        <w:t xml:space="preserve">bijvoorbeeld </w:t>
      </w:r>
      <w:r w:rsidRPr="006F3ABB">
        <w:rPr>
          <w:rFonts w:ascii="Arial" w:hAnsi="Arial" w:cs="Arial"/>
        </w:rPr>
        <w:t xml:space="preserve">na een bepaalde tijd in de avond </w:t>
      </w:r>
      <w:r w:rsidR="009D7203">
        <w:rPr>
          <w:rFonts w:ascii="Arial" w:hAnsi="Arial" w:cs="Arial"/>
        </w:rPr>
        <w:t>g</w:t>
      </w:r>
      <w:r w:rsidRPr="006F3ABB">
        <w:rPr>
          <w:rFonts w:ascii="Arial" w:hAnsi="Arial" w:cs="Arial"/>
        </w:rPr>
        <w:t xml:space="preserve">een beeldscherm </w:t>
      </w:r>
      <w:r w:rsidR="009D7203">
        <w:rPr>
          <w:rFonts w:ascii="Arial" w:hAnsi="Arial" w:cs="Arial"/>
        </w:rPr>
        <w:t xml:space="preserve">meer </w:t>
      </w:r>
      <w:r w:rsidRPr="006F3ABB">
        <w:rPr>
          <w:rFonts w:ascii="Arial" w:hAnsi="Arial" w:cs="Arial"/>
        </w:rPr>
        <w:t>gebruiken.</w:t>
      </w:r>
    </w:p>
    <w:p w14:paraId="3A68754A" w14:textId="0503BB06" w:rsidR="007E51AE" w:rsidRPr="006F3ABB" w:rsidRDefault="690B3350" w:rsidP="00105668">
      <w:pPr>
        <w:spacing w:line="360" w:lineRule="auto"/>
        <w:rPr>
          <w:rFonts w:ascii="Arial" w:eastAsia="Arial" w:hAnsi="Arial" w:cs="Arial"/>
        </w:rPr>
      </w:pPr>
      <w:bookmarkStart w:id="2" w:name="_Hlk9515783"/>
      <w:r w:rsidRPr="006F3ABB">
        <w:rPr>
          <w:rFonts w:ascii="Arial" w:hAnsi="Arial" w:cs="Arial"/>
        </w:rPr>
        <w:t xml:space="preserve">Kinderen van wie één of beide ouders een correctie voor myopie draagt, hebben niet vaker een duidelijke afspraak of tijdslimiet voor beeldschermgebruik, dan kinderen met ouders zonder correctie voor myopie </w:t>
      </w:r>
      <w:bookmarkStart w:id="3" w:name="OLE_LINK1"/>
      <w:bookmarkEnd w:id="3"/>
      <w:r w:rsidR="003B70D8" w:rsidRPr="006F3ABB">
        <w:rPr>
          <w:rFonts w:ascii="Arial" w:hAnsi="Arial" w:cs="Arial"/>
        </w:rPr>
        <w:t>χ</w:t>
      </w:r>
      <w:r w:rsidR="003B70D8" w:rsidRPr="006F3ABB">
        <w:rPr>
          <w:rFonts w:ascii="Arial" w:eastAsia="Arial" w:hAnsi="Arial" w:cs="Arial"/>
          <w:i/>
          <w:iCs/>
          <w:vertAlign w:val="superscript"/>
        </w:rPr>
        <w:t xml:space="preserve">2 </w:t>
      </w:r>
      <w:r w:rsidR="003B70D8" w:rsidRPr="006F3ABB">
        <w:rPr>
          <w:rFonts w:ascii="Arial" w:eastAsia="Arial" w:hAnsi="Arial" w:cs="Arial"/>
        </w:rPr>
        <w:t xml:space="preserve">(2, n=66) = 0,072, </w:t>
      </w:r>
      <w:r w:rsidR="003B70D8" w:rsidRPr="006F3ABB">
        <w:rPr>
          <w:rFonts w:ascii="Arial" w:eastAsia="Arial" w:hAnsi="Arial" w:cs="Arial"/>
          <w:i/>
          <w:iCs/>
        </w:rPr>
        <w:t>p</w:t>
      </w:r>
      <w:r w:rsidR="003B70D8" w:rsidRPr="006F3ABB">
        <w:rPr>
          <w:rFonts w:ascii="Arial" w:eastAsia="Arial" w:hAnsi="Arial" w:cs="Arial"/>
        </w:rPr>
        <w:t xml:space="preserve"> = 1,000.</w:t>
      </w:r>
    </w:p>
    <w:bookmarkEnd w:id="2"/>
    <w:p w14:paraId="4D646225" w14:textId="5EC38ABF" w:rsidR="690B3350" w:rsidRPr="006F3ABB" w:rsidRDefault="00F15C21" w:rsidP="00105668">
      <w:pPr>
        <w:spacing w:line="360" w:lineRule="auto"/>
        <w:rPr>
          <w:rFonts w:ascii="Arial" w:hAnsi="Arial" w:cs="Arial"/>
        </w:rPr>
      </w:pPr>
      <w:r w:rsidRPr="006F3ABB">
        <w:rPr>
          <w:rFonts w:ascii="Arial" w:hAnsi="Arial" w:cs="Arial"/>
          <w:noProof/>
        </w:rPr>
        <w:drawing>
          <wp:inline distT="0" distB="0" distL="0" distR="0" wp14:anchorId="0EAEB707" wp14:editId="3A522524">
            <wp:extent cx="5193030" cy="2535382"/>
            <wp:effectExtent l="0" t="0" r="7620" b="17780"/>
            <wp:docPr id="10" name="Grafiek 10">
              <a:extLst xmlns:a="http://schemas.openxmlformats.org/drawingml/2006/main">
                <a:ext uri="{FF2B5EF4-FFF2-40B4-BE49-F238E27FC236}">
                  <a16:creationId xmlns:a16="http://schemas.microsoft.com/office/drawing/2014/main" id="{F9401201-A262-450C-BCD9-537C46533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D1919F" w14:textId="41E4E4E6" w:rsidR="00FD78C3" w:rsidRPr="006F3ABB" w:rsidRDefault="690B3350" w:rsidP="00105668">
      <w:pPr>
        <w:spacing w:line="360" w:lineRule="auto"/>
        <w:rPr>
          <w:rFonts w:ascii="Arial" w:hAnsi="Arial" w:cs="Arial"/>
          <w:i/>
          <w:iCs/>
        </w:rPr>
      </w:pPr>
      <w:r w:rsidRPr="006F3ABB">
        <w:rPr>
          <w:rFonts w:ascii="Arial" w:hAnsi="Arial" w:cs="Arial"/>
          <w:b/>
          <w:bCs/>
        </w:rPr>
        <w:t xml:space="preserve">Figuur 6. </w:t>
      </w:r>
      <w:r w:rsidRPr="006F3ABB">
        <w:rPr>
          <w:rFonts w:ascii="Arial" w:hAnsi="Arial" w:cs="Arial"/>
          <w:i/>
          <w:iCs/>
        </w:rPr>
        <w:t xml:space="preserve">Afspraken thuis over gebruik van tablets/telefoons. Antwoorden op de vraag: ‘Zijn er bij jou thuis afspraken over hoe lang je op een tablet of telefoon mag?’ (n=82). </w:t>
      </w:r>
    </w:p>
    <w:p w14:paraId="7019E879" w14:textId="745C1D4A" w:rsidR="690B3350" w:rsidRPr="006F3ABB" w:rsidRDefault="690B3350" w:rsidP="00DB13DB">
      <w:pPr>
        <w:spacing w:line="360" w:lineRule="auto"/>
        <w:rPr>
          <w:rFonts w:ascii="Arial" w:eastAsia="Calibri" w:hAnsi="Arial" w:cs="Arial"/>
        </w:rPr>
      </w:pPr>
      <w:r w:rsidRPr="006F3ABB">
        <w:rPr>
          <w:rFonts w:ascii="Arial" w:hAnsi="Arial" w:cs="Arial"/>
        </w:rPr>
        <w:lastRenderedPageBreak/>
        <w:t xml:space="preserve">96% (79/82) van de leerlingen speelt buiten na schooltijd. 35% (29/82) speelt een half uur of minder buiten. 32% (26/82) van de leerlingen speelt twee uur of langer buiten (figuur 7). 45% van alle kinderen geeft aan in hun vrije tijd het liefst buiten te zijn. </w:t>
      </w:r>
      <w:r w:rsidRPr="006F3ABB">
        <w:rPr>
          <w:rFonts w:ascii="Arial" w:eastAsia="Calibri" w:hAnsi="Arial" w:cs="Arial"/>
        </w:rPr>
        <w:t xml:space="preserve">Er is geen significant verschil tussen de buitenspeeltijd van kinderen met en zonder correctie voor myopie, Fisher exact, </w:t>
      </w:r>
      <w:r w:rsidRPr="006F3ABB">
        <w:rPr>
          <w:rFonts w:ascii="Arial" w:eastAsia="Calibri" w:hAnsi="Arial" w:cs="Arial"/>
          <w:i/>
          <w:iCs/>
        </w:rPr>
        <w:t xml:space="preserve">p </w:t>
      </w:r>
      <w:r w:rsidRPr="006F3ABB">
        <w:rPr>
          <w:rFonts w:ascii="Arial" w:eastAsia="Calibri" w:hAnsi="Arial" w:cs="Arial"/>
        </w:rPr>
        <w:t>= 0,903.</w:t>
      </w:r>
      <w:r w:rsidR="00D36AD6">
        <w:rPr>
          <w:rFonts w:ascii="Arial" w:eastAsia="Calibri" w:hAnsi="Arial" w:cs="Arial"/>
        </w:rPr>
        <w:t xml:space="preserve"> Er is ook geen significant verschil tussen de buitenspeeltijd van jongens en meisjes, </w:t>
      </w:r>
      <w:r w:rsidR="00D36AD6" w:rsidRPr="006F3ABB">
        <w:rPr>
          <w:rFonts w:ascii="Arial" w:hAnsi="Arial" w:cs="Arial"/>
        </w:rPr>
        <w:t>χ</w:t>
      </w:r>
      <w:r w:rsidR="00D36AD6" w:rsidRPr="006F3ABB">
        <w:rPr>
          <w:rFonts w:ascii="Arial" w:eastAsia="Arial" w:hAnsi="Arial" w:cs="Arial"/>
          <w:i/>
          <w:iCs/>
          <w:vertAlign w:val="superscript"/>
        </w:rPr>
        <w:t xml:space="preserve">2 </w:t>
      </w:r>
      <w:r w:rsidR="00D36AD6" w:rsidRPr="006F3ABB">
        <w:rPr>
          <w:rFonts w:ascii="Arial" w:eastAsia="Arial" w:hAnsi="Arial" w:cs="Arial"/>
        </w:rPr>
        <w:t>(2, n=</w:t>
      </w:r>
      <w:r w:rsidR="00D36AD6">
        <w:rPr>
          <w:rFonts w:ascii="Arial" w:eastAsia="Arial" w:hAnsi="Arial" w:cs="Arial"/>
        </w:rPr>
        <w:t>82</w:t>
      </w:r>
      <w:r w:rsidR="00D36AD6" w:rsidRPr="006F3ABB">
        <w:rPr>
          <w:rFonts w:ascii="Arial" w:eastAsia="Arial" w:hAnsi="Arial" w:cs="Arial"/>
        </w:rPr>
        <w:t>) = 0,</w:t>
      </w:r>
      <w:r w:rsidR="00D36AD6">
        <w:rPr>
          <w:rFonts w:ascii="Arial" w:eastAsia="Arial" w:hAnsi="Arial" w:cs="Arial"/>
        </w:rPr>
        <w:t>206</w:t>
      </w:r>
      <w:r w:rsidR="00D36AD6" w:rsidRPr="006F3ABB">
        <w:rPr>
          <w:rFonts w:ascii="Arial" w:eastAsia="Arial" w:hAnsi="Arial" w:cs="Arial"/>
        </w:rPr>
        <w:t xml:space="preserve">, </w:t>
      </w:r>
      <w:r w:rsidR="00D36AD6" w:rsidRPr="006F3ABB">
        <w:rPr>
          <w:rFonts w:ascii="Arial" w:eastAsia="Arial" w:hAnsi="Arial" w:cs="Arial"/>
          <w:i/>
          <w:iCs/>
        </w:rPr>
        <w:t>p</w:t>
      </w:r>
      <w:r w:rsidR="00D36AD6" w:rsidRPr="006F3ABB">
        <w:rPr>
          <w:rFonts w:ascii="Arial" w:eastAsia="Arial" w:hAnsi="Arial" w:cs="Arial"/>
        </w:rPr>
        <w:t xml:space="preserve"> = </w:t>
      </w:r>
      <w:r w:rsidR="00D36AD6">
        <w:rPr>
          <w:rFonts w:ascii="Arial" w:eastAsia="Arial" w:hAnsi="Arial" w:cs="Arial"/>
        </w:rPr>
        <w:t>0,923.</w:t>
      </w:r>
      <w:r w:rsidR="00D36AD6">
        <w:rPr>
          <w:rFonts w:ascii="Arial" w:eastAsia="Calibri" w:hAnsi="Arial" w:cs="Arial"/>
        </w:rPr>
        <w:t xml:space="preserve"> </w:t>
      </w:r>
      <w:r w:rsidR="0053227B" w:rsidRPr="006F3ABB">
        <w:rPr>
          <w:rFonts w:ascii="Arial" w:eastAsia="Calibri" w:hAnsi="Arial" w:cs="Arial"/>
        </w:rPr>
        <w:t>Ten behoeve van de statistische toets</w:t>
      </w:r>
      <w:r w:rsidR="00D36AD6">
        <w:rPr>
          <w:rFonts w:ascii="Arial" w:eastAsia="Calibri" w:hAnsi="Arial" w:cs="Arial"/>
        </w:rPr>
        <w:t>en</w:t>
      </w:r>
      <w:r w:rsidR="0053227B" w:rsidRPr="006F3ABB">
        <w:rPr>
          <w:rFonts w:ascii="Arial" w:eastAsia="Calibri" w:hAnsi="Arial" w:cs="Arial"/>
        </w:rPr>
        <w:t xml:space="preserve"> is de buitenspeeltijd </w:t>
      </w:r>
      <w:r w:rsidRPr="006F3ABB">
        <w:rPr>
          <w:rFonts w:ascii="Arial" w:eastAsia="Calibri" w:hAnsi="Arial" w:cs="Arial"/>
        </w:rPr>
        <w:t>gecategoriseerd in drie groepen: een half uur of minder; 1 uur</w:t>
      </w:r>
      <w:r w:rsidR="009D7203">
        <w:rPr>
          <w:rFonts w:ascii="Arial" w:eastAsia="Calibri" w:hAnsi="Arial" w:cs="Arial"/>
        </w:rPr>
        <w:t>;</w:t>
      </w:r>
      <w:r w:rsidRPr="006F3ABB">
        <w:rPr>
          <w:rFonts w:ascii="Arial" w:eastAsia="Calibri" w:hAnsi="Arial" w:cs="Arial"/>
        </w:rPr>
        <w:t xml:space="preserve"> </w:t>
      </w:r>
      <w:r w:rsidR="0053227B" w:rsidRPr="006F3ABB">
        <w:rPr>
          <w:rFonts w:ascii="Arial" w:eastAsia="Calibri" w:hAnsi="Arial" w:cs="Arial"/>
        </w:rPr>
        <w:t>en</w:t>
      </w:r>
      <w:r w:rsidRPr="006F3ABB">
        <w:rPr>
          <w:rFonts w:ascii="Arial" w:eastAsia="Calibri" w:hAnsi="Arial" w:cs="Arial"/>
        </w:rPr>
        <w:t xml:space="preserve"> 2 uur of langer</w:t>
      </w:r>
      <w:r w:rsidR="0053227B" w:rsidRPr="006F3ABB">
        <w:rPr>
          <w:rFonts w:ascii="Arial" w:eastAsia="Calibri" w:hAnsi="Arial" w:cs="Arial"/>
        </w:rPr>
        <w:t xml:space="preserve"> per dag.</w:t>
      </w:r>
    </w:p>
    <w:p w14:paraId="5BC9E988" w14:textId="0FDF462A" w:rsidR="690B3350" w:rsidRPr="006F3ABB" w:rsidRDefault="0053227B" w:rsidP="00105668">
      <w:pPr>
        <w:spacing w:line="360" w:lineRule="auto"/>
        <w:rPr>
          <w:rFonts w:ascii="Arial" w:hAnsi="Arial" w:cs="Arial"/>
        </w:rPr>
      </w:pPr>
      <w:r w:rsidRPr="006F3ABB">
        <w:rPr>
          <w:rFonts w:ascii="Arial" w:hAnsi="Arial" w:cs="Arial"/>
          <w:noProof/>
        </w:rPr>
        <w:drawing>
          <wp:inline distT="0" distB="0" distL="0" distR="0" wp14:anchorId="039382C4" wp14:editId="3C0F7EE5">
            <wp:extent cx="4764259" cy="2743200"/>
            <wp:effectExtent l="0" t="0" r="17780" b="0"/>
            <wp:docPr id="11" name="Grafiek 11">
              <a:extLst xmlns:a="http://schemas.openxmlformats.org/drawingml/2006/main">
                <a:ext uri="{FF2B5EF4-FFF2-40B4-BE49-F238E27FC236}">
                  <a16:creationId xmlns:a16="http://schemas.microsoft.com/office/drawing/2014/main" id="{B0E9C683-DE72-4FDA-AC50-952A002FB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1DE6C4" w14:textId="2FB333DB" w:rsidR="003F3F2D" w:rsidRPr="006F3ABB" w:rsidRDefault="690B3350" w:rsidP="00105668">
      <w:pPr>
        <w:spacing w:line="360" w:lineRule="auto"/>
        <w:rPr>
          <w:rFonts w:ascii="Arial" w:hAnsi="Arial" w:cs="Arial"/>
          <w:i/>
          <w:iCs/>
          <w:color w:val="FF0000"/>
        </w:rPr>
      </w:pPr>
      <w:r w:rsidRPr="006F3ABB">
        <w:rPr>
          <w:rFonts w:ascii="Arial" w:hAnsi="Arial" w:cs="Arial"/>
          <w:b/>
          <w:bCs/>
        </w:rPr>
        <w:t xml:space="preserve">Figuur 7. </w:t>
      </w:r>
      <w:r w:rsidRPr="006F3ABB">
        <w:rPr>
          <w:rFonts w:ascii="Arial" w:hAnsi="Arial" w:cs="Arial"/>
          <w:i/>
          <w:iCs/>
        </w:rPr>
        <w:t xml:space="preserve">Buitenspeeltijd </w:t>
      </w:r>
      <w:r w:rsidR="0053227B" w:rsidRPr="006F3ABB">
        <w:rPr>
          <w:rFonts w:ascii="Arial" w:hAnsi="Arial" w:cs="Arial"/>
          <w:i/>
          <w:iCs/>
        </w:rPr>
        <w:t xml:space="preserve">per dag </w:t>
      </w:r>
      <w:r w:rsidRPr="006F3ABB">
        <w:rPr>
          <w:rFonts w:ascii="Arial" w:hAnsi="Arial" w:cs="Arial"/>
          <w:i/>
          <w:iCs/>
        </w:rPr>
        <w:t xml:space="preserve">na schooltijd. Antwoorden op de vraag: ‘Hoe lang ga jij per dag naar buiten na schooltijd? Denk aan een dag waarop het niet regent’ (n=82). </w:t>
      </w:r>
    </w:p>
    <w:p w14:paraId="3BE50244" w14:textId="1C09FFB9" w:rsidR="4F495E25" w:rsidRPr="006F3ABB" w:rsidRDefault="0491DCF1" w:rsidP="00105668">
      <w:pPr>
        <w:spacing w:line="360" w:lineRule="auto"/>
        <w:rPr>
          <w:rFonts w:ascii="Arial" w:hAnsi="Arial" w:cs="Arial"/>
        </w:rPr>
      </w:pPr>
      <w:r w:rsidRPr="006F3ABB">
        <w:rPr>
          <w:rFonts w:ascii="Arial" w:hAnsi="Arial" w:cs="Arial"/>
        </w:rPr>
        <w:t xml:space="preserve">Kinderen noemen extra buitenspeeltijd op school (52%, 43/83), meer speelkameraden (47%, 39/83), leukere speelplekken (47%, 39/83), </w:t>
      </w:r>
      <w:r w:rsidR="009D7203">
        <w:rPr>
          <w:rFonts w:ascii="Arial" w:hAnsi="Arial" w:cs="Arial"/>
        </w:rPr>
        <w:t xml:space="preserve">meer dingen om </w:t>
      </w:r>
      <w:r w:rsidRPr="006F3ABB">
        <w:rPr>
          <w:rFonts w:ascii="Arial" w:hAnsi="Arial" w:cs="Arial"/>
        </w:rPr>
        <w:t>buiten te doen (42%, 35/83) en meer tijd om buiten te spelen (12%, 10/83) als factoren die hen zouden helpen om meer buiten te spelen.</w:t>
      </w:r>
    </w:p>
    <w:p w14:paraId="32996B3C" w14:textId="247B3661" w:rsidR="4F495E25" w:rsidRPr="006F3ABB" w:rsidRDefault="690B3350" w:rsidP="00105668">
      <w:pPr>
        <w:spacing w:line="360" w:lineRule="auto"/>
        <w:rPr>
          <w:rFonts w:ascii="Arial" w:hAnsi="Arial" w:cs="Arial"/>
          <w:color w:val="FF0000"/>
        </w:rPr>
      </w:pPr>
      <w:r w:rsidRPr="006F3ABB">
        <w:rPr>
          <w:rFonts w:ascii="Arial" w:hAnsi="Arial" w:cs="Arial"/>
        </w:rPr>
        <w:t>Er is bij de kinderen in dit onderzoek geen significant verband tussen meer tablet- of telefoongebruik en minder buiten spelen,</w:t>
      </w:r>
      <w:r w:rsidRPr="006F3ABB">
        <w:rPr>
          <w:rFonts w:ascii="Arial" w:hAnsi="Arial" w:cs="Arial"/>
          <w:color w:val="FF0000"/>
        </w:rPr>
        <w:t xml:space="preserve"> </w:t>
      </w:r>
      <w:r w:rsidRPr="006F3ABB">
        <w:rPr>
          <w:rFonts w:ascii="Arial" w:hAnsi="Arial" w:cs="Arial"/>
          <w:color w:val="000000" w:themeColor="text1"/>
        </w:rPr>
        <w:t xml:space="preserve">Fisher exact, </w:t>
      </w:r>
      <w:r w:rsidRPr="006F3ABB">
        <w:rPr>
          <w:rFonts w:ascii="Arial" w:hAnsi="Arial" w:cs="Arial"/>
          <w:i/>
          <w:iCs/>
          <w:color w:val="000000" w:themeColor="text1"/>
        </w:rPr>
        <w:t>p</w:t>
      </w:r>
      <w:r w:rsidRPr="006F3ABB">
        <w:rPr>
          <w:rFonts w:ascii="Arial" w:hAnsi="Arial" w:cs="Arial"/>
          <w:color w:val="000000" w:themeColor="text1"/>
        </w:rPr>
        <w:t xml:space="preserve"> = 0,153 </w:t>
      </w:r>
      <w:r w:rsidRPr="006F3ABB">
        <w:rPr>
          <w:rFonts w:ascii="Arial" w:hAnsi="Arial" w:cs="Arial"/>
        </w:rPr>
        <w:t>(figuur 8).</w:t>
      </w:r>
    </w:p>
    <w:p w14:paraId="23B0400C" w14:textId="3FC9059C" w:rsidR="690B3350" w:rsidRPr="006F3ABB" w:rsidRDefault="00C641BD" w:rsidP="00105668">
      <w:pPr>
        <w:spacing w:line="360" w:lineRule="auto"/>
        <w:rPr>
          <w:rFonts w:ascii="Arial" w:hAnsi="Arial" w:cs="Arial"/>
        </w:rPr>
      </w:pPr>
      <w:r w:rsidRPr="006F3ABB">
        <w:rPr>
          <w:rFonts w:ascii="Arial" w:hAnsi="Arial" w:cs="Arial"/>
          <w:noProof/>
        </w:rPr>
        <w:lastRenderedPageBreak/>
        <w:drawing>
          <wp:inline distT="0" distB="0" distL="0" distR="0" wp14:anchorId="1DE90751" wp14:editId="558B8949">
            <wp:extent cx="4831080" cy="2743200"/>
            <wp:effectExtent l="0" t="0" r="7620" b="0"/>
            <wp:docPr id="12" name="Grafiek 12">
              <a:extLst xmlns:a="http://schemas.openxmlformats.org/drawingml/2006/main">
                <a:ext uri="{FF2B5EF4-FFF2-40B4-BE49-F238E27FC236}">
                  <a16:creationId xmlns:a16="http://schemas.microsoft.com/office/drawing/2014/main" id="{4C18BDEA-2175-467A-9BD0-8CADC9865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22E0E9" w14:textId="046F7AEB" w:rsidR="00CE5DA5" w:rsidRPr="00DB13DB" w:rsidRDefault="6CB4C5B5" w:rsidP="00105668">
      <w:pPr>
        <w:spacing w:line="360" w:lineRule="auto"/>
        <w:rPr>
          <w:rFonts w:ascii="Arial" w:eastAsia="Arial" w:hAnsi="Arial" w:cs="Arial"/>
          <w:i/>
          <w:iCs/>
          <w:color w:val="FF0000"/>
        </w:rPr>
      </w:pPr>
      <w:r w:rsidRPr="006F3ABB">
        <w:rPr>
          <w:rFonts w:ascii="Arial" w:hAnsi="Arial" w:cs="Arial"/>
          <w:b/>
          <w:bCs/>
        </w:rPr>
        <w:t xml:space="preserve">Figuur 8. </w:t>
      </w:r>
      <w:r w:rsidR="003F3F2D" w:rsidRPr="006F3ABB">
        <w:rPr>
          <w:rFonts w:ascii="Arial" w:eastAsia="Arial" w:hAnsi="Arial" w:cs="Arial"/>
          <w:i/>
          <w:iCs/>
        </w:rPr>
        <w:t>Buitenspeeltijd per dag na schooltijd uitgezet tegenover het tablet- of telefoongebruik (n=74).</w:t>
      </w:r>
    </w:p>
    <w:p w14:paraId="5B9731E1" w14:textId="4818348C" w:rsidR="004D0D6D" w:rsidRPr="006F3ABB" w:rsidRDefault="690B3350" w:rsidP="00105668">
      <w:pPr>
        <w:spacing w:line="360" w:lineRule="auto"/>
        <w:rPr>
          <w:rFonts w:ascii="Arial" w:hAnsi="Arial" w:cs="Arial"/>
        </w:rPr>
      </w:pPr>
      <w:r w:rsidRPr="006F3ABB">
        <w:rPr>
          <w:rFonts w:ascii="Arial" w:hAnsi="Arial" w:cs="Arial"/>
        </w:rPr>
        <w:t xml:space="preserve">De buitenspeeltijd </w:t>
      </w:r>
      <w:r w:rsidRPr="006F3ABB">
        <w:rPr>
          <w:rFonts w:ascii="Arial" w:hAnsi="Arial" w:cs="Arial"/>
          <w:color w:val="000000" w:themeColor="text1"/>
        </w:rPr>
        <w:t xml:space="preserve">van </w:t>
      </w:r>
      <w:r w:rsidRPr="006F3ABB">
        <w:rPr>
          <w:rFonts w:ascii="Arial" w:hAnsi="Arial" w:cs="Arial"/>
        </w:rPr>
        <w:t xml:space="preserve">de leerlingen in een landelijk gebied verschilt in dit onderzoek niet significant van de kinderen in een stedelijk gebied </w:t>
      </w:r>
      <w:r w:rsidR="0028120A" w:rsidRPr="006F3ABB">
        <w:rPr>
          <w:rFonts w:ascii="Arial" w:hAnsi="Arial" w:cs="Arial"/>
        </w:rPr>
        <w:t>χ</w:t>
      </w:r>
      <w:r w:rsidRPr="006F3ABB">
        <w:rPr>
          <w:rFonts w:ascii="Arial" w:eastAsia="Arial" w:hAnsi="Arial" w:cs="Arial"/>
          <w:i/>
          <w:iCs/>
          <w:vertAlign w:val="superscript"/>
        </w:rPr>
        <w:t xml:space="preserve">2 </w:t>
      </w:r>
      <w:r w:rsidRPr="006F3ABB">
        <w:rPr>
          <w:rFonts w:ascii="Arial" w:eastAsia="Arial" w:hAnsi="Arial" w:cs="Arial"/>
        </w:rPr>
        <w:t xml:space="preserve">(2, n=82) = 0,089, </w:t>
      </w:r>
      <w:r w:rsidRPr="006F3ABB">
        <w:rPr>
          <w:rFonts w:ascii="Arial" w:eastAsia="Arial" w:hAnsi="Arial" w:cs="Arial"/>
          <w:i/>
          <w:iCs/>
        </w:rPr>
        <w:t>p</w:t>
      </w:r>
      <w:r w:rsidRPr="006F3ABB">
        <w:rPr>
          <w:rFonts w:ascii="Arial" w:eastAsia="Arial" w:hAnsi="Arial" w:cs="Arial"/>
        </w:rPr>
        <w:t xml:space="preserve"> = 0,957.</w:t>
      </w:r>
      <w:r w:rsidR="00CE5DA5" w:rsidRPr="006F3ABB">
        <w:rPr>
          <w:rFonts w:ascii="Arial" w:eastAsia="Arial" w:hAnsi="Arial" w:cs="Arial"/>
        </w:rPr>
        <w:t xml:space="preserve"> </w:t>
      </w:r>
      <w:r w:rsidR="0028120A">
        <w:rPr>
          <w:rFonts w:ascii="Arial" w:eastAsia="Calibri" w:hAnsi="Arial" w:cs="Arial"/>
        </w:rPr>
        <w:t xml:space="preserve">Ten behoeve van de statistische toets is </w:t>
      </w:r>
      <w:r w:rsidR="00CE5DA5" w:rsidRPr="006F3ABB">
        <w:rPr>
          <w:rFonts w:ascii="Arial" w:eastAsia="Calibri" w:hAnsi="Arial" w:cs="Arial"/>
        </w:rPr>
        <w:t xml:space="preserve">de buitenspeeltijd gecategoriseerd in drie groepen: </w:t>
      </w:r>
      <w:r w:rsidR="0028120A">
        <w:rPr>
          <w:rFonts w:ascii="Arial" w:eastAsia="Calibri" w:hAnsi="Arial" w:cs="Arial"/>
        </w:rPr>
        <w:t xml:space="preserve">0 </w:t>
      </w:r>
      <w:r w:rsidR="00CE5DA5" w:rsidRPr="006F3ABB">
        <w:rPr>
          <w:rFonts w:ascii="Arial" w:eastAsia="Calibri" w:hAnsi="Arial" w:cs="Arial"/>
        </w:rPr>
        <w:t>tot 1 uur; 1 tot 2 uur</w:t>
      </w:r>
      <w:r w:rsidR="0028120A">
        <w:rPr>
          <w:rFonts w:ascii="Arial" w:eastAsia="Calibri" w:hAnsi="Arial" w:cs="Arial"/>
        </w:rPr>
        <w:t>;</w:t>
      </w:r>
      <w:r w:rsidR="00CE5DA5" w:rsidRPr="006F3ABB">
        <w:rPr>
          <w:rFonts w:ascii="Arial" w:eastAsia="Calibri" w:hAnsi="Arial" w:cs="Arial"/>
        </w:rPr>
        <w:t xml:space="preserve"> en meer dan 2 uur.</w:t>
      </w:r>
    </w:p>
    <w:p w14:paraId="2D0BD4BE" w14:textId="49141EE8" w:rsidR="6FAECBA2" w:rsidRPr="006F3ABB" w:rsidRDefault="690B3350" w:rsidP="00105668">
      <w:pPr>
        <w:spacing w:line="360" w:lineRule="auto"/>
        <w:rPr>
          <w:rFonts w:ascii="Arial" w:hAnsi="Arial" w:cs="Arial"/>
        </w:rPr>
      </w:pPr>
      <w:r w:rsidRPr="006F3ABB">
        <w:rPr>
          <w:rFonts w:ascii="Arial" w:hAnsi="Arial" w:cs="Arial"/>
        </w:rPr>
        <w:t>66% (55/83) van de leerlingen geeft aan dat minder op een beeldscherm kijken ervoor kan zorgen dat de ogen gezond blijven. 42% (35/83) noemt naar buiten gaan (figuur 9).</w:t>
      </w:r>
      <w:r w:rsidR="0044AD6B" w:rsidRPr="006F3ABB">
        <w:rPr>
          <w:rFonts w:ascii="Arial" w:hAnsi="Arial" w:cs="Arial"/>
        </w:rPr>
        <w:br/>
      </w:r>
      <w:r w:rsidRPr="006F3ABB">
        <w:rPr>
          <w:rFonts w:ascii="Arial" w:hAnsi="Arial" w:cs="Arial"/>
        </w:rPr>
        <w:t xml:space="preserve">De categorie ‘anders’ </w:t>
      </w:r>
      <w:r w:rsidR="009D7203">
        <w:rPr>
          <w:rFonts w:ascii="Arial" w:hAnsi="Arial" w:cs="Arial"/>
        </w:rPr>
        <w:t xml:space="preserve">bevat antwoorden </w:t>
      </w:r>
      <w:r w:rsidR="0053636C">
        <w:rPr>
          <w:rFonts w:ascii="Arial" w:hAnsi="Arial" w:cs="Arial"/>
        </w:rPr>
        <w:t>zo</w:t>
      </w:r>
      <w:r w:rsidR="009D7203">
        <w:rPr>
          <w:rFonts w:ascii="Arial" w:hAnsi="Arial" w:cs="Arial"/>
        </w:rPr>
        <w:t xml:space="preserve">als </w:t>
      </w:r>
      <w:r w:rsidRPr="006F3ABB">
        <w:rPr>
          <w:rFonts w:ascii="Arial" w:hAnsi="Arial" w:cs="Arial"/>
        </w:rPr>
        <w:t>meer lezen, niet in het donker</w:t>
      </w:r>
      <w:r w:rsidR="009D7203">
        <w:rPr>
          <w:rFonts w:ascii="Arial" w:hAnsi="Arial" w:cs="Arial"/>
        </w:rPr>
        <w:t xml:space="preserve"> kijken, </w:t>
      </w:r>
      <w:r w:rsidRPr="006F3ABB">
        <w:rPr>
          <w:rFonts w:ascii="Arial" w:hAnsi="Arial" w:cs="Arial"/>
        </w:rPr>
        <w:t>oogdruppels en nieuwe dingen zien.</w:t>
      </w:r>
    </w:p>
    <w:p w14:paraId="2465E294" w14:textId="4CB77D32" w:rsidR="6FAECBA2" w:rsidRPr="006F3ABB" w:rsidRDefault="00247E52" w:rsidP="00105668">
      <w:pPr>
        <w:spacing w:line="360" w:lineRule="auto"/>
        <w:rPr>
          <w:rFonts w:ascii="Arial" w:hAnsi="Arial" w:cs="Arial"/>
        </w:rPr>
      </w:pPr>
      <w:r w:rsidRPr="006F3ABB">
        <w:rPr>
          <w:rFonts w:ascii="Arial" w:hAnsi="Arial" w:cs="Arial"/>
          <w:noProof/>
        </w:rPr>
        <w:drawing>
          <wp:inline distT="0" distB="0" distL="0" distR="0" wp14:anchorId="364ABDDB" wp14:editId="6B083C0E">
            <wp:extent cx="5981700" cy="2320636"/>
            <wp:effectExtent l="0" t="0" r="0" b="3810"/>
            <wp:docPr id="19" name="Grafiek 19">
              <a:extLst xmlns:a="http://schemas.openxmlformats.org/drawingml/2006/main">
                <a:ext uri="{FF2B5EF4-FFF2-40B4-BE49-F238E27FC236}">
                  <a16:creationId xmlns:a16="http://schemas.microsoft.com/office/drawing/2014/main" id="{EEA3D0D0-6A67-4542-883B-D9450E32C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8BE126" w14:textId="10DDD74A" w:rsidR="00DB13DB" w:rsidRPr="00DB13DB" w:rsidRDefault="690B3350" w:rsidP="00DB13DB">
      <w:pPr>
        <w:spacing w:line="360" w:lineRule="auto"/>
        <w:rPr>
          <w:rFonts w:ascii="Arial" w:hAnsi="Arial" w:cs="Arial"/>
          <w:i/>
          <w:iCs/>
        </w:rPr>
      </w:pPr>
      <w:r w:rsidRPr="006F3ABB">
        <w:rPr>
          <w:rFonts w:ascii="Arial" w:hAnsi="Arial" w:cs="Arial"/>
          <w:b/>
          <w:bCs/>
        </w:rPr>
        <w:t>Figuur 9.</w:t>
      </w:r>
      <w:r w:rsidRPr="006F3ABB">
        <w:rPr>
          <w:rFonts w:ascii="Arial" w:hAnsi="Arial" w:cs="Arial"/>
        </w:rPr>
        <w:t xml:space="preserve"> </w:t>
      </w:r>
      <w:r w:rsidRPr="006F3ABB">
        <w:rPr>
          <w:rFonts w:ascii="Arial" w:hAnsi="Arial" w:cs="Arial"/>
          <w:i/>
          <w:iCs/>
        </w:rPr>
        <w:t xml:space="preserve">Hoe blijven je ogen gezond? Gecategoriseerde antwoorden op de open vraag: ‘Kun je twee dingen noemen die je kunt doen om ervoor te zorgen dat je ogen gezond blijven?’ (n=83). </w:t>
      </w:r>
      <w:r w:rsidRPr="006F3ABB">
        <w:rPr>
          <w:rFonts w:ascii="Arial" w:eastAsia="Arial" w:hAnsi="Arial" w:cs="Arial"/>
          <w:i/>
          <w:iCs/>
        </w:rPr>
        <w:t>Het totaal van de gegeven antwoorden is meer dan 100%.</w:t>
      </w:r>
    </w:p>
    <w:p w14:paraId="7C16B0C0" w14:textId="0384D92A" w:rsidR="004D0D6D" w:rsidRPr="006F3ABB" w:rsidRDefault="690B3350" w:rsidP="00105668">
      <w:pPr>
        <w:spacing w:line="360" w:lineRule="auto"/>
        <w:rPr>
          <w:rFonts w:ascii="Arial" w:hAnsi="Arial" w:cs="Arial"/>
        </w:rPr>
      </w:pPr>
      <w:r w:rsidRPr="006F3ABB">
        <w:rPr>
          <w:rFonts w:ascii="Arial" w:hAnsi="Arial" w:cs="Arial"/>
        </w:rPr>
        <w:lastRenderedPageBreak/>
        <w:t xml:space="preserve">31% (15/48) van de leerlingen die aangeven dat minder beeldschermgebruik goed is voor de ogen, besteedt meer dan twee uur per dag aan </w:t>
      </w:r>
      <w:r w:rsidR="0053636C">
        <w:rPr>
          <w:rFonts w:ascii="Arial" w:hAnsi="Arial" w:cs="Arial"/>
        </w:rPr>
        <w:t>een tablet of telefoon</w:t>
      </w:r>
      <w:r w:rsidRPr="006F3ABB">
        <w:rPr>
          <w:rFonts w:ascii="Arial" w:hAnsi="Arial" w:cs="Arial"/>
        </w:rPr>
        <w:t>. Er is daarin geen significant verschil gevonden met de leerlingen die het niet noemen χ</w:t>
      </w:r>
      <w:r w:rsidRPr="006F3ABB">
        <w:rPr>
          <w:rFonts w:ascii="Arial" w:eastAsia="Arial" w:hAnsi="Arial" w:cs="Arial"/>
          <w:i/>
          <w:iCs/>
          <w:vertAlign w:val="superscript"/>
        </w:rPr>
        <w:t xml:space="preserve">2 </w:t>
      </w:r>
      <w:r w:rsidRPr="006F3ABB">
        <w:rPr>
          <w:rFonts w:ascii="Arial" w:eastAsia="Arial" w:hAnsi="Arial" w:cs="Arial"/>
        </w:rPr>
        <w:t xml:space="preserve">(2, n=74) = 2,994, </w:t>
      </w:r>
      <w:r w:rsidRPr="006F3ABB">
        <w:rPr>
          <w:rFonts w:ascii="Arial" w:eastAsia="Arial" w:hAnsi="Arial" w:cs="Arial"/>
          <w:i/>
          <w:iCs/>
        </w:rPr>
        <w:t>p</w:t>
      </w:r>
      <w:r w:rsidRPr="006F3ABB">
        <w:rPr>
          <w:rFonts w:ascii="Arial" w:eastAsia="Arial" w:hAnsi="Arial" w:cs="Arial"/>
        </w:rPr>
        <w:t xml:space="preserve"> = 0,237 </w:t>
      </w:r>
      <w:r w:rsidRPr="006F3ABB">
        <w:rPr>
          <w:rFonts w:ascii="Arial" w:hAnsi="Arial" w:cs="Arial"/>
        </w:rPr>
        <w:t>(figuur 10). Bij 7 van de 55 leerlingen die minder beeldschermgebruik hebben genoemd, is er geen duidelijke tijdsduur van beeldschermgebruik bekend.</w:t>
      </w:r>
    </w:p>
    <w:p w14:paraId="3ECA1FEA" w14:textId="4FF452DA" w:rsidR="690B3350" w:rsidRPr="006F3ABB" w:rsidRDefault="00C641BD" w:rsidP="00105668">
      <w:pPr>
        <w:spacing w:line="360" w:lineRule="auto"/>
        <w:rPr>
          <w:rFonts w:ascii="Arial" w:hAnsi="Arial" w:cs="Arial"/>
        </w:rPr>
      </w:pPr>
      <w:r w:rsidRPr="006F3ABB">
        <w:rPr>
          <w:rFonts w:ascii="Arial" w:hAnsi="Arial" w:cs="Arial"/>
          <w:noProof/>
        </w:rPr>
        <w:drawing>
          <wp:inline distT="0" distB="0" distL="0" distR="0" wp14:anchorId="6B1B4EBB" wp14:editId="43F851F6">
            <wp:extent cx="4572000" cy="2667000"/>
            <wp:effectExtent l="0" t="0" r="0" b="0"/>
            <wp:docPr id="13" name="Grafiek 13">
              <a:extLst xmlns:a="http://schemas.openxmlformats.org/drawingml/2006/main">
                <a:ext uri="{FF2B5EF4-FFF2-40B4-BE49-F238E27FC236}">
                  <a16:creationId xmlns:a16="http://schemas.microsoft.com/office/drawing/2014/main" id="{E719EE56-4801-49A0-A09D-E3DEE6D78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65ED5E" w14:textId="04130772" w:rsidR="00A12ABC" w:rsidRPr="006F3ABB" w:rsidRDefault="690B3350" w:rsidP="00105668">
      <w:pPr>
        <w:spacing w:line="360" w:lineRule="auto"/>
        <w:rPr>
          <w:rFonts w:ascii="Arial" w:hAnsi="Arial" w:cs="Arial"/>
          <w:i/>
          <w:iCs/>
        </w:rPr>
      </w:pPr>
      <w:r w:rsidRPr="006F3ABB">
        <w:rPr>
          <w:rFonts w:ascii="Arial" w:hAnsi="Arial" w:cs="Arial"/>
          <w:b/>
          <w:bCs/>
        </w:rPr>
        <w:t xml:space="preserve">Figuur 10. </w:t>
      </w:r>
      <w:r w:rsidRPr="006F3ABB">
        <w:rPr>
          <w:rFonts w:ascii="Arial" w:hAnsi="Arial" w:cs="Arial"/>
          <w:i/>
          <w:iCs/>
        </w:rPr>
        <w:t>Tablet- en telefoongebruik van kinderen die het beperken daarvan wel en niet noemen, als goed voor de ogen (n=74).</w:t>
      </w:r>
    </w:p>
    <w:p w14:paraId="494E4305" w14:textId="5F37AC26" w:rsidR="585E298F" w:rsidRPr="006F3ABB" w:rsidRDefault="690B3350" w:rsidP="00105668">
      <w:pPr>
        <w:spacing w:line="360" w:lineRule="auto"/>
        <w:rPr>
          <w:rFonts w:ascii="Arial" w:hAnsi="Arial" w:cs="Arial"/>
        </w:rPr>
      </w:pPr>
      <w:r w:rsidRPr="006F3ABB">
        <w:rPr>
          <w:rFonts w:ascii="Arial" w:hAnsi="Arial" w:cs="Arial"/>
        </w:rPr>
        <w:t>Van de leerlingen die buiten spelen benoemen als goed voor de ogen, speelt 40% (14/35) twee uur per dag of langer buiten. Dit verschilt niet significant van de groep kinderen die buiten spelen niet noemt χ</w:t>
      </w:r>
      <w:r w:rsidRPr="006F3ABB">
        <w:rPr>
          <w:rFonts w:ascii="Arial" w:eastAsia="Arial" w:hAnsi="Arial" w:cs="Arial"/>
          <w:i/>
          <w:iCs/>
          <w:vertAlign w:val="superscript"/>
        </w:rPr>
        <w:t xml:space="preserve">2 </w:t>
      </w:r>
      <w:r w:rsidRPr="006F3ABB">
        <w:rPr>
          <w:rFonts w:ascii="Arial" w:eastAsia="Arial" w:hAnsi="Arial" w:cs="Arial"/>
        </w:rPr>
        <w:t xml:space="preserve">(2, n=82) = 2,163, </w:t>
      </w:r>
      <w:r w:rsidRPr="006F3ABB">
        <w:rPr>
          <w:rFonts w:ascii="Arial" w:eastAsia="Arial" w:hAnsi="Arial" w:cs="Arial"/>
          <w:i/>
          <w:iCs/>
        </w:rPr>
        <w:t>p</w:t>
      </w:r>
      <w:r w:rsidRPr="006F3ABB">
        <w:rPr>
          <w:rFonts w:ascii="Arial" w:eastAsia="Arial" w:hAnsi="Arial" w:cs="Arial"/>
        </w:rPr>
        <w:t xml:space="preserve"> = 0,361 </w:t>
      </w:r>
      <w:r w:rsidRPr="006F3ABB">
        <w:rPr>
          <w:rFonts w:ascii="Arial" w:hAnsi="Arial" w:cs="Arial"/>
        </w:rPr>
        <w:t>(figuur 11).</w:t>
      </w:r>
    </w:p>
    <w:p w14:paraId="32E6A82D" w14:textId="525E7794" w:rsidR="690B3350" w:rsidRPr="006F3ABB" w:rsidRDefault="00C641BD" w:rsidP="00105668">
      <w:pPr>
        <w:spacing w:line="360" w:lineRule="auto"/>
        <w:rPr>
          <w:rFonts w:ascii="Arial" w:hAnsi="Arial" w:cs="Arial"/>
        </w:rPr>
      </w:pPr>
      <w:r w:rsidRPr="006F3ABB">
        <w:rPr>
          <w:rFonts w:ascii="Arial" w:hAnsi="Arial" w:cs="Arial"/>
          <w:noProof/>
        </w:rPr>
        <w:drawing>
          <wp:inline distT="0" distB="0" distL="0" distR="0" wp14:anchorId="0D1E3798" wp14:editId="344A35F6">
            <wp:extent cx="4572000" cy="2570018"/>
            <wp:effectExtent l="0" t="0" r="0" b="1905"/>
            <wp:docPr id="14" name="Grafiek 14">
              <a:extLst xmlns:a="http://schemas.openxmlformats.org/drawingml/2006/main">
                <a:ext uri="{FF2B5EF4-FFF2-40B4-BE49-F238E27FC236}">
                  <a16:creationId xmlns:a16="http://schemas.microsoft.com/office/drawing/2014/main" id="{BD617652-C538-4A6F-BBCB-BC6BBECBC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5DA2C7" w14:textId="084D7E84" w:rsidR="003D5CF8" w:rsidRPr="006F3ABB" w:rsidRDefault="690B3350" w:rsidP="00105668">
      <w:pPr>
        <w:spacing w:line="360" w:lineRule="auto"/>
        <w:rPr>
          <w:rFonts w:ascii="Arial" w:hAnsi="Arial" w:cs="Arial"/>
          <w:i/>
          <w:iCs/>
          <w:color w:val="FF0000"/>
        </w:rPr>
      </w:pPr>
      <w:r w:rsidRPr="006F3ABB">
        <w:rPr>
          <w:rFonts w:ascii="Arial" w:hAnsi="Arial" w:cs="Arial"/>
          <w:b/>
          <w:bCs/>
        </w:rPr>
        <w:t xml:space="preserve">Figuur 11. </w:t>
      </w:r>
      <w:r w:rsidRPr="006F3ABB">
        <w:rPr>
          <w:rFonts w:ascii="Arial" w:hAnsi="Arial" w:cs="Arial"/>
          <w:i/>
          <w:iCs/>
        </w:rPr>
        <w:t>Buitenspeeltijd van kinderen die buiten spelen wel en niet noemen, als goed voor de ogen</w:t>
      </w:r>
      <w:r w:rsidR="00A12ABC" w:rsidRPr="006F3ABB">
        <w:rPr>
          <w:rFonts w:ascii="Arial" w:hAnsi="Arial" w:cs="Arial"/>
          <w:i/>
          <w:iCs/>
        </w:rPr>
        <w:t xml:space="preserve"> (n=82)</w:t>
      </w:r>
      <w:r w:rsidRPr="006F3ABB">
        <w:rPr>
          <w:rFonts w:ascii="Arial" w:hAnsi="Arial" w:cs="Arial"/>
          <w:i/>
          <w:iCs/>
        </w:rPr>
        <w:t>.</w:t>
      </w:r>
    </w:p>
    <w:p w14:paraId="613C8566" w14:textId="1D27443B" w:rsidR="689C2A23" w:rsidRPr="0053636C" w:rsidRDefault="6CA1E103" w:rsidP="00105668">
      <w:pPr>
        <w:spacing w:line="360" w:lineRule="auto"/>
        <w:rPr>
          <w:rFonts w:ascii="Arial" w:eastAsiaTheme="minorEastAsia" w:hAnsi="Arial" w:cs="Arial"/>
          <w:b/>
          <w:bCs/>
          <w:i/>
          <w:iCs/>
          <w:sz w:val="28"/>
        </w:rPr>
      </w:pPr>
      <w:r w:rsidRPr="0053636C">
        <w:rPr>
          <w:rFonts w:ascii="Arial" w:hAnsi="Arial" w:cs="Arial"/>
          <w:b/>
          <w:bCs/>
          <w:sz w:val="28"/>
        </w:rPr>
        <w:lastRenderedPageBreak/>
        <w:t>Discussie</w:t>
      </w:r>
    </w:p>
    <w:p w14:paraId="3F552A74" w14:textId="28C089D8" w:rsidR="00CB3948" w:rsidRPr="006F3ABB" w:rsidRDefault="00CB3948" w:rsidP="00105668">
      <w:pPr>
        <w:spacing w:line="360" w:lineRule="auto"/>
        <w:rPr>
          <w:rFonts w:ascii="Arial" w:hAnsi="Arial" w:cs="Arial"/>
          <w:iCs/>
        </w:rPr>
      </w:pPr>
      <w:r w:rsidRPr="006F3ABB">
        <w:rPr>
          <w:rFonts w:ascii="Arial" w:hAnsi="Arial" w:cs="Arial"/>
          <w:iCs/>
        </w:rPr>
        <w:t>De vraagstelling van dit onderzoek is:</w:t>
      </w:r>
    </w:p>
    <w:p w14:paraId="557F516E" w14:textId="1063DB14" w:rsidR="006F14AF" w:rsidRPr="006F3ABB" w:rsidRDefault="37D71745" w:rsidP="00105668">
      <w:pPr>
        <w:spacing w:line="360" w:lineRule="auto"/>
        <w:rPr>
          <w:rFonts w:ascii="Arial" w:hAnsi="Arial" w:cs="Arial"/>
          <w:b/>
          <w:bCs/>
        </w:rPr>
      </w:pPr>
      <w:r w:rsidRPr="006F3ABB">
        <w:rPr>
          <w:rFonts w:ascii="Arial" w:hAnsi="Arial" w:cs="Arial"/>
          <w:i/>
          <w:iCs/>
        </w:rPr>
        <w:t xml:space="preserve">Wat is de kennis van leerlingen uit groep 7 van het basisonderwijs met betrekking tot myopie en wat is hun attitude ten opzichte van preventiemaatregelen voor myopie? </w:t>
      </w:r>
    </w:p>
    <w:p w14:paraId="4BDB0C14" w14:textId="4058172B" w:rsidR="0053636C" w:rsidRDefault="690B3350" w:rsidP="00105668">
      <w:pPr>
        <w:spacing w:line="360" w:lineRule="auto"/>
        <w:rPr>
          <w:rFonts w:ascii="Arial" w:hAnsi="Arial" w:cs="Arial"/>
        </w:rPr>
      </w:pPr>
      <w:r w:rsidRPr="006F3ABB">
        <w:rPr>
          <w:rFonts w:ascii="Arial" w:hAnsi="Arial" w:cs="Arial"/>
        </w:rPr>
        <w:t xml:space="preserve">Hoewel veel leerlingen weten wat gezond gedrag is met betrekking tot de ogen, is het effect daarvan niet merkbaar in hun daadwerkelijke gedrag. 66% (55/83) van de leerlingen weet dat beperken van het schermgebruik gezond gedrag is met betrekking tot de ogen. </w:t>
      </w:r>
      <w:r w:rsidR="005778F4" w:rsidRPr="006F3ABB">
        <w:rPr>
          <w:rFonts w:ascii="Arial" w:hAnsi="Arial" w:cs="Arial"/>
        </w:rPr>
        <w:t xml:space="preserve">Het beeldschermgebruik van deze kinderen verschilt </w:t>
      </w:r>
      <w:r w:rsidR="005778F4">
        <w:rPr>
          <w:rFonts w:ascii="Arial" w:hAnsi="Arial" w:cs="Arial"/>
        </w:rPr>
        <w:t xml:space="preserve">echter </w:t>
      </w:r>
      <w:r w:rsidR="005778F4" w:rsidRPr="006F3ABB">
        <w:rPr>
          <w:rFonts w:ascii="Arial" w:hAnsi="Arial" w:cs="Arial"/>
        </w:rPr>
        <w:t xml:space="preserve">niet significant van leerlingen die minder beeldschermgebruik niet noemen. </w:t>
      </w:r>
      <w:r w:rsidRPr="006F3ABB">
        <w:rPr>
          <w:rFonts w:ascii="Arial" w:hAnsi="Arial" w:cs="Arial"/>
        </w:rPr>
        <w:t xml:space="preserve">31% </w:t>
      </w:r>
      <w:r w:rsidR="0053636C">
        <w:rPr>
          <w:rFonts w:ascii="Arial" w:hAnsi="Arial" w:cs="Arial"/>
        </w:rPr>
        <w:t xml:space="preserve">(15/48) </w:t>
      </w:r>
      <w:r w:rsidRPr="006F3ABB">
        <w:rPr>
          <w:rFonts w:ascii="Arial" w:hAnsi="Arial" w:cs="Arial"/>
        </w:rPr>
        <w:t>van de leerlingen die</w:t>
      </w:r>
      <w:r w:rsidR="0053636C">
        <w:rPr>
          <w:rFonts w:ascii="Arial" w:hAnsi="Arial" w:cs="Arial"/>
        </w:rPr>
        <w:t xml:space="preserve"> minder beeldschermgebruik noemen</w:t>
      </w:r>
      <w:r w:rsidRPr="006F3ABB">
        <w:rPr>
          <w:rFonts w:ascii="Arial" w:hAnsi="Arial" w:cs="Arial"/>
        </w:rPr>
        <w:t>, gebruikt meer dan twee uur per dag een telefoon of tablet.</w:t>
      </w:r>
    </w:p>
    <w:p w14:paraId="2868C4A5" w14:textId="7CE4218A" w:rsidR="005778F4" w:rsidRDefault="690B3350" w:rsidP="00105668">
      <w:pPr>
        <w:spacing w:line="360" w:lineRule="auto"/>
        <w:rPr>
          <w:rFonts w:ascii="Arial" w:hAnsi="Arial" w:cs="Arial"/>
        </w:rPr>
      </w:pPr>
      <w:r w:rsidRPr="006F3ABB">
        <w:rPr>
          <w:rFonts w:ascii="Arial" w:hAnsi="Arial" w:cs="Arial"/>
        </w:rPr>
        <w:t>42% (35/83) van de leerlingen weet dat buiten spelen</w:t>
      </w:r>
      <w:r w:rsidR="0053636C">
        <w:rPr>
          <w:rFonts w:ascii="Arial" w:hAnsi="Arial" w:cs="Arial"/>
        </w:rPr>
        <w:t xml:space="preserve"> goed is voor de ogen. </w:t>
      </w:r>
      <w:r w:rsidR="005778F4">
        <w:rPr>
          <w:rFonts w:ascii="Arial" w:hAnsi="Arial" w:cs="Arial"/>
        </w:rPr>
        <w:t xml:space="preserve">Toch verschilt de </w:t>
      </w:r>
      <w:r w:rsidR="005778F4" w:rsidRPr="006F3ABB">
        <w:rPr>
          <w:rFonts w:ascii="Arial" w:hAnsi="Arial" w:cs="Arial"/>
        </w:rPr>
        <w:t>buitenspeeltijd van deze kinderen niet significant van de leerlingen die niet noemen dat buiten spelen goed is voor de ogen.</w:t>
      </w:r>
      <w:r w:rsidR="005778F4">
        <w:rPr>
          <w:rStyle w:val="normaltextrun"/>
          <w:rFonts w:ascii="Arial" w:hAnsi="Arial" w:cs="Arial"/>
        </w:rPr>
        <w:t xml:space="preserve"> </w:t>
      </w:r>
      <w:r w:rsidR="0053636C" w:rsidRPr="006F3ABB">
        <w:rPr>
          <w:rStyle w:val="normaltextrun"/>
          <w:rFonts w:ascii="Arial" w:hAnsi="Arial" w:cs="Arial"/>
        </w:rPr>
        <w:t>60% (21/35) van</w:t>
      </w:r>
      <w:r w:rsidR="0053636C">
        <w:rPr>
          <w:rStyle w:val="normaltextrun"/>
          <w:rFonts w:ascii="Arial" w:hAnsi="Arial" w:cs="Arial"/>
        </w:rPr>
        <w:t xml:space="preserve"> de</w:t>
      </w:r>
      <w:r w:rsidR="0053636C" w:rsidRPr="006F3ABB">
        <w:rPr>
          <w:rStyle w:val="apple-converted-space"/>
          <w:rFonts w:ascii="Arial" w:hAnsi="Arial" w:cs="Arial"/>
        </w:rPr>
        <w:t> </w:t>
      </w:r>
      <w:r w:rsidR="0053636C" w:rsidRPr="006F3ABB">
        <w:rPr>
          <w:rStyle w:val="normaltextrun"/>
          <w:rFonts w:ascii="Arial" w:hAnsi="Arial" w:cs="Arial"/>
        </w:rPr>
        <w:t>leerlingen</w:t>
      </w:r>
      <w:r w:rsidR="0053636C">
        <w:rPr>
          <w:rStyle w:val="normaltextrun"/>
          <w:rFonts w:ascii="Arial" w:hAnsi="Arial" w:cs="Arial"/>
        </w:rPr>
        <w:t xml:space="preserve"> die buiten spelen noemen</w:t>
      </w:r>
      <w:r w:rsidR="0053636C" w:rsidRPr="006F3ABB">
        <w:rPr>
          <w:rStyle w:val="normaltextrun"/>
          <w:rFonts w:ascii="Arial" w:hAnsi="Arial" w:cs="Arial"/>
        </w:rPr>
        <w:t>,</w:t>
      </w:r>
      <w:r w:rsidR="0053636C" w:rsidRPr="006F3ABB">
        <w:rPr>
          <w:rStyle w:val="apple-converted-space"/>
          <w:rFonts w:ascii="Arial" w:hAnsi="Arial" w:cs="Arial"/>
        </w:rPr>
        <w:t> </w:t>
      </w:r>
      <w:r w:rsidR="0053636C" w:rsidRPr="006F3ABB">
        <w:rPr>
          <w:rStyle w:val="normaltextrun"/>
          <w:rFonts w:ascii="Arial" w:hAnsi="Arial" w:cs="Arial"/>
        </w:rPr>
        <w:t>speelt minder dan twee uur per dag buiten.</w:t>
      </w:r>
    </w:p>
    <w:p w14:paraId="40454F61" w14:textId="19A075DA" w:rsidR="00376F6B" w:rsidRPr="006F3ABB" w:rsidRDefault="336F7BB4" w:rsidP="00105668">
      <w:pPr>
        <w:spacing w:line="360" w:lineRule="auto"/>
        <w:rPr>
          <w:rFonts w:ascii="Arial" w:hAnsi="Arial" w:cs="Arial"/>
        </w:rPr>
      </w:pPr>
      <w:r w:rsidRPr="006F3ABB">
        <w:rPr>
          <w:rFonts w:ascii="Arial" w:hAnsi="Arial" w:cs="Arial"/>
        </w:rPr>
        <w:t xml:space="preserve">Als preventiemaatregelen wel bekend zijn, maar niet worden toegepast, kunnen zowel interne en externe factoren een rol spelen (Rademakers, 2014). </w:t>
      </w:r>
    </w:p>
    <w:p w14:paraId="3E03249D" w14:textId="3D187CE1" w:rsidR="00376F6B" w:rsidRPr="0053636C" w:rsidRDefault="0053636C" w:rsidP="00105668">
      <w:pPr>
        <w:spacing w:line="360" w:lineRule="auto"/>
        <w:rPr>
          <w:rFonts w:ascii="Arial" w:hAnsi="Arial" w:cs="Arial"/>
          <w:bCs/>
          <w:i/>
        </w:rPr>
      </w:pPr>
      <w:r>
        <w:rPr>
          <w:rFonts w:ascii="Arial" w:hAnsi="Arial" w:cs="Arial"/>
          <w:bCs/>
          <w:i/>
        </w:rPr>
        <w:t>Interne factoren</w:t>
      </w:r>
    </w:p>
    <w:p w14:paraId="17332CC5" w14:textId="0BE4E860" w:rsidR="74BB052E" w:rsidRPr="006F3ABB" w:rsidRDefault="0491DCF1" w:rsidP="00105668">
      <w:pPr>
        <w:spacing w:line="360" w:lineRule="auto"/>
        <w:rPr>
          <w:rFonts w:ascii="Arial" w:hAnsi="Arial" w:cs="Arial"/>
        </w:rPr>
      </w:pPr>
      <w:r w:rsidRPr="006F3ABB">
        <w:rPr>
          <w:rFonts w:ascii="Arial" w:hAnsi="Arial" w:cs="Arial"/>
        </w:rPr>
        <w:t>Risicoperceptie en inschatting van eigen effectiviteit zijn belangrijke factoren om een gezonde leefstijl vol te houden</w:t>
      </w:r>
      <w:r w:rsidR="0053636C">
        <w:rPr>
          <w:rFonts w:ascii="Arial" w:hAnsi="Arial" w:cs="Arial"/>
        </w:rPr>
        <w:t>. O</w:t>
      </w:r>
      <w:r w:rsidR="004844B8" w:rsidRPr="006F3ABB">
        <w:rPr>
          <w:rFonts w:ascii="Arial" w:hAnsi="Arial" w:cs="Arial"/>
        </w:rPr>
        <w:t xml:space="preserve">ok </w:t>
      </w:r>
      <w:r w:rsidRPr="006F3ABB">
        <w:rPr>
          <w:rFonts w:ascii="Arial" w:hAnsi="Arial" w:cs="Arial"/>
        </w:rPr>
        <w:t>bij kinderen is dit van belang</w:t>
      </w:r>
      <w:r w:rsidR="004844B8" w:rsidRPr="006F3ABB">
        <w:rPr>
          <w:rFonts w:ascii="Arial" w:hAnsi="Arial" w:cs="Arial"/>
        </w:rPr>
        <w:t xml:space="preserve">. </w:t>
      </w:r>
      <w:r w:rsidRPr="006F3ABB">
        <w:rPr>
          <w:rFonts w:ascii="Arial" w:hAnsi="Arial" w:cs="Arial"/>
        </w:rPr>
        <w:t xml:space="preserve">De meeste kinderen in dit onderzoek, 89% (31/35), lijken de risico’s van myopie echter niet te beseffen. </w:t>
      </w:r>
      <w:r w:rsidR="000C2A88" w:rsidRPr="006F3ABB">
        <w:rPr>
          <w:rFonts w:ascii="Arial" w:hAnsi="Arial" w:cs="Arial"/>
        </w:rPr>
        <w:t xml:space="preserve">Kinderen kunnen vaak wel aangeven wat een gezonde leefstijl is met betrekking tot ogen, maar weten niet waarom dit zo is. </w:t>
      </w:r>
      <w:r w:rsidRPr="006F3ABB">
        <w:rPr>
          <w:rFonts w:ascii="Arial" w:hAnsi="Arial" w:cs="Arial"/>
        </w:rPr>
        <w:t xml:space="preserve">Opvallend is dat een deel van de kinderen denkt dat je door het dragen van een bril </w:t>
      </w:r>
      <w:r w:rsidRPr="006F3ABB">
        <w:rPr>
          <w:rFonts w:ascii="Arial" w:hAnsi="Arial" w:cs="Arial"/>
          <w:i/>
          <w:iCs/>
        </w:rPr>
        <w:t xml:space="preserve">minder </w:t>
      </w:r>
      <w:r w:rsidRPr="006F3ABB">
        <w:rPr>
          <w:rFonts w:ascii="Arial" w:hAnsi="Arial" w:cs="Arial"/>
        </w:rPr>
        <w:t>kans hebt op een oogziekte. Zij denken blijkbaar dat een bril niet alleen een hulpmiddel is, maar ook de ogen gezonder maakt. Er zou daarom bij het preventieprogramma myopie van de GGD regio Utrecht meer aandacht besteed moeten worden aan het besef van de risico’s van myopie.</w:t>
      </w:r>
    </w:p>
    <w:p w14:paraId="49AAC915" w14:textId="5922BFD8" w:rsidR="001E74B1" w:rsidRPr="006F3ABB" w:rsidRDefault="6EA9B9B4" w:rsidP="00105668">
      <w:pPr>
        <w:spacing w:line="360" w:lineRule="auto"/>
        <w:rPr>
          <w:rFonts w:ascii="Arial" w:hAnsi="Arial" w:cs="Arial"/>
        </w:rPr>
      </w:pPr>
      <w:r w:rsidRPr="006F3ABB">
        <w:rPr>
          <w:rFonts w:ascii="Arial" w:hAnsi="Arial" w:cs="Arial"/>
        </w:rPr>
        <w:t>Mogelijk weegt kennis van een gezonde leefstijl bij de kinderen niet op tegen de aantrekkingskracht van digitale media. 34% van de kinderen in dit onderzoek gebruikt deze meer dan twee uur per dag. Smartphones nodigen ertoe uit om er voortdurend op te focussen. Het gebruik ervan kan daarom snel compulsief worden (Park &amp; Lee, 2011). Volgens Van Rooij en Schoenmakers (2013) ervaart 6% van de 13- tot 15-jarige jong</w:t>
      </w:r>
      <w:r w:rsidR="00AF46B2">
        <w:rPr>
          <w:rFonts w:ascii="Arial" w:hAnsi="Arial" w:cs="Arial"/>
        </w:rPr>
        <w:t>er</w:t>
      </w:r>
      <w:r w:rsidRPr="006F3ABB">
        <w:rPr>
          <w:rFonts w:ascii="Arial" w:hAnsi="Arial" w:cs="Arial"/>
        </w:rPr>
        <w:t xml:space="preserve">en het eigen internetgebruik op de telefoon als problematisch. De aantrekkingskracht van gamen, sociale media of andere apps wordt verklaard door een toename van dopamine in </w:t>
      </w:r>
      <w:r w:rsidRPr="006F3ABB">
        <w:rPr>
          <w:rFonts w:ascii="Arial" w:hAnsi="Arial" w:cs="Arial"/>
        </w:rPr>
        <w:lastRenderedPageBreak/>
        <w:t xml:space="preserve">ons brein als </w:t>
      </w:r>
      <w:r w:rsidR="00130B65" w:rsidRPr="006F3ABB">
        <w:rPr>
          <w:rFonts w:ascii="Arial" w:hAnsi="Arial" w:cs="Arial"/>
        </w:rPr>
        <w:t>de</w:t>
      </w:r>
      <w:r w:rsidRPr="006F3ABB">
        <w:rPr>
          <w:rFonts w:ascii="Arial" w:hAnsi="Arial" w:cs="Arial"/>
        </w:rPr>
        <w:t xml:space="preserve">ze </w:t>
      </w:r>
      <w:r w:rsidR="00130B65" w:rsidRPr="006F3ABB">
        <w:rPr>
          <w:rFonts w:ascii="Arial" w:hAnsi="Arial" w:cs="Arial"/>
        </w:rPr>
        <w:t>worden gebruikt</w:t>
      </w:r>
      <w:r w:rsidRPr="006F3ABB">
        <w:rPr>
          <w:rFonts w:ascii="Arial" w:hAnsi="Arial" w:cs="Arial"/>
        </w:rPr>
        <w:t xml:space="preserve"> (</w:t>
      </w:r>
      <w:proofErr w:type="spellStart"/>
      <w:r w:rsidR="00E80B08" w:rsidRPr="006F3ABB">
        <w:rPr>
          <w:rFonts w:ascii="Arial" w:hAnsi="Arial" w:cs="Arial"/>
        </w:rPr>
        <w:t>Kuss</w:t>
      </w:r>
      <w:proofErr w:type="spellEnd"/>
      <w:r w:rsidR="00E80B08" w:rsidRPr="006F3ABB">
        <w:rPr>
          <w:rFonts w:ascii="Arial" w:hAnsi="Arial" w:cs="Arial"/>
        </w:rPr>
        <w:t xml:space="preserve"> &amp; </w:t>
      </w:r>
      <w:proofErr w:type="spellStart"/>
      <w:r w:rsidR="00E80B08" w:rsidRPr="006F3ABB">
        <w:rPr>
          <w:rFonts w:ascii="Arial" w:hAnsi="Arial" w:cs="Arial"/>
        </w:rPr>
        <w:t>Griffiths</w:t>
      </w:r>
      <w:proofErr w:type="spellEnd"/>
      <w:r w:rsidR="00E80B08" w:rsidRPr="006F3ABB">
        <w:rPr>
          <w:rFonts w:ascii="Arial" w:hAnsi="Arial" w:cs="Arial"/>
        </w:rPr>
        <w:t>, 2012</w:t>
      </w:r>
      <w:r w:rsidRPr="006F3ABB">
        <w:rPr>
          <w:rFonts w:ascii="Arial" w:hAnsi="Arial" w:cs="Arial"/>
        </w:rPr>
        <w:t>).</w:t>
      </w:r>
      <w:r w:rsidR="00E80B08" w:rsidRPr="006F3ABB">
        <w:rPr>
          <w:rFonts w:ascii="Arial" w:hAnsi="Arial" w:cs="Arial"/>
        </w:rPr>
        <w:t xml:space="preserve"> De meeste mensen kunnen de zelfdiscipline </w:t>
      </w:r>
      <w:r w:rsidR="00130B65" w:rsidRPr="006F3ABB">
        <w:rPr>
          <w:rFonts w:ascii="Arial" w:hAnsi="Arial" w:cs="Arial"/>
        </w:rPr>
        <w:t xml:space="preserve">niet </w:t>
      </w:r>
      <w:r w:rsidR="00E80B08" w:rsidRPr="006F3ABB">
        <w:rPr>
          <w:rFonts w:ascii="Arial" w:hAnsi="Arial" w:cs="Arial"/>
        </w:rPr>
        <w:t xml:space="preserve">opbrengen om te kiezen voor het rationele voordeel van gezondheidswinst op lange termijn </w:t>
      </w:r>
      <w:r w:rsidR="0053636C">
        <w:rPr>
          <w:rFonts w:ascii="Arial" w:hAnsi="Arial" w:cs="Arial"/>
        </w:rPr>
        <w:t xml:space="preserve">ten koste </w:t>
      </w:r>
      <w:r w:rsidR="00E80B08" w:rsidRPr="006F3ABB">
        <w:rPr>
          <w:rFonts w:ascii="Arial" w:hAnsi="Arial" w:cs="Arial"/>
        </w:rPr>
        <w:t xml:space="preserve">van een geluksgevoel op korte termijn. </w:t>
      </w:r>
      <w:r w:rsidRPr="006F3ABB">
        <w:rPr>
          <w:rFonts w:ascii="Arial" w:hAnsi="Arial" w:cs="Arial"/>
        </w:rPr>
        <w:t>Er zijn meestal externe prikkels nodig om gezond gedrag vol te houden (</w:t>
      </w:r>
      <w:proofErr w:type="spellStart"/>
      <w:r w:rsidRPr="006F3ABB">
        <w:rPr>
          <w:rFonts w:ascii="Arial" w:hAnsi="Arial" w:cs="Arial"/>
        </w:rPr>
        <w:t>Tiemeijer</w:t>
      </w:r>
      <w:proofErr w:type="spellEnd"/>
      <w:r w:rsidRPr="006F3ABB">
        <w:rPr>
          <w:rFonts w:ascii="Arial" w:hAnsi="Arial" w:cs="Arial"/>
        </w:rPr>
        <w:t xml:space="preserve">, Thomas &amp; </w:t>
      </w:r>
      <w:proofErr w:type="spellStart"/>
      <w:r w:rsidRPr="006F3ABB">
        <w:rPr>
          <w:rFonts w:ascii="Arial" w:hAnsi="Arial" w:cs="Arial"/>
        </w:rPr>
        <w:t>Prast</w:t>
      </w:r>
      <w:proofErr w:type="spellEnd"/>
      <w:r w:rsidRPr="006F3ABB">
        <w:rPr>
          <w:rFonts w:ascii="Arial" w:hAnsi="Arial" w:cs="Arial"/>
        </w:rPr>
        <w:t>, 2009). Alleen het bieden van informatie is daarom niet voldoende om een leefstijlverandering te</w:t>
      </w:r>
      <w:r w:rsidR="0052177B" w:rsidRPr="006F3ABB">
        <w:rPr>
          <w:rFonts w:ascii="Arial" w:hAnsi="Arial" w:cs="Arial"/>
        </w:rPr>
        <w:t xml:space="preserve"> </w:t>
      </w:r>
      <w:r w:rsidRPr="006F3ABB">
        <w:rPr>
          <w:rFonts w:ascii="Arial" w:hAnsi="Arial" w:cs="Arial"/>
        </w:rPr>
        <w:t>bewerkstelligen.</w:t>
      </w:r>
    </w:p>
    <w:p w14:paraId="08775ECA" w14:textId="3A394254" w:rsidR="336F7BB4" w:rsidRPr="006F3ABB" w:rsidRDefault="0491DCF1" w:rsidP="00105668">
      <w:pPr>
        <w:spacing w:line="360" w:lineRule="auto"/>
        <w:rPr>
          <w:rFonts w:ascii="Arial" w:hAnsi="Arial" w:cs="Arial"/>
          <w:i/>
          <w:iCs/>
          <w:color w:val="000000" w:themeColor="text1"/>
        </w:rPr>
      </w:pPr>
      <w:r w:rsidRPr="006F3ABB">
        <w:rPr>
          <w:rFonts w:ascii="Arial" w:hAnsi="Arial" w:cs="Arial"/>
          <w:i/>
          <w:iCs/>
          <w:color w:val="000000" w:themeColor="text1"/>
        </w:rPr>
        <w:t>Sociale omgeving</w:t>
      </w:r>
    </w:p>
    <w:p w14:paraId="68A70A7A" w14:textId="6664DD0E" w:rsidR="4F495E25" w:rsidRPr="006F3ABB" w:rsidRDefault="7EC43B7A" w:rsidP="00105668">
      <w:pPr>
        <w:spacing w:line="360" w:lineRule="auto"/>
        <w:rPr>
          <w:rFonts w:ascii="Arial" w:hAnsi="Arial" w:cs="Arial"/>
          <w:color w:val="000000" w:themeColor="text1"/>
        </w:rPr>
      </w:pPr>
      <w:r w:rsidRPr="006F3ABB">
        <w:rPr>
          <w:rFonts w:ascii="Arial" w:hAnsi="Arial" w:cs="Arial"/>
          <w:color w:val="000000" w:themeColor="text1"/>
        </w:rPr>
        <w:t>Een externe factor voor te veel beeldschermgebruik en te weinig buiten spelen van kinderen is mogelijk een gebrek aan bewustzijn van een gezonde leefstijl bij de ouders. In een onderzoek onder Australische ouders bl</w:t>
      </w:r>
      <w:r w:rsidR="000C2A88">
        <w:rPr>
          <w:rFonts w:ascii="Arial" w:hAnsi="Arial" w:cs="Arial"/>
          <w:color w:val="000000" w:themeColor="text1"/>
        </w:rPr>
        <w:t>ijkt</w:t>
      </w:r>
      <w:r w:rsidRPr="006F3ABB">
        <w:rPr>
          <w:rFonts w:ascii="Arial" w:hAnsi="Arial" w:cs="Arial"/>
          <w:color w:val="000000" w:themeColor="text1"/>
        </w:rPr>
        <w:t xml:space="preserve"> dat zij een zorgeloze attitude hebben ten opzichte van myopie en de preventie </w:t>
      </w:r>
      <w:r w:rsidR="000C2A88">
        <w:rPr>
          <w:rFonts w:ascii="Arial" w:hAnsi="Arial" w:cs="Arial"/>
          <w:color w:val="000000" w:themeColor="text1"/>
        </w:rPr>
        <w:t>daar</w:t>
      </w:r>
      <w:r w:rsidRPr="006F3ABB">
        <w:rPr>
          <w:rFonts w:ascii="Arial" w:hAnsi="Arial" w:cs="Arial"/>
          <w:color w:val="000000" w:themeColor="text1"/>
        </w:rPr>
        <w:t>van (</w:t>
      </w:r>
      <w:proofErr w:type="spellStart"/>
      <w:r w:rsidRPr="006F3ABB">
        <w:rPr>
          <w:rFonts w:ascii="Arial" w:hAnsi="Arial" w:cs="Arial"/>
          <w:color w:val="000000" w:themeColor="text1"/>
        </w:rPr>
        <w:t>McCrann</w:t>
      </w:r>
      <w:proofErr w:type="spellEnd"/>
      <w:r w:rsidRPr="006F3ABB">
        <w:rPr>
          <w:rFonts w:ascii="Arial" w:hAnsi="Arial" w:cs="Arial"/>
          <w:color w:val="000000" w:themeColor="text1"/>
        </w:rPr>
        <w:t xml:space="preserve"> et. al, 2018). Onder Nederlandse ouders moet dit nog onderzocht worden.</w:t>
      </w:r>
    </w:p>
    <w:p w14:paraId="51BF4397" w14:textId="2F25381C" w:rsidR="007C5F51" w:rsidRPr="006F3ABB" w:rsidRDefault="37D71745" w:rsidP="00105668">
      <w:pPr>
        <w:spacing w:line="360" w:lineRule="auto"/>
        <w:rPr>
          <w:rFonts w:ascii="Arial" w:hAnsi="Arial" w:cs="Arial"/>
        </w:rPr>
      </w:pPr>
      <w:r w:rsidRPr="006F3ABB">
        <w:rPr>
          <w:rFonts w:ascii="Arial" w:hAnsi="Arial" w:cs="Arial"/>
        </w:rPr>
        <w:t xml:space="preserve">In dit onderzoek stelt 25% van de ouders geen beperkingen aan beeldschermgebruik. Dit is vergelijkbaar met de uitkomst van de Kindermonitor van de GGD regio Utrecht (2019), waaruit blijkt dat 29% van de ouders geen afspraken maakt over het beeldschermgebruik. In gezinnen waar afspraken worden gemaakt, is er 9% overmatig beeldschermgebruik ten opzichte van 21% in gezinnen waar </w:t>
      </w:r>
      <w:r w:rsidR="000C2A88">
        <w:rPr>
          <w:rFonts w:ascii="Arial" w:hAnsi="Arial" w:cs="Arial"/>
        </w:rPr>
        <w:t xml:space="preserve">geen afspraken zijn </w:t>
      </w:r>
      <w:r w:rsidRPr="006F3ABB">
        <w:rPr>
          <w:rFonts w:ascii="Arial" w:hAnsi="Arial" w:cs="Arial"/>
        </w:rPr>
        <w:t>(GGD</w:t>
      </w:r>
      <w:r w:rsidR="0045396C" w:rsidRPr="006F3ABB">
        <w:rPr>
          <w:rFonts w:ascii="Arial" w:hAnsi="Arial" w:cs="Arial"/>
        </w:rPr>
        <w:t xml:space="preserve"> regio Utrecht</w:t>
      </w:r>
      <w:r w:rsidRPr="006F3ABB">
        <w:rPr>
          <w:rFonts w:ascii="Arial" w:hAnsi="Arial" w:cs="Arial"/>
        </w:rPr>
        <w:t>, 2019).</w:t>
      </w:r>
      <w:r w:rsidR="007C5F51" w:rsidRPr="006F3ABB">
        <w:rPr>
          <w:rFonts w:ascii="Arial" w:hAnsi="Arial" w:cs="Arial"/>
        </w:rPr>
        <w:t xml:space="preserve"> Hoewel het maken van afspraken zinvol is, nemen kinderen vooral een voorbeeld aan de hoeveelheid en de kwaliteit van het mediagebruik van de ouders zelf (Nikken, 2017</w:t>
      </w:r>
      <w:r w:rsidR="00C67EDF" w:rsidRPr="006F3ABB">
        <w:rPr>
          <w:rFonts w:ascii="Arial" w:hAnsi="Arial" w:cs="Arial"/>
        </w:rPr>
        <w:t xml:space="preserve">; </w:t>
      </w:r>
      <w:proofErr w:type="spellStart"/>
      <w:r w:rsidR="00C67EDF" w:rsidRPr="006F3ABB">
        <w:rPr>
          <w:rFonts w:ascii="Arial" w:hAnsi="Arial" w:cs="Arial"/>
        </w:rPr>
        <w:t>Lauricella</w:t>
      </w:r>
      <w:proofErr w:type="spellEnd"/>
      <w:r w:rsidR="00C67EDF" w:rsidRPr="006F3ABB">
        <w:rPr>
          <w:rFonts w:ascii="Arial" w:hAnsi="Arial" w:cs="Arial"/>
        </w:rPr>
        <w:t xml:space="preserve">, </w:t>
      </w:r>
      <w:proofErr w:type="spellStart"/>
      <w:r w:rsidR="00C67EDF" w:rsidRPr="006F3ABB">
        <w:rPr>
          <w:rFonts w:ascii="Arial" w:hAnsi="Arial" w:cs="Arial"/>
        </w:rPr>
        <w:t>Wartella</w:t>
      </w:r>
      <w:proofErr w:type="spellEnd"/>
      <w:r w:rsidR="00C67EDF" w:rsidRPr="006F3ABB">
        <w:rPr>
          <w:rFonts w:ascii="Arial" w:hAnsi="Arial" w:cs="Arial"/>
        </w:rPr>
        <w:t xml:space="preserve"> &amp; </w:t>
      </w:r>
      <w:proofErr w:type="spellStart"/>
      <w:r w:rsidR="00C67EDF" w:rsidRPr="006F3ABB">
        <w:rPr>
          <w:rFonts w:ascii="Arial" w:hAnsi="Arial" w:cs="Arial"/>
        </w:rPr>
        <w:t>Rideout</w:t>
      </w:r>
      <w:proofErr w:type="spellEnd"/>
      <w:r w:rsidR="00C67EDF" w:rsidRPr="006F3ABB">
        <w:rPr>
          <w:rFonts w:ascii="Arial" w:hAnsi="Arial" w:cs="Arial"/>
        </w:rPr>
        <w:t>, 2014</w:t>
      </w:r>
      <w:r w:rsidR="007C5F51" w:rsidRPr="006F3ABB">
        <w:rPr>
          <w:rFonts w:ascii="Arial" w:hAnsi="Arial" w:cs="Arial"/>
        </w:rPr>
        <w:t>).</w:t>
      </w:r>
    </w:p>
    <w:p w14:paraId="0D4DB7DB" w14:textId="7E643D0D" w:rsidR="6CA1E103" w:rsidRPr="006F3ABB" w:rsidRDefault="0491DCF1" w:rsidP="00105668">
      <w:pPr>
        <w:spacing w:line="360" w:lineRule="auto"/>
        <w:rPr>
          <w:rFonts w:ascii="Arial" w:hAnsi="Arial" w:cs="Arial"/>
        </w:rPr>
      </w:pPr>
      <w:r w:rsidRPr="006F3ABB">
        <w:rPr>
          <w:rFonts w:ascii="Arial" w:hAnsi="Arial" w:cs="Arial"/>
        </w:rPr>
        <w:t>In dit onderzoek speelt 35% van de kinderen minder dan een uur en 33% één uur per dag buiten. Volgens de Kindermonitor van de GGD Gelderland Zuid (2014) speelt 36% van de kinderen een uur of minder per dag buiten, en spelen kinderen gemiddeld 53 minuten per dag buiten. De meeste kinderen halen de norm van twee uur niet.</w:t>
      </w:r>
    </w:p>
    <w:p w14:paraId="2370CCB6" w14:textId="38DCEE96" w:rsidR="6CA1E103" w:rsidRPr="006F3ABB" w:rsidRDefault="7EC43B7A" w:rsidP="00105668">
      <w:pPr>
        <w:spacing w:line="360" w:lineRule="auto"/>
        <w:rPr>
          <w:rFonts w:ascii="Arial" w:hAnsi="Arial" w:cs="Arial"/>
        </w:rPr>
      </w:pPr>
      <w:r w:rsidRPr="006F3ABB">
        <w:rPr>
          <w:rFonts w:ascii="Arial" w:hAnsi="Arial" w:cs="Arial"/>
        </w:rPr>
        <w:t>Het percentage kinderen dat iedere dag buiten speelt, is gedaald van 20% in 2013 naar 14% in 2018 (Jantje Beton, 2018). Uit onderzoek blijkt dat kinderen minder lang buiten spelen dan een decennium geleden (</w:t>
      </w:r>
      <w:proofErr w:type="spellStart"/>
      <w:r w:rsidRPr="006F3ABB">
        <w:rPr>
          <w:rFonts w:ascii="Arial" w:hAnsi="Arial" w:cs="Arial"/>
        </w:rPr>
        <w:t>Bento</w:t>
      </w:r>
      <w:proofErr w:type="spellEnd"/>
      <w:r w:rsidRPr="006F3ABB">
        <w:rPr>
          <w:rFonts w:ascii="Arial" w:hAnsi="Arial" w:cs="Arial"/>
        </w:rPr>
        <w:t xml:space="preserve"> &amp; </w:t>
      </w:r>
      <w:proofErr w:type="spellStart"/>
      <w:r w:rsidRPr="006F3ABB">
        <w:rPr>
          <w:rFonts w:ascii="Arial" w:hAnsi="Arial" w:cs="Arial"/>
        </w:rPr>
        <w:t>Dias</w:t>
      </w:r>
      <w:proofErr w:type="spellEnd"/>
      <w:r w:rsidRPr="006F3ABB">
        <w:rPr>
          <w:rFonts w:ascii="Arial" w:hAnsi="Arial" w:cs="Arial"/>
        </w:rPr>
        <w:t>, 2017). Dit kan niet alleen verklaard worden door concurrentie van tablets of telefoons: de meerderheid van zowel de kinderen die deze media veel gebruiken, als kinderen die dat niet doen, speelt minder dan twee uur per dag buiten. Ouders uit westerse landen geven aan dat angst voor gevaren, zoals verkeer en contact met vreemden, hen ervan weerhoudt om hun kinderen buiten te laten spelen (</w:t>
      </w:r>
      <w:proofErr w:type="spellStart"/>
      <w:r w:rsidRPr="006F3ABB">
        <w:rPr>
          <w:rFonts w:ascii="Arial" w:hAnsi="Arial" w:cs="Arial"/>
        </w:rPr>
        <w:t>Bento</w:t>
      </w:r>
      <w:proofErr w:type="spellEnd"/>
      <w:r w:rsidRPr="006F3ABB">
        <w:rPr>
          <w:rFonts w:ascii="Arial" w:hAnsi="Arial" w:cs="Arial"/>
        </w:rPr>
        <w:t xml:space="preserve"> &amp; </w:t>
      </w:r>
      <w:proofErr w:type="spellStart"/>
      <w:r w:rsidRPr="006F3ABB">
        <w:rPr>
          <w:rFonts w:ascii="Arial" w:hAnsi="Arial" w:cs="Arial"/>
        </w:rPr>
        <w:t>Dias</w:t>
      </w:r>
      <w:proofErr w:type="spellEnd"/>
      <w:r w:rsidRPr="006F3ABB">
        <w:rPr>
          <w:rFonts w:ascii="Arial" w:hAnsi="Arial" w:cs="Arial"/>
        </w:rPr>
        <w:t xml:space="preserve">, 2017). Ook in Nederland laat 14% van de ouders hun kinderen </w:t>
      </w:r>
      <w:r w:rsidR="000C2A88">
        <w:rPr>
          <w:rFonts w:ascii="Arial" w:hAnsi="Arial" w:cs="Arial"/>
        </w:rPr>
        <w:t xml:space="preserve">om deze reden </w:t>
      </w:r>
      <w:r w:rsidRPr="006F3ABB">
        <w:rPr>
          <w:rFonts w:ascii="Arial" w:hAnsi="Arial" w:cs="Arial"/>
        </w:rPr>
        <w:t>minder buiten spelen (GGD Kennemerland, 2018).</w:t>
      </w:r>
    </w:p>
    <w:p w14:paraId="3B3C9591" w14:textId="2500C805" w:rsidR="0491DCF1" w:rsidRPr="006F3ABB" w:rsidRDefault="7EC43B7A" w:rsidP="00105668">
      <w:pPr>
        <w:spacing w:line="360" w:lineRule="auto"/>
        <w:rPr>
          <w:rFonts w:ascii="Arial" w:hAnsi="Arial" w:cs="Arial"/>
        </w:rPr>
      </w:pPr>
      <w:r w:rsidRPr="006F3ABB">
        <w:rPr>
          <w:rFonts w:ascii="Arial" w:hAnsi="Arial" w:cs="Arial"/>
        </w:rPr>
        <w:lastRenderedPageBreak/>
        <w:t xml:space="preserve">Bij zowel het reguleren van beeldschermgebruik als het stimuleren van buiten spelen, lijkt er dus een belangrijke rol weggelegd voor de sociale omgeving. Dit laat zien dat </w:t>
      </w:r>
      <w:r w:rsidR="000C2A88">
        <w:rPr>
          <w:rFonts w:ascii="Arial" w:hAnsi="Arial" w:cs="Arial"/>
        </w:rPr>
        <w:t>het belangrijk is dat</w:t>
      </w:r>
      <w:r w:rsidRPr="006F3ABB">
        <w:rPr>
          <w:rFonts w:ascii="Arial" w:hAnsi="Arial" w:cs="Arial"/>
        </w:rPr>
        <w:t xml:space="preserve"> ouders, scholen en de buitenschoolse opvang (BSO) betrokken worden bij de preventie van myopie. Scholen en </w:t>
      </w:r>
      <w:proofErr w:type="spellStart"/>
      <w:r w:rsidRPr="006F3ABB">
        <w:rPr>
          <w:rFonts w:ascii="Arial" w:hAnsi="Arial" w:cs="Arial"/>
        </w:rPr>
        <w:t>BSO’s</w:t>
      </w:r>
      <w:proofErr w:type="spellEnd"/>
      <w:r w:rsidRPr="006F3ABB">
        <w:rPr>
          <w:rFonts w:ascii="Arial" w:hAnsi="Arial" w:cs="Arial"/>
        </w:rPr>
        <w:t xml:space="preserve"> zouden kinderen </w:t>
      </w:r>
      <w:r w:rsidR="000C2A88">
        <w:rPr>
          <w:rFonts w:ascii="Arial" w:hAnsi="Arial" w:cs="Arial"/>
        </w:rPr>
        <w:t xml:space="preserve">bijvoorbeeld altijd </w:t>
      </w:r>
      <w:r w:rsidRPr="006F3ABB">
        <w:rPr>
          <w:rFonts w:ascii="Arial" w:hAnsi="Arial" w:cs="Arial"/>
        </w:rPr>
        <w:t>buiten kunnen laten spelen tijdens de pauzes.</w:t>
      </w:r>
    </w:p>
    <w:p w14:paraId="3B5ED04C" w14:textId="35B548AC" w:rsidR="336F7BB4" w:rsidRPr="006F3ABB" w:rsidRDefault="0491DCF1" w:rsidP="00105668">
      <w:pPr>
        <w:spacing w:line="360" w:lineRule="auto"/>
        <w:rPr>
          <w:rFonts w:ascii="Arial" w:hAnsi="Arial" w:cs="Arial"/>
          <w:i/>
          <w:iCs/>
          <w:color w:val="FF0000"/>
        </w:rPr>
      </w:pPr>
      <w:r w:rsidRPr="006F3ABB">
        <w:rPr>
          <w:rFonts w:ascii="Arial" w:hAnsi="Arial" w:cs="Arial"/>
          <w:i/>
          <w:iCs/>
          <w:color w:val="000000" w:themeColor="text1"/>
        </w:rPr>
        <w:t xml:space="preserve">Leefomgeving </w:t>
      </w:r>
    </w:p>
    <w:p w14:paraId="139FBBDC" w14:textId="2C519131" w:rsidR="6CA1E103" w:rsidRPr="006F3ABB" w:rsidRDefault="0491DCF1" w:rsidP="00105668">
      <w:pPr>
        <w:spacing w:line="360" w:lineRule="auto"/>
        <w:rPr>
          <w:rFonts w:ascii="Arial" w:hAnsi="Arial" w:cs="Arial"/>
        </w:rPr>
      </w:pPr>
      <w:r w:rsidRPr="006F3ABB">
        <w:rPr>
          <w:rFonts w:ascii="Arial" w:hAnsi="Arial" w:cs="Arial"/>
        </w:rPr>
        <w:t xml:space="preserve">47% </w:t>
      </w:r>
      <w:r w:rsidRPr="006F3ABB">
        <w:rPr>
          <w:rFonts w:ascii="Arial" w:eastAsia="Arial" w:hAnsi="Arial" w:cs="Arial"/>
        </w:rPr>
        <w:t>(39/83)</w:t>
      </w:r>
      <w:r w:rsidRPr="006F3ABB">
        <w:rPr>
          <w:rFonts w:ascii="Arial" w:hAnsi="Arial" w:cs="Arial"/>
        </w:rPr>
        <w:t xml:space="preserve"> van de kinderen geeft aan dat een leukere speelplek hen zou helpen om meer naar buiten te gaan. Deze reden wordt ook door 20% respectievelijk 15% van de ouders genoemd (GGD Kennemerland, 2018; GGD Gelderland Zuid, 2014).</w:t>
      </w:r>
    </w:p>
    <w:p w14:paraId="370C6076" w14:textId="734AB74E" w:rsidR="00130B65" w:rsidRPr="00105668" w:rsidRDefault="0491DCF1" w:rsidP="00105668">
      <w:pPr>
        <w:spacing w:line="360" w:lineRule="auto"/>
        <w:rPr>
          <w:rFonts w:ascii="Arial" w:hAnsi="Arial" w:cs="Arial"/>
        </w:rPr>
      </w:pPr>
      <w:r w:rsidRPr="006F3ABB">
        <w:rPr>
          <w:rFonts w:ascii="Arial" w:hAnsi="Arial" w:cs="Arial"/>
        </w:rPr>
        <w:t xml:space="preserve">Volgens </w:t>
      </w:r>
      <w:proofErr w:type="spellStart"/>
      <w:r w:rsidRPr="006F3ABB">
        <w:rPr>
          <w:rFonts w:ascii="Arial" w:hAnsi="Arial" w:cs="Arial"/>
        </w:rPr>
        <w:t>McCrann</w:t>
      </w:r>
      <w:proofErr w:type="spellEnd"/>
      <w:r w:rsidRPr="006F3ABB">
        <w:rPr>
          <w:rFonts w:ascii="Arial" w:hAnsi="Arial" w:cs="Arial"/>
        </w:rPr>
        <w:t xml:space="preserve"> et al. (2018), </w:t>
      </w:r>
      <w:proofErr w:type="spellStart"/>
      <w:r w:rsidRPr="006F3ABB">
        <w:rPr>
          <w:rFonts w:ascii="Arial" w:hAnsi="Arial" w:cs="Arial"/>
        </w:rPr>
        <w:t>Guo</w:t>
      </w:r>
      <w:proofErr w:type="spellEnd"/>
      <w:r w:rsidRPr="006F3ABB">
        <w:rPr>
          <w:rFonts w:ascii="Arial" w:hAnsi="Arial" w:cs="Arial"/>
        </w:rPr>
        <w:t xml:space="preserve"> et al. (2013) en Wendel-Vos, </w:t>
      </w:r>
      <w:proofErr w:type="spellStart"/>
      <w:r w:rsidRPr="006F3ABB">
        <w:rPr>
          <w:rFonts w:ascii="Arial" w:hAnsi="Arial" w:cs="Arial"/>
        </w:rPr>
        <w:t>Blokstra</w:t>
      </w:r>
      <w:proofErr w:type="spellEnd"/>
      <w:r w:rsidRPr="006F3ABB">
        <w:rPr>
          <w:rFonts w:ascii="Arial" w:hAnsi="Arial" w:cs="Arial"/>
        </w:rPr>
        <w:t xml:space="preserve">, Zwakhals, </w:t>
      </w:r>
      <w:proofErr w:type="spellStart"/>
      <w:r w:rsidRPr="006F3ABB">
        <w:rPr>
          <w:rFonts w:ascii="Arial" w:hAnsi="Arial" w:cs="Arial"/>
        </w:rPr>
        <w:t>Wijga</w:t>
      </w:r>
      <w:proofErr w:type="spellEnd"/>
      <w:r w:rsidRPr="006F3ABB">
        <w:rPr>
          <w:rFonts w:ascii="Arial" w:hAnsi="Arial" w:cs="Arial"/>
        </w:rPr>
        <w:t xml:space="preserve"> &amp; </w:t>
      </w:r>
      <w:proofErr w:type="spellStart"/>
      <w:r w:rsidRPr="006F3ABB">
        <w:rPr>
          <w:rFonts w:ascii="Arial" w:hAnsi="Arial" w:cs="Arial"/>
        </w:rPr>
        <w:t>Tijhuis</w:t>
      </w:r>
      <w:proofErr w:type="spellEnd"/>
      <w:r w:rsidRPr="006F3ABB">
        <w:rPr>
          <w:rFonts w:ascii="Arial" w:hAnsi="Arial" w:cs="Arial"/>
        </w:rPr>
        <w:t xml:space="preserve"> (2005) spelen kinderen uit de stad minder vaak buiten dan kinderen op het platteland. In dit onderzoek is er echter geen verschil in de buitenspeeltijd tussen kinderen uit een stedelijk </w:t>
      </w:r>
      <w:r w:rsidR="000C2A88">
        <w:rPr>
          <w:rFonts w:ascii="Arial" w:hAnsi="Arial" w:cs="Arial"/>
        </w:rPr>
        <w:t>en</w:t>
      </w:r>
      <w:r w:rsidRPr="006F3ABB">
        <w:rPr>
          <w:rFonts w:ascii="Arial" w:hAnsi="Arial" w:cs="Arial"/>
        </w:rPr>
        <w:t xml:space="preserve"> een landelijk gebied. Het feit dat maar twee scholen zich in de stad bev</w:t>
      </w:r>
      <w:r w:rsidR="005C41E1" w:rsidRPr="006F3ABB">
        <w:rPr>
          <w:rFonts w:ascii="Arial" w:hAnsi="Arial" w:cs="Arial"/>
        </w:rPr>
        <w:t>i</w:t>
      </w:r>
      <w:r w:rsidRPr="006F3ABB">
        <w:rPr>
          <w:rFonts w:ascii="Arial" w:hAnsi="Arial" w:cs="Arial"/>
        </w:rPr>
        <w:t>nden, kan dit verschil mogelijk verklaren. Alle kinderen op deze scholen gaan in de pauze verplicht naar buiten. Het is niet bekend hoe lang er buiten wordt gespeeld op de buitenschoolse opvang van de betreffende scholen.</w:t>
      </w:r>
    </w:p>
    <w:p w14:paraId="4D22F7B8" w14:textId="5F115590" w:rsidR="00D90148" w:rsidRPr="006F3ABB" w:rsidRDefault="6F65762B" w:rsidP="00105668">
      <w:pPr>
        <w:spacing w:line="360" w:lineRule="auto"/>
        <w:rPr>
          <w:rFonts w:ascii="Arial" w:eastAsia="Calibri" w:hAnsi="Arial" w:cs="Arial"/>
          <w:b/>
          <w:bCs/>
          <w:color w:val="000000" w:themeColor="text1"/>
        </w:rPr>
      </w:pPr>
      <w:proofErr w:type="spellStart"/>
      <w:r w:rsidRPr="006F3ABB">
        <w:rPr>
          <w:rFonts w:ascii="Arial" w:eastAsia="Calibri" w:hAnsi="Arial" w:cs="Arial"/>
          <w:b/>
          <w:bCs/>
          <w:color w:val="000000" w:themeColor="text1"/>
        </w:rPr>
        <w:t>Limitaties</w:t>
      </w:r>
      <w:proofErr w:type="spellEnd"/>
    </w:p>
    <w:p w14:paraId="2D83AA8F" w14:textId="33F0F39F" w:rsidR="0017037C" w:rsidRPr="006F3ABB" w:rsidRDefault="7EC43B7A" w:rsidP="00105668">
      <w:pPr>
        <w:spacing w:line="360" w:lineRule="auto"/>
        <w:rPr>
          <w:rFonts w:ascii="Arial" w:eastAsia="Calibri" w:hAnsi="Arial" w:cs="Arial"/>
        </w:rPr>
      </w:pPr>
      <w:r w:rsidRPr="006F3ABB">
        <w:rPr>
          <w:rFonts w:ascii="Arial" w:eastAsia="Calibri" w:hAnsi="Arial" w:cs="Arial"/>
          <w:color w:val="000000" w:themeColor="text1"/>
        </w:rPr>
        <w:t xml:space="preserve">De resultaten van deze studie zijn gebaseerd op subjectieve antwoorden. Er is verondersteld dat de leerlingen een reële tijdsinschatting maken over de tijd die ze besteden aan buiten spelen en beeldschermgebruik. Het </w:t>
      </w:r>
      <w:r w:rsidRPr="006F3ABB">
        <w:rPr>
          <w:rFonts w:ascii="Arial" w:eastAsia="Calibri" w:hAnsi="Arial" w:cs="Arial"/>
        </w:rPr>
        <w:t>kan niet worden nagegaan of dit werkelijk zo is. Dit kon voorkomen worden door de kinderen een dagboek bij te laten houden of de ouders te bevragen. Dit was echter niet mogelijk in verband met het tijdsbestek van dit onderzoek.</w:t>
      </w:r>
    </w:p>
    <w:p w14:paraId="78271A1B" w14:textId="0440658A" w:rsidR="0017037C" w:rsidRPr="006F3ABB" w:rsidRDefault="7EC43B7A" w:rsidP="00105668">
      <w:pPr>
        <w:spacing w:line="360" w:lineRule="auto"/>
        <w:rPr>
          <w:rFonts w:ascii="Arial" w:eastAsia="Calibri" w:hAnsi="Arial" w:cs="Arial"/>
          <w:color w:val="000000" w:themeColor="text1"/>
        </w:rPr>
      </w:pPr>
      <w:r w:rsidRPr="006F3ABB">
        <w:rPr>
          <w:rFonts w:ascii="Arial" w:eastAsia="Calibri" w:hAnsi="Arial" w:cs="Arial"/>
          <w:color w:val="000000" w:themeColor="text1"/>
        </w:rPr>
        <w:t xml:space="preserve">De vragenlijst is afgenomen in maart en april 2019. Vanwege de weersomstandigheden kan de tijd die besteed wordt aan buiten spelen op een ander moment van het jaar anders zijn. </w:t>
      </w:r>
      <w:r w:rsidRPr="006F3ABB">
        <w:rPr>
          <w:rFonts w:ascii="Arial" w:hAnsi="Arial" w:cs="Arial"/>
        </w:rPr>
        <w:t xml:space="preserve">De tijdsbesteding op de buitenschoolse opvang en het beeldschermgebruik op school is niet bekend. </w:t>
      </w:r>
      <w:r w:rsidRPr="006F3ABB">
        <w:rPr>
          <w:rFonts w:ascii="Arial" w:eastAsia="Calibri" w:hAnsi="Arial" w:cs="Arial"/>
          <w:color w:val="000000" w:themeColor="text1"/>
        </w:rPr>
        <w:t>Hoewel is geprobeerd om de vragen zo begrijpelijk mogelijk te maken, bestaat de kans dat kinderen vragen niet hebben begrepen, en daardoor een antwoord hebben gegeven dat niet overeenkomt met de werkelijkheid.</w:t>
      </w:r>
    </w:p>
    <w:p w14:paraId="3902A2D3" w14:textId="5BDAF343" w:rsidR="0491DCF1" w:rsidRPr="006F3ABB" w:rsidRDefault="7EC43B7A" w:rsidP="00105668">
      <w:pPr>
        <w:spacing w:line="360" w:lineRule="auto"/>
        <w:rPr>
          <w:rFonts w:ascii="Arial" w:hAnsi="Arial" w:cs="Arial"/>
          <w:color w:val="FF0000"/>
        </w:rPr>
      </w:pPr>
      <w:r w:rsidRPr="006F3ABB">
        <w:rPr>
          <w:rFonts w:ascii="Arial" w:hAnsi="Arial" w:cs="Arial"/>
        </w:rPr>
        <w:t>Hoewel sociaal wenselijke antwoorden vaker worden gegeven naarmate mensen ouder worden (</w:t>
      </w:r>
      <w:proofErr w:type="spellStart"/>
      <w:r w:rsidRPr="006F3ABB">
        <w:rPr>
          <w:rFonts w:ascii="Arial" w:hAnsi="Arial" w:cs="Arial"/>
        </w:rPr>
        <w:t>Tijmstra</w:t>
      </w:r>
      <w:proofErr w:type="spellEnd"/>
      <w:r w:rsidRPr="006F3ABB">
        <w:rPr>
          <w:rFonts w:ascii="Arial" w:hAnsi="Arial" w:cs="Arial"/>
        </w:rPr>
        <w:t xml:space="preserve"> &amp; Brinkman-Engels, 1978; Verstraete, 2008), komt het bij kinderen ook voor (</w:t>
      </w:r>
      <w:hyperlink r:id="rId20">
        <w:r w:rsidRPr="006F3ABB">
          <w:rPr>
            <w:rFonts w:ascii="Arial" w:hAnsi="Arial" w:cs="Arial"/>
          </w:rPr>
          <w:t>Miller</w:t>
        </w:r>
      </w:hyperlink>
      <w:r w:rsidRPr="006F3ABB">
        <w:rPr>
          <w:rFonts w:ascii="Arial" w:hAnsi="Arial" w:cs="Arial"/>
        </w:rPr>
        <w:t xml:space="preserve">, </w:t>
      </w:r>
      <w:hyperlink r:id="rId21">
        <w:r w:rsidRPr="006F3ABB">
          <w:rPr>
            <w:rFonts w:ascii="Arial" w:hAnsi="Arial" w:cs="Arial"/>
          </w:rPr>
          <w:t>Baxter</w:t>
        </w:r>
      </w:hyperlink>
      <w:r w:rsidRPr="006F3ABB">
        <w:rPr>
          <w:rFonts w:ascii="Arial" w:hAnsi="Arial" w:cs="Arial"/>
        </w:rPr>
        <w:t xml:space="preserve">, </w:t>
      </w:r>
      <w:hyperlink r:id="rId22">
        <w:proofErr w:type="spellStart"/>
        <w:r w:rsidRPr="006F3ABB">
          <w:rPr>
            <w:rFonts w:ascii="Arial" w:hAnsi="Arial" w:cs="Arial"/>
          </w:rPr>
          <w:t>Hitchcock</w:t>
        </w:r>
        <w:proofErr w:type="spellEnd"/>
      </w:hyperlink>
      <w:r w:rsidRPr="006F3ABB">
        <w:rPr>
          <w:rFonts w:ascii="Arial" w:hAnsi="Arial" w:cs="Arial"/>
        </w:rPr>
        <w:t xml:space="preserve">, </w:t>
      </w:r>
      <w:hyperlink r:id="rId23">
        <w:proofErr w:type="spellStart"/>
        <w:r w:rsidRPr="006F3ABB">
          <w:rPr>
            <w:rFonts w:ascii="Arial" w:hAnsi="Arial" w:cs="Arial"/>
          </w:rPr>
          <w:t>Royer</w:t>
        </w:r>
        <w:proofErr w:type="spellEnd"/>
      </w:hyperlink>
      <w:r w:rsidRPr="006F3ABB">
        <w:rPr>
          <w:rFonts w:ascii="Arial" w:hAnsi="Arial" w:cs="Arial"/>
        </w:rPr>
        <w:t xml:space="preserve">, </w:t>
      </w:r>
      <w:hyperlink r:id="rId24">
        <w:r w:rsidRPr="006F3ABB">
          <w:rPr>
            <w:rFonts w:ascii="Arial" w:hAnsi="Arial" w:cs="Arial"/>
          </w:rPr>
          <w:t>Smith</w:t>
        </w:r>
      </w:hyperlink>
      <w:r w:rsidRPr="006F3ABB">
        <w:rPr>
          <w:rFonts w:ascii="Arial" w:hAnsi="Arial" w:cs="Arial"/>
        </w:rPr>
        <w:t xml:space="preserve">, &amp; </w:t>
      </w:r>
      <w:hyperlink r:id="rId25">
        <w:proofErr w:type="spellStart"/>
        <w:r w:rsidRPr="006F3ABB">
          <w:rPr>
            <w:rFonts w:ascii="Arial" w:hAnsi="Arial" w:cs="Arial"/>
          </w:rPr>
          <w:t>Guinn</w:t>
        </w:r>
        <w:proofErr w:type="spellEnd"/>
      </w:hyperlink>
      <w:r w:rsidRPr="006F3ABB">
        <w:rPr>
          <w:rFonts w:ascii="Arial" w:hAnsi="Arial" w:cs="Arial"/>
        </w:rPr>
        <w:t xml:space="preserve">, 2015). Mogelijk hebben leerlingen </w:t>
      </w:r>
      <w:r w:rsidR="00EB0331" w:rsidRPr="006F3ABB">
        <w:rPr>
          <w:rFonts w:ascii="Arial" w:hAnsi="Arial" w:cs="Arial"/>
        </w:rPr>
        <w:t xml:space="preserve">die de preventiemaatregelen voor myopie weten te noemen, </w:t>
      </w:r>
      <w:r w:rsidRPr="006F3ABB">
        <w:rPr>
          <w:rFonts w:ascii="Arial" w:hAnsi="Arial" w:cs="Arial"/>
        </w:rPr>
        <w:t xml:space="preserve">meer buitenspeeltijd of minder tijd voor beeldschermgebruik aangegeven dan daadwerkelijk het geval is. </w:t>
      </w:r>
      <w:r w:rsidR="000C2A88">
        <w:rPr>
          <w:rFonts w:ascii="Arial" w:hAnsi="Arial" w:cs="Arial"/>
        </w:rPr>
        <w:t xml:space="preserve">Dit </w:t>
      </w:r>
      <w:r w:rsidRPr="006F3ABB">
        <w:rPr>
          <w:rFonts w:ascii="Arial" w:hAnsi="Arial" w:cs="Arial"/>
        </w:rPr>
        <w:t xml:space="preserve">zou echter de </w:t>
      </w:r>
      <w:r w:rsidRPr="006F3ABB">
        <w:rPr>
          <w:rFonts w:ascii="Arial" w:hAnsi="Arial" w:cs="Arial"/>
        </w:rPr>
        <w:lastRenderedPageBreak/>
        <w:t>conclusie versterken dat de kennis van de preventiemaatregelen vaak niet overeenkomt met het daadwerkelijke gedrag.</w:t>
      </w:r>
    </w:p>
    <w:p w14:paraId="73A1B7CA" w14:textId="57AB27CB" w:rsidR="00E075DD" w:rsidRDefault="690B3350" w:rsidP="00105668">
      <w:pPr>
        <w:spacing w:line="360" w:lineRule="auto"/>
        <w:rPr>
          <w:rFonts w:ascii="Arial" w:eastAsia="Calibri" w:hAnsi="Arial" w:cs="Arial"/>
          <w:color w:val="000000" w:themeColor="text1"/>
        </w:rPr>
      </w:pPr>
      <w:proofErr w:type="spellStart"/>
      <w:r w:rsidRPr="006F3ABB">
        <w:rPr>
          <w:rFonts w:ascii="Arial" w:eastAsia="Calibri" w:hAnsi="Arial" w:cs="Arial"/>
          <w:color w:val="000000" w:themeColor="text1"/>
        </w:rPr>
        <w:t>Sociaal-economisch</w:t>
      </w:r>
      <w:proofErr w:type="spellEnd"/>
      <w:r w:rsidRPr="006F3ABB">
        <w:rPr>
          <w:rFonts w:ascii="Arial" w:eastAsia="Calibri" w:hAnsi="Arial" w:cs="Arial"/>
          <w:color w:val="000000" w:themeColor="text1"/>
        </w:rPr>
        <w:t xml:space="preserve"> en etnisch zijn de scholen over het geheel genomen gemengd.</w:t>
      </w:r>
      <w:r w:rsidR="00044D44" w:rsidRPr="006F3ABB">
        <w:rPr>
          <w:rFonts w:ascii="Arial" w:eastAsia="Calibri" w:hAnsi="Arial" w:cs="Arial"/>
          <w:color w:val="000000" w:themeColor="text1"/>
        </w:rPr>
        <w:t xml:space="preserve"> Er kan sprake zijn van non-responsbias als vooral ouders die minder geïnteresseerd zijn in een gezonde leefstijl geen toestemming hebben gegeven voor het onderzoek. De resultaten over de</w:t>
      </w:r>
      <w:r w:rsidR="00E075DD">
        <w:rPr>
          <w:rFonts w:ascii="Arial" w:eastAsia="Calibri" w:hAnsi="Arial" w:cs="Arial"/>
          <w:color w:val="000000" w:themeColor="text1"/>
        </w:rPr>
        <w:t xml:space="preserve"> kennis </w:t>
      </w:r>
      <w:r w:rsidR="00044D44" w:rsidRPr="006F3ABB">
        <w:rPr>
          <w:rFonts w:ascii="Arial" w:eastAsia="Calibri" w:hAnsi="Arial" w:cs="Arial"/>
          <w:color w:val="000000" w:themeColor="text1"/>
        </w:rPr>
        <w:t xml:space="preserve">van de kinderen </w:t>
      </w:r>
      <w:r w:rsidR="00E075DD">
        <w:rPr>
          <w:rFonts w:ascii="Arial" w:eastAsia="Calibri" w:hAnsi="Arial" w:cs="Arial"/>
          <w:color w:val="000000" w:themeColor="text1"/>
        </w:rPr>
        <w:t xml:space="preserve">over leefstijl </w:t>
      </w:r>
      <w:r w:rsidR="00044D44" w:rsidRPr="006F3ABB">
        <w:rPr>
          <w:rFonts w:ascii="Arial" w:eastAsia="Calibri" w:hAnsi="Arial" w:cs="Arial"/>
          <w:color w:val="000000" w:themeColor="text1"/>
        </w:rPr>
        <w:t>kunnen daardoor positief zijn beïnvloed.</w:t>
      </w:r>
      <w:r w:rsidR="00192B73" w:rsidRPr="006F3ABB">
        <w:rPr>
          <w:rFonts w:ascii="Arial" w:eastAsia="Calibri" w:hAnsi="Arial" w:cs="Arial"/>
          <w:color w:val="000000" w:themeColor="text1"/>
        </w:rPr>
        <w:t xml:space="preserve"> </w:t>
      </w:r>
      <w:r w:rsidR="00EB0331" w:rsidRPr="006F3ABB">
        <w:rPr>
          <w:rFonts w:ascii="Arial" w:eastAsia="Calibri" w:hAnsi="Arial" w:cs="Arial"/>
          <w:color w:val="000000" w:themeColor="text1"/>
        </w:rPr>
        <w:t xml:space="preserve">Daarnaast zouden ouders </w:t>
      </w:r>
      <w:r w:rsidR="00192B73" w:rsidRPr="006F3ABB">
        <w:rPr>
          <w:rFonts w:ascii="Arial" w:eastAsia="Calibri" w:hAnsi="Arial" w:cs="Arial"/>
          <w:color w:val="000000" w:themeColor="text1"/>
        </w:rPr>
        <w:t xml:space="preserve">met myopie of ouders van kinderen met myopie vaker toestemming hebben kunnen geven. </w:t>
      </w:r>
      <w:r w:rsidR="000E4C8C" w:rsidRPr="006F3ABB">
        <w:rPr>
          <w:rFonts w:ascii="Arial" w:eastAsia="Calibri" w:hAnsi="Arial" w:cs="Arial"/>
          <w:color w:val="000000" w:themeColor="text1"/>
        </w:rPr>
        <w:t>Volgens Williams et al. (2015) heeft 2</w:t>
      </w:r>
      <w:r w:rsidR="00AE62AF">
        <w:rPr>
          <w:rFonts w:ascii="Arial" w:eastAsia="Calibri" w:hAnsi="Arial" w:cs="Arial"/>
          <w:color w:val="000000" w:themeColor="text1"/>
        </w:rPr>
        <w:t>3,5</w:t>
      </w:r>
      <w:r w:rsidR="000E4C8C" w:rsidRPr="006F3ABB">
        <w:rPr>
          <w:rFonts w:ascii="Arial" w:eastAsia="Calibri" w:hAnsi="Arial" w:cs="Arial"/>
          <w:color w:val="000000" w:themeColor="text1"/>
        </w:rPr>
        <w:t xml:space="preserve">% van de </w:t>
      </w:r>
      <w:r w:rsidR="0045396C" w:rsidRPr="006F3ABB">
        <w:rPr>
          <w:rFonts w:ascii="Arial" w:eastAsia="Calibri" w:hAnsi="Arial" w:cs="Arial"/>
          <w:color w:val="000000" w:themeColor="text1"/>
        </w:rPr>
        <w:t xml:space="preserve">Europese </w:t>
      </w:r>
      <w:r w:rsidR="000E4C8C" w:rsidRPr="006F3ABB">
        <w:rPr>
          <w:rFonts w:ascii="Arial" w:eastAsia="Calibri" w:hAnsi="Arial" w:cs="Arial"/>
          <w:color w:val="000000" w:themeColor="text1"/>
        </w:rPr>
        <w:t xml:space="preserve">volwassenen </w:t>
      </w:r>
      <w:r w:rsidR="0045396C" w:rsidRPr="006F3ABB">
        <w:rPr>
          <w:rFonts w:ascii="Arial" w:eastAsia="Calibri" w:hAnsi="Arial" w:cs="Arial"/>
          <w:color w:val="000000" w:themeColor="text1"/>
        </w:rPr>
        <w:t xml:space="preserve">geboren tussen 1940 en 1979 </w:t>
      </w:r>
      <w:r w:rsidR="000E4C8C" w:rsidRPr="006F3ABB">
        <w:rPr>
          <w:rFonts w:ascii="Arial" w:eastAsia="Calibri" w:hAnsi="Arial" w:cs="Arial"/>
          <w:color w:val="000000" w:themeColor="text1"/>
        </w:rPr>
        <w:t>myopie</w:t>
      </w:r>
      <w:r w:rsidR="002D788A" w:rsidRPr="006F3ABB">
        <w:rPr>
          <w:rFonts w:ascii="Arial" w:eastAsia="Calibri" w:hAnsi="Arial" w:cs="Arial"/>
          <w:color w:val="000000" w:themeColor="text1"/>
        </w:rPr>
        <w:t>. De</w:t>
      </w:r>
      <w:r w:rsidR="000E4C8C" w:rsidRPr="006F3ABB">
        <w:rPr>
          <w:rFonts w:ascii="Arial" w:eastAsia="Calibri" w:hAnsi="Arial" w:cs="Arial"/>
          <w:color w:val="000000" w:themeColor="text1"/>
        </w:rPr>
        <w:t xml:space="preserve"> kans dat een van beide ouders</w:t>
      </w:r>
      <w:r w:rsidR="002D788A" w:rsidRPr="006F3ABB">
        <w:rPr>
          <w:rFonts w:ascii="Arial" w:eastAsia="Calibri" w:hAnsi="Arial" w:cs="Arial"/>
          <w:color w:val="000000" w:themeColor="text1"/>
        </w:rPr>
        <w:t xml:space="preserve"> (35%)</w:t>
      </w:r>
      <w:r w:rsidR="000E4C8C" w:rsidRPr="006F3ABB">
        <w:rPr>
          <w:rFonts w:ascii="Arial" w:eastAsia="Calibri" w:hAnsi="Arial" w:cs="Arial"/>
          <w:color w:val="000000" w:themeColor="text1"/>
        </w:rPr>
        <w:t xml:space="preserve"> of beide ouders </w:t>
      </w:r>
      <w:r w:rsidR="002D788A" w:rsidRPr="006F3ABB">
        <w:rPr>
          <w:rFonts w:ascii="Arial" w:eastAsia="Calibri" w:hAnsi="Arial" w:cs="Arial"/>
          <w:color w:val="000000" w:themeColor="text1"/>
        </w:rPr>
        <w:t xml:space="preserve">(5%) </w:t>
      </w:r>
      <w:proofErr w:type="spellStart"/>
      <w:r w:rsidR="000E4C8C" w:rsidRPr="006F3ABB">
        <w:rPr>
          <w:rFonts w:ascii="Arial" w:eastAsia="Calibri" w:hAnsi="Arial" w:cs="Arial"/>
          <w:color w:val="000000" w:themeColor="text1"/>
        </w:rPr>
        <w:t>myoop</w:t>
      </w:r>
      <w:proofErr w:type="spellEnd"/>
      <w:r w:rsidR="000E4C8C" w:rsidRPr="006F3ABB">
        <w:rPr>
          <w:rFonts w:ascii="Arial" w:eastAsia="Calibri" w:hAnsi="Arial" w:cs="Arial"/>
          <w:color w:val="000000" w:themeColor="text1"/>
        </w:rPr>
        <w:t xml:space="preserve"> zijn</w:t>
      </w:r>
      <w:r w:rsidR="002D788A" w:rsidRPr="006F3ABB">
        <w:rPr>
          <w:rFonts w:ascii="Arial" w:eastAsia="Calibri" w:hAnsi="Arial" w:cs="Arial"/>
          <w:color w:val="000000" w:themeColor="text1"/>
        </w:rPr>
        <w:t xml:space="preserve">, is vergelijkbaar met de resultaten van dit onderzoek. </w:t>
      </w:r>
      <w:r w:rsidR="000E4C8C" w:rsidRPr="006F3ABB">
        <w:rPr>
          <w:rFonts w:ascii="Arial" w:eastAsia="Calibri" w:hAnsi="Arial" w:cs="Arial"/>
          <w:color w:val="000000" w:themeColor="text1"/>
        </w:rPr>
        <w:t>De prevalentie van myopie onder</w:t>
      </w:r>
      <w:r w:rsidR="00D34E27" w:rsidRPr="006F3ABB">
        <w:rPr>
          <w:rFonts w:ascii="Arial" w:eastAsia="Calibri" w:hAnsi="Arial" w:cs="Arial"/>
          <w:color w:val="000000" w:themeColor="text1"/>
        </w:rPr>
        <w:t xml:space="preserve"> Nederlandse</w:t>
      </w:r>
      <w:r w:rsidR="000E4C8C" w:rsidRPr="006F3ABB">
        <w:rPr>
          <w:rFonts w:ascii="Arial" w:eastAsia="Calibri" w:hAnsi="Arial" w:cs="Arial"/>
          <w:color w:val="000000" w:themeColor="text1"/>
        </w:rPr>
        <w:t xml:space="preserve"> kinderen</w:t>
      </w:r>
      <w:r w:rsidR="002D788A" w:rsidRPr="006F3ABB">
        <w:rPr>
          <w:rFonts w:ascii="Arial" w:eastAsia="Calibri" w:hAnsi="Arial" w:cs="Arial"/>
          <w:color w:val="000000" w:themeColor="text1"/>
        </w:rPr>
        <w:t xml:space="preserve"> van </w:t>
      </w:r>
      <w:r w:rsidR="00AE62AF">
        <w:rPr>
          <w:rFonts w:ascii="Arial" w:eastAsia="Calibri" w:hAnsi="Arial" w:cs="Arial"/>
          <w:color w:val="000000" w:themeColor="text1"/>
        </w:rPr>
        <w:t>negen</w:t>
      </w:r>
      <w:r w:rsidR="002D788A" w:rsidRPr="006F3ABB">
        <w:rPr>
          <w:rFonts w:ascii="Arial" w:eastAsia="Calibri" w:hAnsi="Arial" w:cs="Arial"/>
          <w:color w:val="000000" w:themeColor="text1"/>
        </w:rPr>
        <w:t xml:space="preserve"> jaar is </w:t>
      </w:r>
      <w:r w:rsidR="00D34E27" w:rsidRPr="006F3ABB">
        <w:rPr>
          <w:rFonts w:ascii="Arial" w:eastAsia="Calibri" w:hAnsi="Arial" w:cs="Arial"/>
          <w:color w:val="000000" w:themeColor="text1"/>
        </w:rPr>
        <w:t>11%</w:t>
      </w:r>
      <w:r w:rsidR="002D788A" w:rsidRPr="006F3ABB">
        <w:rPr>
          <w:rFonts w:ascii="Arial" w:eastAsia="Calibri" w:hAnsi="Arial" w:cs="Arial"/>
          <w:color w:val="000000" w:themeColor="text1"/>
        </w:rPr>
        <w:t xml:space="preserve"> </w:t>
      </w:r>
      <w:r w:rsidR="00D34E27" w:rsidRPr="006F3ABB">
        <w:rPr>
          <w:rFonts w:ascii="Arial" w:eastAsia="Calibri" w:hAnsi="Arial" w:cs="Arial"/>
          <w:color w:val="000000" w:themeColor="text1"/>
        </w:rPr>
        <w:t>(</w:t>
      </w:r>
      <w:proofErr w:type="spellStart"/>
      <w:r w:rsidR="002D788A" w:rsidRPr="006F3ABB">
        <w:rPr>
          <w:rFonts w:ascii="Arial" w:eastAsia="Calibri" w:hAnsi="Arial" w:cs="Arial"/>
          <w:color w:val="000000" w:themeColor="text1"/>
        </w:rPr>
        <w:t>Tideman</w:t>
      </w:r>
      <w:proofErr w:type="spellEnd"/>
      <w:r w:rsidR="00D34E27" w:rsidRPr="006F3ABB">
        <w:rPr>
          <w:rFonts w:ascii="Arial" w:eastAsia="Calibri" w:hAnsi="Arial" w:cs="Arial"/>
          <w:color w:val="000000" w:themeColor="text1"/>
        </w:rPr>
        <w:t xml:space="preserve"> et al., </w:t>
      </w:r>
      <w:r w:rsidR="002D788A" w:rsidRPr="006F3ABB">
        <w:rPr>
          <w:rFonts w:ascii="Arial" w:eastAsia="Calibri" w:hAnsi="Arial" w:cs="Arial"/>
          <w:color w:val="000000" w:themeColor="text1"/>
        </w:rPr>
        <w:t>2018). Ook dit is vergelijkbaar met ons onderzoek.</w:t>
      </w:r>
      <w:r w:rsidR="00B005C9">
        <w:rPr>
          <w:rFonts w:ascii="Arial" w:eastAsia="Calibri" w:hAnsi="Arial" w:cs="Arial"/>
          <w:color w:val="000000" w:themeColor="text1"/>
        </w:rPr>
        <w:t xml:space="preserve"> Deze vorm van selectiebias speelt dus waarschijnlijk geen rol.</w:t>
      </w:r>
    </w:p>
    <w:p w14:paraId="0CBB07D6" w14:textId="338F5E97" w:rsidR="0028120A" w:rsidRDefault="00E075DD" w:rsidP="00105668">
      <w:pPr>
        <w:spacing w:line="360" w:lineRule="auto"/>
        <w:rPr>
          <w:rFonts w:ascii="Arial" w:eastAsia="Calibri" w:hAnsi="Arial" w:cs="Arial"/>
          <w:color w:val="000000" w:themeColor="text1"/>
        </w:rPr>
      </w:pPr>
      <w:r>
        <w:rPr>
          <w:rFonts w:ascii="Arial" w:eastAsia="Calibri" w:hAnsi="Arial" w:cs="Arial"/>
          <w:color w:val="000000" w:themeColor="text1"/>
        </w:rPr>
        <w:t>De studiepopulatie bevat meer meisjes (54%) dan jongens (46%). Daarnaast zijn alle kinderen met een correctie voor myopie een meisje.</w:t>
      </w:r>
      <w:r w:rsidR="00AE62AF">
        <w:rPr>
          <w:rFonts w:ascii="Arial" w:eastAsia="Calibri" w:hAnsi="Arial" w:cs="Arial"/>
          <w:color w:val="000000" w:themeColor="text1"/>
        </w:rPr>
        <w:t xml:space="preserve"> In de studie van </w:t>
      </w:r>
      <w:proofErr w:type="spellStart"/>
      <w:r w:rsidR="00AE62AF">
        <w:rPr>
          <w:rFonts w:ascii="Arial" w:eastAsia="Calibri" w:hAnsi="Arial" w:cs="Arial"/>
          <w:color w:val="000000" w:themeColor="text1"/>
        </w:rPr>
        <w:t>Tideman</w:t>
      </w:r>
      <w:proofErr w:type="spellEnd"/>
      <w:r w:rsidR="00AE62AF">
        <w:rPr>
          <w:rFonts w:ascii="Arial" w:eastAsia="Calibri" w:hAnsi="Arial" w:cs="Arial"/>
          <w:color w:val="000000" w:themeColor="text1"/>
        </w:rPr>
        <w:t xml:space="preserve"> et al. (2018) komt myopie bij jongens en meisjes op negenjarige leeftijd echter even vaak voor.</w:t>
      </w:r>
      <w:r w:rsidR="0028120A">
        <w:rPr>
          <w:rFonts w:ascii="Arial" w:eastAsia="Calibri" w:hAnsi="Arial" w:cs="Arial"/>
          <w:color w:val="000000" w:themeColor="text1"/>
        </w:rPr>
        <w:t xml:space="preserve"> Mogelijk is er sprake van selectieve uitval van jongens</w:t>
      </w:r>
      <w:r w:rsidR="00313D67">
        <w:rPr>
          <w:rFonts w:ascii="Arial" w:eastAsia="Calibri" w:hAnsi="Arial" w:cs="Arial"/>
          <w:color w:val="000000" w:themeColor="text1"/>
        </w:rPr>
        <w:t xml:space="preserve"> in het algemeen en jongens met correctie voor myopie. Uit de kindermonitor van de GGD Kennemerland (2018) en de GGD regio Utrecht (2019) blijkt dat </w:t>
      </w:r>
      <w:r w:rsidR="003B70D8">
        <w:rPr>
          <w:rFonts w:ascii="Arial" w:eastAsia="Calibri" w:hAnsi="Arial" w:cs="Arial"/>
          <w:color w:val="000000" w:themeColor="text1"/>
        </w:rPr>
        <w:t>meisjes minder vaak buiten spelen dan jongens, en dat jongens iets meer tijd doorbrengen achter een beeldscherm.</w:t>
      </w:r>
      <w:r w:rsidR="00D36AD6">
        <w:rPr>
          <w:rFonts w:ascii="Arial" w:eastAsia="Calibri" w:hAnsi="Arial" w:cs="Arial"/>
          <w:color w:val="000000" w:themeColor="text1"/>
        </w:rPr>
        <w:t xml:space="preserve"> In dit onderzoek is</w:t>
      </w:r>
      <w:r w:rsidR="00A52B47">
        <w:rPr>
          <w:rFonts w:ascii="Arial" w:eastAsia="Calibri" w:hAnsi="Arial" w:cs="Arial"/>
          <w:color w:val="000000" w:themeColor="text1"/>
        </w:rPr>
        <w:t xml:space="preserve"> er echter geen verschil gevonden tussen het beeldschermgebruik en de buitenspeeltijd van jongens en meisjes</w:t>
      </w:r>
      <w:r w:rsidR="00D36AD6">
        <w:rPr>
          <w:rFonts w:ascii="Arial" w:eastAsia="Calibri" w:hAnsi="Arial" w:cs="Arial"/>
          <w:color w:val="000000" w:themeColor="text1"/>
        </w:rPr>
        <w:t xml:space="preserve">. </w:t>
      </w:r>
      <w:r w:rsidR="00313D67">
        <w:rPr>
          <w:rFonts w:ascii="Arial" w:eastAsia="Calibri" w:hAnsi="Arial" w:cs="Arial"/>
          <w:color w:val="000000" w:themeColor="text1"/>
        </w:rPr>
        <w:t xml:space="preserve">Het is </w:t>
      </w:r>
      <w:r w:rsidR="00D36AD6">
        <w:rPr>
          <w:rFonts w:ascii="Arial" w:eastAsia="Calibri" w:hAnsi="Arial" w:cs="Arial"/>
          <w:color w:val="000000" w:themeColor="text1"/>
        </w:rPr>
        <w:t xml:space="preserve">daarom </w:t>
      </w:r>
      <w:r w:rsidR="00313D67">
        <w:rPr>
          <w:rFonts w:ascii="Arial" w:eastAsia="Calibri" w:hAnsi="Arial" w:cs="Arial"/>
          <w:color w:val="000000" w:themeColor="text1"/>
        </w:rPr>
        <w:t xml:space="preserve">niet aannemelijk dat </w:t>
      </w:r>
      <w:r w:rsidR="00D36AD6">
        <w:rPr>
          <w:rFonts w:ascii="Arial" w:eastAsia="Calibri" w:hAnsi="Arial" w:cs="Arial"/>
          <w:color w:val="000000" w:themeColor="text1"/>
        </w:rPr>
        <w:t>de ondervertegenwoordiging van jongens</w:t>
      </w:r>
      <w:r w:rsidR="00A52B47">
        <w:rPr>
          <w:rFonts w:ascii="Arial" w:eastAsia="Calibri" w:hAnsi="Arial" w:cs="Arial"/>
          <w:color w:val="000000" w:themeColor="text1"/>
        </w:rPr>
        <w:t xml:space="preserve"> met myopie</w:t>
      </w:r>
      <w:r w:rsidR="00D36AD6">
        <w:rPr>
          <w:rFonts w:ascii="Arial" w:eastAsia="Calibri" w:hAnsi="Arial" w:cs="Arial"/>
          <w:color w:val="000000" w:themeColor="text1"/>
        </w:rPr>
        <w:t xml:space="preserve"> </w:t>
      </w:r>
      <w:r w:rsidR="00313D67">
        <w:rPr>
          <w:rFonts w:ascii="Arial" w:eastAsia="Calibri" w:hAnsi="Arial" w:cs="Arial"/>
          <w:color w:val="000000" w:themeColor="text1"/>
        </w:rPr>
        <w:t>de resultaten over buitenspeeltijd, beeldschermgebruik en kennis van preventiemaatregelen heeft beïnvloed.</w:t>
      </w:r>
    </w:p>
    <w:p w14:paraId="013CBEF7" w14:textId="68AEAD77" w:rsidR="00D85BA1" w:rsidRPr="00DB13DB" w:rsidRDefault="7EC43B7A" w:rsidP="00105668">
      <w:pPr>
        <w:spacing w:line="360" w:lineRule="auto"/>
        <w:rPr>
          <w:rFonts w:ascii="Arial" w:hAnsi="Arial" w:cs="Arial"/>
        </w:rPr>
      </w:pPr>
      <w:r w:rsidRPr="006F3ABB">
        <w:rPr>
          <w:rFonts w:ascii="Arial" w:hAnsi="Arial" w:cs="Arial"/>
        </w:rPr>
        <w:t>De groepsgrootte van de onderzoeksgroep is relatief klein</w:t>
      </w:r>
      <w:r w:rsidR="002D788A" w:rsidRPr="006F3ABB">
        <w:rPr>
          <w:rFonts w:ascii="Arial" w:hAnsi="Arial" w:cs="Arial"/>
        </w:rPr>
        <w:t xml:space="preserve">. </w:t>
      </w:r>
      <w:r w:rsidRPr="006F3ABB">
        <w:rPr>
          <w:rFonts w:ascii="Arial" w:hAnsi="Arial" w:cs="Arial"/>
        </w:rPr>
        <w:t>D</w:t>
      </w:r>
      <w:r w:rsidR="00EB0331" w:rsidRPr="006F3ABB">
        <w:rPr>
          <w:rFonts w:ascii="Arial" w:hAnsi="Arial" w:cs="Arial"/>
        </w:rPr>
        <w:t>e verbanden tussen variabelen in dit onderzoek</w:t>
      </w:r>
      <w:r w:rsidRPr="006F3ABB">
        <w:rPr>
          <w:rFonts w:ascii="Arial" w:hAnsi="Arial" w:cs="Arial"/>
        </w:rPr>
        <w:t xml:space="preserve"> </w:t>
      </w:r>
      <w:r w:rsidR="00EB0331" w:rsidRPr="006F3ABB">
        <w:rPr>
          <w:rFonts w:ascii="Arial" w:hAnsi="Arial" w:cs="Arial"/>
        </w:rPr>
        <w:t xml:space="preserve">zijn </w:t>
      </w:r>
      <w:r w:rsidRPr="006F3ABB">
        <w:rPr>
          <w:rFonts w:ascii="Arial" w:hAnsi="Arial" w:cs="Arial"/>
        </w:rPr>
        <w:t xml:space="preserve">daarom </w:t>
      </w:r>
      <w:r w:rsidR="00E075DD">
        <w:rPr>
          <w:rFonts w:ascii="Arial" w:hAnsi="Arial" w:cs="Arial"/>
        </w:rPr>
        <w:t xml:space="preserve">waarschijnlijk </w:t>
      </w:r>
      <w:r w:rsidRPr="006F3ABB">
        <w:rPr>
          <w:rFonts w:ascii="Arial" w:hAnsi="Arial" w:cs="Arial"/>
        </w:rPr>
        <w:t xml:space="preserve">niet </w:t>
      </w:r>
      <w:proofErr w:type="spellStart"/>
      <w:r w:rsidRPr="006F3ABB">
        <w:rPr>
          <w:rFonts w:ascii="Arial" w:hAnsi="Arial" w:cs="Arial"/>
        </w:rPr>
        <w:t>generaliseerbaar</w:t>
      </w:r>
      <w:proofErr w:type="spellEnd"/>
      <w:r w:rsidR="00EB0331" w:rsidRPr="006F3ABB">
        <w:rPr>
          <w:rFonts w:ascii="Arial" w:hAnsi="Arial" w:cs="Arial"/>
        </w:rPr>
        <w:t>.</w:t>
      </w:r>
    </w:p>
    <w:p w14:paraId="0C0B79DD" w14:textId="0ABC9F6D" w:rsidR="003052D6" w:rsidRPr="00DB13DB" w:rsidRDefault="60AA858B" w:rsidP="00105668">
      <w:pPr>
        <w:spacing w:line="360" w:lineRule="auto"/>
        <w:rPr>
          <w:rFonts w:ascii="Arial" w:eastAsia="Calibri" w:hAnsi="Arial" w:cs="Arial"/>
          <w:b/>
          <w:bCs/>
          <w:color w:val="000000" w:themeColor="text1"/>
          <w:sz w:val="28"/>
        </w:rPr>
      </w:pPr>
      <w:r w:rsidRPr="00DB13DB">
        <w:rPr>
          <w:rFonts w:ascii="Arial" w:eastAsia="Calibri" w:hAnsi="Arial" w:cs="Arial"/>
          <w:b/>
          <w:bCs/>
          <w:color w:val="000000" w:themeColor="text1"/>
          <w:sz w:val="28"/>
        </w:rPr>
        <w:t>Conclusie</w:t>
      </w:r>
    </w:p>
    <w:p w14:paraId="66B891E5" w14:textId="1935E0FD" w:rsidR="00D85BA1" w:rsidRPr="006F3ABB" w:rsidRDefault="60AA858B" w:rsidP="00105668">
      <w:pPr>
        <w:spacing w:line="360" w:lineRule="auto"/>
        <w:rPr>
          <w:rFonts w:ascii="Arial" w:eastAsia="Calibri" w:hAnsi="Arial" w:cs="Arial"/>
          <w:b/>
          <w:bCs/>
          <w:color w:val="000000" w:themeColor="text1"/>
        </w:rPr>
      </w:pPr>
      <w:r w:rsidRPr="006F3ABB">
        <w:rPr>
          <w:rFonts w:ascii="Arial" w:hAnsi="Arial" w:cs="Arial"/>
        </w:rPr>
        <w:t xml:space="preserve">89% </w:t>
      </w:r>
      <w:r w:rsidR="00B005C9">
        <w:rPr>
          <w:rFonts w:ascii="Arial" w:hAnsi="Arial" w:cs="Arial"/>
        </w:rPr>
        <w:t xml:space="preserve">(31/35) </w:t>
      </w:r>
      <w:r w:rsidRPr="006F3ABB">
        <w:rPr>
          <w:rFonts w:ascii="Arial" w:hAnsi="Arial" w:cs="Arial"/>
        </w:rPr>
        <w:t xml:space="preserve">van de kinderen is zich niet bewust van de risico’s van myopie op lange termijn. 66% (55/83) van de leerlingen noemt dat beperken van het beeldschermgebruik gezond is voor de ogen. Het beeldschermgebruik van deze kinderen verschilt </w:t>
      </w:r>
      <w:r w:rsidR="00E15F14">
        <w:rPr>
          <w:rFonts w:ascii="Arial" w:hAnsi="Arial" w:cs="Arial"/>
        </w:rPr>
        <w:t xml:space="preserve">echter </w:t>
      </w:r>
      <w:r w:rsidRPr="006F3ABB">
        <w:rPr>
          <w:rFonts w:ascii="Arial" w:hAnsi="Arial" w:cs="Arial"/>
        </w:rPr>
        <w:t xml:space="preserve">niet significant van leerlingen die minder beeldschermgebruik niet noemen. 42% (35/83) van de leerlingen noemt buiten spelen goed voor de ogen. </w:t>
      </w:r>
      <w:r w:rsidR="00E15F14">
        <w:rPr>
          <w:rFonts w:ascii="Arial" w:hAnsi="Arial" w:cs="Arial"/>
        </w:rPr>
        <w:t xml:space="preserve">Toch verschilt de </w:t>
      </w:r>
      <w:r w:rsidR="003F1E93" w:rsidRPr="006F3ABB">
        <w:rPr>
          <w:rFonts w:ascii="Arial" w:hAnsi="Arial" w:cs="Arial"/>
        </w:rPr>
        <w:t xml:space="preserve">buitenspeeltijd van deze kinderen </w:t>
      </w:r>
      <w:r w:rsidRPr="006F3ABB">
        <w:rPr>
          <w:rFonts w:ascii="Arial" w:hAnsi="Arial" w:cs="Arial"/>
        </w:rPr>
        <w:t xml:space="preserve">niet significant van de leerlingen die niet noemen dat buiten spelen goed is voor de ogen. Er kan geconcludeerd worden dat alleen kennis over de preventiemaatregelen voor myopie niet </w:t>
      </w:r>
      <w:r w:rsidRPr="006F3ABB">
        <w:rPr>
          <w:rFonts w:ascii="Arial" w:hAnsi="Arial" w:cs="Arial"/>
        </w:rPr>
        <w:lastRenderedPageBreak/>
        <w:t xml:space="preserve">voldoende is om de leefstijl </w:t>
      </w:r>
      <w:r w:rsidR="00B005C9">
        <w:rPr>
          <w:rFonts w:ascii="Arial" w:hAnsi="Arial" w:cs="Arial"/>
        </w:rPr>
        <w:t>t</w:t>
      </w:r>
      <w:r w:rsidRPr="006F3ABB">
        <w:rPr>
          <w:rFonts w:ascii="Arial" w:hAnsi="Arial" w:cs="Arial"/>
        </w:rPr>
        <w:t>e veranderen. De sociale omgeving en de leefomgeving spelen hierbij een belangrijke rol.</w:t>
      </w:r>
    </w:p>
    <w:p w14:paraId="613A3124" w14:textId="324A47FD" w:rsidR="689C2A23" w:rsidRPr="006F3ABB" w:rsidRDefault="60AA858B" w:rsidP="00105668">
      <w:pPr>
        <w:spacing w:line="360" w:lineRule="auto"/>
        <w:rPr>
          <w:rFonts w:ascii="Arial" w:eastAsia="Calibri" w:hAnsi="Arial" w:cs="Arial"/>
          <w:i/>
          <w:iCs/>
          <w:color w:val="000000" w:themeColor="text1"/>
        </w:rPr>
      </w:pPr>
      <w:r w:rsidRPr="006F3ABB">
        <w:rPr>
          <w:rFonts w:ascii="Arial" w:eastAsia="Calibri" w:hAnsi="Arial" w:cs="Arial"/>
          <w:i/>
          <w:iCs/>
          <w:color w:val="000000" w:themeColor="text1"/>
        </w:rPr>
        <w:t>Aanbevelingen</w:t>
      </w:r>
    </w:p>
    <w:p w14:paraId="5AD383DB" w14:textId="65415177" w:rsidR="7467B871" w:rsidRPr="006F3ABB" w:rsidRDefault="246214F4" w:rsidP="00105668">
      <w:pPr>
        <w:spacing w:line="360" w:lineRule="auto"/>
        <w:rPr>
          <w:rFonts w:ascii="Arial" w:hAnsi="Arial" w:cs="Arial"/>
        </w:rPr>
      </w:pPr>
      <w:r w:rsidRPr="006F3ABB">
        <w:rPr>
          <w:rFonts w:ascii="Arial" w:hAnsi="Arial" w:cs="Arial"/>
        </w:rPr>
        <w:t>Naar aanleiding van deze studie worden de volgende aanbevelingen gedaan:</w:t>
      </w:r>
    </w:p>
    <w:p w14:paraId="159971E4" w14:textId="26181FEE" w:rsidR="009B0AFD" w:rsidRDefault="00B005C9" w:rsidP="00105668">
      <w:pPr>
        <w:pStyle w:val="Lijstalinea"/>
        <w:numPr>
          <w:ilvl w:val="0"/>
          <w:numId w:val="17"/>
        </w:numPr>
        <w:spacing w:line="360" w:lineRule="auto"/>
        <w:rPr>
          <w:rFonts w:ascii="Arial" w:hAnsi="Arial" w:cs="Arial"/>
        </w:rPr>
      </w:pPr>
      <w:r>
        <w:rPr>
          <w:rFonts w:ascii="Arial" w:hAnsi="Arial" w:cs="Arial"/>
        </w:rPr>
        <w:t xml:space="preserve">Het verdient aanbeveling om ouders, </w:t>
      </w:r>
      <w:r w:rsidR="60AA858B" w:rsidRPr="006F3ABB">
        <w:rPr>
          <w:rFonts w:ascii="Arial" w:hAnsi="Arial" w:cs="Arial"/>
        </w:rPr>
        <w:t xml:space="preserve">scholen en </w:t>
      </w:r>
      <w:proofErr w:type="spellStart"/>
      <w:r w:rsidR="60AA858B" w:rsidRPr="006F3ABB">
        <w:rPr>
          <w:rFonts w:ascii="Arial" w:hAnsi="Arial" w:cs="Arial"/>
        </w:rPr>
        <w:t>BSO</w:t>
      </w:r>
      <w:r w:rsidR="00E15F14">
        <w:rPr>
          <w:rFonts w:ascii="Arial" w:hAnsi="Arial" w:cs="Arial"/>
        </w:rPr>
        <w:t>’</w:t>
      </w:r>
      <w:r w:rsidR="60AA858B" w:rsidRPr="006F3ABB">
        <w:rPr>
          <w:rFonts w:ascii="Arial" w:hAnsi="Arial" w:cs="Arial"/>
        </w:rPr>
        <w:t>s</w:t>
      </w:r>
      <w:proofErr w:type="spellEnd"/>
      <w:r w:rsidR="60AA858B" w:rsidRPr="006F3ABB">
        <w:rPr>
          <w:rFonts w:ascii="Arial" w:hAnsi="Arial" w:cs="Arial"/>
        </w:rPr>
        <w:t xml:space="preserve"> </w:t>
      </w:r>
      <w:r w:rsidR="00E15F14">
        <w:rPr>
          <w:rFonts w:ascii="Arial" w:hAnsi="Arial" w:cs="Arial"/>
        </w:rPr>
        <w:t>bij de preventie van myopie</w:t>
      </w:r>
      <w:r>
        <w:rPr>
          <w:rFonts w:ascii="Arial" w:hAnsi="Arial" w:cs="Arial"/>
        </w:rPr>
        <w:t xml:space="preserve"> te betrekken, </w:t>
      </w:r>
      <w:r w:rsidR="00E15F14">
        <w:rPr>
          <w:rFonts w:ascii="Arial" w:hAnsi="Arial" w:cs="Arial"/>
        </w:rPr>
        <w:t xml:space="preserve">zodat zij </w:t>
      </w:r>
      <w:r w:rsidR="00E15F14" w:rsidRPr="00E15F14">
        <w:rPr>
          <w:rFonts w:ascii="Arial" w:hAnsi="Arial" w:cs="Arial"/>
        </w:rPr>
        <w:t xml:space="preserve">aangemoedigd </w:t>
      </w:r>
      <w:r w:rsidR="60AA858B" w:rsidRPr="00E15F14">
        <w:rPr>
          <w:rFonts w:ascii="Arial" w:hAnsi="Arial" w:cs="Arial"/>
        </w:rPr>
        <w:t xml:space="preserve">worden om </w:t>
      </w:r>
      <w:r>
        <w:rPr>
          <w:rFonts w:ascii="Arial" w:hAnsi="Arial" w:cs="Arial"/>
        </w:rPr>
        <w:t xml:space="preserve">te </w:t>
      </w:r>
      <w:r w:rsidR="002D3296">
        <w:rPr>
          <w:rFonts w:ascii="Arial" w:hAnsi="Arial" w:cs="Arial"/>
        </w:rPr>
        <w:t xml:space="preserve">stimuleren dat </w:t>
      </w:r>
      <w:r w:rsidR="005778F4">
        <w:rPr>
          <w:rFonts w:ascii="Arial" w:hAnsi="Arial" w:cs="Arial"/>
        </w:rPr>
        <w:t xml:space="preserve">kinderen </w:t>
      </w:r>
      <w:r w:rsidR="002D3296">
        <w:rPr>
          <w:rFonts w:ascii="Arial" w:hAnsi="Arial" w:cs="Arial"/>
        </w:rPr>
        <w:t xml:space="preserve">meer </w:t>
      </w:r>
      <w:r w:rsidR="005778F4">
        <w:rPr>
          <w:rFonts w:ascii="Arial" w:hAnsi="Arial" w:cs="Arial"/>
        </w:rPr>
        <w:t>buitenspelen</w:t>
      </w:r>
      <w:r>
        <w:rPr>
          <w:rFonts w:ascii="Arial" w:hAnsi="Arial" w:cs="Arial"/>
        </w:rPr>
        <w:t xml:space="preserve"> en </w:t>
      </w:r>
      <w:r w:rsidR="00507C46">
        <w:rPr>
          <w:rFonts w:ascii="Arial" w:hAnsi="Arial" w:cs="Arial"/>
        </w:rPr>
        <w:t xml:space="preserve">om </w:t>
      </w:r>
      <w:r w:rsidRPr="00E15F14">
        <w:rPr>
          <w:rFonts w:ascii="Arial" w:hAnsi="Arial" w:cs="Arial"/>
        </w:rPr>
        <w:t xml:space="preserve">bewust met </w:t>
      </w:r>
      <w:r>
        <w:rPr>
          <w:rFonts w:ascii="Arial" w:hAnsi="Arial" w:cs="Arial"/>
        </w:rPr>
        <w:t xml:space="preserve">het </w:t>
      </w:r>
      <w:r w:rsidRPr="00E15F14">
        <w:rPr>
          <w:rFonts w:ascii="Arial" w:hAnsi="Arial" w:cs="Arial"/>
        </w:rPr>
        <w:t xml:space="preserve">beeldschermgebruik </w:t>
      </w:r>
      <w:r>
        <w:rPr>
          <w:rFonts w:ascii="Arial" w:hAnsi="Arial" w:cs="Arial"/>
        </w:rPr>
        <w:t xml:space="preserve">van kinderen </w:t>
      </w:r>
      <w:r w:rsidRPr="00E15F14">
        <w:rPr>
          <w:rFonts w:ascii="Arial" w:hAnsi="Arial" w:cs="Arial"/>
        </w:rPr>
        <w:t>om te gaan</w:t>
      </w:r>
      <w:r>
        <w:rPr>
          <w:rFonts w:ascii="Arial" w:hAnsi="Arial" w:cs="Arial"/>
        </w:rPr>
        <w:t>.</w:t>
      </w:r>
    </w:p>
    <w:p w14:paraId="254B4BF4" w14:textId="5BFA385A" w:rsidR="000B3A4C" w:rsidRPr="009B0AFD" w:rsidRDefault="00B005C9" w:rsidP="00105668">
      <w:pPr>
        <w:pStyle w:val="Lijstalinea"/>
        <w:numPr>
          <w:ilvl w:val="0"/>
          <w:numId w:val="17"/>
        </w:numPr>
        <w:spacing w:line="360" w:lineRule="auto"/>
        <w:rPr>
          <w:rFonts w:ascii="Arial" w:hAnsi="Arial" w:cs="Arial"/>
        </w:rPr>
      </w:pPr>
      <w:r>
        <w:rPr>
          <w:rFonts w:ascii="Arial" w:hAnsi="Arial" w:cs="Arial"/>
        </w:rPr>
        <w:t xml:space="preserve">Er </w:t>
      </w:r>
      <w:r w:rsidR="00B7246E">
        <w:rPr>
          <w:rFonts w:ascii="Arial" w:hAnsi="Arial" w:cs="Arial"/>
        </w:rPr>
        <w:t>zouden</w:t>
      </w:r>
      <w:r>
        <w:rPr>
          <w:rFonts w:ascii="Arial" w:hAnsi="Arial" w:cs="Arial"/>
        </w:rPr>
        <w:t xml:space="preserve"> alternatieven geboden </w:t>
      </w:r>
      <w:r w:rsidR="00B7246E">
        <w:rPr>
          <w:rFonts w:ascii="Arial" w:hAnsi="Arial" w:cs="Arial"/>
        </w:rPr>
        <w:t xml:space="preserve">moeten </w:t>
      </w:r>
      <w:r>
        <w:rPr>
          <w:rFonts w:ascii="Arial" w:hAnsi="Arial" w:cs="Arial"/>
        </w:rPr>
        <w:t xml:space="preserve">worden voor </w:t>
      </w:r>
      <w:r w:rsidRPr="009B0AFD">
        <w:rPr>
          <w:rFonts w:ascii="Arial" w:hAnsi="Arial" w:cs="Arial"/>
        </w:rPr>
        <w:t xml:space="preserve">tablets en telefoons. Daarbij kan gedacht worden aan sociale spellen, handvaardigheid en buitenactiviteiten. </w:t>
      </w:r>
      <w:r w:rsidR="690B3350" w:rsidRPr="009B0AFD">
        <w:rPr>
          <w:rFonts w:ascii="Arial" w:hAnsi="Arial" w:cs="Arial"/>
        </w:rPr>
        <w:t xml:space="preserve">De (gemeentelijke) overheid zou buiten spelen aantrekkelijker moeten maken door middel van </w:t>
      </w:r>
      <w:r>
        <w:rPr>
          <w:rFonts w:ascii="Arial" w:hAnsi="Arial" w:cs="Arial"/>
        </w:rPr>
        <w:t>betere</w:t>
      </w:r>
      <w:r w:rsidR="690B3350" w:rsidRPr="009B0AFD">
        <w:rPr>
          <w:rFonts w:ascii="Arial" w:hAnsi="Arial" w:cs="Arial"/>
        </w:rPr>
        <w:t xml:space="preserve"> speelplekken.</w:t>
      </w:r>
    </w:p>
    <w:p w14:paraId="31843D7C" w14:textId="40243D6C" w:rsidR="00130B65" w:rsidRPr="006F3ABB" w:rsidRDefault="690B3350" w:rsidP="00105668">
      <w:pPr>
        <w:pStyle w:val="Lijstalinea"/>
        <w:numPr>
          <w:ilvl w:val="0"/>
          <w:numId w:val="17"/>
        </w:numPr>
        <w:spacing w:line="360" w:lineRule="auto"/>
        <w:rPr>
          <w:rFonts w:ascii="Arial" w:hAnsi="Arial" w:cs="Arial"/>
        </w:rPr>
      </w:pPr>
      <w:r w:rsidRPr="006F3ABB">
        <w:rPr>
          <w:rFonts w:ascii="Arial" w:hAnsi="Arial" w:cs="Arial"/>
        </w:rPr>
        <w:t xml:space="preserve">Dit onderzoek zou met een grotere </w:t>
      </w:r>
      <w:r w:rsidR="00B005C9">
        <w:rPr>
          <w:rFonts w:ascii="Arial" w:hAnsi="Arial" w:cs="Arial"/>
        </w:rPr>
        <w:t xml:space="preserve">studiepopulatie </w:t>
      </w:r>
      <w:r w:rsidRPr="006F3ABB">
        <w:rPr>
          <w:rFonts w:ascii="Arial" w:hAnsi="Arial" w:cs="Arial"/>
        </w:rPr>
        <w:t xml:space="preserve">herhaald </w:t>
      </w:r>
      <w:r w:rsidR="00E15F14">
        <w:rPr>
          <w:rFonts w:ascii="Arial" w:hAnsi="Arial" w:cs="Arial"/>
        </w:rPr>
        <w:t xml:space="preserve">moeten </w:t>
      </w:r>
      <w:r w:rsidRPr="006F3ABB">
        <w:rPr>
          <w:rFonts w:ascii="Arial" w:hAnsi="Arial" w:cs="Arial"/>
        </w:rPr>
        <w:t>worden</w:t>
      </w:r>
      <w:r w:rsidR="00E15F14">
        <w:rPr>
          <w:rFonts w:ascii="Arial" w:hAnsi="Arial" w:cs="Arial"/>
        </w:rPr>
        <w:t xml:space="preserve"> om </w:t>
      </w:r>
      <w:proofErr w:type="spellStart"/>
      <w:r w:rsidR="00E15F14">
        <w:rPr>
          <w:rFonts w:ascii="Arial" w:hAnsi="Arial" w:cs="Arial"/>
        </w:rPr>
        <w:t>generaliseerbaar</w:t>
      </w:r>
      <w:proofErr w:type="spellEnd"/>
      <w:r w:rsidR="00E15F14">
        <w:rPr>
          <w:rFonts w:ascii="Arial" w:hAnsi="Arial" w:cs="Arial"/>
        </w:rPr>
        <w:t xml:space="preserve"> te zijn</w:t>
      </w:r>
      <w:r w:rsidRPr="006F3ABB">
        <w:rPr>
          <w:rFonts w:ascii="Arial" w:hAnsi="Arial" w:cs="Arial"/>
        </w:rPr>
        <w:t>. Ook is er onderzoek nodig naar de kennis en attitude van Nederlandse ouders met betrekking tot preventie van myopie.</w:t>
      </w:r>
    </w:p>
    <w:p w14:paraId="3B28063B" w14:textId="4305057A" w:rsidR="00744221" w:rsidRPr="006F3ABB" w:rsidRDefault="60AA858B" w:rsidP="00105668">
      <w:pPr>
        <w:spacing w:line="360" w:lineRule="auto"/>
        <w:rPr>
          <w:rFonts w:ascii="Arial" w:eastAsia="Calibri" w:hAnsi="Arial" w:cs="Arial"/>
          <w:i/>
          <w:iCs/>
          <w:color w:val="000000" w:themeColor="text1"/>
        </w:rPr>
      </w:pPr>
      <w:r w:rsidRPr="006F3ABB">
        <w:rPr>
          <w:rFonts w:ascii="Arial" w:eastAsia="Calibri" w:hAnsi="Arial" w:cs="Arial"/>
          <w:i/>
          <w:iCs/>
          <w:color w:val="000000" w:themeColor="text1"/>
        </w:rPr>
        <w:t>Auteursrechten</w:t>
      </w:r>
    </w:p>
    <w:p w14:paraId="606040A2" w14:textId="41ED794F" w:rsidR="00744221" w:rsidRPr="006F3ABB" w:rsidRDefault="00744221" w:rsidP="00105668">
      <w:pPr>
        <w:spacing w:line="360" w:lineRule="auto"/>
        <w:rPr>
          <w:rFonts w:ascii="Arial" w:hAnsi="Arial" w:cs="Arial"/>
        </w:rPr>
      </w:pPr>
      <w:r w:rsidRPr="006F3ABB">
        <w:rPr>
          <w:rFonts w:ascii="Arial" w:hAnsi="Arial" w:cs="Arial"/>
        </w:rPr>
        <w:t xml:space="preserve">De auteurs verklaren het volledige auteursrecht op haar werk te bezitten. </w:t>
      </w:r>
      <w:r w:rsidR="009874AA" w:rsidRPr="006F3ABB">
        <w:rPr>
          <w:rFonts w:ascii="Arial" w:hAnsi="Arial" w:cs="Arial"/>
        </w:rPr>
        <w:t>Zij</w:t>
      </w:r>
      <w:r w:rsidRPr="006F3ABB">
        <w:rPr>
          <w:rFonts w:ascii="Arial" w:hAnsi="Arial" w:cs="Arial"/>
        </w:rPr>
        <w:t xml:space="preserve"> vrijwaart de opleiding optometrie en orthoptie van de Hogeschool Utrecht voor alle vorderingen van derden betreffende de inhoud en vorm van het artikel.</w:t>
      </w:r>
    </w:p>
    <w:p w14:paraId="1B41E11C" w14:textId="423AB315" w:rsidR="002A49D5" w:rsidRPr="006F3ABB" w:rsidRDefault="00744221" w:rsidP="00105668">
      <w:pPr>
        <w:spacing w:line="360" w:lineRule="auto"/>
        <w:rPr>
          <w:rFonts w:ascii="Arial" w:hAnsi="Arial" w:cs="Arial"/>
        </w:rPr>
      </w:pPr>
      <w:r w:rsidRPr="006F3ABB">
        <w:rPr>
          <w:rFonts w:ascii="Arial" w:hAnsi="Arial" w:cs="Arial"/>
        </w:rPr>
        <w:t>Vermenigvuldiging en verspreiding van dit artikel is, zonder toestemming van de opleiding optometrie of orthoptie, Hogeschool Utrecht, niet toegestaan. De auteur zal bij eventuele publicatie, gebaseerd op het artikel, de opleiding optometrie of orthoptie slechts vermelden na verleende toestemming.</w:t>
      </w:r>
      <w:r w:rsidR="002A49D5" w:rsidRPr="006F3ABB">
        <w:rPr>
          <w:rFonts w:ascii="Arial" w:hAnsi="Arial" w:cs="Arial"/>
        </w:rPr>
        <w:br w:type="page"/>
      </w:r>
    </w:p>
    <w:p w14:paraId="4965B3CE" w14:textId="42321BB5" w:rsidR="002A49D5" w:rsidRPr="00DB13DB" w:rsidRDefault="689C2A23" w:rsidP="00105668">
      <w:pPr>
        <w:spacing w:line="360" w:lineRule="auto"/>
        <w:rPr>
          <w:rFonts w:ascii="Arial" w:eastAsia="Calibri" w:hAnsi="Arial" w:cs="Arial"/>
          <w:b/>
          <w:color w:val="000000" w:themeColor="text1"/>
          <w:sz w:val="28"/>
        </w:rPr>
      </w:pPr>
      <w:r w:rsidRPr="00DB13DB">
        <w:rPr>
          <w:rFonts w:ascii="Arial" w:eastAsia="Calibri" w:hAnsi="Arial" w:cs="Arial"/>
          <w:b/>
          <w:color w:val="000000" w:themeColor="text1"/>
          <w:sz w:val="28"/>
        </w:rPr>
        <w:lastRenderedPageBreak/>
        <w:t>Literatuur</w:t>
      </w:r>
    </w:p>
    <w:p w14:paraId="5DAFCE5C" w14:textId="163D391F" w:rsidR="002A49D5" w:rsidRPr="006F3ABB" w:rsidRDefault="689C2A23" w:rsidP="00105668">
      <w:pPr>
        <w:spacing w:line="360" w:lineRule="auto"/>
        <w:rPr>
          <w:rFonts w:ascii="Arial" w:eastAsia="Arial" w:hAnsi="Arial" w:cs="Arial"/>
          <w:lang w:val="en-GB"/>
        </w:rPr>
      </w:pPr>
      <w:proofErr w:type="spellStart"/>
      <w:r w:rsidRPr="006F3ABB">
        <w:rPr>
          <w:rFonts w:ascii="Arial" w:eastAsia="Arial" w:hAnsi="Arial" w:cs="Arial"/>
        </w:rPr>
        <w:t>Alderson</w:t>
      </w:r>
      <w:proofErr w:type="spellEnd"/>
      <w:r w:rsidRPr="006F3ABB">
        <w:rPr>
          <w:rFonts w:ascii="Arial" w:eastAsia="Arial" w:hAnsi="Arial" w:cs="Arial"/>
        </w:rPr>
        <w:t xml:space="preserve">, P., </w:t>
      </w:r>
      <w:proofErr w:type="spellStart"/>
      <w:r w:rsidRPr="006F3ABB">
        <w:rPr>
          <w:rFonts w:ascii="Arial" w:eastAsia="Arial" w:hAnsi="Arial" w:cs="Arial"/>
        </w:rPr>
        <w:t>Sutcliffe</w:t>
      </w:r>
      <w:proofErr w:type="spellEnd"/>
      <w:r w:rsidRPr="006F3ABB">
        <w:rPr>
          <w:rFonts w:ascii="Arial" w:eastAsia="Arial" w:hAnsi="Arial" w:cs="Arial"/>
        </w:rPr>
        <w:t xml:space="preserve">, K, &amp; </w:t>
      </w:r>
      <w:proofErr w:type="spellStart"/>
      <w:r w:rsidRPr="006F3ABB">
        <w:rPr>
          <w:rFonts w:ascii="Arial" w:eastAsia="Arial" w:hAnsi="Arial" w:cs="Arial"/>
        </w:rPr>
        <w:t>Curtis</w:t>
      </w:r>
      <w:proofErr w:type="spellEnd"/>
      <w:r w:rsidRPr="006F3ABB">
        <w:rPr>
          <w:rFonts w:ascii="Arial" w:eastAsia="Arial" w:hAnsi="Arial" w:cs="Arial"/>
        </w:rPr>
        <w:t xml:space="preserve">, K. (2006). </w:t>
      </w:r>
      <w:r w:rsidRPr="006F3ABB">
        <w:rPr>
          <w:rFonts w:ascii="Arial" w:eastAsia="Arial" w:hAnsi="Arial" w:cs="Arial"/>
          <w:lang w:val="en-GB"/>
        </w:rPr>
        <w:t xml:space="preserve">Children as partners with adults in their medical care. </w:t>
      </w:r>
      <w:r w:rsidRPr="006F3ABB">
        <w:rPr>
          <w:rFonts w:ascii="Arial" w:eastAsia="Arial" w:hAnsi="Arial" w:cs="Arial"/>
          <w:i/>
          <w:iCs/>
          <w:lang w:val="en-GB"/>
        </w:rPr>
        <w:t>Archives of Disease in Childhood, 91</w:t>
      </w:r>
      <w:r w:rsidRPr="006F3ABB">
        <w:rPr>
          <w:rFonts w:ascii="Arial" w:eastAsia="Arial" w:hAnsi="Arial" w:cs="Arial"/>
          <w:lang w:val="en-GB"/>
        </w:rPr>
        <w:t>(4), 300-303.</w:t>
      </w:r>
      <w:r w:rsidR="00D34E27" w:rsidRPr="006F3ABB">
        <w:rPr>
          <w:rFonts w:ascii="Arial" w:eastAsia="Arial" w:hAnsi="Arial" w:cs="Arial"/>
          <w:lang w:val="en-GB"/>
        </w:rPr>
        <w:br/>
      </w:r>
      <w:proofErr w:type="spellStart"/>
      <w:r w:rsidRPr="006F3ABB">
        <w:rPr>
          <w:rFonts w:ascii="Arial" w:eastAsia="Arial" w:hAnsi="Arial" w:cs="Arial"/>
          <w:lang w:val="en-GB"/>
        </w:rPr>
        <w:t>doi</w:t>
      </w:r>
      <w:proofErr w:type="spellEnd"/>
      <w:r w:rsidRPr="006F3ABB">
        <w:rPr>
          <w:rFonts w:ascii="Arial" w:eastAsia="Arial" w:hAnsi="Arial" w:cs="Arial"/>
          <w:lang w:val="en-GB"/>
        </w:rPr>
        <w:t>: 10.1136/adc.2005.079442.</w:t>
      </w:r>
    </w:p>
    <w:p w14:paraId="6BFFDC71" w14:textId="6B36B0EE" w:rsidR="689C2A23" w:rsidRPr="00E075DD" w:rsidRDefault="690B3350" w:rsidP="00105668">
      <w:pPr>
        <w:spacing w:line="360" w:lineRule="auto"/>
        <w:rPr>
          <w:rFonts w:ascii="Arial" w:hAnsi="Arial" w:cs="Arial"/>
          <w:lang w:val="en-GB"/>
        </w:rPr>
      </w:pPr>
      <w:r w:rsidRPr="006F3ABB">
        <w:rPr>
          <w:rFonts w:ascii="Arial" w:hAnsi="Arial" w:cs="Arial"/>
          <w:lang w:val="en-GB"/>
        </w:rPr>
        <w:t xml:space="preserve">Bento, G., &amp; Dias, G. (2017). The importance of outdoor play for young children’s healthy development. </w:t>
      </w:r>
      <w:r w:rsidRPr="00E075DD">
        <w:rPr>
          <w:rFonts w:ascii="Arial" w:hAnsi="Arial" w:cs="Arial"/>
          <w:i/>
          <w:iCs/>
          <w:lang w:val="en-GB"/>
        </w:rPr>
        <w:t>Porto Biomedical Journal, 2</w:t>
      </w:r>
      <w:r w:rsidRPr="00E075DD">
        <w:rPr>
          <w:rFonts w:ascii="Arial" w:hAnsi="Arial" w:cs="Arial"/>
          <w:lang w:val="en-GB"/>
        </w:rPr>
        <w:t xml:space="preserve">(5), 157-160. </w:t>
      </w:r>
      <w:proofErr w:type="spellStart"/>
      <w:r w:rsidRPr="00E075DD">
        <w:rPr>
          <w:rFonts w:ascii="Arial" w:hAnsi="Arial" w:cs="Arial"/>
          <w:lang w:val="en-GB"/>
        </w:rPr>
        <w:t>doi</w:t>
      </w:r>
      <w:proofErr w:type="spellEnd"/>
      <w:r w:rsidRPr="00E075DD">
        <w:rPr>
          <w:rFonts w:ascii="Arial" w:hAnsi="Arial" w:cs="Arial"/>
          <w:lang w:val="en-GB"/>
        </w:rPr>
        <w:t>: 10.1016/j.pbj.2017.03.003</w:t>
      </w:r>
      <w:r w:rsidR="003F1E93" w:rsidRPr="00E075DD">
        <w:rPr>
          <w:rFonts w:ascii="Arial" w:hAnsi="Arial" w:cs="Arial"/>
          <w:lang w:val="en-GB"/>
        </w:rPr>
        <w:t>.</w:t>
      </w:r>
    </w:p>
    <w:p w14:paraId="2C2E7ECB" w14:textId="475F661F" w:rsidR="00D34E27" w:rsidRPr="006F3ABB" w:rsidRDefault="00D34E27" w:rsidP="00105668">
      <w:pPr>
        <w:spacing w:line="360" w:lineRule="auto"/>
        <w:rPr>
          <w:rFonts w:ascii="Arial" w:eastAsia="Calibri" w:hAnsi="Arial" w:cs="Arial"/>
          <w:color w:val="000000" w:themeColor="text1"/>
          <w:lang w:val="en-GB"/>
        </w:rPr>
      </w:pPr>
      <w:r w:rsidRPr="006F3ABB">
        <w:rPr>
          <w:rFonts w:ascii="Arial" w:eastAsia="Calibri" w:hAnsi="Arial" w:cs="Arial"/>
          <w:color w:val="000000" w:themeColor="text1"/>
          <w:lang w:val="en-US"/>
        </w:rPr>
        <w:t xml:space="preserve">Brook, S. (2013). Myopia stabilization and associated factors among participants in the Correction of Myopia Evaluation Trial (COMET). </w:t>
      </w:r>
      <w:r w:rsidRPr="006F3ABB">
        <w:rPr>
          <w:rFonts w:ascii="Arial" w:eastAsia="Calibri" w:hAnsi="Arial" w:cs="Arial"/>
          <w:i/>
          <w:iCs/>
          <w:color w:val="000000" w:themeColor="text1"/>
          <w:lang w:val="en-GB"/>
        </w:rPr>
        <w:t>Investigative Ophthalmology &amp; Visual Science, 54</w:t>
      </w:r>
      <w:r w:rsidRPr="006F3ABB">
        <w:rPr>
          <w:rFonts w:ascii="Arial" w:eastAsia="Calibri" w:hAnsi="Arial" w:cs="Arial"/>
          <w:color w:val="000000" w:themeColor="text1"/>
          <w:lang w:val="en-GB"/>
        </w:rPr>
        <w:t xml:space="preserve">(13), 7871-7884. </w:t>
      </w:r>
      <w:proofErr w:type="spellStart"/>
      <w:r w:rsidRPr="006F3ABB">
        <w:rPr>
          <w:rFonts w:ascii="Arial" w:eastAsia="Calibri" w:hAnsi="Arial" w:cs="Arial"/>
          <w:color w:val="000000" w:themeColor="text1"/>
          <w:lang w:val="en-GB"/>
        </w:rPr>
        <w:t>doi</w:t>
      </w:r>
      <w:proofErr w:type="spellEnd"/>
      <w:r w:rsidRPr="006F3ABB">
        <w:rPr>
          <w:rFonts w:ascii="Arial" w:eastAsia="Calibri" w:hAnsi="Arial" w:cs="Arial"/>
          <w:color w:val="000000" w:themeColor="text1"/>
          <w:lang w:val="en-GB"/>
        </w:rPr>
        <w:t>: 10.1167/iovs.13-12403.</w:t>
      </w:r>
    </w:p>
    <w:p w14:paraId="7DFCE559" w14:textId="296A8803" w:rsidR="690B3350" w:rsidRPr="006F3ABB" w:rsidRDefault="000D2D57" w:rsidP="00105668">
      <w:pPr>
        <w:spacing w:line="360" w:lineRule="auto"/>
        <w:rPr>
          <w:rFonts w:ascii="Arial" w:hAnsi="Arial" w:cs="Arial"/>
          <w:color w:val="FF0000"/>
        </w:rPr>
      </w:pPr>
      <w:hyperlink r:id="rId26">
        <w:r w:rsidR="690B3350" w:rsidRPr="00E075DD">
          <w:rPr>
            <w:rFonts w:ascii="Arial" w:eastAsia="Arial" w:hAnsi="Arial" w:cs="Arial"/>
            <w:color w:val="000000" w:themeColor="text1"/>
            <w:lang w:val="en-GB"/>
          </w:rPr>
          <w:t>Brule, J. van de</w:t>
        </w:r>
      </w:hyperlink>
      <w:r w:rsidR="690B3350" w:rsidRPr="00E075DD">
        <w:rPr>
          <w:rFonts w:ascii="Arial" w:hAnsi="Arial" w:cs="Arial"/>
          <w:lang w:val="en-GB"/>
        </w:rPr>
        <w:t xml:space="preserve">, </w:t>
      </w:r>
      <w:hyperlink r:id="rId27">
        <w:r w:rsidR="690B3350" w:rsidRPr="00E075DD">
          <w:rPr>
            <w:rFonts w:ascii="Arial" w:eastAsia="Arial" w:hAnsi="Arial" w:cs="Arial"/>
            <w:color w:val="000000" w:themeColor="text1"/>
            <w:lang w:val="en-GB"/>
          </w:rPr>
          <w:t>Deurloo, J.</w:t>
        </w:r>
      </w:hyperlink>
      <w:r w:rsidR="690B3350" w:rsidRPr="00E075DD">
        <w:rPr>
          <w:rFonts w:ascii="Arial" w:hAnsi="Arial" w:cs="Arial"/>
          <w:lang w:val="en-GB"/>
        </w:rPr>
        <w:t xml:space="preserve">, </w:t>
      </w:r>
      <w:hyperlink r:id="rId28">
        <w:r w:rsidR="690B3350" w:rsidRPr="00E075DD">
          <w:rPr>
            <w:rFonts w:ascii="Arial" w:eastAsia="Arial" w:hAnsi="Arial" w:cs="Arial"/>
            <w:color w:val="000000" w:themeColor="text1"/>
            <w:lang w:val="en-GB"/>
          </w:rPr>
          <w:t>Chin A Paw, M.</w:t>
        </w:r>
      </w:hyperlink>
      <w:r w:rsidR="690B3350" w:rsidRPr="00E075DD">
        <w:rPr>
          <w:rFonts w:ascii="Arial" w:hAnsi="Arial" w:cs="Arial"/>
          <w:lang w:val="en-GB"/>
        </w:rPr>
        <w:t xml:space="preserve">, </w:t>
      </w:r>
      <w:hyperlink r:id="rId29">
        <w:r w:rsidR="690B3350" w:rsidRPr="00E075DD">
          <w:rPr>
            <w:rFonts w:ascii="Arial" w:eastAsia="Arial" w:hAnsi="Arial" w:cs="Arial"/>
            <w:color w:val="000000" w:themeColor="text1"/>
            <w:lang w:val="en-GB"/>
          </w:rPr>
          <w:t>Iyer, V.</w:t>
        </w:r>
      </w:hyperlink>
      <w:r w:rsidR="690B3350" w:rsidRPr="00E075DD">
        <w:rPr>
          <w:rFonts w:ascii="Arial" w:hAnsi="Arial" w:cs="Arial"/>
          <w:lang w:val="en-GB"/>
        </w:rPr>
        <w:t xml:space="preserve">, </w:t>
      </w:r>
      <w:hyperlink r:id="rId30">
        <w:r w:rsidR="690B3350" w:rsidRPr="00E075DD">
          <w:rPr>
            <w:rFonts w:ascii="Arial" w:eastAsia="Arial" w:hAnsi="Arial" w:cs="Arial"/>
            <w:color w:val="000000" w:themeColor="text1"/>
            <w:lang w:val="en-GB"/>
          </w:rPr>
          <w:t>Kamphuis, M.</w:t>
        </w:r>
      </w:hyperlink>
      <w:r w:rsidR="690B3350" w:rsidRPr="00E075DD">
        <w:rPr>
          <w:rFonts w:ascii="Arial" w:hAnsi="Arial" w:cs="Arial"/>
          <w:lang w:val="en-GB"/>
        </w:rPr>
        <w:t xml:space="preserve">, </w:t>
      </w:r>
      <w:hyperlink r:id="rId31">
        <w:r w:rsidR="690B3350" w:rsidRPr="00E075DD">
          <w:rPr>
            <w:rFonts w:ascii="Arial" w:eastAsia="Arial" w:hAnsi="Arial" w:cs="Arial"/>
            <w:color w:val="000000" w:themeColor="text1"/>
            <w:lang w:val="en-GB"/>
          </w:rPr>
          <w:t>Klaver, C.</w:t>
        </w:r>
      </w:hyperlink>
      <w:r w:rsidR="690B3350" w:rsidRPr="00E075DD">
        <w:rPr>
          <w:rFonts w:ascii="Arial" w:hAnsi="Arial" w:cs="Arial"/>
          <w:lang w:val="en-GB"/>
        </w:rPr>
        <w:t xml:space="preserve">, </w:t>
      </w:r>
      <w:r w:rsidR="00EC237F" w:rsidRPr="00E075DD">
        <w:rPr>
          <w:rFonts w:ascii="Arial" w:hAnsi="Arial" w:cs="Arial"/>
          <w:lang w:val="en-GB"/>
        </w:rPr>
        <w:t xml:space="preserve">… </w:t>
      </w:r>
      <w:hyperlink r:id="rId32">
        <w:r w:rsidR="690B3350" w:rsidRPr="006F3ABB">
          <w:rPr>
            <w:rFonts w:ascii="Arial" w:eastAsia="Arial" w:hAnsi="Arial" w:cs="Arial"/>
          </w:rPr>
          <w:t>Hoogsteder, M.</w:t>
        </w:r>
      </w:hyperlink>
      <w:r w:rsidR="690B3350" w:rsidRPr="006F3ABB">
        <w:rPr>
          <w:rFonts w:ascii="Arial" w:eastAsia="Arial" w:hAnsi="Arial" w:cs="Arial"/>
        </w:rPr>
        <w:t xml:space="preserve"> </w:t>
      </w:r>
      <w:r w:rsidR="690B3350" w:rsidRPr="006F3ABB">
        <w:rPr>
          <w:rFonts w:ascii="Arial" w:hAnsi="Arial" w:cs="Arial"/>
        </w:rPr>
        <w:t xml:space="preserve">(2018). </w:t>
      </w:r>
      <w:proofErr w:type="spellStart"/>
      <w:r w:rsidR="690B3350" w:rsidRPr="006F3ABB">
        <w:rPr>
          <w:rFonts w:ascii="Arial" w:hAnsi="Arial" w:cs="Arial"/>
          <w:i/>
          <w:iCs/>
        </w:rPr>
        <w:t>Factsheet</w:t>
      </w:r>
      <w:proofErr w:type="spellEnd"/>
      <w:r w:rsidR="690B3350" w:rsidRPr="006F3ABB">
        <w:rPr>
          <w:rFonts w:ascii="Arial" w:hAnsi="Arial" w:cs="Arial"/>
          <w:i/>
          <w:iCs/>
        </w:rPr>
        <w:t xml:space="preserve"> beeldschermgebruik van dichtbij. Gevolgen voor de gezondheid in het digitale tijdperk.</w:t>
      </w:r>
      <w:r w:rsidR="690B3350" w:rsidRPr="006F3ABB">
        <w:rPr>
          <w:rFonts w:ascii="Arial" w:hAnsi="Arial" w:cs="Arial"/>
        </w:rPr>
        <w:t xml:space="preserve"> </w:t>
      </w:r>
      <w:r w:rsidR="00EC237F" w:rsidRPr="006F3ABB">
        <w:rPr>
          <w:rFonts w:ascii="Arial" w:eastAsia="Arial" w:hAnsi="Arial" w:cs="Arial"/>
          <w:color w:val="000000" w:themeColor="text1"/>
        </w:rPr>
        <w:t xml:space="preserve">Utrecht/Leiden: NVK, AJN en V&amp;VN. </w:t>
      </w:r>
      <w:r w:rsidR="690B3350" w:rsidRPr="006F3ABB">
        <w:rPr>
          <w:rFonts w:ascii="Arial" w:eastAsia="Arial" w:hAnsi="Arial" w:cs="Arial"/>
          <w:color w:val="000000" w:themeColor="text1"/>
        </w:rPr>
        <w:t>Geraadpleegd op 22 mei 2019, van http</w:t>
      </w:r>
      <w:r w:rsidR="690B3350" w:rsidRPr="006F3ABB">
        <w:rPr>
          <w:rFonts w:ascii="Arial" w:eastAsia="Arial" w:hAnsi="Arial" w:cs="Arial"/>
        </w:rPr>
        <w:t>://ajnjeugdartsen.nl/wp-content/uploads/2018/10/Factsheet-beeldschermgebruik-2018-1.pdf</w:t>
      </w:r>
      <w:r w:rsidR="003F1E93" w:rsidRPr="006F3ABB">
        <w:rPr>
          <w:rFonts w:ascii="Arial" w:eastAsia="Arial" w:hAnsi="Arial" w:cs="Arial"/>
        </w:rPr>
        <w:t>.</w:t>
      </w:r>
    </w:p>
    <w:p w14:paraId="7B530E47" w14:textId="2DCCE4BD" w:rsidR="0491DCF1" w:rsidRPr="006F3ABB" w:rsidRDefault="690B3350" w:rsidP="00105668">
      <w:pPr>
        <w:spacing w:line="360" w:lineRule="auto"/>
        <w:rPr>
          <w:rFonts w:ascii="Arial" w:eastAsia="Arial" w:hAnsi="Arial" w:cs="Arial"/>
        </w:rPr>
      </w:pPr>
      <w:r w:rsidRPr="006F3ABB">
        <w:rPr>
          <w:rFonts w:ascii="Arial" w:eastAsia="Arial" w:hAnsi="Arial" w:cs="Arial"/>
        </w:rPr>
        <w:t xml:space="preserve">CBS (2018). </w:t>
      </w:r>
      <w:r w:rsidRPr="006F3ABB">
        <w:rPr>
          <w:rFonts w:ascii="Arial" w:eastAsia="Arial" w:hAnsi="Arial" w:cs="Arial"/>
          <w:i/>
          <w:iCs/>
        </w:rPr>
        <w:t>Kerncijfers wijken en buurten 2018</w:t>
      </w:r>
      <w:r w:rsidRPr="006F3ABB">
        <w:rPr>
          <w:rFonts w:ascii="Arial" w:eastAsia="Arial" w:hAnsi="Arial" w:cs="Arial"/>
        </w:rPr>
        <w:t xml:space="preserve">. Geraadpleegd op 22 april 2019, van </w:t>
      </w:r>
      <w:hyperlink r:id="rId33">
        <w:r w:rsidRPr="006F3ABB">
          <w:rPr>
            <w:rFonts w:ascii="Arial" w:hAnsi="Arial" w:cs="Arial"/>
          </w:rPr>
          <w:t>https://www.cbs.nl/nl-nl/dossier/nederland-regionaal/wijk-en-buurtstatistieken</w:t>
        </w:r>
      </w:hyperlink>
      <w:r w:rsidR="003F1E93" w:rsidRPr="006F3ABB">
        <w:rPr>
          <w:rFonts w:ascii="Arial" w:hAnsi="Arial" w:cs="Arial"/>
        </w:rPr>
        <w:t>.</w:t>
      </w:r>
    </w:p>
    <w:p w14:paraId="735D9ED3" w14:textId="79473B71" w:rsidR="0491DCF1" w:rsidRPr="006F3ABB" w:rsidRDefault="0491DCF1" w:rsidP="00105668">
      <w:pPr>
        <w:spacing w:line="360" w:lineRule="auto"/>
        <w:rPr>
          <w:rFonts w:ascii="Arial" w:eastAsia="Arial" w:hAnsi="Arial" w:cs="Arial"/>
        </w:rPr>
      </w:pPr>
      <w:r w:rsidRPr="006F3ABB">
        <w:rPr>
          <w:rFonts w:ascii="Arial" w:eastAsia="Arial" w:hAnsi="Arial" w:cs="Arial"/>
        </w:rPr>
        <w:t xml:space="preserve">Christie, D., &amp; </w:t>
      </w:r>
      <w:proofErr w:type="spellStart"/>
      <w:r w:rsidRPr="006F3ABB">
        <w:rPr>
          <w:rFonts w:ascii="Arial" w:eastAsia="Arial" w:hAnsi="Arial" w:cs="Arial"/>
        </w:rPr>
        <w:t>Viner</w:t>
      </w:r>
      <w:proofErr w:type="spellEnd"/>
      <w:r w:rsidRPr="006F3ABB">
        <w:rPr>
          <w:rFonts w:ascii="Arial" w:eastAsia="Arial" w:hAnsi="Arial" w:cs="Arial"/>
        </w:rPr>
        <w:t xml:space="preserve">, R. (2005). Adolescent development. </w:t>
      </w:r>
      <w:r w:rsidRPr="006F3ABB">
        <w:rPr>
          <w:rFonts w:ascii="Arial" w:eastAsia="Arial" w:hAnsi="Arial" w:cs="Arial"/>
          <w:i/>
          <w:iCs/>
        </w:rPr>
        <w:t xml:space="preserve">British </w:t>
      </w:r>
      <w:proofErr w:type="spellStart"/>
      <w:r w:rsidRPr="006F3ABB">
        <w:rPr>
          <w:rFonts w:ascii="Arial" w:eastAsia="Arial" w:hAnsi="Arial" w:cs="Arial"/>
          <w:i/>
          <w:iCs/>
        </w:rPr>
        <w:t>Medical</w:t>
      </w:r>
      <w:proofErr w:type="spellEnd"/>
      <w:r w:rsidRPr="006F3ABB">
        <w:rPr>
          <w:rFonts w:ascii="Arial" w:eastAsia="Arial" w:hAnsi="Arial" w:cs="Arial"/>
          <w:i/>
          <w:iCs/>
        </w:rPr>
        <w:t xml:space="preserve"> Journal</w:t>
      </w:r>
      <w:r w:rsidRPr="006F3ABB">
        <w:rPr>
          <w:rFonts w:ascii="Arial" w:eastAsia="Arial" w:hAnsi="Arial" w:cs="Arial"/>
        </w:rPr>
        <w:t xml:space="preserve">, </w:t>
      </w:r>
      <w:r w:rsidRPr="006F3ABB">
        <w:rPr>
          <w:rFonts w:ascii="Arial" w:eastAsia="Arial" w:hAnsi="Arial" w:cs="Arial"/>
          <w:i/>
          <w:iCs/>
        </w:rPr>
        <w:t>330</w:t>
      </w:r>
      <w:r w:rsidRPr="006F3ABB">
        <w:rPr>
          <w:rFonts w:ascii="Arial" w:eastAsia="Arial" w:hAnsi="Arial" w:cs="Arial"/>
        </w:rPr>
        <w:t xml:space="preserve"> (7486), 301-304. doi:10.1136/bmj.330.7486301.</w:t>
      </w:r>
    </w:p>
    <w:p w14:paraId="70F34BAA" w14:textId="71319187" w:rsidR="0491DCF1" w:rsidRPr="006F3ABB" w:rsidRDefault="7EC43B7A" w:rsidP="00105668">
      <w:pPr>
        <w:spacing w:line="360" w:lineRule="auto"/>
        <w:rPr>
          <w:rFonts w:ascii="Arial" w:eastAsia="Arial" w:hAnsi="Arial" w:cs="Arial"/>
        </w:rPr>
      </w:pPr>
      <w:r w:rsidRPr="006F3ABB">
        <w:rPr>
          <w:rFonts w:ascii="Arial" w:eastAsia="Arial" w:hAnsi="Arial" w:cs="Arial"/>
        </w:rPr>
        <w:t xml:space="preserve">GGD Gelderland Zuid (2014). Kindermonitor 2013-2014: </w:t>
      </w:r>
      <w:r w:rsidRPr="006F3ABB">
        <w:rPr>
          <w:rFonts w:ascii="Arial" w:eastAsia="Arial" w:hAnsi="Arial" w:cs="Arial"/>
          <w:i/>
          <w:iCs/>
        </w:rPr>
        <w:t xml:space="preserve">Gezondheid, welzijn, opvoeding en leefwijze van 0-12 jarigen in regio Gelderland Zuid. </w:t>
      </w:r>
      <w:r w:rsidRPr="006F3ABB">
        <w:rPr>
          <w:rFonts w:ascii="Arial" w:eastAsia="Arial" w:hAnsi="Arial" w:cs="Arial"/>
        </w:rPr>
        <w:t xml:space="preserve">Geraadpleegd op 29 mei 2019, van </w:t>
      </w:r>
      <w:hyperlink r:id="rId34">
        <w:r w:rsidRPr="006F3ABB">
          <w:rPr>
            <w:rStyle w:val="Hyperlink"/>
            <w:rFonts w:ascii="Arial" w:eastAsia="Arial" w:hAnsi="Arial" w:cs="Arial"/>
            <w:color w:val="auto"/>
            <w:u w:val="none"/>
          </w:rPr>
          <w:t>https://ggdgelderlandzuid.nl/wp-content/uploads/2016/09/DEFINITIEF-Regiorapport-Kindermonitor-2013-2014-GGD-Gelderland-Zuid.pdf</w:t>
        </w:r>
      </w:hyperlink>
      <w:r w:rsidR="003F1E93" w:rsidRPr="006F3ABB">
        <w:rPr>
          <w:rStyle w:val="Hyperlink"/>
          <w:rFonts w:ascii="Arial" w:eastAsia="Arial" w:hAnsi="Arial" w:cs="Arial"/>
          <w:color w:val="auto"/>
          <w:u w:val="none"/>
        </w:rPr>
        <w:t>.</w:t>
      </w:r>
    </w:p>
    <w:p w14:paraId="5D78BCF3" w14:textId="5A000B10" w:rsidR="0491DCF1" w:rsidRPr="006F3ABB" w:rsidRDefault="7EC43B7A" w:rsidP="00105668">
      <w:pPr>
        <w:spacing w:line="360" w:lineRule="auto"/>
        <w:rPr>
          <w:rFonts w:ascii="Arial" w:eastAsia="Arial" w:hAnsi="Arial" w:cs="Arial"/>
        </w:rPr>
      </w:pPr>
      <w:r w:rsidRPr="006F3ABB">
        <w:rPr>
          <w:rFonts w:ascii="Arial" w:eastAsia="Arial" w:hAnsi="Arial" w:cs="Arial"/>
        </w:rPr>
        <w:t xml:space="preserve">GGD Kennemerland (2018). </w:t>
      </w:r>
      <w:r w:rsidRPr="006F3ABB">
        <w:rPr>
          <w:rFonts w:ascii="Arial" w:eastAsia="Arial" w:hAnsi="Arial" w:cs="Arial"/>
          <w:i/>
          <w:iCs/>
        </w:rPr>
        <w:t>Kindermonitor 2018; Regio Kennemerland</w:t>
      </w:r>
      <w:r w:rsidRPr="006F3ABB">
        <w:rPr>
          <w:rFonts w:ascii="Arial" w:eastAsia="Arial" w:hAnsi="Arial" w:cs="Arial"/>
        </w:rPr>
        <w:t xml:space="preserve">. Geraadpleegd op 29 mei 2019, van </w:t>
      </w:r>
      <w:hyperlink r:id="rId35" w:history="1">
        <w:r w:rsidR="0045396C" w:rsidRPr="00E075DD">
          <w:rPr>
            <w:rFonts w:ascii="Arial" w:hAnsi="Arial" w:cs="Arial"/>
          </w:rPr>
          <w:t>http://www.gezondheidsatlaskennemerland.nl/jive?cat_open_code=cgdghif8haifficF&amp;report=rapport_kimo2018_regio</w:t>
        </w:r>
      </w:hyperlink>
      <w:r w:rsidR="003F1E93" w:rsidRPr="00E075DD">
        <w:rPr>
          <w:rFonts w:ascii="Arial" w:eastAsia="Arial" w:hAnsi="Arial" w:cs="Arial"/>
        </w:rPr>
        <w:t>.</w:t>
      </w:r>
    </w:p>
    <w:p w14:paraId="3038855F" w14:textId="5D7F724B" w:rsidR="0045396C" w:rsidRPr="00E075DD" w:rsidRDefault="0045396C" w:rsidP="00105668">
      <w:pPr>
        <w:spacing w:line="360" w:lineRule="auto"/>
        <w:rPr>
          <w:rFonts w:ascii="Arial" w:eastAsia="Arial" w:hAnsi="Arial" w:cs="Arial"/>
          <w:iCs/>
          <w:lang w:val="en-GB"/>
        </w:rPr>
      </w:pPr>
      <w:r w:rsidRPr="006F3ABB">
        <w:rPr>
          <w:rFonts w:ascii="Arial" w:eastAsia="Arial" w:hAnsi="Arial" w:cs="Arial"/>
        </w:rPr>
        <w:t xml:space="preserve">GGD Regio Utrecht (2019). </w:t>
      </w:r>
      <w:r w:rsidRPr="006F3ABB">
        <w:rPr>
          <w:rFonts w:ascii="Arial" w:eastAsia="Arial" w:hAnsi="Arial" w:cs="Arial"/>
          <w:i/>
          <w:iCs/>
        </w:rPr>
        <w:t xml:space="preserve">Rapportage vrijetijdsbesteding. De vrijetijdsbesteding van kinderen in groep 7. </w:t>
      </w:r>
      <w:r w:rsidRPr="00E075DD">
        <w:rPr>
          <w:rFonts w:ascii="Arial" w:eastAsia="Arial" w:hAnsi="Arial" w:cs="Arial"/>
          <w:iCs/>
          <w:lang w:val="en-GB"/>
        </w:rPr>
        <w:t xml:space="preserve">Zeist: GGD </w:t>
      </w:r>
      <w:proofErr w:type="spellStart"/>
      <w:r w:rsidRPr="00E075DD">
        <w:rPr>
          <w:rFonts w:ascii="Arial" w:eastAsia="Arial" w:hAnsi="Arial" w:cs="Arial"/>
          <w:iCs/>
          <w:lang w:val="en-GB"/>
        </w:rPr>
        <w:t>regio</w:t>
      </w:r>
      <w:proofErr w:type="spellEnd"/>
      <w:r w:rsidRPr="00E075DD">
        <w:rPr>
          <w:rFonts w:ascii="Arial" w:eastAsia="Arial" w:hAnsi="Arial" w:cs="Arial"/>
          <w:iCs/>
          <w:lang w:val="en-GB"/>
        </w:rPr>
        <w:t xml:space="preserve"> Utrecht.</w:t>
      </w:r>
    </w:p>
    <w:p w14:paraId="72DBD750" w14:textId="0A41BD77" w:rsidR="005672E9" w:rsidRPr="006F3ABB" w:rsidRDefault="005672E9" w:rsidP="00105668">
      <w:pPr>
        <w:spacing w:line="360" w:lineRule="auto"/>
        <w:rPr>
          <w:rFonts w:ascii="Arial" w:eastAsia="Arial" w:hAnsi="Arial" w:cs="Arial"/>
          <w:lang w:val="en-GB"/>
        </w:rPr>
      </w:pPr>
      <w:r w:rsidRPr="00E075DD">
        <w:rPr>
          <w:rFonts w:ascii="Arial" w:eastAsia="Arial" w:hAnsi="Arial" w:cs="Arial"/>
          <w:lang w:val="en-GB"/>
        </w:rPr>
        <w:t xml:space="preserve">Golan, M. (2006). </w:t>
      </w:r>
      <w:r w:rsidRPr="006F3ABB">
        <w:rPr>
          <w:rFonts w:ascii="Arial" w:eastAsia="Arial" w:hAnsi="Arial" w:cs="Arial"/>
          <w:lang w:val="en-GB"/>
        </w:rPr>
        <w:t xml:space="preserve">Parents of agents of change in childhood obesity – from research to practice. </w:t>
      </w:r>
      <w:r w:rsidRPr="006F3ABB">
        <w:rPr>
          <w:rStyle w:val="Nadruk"/>
          <w:rFonts w:ascii="Arial" w:hAnsi="Arial" w:cs="Arial"/>
          <w:lang w:val="en-GB"/>
        </w:rPr>
        <w:t xml:space="preserve">International Journal of </w:t>
      </w:r>
      <w:proofErr w:type="spellStart"/>
      <w:r w:rsidRPr="006F3ABB">
        <w:rPr>
          <w:rStyle w:val="Nadruk"/>
          <w:rFonts w:ascii="Arial" w:hAnsi="Arial" w:cs="Arial"/>
          <w:lang w:val="en-GB"/>
        </w:rPr>
        <w:t>Behavioral</w:t>
      </w:r>
      <w:proofErr w:type="spellEnd"/>
      <w:r w:rsidRPr="006F3ABB">
        <w:rPr>
          <w:rStyle w:val="Nadruk"/>
          <w:rFonts w:ascii="Arial" w:hAnsi="Arial" w:cs="Arial"/>
          <w:lang w:val="en-GB"/>
        </w:rPr>
        <w:t xml:space="preserve"> Nutrition and Physical Activity, </w:t>
      </w:r>
      <w:r w:rsidRPr="006F3ABB">
        <w:rPr>
          <w:rFonts w:ascii="Arial" w:hAnsi="Arial" w:cs="Arial"/>
          <w:lang w:val="en-GB"/>
        </w:rPr>
        <w:t>1(2):66-76.</w:t>
      </w:r>
      <w:r w:rsidRPr="006F3ABB">
        <w:rPr>
          <w:rStyle w:val="Nadruk"/>
          <w:rFonts w:ascii="Arial" w:hAnsi="Arial" w:cs="Arial"/>
          <w:i w:val="0"/>
          <w:lang w:val="en-GB"/>
        </w:rPr>
        <w:t xml:space="preserve"> </w:t>
      </w:r>
      <w:proofErr w:type="spellStart"/>
      <w:r w:rsidR="004B4827" w:rsidRPr="006F3ABB">
        <w:rPr>
          <w:rStyle w:val="Nadruk"/>
          <w:rFonts w:ascii="Arial" w:hAnsi="Arial" w:cs="Arial"/>
          <w:i w:val="0"/>
          <w:lang w:val="en-GB"/>
        </w:rPr>
        <w:t>d</w:t>
      </w:r>
      <w:r w:rsidRPr="006F3ABB">
        <w:rPr>
          <w:rStyle w:val="Nadruk"/>
          <w:rFonts w:ascii="Arial" w:hAnsi="Arial" w:cs="Arial"/>
          <w:i w:val="0"/>
          <w:lang w:val="en-GB"/>
        </w:rPr>
        <w:t>oi</w:t>
      </w:r>
      <w:proofErr w:type="spellEnd"/>
      <w:r w:rsidRPr="006F3ABB">
        <w:rPr>
          <w:rStyle w:val="Nadruk"/>
          <w:rFonts w:ascii="Arial" w:hAnsi="Arial" w:cs="Arial"/>
          <w:i w:val="0"/>
          <w:lang w:val="en-GB"/>
        </w:rPr>
        <w:t>:</w:t>
      </w:r>
      <w:r w:rsidR="004B4827" w:rsidRPr="006F3ABB">
        <w:rPr>
          <w:rStyle w:val="Nadruk"/>
          <w:rFonts w:ascii="Arial" w:hAnsi="Arial" w:cs="Arial"/>
          <w:i w:val="0"/>
          <w:lang w:val="en-GB"/>
        </w:rPr>
        <w:t xml:space="preserve"> </w:t>
      </w:r>
      <w:hyperlink r:id="rId36" w:tgtFrame="_blank" w:history="1">
        <w:r w:rsidR="004B4827" w:rsidRPr="006F3ABB">
          <w:rPr>
            <w:rFonts w:ascii="Arial" w:eastAsia="Arial" w:hAnsi="Arial" w:cs="Arial"/>
            <w:lang w:val="en-GB"/>
          </w:rPr>
          <w:t>10.1080/17477160600644272</w:t>
        </w:r>
      </w:hyperlink>
      <w:r w:rsidR="003F1E93" w:rsidRPr="006F3ABB">
        <w:rPr>
          <w:rFonts w:ascii="Arial" w:eastAsia="Arial" w:hAnsi="Arial" w:cs="Arial"/>
          <w:lang w:val="en-GB"/>
        </w:rPr>
        <w:t>.</w:t>
      </w:r>
    </w:p>
    <w:p w14:paraId="3C8C882C" w14:textId="4FEDC99A" w:rsidR="002A49D5" w:rsidRPr="006F3ABB" w:rsidRDefault="0491DCF1" w:rsidP="00105668">
      <w:pPr>
        <w:spacing w:line="360" w:lineRule="auto"/>
        <w:rPr>
          <w:rFonts w:ascii="Arial" w:eastAsia="Arial" w:hAnsi="Arial" w:cs="Arial"/>
          <w:lang w:val="en-GB"/>
        </w:rPr>
      </w:pPr>
      <w:r w:rsidRPr="006F3ABB">
        <w:rPr>
          <w:rFonts w:ascii="Arial" w:eastAsia="Arial" w:hAnsi="Arial" w:cs="Arial"/>
          <w:lang w:val="en-GB"/>
        </w:rPr>
        <w:lastRenderedPageBreak/>
        <w:t xml:space="preserve">Guo, Y., Liu, L. J., Xu, L., Tang, P., Ly, Y. Y., Feng, Y., Meng, M., &amp; Jonas, J. B. (2013). </w:t>
      </w:r>
      <w:r w:rsidR="003F1E93" w:rsidRPr="006F3ABB">
        <w:rPr>
          <w:rFonts w:ascii="Arial" w:eastAsia="Arial" w:hAnsi="Arial" w:cs="Arial"/>
          <w:lang w:val="en-GB"/>
        </w:rPr>
        <w:t xml:space="preserve">Myopic shift and outdoor activity among primary school children: one-year follow-up study in Beijing. </w:t>
      </w:r>
      <w:proofErr w:type="spellStart"/>
      <w:r w:rsidRPr="006F3ABB">
        <w:rPr>
          <w:rFonts w:ascii="Arial" w:eastAsia="Arial" w:hAnsi="Arial" w:cs="Arial"/>
          <w:i/>
          <w:iCs/>
          <w:lang w:val="en-GB"/>
        </w:rPr>
        <w:t>PLoS</w:t>
      </w:r>
      <w:proofErr w:type="spellEnd"/>
      <w:r w:rsidRPr="006F3ABB">
        <w:rPr>
          <w:rFonts w:ascii="Arial" w:eastAsia="Arial" w:hAnsi="Arial" w:cs="Arial"/>
          <w:i/>
          <w:iCs/>
          <w:lang w:val="en-GB"/>
        </w:rPr>
        <w:t xml:space="preserve"> One, 8</w:t>
      </w:r>
      <w:r w:rsidRPr="006F3ABB">
        <w:rPr>
          <w:rFonts w:ascii="Arial" w:eastAsia="Arial" w:hAnsi="Arial" w:cs="Arial"/>
          <w:lang w:val="en-GB"/>
        </w:rPr>
        <w:t xml:space="preserve">(9). </w:t>
      </w:r>
      <w:proofErr w:type="spellStart"/>
      <w:r w:rsidRPr="006F3ABB">
        <w:rPr>
          <w:rFonts w:ascii="Arial" w:eastAsia="Arial" w:hAnsi="Arial" w:cs="Arial"/>
          <w:lang w:val="en-GB"/>
        </w:rPr>
        <w:t>doi</w:t>
      </w:r>
      <w:proofErr w:type="spellEnd"/>
      <w:r w:rsidRPr="006F3ABB">
        <w:rPr>
          <w:rFonts w:ascii="Arial" w:eastAsia="Arial" w:hAnsi="Arial" w:cs="Arial"/>
          <w:lang w:val="en-GB"/>
        </w:rPr>
        <w:t>: 10.1371/journal.pone.0075260.</w:t>
      </w:r>
    </w:p>
    <w:p w14:paraId="4AEAF487" w14:textId="632C72FB" w:rsidR="00D34E27" w:rsidRPr="006F3ABB" w:rsidRDefault="00D34E27" w:rsidP="00105668">
      <w:pPr>
        <w:spacing w:line="360" w:lineRule="auto"/>
        <w:rPr>
          <w:rFonts w:ascii="Arial" w:eastAsia="Arial" w:hAnsi="Arial" w:cs="Arial"/>
          <w:lang w:val="en-GB"/>
        </w:rPr>
      </w:pPr>
      <w:r w:rsidRPr="006F3ABB">
        <w:rPr>
          <w:rFonts w:ascii="Arial" w:eastAsia="Arial" w:hAnsi="Arial" w:cs="Arial"/>
          <w:lang w:val="en-GB"/>
        </w:rPr>
        <w:t xml:space="preserve">Holden, B. A., Fricke, T. R., Wilson, D. A., Jong. M., Naidoo, K. S., </w:t>
      </w:r>
      <w:proofErr w:type="spellStart"/>
      <w:r w:rsidRPr="006F3ABB">
        <w:rPr>
          <w:rFonts w:ascii="Arial" w:eastAsia="Arial" w:hAnsi="Arial" w:cs="Arial"/>
          <w:lang w:val="en-GB"/>
        </w:rPr>
        <w:t>Sankaridurg</w:t>
      </w:r>
      <w:proofErr w:type="spellEnd"/>
      <w:r w:rsidRPr="006F3ABB">
        <w:rPr>
          <w:rFonts w:ascii="Arial" w:eastAsia="Arial" w:hAnsi="Arial" w:cs="Arial"/>
          <w:lang w:val="en-GB"/>
        </w:rPr>
        <w:t xml:space="preserve">, P., Wong, T. Y., </w:t>
      </w:r>
      <w:proofErr w:type="spellStart"/>
      <w:r w:rsidRPr="006F3ABB">
        <w:rPr>
          <w:rFonts w:ascii="Arial" w:eastAsia="Arial" w:hAnsi="Arial" w:cs="Arial"/>
          <w:lang w:val="en-GB"/>
        </w:rPr>
        <w:t>Naduvilath</w:t>
      </w:r>
      <w:proofErr w:type="spellEnd"/>
      <w:r w:rsidRPr="006F3ABB">
        <w:rPr>
          <w:rFonts w:ascii="Arial" w:eastAsia="Arial" w:hAnsi="Arial" w:cs="Arial"/>
          <w:lang w:val="en-GB"/>
        </w:rPr>
        <w:t xml:space="preserve">, T. J., </w:t>
      </w:r>
      <w:proofErr w:type="spellStart"/>
      <w:r w:rsidRPr="006F3ABB">
        <w:rPr>
          <w:rFonts w:ascii="Arial" w:eastAsia="Arial" w:hAnsi="Arial" w:cs="Arial"/>
          <w:lang w:val="en-GB"/>
        </w:rPr>
        <w:t>Resnikoff</w:t>
      </w:r>
      <w:proofErr w:type="spellEnd"/>
      <w:r w:rsidRPr="006F3ABB">
        <w:rPr>
          <w:rFonts w:ascii="Arial" w:eastAsia="Arial" w:hAnsi="Arial" w:cs="Arial"/>
          <w:lang w:val="en-GB"/>
        </w:rPr>
        <w:t xml:space="preserve">, S. (2016). Global Prevalence of Myopia and High Myopia and Temporal Trends from 2000 through 2050. </w:t>
      </w:r>
      <w:r w:rsidRPr="006F3ABB">
        <w:rPr>
          <w:rFonts w:ascii="Arial" w:eastAsia="Arial" w:hAnsi="Arial" w:cs="Arial"/>
          <w:i/>
          <w:lang w:val="en-GB"/>
        </w:rPr>
        <w:t>American Academy of Ophthalmology, 123</w:t>
      </w:r>
      <w:r w:rsidRPr="006F3ABB">
        <w:rPr>
          <w:rFonts w:ascii="Arial" w:eastAsia="Arial" w:hAnsi="Arial" w:cs="Arial"/>
          <w:lang w:val="en-GB"/>
        </w:rPr>
        <w:t xml:space="preserve">(5), 1036-1042. </w:t>
      </w:r>
      <w:proofErr w:type="spellStart"/>
      <w:r w:rsidRPr="006F3ABB">
        <w:rPr>
          <w:rFonts w:ascii="Arial" w:eastAsia="Arial" w:hAnsi="Arial" w:cs="Arial"/>
          <w:lang w:val="en-GB"/>
        </w:rPr>
        <w:t>doi</w:t>
      </w:r>
      <w:proofErr w:type="spellEnd"/>
      <w:r w:rsidRPr="006F3ABB">
        <w:rPr>
          <w:rFonts w:ascii="Arial" w:eastAsia="Arial" w:hAnsi="Arial" w:cs="Arial"/>
          <w:lang w:val="en-GB"/>
        </w:rPr>
        <w:t>: 10.1016/j.ophtha.2016.01.006.</w:t>
      </w:r>
    </w:p>
    <w:p w14:paraId="165F89B9" w14:textId="6DC21D4D" w:rsidR="002A49D5" w:rsidRPr="006F3ABB" w:rsidRDefault="002A49D5" w:rsidP="00105668">
      <w:pPr>
        <w:spacing w:line="360" w:lineRule="auto"/>
        <w:rPr>
          <w:rFonts w:ascii="Arial" w:eastAsia="Arial" w:hAnsi="Arial" w:cs="Arial"/>
          <w:lang w:val="en-GB"/>
        </w:rPr>
      </w:pPr>
      <w:r w:rsidRPr="00E075DD">
        <w:rPr>
          <w:rFonts w:ascii="Arial" w:eastAsia="Arial" w:hAnsi="Arial" w:cs="Arial"/>
          <w:lang w:val="en-GB"/>
        </w:rPr>
        <w:t xml:space="preserve">Huang, H.M., </w:t>
      </w:r>
      <w:proofErr w:type="spellStart"/>
      <w:r w:rsidRPr="00E075DD">
        <w:rPr>
          <w:rFonts w:ascii="Arial" w:eastAsia="Arial" w:hAnsi="Arial" w:cs="Arial"/>
          <w:lang w:val="en-GB"/>
        </w:rPr>
        <w:t>Cang</w:t>
      </w:r>
      <w:proofErr w:type="spellEnd"/>
      <w:r w:rsidRPr="00E075DD">
        <w:rPr>
          <w:rFonts w:ascii="Arial" w:eastAsia="Arial" w:hAnsi="Arial" w:cs="Arial"/>
          <w:lang w:val="en-GB"/>
        </w:rPr>
        <w:t xml:space="preserve">, D.S.T., &amp; Wu, P.C. (2015). </w:t>
      </w:r>
      <w:r w:rsidRPr="006F3ABB">
        <w:rPr>
          <w:rFonts w:ascii="Arial" w:eastAsia="Arial" w:hAnsi="Arial" w:cs="Arial"/>
          <w:lang w:val="en-GB"/>
        </w:rPr>
        <w:t xml:space="preserve">The Association between Near Work Activities and Myopia in Children—A Systematic Review and Meta-Analysis. </w:t>
      </w:r>
      <w:proofErr w:type="spellStart"/>
      <w:r w:rsidRPr="006F3ABB">
        <w:rPr>
          <w:rFonts w:ascii="Arial" w:eastAsia="Arial" w:hAnsi="Arial" w:cs="Arial"/>
          <w:i/>
          <w:lang w:val="en-GB"/>
        </w:rPr>
        <w:t>PLoS</w:t>
      </w:r>
      <w:proofErr w:type="spellEnd"/>
      <w:r w:rsidRPr="006F3ABB">
        <w:rPr>
          <w:rFonts w:ascii="Arial" w:eastAsia="Arial" w:hAnsi="Arial" w:cs="Arial"/>
          <w:i/>
          <w:lang w:val="en-GB"/>
        </w:rPr>
        <w:t xml:space="preserve"> One, 10</w:t>
      </w:r>
      <w:r w:rsidRPr="006F3ABB">
        <w:rPr>
          <w:rFonts w:ascii="Arial" w:eastAsia="Arial" w:hAnsi="Arial" w:cs="Arial"/>
          <w:lang w:val="en-GB"/>
        </w:rPr>
        <w:t xml:space="preserve">(10). </w:t>
      </w:r>
      <w:proofErr w:type="spellStart"/>
      <w:r w:rsidRPr="006F3ABB">
        <w:rPr>
          <w:rFonts w:ascii="Arial" w:eastAsia="Arial" w:hAnsi="Arial" w:cs="Arial"/>
          <w:lang w:val="en-GB"/>
        </w:rPr>
        <w:t>doi</w:t>
      </w:r>
      <w:proofErr w:type="spellEnd"/>
      <w:r w:rsidRPr="006F3ABB">
        <w:rPr>
          <w:rFonts w:ascii="Arial" w:eastAsia="Arial" w:hAnsi="Arial" w:cs="Arial"/>
          <w:lang w:val="en-GB"/>
        </w:rPr>
        <w:t>: 10.1371/journal.pone.0140419.</w:t>
      </w:r>
    </w:p>
    <w:p w14:paraId="1E0EF66D" w14:textId="74014D8E" w:rsidR="004611BC" w:rsidRPr="006F3ABB" w:rsidRDefault="562FE280" w:rsidP="00105668">
      <w:pPr>
        <w:spacing w:line="360" w:lineRule="auto"/>
        <w:rPr>
          <w:rFonts w:ascii="Arial" w:eastAsia="Arial" w:hAnsi="Arial" w:cs="Arial"/>
        </w:rPr>
      </w:pPr>
      <w:r w:rsidRPr="006F3ABB">
        <w:rPr>
          <w:rFonts w:ascii="Arial" w:eastAsia="Arial" w:hAnsi="Arial" w:cs="Arial"/>
          <w:lang w:val="en-GB"/>
        </w:rPr>
        <w:t xml:space="preserve">Ip, J.M., Saw, S.M., Rose, K.A., Morgan, I.G., </w:t>
      </w:r>
      <w:proofErr w:type="spellStart"/>
      <w:r w:rsidRPr="006F3ABB">
        <w:rPr>
          <w:rFonts w:ascii="Arial" w:eastAsia="Arial" w:hAnsi="Arial" w:cs="Arial"/>
          <w:lang w:val="en-GB"/>
        </w:rPr>
        <w:t>Kifley</w:t>
      </w:r>
      <w:proofErr w:type="spellEnd"/>
      <w:r w:rsidRPr="006F3ABB">
        <w:rPr>
          <w:rFonts w:ascii="Arial" w:eastAsia="Arial" w:hAnsi="Arial" w:cs="Arial"/>
          <w:lang w:val="en-GB"/>
        </w:rPr>
        <w:t xml:space="preserve">, A., Wang, J.J., &amp; Mitchell, P. (2008). Role of near work in myopia: findings in a sample of Australian school children. </w:t>
      </w:r>
      <w:proofErr w:type="spellStart"/>
      <w:r w:rsidRPr="006F3ABB">
        <w:rPr>
          <w:rFonts w:ascii="Arial" w:eastAsia="Arial" w:hAnsi="Arial" w:cs="Arial"/>
          <w:i/>
          <w:iCs/>
        </w:rPr>
        <w:t>Investigative</w:t>
      </w:r>
      <w:proofErr w:type="spellEnd"/>
      <w:r w:rsidRPr="006F3ABB">
        <w:rPr>
          <w:rFonts w:ascii="Arial" w:eastAsia="Arial" w:hAnsi="Arial" w:cs="Arial"/>
          <w:i/>
          <w:iCs/>
        </w:rPr>
        <w:t xml:space="preserve"> </w:t>
      </w:r>
      <w:proofErr w:type="spellStart"/>
      <w:r w:rsidRPr="006F3ABB">
        <w:rPr>
          <w:rFonts w:ascii="Arial" w:eastAsia="Arial" w:hAnsi="Arial" w:cs="Arial"/>
          <w:i/>
          <w:iCs/>
        </w:rPr>
        <w:t>Ophthalmology</w:t>
      </w:r>
      <w:proofErr w:type="spellEnd"/>
      <w:r w:rsidRPr="006F3ABB">
        <w:rPr>
          <w:rFonts w:ascii="Arial" w:eastAsia="Arial" w:hAnsi="Arial" w:cs="Arial"/>
          <w:i/>
          <w:iCs/>
        </w:rPr>
        <w:t xml:space="preserve"> &amp; Visual </w:t>
      </w:r>
      <w:proofErr w:type="spellStart"/>
      <w:r w:rsidRPr="006F3ABB">
        <w:rPr>
          <w:rFonts w:ascii="Arial" w:eastAsia="Arial" w:hAnsi="Arial" w:cs="Arial"/>
          <w:i/>
          <w:iCs/>
        </w:rPr>
        <w:t>Science</w:t>
      </w:r>
      <w:proofErr w:type="spellEnd"/>
      <w:r w:rsidRPr="006F3ABB">
        <w:rPr>
          <w:rFonts w:ascii="Arial" w:eastAsia="Arial" w:hAnsi="Arial" w:cs="Arial"/>
          <w:i/>
          <w:iCs/>
        </w:rPr>
        <w:t>, 49</w:t>
      </w:r>
      <w:r w:rsidRPr="006F3ABB">
        <w:rPr>
          <w:rFonts w:ascii="Arial" w:eastAsia="Arial" w:hAnsi="Arial" w:cs="Arial"/>
        </w:rPr>
        <w:t xml:space="preserve">(7), 2903-2910. </w:t>
      </w:r>
      <w:proofErr w:type="spellStart"/>
      <w:r w:rsidRPr="006F3ABB">
        <w:rPr>
          <w:rFonts w:ascii="Arial" w:eastAsia="Arial" w:hAnsi="Arial" w:cs="Arial"/>
        </w:rPr>
        <w:t>doi</w:t>
      </w:r>
      <w:proofErr w:type="spellEnd"/>
      <w:r w:rsidRPr="006F3ABB">
        <w:rPr>
          <w:rFonts w:ascii="Arial" w:eastAsia="Arial" w:hAnsi="Arial" w:cs="Arial"/>
        </w:rPr>
        <w:t>: 10.1167/iovs.07-0804.</w:t>
      </w:r>
    </w:p>
    <w:p w14:paraId="05229450" w14:textId="170E2EF0" w:rsidR="4F495E25" w:rsidRPr="006F3ABB" w:rsidRDefault="4F495E25" w:rsidP="00105668">
      <w:pPr>
        <w:spacing w:line="360" w:lineRule="auto"/>
        <w:rPr>
          <w:rFonts w:ascii="Arial" w:eastAsia="Arial" w:hAnsi="Arial" w:cs="Arial"/>
        </w:rPr>
      </w:pPr>
      <w:r w:rsidRPr="006F3ABB">
        <w:rPr>
          <w:rFonts w:ascii="Arial" w:eastAsia="Arial" w:hAnsi="Arial" w:cs="Arial"/>
        </w:rPr>
        <w:t xml:space="preserve">Jantje Beton (2018). </w:t>
      </w:r>
      <w:r w:rsidRPr="006F3ABB">
        <w:rPr>
          <w:rFonts w:ascii="Arial" w:eastAsia="Arial" w:hAnsi="Arial" w:cs="Arial"/>
          <w:i/>
          <w:iCs/>
        </w:rPr>
        <w:t xml:space="preserve">Kinderen spelen dramatisch minder buiten! Resultaten onderzoek Jantje Beton / </w:t>
      </w:r>
      <w:proofErr w:type="spellStart"/>
      <w:r w:rsidRPr="006F3ABB">
        <w:rPr>
          <w:rFonts w:ascii="Arial" w:eastAsia="Arial" w:hAnsi="Arial" w:cs="Arial"/>
          <w:i/>
          <w:iCs/>
        </w:rPr>
        <w:t>Kantar</w:t>
      </w:r>
      <w:proofErr w:type="spellEnd"/>
      <w:r w:rsidRPr="006F3ABB">
        <w:rPr>
          <w:rFonts w:ascii="Arial" w:eastAsia="Arial" w:hAnsi="Arial" w:cs="Arial"/>
          <w:i/>
          <w:iCs/>
        </w:rPr>
        <w:t xml:space="preserve"> Public (TNS NIPO). </w:t>
      </w:r>
      <w:r w:rsidRPr="006F3ABB">
        <w:rPr>
          <w:rFonts w:ascii="Arial" w:eastAsia="Arial" w:hAnsi="Arial" w:cs="Arial"/>
        </w:rPr>
        <w:t>Geraadpleegd op 27 april 2018</w:t>
      </w:r>
      <w:r w:rsidR="006F17FF" w:rsidRPr="006F3ABB">
        <w:rPr>
          <w:rFonts w:ascii="Arial" w:eastAsia="Arial" w:hAnsi="Arial" w:cs="Arial"/>
        </w:rPr>
        <w:t>,</w:t>
      </w:r>
      <w:r w:rsidRPr="006F3ABB">
        <w:rPr>
          <w:rFonts w:ascii="Arial" w:eastAsia="Arial" w:hAnsi="Arial" w:cs="Arial"/>
        </w:rPr>
        <w:t xml:space="preserve"> van </w:t>
      </w:r>
      <w:r w:rsidRPr="006F3ABB">
        <w:rPr>
          <w:rFonts w:ascii="Arial" w:hAnsi="Arial" w:cs="Arial"/>
        </w:rPr>
        <w:br/>
      </w:r>
      <w:r w:rsidRPr="006F3ABB">
        <w:rPr>
          <w:rFonts w:ascii="Arial" w:eastAsia="Arial" w:hAnsi="Arial" w:cs="Arial"/>
        </w:rPr>
        <w:t>https://jantjebeton.nl/uploads/files/Onderzoek%20Buitenspelen%202018%20-%20Jantje%20Beton.pdf</w:t>
      </w:r>
      <w:r w:rsidR="003F1E93" w:rsidRPr="006F3ABB">
        <w:rPr>
          <w:rFonts w:ascii="Arial" w:eastAsia="Arial" w:hAnsi="Arial" w:cs="Arial"/>
        </w:rPr>
        <w:t>.</w:t>
      </w:r>
    </w:p>
    <w:p w14:paraId="030CF137" w14:textId="0ABC0C76" w:rsidR="00D34E27" w:rsidRPr="006F3ABB" w:rsidRDefault="00D34E27" w:rsidP="00105668">
      <w:pPr>
        <w:spacing w:line="360" w:lineRule="auto"/>
        <w:rPr>
          <w:rFonts w:ascii="Arial" w:eastAsia="Calibri" w:hAnsi="Arial" w:cs="Arial"/>
          <w:color w:val="000000" w:themeColor="text1"/>
          <w:lang w:val="en-US"/>
        </w:rPr>
      </w:pPr>
      <w:proofErr w:type="spellStart"/>
      <w:r w:rsidRPr="006F3ABB">
        <w:rPr>
          <w:rFonts w:ascii="Arial" w:eastAsia="Calibri" w:hAnsi="Arial" w:cs="Arial"/>
          <w:color w:val="000000" w:themeColor="text1"/>
        </w:rPr>
        <w:t>Kleinstein</w:t>
      </w:r>
      <w:proofErr w:type="spellEnd"/>
      <w:r w:rsidRPr="006F3ABB">
        <w:rPr>
          <w:rFonts w:ascii="Arial" w:eastAsia="Calibri" w:hAnsi="Arial" w:cs="Arial"/>
          <w:color w:val="000000" w:themeColor="text1"/>
        </w:rPr>
        <w:t xml:space="preserve">, R. N., </w:t>
      </w:r>
      <w:proofErr w:type="spellStart"/>
      <w:r w:rsidRPr="006F3ABB">
        <w:rPr>
          <w:rFonts w:ascii="Arial" w:eastAsia="Calibri" w:hAnsi="Arial" w:cs="Arial"/>
          <w:color w:val="000000" w:themeColor="text1"/>
        </w:rPr>
        <w:t>Sinnott</w:t>
      </w:r>
      <w:proofErr w:type="spellEnd"/>
      <w:r w:rsidRPr="006F3ABB">
        <w:rPr>
          <w:rFonts w:ascii="Arial" w:eastAsia="Calibri" w:hAnsi="Arial" w:cs="Arial"/>
          <w:color w:val="000000" w:themeColor="text1"/>
        </w:rPr>
        <w:t xml:space="preserve">, L. T., Jones-Jordan, L. A., </w:t>
      </w:r>
      <w:proofErr w:type="spellStart"/>
      <w:r w:rsidRPr="006F3ABB">
        <w:rPr>
          <w:rFonts w:ascii="Arial" w:eastAsia="Calibri" w:hAnsi="Arial" w:cs="Arial"/>
          <w:color w:val="000000" w:themeColor="text1"/>
        </w:rPr>
        <w:t>Sims</w:t>
      </w:r>
      <w:proofErr w:type="spellEnd"/>
      <w:r w:rsidRPr="006F3ABB">
        <w:rPr>
          <w:rFonts w:ascii="Arial" w:eastAsia="Calibri" w:hAnsi="Arial" w:cs="Arial"/>
          <w:color w:val="000000" w:themeColor="text1"/>
        </w:rPr>
        <w:t xml:space="preserve">, J., &amp; </w:t>
      </w:r>
      <w:proofErr w:type="spellStart"/>
      <w:r w:rsidRPr="006F3ABB">
        <w:rPr>
          <w:rFonts w:ascii="Arial" w:eastAsia="Calibri" w:hAnsi="Arial" w:cs="Arial"/>
          <w:color w:val="000000" w:themeColor="text1"/>
        </w:rPr>
        <w:t>Zadnik</w:t>
      </w:r>
      <w:proofErr w:type="spellEnd"/>
      <w:r w:rsidRPr="006F3ABB">
        <w:rPr>
          <w:rFonts w:ascii="Arial" w:eastAsia="Calibri" w:hAnsi="Arial" w:cs="Arial"/>
          <w:color w:val="000000" w:themeColor="text1"/>
        </w:rPr>
        <w:t xml:space="preserve">, K. (2012). </w:t>
      </w:r>
      <w:r w:rsidRPr="006F3ABB">
        <w:rPr>
          <w:rFonts w:ascii="Arial" w:eastAsia="Calibri" w:hAnsi="Arial" w:cs="Arial"/>
          <w:color w:val="000000" w:themeColor="text1"/>
          <w:lang w:val="en-US"/>
        </w:rPr>
        <w:t xml:space="preserve">New Cases of Myopia in Children. </w:t>
      </w:r>
      <w:r w:rsidRPr="006F3ABB">
        <w:rPr>
          <w:rFonts w:ascii="Arial" w:eastAsia="Calibri" w:hAnsi="Arial" w:cs="Arial"/>
          <w:i/>
          <w:iCs/>
          <w:color w:val="000000" w:themeColor="text1"/>
          <w:lang w:val="en-US"/>
        </w:rPr>
        <w:t>Archives of Ophthalmology, 130</w:t>
      </w:r>
      <w:r w:rsidRPr="006F3ABB">
        <w:rPr>
          <w:rFonts w:ascii="Arial" w:eastAsia="Calibri" w:hAnsi="Arial" w:cs="Arial"/>
          <w:color w:val="000000" w:themeColor="text1"/>
          <w:lang w:val="en-US"/>
        </w:rPr>
        <w:t xml:space="preserve">(10), 1274–1279. </w:t>
      </w:r>
      <w:r w:rsidRPr="006F3ABB">
        <w:rPr>
          <w:rFonts w:ascii="Arial" w:hAnsi="Arial" w:cs="Arial"/>
          <w:lang w:val="en-US"/>
        </w:rPr>
        <w:br/>
      </w:r>
      <w:proofErr w:type="spellStart"/>
      <w:r w:rsidRPr="006F3ABB">
        <w:rPr>
          <w:rFonts w:ascii="Arial" w:eastAsia="Calibri" w:hAnsi="Arial" w:cs="Arial"/>
          <w:color w:val="000000" w:themeColor="text1"/>
          <w:lang w:val="en-US"/>
        </w:rPr>
        <w:t>doi</w:t>
      </w:r>
      <w:proofErr w:type="spellEnd"/>
      <w:r w:rsidRPr="006F3ABB">
        <w:rPr>
          <w:rFonts w:ascii="Arial" w:eastAsia="Calibri" w:hAnsi="Arial" w:cs="Arial"/>
          <w:color w:val="000000" w:themeColor="text1"/>
          <w:lang w:val="en-US"/>
        </w:rPr>
        <w:t>: 10.1001/archophthalmol.2012.1449.</w:t>
      </w:r>
    </w:p>
    <w:p w14:paraId="6A334A42" w14:textId="20C6BB52" w:rsidR="002A49D5" w:rsidRPr="006F3ABB" w:rsidRDefault="690B3350" w:rsidP="00105668">
      <w:pPr>
        <w:spacing w:line="360" w:lineRule="auto"/>
        <w:rPr>
          <w:rFonts w:ascii="Arial" w:eastAsia="Arial" w:hAnsi="Arial" w:cs="Arial"/>
        </w:rPr>
      </w:pPr>
      <w:r w:rsidRPr="006F3ABB">
        <w:rPr>
          <w:rFonts w:ascii="Arial" w:eastAsia="Arial" w:hAnsi="Arial" w:cs="Arial"/>
        </w:rPr>
        <w:t xml:space="preserve">Koopmans et al. (2012). </w:t>
      </w:r>
      <w:r w:rsidRPr="006F3ABB">
        <w:rPr>
          <w:rFonts w:ascii="Arial" w:eastAsia="Arial" w:hAnsi="Arial" w:cs="Arial"/>
          <w:i/>
          <w:iCs/>
        </w:rPr>
        <w:t>Preventie kan effectiever! Deelnamebereidheid en deelnametrouw aan preventieprogramma’s in de zorg.</w:t>
      </w:r>
      <w:r w:rsidRPr="006F3ABB">
        <w:rPr>
          <w:rFonts w:ascii="Arial" w:eastAsia="Arial" w:hAnsi="Arial" w:cs="Arial"/>
        </w:rPr>
        <w:t xml:space="preserve"> Utrecht: NIVEL. Geraadpleegd op 10 april 2019, van </w:t>
      </w:r>
      <w:hyperlink r:id="rId37">
        <w:r w:rsidRPr="006F3ABB">
          <w:rPr>
            <w:rFonts w:ascii="Arial" w:hAnsi="Arial" w:cs="Arial"/>
          </w:rPr>
          <w:t>https://www.nivel.nl/sites/default/files/bestanden/Overzichtstudie-preventie.pdf</w:t>
        </w:r>
      </w:hyperlink>
      <w:r w:rsidR="003F1E93" w:rsidRPr="006F3ABB">
        <w:rPr>
          <w:rFonts w:ascii="Arial" w:hAnsi="Arial" w:cs="Arial"/>
        </w:rPr>
        <w:t>.</w:t>
      </w:r>
    </w:p>
    <w:p w14:paraId="3D504018" w14:textId="1989E709" w:rsidR="690B3350" w:rsidRPr="006F3ABB" w:rsidRDefault="690B3350" w:rsidP="00105668">
      <w:pPr>
        <w:spacing w:line="360" w:lineRule="auto"/>
        <w:rPr>
          <w:rFonts w:ascii="Arial" w:eastAsia="Arial" w:hAnsi="Arial" w:cs="Arial"/>
          <w:lang w:val="en-GB"/>
        </w:rPr>
      </w:pPr>
      <w:proofErr w:type="spellStart"/>
      <w:r w:rsidRPr="006F3ABB">
        <w:rPr>
          <w:rFonts w:ascii="Arial" w:eastAsia="Arial" w:hAnsi="Arial" w:cs="Arial"/>
          <w:lang w:val="en-GB"/>
        </w:rPr>
        <w:t>Kuss</w:t>
      </w:r>
      <w:proofErr w:type="spellEnd"/>
      <w:r w:rsidRPr="006F3ABB">
        <w:rPr>
          <w:rFonts w:ascii="Arial" w:eastAsia="Arial" w:hAnsi="Arial" w:cs="Arial"/>
          <w:lang w:val="en-GB"/>
        </w:rPr>
        <w:t xml:space="preserve">, D.J., &amp; Griffiths, M.D. (2012). Internet and Gaming Addiction: A Systematic Literature. </w:t>
      </w:r>
      <w:r w:rsidRPr="006F3ABB">
        <w:rPr>
          <w:rFonts w:ascii="Arial" w:eastAsia="Arial" w:hAnsi="Arial" w:cs="Arial"/>
          <w:i/>
          <w:iCs/>
          <w:lang w:val="en-GB"/>
        </w:rPr>
        <w:t>Brain Sciences</w:t>
      </w:r>
      <w:r w:rsidRPr="006F3ABB">
        <w:rPr>
          <w:rFonts w:ascii="Arial" w:eastAsia="Arial" w:hAnsi="Arial" w:cs="Arial"/>
          <w:lang w:val="en-GB"/>
        </w:rPr>
        <w:t xml:space="preserve">, </w:t>
      </w:r>
      <w:r w:rsidRPr="006F3ABB">
        <w:rPr>
          <w:rFonts w:ascii="Arial" w:eastAsia="Arial" w:hAnsi="Arial" w:cs="Arial"/>
          <w:i/>
          <w:iCs/>
          <w:lang w:val="en-GB"/>
        </w:rPr>
        <w:t>2</w:t>
      </w:r>
      <w:r w:rsidRPr="006F3ABB">
        <w:rPr>
          <w:rFonts w:ascii="Arial" w:eastAsia="Arial" w:hAnsi="Arial" w:cs="Arial"/>
          <w:lang w:val="en-GB"/>
        </w:rPr>
        <w:t>(3), 347-374. doi:10.3390/brainsci2030347</w:t>
      </w:r>
      <w:r w:rsidR="003F1E93" w:rsidRPr="006F3ABB">
        <w:rPr>
          <w:rFonts w:ascii="Arial" w:eastAsia="Arial" w:hAnsi="Arial" w:cs="Arial"/>
          <w:lang w:val="en-GB"/>
        </w:rPr>
        <w:t>.</w:t>
      </w:r>
    </w:p>
    <w:p w14:paraId="675E09E9" w14:textId="56E93955" w:rsidR="006F17FF" w:rsidRPr="006F3ABB" w:rsidRDefault="690B3350" w:rsidP="00105668">
      <w:pPr>
        <w:spacing w:line="360" w:lineRule="auto"/>
        <w:rPr>
          <w:rFonts w:ascii="Arial" w:eastAsia="Arial" w:hAnsi="Arial" w:cs="Arial"/>
        </w:rPr>
      </w:pPr>
      <w:r w:rsidRPr="006F3ABB">
        <w:rPr>
          <w:rFonts w:ascii="Arial" w:eastAsia="Arial" w:hAnsi="Arial" w:cs="Arial"/>
          <w:lang w:val="en-GB"/>
        </w:rPr>
        <w:t xml:space="preserve">Kwan, S. Y., Petersen, P. E., Pine, C. M., &amp; </w:t>
      </w:r>
      <w:proofErr w:type="spellStart"/>
      <w:r w:rsidRPr="006F3ABB">
        <w:rPr>
          <w:rFonts w:ascii="Arial" w:eastAsia="Arial" w:hAnsi="Arial" w:cs="Arial"/>
          <w:lang w:val="en-GB"/>
        </w:rPr>
        <w:t>Borutta</w:t>
      </w:r>
      <w:proofErr w:type="spellEnd"/>
      <w:r w:rsidRPr="006F3ABB">
        <w:rPr>
          <w:rFonts w:ascii="Arial" w:eastAsia="Arial" w:hAnsi="Arial" w:cs="Arial"/>
          <w:lang w:val="en-GB"/>
        </w:rPr>
        <w:t xml:space="preserve">, A. (2005). Health-promoting schools: an opportunity for oral health promotion. </w:t>
      </w:r>
      <w:r w:rsidRPr="006F3ABB">
        <w:rPr>
          <w:rFonts w:ascii="Arial" w:eastAsia="Arial" w:hAnsi="Arial" w:cs="Arial"/>
          <w:i/>
          <w:iCs/>
          <w:lang w:val="en-GB"/>
        </w:rPr>
        <w:t>Bulletin of the World Health Organization</w:t>
      </w:r>
      <w:r w:rsidRPr="006F3ABB">
        <w:rPr>
          <w:rFonts w:ascii="Arial" w:eastAsia="Arial" w:hAnsi="Arial" w:cs="Arial"/>
          <w:lang w:val="en-GB"/>
        </w:rPr>
        <w:t xml:space="preserve">, </w:t>
      </w:r>
      <w:r w:rsidRPr="006F3ABB">
        <w:rPr>
          <w:rFonts w:ascii="Arial" w:eastAsia="Arial" w:hAnsi="Arial" w:cs="Arial"/>
          <w:i/>
          <w:iCs/>
          <w:lang w:val="en-GB"/>
        </w:rPr>
        <w:t>83</w:t>
      </w:r>
      <w:r w:rsidRPr="006F3ABB">
        <w:rPr>
          <w:rFonts w:ascii="Arial" w:eastAsia="Arial" w:hAnsi="Arial" w:cs="Arial"/>
          <w:lang w:val="en-GB"/>
        </w:rPr>
        <w:t xml:space="preserve">(9), 677-685. </w:t>
      </w:r>
      <w:r w:rsidRPr="006F3ABB">
        <w:rPr>
          <w:rFonts w:ascii="Arial" w:eastAsia="Arial" w:hAnsi="Arial" w:cs="Arial"/>
        </w:rPr>
        <w:t xml:space="preserve">Geraadpleegd op 24 mei 2019, van </w:t>
      </w:r>
      <w:hyperlink r:id="rId38">
        <w:r w:rsidRPr="006F3ABB">
          <w:rPr>
            <w:rFonts w:ascii="Arial" w:hAnsi="Arial" w:cs="Arial"/>
          </w:rPr>
          <w:t>https://www.ncbi.nlm.nih.gov/pmc/articles/PMC2626337/pdf/16211159.pdf</w:t>
        </w:r>
      </w:hyperlink>
      <w:r w:rsidRPr="006F3ABB">
        <w:rPr>
          <w:rFonts w:ascii="Arial" w:hAnsi="Arial" w:cs="Arial"/>
        </w:rPr>
        <w:t>.</w:t>
      </w:r>
    </w:p>
    <w:p w14:paraId="7842489C" w14:textId="5A7104A2" w:rsidR="00C67EDF" w:rsidRPr="006F3ABB" w:rsidRDefault="00C67EDF" w:rsidP="00105668">
      <w:pPr>
        <w:spacing w:line="360" w:lineRule="auto"/>
        <w:rPr>
          <w:rFonts w:ascii="Arial" w:eastAsia="Arial" w:hAnsi="Arial" w:cs="Arial"/>
          <w:lang w:val="en-GB"/>
        </w:rPr>
      </w:pPr>
      <w:proofErr w:type="spellStart"/>
      <w:r w:rsidRPr="006F3ABB">
        <w:rPr>
          <w:rFonts w:ascii="Arial" w:eastAsia="Arial" w:hAnsi="Arial" w:cs="Arial"/>
          <w:lang w:val="en-GB"/>
        </w:rPr>
        <w:t>Lauricella</w:t>
      </w:r>
      <w:proofErr w:type="spellEnd"/>
      <w:r w:rsidRPr="006F3ABB">
        <w:rPr>
          <w:rFonts w:ascii="Arial" w:eastAsia="Arial" w:hAnsi="Arial" w:cs="Arial"/>
          <w:lang w:val="en-GB"/>
        </w:rPr>
        <w:t xml:space="preserve">, A.R., </w:t>
      </w:r>
      <w:proofErr w:type="spellStart"/>
      <w:r w:rsidRPr="006F3ABB">
        <w:rPr>
          <w:rFonts w:ascii="Arial" w:eastAsia="Arial" w:hAnsi="Arial" w:cs="Arial"/>
          <w:lang w:val="en-GB"/>
        </w:rPr>
        <w:t>Wartella</w:t>
      </w:r>
      <w:proofErr w:type="spellEnd"/>
      <w:r w:rsidRPr="006F3ABB">
        <w:rPr>
          <w:rFonts w:ascii="Arial" w:eastAsia="Arial" w:hAnsi="Arial" w:cs="Arial"/>
          <w:lang w:val="en-GB"/>
        </w:rPr>
        <w:t xml:space="preserve">, E., &amp; Rideout, V.J. (2015). Young children's screen time: The complex role of parent and child factors. </w:t>
      </w:r>
      <w:hyperlink r:id="rId39" w:tooltip="Go to Journal of Applied Developmental Psychology on ScienceDirect" w:history="1">
        <w:r w:rsidRPr="006F3ABB">
          <w:rPr>
            <w:rFonts w:ascii="Arial" w:eastAsia="Arial" w:hAnsi="Arial" w:cs="Arial"/>
            <w:i/>
            <w:lang w:val="en-GB"/>
          </w:rPr>
          <w:t>Journal of Applied Developmental Psychology</w:t>
        </w:r>
      </w:hyperlink>
      <w:r w:rsidRPr="006F3ABB">
        <w:rPr>
          <w:rFonts w:ascii="Arial" w:eastAsia="Arial" w:hAnsi="Arial" w:cs="Arial"/>
          <w:lang w:val="en-GB"/>
        </w:rPr>
        <w:t xml:space="preserve">, 36, 11-17. </w:t>
      </w:r>
      <w:proofErr w:type="spellStart"/>
      <w:r w:rsidRPr="006F3ABB">
        <w:rPr>
          <w:rFonts w:ascii="Arial" w:eastAsia="Arial" w:hAnsi="Arial" w:cs="Arial"/>
          <w:lang w:val="en-GB"/>
        </w:rPr>
        <w:t>doi</w:t>
      </w:r>
      <w:proofErr w:type="spellEnd"/>
      <w:r w:rsidRPr="006F3ABB">
        <w:rPr>
          <w:rFonts w:ascii="Arial" w:eastAsia="Arial" w:hAnsi="Arial" w:cs="Arial"/>
          <w:lang w:val="en-GB"/>
        </w:rPr>
        <w:t>: 10.1016/j.appdev.2014.12.001</w:t>
      </w:r>
      <w:r w:rsidR="003F1E93" w:rsidRPr="006F3ABB">
        <w:rPr>
          <w:rFonts w:ascii="Arial" w:eastAsia="Arial" w:hAnsi="Arial" w:cs="Arial"/>
          <w:lang w:val="en-GB"/>
        </w:rPr>
        <w:t>.</w:t>
      </w:r>
    </w:p>
    <w:p w14:paraId="4CB4ADD4" w14:textId="77777777" w:rsidR="002A49D5" w:rsidRPr="006F3ABB" w:rsidRDefault="0491DCF1" w:rsidP="00105668">
      <w:pPr>
        <w:spacing w:line="360" w:lineRule="auto"/>
        <w:rPr>
          <w:rFonts w:ascii="Arial" w:eastAsia="Arial" w:hAnsi="Arial" w:cs="Arial"/>
          <w:lang w:val="en-GB"/>
        </w:rPr>
      </w:pPr>
      <w:proofErr w:type="spellStart"/>
      <w:r w:rsidRPr="006F3ABB">
        <w:rPr>
          <w:rFonts w:ascii="Arial" w:eastAsia="Arial" w:hAnsi="Arial" w:cs="Arial"/>
          <w:lang w:val="en-GB"/>
        </w:rPr>
        <w:lastRenderedPageBreak/>
        <w:t>McCrann</w:t>
      </w:r>
      <w:proofErr w:type="spellEnd"/>
      <w:r w:rsidRPr="006F3ABB">
        <w:rPr>
          <w:rFonts w:ascii="Arial" w:eastAsia="Arial" w:hAnsi="Arial" w:cs="Arial"/>
          <w:lang w:val="en-GB"/>
        </w:rPr>
        <w:t xml:space="preserve"> S., </w:t>
      </w:r>
      <w:proofErr w:type="spellStart"/>
      <w:r w:rsidRPr="006F3ABB">
        <w:rPr>
          <w:rFonts w:ascii="Arial" w:eastAsia="Arial" w:hAnsi="Arial" w:cs="Arial"/>
          <w:lang w:val="en-GB"/>
        </w:rPr>
        <w:t>Flitcroft</w:t>
      </w:r>
      <w:proofErr w:type="spellEnd"/>
      <w:r w:rsidRPr="006F3ABB">
        <w:rPr>
          <w:rFonts w:ascii="Arial" w:eastAsia="Arial" w:hAnsi="Arial" w:cs="Arial"/>
          <w:lang w:val="en-GB"/>
        </w:rPr>
        <w:t xml:space="preserve">, I., </w:t>
      </w:r>
      <w:proofErr w:type="spellStart"/>
      <w:r w:rsidRPr="006F3ABB">
        <w:rPr>
          <w:rFonts w:ascii="Arial" w:eastAsia="Arial" w:hAnsi="Arial" w:cs="Arial"/>
          <w:lang w:val="en-GB"/>
        </w:rPr>
        <w:t>Lalor</w:t>
      </w:r>
      <w:proofErr w:type="spellEnd"/>
      <w:r w:rsidRPr="006F3ABB">
        <w:rPr>
          <w:rFonts w:ascii="Arial" w:eastAsia="Arial" w:hAnsi="Arial" w:cs="Arial"/>
          <w:lang w:val="en-GB"/>
        </w:rPr>
        <w:t xml:space="preserve">, K., Butler, J., Bush, A., &amp; </w:t>
      </w:r>
      <w:proofErr w:type="spellStart"/>
      <w:r w:rsidRPr="006F3ABB">
        <w:rPr>
          <w:rFonts w:ascii="Arial" w:eastAsia="Arial" w:hAnsi="Arial" w:cs="Arial"/>
          <w:lang w:val="en-GB"/>
        </w:rPr>
        <w:t>Loughman</w:t>
      </w:r>
      <w:proofErr w:type="spellEnd"/>
      <w:r w:rsidRPr="006F3ABB">
        <w:rPr>
          <w:rFonts w:ascii="Arial" w:eastAsia="Arial" w:hAnsi="Arial" w:cs="Arial"/>
          <w:lang w:val="en-GB"/>
        </w:rPr>
        <w:t xml:space="preserve">, J. (2018). Parental attitudes to myopia: a key agent of change for myopia control? </w:t>
      </w:r>
      <w:r w:rsidRPr="006F3ABB">
        <w:rPr>
          <w:rFonts w:ascii="Arial" w:eastAsia="Arial" w:hAnsi="Arial" w:cs="Arial"/>
          <w:i/>
          <w:iCs/>
          <w:lang w:val="en-GB"/>
        </w:rPr>
        <w:t>Ophthalmic &amp; Physiological Optics, 38,</w:t>
      </w:r>
      <w:r w:rsidRPr="006F3ABB">
        <w:rPr>
          <w:rFonts w:ascii="Arial" w:eastAsia="Arial" w:hAnsi="Arial" w:cs="Arial"/>
          <w:lang w:val="en-GB"/>
        </w:rPr>
        <w:t xml:space="preserve"> 298-308. </w:t>
      </w:r>
      <w:proofErr w:type="spellStart"/>
      <w:r w:rsidRPr="006F3ABB">
        <w:rPr>
          <w:rFonts w:ascii="Arial" w:eastAsia="Arial" w:hAnsi="Arial" w:cs="Arial"/>
          <w:lang w:val="en-GB"/>
        </w:rPr>
        <w:t>doi</w:t>
      </w:r>
      <w:proofErr w:type="spellEnd"/>
      <w:r w:rsidRPr="006F3ABB">
        <w:rPr>
          <w:rFonts w:ascii="Arial" w:eastAsia="Arial" w:hAnsi="Arial" w:cs="Arial"/>
          <w:lang w:val="en-GB"/>
        </w:rPr>
        <w:t>: 10.1111/opo.12455.</w:t>
      </w:r>
    </w:p>
    <w:p w14:paraId="0FC7B7C7" w14:textId="26B807F3" w:rsidR="0491DCF1" w:rsidRPr="006F3ABB" w:rsidRDefault="000D2D57" w:rsidP="00105668">
      <w:pPr>
        <w:spacing w:line="360" w:lineRule="auto"/>
        <w:rPr>
          <w:rFonts w:ascii="Arial" w:hAnsi="Arial" w:cs="Arial"/>
          <w:lang w:val="en-GB"/>
        </w:rPr>
      </w:pPr>
      <w:hyperlink r:id="rId40">
        <w:r w:rsidR="7EC43B7A" w:rsidRPr="006F3ABB">
          <w:rPr>
            <w:rFonts w:ascii="Arial" w:hAnsi="Arial" w:cs="Arial"/>
            <w:lang w:val="en-GB"/>
          </w:rPr>
          <w:t>Miller</w:t>
        </w:r>
      </w:hyperlink>
      <w:r w:rsidR="7EC43B7A" w:rsidRPr="006F3ABB">
        <w:rPr>
          <w:rFonts w:ascii="Arial" w:hAnsi="Arial" w:cs="Arial"/>
          <w:lang w:val="en-GB"/>
        </w:rPr>
        <w:t xml:space="preserve">, P.H., </w:t>
      </w:r>
      <w:hyperlink r:id="rId41">
        <w:r w:rsidR="7EC43B7A" w:rsidRPr="006F3ABB">
          <w:rPr>
            <w:rFonts w:ascii="Arial" w:hAnsi="Arial" w:cs="Arial"/>
            <w:lang w:val="en-GB"/>
          </w:rPr>
          <w:t>Baxter</w:t>
        </w:r>
      </w:hyperlink>
      <w:r w:rsidR="7EC43B7A" w:rsidRPr="006F3ABB">
        <w:rPr>
          <w:rFonts w:ascii="Arial" w:hAnsi="Arial" w:cs="Arial"/>
          <w:lang w:val="en-GB"/>
        </w:rPr>
        <w:t xml:space="preserve">, S.D., </w:t>
      </w:r>
      <w:hyperlink r:id="rId42">
        <w:r w:rsidR="7EC43B7A" w:rsidRPr="006F3ABB">
          <w:rPr>
            <w:rFonts w:ascii="Arial" w:hAnsi="Arial" w:cs="Arial"/>
            <w:lang w:val="en-GB"/>
          </w:rPr>
          <w:t>Hitchcock</w:t>
        </w:r>
      </w:hyperlink>
      <w:r w:rsidR="7EC43B7A" w:rsidRPr="006F3ABB">
        <w:rPr>
          <w:rFonts w:ascii="Arial" w:hAnsi="Arial" w:cs="Arial"/>
          <w:lang w:val="en-GB"/>
        </w:rPr>
        <w:t xml:space="preserve">, </w:t>
      </w:r>
      <w:proofErr w:type="spellStart"/>
      <w:r w:rsidR="7EC43B7A" w:rsidRPr="006F3ABB">
        <w:rPr>
          <w:rFonts w:ascii="Arial" w:hAnsi="Arial" w:cs="Arial"/>
          <w:lang w:val="en-GB"/>
        </w:rPr>
        <w:t>D.B.,</w:t>
      </w:r>
      <w:hyperlink r:id="rId43">
        <w:r w:rsidR="7EC43B7A" w:rsidRPr="006F3ABB">
          <w:rPr>
            <w:rFonts w:ascii="Arial" w:hAnsi="Arial" w:cs="Arial"/>
            <w:lang w:val="en-GB"/>
          </w:rPr>
          <w:t>Royer</w:t>
        </w:r>
        <w:proofErr w:type="spellEnd"/>
      </w:hyperlink>
      <w:r w:rsidR="7EC43B7A" w:rsidRPr="006F3ABB">
        <w:rPr>
          <w:rFonts w:ascii="Arial" w:hAnsi="Arial" w:cs="Arial"/>
          <w:lang w:val="en-GB"/>
        </w:rPr>
        <w:t xml:space="preserve">, J.A., </w:t>
      </w:r>
      <w:hyperlink r:id="rId44">
        <w:r w:rsidR="7EC43B7A" w:rsidRPr="006F3ABB">
          <w:rPr>
            <w:rFonts w:ascii="Arial" w:hAnsi="Arial" w:cs="Arial"/>
            <w:lang w:val="en-GB"/>
          </w:rPr>
          <w:t>Smith</w:t>
        </w:r>
      </w:hyperlink>
      <w:r w:rsidR="7EC43B7A" w:rsidRPr="006F3ABB">
        <w:rPr>
          <w:rFonts w:ascii="Arial" w:hAnsi="Arial" w:cs="Arial"/>
          <w:lang w:val="en-GB"/>
        </w:rPr>
        <w:t xml:space="preserve">, A.F., &amp; </w:t>
      </w:r>
      <w:hyperlink r:id="rId45">
        <w:r w:rsidR="7EC43B7A" w:rsidRPr="006F3ABB">
          <w:rPr>
            <w:rFonts w:ascii="Arial" w:hAnsi="Arial" w:cs="Arial"/>
            <w:lang w:val="en-GB"/>
          </w:rPr>
          <w:t>Guinn</w:t>
        </w:r>
      </w:hyperlink>
      <w:r w:rsidR="7EC43B7A" w:rsidRPr="006F3ABB">
        <w:rPr>
          <w:rFonts w:ascii="Arial" w:hAnsi="Arial" w:cs="Arial"/>
          <w:lang w:val="en-GB"/>
        </w:rPr>
        <w:t xml:space="preserve">, C.H. (2015). Test-Retest Reliability of a Short Form of the Children’s Social Desirability Scale for Nutrition and Health-Related Research. </w:t>
      </w:r>
      <w:r w:rsidR="7EC43B7A" w:rsidRPr="006F3ABB">
        <w:rPr>
          <w:rFonts w:ascii="Arial" w:hAnsi="Arial" w:cs="Arial"/>
          <w:i/>
          <w:iCs/>
          <w:lang w:val="en-GB"/>
        </w:rPr>
        <w:t xml:space="preserve">Journal of Nutrition Education and </w:t>
      </w:r>
      <w:proofErr w:type="spellStart"/>
      <w:r w:rsidR="7EC43B7A" w:rsidRPr="006F3ABB">
        <w:rPr>
          <w:rFonts w:ascii="Arial" w:hAnsi="Arial" w:cs="Arial"/>
          <w:i/>
          <w:iCs/>
          <w:lang w:val="en-GB"/>
        </w:rPr>
        <w:t>Behavior</w:t>
      </w:r>
      <w:proofErr w:type="spellEnd"/>
      <w:r w:rsidR="7EC43B7A" w:rsidRPr="006F3ABB">
        <w:rPr>
          <w:rFonts w:ascii="Arial" w:hAnsi="Arial" w:cs="Arial"/>
          <w:i/>
          <w:iCs/>
          <w:lang w:val="en-GB"/>
        </w:rPr>
        <w:t>, 46</w:t>
      </w:r>
      <w:r w:rsidR="7EC43B7A" w:rsidRPr="006F3ABB">
        <w:rPr>
          <w:rFonts w:ascii="Arial" w:hAnsi="Arial" w:cs="Arial"/>
          <w:lang w:val="en-GB"/>
        </w:rPr>
        <w:t xml:space="preserve">(5), 423-428. </w:t>
      </w:r>
      <w:proofErr w:type="spellStart"/>
      <w:r w:rsidR="7EC43B7A" w:rsidRPr="006F3ABB">
        <w:rPr>
          <w:rFonts w:ascii="Arial" w:hAnsi="Arial" w:cs="Arial"/>
          <w:lang w:val="en-GB"/>
        </w:rPr>
        <w:t>doi</w:t>
      </w:r>
      <w:proofErr w:type="spellEnd"/>
      <w:r w:rsidR="7EC43B7A" w:rsidRPr="006F3ABB">
        <w:rPr>
          <w:rFonts w:ascii="Arial" w:hAnsi="Arial" w:cs="Arial"/>
          <w:lang w:val="en-GB"/>
        </w:rPr>
        <w:t xml:space="preserve">: </w:t>
      </w:r>
      <w:hyperlink r:id="rId46">
        <w:r w:rsidR="7EC43B7A" w:rsidRPr="006F3ABB">
          <w:rPr>
            <w:rFonts w:ascii="Arial" w:hAnsi="Arial" w:cs="Arial"/>
            <w:lang w:val="en-GB"/>
          </w:rPr>
          <w:t>10.1016/j.jneb.2013.11.002</w:t>
        </w:r>
      </w:hyperlink>
      <w:r w:rsidR="7EC43B7A" w:rsidRPr="006F3ABB">
        <w:rPr>
          <w:rFonts w:ascii="Arial" w:hAnsi="Arial" w:cs="Arial"/>
          <w:lang w:val="en-GB"/>
        </w:rPr>
        <w:t>.</w:t>
      </w:r>
    </w:p>
    <w:p w14:paraId="4797C362" w14:textId="453FFF7D" w:rsidR="002A49D5" w:rsidRPr="006F3ABB" w:rsidRDefault="690B3350" w:rsidP="00105668">
      <w:pPr>
        <w:spacing w:line="360" w:lineRule="auto"/>
        <w:rPr>
          <w:rFonts w:ascii="Arial" w:eastAsia="Arial" w:hAnsi="Arial" w:cs="Arial"/>
          <w:lang w:val="en-GB"/>
        </w:rPr>
      </w:pPr>
      <w:r w:rsidRPr="006F3ABB">
        <w:rPr>
          <w:rFonts w:ascii="Arial" w:eastAsia="Arial" w:hAnsi="Arial" w:cs="Arial"/>
          <w:lang w:val="en-GB"/>
        </w:rPr>
        <w:t xml:space="preserve">Nikken, P. (2017). Implications of low or high media use among parents for young children’s media use. </w:t>
      </w:r>
      <w:r w:rsidRPr="006F3ABB">
        <w:rPr>
          <w:rFonts w:ascii="Arial" w:eastAsia="Arial" w:hAnsi="Arial" w:cs="Arial"/>
          <w:i/>
          <w:iCs/>
          <w:lang w:val="en-GB"/>
        </w:rPr>
        <w:t>Cyberpsychology: Journal of Psychosocial Research on Cyberspace, 11</w:t>
      </w:r>
      <w:r w:rsidRPr="006F3ABB">
        <w:rPr>
          <w:rFonts w:ascii="Arial" w:eastAsia="Arial" w:hAnsi="Arial" w:cs="Arial"/>
          <w:lang w:val="en-GB"/>
        </w:rPr>
        <w:t xml:space="preserve">(3). </w:t>
      </w:r>
      <w:proofErr w:type="spellStart"/>
      <w:r w:rsidRPr="006F3ABB">
        <w:rPr>
          <w:rFonts w:ascii="Arial" w:eastAsia="Arial" w:hAnsi="Arial" w:cs="Arial"/>
          <w:lang w:val="en-GB"/>
        </w:rPr>
        <w:t>doi</w:t>
      </w:r>
      <w:proofErr w:type="spellEnd"/>
      <w:r w:rsidRPr="006F3ABB">
        <w:rPr>
          <w:rFonts w:ascii="Arial" w:eastAsia="Arial" w:hAnsi="Arial" w:cs="Arial"/>
          <w:lang w:val="en-GB"/>
        </w:rPr>
        <w:t>: 10.5817/CP2017-3-1.</w:t>
      </w:r>
    </w:p>
    <w:p w14:paraId="0B9C6D6B" w14:textId="4A790776" w:rsidR="37D71745" w:rsidRPr="006F3ABB" w:rsidRDefault="37D71745" w:rsidP="00105668">
      <w:pPr>
        <w:spacing w:line="360" w:lineRule="auto"/>
        <w:rPr>
          <w:rFonts w:ascii="Arial" w:hAnsi="Arial" w:cs="Arial"/>
        </w:rPr>
      </w:pPr>
      <w:r w:rsidRPr="00E075DD">
        <w:rPr>
          <w:rFonts w:ascii="Arial" w:eastAsia="Arial" w:hAnsi="Arial" w:cs="Arial"/>
          <w:lang w:val="en-GB"/>
        </w:rPr>
        <w:t xml:space="preserve">Park, B., </w:t>
      </w:r>
      <w:r w:rsidR="0045396C" w:rsidRPr="00E075DD">
        <w:rPr>
          <w:rFonts w:ascii="Arial" w:eastAsia="Arial" w:hAnsi="Arial" w:cs="Arial"/>
          <w:lang w:val="en-GB"/>
        </w:rPr>
        <w:t xml:space="preserve">&amp; </w:t>
      </w:r>
      <w:r w:rsidRPr="00E075DD">
        <w:rPr>
          <w:rFonts w:ascii="Arial" w:eastAsia="Arial" w:hAnsi="Arial" w:cs="Arial"/>
          <w:lang w:val="en-GB"/>
        </w:rPr>
        <w:t xml:space="preserve">Lee, K. C. (2011). </w:t>
      </w:r>
      <w:r w:rsidRPr="006F3ABB">
        <w:rPr>
          <w:rFonts w:ascii="Arial" w:eastAsia="Arial" w:hAnsi="Arial" w:cs="Arial"/>
          <w:lang w:val="en-GB"/>
        </w:rPr>
        <w:t xml:space="preserve">The Effect of Users’ Characteristics and </w:t>
      </w:r>
      <w:proofErr w:type="spellStart"/>
      <w:r w:rsidRPr="006F3ABB">
        <w:rPr>
          <w:rFonts w:ascii="Arial" w:eastAsia="Arial" w:hAnsi="Arial" w:cs="Arial"/>
          <w:lang w:val="en-GB"/>
        </w:rPr>
        <w:t>ExperientialFactors</w:t>
      </w:r>
      <w:proofErr w:type="spellEnd"/>
      <w:r w:rsidRPr="006F3ABB">
        <w:rPr>
          <w:rFonts w:ascii="Arial" w:eastAsia="Arial" w:hAnsi="Arial" w:cs="Arial"/>
          <w:lang w:val="en-GB"/>
        </w:rPr>
        <w:t xml:space="preserve"> on the Compulsive Usage of the Smartphone. </w:t>
      </w:r>
      <w:r w:rsidRPr="006F3ABB">
        <w:rPr>
          <w:rFonts w:ascii="Arial" w:eastAsia="Arial" w:hAnsi="Arial" w:cs="Arial"/>
          <w:i/>
          <w:iCs/>
        </w:rPr>
        <w:t xml:space="preserve">Communications in Computer </w:t>
      </w:r>
      <w:proofErr w:type="spellStart"/>
      <w:r w:rsidRPr="006F3ABB">
        <w:rPr>
          <w:rFonts w:ascii="Arial" w:eastAsia="Arial" w:hAnsi="Arial" w:cs="Arial"/>
          <w:i/>
          <w:iCs/>
        </w:rPr>
        <w:t>and</w:t>
      </w:r>
      <w:proofErr w:type="spellEnd"/>
      <w:r w:rsidRPr="006F3ABB">
        <w:rPr>
          <w:rFonts w:ascii="Arial" w:eastAsia="Arial" w:hAnsi="Arial" w:cs="Arial"/>
          <w:i/>
          <w:iCs/>
        </w:rPr>
        <w:t xml:space="preserve"> Information </w:t>
      </w:r>
      <w:proofErr w:type="spellStart"/>
      <w:r w:rsidRPr="006F3ABB">
        <w:rPr>
          <w:rFonts w:ascii="Arial" w:eastAsia="Arial" w:hAnsi="Arial" w:cs="Arial"/>
          <w:i/>
          <w:iCs/>
        </w:rPr>
        <w:t>Science</w:t>
      </w:r>
      <w:proofErr w:type="spellEnd"/>
      <w:r w:rsidRPr="006F3ABB">
        <w:rPr>
          <w:rFonts w:ascii="Arial" w:eastAsia="Arial" w:hAnsi="Arial" w:cs="Arial"/>
        </w:rPr>
        <w:t>, 151, 438-446. doi:10.1007/978-3-642-20998-7_52</w:t>
      </w:r>
      <w:r w:rsidR="003F1E93" w:rsidRPr="006F3ABB">
        <w:rPr>
          <w:rFonts w:ascii="Arial" w:eastAsia="Arial" w:hAnsi="Arial" w:cs="Arial"/>
        </w:rPr>
        <w:t>.</w:t>
      </w:r>
    </w:p>
    <w:p w14:paraId="5207D784" w14:textId="41749472" w:rsidR="00FB7970" w:rsidRPr="006F3ABB" w:rsidRDefault="4CD8D156" w:rsidP="00105668">
      <w:pPr>
        <w:spacing w:line="360" w:lineRule="auto"/>
        <w:rPr>
          <w:rFonts w:ascii="Arial" w:eastAsia="Arial" w:hAnsi="Arial" w:cs="Arial"/>
        </w:rPr>
      </w:pPr>
      <w:r w:rsidRPr="006F3ABB">
        <w:rPr>
          <w:rFonts w:ascii="Arial" w:eastAsia="Arial" w:hAnsi="Arial" w:cs="Arial"/>
        </w:rPr>
        <w:t xml:space="preserve">Rademakers, J. (2014). </w:t>
      </w:r>
      <w:r w:rsidRPr="006F3ABB">
        <w:rPr>
          <w:rFonts w:ascii="Arial" w:eastAsia="Arial" w:hAnsi="Arial" w:cs="Arial"/>
          <w:i/>
          <w:iCs/>
        </w:rPr>
        <w:t>Kennissynthese gezondheidsvaardigheden</w:t>
      </w:r>
      <w:r w:rsidRPr="006F3ABB">
        <w:rPr>
          <w:rFonts w:ascii="Arial" w:eastAsia="Arial" w:hAnsi="Arial" w:cs="Arial"/>
        </w:rPr>
        <w:t>. Utrecht: NIVEL. Geraadpleegd op 3 april 2019, van</w:t>
      </w:r>
      <w:r w:rsidR="004B4827" w:rsidRPr="006F3ABB">
        <w:rPr>
          <w:rFonts w:ascii="Arial" w:eastAsia="Arial" w:hAnsi="Arial" w:cs="Arial"/>
        </w:rPr>
        <w:t xml:space="preserve"> </w:t>
      </w:r>
      <w:hyperlink r:id="rId47" w:history="1">
        <w:r w:rsidR="004B4827" w:rsidRPr="006F3ABB">
          <w:rPr>
            <w:rFonts w:ascii="Arial" w:hAnsi="Arial" w:cs="Arial"/>
          </w:rPr>
          <w:t>https://www.nivel.nl/sites/default/files/bestanden/ Kennissynthese-Gezondheidsvaardigheden-2014.pdf</w:t>
        </w:r>
      </w:hyperlink>
      <w:r w:rsidR="004B4827" w:rsidRPr="006F3ABB">
        <w:rPr>
          <w:rFonts w:ascii="Arial" w:eastAsia="Arial" w:hAnsi="Arial" w:cs="Arial"/>
        </w:rPr>
        <w:t>.</w:t>
      </w:r>
    </w:p>
    <w:p w14:paraId="7CD2CC0F" w14:textId="013F2FD3" w:rsidR="00FB7970" w:rsidRPr="006F3ABB" w:rsidRDefault="00FB7970" w:rsidP="00105668">
      <w:pPr>
        <w:spacing w:line="360" w:lineRule="auto"/>
        <w:rPr>
          <w:rFonts w:ascii="Arial" w:hAnsi="Arial" w:cs="Arial"/>
        </w:rPr>
      </w:pPr>
      <w:r w:rsidRPr="006F3ABB">
        <w:rPr>
          <w:rFonts w:ascii="Arial" w:hAnsi="Arial" w:cs="Arial"/>
        </w:rPr>
        <w:t>Rooij, A.J. van</w:t>
      </w:r>
      <w:r w:rsidR="008D707F" w:rsidRPr="006F3ABB">
        <w:rPr>
          <w:rFonts w:ascii="Arial" w:hAnsi="Arial" w:cs="Arial"/>
        </w:rPr>
        <w:t>.</w:t>
      </w:r>
      <w:r w:rsidRPr="006F3ABB">
        <w:rPr>
          <w:rFonts w:ascii="Arial" w:hAnsi="Arial" w:cs="Arial"/>
        </w:rPr>
        <w:t xml:space="preserve">, &amp; Schoenmakers, T.M. (2013). Monitor Internet en Jongeren 2010-2012. Het (mobiele) gebruik van sociale media en games door jongeren. Geraadpleegd op </w:t>
      </w:r>
      <w:r w:rsidR="009A22B4" w:rsidRPr="006F3ABB">
        <w:rPr>
          <w:rFonts w:ascii="Arial" w:hAnsi="Arial" w:cs="Arial"/>
        </w:rPr>
        <w:t>27 mei 2019, van https://ivo.nl/wp-content/uploads/2018/09/53-Van-Rooij-Schoenmakers-2013-Monitor-Internet-en-Jongeren-2010-2012.-Het-mobiele-gebruik-van-sociale-media-en-games-door-jongeren.pdf</w:t>
      </w:r>
      <w:r w:rsidR="003F1E93" w:rsidRPr="006F3ABB">
        <w:rPr>
          <w:rFonts w:ascii="Arial" w:hAnsi="Arial" w:cs="Arial"/>
        </w:rPr>
        <w:t>.</w:t>
      </w:r>
    </w:p>
    <w:p w14:paraId="4901AE86" w14:textId="069884E8" w:rsidR="002A49D5" w:rsidRPr="006F3ABB" w:rsidRDefault="002A49D5" w:rsidP="00105668">
      <w:pPr>
        <w:spacing w:line="360" w:lineRule="auto"/>
        <w:rPr>
          <w:rFonts w:ascii="Arial" w:eastAsia="Arial" w:hAnsi="Arial" w:cs="Arial"/>
          <w:lang w:val="en-GB"/>
        </w:rPr>
      </w:pPr>
      <w:r w:rsidRPr="006F3ABB">
        <w:rPr>
          <w:rFonts w:ascii="Arial" w:eastAsia="Arial" w:hAnsi="Arial" w:cs="Arial"/>
          <w:lang w:val="en-GB"/>
        </w:rPr>
        <w:t xml:space="preserve">Rose, K. A., Morgan, I. G., Ip, J., </w:t>
      </w:r>
      <w:proofErr w:type="spellStart"/>
      <w:r w:rsidRPr="006F3ABB">
        <w:rPr>
          <w:rFonts w:ascii="Arial" w:eastAsia="Arial" w:hAnsi="Arial" w:cs="Arial"/>
          <w:lang w:val="en-GB"/>
        </w:rPr>
        <w:t>Kifley</w:t>
      </w:r>
      <w:proofErr w:type="spellEnd"/>
      <w:r w:rsidRPr="006F3ABB">
        <w:rPr>
          <w:rFonts w:ascii="Arial" w:eastAsia="Arial" w:hAnsi="Arial" w:cs="Arial"/>
          <w:lang w:val="en-GB"/>
        </w:rPr>
        <w:t xml:space="preserve">, A., Huynh, S., Smith, W., &amp; Mitchell, P. (2008). Outdoor Activity Reduces the Prevalence of Myopia in Children. </w:t>
      </w:r>
      <w:r w:rsidRPr="006F3ABB">
        <w:rPr>
          <w:rFonts w:ascii="Arial" w:eastAsia="Arial" w:hAnsi="Arial" w:cs="Arial"/>
          <w:i/>
          <w:lang w:val="en-GB"/>
        </w:rPr>
        <w:t>American Academy of Ophthalmology, 115</w:t>
      </w:r>
      <w:r w:rsidRPr="006F3ABB">
        <w:rPr>
          <w:rFonts w:ascii="Arial" w:eastAsia="Arial" w:hAnsi="Arial" w:cs="Arial"/>
          <w:lang w:val="en-GB"/>
        </w:rPr>
        <w:t xml:space="preserve">(8), 1279-1285.  </w:t>
      </w:r>
      <w:proofErr w:type="spellStart"/>
      <w:r w:rsidRPr="006F3ABB">
        <w:rPr>
          <w:rFonts w:ascii="Arial" w:eastAsia="Arial" w:hAnsi="Arial" w:cs="Arial"/>
          <w:lang w:val="en-GB"/>
        </w:rPr>
        <w:t>doi</w:t>
      </w:r>
      <w:proofErr w:type="spellEnd"/>
      <w:r w:rsidRPr="006F3ABB">
        <w:rPr>
          <w:rFonts w:ascii="Arial" w:eastAsia="Arial" w:hAnsi="Arial" w:cs="Arial"/>
          <w:lang w:val="en-GB"/>
        </w:rPr>
        <w:t>: 10.1016/j.ophtha.2007.12.019.</w:t>
      </w:r>
    </w:p>
    <w:p w14:paraId="041849B9" w14:textId="210494DE" w:rsidR="002A49D5" w:rsidRPr="006F3ABB" w:rsidRDefault="6EA9B9B4" w:rsidP="00105668">
      <w:pPr>
        <w:spacing w:line="360" w:lineRule="auto"/>
        <w:rPr>
          <w:rFonts w:ascii="Arial" w:eastAsia="Arial" w:hAnsi="Arial" w:cs="Arial"/>
          <w:lang w:val="en-GB"/>
        </w:rPr>
      </w:pPr>
      <w:r w:rsidRPr="006F3ABB">
        <w:rPr>
          <w:rFonts w:ascii="Arial" w:eastAsia="Arial" w:hAnsi="Arial" w:cs="Arial"/>
          <w:lang w:val="en-GB"/>
        </w:rPr>
        <w:t xml:space="preserve">Sharif, I., &amp; Blank, A.B. (2009). Relationship between Child Health Literacy and Body Mass Index in Overweight Children. </w:t>
      </w:r>
      <w:r w:rsidRPr="006F3ABB">
        <w:rPr>
          <w:rFonts w:ascii="Arial" w:eastAsia="Arial" w:hAnsi="Arial" w:cs="Arial"/>
          <w:i/>
          <w:iCs/>
          <w:lang w:val="en-GB"/>
        </w:rPr>
        <w:t xml:space="preserve">Patient Education and </w:t>
      </w:r>
      <w:proofErr w:type="spellStart"/>
      <w:r w:rsidRPr="006F3ABB">
        <w:rPr>
          <w:rFonts w:ascii="Arial" w:eastAsia="Arial" w:hAnsi="Arial" w:cs="Arial"/>
          <w:i/>
          <w:iCs/>
          <w:lang w:val="en-GB"/>
        </w:rPr>
        <w:t>Counseling</w:t>
      </w:r>
      <w:proofErr w:type="spellEnd"/>
      <w:r w:rsidRPr="006F3ABB">
        <w:rPr>
          <w:rFonts w:ascii="Arial" w:eastAsia="Arial" w:hAnsi="Arial" w:cs="Arial"/>
          <w:i/>
          <w:iCs/>
          <w:lang w:val="en-GB"/>
        </w:rPr>
        <w:t>, 79</w:t>
      </w:r>
      <w:r w:rsidRPr="006F3ABB">
        <w:rPr>
          <w:rFonts w:ascii="Arial" w:eastAsia="Arial" w:hAnsi="Arial" w:cs="Arial"/>
          <w:lang w:val="en-GB"/>
        </w:rPr>
        <w:t xml:space="preserve">(1), 43-48. </w:t>
      </w:r>
      <w:r w:rsidR="246214F4" w:rsidRPr="006F3ABB">
        <w:rPr>
          <w:rFonts w:ascii="Arial" w:hAnsi="Arial" w:cs="Arial"/>
          <w:lang w:val="en-GB"/>
        </w:rPr>
        <w:br/>
      </w:r>
      <w:proofErr w:type="spellStart"/>
      <w:r w:rsidRPr="006F3ABB">
        <w:rPr>
          <w:rFonts w:ascii="Arial" w:eastAsia="Arial" w:hAnsi="Arial" w:cs="Arial"/>
          <w:lang w:val="en-GB"/>
        </w:rPr>
        <w:t>doi</w:t>
      </w:r>
      <w:proofErr w:type="spellEnd"/>
      <w:r w:rsidRPr="006F3ABB">
        <w:rPr>
          <w:rFonts w:ascii="Arial" w:eastAsia="Arial" w:hAnsi="Arial" w:cs="Arial"/>
          <w:lang w:val="en-GB"/>
        </w:rPr>
        <w:t>: 10.1016/j.pec.2009.07.035.</w:t>
      </w:r>
    </w:p>
    <w:p w14:paraId="47CFB9E0" w14:textId="267455DC" w:rsidR="00D34E27" w:rsidRPr="006F3ABB" w:rsidRDefault="00D34E27" w:rsidP="00105668">
      <w:pPr>
        <w:spacing w:line="360" w:lineRule="auto"/>
        <w:rPr>
          <w:rFonts w:ascii="Arial" w:eastAsia="Calibri" w:hAnsi="Arial" w:cs="Arial"/>
        </w:rPr>
      </w:pPr>
      <w:proofErr w:type="spellStart"/>
      <w:r w:rsidRPr="00E075DD">
        <w:rPr>
          <w:rFonts w:ascii="Arial" w:eastAsia="Calibri" w:hAnsi="Arial" w:cs="Arial"/>
          <w:color w:val="000000" w:themeColor="text1"/>
          <w:lang w:val="en-GB"/>
        </w:rPr>
        <w:t>Tideman</w:t>
      </w:r>
      <w:proofErr w:type="spellEnd"/>
      <w:r w:rsidRPr="00E075DD">
        <w:rPr>
          <w:rFonts w:ascii="Arial" w:eastAsia="Calibri" w:hAnsi="Arial" w:cs="Arial"/>
          <w:color w:val="000000" w:themeColor="text1"/>
          <w:lang w:val="en-GB"/>
        </w:rPr>
        <w:t xml:space="preserve">, J. W. L, Polling, J. R., </w:t>
      </w:r>
      <w:proofErr w:type="spellStart"/>
      <w:r w:rsidRPr="00E075DD">
        <w:rPr>
          <w:rFonts w:ascii="Arial" w:eastAsia="Calibri" w:hAnsi="Arial" w:cs="Arial"/>
          <w:color w:val="000000" w:themeColor="text1"/>
          <w:lang w:val="en-GB"/>
        </w:rPr>
        <w:t>Schans</w:t>
      </w:r>
      <w:proofErr w:type="spellEnd"/>
      <w:r w:rsidRPr="00E075DD">
        <w:rPr>
          <w:rFonts w:ascii="Arial" w:eastAsia="Calibri" w:hAnsi="Arial" w:cs="Arial"/>
          <w:color w:val="000000" w:themeColor="text1"/>
          <w:lang w:val="en-GB"/>
        </w:rPr>
        <w:t xml:space="preserve">, A. van der., Verhoeven, V. J. M., &amp; </w:t>
      </w:r>
      <w:proofErr w:type="spellStart"/>
      <w:r w:rsidRPr="00E075DD">
        <w:rPr>
          <w:rFonts w:ascii="Arial" w:eastAsia="Calibri" w:hAnsi="Arial" w:cs="Arial"/>
          <w:color w:val="000000" w:themeColor="text1"/>
          <w:lang w:val="en-GB"/>
        </w:rPr>
        <w:t>Klaver</w:t>
      </w:r>
      <w:proofErr w:type="spellEnd"/>
      <w:r w:rsidRPr="00E075DD">
        <w:rPr>
          <w:rFonts w:ascii="Arial" w:eastAsia="Calibri" w:hAnsi="Arial" w:cs="Arial"/>
          <w:color w:val="000000" w:themeColor="text1"/>
          <w:lang w:val="en-GB"/>
        </w:rPr>
        <w:t xml:space="preserve">, C. C. W. (2016). </w:t>
      </w:r>
      <w:r w:rsidRPr="006F3ABB">
        <w:rPr>
          <w:rFonts w:ascii="Arial" w:eastAsia="Calibri" w:hAnsi="Arial" w:cs="Arial"/>
          <w:color w:val="000000" w:themeColor="text1"/>
        </w:rPr>
        <w:t xml:space="preserve">Bijziendheid, een groeiend probleem. </w:t>
      </w:r>
      <w:r w:rsidRPr="006F3ABB">
        <w:rPr>
          <w:rFonts w:ascii="Arial" w:eastAsia="Calibri" w:hAnsi="Arial" w:cs="Arial"/>
          <w:i/>
          <w:iCs/>
          <w:color w:val="000000" w:themeColor="text1"/>
        </w:rPr>
        <w:t>Nederlands Tijdschrift voor Geneeskunde, 48</w:t>
      </w:r>
      <w:r w:rsidRPr="006F3ABB">
        <w:rPr>
          <w:rFonts w:ascii="Arial" w:eastAsia="Calibri" w:hAnsi="Arial" w:cs="Arial"/>
        </w:rPr>
        <w:t xml:space="preserve">(160). Geraadpleegd op 19 maart 2019, van </w:t>
      </w:r>
      <w:hyperlink r:id="rId48" w:history="1">
        <w:r w:rsidRPr="006F3ABB">
          <w:rPr>
            <w:rFonts w:ascii="Arial" w:hAnsi="Arial" w:cs="Arial"/>
          </w:rPr>
          <w:t>https://www.ntvg.nl/artikelen/bijziendheid-een-groeiend-probleem</w:t>
        </w:r>
      </w:hyperlink>
      <w:r w:rsidRPr="006F3ABB">
        <w:rPr>
          <w:rFonts w:ascii="Arial" w:eastAsia="Calibri" w:hAnsi="Arial" w:cs="Arial"/>
        </w:rPr>
        <w:t>.</w:t>
      </w:r>
    </w:p>
    <w:p w14:paraId="77DB55C6" w14:textId="269A5486" w:rsidR="002D788A" w:rsidRPr="006F3ABB" w:rsidRDefault="00736D72" w:rsidP="00105668">
      <w:pPr>
        <w:spacing w:line="360" w:lineRule="auto"/>
        <w:rPr>
          <w:rFonts w:ascii="Arial" w:eastAsia="Arial" w:hAnsi="Arial" w:cs="Arial"/>
          <w:lang w:val="en-GB"/>
        </w:rPr>
      </w:pPr>
      <w:proofErr w:type="spellStart"/>
      <w:r w:rsidRPr="006F3ABB">
        <w:rPr>
          <w:rFonts w:ascii="Arial" w:eastAsia="Arial" w:hAnsi="Arial" w:cs="Arial"/>
        </w:rPr>
        <w:lastRenderedPageBreak/>
        <w:t>Tideman</w:t>
      </w:r>
      <w:proofErr w:type="spellEnd"/>
      <w:r w:rsidRPr="006F3ABB">
        <w:rPr>
          <w:rFonts w:ascii="Arial" w:eastAsia="Arial" w:hAnsi="Arial" w:cs="Arial"/>
        </w:rPr>
        <w:t xml:space="preserve">, J.W.L., Polling, J.R., Vingerling, J.R., </w:t>
      </w:r>
      <w:proofErr w:type="spellStart"/>
      <w:r w:rsidRPr="006F3ABB">
        <w:rPr>
          <w:rFonts w:ascii="Arial" w:eastAsia="Arial" w:hAnsi="Arial" w:cs="Arial"/>
        </w:rPr>
        <w:t>Jaddoe</w:t>
      </w:r>
      <w:proofErr w:type="spellEnd"/>
      <w:r w:rsidRPr="006F3ABB">
        <w:rPr>
          <w:rFonts w:ascii="Arial" w:eastAsia="Arial" w:hAnsi="Arial" w:cs="Arial"/>
        </w:rPr>
        <w:t xml:space="preserve">, V.W.V., Williams, C., </w:t>
      </w:r>
      <w:proofErr w:type="spellStart"/>
      <w:r w:rsidRPr="006F3ABB">
        <w:rPr>
          <w:rFonts w:ascii="Arial" w:eastAsia="Arial" w:hAnsi="Arial" w:cs="Arial"/>
        </w:rPr>
        <w:t>Guggenheim</w:t>
      </w:r>
      <w:proofErr w:type="spellEnd"/>
      <w:r w:rsidRPr="006F3ABB">
        <w:rPr>
          <w:rFonts w:ascii="Arial" w:eastAsia="Arial" w:hAnsi="Arial" w:cs="Arial"/>
        </w:rPr>
        <w:t xml:space="preserve">, J.A., &amp; Klaver, C.C.W. (2018). </w:t>
      </w:r>
      <w:r w:rsidRPr="006F3ABB">
        <w:rPr>
          <w:rFonts w:ascii="Arial" w:eastAsia="Arial" w:hAnsi="Arial" w:cs="Arial"/>
          <w:lang w:val="en-GB"/>
        </w:rPr>
        <w:t xml:space="preserve">Axial length growth and the risk of developing myopia in European children. </w:t>
      </w:r>
      <w:r w:rsidRPr="006F3ABB">
        <w:rPr>
          <w:rFonts w:ascii="Arial" w:eastAsia="Arial" w:hAnsi="Arial" w:cs="Arial"/>
          <w:i/>
          <w:lang w:val="en-GB"/>
        </w:rPr>
        <w:t xml:space="preserve">Acta </w:t>
      </w:r>
      <w:proofErr w:type="spellStart"/>
      <w:r w:rsidRPr="006F3ABB">
        <w:rPr>
          <w:rFonts w:ascii="Arial" w:eastAsia="Arial" w:hAnsi="Arial" w:cs="Arial"/>
          <w:i/>
          <w:lang w:val="en-GB"/>
        </w:rPr>
        <w:t>Ophthalmologica</w:t>
      </w:r>
      <w:proofErr w:type="spellEnd"/>
      <w:r w:rsidRPr="006F3ABB">
        <w:rPr>
          <w:rFonts w:ascii="Arial" w:eastAsia="Arial" w:hAnsi="Arial" w:cs="Arial"/>
          <w:i/>
          <w:lang w:val="en-GB"/>
        </w:rPr>
        <w:t>, 96</w:t>
      </w:r>
      <w:r w:rsidRPr="006F3ABB">
        <w:rPr>
          <w:rFonts w:ascii="Arial" w:eastAsia="Arial" w:hAnsi="Arial" w:cs="Arial"/>
          <w:lang w:val="en-GB"/>
        </w:rPr>
        <w:t xml:space="preserve">(3), 301-309. </w:t>
      </w:r>
      <w:proofErr w:type="spellStart"/>
      <w:r w:rsidRPr="006F3ABB">
        <w:rPr>
          <w:rFonts w:ascii="Arial" w:eastAsia="Arial" w:hAnsi="Arial" w:cs="Arial"/>
          <w:lang w:val="en-GB"/>
        </w:rPr>
        <w:t>doi</w:t>
      </w:r>
      <w:proofErr w:type="spellEnd"/>
      <w:r w:rsidRPr="006F3ABB">
        <w:rPr>
          <w:rFonts w:ascii="Arial" w:eastAsia="Arial" w:hAnsi="Arial" w:cs="Arial"/>
          <w:lang w:val="en-GB"/>
        </w:rPr>
        <w:t xml:space="preserve">: </w:t>
      </w:r>
      <w:hyperlink r:id="rId49" w:tgtFrame="pmc_ext" w:history="1">
        <w:r w:rsidRPr="006F3ABB">
          <w:rPr>
            <w:rFonts w:ascii="Arial" w:eastAsia="Arial" w:hAnsi="Arial" w:cs="Arial"/>
            <w:lang w:val="en-GB"/>
          </w:rPr>
          <w:t>10.1111/aos.13603</w:t>
        </w:r>
      </w:hyperlink>
      <w:r w:rsidRPr="006F3ABB">
        <w:rPr>
          <w:rFonts w:ascii="Arial" w:eastAsia="Arial" w:hAnsi="Arial" w:cs="Arial"/>
          <w:lang w:val="en-GB"/>
        </w:rPr>
        <w:t>.</w:t>
      </w:r>
    </w:p>
    <w:p w14:paraId="50421CB8" w14:textId="602EA0CA" w:rsidR="002A49D5" w:rsidRPr="006F3ABB" w:rsidRDefault="0491DCF1" w:rsidP="00105668">
      <w:pPr>
        <w:spacing w:line="360" w:lineRule="auto"/>
        <w:rPr>
          <w:rFonts w:ascii="Arial" w:eastAsia="Arial" w:hAnsi="Arial" w:cs="Arial"/>
          <w:color w:val="FF0000"/>
        </w:rPr>
      </w:pPr>
      <w:proofErr w:type="spellStart"/>
      <w:r w:rsidRPr="006F3ABB">
        <w:rPr>
          <w:rFonts w:ascii="Arial" w:eastAsia="Arial" w:hAnsi="Arial" w:cs="Arial"/>
          <w:lang w:val="en-GB"/>
        </w:rPr>
        <w:t>Tiemeijer</w:t>
      </w:r>
      <w:proofErr w:type="spellEnd"/>
      <w:r w:rsidRPr="006F3ABB">
        <w:rPr>
          <w:rFonts w:ascii="Arial" w:eastAsia="Arial" w:hAnsi="Arial" w:cs="Arial"/>
          <w:lang w:val="en-GB"/>
        </w:rPr>
        <w:t xml:space="preserve">, W.L., Thomas, C., &amp; </w:t>
      </w:r>
      <w:proofErr w:type="spellStart"/>
      <w:r w:rsidRPr="006F3ABB">
        <w:rPr>
          <w:rFonts w:ascii="Arial" w:eastAsia="Arial" w:hAnsi="Arial" w:cs="Arial"/>
          <w:lang w:val="en-GB"/>
        </w:rPr>
        <w:t>Prast</w:t>
      </w:r>
      <w:proofErr w:type="spellEnd"/>
      <w:r w:rsidRPr="006F3ABB">
        <w:rPr>
          <w:rFonts w:ascii="Arial" w:eastAsia="Arial" w:hAnsi="Arial" w:cs="Arial"/>
          <w:lang w:val="en-GB"/>
        </w:rPr>
        <w:t xml:space="preserve">, H.M. (2009). </w:t>
      </w:r>
      <w:r w:rsidRPr="006F3ABB">
        <w:rPr>
          <w:rFonts w:ascii="Arial" w:eastAsia="Arial" w:hAnsi="Arial" w:cs="Arial"/>
          <w:i/>
          <w:iCs/>
        </w:rPr>
        <w:t xml:space="preserve">De menselijke beslisser: over de psychologie van keuze en gedrag. </w:t>
      </w:r>
      <w:r w:rsidRPr="006F3ABB">
        <w:rPr>
          <w:rFonts w:ascii="Arial" w:eastAsia="Arial" w:hAnsi="Arial" w:cs="Arial"/>
        </w:rPr>
        <w:t>Amsterdam: Amsterdam University Press.</w:t>
      </w:r>
    </w:p>
    <w:p w14:paraId="7BD18BE9" w14:textId="0E60AEF7" w:rsidR="002A49D5" w:rsidRPr="006F3ABB" w:rsidRDefault="690B3350" w:rsidP="00105668">
      <w:pPr>
        <w:spacing w:line="360" w:lineRule="auto"/>
        <w:rPr>
          <w:rFonts w:ascii="Arial" w:eastAsia="Arial" w:hAnsi="Arial" w:cs="Arial"/>
          <w:color w:val="FF0000"/>
        </w:rPr>
      </w:pPr>
      <w:proofErr w:type="spellStart"/>
      <w:r w:rsidRPr="006F3ABB">
        <w:rPr>
          <w:rFonts w:ascii="Arial" w:eastAsia="Arial" w:hAnsi="Arial" w:cs="Arial"/>
        </w:rPr>
        <w:t>Tijmstra</w:t>
      </w:r>
      <w:proofErr w:type="spellEnd"/>
      <w:r w:rsidRPr="006F3ABB">
        <w:rPr>
          <w:rFonts w:ascii="Arial" w:eastAsia="Arial" w:hAnsi="Arial" w:cs="Arial"/>
        </w:rPr>
        <w:t xml:space="preserve">, T.J. &amp; Brinkman-Engels, M. (1978). Sociale wenselijkheid als validiteitsprobleem. </w:t>
      </w:r>
      <w:r w:rsidRPr="006F3ABB">
        <w:rPr>
          <w:rFonts w:ascii="Arial" w:eastAsia="Arial" w:hAnsi="Arial" w:cs="Arial"/>
          <w:i/>
          <w:iCs/>
        </w:rPr>
        <w:t>University of Groningen Press, 53</w:t>
      </w:r>
      <w:r w:rsidRPr="006F3ABB">
        <w:rPr>
          <w:rFonts w:ascii="Arial" w:eastAsia="Arial" w:hAnsi="Arial" w:cs="Arial"/>
        </w:rPr>
        <w:t>(2), 196-208.</w:t>
      </w:r>
      <w:r w:rsidR="003F1E93" w:rsidRPr="006F3ABB">
        <w:rPr>
          <w:rFonts w:ascii="Arial" w:eastAsia="Arial" w:hAnsi="Arial" w:cs="Arial"/>
        </w:rPr>
        <w:t xml:space="preserve"> Geraadpleegd op 29 mei 2019, van http://rjh.ub.rug.nl/MenM/article/view/13195/10695.</w:t>
      </w:r>
    </w:p>
    <w:p w14:paraId="7E7E00B3" w14:textId="4D37726A" w:rsidR="0092061F" w:rsidRPr="006F3ABB" w:rsidRDefault="0092061F" w:rsidP="00105668">
      <w:pPr>
        <w:spacing w:line="360" w:lineRule="auto"/>
        <w:rPr>
          <w:rFonts w:ascii="Arial" w:eastAsia="Arial" w:hAnsi="Arial" w:cs="Arial"/>
        </w:rPr>
      </w:pPr>
      <w:r w:rsidRPr="006F3ABB">
        <w:rPr>
          <w:rFonts w:ascii="Arial" w:eastAsia="Arial" w:hAnsi="Arial" w:cs="Arial"/>
        </w:rPr>
        <w:t xml:space="preserve">Verstraete, B. (2008). </w:t>
      </w:r>
      <w:r w:rsidRPr="006F3ABB">
        <w:rPr>
          <w:rFonts w:ascii="Arial" w:eastAsia="Arial" w:hAnsi="Arial" w:cs="Arial"/>
          <w:i/>
        </w:rPr>
        <w:t>Het sociaal wenselijk antwoorden bij adolescentenenquêtes.</w:t>
      </w:r>
      <w:r w:rsidRPr="006F3ABB">
        <w:rPr>
          <w:rFonts w:ascii="Arial" w:eastAsia="Arial" w:hAnsi="Arial" w:cs="Arial"/>
        </w:rPr>
        <w:t xml:space="preserve"> Geraadpleegd op 20 mei 2019, van https://www.vwvj.be/sites/default/files/manama_jgz/theses_2007_2008/eindwerk_b_verstraete_2008.pdf.</w:t>
      </w:r>
    </w:p>
    <w:p w14:paraId="32EF45EC" w14:textId="00209EF0" w:rsidR="0491DCF1" w:rsidRPr="006F3ABB" w:rsidRDefault="690B3350" w:rsidP="00105668">
      <w:pPr>
        <w:spacing w:line="360" w:lineRule="auto"/>
        <w:rPr>
          <w:rFonts w:ascii="Arial" w:hAnsi="Arial" w:cs="Arial"/>
        </w:rPr>
      </w:pPr>
      <w:r w:rsidRPr="006F3ABB">
        <w:rPr>
          <w:rFonts w:ascii="Arial" w:eastAsia="Arial" w:hAnsi="Arial" w:cs="Arial"/>
        </w:rPr>
        <w:t xml:space="preserve">Wendel-Vos, G., </w:t>
      </w:r>
      <w:proofErr w:type="spellStart"/>
      <w:r w:rsidRPr="006F3ABB">
        <w:rPr>
          <w:rFonts w:ascii="Arial" w:eastAsia="Arial" w:hAnsi="Arial" w:cs="Arial"/>
        </w:rPr>
        <w:t>Blokstra</w:t>
      </w:r>
      <w:proofErr w:type="spellEnd"/>
      <w:r w:rsidRPr="006F3ABB">
        <w:rPr>
          <w:rFonts w:ascii="Arial" w:eastAsia="Arial" w:hAnsi="Arial" w:cs="Arial"/>
        </w:rPr>
        <w:t xml:space="preserve">, A., Zwakhals, S.L.M., </w:t>
      </w:r>
      <w:proofErr w:type="spellStart"/>
      <w:r w:rsidRPr="006F3ABB">
        <w:rPr>
          <w:rFonts w:ascii="Arial" w:eastAsia="Arial" w:hAnsi="Arial" w:cs="Arial"/>
        </w:rPr>
        <w:t>Wijga,A.H</w:t>
      </w:r>
      <w:proofErr w:type="spellEnd"/>
      <w:r w:rsidRPr="006F3ABB">
        <w:rPr>
          <w:rFonts w:ascii="Arial" w:eastAsia="Arial" w:hAnsi="Arial" w:cs="Arial"/>
        </w:rPr>
        <w:t xml:space="preserve">., &amp; </w:t>
      </w:r>
      <w:proofErr w:type="spellStart"/>
      <w:r w:rsidRPr="006F3ABB">
        <w:rPr>
          <w:rFonts w:ascii="Arial" w:eastAsia="Arial" w:hAnsi="Arial" w:cs="Arial"/>
        </w:rPr>
        <w:t>Tijhuis</w:t>
      </w:r>
      <w:proofErr w:type="spellEnd"/>
      <w:r w:rsidRPr="006F3ABB">
        <w:rPr>
          <w:rFonts w:ascii="Arial" w:eastAsia="Arial" w:hAnsi="Arial" w:cs="Arial"/>
        </w:rPr>
        <w:t>, M.A.R. (2005).</w:t>
      </w:r>
      <w:r w:rsidRPr="006F3ABB">
        <w:rPr>
          <w:rFonts w:ascii="Arial" w:eastAsia="Arial" w:hAnsi="Arial" w:cs="Arial"/>
          <w:i/>
          <w:iCs/>
        </w:rPr>
        <w:t xml:space="preserve"> De fysieke omgeving in relatie tot bewegen en voeding. Onderzoek in het kader van preventie van overgewicht. </w:t>
      </w:r>
      <w:r w:rsidRPr="006F3ABB">
        <w:rPr>
          <w:rFonts w:ascii="Arial" w:eastAsia="Arial" w:hAnsi="Arial" w:cs="Arial"/>
        </w:rPr>
        <w:t xml:space="preserve">Bilthoven: RIVM. Geraadpleegd op 29 mei 2019, van </w:t>
      </w:r>
      <w:hyperlink r:id="rId50">
        <w:r w:rsidRPr="006F3ABB">
          <w:rPr>
            <w:rFonts w:ascii="Arial" w:hAnsi="Arial" w:cs="Arial"/>
          </w:rPr>
          <w:t>https://www.rivm.nl/bibliotheek/rapporten/260301007.pdf</w:t>
        </w:r>
      </w:hyperlink>
      <w:r w:rsidR="003F1E93" w:rsidRPr="006F3ABB">
        <w:rPr>
          <w:rFonts w:ascii="Arial" w:hAnsi="Arial" w:cs="Arial"/>
        </w:rPr>
        <w:t>.</w:t>
      </w:r>
    </w:p>
    <w:p w14:paraId="6264283B" w14:textId="7FEA2E5D" w:rsidR="000E4C8C" w:rsidRPr="006F3ABB" w:rsidRDefault="008D707F" w:rsidP="00105668">
      <w:pPr>
        <w:spacing w:line="360" w:lineRule="auto"/>
        <w:rPr>
          <w:rFonts w:ascii="Arial" w:hAnsi="Arial" w:cs="Arial"/>
          <w:lang w:val="en-GB"/>
        </w:rPr>
      </w:pPr>
      <w:r w:rsidRPr="006F3ABB">
        <w:rPr>
          <w:rFonts w:ascii="Arial" w:hAnsi="Arial" w:cs="Arial"/>
        </w:rPr>
        <w:t xml:space="preserve">Williams, K.M., </w:t>
      </w:r>
      <w:proofErr w:type="spellStart"/>
      <w:r w:rsidR="00736D72" w:rsidRPr="006F3ABB">
        <w:rPr>
          <w:rFonts w:ascii="Arial" w:hAnsi="Arial" w:cs="Arial"/>
        </w:rPr>
        <w:t>Bertelsen</w:t>
      </w:r>
      <w:proofErr w:type="spellEnd"/>
      <w:r w:rsidR="00736D72" w:rsidRPr="006F3ABB">
        <w:rPr>
          <w:rFonts w:ascii="Arial" w:hAnsi="Arial" w:cs="Arial"/>
        </w:rPr>
        <w:t xml:space="preserve">, G., </w:t>
      </w:r>
      <w:proofErr w:type="spellStart"/>
      <w:r w:rsidR="00736D72" w:rsidRPr="006F3ABB">
        <w:rPr>
          <w:rFonts w:ascii="Arial" w:hAnsi="Arial" w:cs="Arial"/>
        </w:rPr>
        <w:t>Cumberland</w:t>
      </w:r>
      <w:proofErr w:type="spellEnd"/>
      <w:r w:rsidR="00736D72" w:rsidRPr="006F3ABB">
        <w:rPr>
          <w:rFonts w:ascii="Arial" w:hAnsi="Arial" w:cs="Arial"/>
        </w:rPr>
        <w:t xml:space="preserve">, P., Wolfram, C., Verhoeven, V.J., </w:t>
      </w:r>
      <w:proofErr w:type="spellStart"/>
      <w:r w:rsidR="00736D72" w:rsidRPr="006F3ABB">
        <w:rPr>
          <w:rFonts w:ascii="Arial" w:hAnsi="Arial" w:cs="Arial"/>
        </w:rPr>
        <w:t>Anastasopoulos</w:t>
      </w:r>
      <w:proofErr w:type="spellEnd"/>
      <w:r w:rsidR="00736D72" w:rsidRPr="006F3ABB">
        <w:rPr>
          <w:rFonts w:ascii="Arial" w:hAnsi="Arial" w:cs="Arial"/>
        </w:rPr>
        <w:t xml:space="preserve">, E., … </w:t>
      </w:r>
      <w:r w:rsidR="00736D72" w:rsidRPr="006F3ABB">
        <w:rPr>
          <w:rFonts w:ascii="Arial" w:hAnsi="Arial" w:cs="Arial"/>
          <w:lang w:val="en-GB"/>
        </w:rPr>
        <w:t xml:space="preserve">Hammond, C.J. (2015). Increasing Prevalence of Myopia in Europe and the Impact of Education. </w:t>
      </w:r>
      <w:r w:rsidR="00736D72" w:rsidRPr="006F3ABB">
        <w:rPr>
          <w:rFonts w:ascii="Arial" w:hAnsi="Arial" w:cs="Arial"/>
          <w:i/>
          <w:lang w:val="en-GB"/>
        </w:rPr>
        <w:t>Ophthalmology, 122</w:t>
      </w:r>
      <w:r w:rsidR="00736D72" w:rsidRPr="006F3ABB">
        <w:rPr>
          <w:rFonts w:ascii="Arial" w:hAnsi="Arial" w:cs="Arial"/>
          <w:lang w:val="en-GB"/>
        </w:rPr>
        <w:t xml:space="preserve">(7), 1489-1497. </w:t>
      </w:r>
      <w:proofErr w:type="spellStart"/>
      <w:r w:rsidR="00736D72" w:rsidRPr="006F3ABB">
        <w:rPr>
          <w:rFonts w:ascii="Arial" w:hAnsi="Arial" w:cs="Arial"/>
          <w:lang w:val="en-GB"/>
        </w:rPr>
        <w:t>doi</w:t>
      </w:r>
      <w:proofErr w:type="spellEnd"/>
      <w:r w:rsidR="00736D72" w:rsidRPr="006F3ABB">
        <w:rPr>
          <w:rFonts w:ascii="Arial" w:hAnsi="Arial" w:cs="Arial"/>
          <w:lang w:val="en-GB"/>
        </w:rPr>
        <w:t>: 10.1016/j.ophtha.2015.03.018.</w:t>
      </w:r>
    </w:p>
    <w:p w14:paraId="45EC35C1" w14:textId="34790BCC" w:rsidR="0491DCF1" w:rsidRPr="00B005C9" w:rsidRDefault="003F1E93" w:rsidP="00105668">
      <w:pPr>
        <w:spacing w:line="360" w:lineRule="auto"/>
        <w:rPr>
          <w:rFonts w:ascii="Arial" w:hAnsi="Arial" w:cs="Arial"/>
          <w:lang w:val="en-GB"/>
        </w:rPr>
      </w:pPr>
      <w:r w:rsidRPr="006F3ABB">
        <w:rPr>
          <w:rFonts w:ascii="Arial" w:hAnsi="Arial" w:cs="Arial"/>
          <w:lang w:val="en-GB"/>
        </w:rPr>
        <w:t xml:space="preserve">Wu, P.C., Tsai, C.L., Wu, H.L., Yang, Y.H., &amp; </w:t>
      </w:r>
      <w:proofErr w:type="spellStart"/>
      <w:r w:rsidRPr="006F3ABB">
        <w:rPr>
          <w:rFonts w:ascii="Arial" w:hAnsi="Arial" w:cs="Arial"/>
          <w:lang w:val="en-GB"/>
        </w:rPr>
        <w:t>Kuo</w:t>
      </w:r>
      <w:proofErr w:type="spellEnd"/>
      <w:r w:rsidRPr="006F3ABB">
        <w:rPr>
          <w:rFonts w:ascii="Arial" w:hAnsi="Arial" w:cs="Arial"/>
          <w:lang w:val="en-GB"/>
        </w:rPr>
        <w:t xml:space="preserve">, H.K. (2013). Outdoor activity during class recess reduces myopia onset and progression in school children. </w:t>
      </w:r>
      <w:r w:rsidRPr="006F3ABB">
        <w:rPr>
          <w:rFonts w:ascii="Arial" w:hAnsi="Arial" w:cs="Arial"/>
          <w:i/>
          <w:lang w:val="en-GB"/>
        </w:rPr>
        <w:t>Ophthalmology, 120</w:t>
      </w:r>
      <w:r w:rsidRPr="006F3ABB">
        <w:rPr>
          <w:rFonts w:ascii="Arial" w:hAnsi="Arial" w:cs="Arial"/>
          <w:lang w:val="en-GB"/>
        </w:rPr>
        <w:t xml:space="preserve">(5), </w:t>
      </w:r>
      <w:r w:rsidR="00192B73" w:rsidRPr="006F3ABB">
        <w:rPr>
          <w:rFonts w:ascii="Arial" w:hAnsi="Arial" w:cs="Arial"/>
          <w:lang w:val="en-GB"/>
        </w:rPr>
        <w:t xml:space="preserve">1080-1085. </w:t>
      </w:r>
      <w:proofErr w:type="spellStart"/>
      <w:r w:rsidR="00192B73" w:rsidRPr="006F3ABB">
        <w:rPr>
          <w:rFonts w:ascii="Arial" w:hAnsi="Arial" w:cs="Arial"/>
          <w:lang w:val="en-GB"/>
        </w:rPr>
        <w:t>doi</w:t>
      </w:r>
      <w:proofErr w:type="spellEnd"/>
      <w:r w:rsidR="00192B73" w:rsidRPr="006F3ABB">
        <w:rPr>
          <w:rFonts w:ascii="Arial" w:hAnsi="Arial" w:cs="Arial"/>
          <w:lang w:val="en-GB"/>
        </w:rPr>
        <w:t>: 10.1016/j.ophtha.2012.11.009.</w:t>
      </w:r>
    </w:p>
    <w:sectPr w:rsidR="0491DCF1" w:rsidRPr="00B005C9" w:rsidSect="00AF46B2">
      <w:headerReference w:type="default" r:id="rId51"/>
      <w:footerReference w:type="default" r:id="rId52"/>
      <w:headerReference w:type="first" r:id="rId5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484F" w14:textId="77777777" w:rsidR="000D2D57" w:rsidRDefault="000D2D57">
      <w:pPr>
        <w:spacing w:after="0" w:line="240" w:lineRule="auto"/>
      </w:pPr>
      <w:r>
        <w:separator/>
      </w:r>
    </w:p>
  </w:endnote>
  <w:endnote w:type="continuationSeparator" w:id="0">
    <w:p w14:paraId="5DA2FC1C" w14:textId="77777777" w:rsidR="000D2D57" w:rsidRDefault="000D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219" w14:textId="7027DDB5" w:rsidR="00AF46B2" w:rsidRDefault="00AF46B2" w:rsidP="00AF46B2">
    <w:pPr>
      <w:pStyle w:val="Voettekst"/>
    </w:pPr>
    <w:r>
      <w:t>Amaning</w:t>
    </w:r>
    <w:r>
      <w:t xml:space="preserve"> </w:t>
    </w:r>
    <w:r>
      <w:t>&amp; Van Zetten</w:t>
    </w:r>
    <w:r>
      <w:t xml:space="preserve"> </w:t>
    </w:r>
    <w:r>
      <w:t>(2019). Hoe denken kinderen over preventie van myopie?</w:t>
    </w:r>
  </w:p>
  <w:p w14:paraId="710BB737" w14:textId="0B013AD2" w:rsidR="008D707F" w:rsidRPr="00AF46B2" w:rsidRDefault="00AF46B2" w:rsidP="00AF46B2">
    <w:pPr>
      <w:pStyle w:val="Voettekst"/>
    </w:pPr>
    <w:r>
      <w:t>Kennis en attitude van basisschoolkinderen met betrekking tot preventie van myopie.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EDA1" w14:textId="77777777" w:rsidR="000D2D57" w:rsidRDefault="000D2D57">
      <w:pPr>
        <w:spacing w:after="0" w:line="240" w:lineRule="auto"/>
      </w:pPr>
      <w:r>
        <w:separator/>
      </w:r>
    </w:p>
  </w:footnote>
  <w:footnote w:type="continuationSeparator" w:id="0">
    <w:p w14:paraId="435C5A83" w14:textId="77777777" w:rsidR="000D2D57" w:rsidRDefault="000D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0449"/>
      <w:docPartObj>
        <w:docPartGallery w:val="Page Numbers (Top of Page)"/>
        <w:docPartUnique/>
      </w:docPartObj>
    </w:sdtPr>
    <w:sdtContent>
      <w:p w14:paraId="61D73EC2" w14:textId="2FF8F566" w:rsidR="00AF46B2" w:rsidRDefault="00AF46B2">
        <w:pPr>
          <w:pStyle w:val="Koptekst"/>
          <w:jc w:val="center"/>
        </w:pPr>
        <w:r>
          <w:fldChar w:fldCharType="begin"/>
        </w:r>
        <w:r>
          <w:instrText>PAGE   \* MERGEFORMAT</w:instrText>
        </w:r>
        <w:r>
          <w:fldChar w:fldCharType="separate"/>
        </w:r>
        <w:r>
          <w:t>2</w:t>
        </w:r>
        <w:r>
          <w:fldChar w:fldCharType="end"/>
        </w:r>
      </w:p>
    </w:sdtContent>
  </w:sdt>
  <w:p w14:paraId="2502A192" w14:textId="77777777" w:rsidR="00AF46B2" w:rsidRDefault="00AF46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04703"/>
      <w:docPartObj>
        <w:docPartGallery w:val="Page Numbers (Top of Page)"/>
        <w:docPartUnique/>
      </w:docPartObj>
    </w:sdtPr>
    <w:sdtContent>
      <w:p w14:paraId="1D2B893A" w14:textId="308F9FFC" w:rsidR="00AF46B2" w:rsidRDefault="00AF46B2">
        <w:pPr>
          <w:pStyle w:val="Koptekst"/>
          <w:jc w:val="center"/>
        </w:pPr>
      </w:p>
    </w:sdtContent>
  </w:sdt>
  <w:p w14:paraId="75BB78A3" w14:textId="77777777" w:rsidR="00AF46B2" w:rsidRDefault="00AF46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30B"/>
    <w:multiLevelType w:val="hybridMultilevel"/>
    <w:tmpl w:val="C8D2C7DE"/>
    <w:lvl w:ilvl="0" w:tplc="2DF0B168">
      <w:start w:val="1"/>
      <w:numFmt w:val="bullet"/>
      <w:lvlText w:val=""/>
      <w:lvlJc w:val="left"/>
      <w:pPr>
        <w:ind w:left="720" w:hanging="360"/>
      </w:pPr>
      <w:rPr>
        <w:rFonts w:ascii="Symbol" w:hAnsi="Symbol" w:hint="default"/>
      </w:rPr>
    </w:lvl>
    <w:lvl w:ilvl="1" w:tplc="7A42A7DA">
      <w:start w:val="1"/>
      <w:numFmt w:val="bullet"/>
      <w:lvlText w:val="o"/>
      <w:lvlJc w:val="left"/>
      <w:pPr>
        <w:ind w:left="1440" w:hanging="360"/>
      </w:pPr>
      <w:rPr>
        <w:rFonts w:ascii="Courier New" w:hAnsi="Courier New" w:hint="default"/>
      </w:rPr>
    </w:lvl>
    <w:lvl w:ilvl="2" w:tplc="C2F4C0B4">
      <w:start w:val="1"/>
      <w:numFmt w:val="bullet"/>
      <w:lvlText w:val=""/>
      <w:lvlJc w:val="left"/>
      <w:pPr>
        <w:ind w:left="2160" w:hanging="360"/>
      </w:pPr>
      <w:rPr>
        <w:rFonts w:ascii="Wingdings" w:hAnsi="Wingdings" w:hint="default"/>
      </w:rPr>
    </w:lvl>
    <w:lvl w:ilvl="3" w:tplc="6FAEFE44">
      <w:start w:val="1"/>
      <w:numFmt w:val="bullet"/>
      <w:lvlText w:val=""/>
      <w:lvlJc w:val="left"/>
      <w:pPr>
        <w:ind w:left="2880" w:hanging="360"/>
      </w:pPr>
      <w:rPr>
        <w:rFonts w:ascii="Symbol" w:hAnsi="Symbol" w:hint="default"/>
      </w:rPr>
    </w:lvl>
    <w:lvl w:ilvl="4" w:tplc="FBACACCC">
      <w:start w:val="1"/>
      <w:numFmt w:val="bullet"/>
      <w:lvlText w:val="o"/>
      <w:lvlJc w:val="left"/>
      <w:pPr>
        <w:ind w:left="3600" w:hanging="360"/>
      </w:pPr>
      <w:rPr>
        <w:rFonts w:ascii="Courier New" w:hAnsi="Courier New" w:hint="default"/>
      </w:rPr>
    </w:lvl>
    <w:lvl w:ilvl="5" w:tplc="A6B03D20">
      <w:start w:val="1"/>
      <w:numFmt w:val="bullet"/>
      <w:lvlText w:val=""/>
      <w:lvlJc w:val="left"/>
      <w:pPr>
        <w:ind w:left="4320" w:hanging="360"/>
      </w:pPr>
      <w:rPr>
        <w:rFonts w:ascii="Wingdings" w:hAnsi="Wingdings" w:hint="default"/>
      </w:rPr>
    </w:lvl>
    <w:lvl w:ilvl="6" w:tplc="72AC9436">
      <w:start w:val="1"/>
      <w:numFmt w:val="bullet"/>
      <w:lvlText w:val=""/>
      <w:lvlJc w:val="left"/>
      <w:pPr>
        <w:ind w:left="5040" w:hanging="360"/>
      </w:pPr>
      <w:rPr>
        <w:rFonts w:ascii="Symbol" w:hAnsi="Symbol" w:hint="default"/>
      </w:rPr>
    </w:lvl>
    <w:lvl w:ilvl="7" w:tplc="699AA49C">
      <w:start w:val="1"/>
      <w:numFmt w:val="bullet"/>
      <w:lvlText w:val="o"/>
      <w:lvlJc w:val="left"/>
      <w:pPr>
        <w:ind w:left="5760" w:hanging="360"/>
      </w:pPr>
      <w:rPr>
        <w:rFonts w:ascii="Courier New" w:hAnsi="Courier New" w:hint="default"/>
      </w:rPr>
    </w:lvl>
    <w:lvl w:ilvl="8" w:tplc="5F72FEC4">
      <w:start w:val="1"/>
      <w:numFmt w:val="bullet"/>
      <w:lvlText w:val=""/>
      <w:lvlJc w:val="left"/>
      <w:pPr>
        <w:ind w:left="6480" w:hanging="360"/>
      </w:pPr>
      <w:rPr>
        <w:rFonts w:ascii="Wingdings" w:hAnsi="Wingdings" w:hint="default"/>
      </w:rPr>
    </w:lvl>
  </w:abstractNum>
  <w:abstractNum w:abstractNumId="1" w15:restartNumberingAfterBreak="0">
    <w:nsid w:val="05D914BA"/>
    <w:multiLevelType w:val="hybridMultilevel"/>
    <w:tmpl w:val="FD30D2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D0D37"/>
    <w:multiLevelType w:val="multilevel"/>
    <w:tmpl w:val="57165714"/>
    <w:lvl w:ilvl="0">
      <w:start w:val="1"/>
      <w:numFmt w:val="decimal"/>
      <w:lvlText w:val="%1."/>
      <w:lvlJc w:val="left"/>
      <w:pPr>
        <w:ind w:left="720" w:hanging="360"/>
      </w:pPr>
    </w:lvl>
    <w:lvl w:ilvl="1">
      <w:start w:val="15"/>
      <w:numFmt w:val="decimal"/>
      <w:lvlText w:val="%1.%2"/>
      <w:lvlJc w:val="left"/>
      <w:pPr>
        <w:ind w:left="800" w:hanging="4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0A742E22"/>
    <w:multiLevelType w:val="hybridMultilevel"/>
    <w:tmpl w:val="2DBCF5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5B4A71"/>
    <w:multiLevelType w:val="hybridMultilevel"/>
    <w:tmpl w:val="2C260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2622DF"/>
    <w:multiLevelType w:val="hybridMultilevel"/>
    <w:tmpl w:val="732C025C"/>
    <w:lvl w:ilvl="0" w:tplc="F9B64192">
      <w:start w:val="1"/>
      <w:numFmt w:val="decimal"/>
      <w:lvlText w:val="%1."/>
      <w:lvlJc w:val="left"/>
      <w:pPr>
        <w:ind w:left="720" w:hanging="360"/>
      </w:pPr>
      <w:rPr>
        <w:rFonts w:ascii="Arial" w:hAnsi="Arial" w:cs="Arial" w:hint="default"/>
      </w:rPr>
    </w:lvl>
    <w:lvl w:ilvl="1" w:tplc="1416D408">
      <w:start w:val="1"/>
      <w:numFmt w:val="lowerLetter"/>
      <w:lvlText w:val="%2."/>
      <w:lvlJc w:val="left"/>
      <w:pPr>
        <w:ind w:left="1440" w:hanging="360"/>
      </w:pPr>
    </w:lvl>
    <w:lvl w:ilvl="2" w:tplc="CD94344E">
      <w:start w:val="1"/>
      <w:numFmt w:val="lowerRoman"/>
      <w:lvlText w:val="%3."/>
      <w:lvlJc w:val="right"/>
      <w:pPr>
        <w:ind w:left="2160" w:hanging="180"/>
      </w:pPr>
    </w:lvl>
    <w:lvl w:ilvl="3" w:tplc="F9D2AFF4">
      <w:start w:val="1"/>
      <w:numFmt w:val="decimal"/>
      <w:lvlText w:val="%4."/>
      <w:lvlJc w:val="left"/>
      <w:pPr>
        <w:ind w:left="2880" w:hanging="360"/>
      </w:pPr>
    </w:lvl>
    <w:lvl w:ilvl="4" w:tplc="A9769D56">
      <w:start w:val="1"/>
      <w:numFmt w:val="lowerLetter"/>
      <w:lvlText w:val="%5."/>
      <w:lvlJc w:val="left"/>
      <w:pPr>
        <w:ind w:left="3600" w:hanging="360"/>
      </w:pPr>
    </w:lvl>
    <w:lvl w:ilvl="5" w:tplc="7CF64DC0">
      <w:start w:val="1"/>
      <w:numFmt w:val="lowerRoman"/>
      <w:lvlText w:val="%6."/>
      <w:lvlJc w:val="right"/>
      <w:pPr>
        <w:ind w:left="4320" w:hanging="180"/>
      </w:pPr>
    </w:lvl>
    <w:lvl w:ilvl="6" w:tplc="41B8AFC6">
      <w:start w:val="1"/>
      <w:numFmt w:val="decimal"/>
      <w:lvlText w:val="%7."/>
      <w:lvlJc w:val="left"/>
      <w:pPr>
        <w:ind w:left="5040" w:hanging="360"/>
      </w:pPr>
    </w:lvl>
    <w:lvl w:ilvl="7" w:tplc="B8DA0A58">
      <w:start w:val="1"/>
      <w:numFmt w:val="lowerLetter"/>
      <w:lvlText w:val="%8."/>
      <w:lvlJc w:val="left"/>
      <w:pPr>
        <w:ind w:left="5760" w:hanging="360"/>
      </w:pPr>
    </w:lvl>
    <w:lvl w:ilvl="8" w:tplc="1572FCBC">
      <w:start w:val="1"/>
      <w:numFmt w:val="lowerRoman"/>
      <w:lvlText w:val="%9."/>
      <w:lvlJc w:val="right"/>
      <w:pPr>
        <w:ind w:left="6480" w:hanging="180"/>
      </w:pPr>
    </w:lvl>
  </w:abstractNum>
  <w:abstractNum w:abstractNumId="6" w15:restartNumberingAfterBreak="0">
    <w:nsid w:val="174C75A8"/>
    <w:multiLevelType w:val="hybridMultilevel"/>
    <w:tmpl w:val="FA32F4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F55E9A"/>
    <w:multiLevelType w:val="hybridMultilevel"/>
    <w:tmpl w:val="DB8C1540"/>
    <w:lvl w:ilvl="0" w:tplc="FFFFFFFF">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F25AB6"/>
    <w:multiLevelType w:val="hybridMultilevel"/>
    <w:tmpl w:val="87F8AA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AD382B"/>
    <w:multiLevelType w:val="hybridMultilevel"/>
    <w:tmpl w:val="14B82358"/>
    <w:lvl w:ilvl="0" w:tplc="367A3840">
      <w:start w:val="1"/>
      <w:numFmt w:val="decimal"/>
      <w:lvlText w:val="%1."/>
      <w:lvlJc w:val="left"/>
      <w:pPr>
        <w:ind w:left="720" w:hanging="360"/>
      </w:pPr>
    </w:lvl>
    <w:lvl w:ilvl="1" w:tplc="45F641EC">
      <w:start w:val="1"/>
      <w:numFmt w:val="lowerLetter"/>
      <w:lvlText w:val="%2."/>
      <w:lvlJc w:val="left"/>
      <w:pPr>
        <w:ind w:left="1440" w:hanging="360"/>
      </w:pPr>
    </w:lvl>
    <w:lvl w:ilvl="2" w:tplc="6BF867E0">
      <w:start w:val="1"/>
      <w:numFmt w:val="lowerRoman"/>
      <w:lvlText w:val="%3."/>
      <w:lvlJc w:val="right"/>
      <w:pPr>
        <w:ind w:left="2160" w:hanging="180"/>
      </w:pPr>
    </w:lvl>
    <w:lvl w:ilvl="3" w:tplc="59EC0CBA">
      <w:start w:val="1"/>
      <w:numFmt w:val="decimal"/>
      <w:lvlText w:val="%4."/>
      <w:lvlJc w:val="left"/>
      <w:pPr>
        <w:ind w:left="2880" w:hanging="360"/>
      </w:pPr>
    </w:lvl>
    <w:lvl w:ilvl="4" w:tplc="B52E5838">
      <w:start w:val="1"/>
      <w:numFmt w:val="lowerLetter"/>
      <w:lvlText w:val="%5."/>
      <w:lvlJc w:val="left"/>
      <w:pPr>
        <w:ind w:left="3600" w:hanging="360"/>
      </w:pPr>
    </w:lvl>
    <w:lvl w:ilvl="5" w:tplc="D4B47674">
      <w:start w:val="1"/>
      <w:numFmt w:val="lowerRoman"/>
      <w:lvlText w:val="%6."/>
      <w:lvlJc w:val="right"/>
      <w:pPr>
        <w:ind w:left="4320" w:hanging="180"/>
      </w:pPr>
    </w:lvl>
    <w:lvl w:ilvl="6" w:tplc="C7F48642">
      <w:start w:val="1"/>
      <w:numFmt w:val="decimal"/>
      <w:lvlText w:val="%7."/>
      <w:lvlJc w:val="left"/>
      <w:pPr>
        <w:ind w:left="5040" w:hanging="360"/>
      </w:pPr>
    </w:lvl>
    <w:lvl w:ilvl="7" w:tplc="FC5E6D42">
      <w:start w:val="1"/>
      <w:numFmt w:val="lowerLetter"/>
      <w:lvlText w:val="%8."/>
      <w:lvlJc w:val="left"/>
      <w:pPr>
        <w:ind w:left="5760" w:hanging="360"/>
      </w:pPr>
    </w:lvl>
    <w:lvl w:ilvl="8" w:tplc="F0626832">
      <w:start w:val="1"/>
      <w:numFmt w:val="lowerRoman"/>
      <w:lvlText w:val="%9."/>
      <w:lvlJc w:val="right"/>
      <w:pPr>
        <w:ind w:left="6480" w:hanging="180"/>
      </w:pPr>
    </w:lvl>
  </w:abstractNum>
  <w:abstractNum w:abstractNumId="10" w15:restartNumberingAfterBreak="0">
    <w:nsid w:val="3456057C"/>
    <w:multiLevelType w:val="hybridMultilevel"/>
    <w:tmpl w:val="295C0A1E"/>
    <w:lvl w:ilvl="0" w:tplc="6876E502">
      <w:start w:val="1"/>
      <w:numFmt w:val="bullet"/>
      <w:lvlText w:val=""/>
      <w:lvlJc w:val="left"/>
      <w:pPr>
        <w:ind w:left="720" w:hanging="360"/>
      </w:pPr>
      <w:rPr>
        <w:rFonts w:ascii="Symbol" w:hAnsi="Symbol" w:hint="default"/>
      </w:rPr>
    </w:lvl>
    <w:lvl w:ilvl="1" w:tplc="1D84A758">
      <w:start w:val="1"/>
      <w:numFmt w:val="bullet"/>
      <w:lvlText w:val="o"/>
      <w:lvlJc w:val="left"/>
      <w:pPr>
        <w:ind w:left="1440" w:hanging="360"/>
      </w:pPr>
      <w:rPr>
        <w:rFonts w:ascii="Courier New" w:hAnsi="Courier New" w:hint="default"/>
      </w:rPr>
    </w:lvl>
    <w:lvl w:ilvl="2" w:tplc="5D8AEEBE">
      <w:start w:val="1"/>
      <w:numFmt w:val="bullet"/>
      <w:lvlText w:val=""/>
      <w:lvlJc w:val="left"/>
      <w:pPr>
        <w:ind w:left="2160" w:hanging="360"/>
      </w:pPr>
      <w:rPr>
        <w:rFonts w:ascii="Wingdings" w:hAnsi="Wingdings" w:hint="default"/>
      </w:rPr>
    </w:lvl>
    <w:lvl w:ilvl="3" w:tplc="82DE1732">
      <w:start w:val="1"/>
      <w:numFmt w:val="bullet"/>
      <w:lvlText w:val=""/>
      <w:lvlJc w:val="left"/>
      <w:pPr>
        <w:ind w:left="2880" w:hanging="360"/>
      </w:pPr>
      <w:rPr>
        <w:rFonts w:ascii="Symbol" w:hAnsi="Symbol" w:hint="default"/>
      </w:rPr>
    </w:lvl>
    <w:lvl w:ilvl="4" w:tplc="603C3C20">
      <w:start w:val="1"/>
      <w:numFmt w:val="bullet"/>
      <w:lvlText w:val="o"/>
      <w:lvlJc w:val="left"/>
      <w:pPr>
        <w:ind w:left="3600" w:hanging="360"/>
      </w:pPr>
      <w:rPr>
        <w:rFonts w:ascii="Courier New" w:hAnsi="Courier New" w:hint="default"/>
      </w:rPr>
    </w:lvl>
    <w:lvl w:ilvl="5" w:tplc="23746510">
      <w:start w:val="1"/>
      <w:numFmt w:val="bullet"/>
      <w:lvlText w:val=""/>
      <w:lvlJc w:val="left"/>
      <w:pPr>
        <w:ind w:left="4320" w:hanging="360"/>
      </w:pPr>
      <w:rPr>
        <w:rFonts w:ascii="Wingdings" w:hAnsi="Wingdings" w:hint="default"/>
      </w:rPr>
    </w:lvl>
    <w:lvl w:ilvl="6" w:tplc="A52892C8">
      <w:start w:val="1"/>
      <w:numFmt w:val="bullet"/>
      <w:lvlText w:val=""/>
      <w:lvlJc w:val="left"/>
      <w:pPr>
        <w:ind w:left="5040" w:hanging="360"/>
      </w:pPr>
      <w:rPr>
        <w:rFonts w:ascii="Symbol" w:hAnsi="Symbol" w:hint="default"/>
      </w:rPr>
    </w:lvl>
    <w:lvl w:ilvl="7" w:tplc="92288922">
      <w:start w:val="1"/>
      <w:numFmt w:val="bullet"/>
      <w:lvlText w:val="o"/>
      <w:lvlJc w:val="left"/>
      <w:pPr>
        <w:ind w:left="5760" w:hanging="360"/>
      </w:pPr>
      <w:rPr>
        <w:rFonts w:ascii="Courier New" w:hAnsi="Courier New" w:hint="default"/>
      </w:rPr>
    </w:lvl>
    <w:lvl w:ilvl="8" w:tplc="732617EA">
      <w:start w:val="1"/>
      <w:numFmt w:val="bullet"/>
      <w:lvlText w:val=""/>
      <w:lvlJc w:val="left"/>
      <w:pPr>
        <w:ind w:left="6480" w:hanging="360"/>
      </w:pPr>
      <w:rPr>
        <w:rFonts w:ascii="Wingdings" w:hAnsi="Wingdings" w:hint="default"/>
      </w:rPr>
    </w:lvl>
  </w:abstractNum>
  <w:abstractNum w:abstractNumId="11" w15:restartNumberingAfterBreak="0">
    <w:nsid w:val="3E090E7F"/>
    <w:multiLevelType w:val="hybridMultilevel"/>
    <w:tmpl w:val="2C260AB2"/>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5C0965"/>
    <w:multiLevelType w:val="hybridMultilevel"/>
    <w:tmpl w:val="2A124C14"/>
    <w:lvl w:ilvl="0" w:tplc="0CCAF57C">
      <w:start w:val="1"/>
      <w:numFmt w:val="decimal"/>
      <w:lvlText w:val="%1."/>
      <w:lvlJc w:val="left"/>
      <w:pPr>
        <w:ind w:left="720" w:hanging="360"/>
      </w:pPr>
    </w:lvl>
    <w:lvl w:ilvl="1" w:tplc="40926DEA">
      <w:start w:val="1"/>
      <w:numFmt w:val="lowerLetter"/>
      <w:lvlText w:val="%2."/>
      <w:lvlJc w:val="left"/>
      <w:pPr>
        <w:ind w:left="1440" w:hanging="360"/>
      </w:pPr>
    </w:lvl>
    <w:lvl w:ilvl="2" w:tplc="0BBC6976">
      <w:start w:val="1"/>
      <w:numFmt w:val="lowerRoman"/>
      <w:lvlText w:val="%3."/>
      <w:lvlJc w:val="right"/>
      <w:pPr>
        <w:ind w:left="2160" w:hanging="180"/>
      </w:pPr>
    </w:lvl>
    <w:lvl w:ilvl="3" w:tplc="4B1247F4">
      <w:start w:val="1"/>
      <w:numFmt w:val="decimal"/>
      <w:lvlText w:val="%4."/>
      <w:lvlJc w:val="left"/>
      <w:pPr>
        <w:ind w:left="2880" w:hanging="360"/>
      </w:pPr>
    </w:lvl>
    <w:lvl w:ilvl="4" w:tplc="A822D474">
      <w:start w:val="1"/>
      <w:numFmt w:val="lowerLetter"/>
      <w:lvlText w:val="%5."/>
      <w:lvlJc w:val="left"/>
      <w:pPr>
        <w:ind w:left="3600" w:hanging="360"/>
      </w:pPr>
    </w:lvl>
    <w:lvl w:ilvl="5" w:tplc="E52EA1B2">
      <w:start w:val="1"/>
      <w:numFmt w:val="lowerRoman"/>
      <w:lvlText w:val="%6."/>
      <w:lvlJc w:val="right"/>
      <w:pPr>
        <w:ind w:left="4320" w:hanging="180"/>
      </w:pPr>
    </w:lvl>
    <w:lvl w:ilvl="6" w:tplc="CC346E18">
      <w:start w:val="1"/>
      <w:numFmt w:val="decimal"/>
      <w:lvlText w:val="%7."/>
      <w:lvlJc w:val="left"/>
      <w:pPr>
        <w:ind w:left="5040" w:hanging="360"/>
      </w:pPr>
    </w:lvl>
    <w:lvl w:ilvl="7" w:tplc="22AC956E">
      <w:start w:val="1"/>
      <w:numFmt w:val="lowerLetter"/>
      <w:lvlText w:val="%8."/>
      <w:lvlJc w:val="left"/>
      <w:pPr>
        <w:ind w:left="5760" w:hanging="360"/>
      </w:pPr>
    </w:lvl>
    <w:lvl w:ilvl="8" w:tplc="11C408F4">
      <w:start w:val="1"/>
      <w:numFmt w:val="lowerRoman"/>
      <w:lvlText w:val="%9."/>
      <w:lvlJc w:val="right"/>
      <w:pPr>
        <w:ind w:left="6480" w:hanging="180"/>
      </w:pPr>
    </w:lvl>
  </w:abstractNum>
  <w:abstractNum w:abstractNumId="13" w15:restartNumberingAfterBreak="0">
    <w:nsid w:val="408615A1"/>
    <w:multiLevelType w:val="hybridMultilevel"/>
    <w:tmpl w:val="06764DB2"/>
    <w:lvl w:ilvl="0" w:tplc="FCFC1068">
      <w:start w:val="1"/>
      <w:numFmt w:val="decimal"/>
      <w:lvlText w:val="%1."/>
      <w:lvlJc w:val="left"/>
      <w:pPr>
        <w:ind w:left="720" w:hanging="360"/>
      </w:pPr>
    </w:lvl>
    <w:lvl w:ilvl="1" w:tplc="C4184A3E">
      <w:start w:val="1"/>
      <w:numFmt w:val="lowerLetter"/>
      <w:lvlText w:val="%2."/>
      <w:lvlJc w:val="left"/>
      <w:pPr>
        <w:ind w:left="1440" w:hanging="360"/>
      </w:pPr>
    </w:lvl>
    <w:lvl w:ilvl="2" w:tplc="A0A0B37C">
      <w:start w:val="1"/>
      <w:numFmt w:val="lowerRoman"/>
      <w:lvlText w:val="%3."/>
      <w:lvlJc w:val="right"/>
      <w:pPr>
        <w:ind w:left="2160" w:hanging="180"/>
      </w:pPr>
    </w:lvl>
    <w:lvl w:ilvl="3" w:tplc="28EC568C">
      <w:start w:val="1"/>
      <w:numFmt w:val="decimal"/>
      <w:lvlText w:val="%4."/>
      <w:lvlJc w:val="left"/>
      <w:pPr>
        <w:ind w:left="2880" w:hanging="360"/>
      </w:pPr>
    </w:lvl>
    <w:lvl w:ilvl="4" w:tplc="A1C0D802">
      <w:start w:val="1"/>
      <w:numFmt w:val="lowerLetter"/>
      <w:lvlText w:val="%5."/>
      <w:lvlJc w:val="left"/>
      <w:pPr>
        <w:ind w:left="3600" w:hanging="360"/>
      </w:pPr>
    </w:lvl>
    <w:lvl w:ilvl="5" w:tplc="6FF2050A">
      <w:start w:val="1"/>
      <w:numFmt w:val="lowerRoman"/>
      <w:lvlText w:val="%6."/>
      <w:lvlJc w:val="right"/>
      <w:pPr>
        <w:ind w:left="4320" w:hanging="180"/>
      </w:pPr>
    </w:lvl>
    <w:lvl w:ilvl="6" w:tplc="A9CC63CE">
      <w:start w:val="1"/>
      <w:numFmt w:val="decimal"/>
      <w:lvlText w:val="%7."/>
      <w:lvlJc w:val="left"/>
      <w:pPr>
        <w:ind w:left="5040" w:hanging="360"/>
      </w:pPr>
    </w:lvl>
    <w:lvl w:ilvl="7" w:tplc="44EA415C">
      <w:start w:val="1"/>
      <w:numFmt w:val="lowerLetter"/>
      <w:lvlText w:val="%8."/>
      <w:lvlJc w:val="left"/>
      <w:pPr>
        <w:ind w:left="5760" w:hanging="360"/>
      </w:pPr>
    </w:lvl>
    <w:lvl w:ilvl="8" w:tplc="B74453D4">
      <w:start w:val="1"/>
      <w:numFmt w:val="lowerRoman"/>
      <w:lvlText w:val="%9."/>
      <w:lvlJc w:val="right"/>
      <w:pPr>
        <w:ind w:left="6480" w:hanging="180"/>
      </w:pPr>
    </w:lvl>
  </w:abstractNum>
  <w:abstractNum w:abstractNumId="14" w15:restartNumberingAfterBreak="0">
    <w:nsid w:val="425C7DB3"/>
    <w:multiLevelType w:val="hybridMultilevel"/>
    <w:tmpl w:val="36D6108C"/>
    <w:lvl w:ilvl="0" w:tplc="09BE10E2">
      <w:start w:val="1"/>
      <w:numFmt w:val="bullet"/>
      <w:lvlText w:val=""/>
      <w:lvlJc w:val="left"/>
      <w:pPr>
        <w:ind w:left="720" w:hanging="360"/>
      </w:pPr>
      <w:rPr>
        <w:rFonts w:ascii="Wingdings" w:hAnsi="Wingdings" w:hint="default"/>
      </w:rPr>
    </w:lvl>
    <w:lvl w:ilvl="1" w:tplc="2346A84E">
      <w:start w:val="1"/>
      <w:numFmt w:val="bullet"/>
      <w:lvlText w:val="o"/>
      <w:lvlJc w:val="left"/>
      <w:pPr>
        <w:ind w:left="1440" w:hanging="360"/>
      </w:pPr>
      <w:rPr>
        <w:rFonts w:ascii="Courier New" w:hAnsi="Courier New" w:hint="default"/>
      </w:rPr>
    </w:lvl>
    <w:lvl w:ilvl="2" w:tplc="329011FA">
      <w:start w:val="1"/>
      <w:numFmt w:val="bullet"/>
      <w:lvlText w:val=""/>
      <w:lvlJc w:val="left"/>
      <w:pPr>
        <w:ind w:left="2160" w:hanging="360"/>
      </w:pPr>
      <w:rPr>
        <w:rFonts w:ascii="Wingdings" w:hAnsi="Wingdings" w:hint="default"/>
      </w:rPr>
    </w:lvl>
    <w:lvl w:ilvl="3" w:tplc="0B4CD8D4">
      <w:start w:val="1"/>
      <w:numFmt w:val="bullet"/>
      <w:lvlText w:val=""/>
      <w:lvlJc w:val="left"/>
      <w:pPr>
        <w:ind w:left="2880" w:hanging="360"/>
      </w:pPr>
      <w:rPr>
        <w:rFonts w:ascii="Symbol" w:hAnsi="Symbol" w:hint="default"/>
      </w:rPr>
    </w:lvl>
    <w:lvl w:ilvl="4" w:tplc="C0389E52">
      <w:start w:val="1"/>
      <w:numFmt w:val="bullet"/>
      <w:lvlText w:val="o"/>
      <w:lvlJc w:val="left"/>
      <w:pPr>
        <w:ind w:left="3600" w:hanging="360"/>
      </w:pPr>
      <w:rPr>
        <w:rFonts w:ascii="Courier New" w:hAnsi="Courier New" w:hint="default"/>
      </w:rPr>
    </w:lvl>
    <w:lvl w:ilvl="5" w:tplc="3B4ACEBC">
      <w:start w:val="1"/>
      <w:numFmt w:val="bullet"/>
      <w:lvlText w:val=""/>
      <w:lvlJc w:val="left"/>
      <w:pPr>
        <w:ind w:left="4320" w:hanging="360"/>
      </w:pPr>
      <w:rPr>
        <w:rFonts w:ascii="Wingdings" w:hAnsi="Wingdings" w:hint="default"/>
      </w:rPr>
    </w:lvl>
    <w:lvl w:ilvl="6" w:tplc="8222ED5A">
      <w:start w:val="1"/>
      <w:numFmt w:val="bullet"/>
      <w:lvlText w:val=""/>
      <w:lvlJc w:val="left"/>
      <w:pPr>
        <w:ind w:left="5040" w:hanging="360"/>
      </w:pPr>
      <w:rPr>
        <w:rFonts w:ascii="Symbol" w:hAnsi="Symbol" w:hint="default"/>
      </w:rPr>
    </w:lvl>
    <w:lvl w:ilvl="7" w:tplc="53E86066">
      <w:start w:val="1"/>
      <w:numFmt w:val="bullet"/>
      <w:lvlText w:val="o"/>
      <w:lvlJc w:val="left"/>
      <w:pPr>
        <w:ind w:left="5760" w:hanging="360"/>
      </w:pPr>
      <w:rPr>
        <w:rFonts w:ascii="Courier New" w:hAnsi="Courier New" w:hint="default"/>
      </w:rPr>
    </w:lvl>
    <w:lvl w:ilvl="8" w:tplc="AE34805C">
      <w:start w:val="1"/>
      <w:numFmt w:val="bullet"/>
      <w:lvlText w:val=""/>
      <w:lvlJc w:val="left"/>
      <w:pPr>
        <w:ind w:left="6480" w:hanging="360"/>
      </w:pPr>
      <w:rPr>
        <w:rFonts w:ascii="Wingdings" w:hAnsi="Wingdings" w:hint="default"/>
      </w:rPr>
    </w:lvl>
  </w:abstractNum>
  <w:abstractNum w:abstractNumId="15" w15:restartNumberingAfterBreak="0">
    <w:nsid w:val="42E45C78"/>
    <w:multiLevelType w:val="hybridMultilevel"/>
    <w:tmpl w:val="14787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5412AD"/>
    <w:multiLevelType w:val="hybridMultilevel"/>
    <w:tmpl w:val="54E66196"/>
    <w:lvl w:ilvl="0" w:tplc="162E4FF0">
      <w:start w:val="1"/>
      <w:numFmt w:val="bullet"/>
      <w:lvlText w:val=""/>
      <w:lvlJc w:val="left"/>
      <w:pPr>
        <w:ind w:left="720" w:hanging="360"/>
      </w:pPr>
      <w:rPr>
        <w:rFonts w:ascii="Symbol" w:hAnsi="Symbol" w:hint="default"/>
      </w:rPr>
    </w:lvl>
    <w:lvl w:ilvl="1" w:tplc="02F863D2">
      <w:start w:val="1"/>
      <w:numFmt w:val="bullet"/>
      <w:lvlText w:val="o"/>
      <w:lvlJc w:val="left"/>
      <w:pPr>
        <w:ind w:left="1440" w:hanging="360"/>
      </w:pPr>
      <w:rPr>
        <w:rFonts w:ascii="Courier New" w:hAnsi="Courier New" w:hint="default"/>
      </w:rPr>
    </w:lvl>
    <w:lvl w:ilvl="2" w:tplc="D65C1BFE">
      <w:start w:val="1"/>
      <w:numFmt w:val="bullet"/>
      <w:lvlText w:val=""/>
      <w:lvlJc w:val="left"/>
      <w:pPr>
        <w:ind w:left="2160" w:hanging="360"/>
      </w:pPr>
      <w:rPr>
        <w:rFonts w:ascii="Wingdings" w:hAnsi="Wingdings" w:hint="default"/>
      </w:rPr>
    </w:lvl>
    <w:lvl w:ilvl="3" w:tplc="1E82A95A">
      <w:start w:val="1"/>
      <w:numFmt w:val="bullet"/>
      <w:lvlText w:val=""/>
      <w:lvlJc w:val="left"/>
      <w:pPr>
        <w:ind w:left="2880" w:hanging="360"/>
      </w:pPr>
      <w:rPr>
        <w:rFonts w:ascii="Symbol" w:hAnsi="Symbol" w:hint="default"/>
      </w:rPr>
    </w:lvl>
    <w:lvl w:ilvl="4" w:tplc="52C60EFC">
      <w:start w:val="1"/>
      <w:numFmt w:val="bullet"/>
      <w:lvlText w:val="o"/>
      <w:lvlJc w:val="left"/>
      <w:pPr>
        <w:ind w:left="3600" w:hanging="360"/>
      </w:pPr>
      <w:rPr>
        <w:rFonts w:ascii="Courier New" w:hAnsi="Courier New" w:hint="default"/>
      </w:rPr>
    </w:lvl>
    <w:lvl w:ilvl="5" w:tplc="50B8F14A">
      <w:start w:val="1"/>
      <w:numFmt w:val="bullet"/>
      <w:lvlText w:val=""/>
      <w:lvlJc w:val="left"/>
      <w:pPr>
        <w:ind w:left="4320" w:hanging="360"/>
      </w:pPr>
      <w:rPr>
        <w:rFonts w:ascii="Wingdings" w:hAnsi="Wingdings" w:hint="default"/>
      </w:rPr>
    </w:lvl>
    <w:lvl w:ilvl="6" w:tplc="26B69B90">
      <w:start w:val="1"/>
      <w:numFmt w:val="bullet"/>
      <w:lvlText w:val=""/>
      <w:lvlJc w:val="left"/>
      <w:pPr>
        <w:ind w:left="5040" w:hanging="360"/>
      </w:pPr>
      <w:rPr>
        <w:rFonts w:ascii="Symbol" w:hAnsi="Symbol" w:hint="default"/>
      </w:rPr>
    </w:lvl>
    <w:lvl w:ilvl="7" w:tplc="7BDAF6B8">
      <w:start w:val="1"/>
      <w:numFmt w:val="bullet"/>
      <w:lvlText w:val="o"/>
      <w:lvlJc w:val="left"/>
      <w:pPr>
        <w:ind w:left="5760" w:hanging="360"/>
      </w:pPr>
      <w:rPr>
        <w:rFonts w:ascii="Courier New" w:hAnsi="Courier New" w:hint="default"/>
      </w:rPr>
    </w:lvl>
    <w:lvl w:ilvl="8" w:tplc="91CA8186">
      <w:start w:val="1"/>
      <w:numFmt w:val="bullet"/>
      <w:lvlText w:val=""/>
      <w:lvlJc w:val="left"/>
      <w:pPr>
        <w:ind w:left="6480" w:hanging="360"/>
      </w:pPr>
      <w:rPr>
        <w:rFonts w:ascii="Wingdings" w:hAnsi="Wingdings" w:hint="default"/>
      </w:rPr>
    </w:lvl>
  </w:abstractNum>
  <w:abstractNum w:abstractNumId="17" w15:restartNumberingAfterBreak="0">
    <w:nsid w:val="500C0FFF"/>
    <w:multiLevelType w:val="hybridMultilevel"/>
    <w:tmpl w:val="D8EECE36"/>
    <w:lvl w:ilvl="0" w:tplc="B216698C">
      <w:start w:val="1"/>
      <w:numFmt w:val="bullet"/>
      <w:lvlText w:val=""/>
      <w:lvlJc w:val="left"/>
      <w:pPr>
        <w:ind w:left="1069"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CD18F0"/>
    <w:multiLevelType w:val="hybridMultilevel"/>
    <w:tmpl w:val="3856C44A"/>
    <w:lvl w:ilvl="0" w:tplc="B216698C">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5767467E"/>
    <w:multiLevelType w:val="hybridMultilevel"/>
    <w:tmpl w:val="0BC02774"/>
    <w:lvl w:ilvl="0" w:tplc="E70EB4EC">
      <w:start w:val="1"/>
      <w:numFmt w:val="decimal"/>
      <w:lvlText w:val="%1."/>
      <w:lvlJc w:val="left"/>
      <w:pPr>
        <w:ind w:left="720" w:hanging="360"/>
      </w:pPr>
    </w:lvl>
    <w:lvl w:ilvl="1" w:tplc="45A65F1E">
      <w:start w:val="1"/>
      <w:numFmt w:val="lowerLetter"/>
      <w:lvlText w:val="%2."/>
      <w:lvlJc w:val="left"/>
      <w:pPr>
        <w:ind w:left="1440" w:hanging="360"/>
      </w:pPr>
    </w:lvl>
    <w:lvl w:ilvl="2" w:tplc="93C43D94">
      <w:start w:val="1"/>
      <w:numFmt w:val="lowerRoman"/>
      <w:lvlText w:val="%3."/>
      <w:lvlJc w:val="right"/>
      <w:pPr>
        <w:ind w:left="2160" w:hanging="180"/>
      </w:pPr>
    </w:lvl>
    <w:lvl w:ilvl="3" w:tplc="E18412B8">
      <w:start w:val="1"/>
      <w:numFmt w:val="decimal"/>
      <w:lvlText w:val="%4."/>
      <w:lvlJc w:val="left"/>
      <w:pPr>
        <w:ind w:left="2880" w:hanging="360"/>
      </w:pPr>
    </w:lvl>
    <w:lvl w:ilvl="4" w:tplc="8B105ABC">
      <w:start w:val="1"/>
      <w:numFmt w:val="lowerLetter"/>
      <w:lvlText w:val="%5."/>
      <w:lvlJc w:val="left"/>
      <w:pPr>
        <w:ind w:left="3600" w:hanging="360"/>
      </w:pPr>
    </w:lvl>
    <w:lvl w:ilvl="5" w:tplc="7C2C39CC">
      <w:start w:val="1"/>
      <w:numFmt w:val="lowerRoman"/>
      <w:lvlText w:val="%6."/>
      <w:lvlJc w:val="right"/>
      <w:pPr>
        <w:ind w:left="4320" w:hanging="180"/>
      </w:pPr>
    </w:lvl>
    <w:lvl w:ilvl="6" w:tplc="BBA671EE">
      <w:start w:val="1"/>
      <w:numFmt w:val="decimal"/>
      <w:lvlText w:val="%7."/>
      <w:lvlJc w:val="left"/>
      <w:pPr>
        <w:ind w:left="5040" w:hanging="360"/>
      </w:pPr>
    </w:lvl>
    <w:lvl w:ilvl="7" w:tplc="15388B98">
      <w:start w:val="1"/>
      <w:numFmt w:val="lowerLetter"/>
      <w:lvlText w:val="%8."/>
      <w:lvlJc w:val="left"/>
      <w:pPr>
        <w:ind w:left="5760" w:hanging="360"/>
      </w:pPr>
    </w:lvl>
    <w:lvl w:ilvl="8" w:tplc="C1F2DECA">
      <w:start w:val="1"/>
      <w:numFmt w:val="lowerRoman"/>
      <w:lvlText w:val="%9."/>
      <w:lvlJc w:val="right"/>
      <w:pPr>
        <w:ind w:left="6480" w:hanging="180"/>
      </w:pPr>
    </w:lvl>
  </w:abstractNum>
  <w:abstractNum w:abstractNumId="20" w15:restartNumberingAfterBreak="0">
    <w:nsid w:val="5F1D37EA"/>
    <w:multiLevelType w:val="hybridMultilevel"/>
    <w:tmpl w:val="8D50C40A"/>
    <w:lvl w:ilvl="0" w:tplc="44A27010">
      <w:start w:val="1"/>
      <w:numFmt w:val="bullet"/>
      <w:lvlText w:val=""/>
      <w:lvlJc w:val="left"/>
      <w:pPr>
        <w:ind w:left="720" w:hanging="360"/>
      </w:pPr>
      <w:rPr>
        <w:rFonts w:ascii="Symbol" w:hAnsi="Symbol" w:hint="default"/>
      </w:rPr>
    </w:lvl>
    <w:lvl w:ilvl="1" w:tplc="A1443864">
      <w:start w:val="1"/>
      <w:numFmt w:val="bullet"/>
      <w:lvlText w:val="o"/>
      <w:lvlJc w:val="left"/>
      <w:pPr>
        <w:ind w:left="1440" w:hanging="360"/>
      </w:pPr>
      <w:rPr>
        <w:rFonts w:ascii="Courier New" w:hAnsi="Courier New" w:hint="default"/>
      </w:rPr>
    </w:lvl>
    <w:lvl w:ilvl="2" w:tplc="CA92F178">
      <w:start w:val="1"/>
      <w:numFmt w:val="bullet"/>
      <w:lvlText w:val=""/>
      <w:lvlJc w:val="left"/>
      <w:pPr>
        <w:ind w:left="2160" w:hanging="360"/>
      </w:pPr>
      <w:rPr>
        <w:rFonts w:ascii="Wingdings" w:hAnsi="Wingdings" w:hint="default"/>
      </w:rPr>
    </w:lvl>
    <w:lvl w:ilvl="3" w:tplc="4D566896">
      <w:start w:val="1"/>
      <w:numFmt w:val="bullet"/>
      <w:lvlText w:val=""/>
      <w:lvlJc w:val="left"/>
      <w:pPr>
        <w:ind w:left="2880" w:hanging="360"/>
      </w:pPr>
      <w:rPr>
        <w:rFonts w:ascii="Symbol" w:hAnsi="Symbol" w:hint="default"/>
      </w:rPr>
    </w:lvl>
    <w:lvl w:ilvl="4" w:tplc="A4C49164">
      <w:start w:val="1"/>
      <w:numFmt w:val="bullet"/>
      <w:lvlText w:val="o"/>
      <w:lvlJc w:val="left"/>
      <w:pPr>
        <w:ind w:left="3600" w:hanging="360"/>
      </w:pPr>
      <w:rPr>
        <w:rFonts w:ascii="Courier New" w:hAnsi="Courier New" w:hint="default"/>
      </w:rPr>
    </w:lvl>
    <w:lvl w:ilvl="5" w:tplc="3542A784">
      <w:start w:val="1"/>
      <w:numFmt w:val="bullet"/>
      <w:lvlText w:val=""/>
      <w:lvlJc w:val="left"/>
      <w:pPr>
        <w:ind w:left="4320" w:hanging="360"/>
      </w:pPr>
      <w:rPr>
        <w:rFonts w:ascii="Wingdings" w:hAnsi="Wingdings" w:hint="default"/>
      </w:rPr>
    </w:lvl>
    <w:lvl w:ilvl="6" w:tplc="1AE2A5F6">
      <w:start w:val="1"/>
      <w:numFmt w:val="bullet"/>
      <w:lvlText w:val=""/>
      <w:lvlJc w:val="left"/>
      <w:pPr>
        <w:ind w:left="5040" w:hanging="360"/>
      </w:pPr>
      <w:rPr>
        <w:rFonts w:ascii="Symbol" w:hAnsi="Symbol" w:hint="default"/>
      </w:rPr>
    </w:lvl>
    <w:lvl w:ilvl="7" w:tplc="6606506E">
      <w:start w:val="1"/>
      <w:numFmt w:val="bullet"/>
      <w:lvlText w:val="o"/>
      <w:lvlJc w:val="left"/>
      <w:pPr>
        <w:ind w:left="5760" w:hanging="360"/>
      </w:pPr>
      <w:rPr>
        <w:rFonts w:ascii="Courier New" w:hAnsi="Courier New" w:hint="default"/>
      </w:rPr>
    </w:lvl>
    <w:lvl w:ilvl="8" w:tplc="187480E6">
      <w:start w:val="1"/>
      <w:numFmt w:val="bullet"/>
      <w:lvlText w:val=""/>
      <w:lvlJc w:val="left"/>
      <w:pPr>
        <w:ind w:left="6480" w:hanging="360"/>
      </w:pPr>
      <w:rPr>
        <w:rFonts w:ascii="Wingdings" w:hAnsi="Wingdings" w:hint="default"/>
      </w:rPr>
    </w:lvl>
  </w:abstractNum>
  <w:abstractNum w:abstractNumId="21" w15:restartNumberingAfterBreak="0">
    <w:nsid w:val="665179E3"/>
    <w:multiLevelType w:val="hybridMultilevel"/>
    <w:tmpl w:val="B770C3B8"/>
    <w:lvl w:ilvl="0" w:tplc="09FAFC30">
      <w:start w:val="1"/>
      <w:numFmt w:val="decimal"/>
      <w:lvlText w:val="%1."/>
      <w:lvlJc w:val="left"/>
      <w:pPr>
        <w:ind w:left="720" w:hanging="360"/>
      </w:pPr>
    </w:lvl>
    <w:lvl w:ilvl="1" w:tplc="7D803172">
      <w:start w:val="1"/>
      <w:numFmt w:val="bullet"/>
      <w:lvlText w:val="o"/>
      <w:lvlJc w:val="left"/>
      <w:pPr>
        <w:ind w:left="1440" w:hanging="360"/>
      </w:pPr>
      <w:rPr>
        <w:rFonts w:ascii="Courier New" w:hAnsi="Courier New" w:hint="default"/>
      </w:rPr>
    </w:lvl>
    <w:lvl w:ilvl="2" w:tplc="367A2D32">
      <w:start w:val="1"/>
      <w:numFmt w:val="bullet"/>
      <w:lvlText w:val=""/>
      <w:lvlJc w:val="left"/>
      <w:pPr>
        <w:ind w:left="2160" w:hanging="360"/>
      </w:pPr>
      <w:rPr>
        <w:rFonts w:ascii="Wingdings" w:hAnsi="Wingdings" w:hint="default"/>
      </w:rPr>
    </w:lvl>
    <w:lvl w:ilvl="3" w:tplc="66E612B2">
      <w:start w:val="1"/>
      <w:numFmt w:val="bullet"/>
      <w:lvlText w:val=""/>
      <w:lvlJc w:val="left"/>
      <w:pPr>
        <w:ind w:left="2880" w:hanging="360"/>
      </w:pPr>
      <w:rPr>
        <w:rFonts w:ascii="Symbol" w:hAnsi="Symbol" w:hint="default"/>
      </w:rPr>
    </w:lvl>
    <w:lvl w:ilvl="4" w:tplc="7B003030">
      <w:start w:val="1"/>
      <w:numFmt w:val="bullet"/>
      <w:lvlText w:val="o"/>
      <w:lvlJc w:val="left"/>
      <w:pPr>
        <w:ind w:left="3600" w:hanging="360"/>
      </w:pPr>
      <w:rPr>
        <w:rFonts w:ascii="Courier New" w:hAnsi="Courier New" w:hint="default"/>
      </w:rPr>
    </w:lvl>
    <w:lvl w:ilvl="5" w:tplc="13C8398E">
      <w:start w:val="1"/>
      <w:numFmt w:val="bullet"/>
      <w:lvlText w:val=""/>
      <w:lvlJc w:val="left"/>
      <w:pPr>
        <w:ind w:left="4320" w:hanging="360"/>
      </w:pPr>
      <w:rPr>
        <w:rFonts w:ascii="Wingdings" w:hAnsi="Wingdings" w:hint="default"/>
      </w:rPr>
    </w:lvl>
    <w:lvl w:ilvl="6" w:tplc="81E8164E">
      <w:start w:val="1"/>
      <w:numFmt w:val="bullet"/>
      <w:lvlText w:val=""/>
      <w:lvlJc w:val="left"/>
      <w:pPr>
        <w:ind w:left="5040" w:hanging="360"/>
      </w:pPr>
      <w:rPr>
        <w:rFonts w:ascii="Symbol" w:hAnsi="Symbol" w:hint="default"/>
      </w:rPr>
    </w:lvl>
    <w:lvl w:ilvl="7" w:tplc="1C6EFF94">
      <w:start w:val="1"/>
      <w:numFmt w:val="bullet"/>
      <w:lvlText w:val="o"/>
      <w:lvlJc w:val="left"/>
      <w:pPr>
        <w:ind w:left="5760" w:hanging="360"/>
      </w:pPr>
      <w:rPr>
        <w:rFonts w:ascii="Courier New" w:hAnsi="Courier New" w:hint="default"/>
      </w:rPr>
    </w:lvl>
    <w:lvl w:ilvl="8" w:tplc="7BE23340">
      <w:start w:val="1"/>
      <w:numFmt w:val="bullet"/>
      <w:lvlText w:val=""/>
      <w:lvlJc w:val="left"/>
      <w:pPr>
        <w:ind w:left="6480" w:hanging="360"/>
      </w:pPr>
      <w:rPr>
        <w:rFonts w:ascii="Wingdings" w:hAnsi="Wingdings" w:hint="default"/>
      </w:rPr>
    </w:lvl>
  </w:abstractNum>
  <w:abstractNum w:abstractNumId="22" w15:restartNumberingAfterBreak="0">
    <w:nsid w:val="692928BD"/>
    <w:multiLevelType w:val="hybridMultilevel"/>
    <w:tmpl w:val="22FEBA62"/>
    <w:lvl w:ilvl="0" w:tplc="B302C85E">
      <w:start w:val="1"/>
      <w:numFmt w:val="decimal"/>
      <w:lvlText w:val="%1."/>
      <w:lvlJc w:val="left"/>
      <w:pPr>
        <w:ind w:left="720" w:hanging="360"/>
      </w:pPr>
    </w:lvl>
    <w:lvl w:ilvl="1" w:tplc="74C8B2F2">
      <w:start w:val="1"/>
      <w:numFmt w:val="lowerLetter"/>
      <w:lvlText w:val="%2."/>
      <w:lvlJc w:val="left"/>
      <w:pPr>
        <w:ind w:left="1440" w:hanging="360"/>
      </w:pPr>
    </w:lvl>
    <w:lvl w:ilvl="2" w:tplc="A09AC878">
      <w:start w:val="1"/>
      <w:numFmt w:val="lowerRoman"/>
      <w:lvlText w:val="%3."/>
      <w:lvlJc w:val="right"/>
      <w:pPr>
        <w:ind w:left="2160" w:hanging="180"/>
      </w:pPr>
    </w:lvl>
    <w:lvl w:ilvl="3" w:tplc="2996E700">
      <w:start w:val="1"/>
      <w:numFmt w:val="decimal"/>
      <w:lvlText w:val="%4."/>
      <w:lvlJc w:val="left"/>
      <w:pPr>
        <w:ind w:left="2880" w:hanging="360"/>
      </w:pPr>
    </w:lvl>
    <w:lvl w:ilvl="4" w:tplc="946EEAD6">
      <w:start w:val="1"/>
      <w:numFmt w:val="lowerLetter"/>
      <w:lvlText w:val="%5."/>
      <w:lvlJc w:val="left"/>
      <w:pPr>
        <w:ind w:left="3600" w:hanging="360"/>
      </w:pPr>
    </w:lvl>
    <w:lvl w:ilvl="5" w:tplc="B0E6DE4A">
      <w:start w:val="1"/>
      <w:numFmt w:val="lowerRoman"/>
      <w:lvlText w:val="%6."/>
      <w:lvlJc w:val="right"/>
      <w:pPr>
        <w:ind w:left="4320" w:hanging="180"/>
      </w:pPr>
    </w:lvl>
    <w:lvl w:ilvl="6" w:tplc="4D868A1E">
      <w:start w:val="1"/>
      <w:numFmt w:val="decimal"/>
      <w:lvlText w:val="%7."/>
      <w:lvlJc w:val="left"/>
      <w:pPr>
        <w:ind w:left="5040" w:hanging="360"/>
      </w:pPr>
    </w:lvl>
    <w:lvl w:ilvl="7" w:tplc="04C2DEEA">
      <w:start w:val="1"/>
      <w:numFmt w:val="lowerLetter"/>
      <w:lvlText w:val="%8."/>
      <w:lvlJc w:val="left"/>
      <w:pPr>
        <w:ind w:left="5760" w:hanging="360"/>
      </w:pPr>
    </w:lvl>
    <w:lvl w:ilvl="8" w:tplc="51AC8486">
      <w:start w:val="1"/>
      <w:numFmt w:val="lowerRoman"/>
      <w:lvlText w:val="%9."/>
      <w:lvlJc w:val="right"/>
      <w:pPr>
        <w:ind w:left="6480" w:hanging="180"/>
      </w:pPr>
    </w:lvl>
  </w:abstractNum>
  <w:abstractNum w:abstractNumId="23" w15:restartNumberingAfterBreak="0">
    <w:nsid w:val="71674EDC"/>
    <w:multiLevelType w:val="hybridMultilevel"/>
    <w:tmpl w:val="381C1C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5F6AC0"/>
    <w:multiLevelType w:val="hybridMultilevel"/>
    <w:tmpl w:val="6CF0BC8A"/>
    <w:lvl w:ilvl="0" w:tplc="FFFFFFFF">
      <w:start w:val="1"/>
      <w:numFmt w:val="decimal"/>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D75EC7"/>
    <w:multiLevelType w:val="hybridMultilevel"/>
    <w:tmpl w:val="63C88BEE"/>
    <w:lvl w:ilvl="0" w:tplc="9B7A1FC2">
      <w:start w:val="1"/>
      <w:numFmt w:val="bullet"/>
      <w:lvlText w:val="-"/>
      <w:lvlJc w:val="left"/>
      <w:pPr>
        <w:tabs>
          <w:tab w:val="num" w:pos="720"/>
        </w:tabs>
        <w:ind w:left="720" w:hanging="360"/>
      </w:pPr>
      <w:rPr>
        <w:rFonts w:ascii="Times New Roman" w:hAnsi="Times New Roman" w:hint="default"/>
      </w:rPr>
    </w:lvl>
    <w:lvl w:ilvl="1" w:tplc="B9CC6B2C" w:tentative="1">
      <w:start w:val="1"/>
      <w:numFmt w:val="bullet"/>
      <w:lvlText w:val="-"/>
      <w:lvlJc w:val="left"/>
      <w:pPr>
        <w:tabs>
          <w:tab w:val="num" w:pos="1440"/>
        </w:tabs>
        <w:ind w:left="1440" w:hanging="360"/>
      </w:pPr>
      <w:rPr>
        <w:rFonts w:ascii="Times New Roman" w:hAnsi="Times New Roman" w:hint="default"/>
      </w:rPr>
    </w:lvl>
    <w:lvl w:ilvl="2" w:tplc="188E6A54" w:tentative="1">
      <w:start w:val="1"/>
      <w:numFmt w:val="bullet"/>
      <w:lvlText w:val="-"/>
      <w:lvlJc w:val="left"/>
      <w:pPr>
        <w:tabs>
          <w:tab w:val="num" w:pos="2160"/>
        </w:tabs>
        <w:ind w:left="2160" w:hanging="360"/>
      </w:pPr>
      <w:rPr>
        <w:rFonts w:ascii="Times New Roman" w:hAnsi="Times New Roman" w:hint="default"/>
      </w:rPr>
    </w:lvl>
    <w:lvl w:ilvl="3" w:tplc="7F7C582C" w:tentative="1">
      <w:start w:val="1"/>
      <w:numFmt w:val="bullet"/>
      <w:lvlText w:val="-"/>
      <w:lvlJc w:val="left"/>
      <w:pPr>
        <w:tabs>
          <w:tab w:val="num" w:pos="2880"/>
        </w:tabs>
        <w:ind w:left="2880" w:hanging="360"/>
      </w:pPr>
      <w:rPr>
        <w:rFonts w:ascii="Times New Roman" w:hAnsi="Times New Roman" w:hint="default"/>
      </w:rPr>
    </w:lvl>
    <w:lvl w:ilvl="4" w:tplc="095EDD56" w:tentative="1">
      <w:start w:val="1"/>
      <w:numFmt w:val="bullet"/>
      <w:lvlText w:val="-"/>
      <w:lvlJc w:val="left"/>
      <w:pPr>
        <w:tabs>
          <w:tab w:val="num" w:pos="3600"/>
        </w:tabs>
        <w:ind w:left="3600" w:hanging="360"/>
      </w:pPr>
      <w:rPr>
        <w:rFonts w:ascii="Times New Roman" w:hAnsi="Times New Roman" w:hint="default"/>
      </w:rPr>
    </w:lvl>
    <w:lvl w:ilvl="5" w:tplc="B8FE83A8" w:tentative="1">
      <w:start w:val="1"/>
      <w:numFmt w:val="bullet"/>
      <w:lvlText w:val="-"/>
      <w:lvlJc w:val="left"/>
      <w:pPr>
        <w:tabs>
          <w:tab w:val="num" w:pos="4320"/>
        </w:tabs>
        <w:ind w:left="4320" w:hanging="360"/>
      </w:pPr>
      <w:rPr>
        <w:rFonts w:ascii="Times New Roman" w:hAnsi="Times New Roman" w:hint="default"/>
      </w:rPr>
    </w:lvl>
    <w:lvl w:ilvl="6" w:tplc="25EAE430" w:tentative="1">
      <w:start w:val="1"/>
      <w:numFmt w:val="bullet"/>
      <w:lvlText w:val="-"/>
      <w:lvlJc w:val="left"/>
      <w:pPr>
        <w:tabs>
          <w:tab w:val="num" w:pos="5040"/>
        </w:tabs>
        <w:ind w:left="5040" w:hanging="360"/>
      </w:pPr>
      <w:rPr>
        <w:rFonts w:ascii="Times New Roman" w:hAnsi="Times New Roman" w:hint="default"/>
      </w:rPr>
    </w:lvl>
    <w:lvl w:ilvl="7" w:tplc="B00679BE" w:tentative="1">
      <w:start w:val="1"/>
      <w:numFmt w:val="bullet"/>
      <w:lvlText w:val="-"/>
      <w:lvlJc w:val="left"/>
      <w:pPr>
        <w:tabs>
          <w:tab w:val="num" w:pos="5760"/>
        </w:tabs>
        <w:ind w:left="5760" w:hanging="360"/>
      </w:pPr>
      <w:rPr>
        <w:rFonts w:ascii="Times New Roman" w:hAnsi="Times New Roman" w:hint="default"/>
      </w:rPr>
    </w:lvl>
    <w:lvl w:ilvl="8" w:tplc="D8BC4E2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5"/>
  </w:num>
  <w:num w:numId="3">
    <w:abstractNumId w:val="20"/>
  </w:num>
  <w:num w:numId="4">
    <w:abstractNumId w:val="13"/>
  </w:num>
  <w:num w:numId="5">
    <w:abstractNumId w:val="21"/>
  </w:num>
  <w:num w:numId="6">
    <w:abstractNumId w:val="16"/>
  </w:num>
  <w:num w:numId="7">
    <w:abstractNumId w:val="12"/>
  </w:num>
  <w:num w:numId="8">
    <w:abstractNumId w:val="0"/>
  </w:num>
  <w:num w:numId="9">
    <w:abstractNumId w:val="9"/>
  </w:num>
  <w:num w:numId="10">
    <w:abstractNumId w:val="22"/>
  </w:num>
  <w:num w:numId="11">
    <w:abstractNumId w:val="19"/>
  </w:num>
  <w:num w:numId="12">
    <w:abstractNumId w:val="10"/>
  </w:num>
  <w:num w:numId="13">
    <w:abstractNumId w:val="25"/>
  </w:num>
  <w:num w:numId="14">
    <w:abstractNumId w:val="24"/>
  </w:num>
  <w:num w:numId="15">
    <w:abstractNumId w:val="15"/>
  </w:num>
  <w:num w:numId="16">
    <w:abstractNumId w:val="2"/>
  </w:num>
  <w:num w:numId="17">
    <w:abstractNumId w:val="11"/>
  </w:num>
  <w:num w:numId="18">
    <w:abstractNumId w:val="4"/>
  </w:num>
  <w:num w:numId="19">
    <w:abstractNumId w:val="17"/>
  </w:num>
  <w:num w:numId="20">
    <w:abstractNumId w:val="7"/>
  </w:num>
  <w:num w:numId="21">
    <w:abstractNumId w:val="18"/>
  </w:num>
  <w:num w:numId="22">
    <w:abstractNumId w:val="6"/>
  </w:num>
  <w:num w:numId="23">
    <w:abstractNumId w:val="3"/>
  </w:num>
  <w:num w:numId="24">
    <w:abstractNumId w:val="8"/>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D6C71E"/>
    <w:rsid w:val="00001FBC"/>
    <w:rsid w:val="000067A7"/>
    <w:rsid w:val="00007D6E"/>
    <w:rsid w:val="00021147"/>
    <w:rsid w:val="00044956"/>
    <w:rsid w:val="00044B36"/>
    <w:rsid w:val="00044D44"/>
    <w:rsid w:val="00052F5A"/>
    <w:rsid w:val="00083B22"/>
    <w:rsid w:val="000A5270"/>
    <w:rsid w:val="000B3A4C"/>
    <w:rsid w:val="000C2A88"/>
    <w:rsid w:val="000C4FBE"/>
    <w:rsid w:val="000D0B63"/>
    <w:rsid w:val="000D2D57"/>
    <w:rsid w:val="000D7C5E"/>
    <w:rsid w:val="000E4C8C"/>
    <w:rsid w:val="000F6562"/>
    <w:rsid w:val="00105668"/>
    <w:rsid w:val="00105FE9"/>
    <w:rsid w:val="00126D28"/>
    <w:rsid w:val="00130B65"/>
    <w:rsid w:val="00131E2D"/>
    <w:rsid w:val="00152099"/>
    <w:rsid w:val="001621D3"/>
    <w:rsid w:val="0017037C"/>
    <w:rsid w:val="00181CAA"/>
    <w:rsid w:val="00187716"/>
    <w:rsid w:val="00192B73"/>
    <w:rsid w:val="001A7BB3"/>
    <w:rsid w:val="001B2642"/>
    <w:rsid w:val="001B6D53"/>
    <w:rsid w:val="001C2AF0"/>
    <w:rsid w:val="001C336E"/>
    <w:rsid w:val="001E74B1"/>
    <w:rsid w:val="001E79CF"/>
    <w:rsid w:val="001F27E8"/>
    <w:rsid w:val="001F6442"/>
    <w:rsid w:val="00203FEE"/>
    <w:rsid w:val="00210B2F"/>
    <w:rsid w:val="00222E02"/>
    <w:rsid w:val="00227037"/>
    <w:rsid w:val="002345E4"/>
    <w:rsid w:val="00247E52"/>
    <w:rsid w:val="00270955"/>
    <w:rsid w:val="00273404"/>
    <w:rsid w:val="0028010A"/>
    <w:rsid w:val="00281034"/>
    <w:rsid w:val="0028120A"/>
    <w:rsid w:val="00285A38"/>
    <w:rsid w:val="002A49D5"/>
    <w:rsid w:val="002A654B"/>
    <w:rsid w:val="002A71B5"/>
    <w:rsid w:val="002B6CA6"/>
    <w:rsid w:val="002C6818"/>
    <w:rsid w:val="002D3296"/>
    <w:rsid w:val="002D582B"/>
    <w:rsid w:val="002D788A"/>
    <w:rsid w:val="002E0FD3"/>
    <w:rsid w:val="00300545"/>
    <w:rsid w:val="003052D6"/>
    <w:rsid w:val="003063B1"/>
    <w:rsid w:val="003124F9"/>
    <w:rsid w:val="00313C61"/>
    <w:rsid w:val="00313D67"/>
    <w:rsid w:val="00314EC4"/>
    <w:rsid w:val="00316E75"/>
    <w:rsid w:val="00335692"/>
    <w:rsid w:val="0033633A"/>
    <w:rsid w:val="00336F91"/>
    <w:rsid w:val="00340DF9"/>
    <w:rsid w:val="00360B63"/>
    <w:rsid w:val="0036192A"/>
    <w:rsid w:val="00376F6B"/>
    <w:rsid w:val="003A0122"/>
    <w:rsid w:val="003A3C7A"/>
    <w:rsid w:val="003A7BCF"/>
    <w:rsid w:val="003B70D8"/>
    <w:rsid w:val="003B71E8"/>
    <w:rsid w:val="003C08ED"/>
    <w:rsid w:val="003C5BF6"/>
    <w:rsid w:val="003C6354"/>
    <w:rsid w:val="003D5CF8"/>
    <w:rsid w:val="003E292D"/>
    <w:rsid w:val="003E6436"/>
    <w:rsid w:val="003F1E93"/>
    <w:rsid w:val="003F3F2D"/>
    <w:rsid w:val="003F6A92"/>
    <w:rsid w:val="00403F24"/>
    <w:rsid w:val="004047C9"/>
    <w:rsid w:val="00414018"/>
    <w:rsid w:val="004173AB"/>
    <w:rsid w:val="00417FEF"/>
    <w:rsid w:val="004237AF"/>
    <w:rsid w:val="00427D1D"/>
    <w:rsid w:val="00434A75"/>
    <w:rsid w:val="00435ECD"/>
    <w:rsid w:val="0044AD6B"/>
    <w:rsid w:val="0045396C"/>
    <w:rsid w:val="004611BC"/>
    <w:rsid w:val="0046344E"/>
    <w:rsid w:val="00463567"/>
    <w:rsid w:val="0046538F"/>
    <w:rsid w:val="004669AA"/>
    <w:rsid w:val="004844B8"/>
    <w:rsid w:val="004856E8"/>
    <w:rsid w:val="00491C4B"/>
    <w:rsid w:val="0049649E"/>
    <w:rsid w:val="004A3303"/>
    <w:rsid w:val="004A3E4B"/>
    <w:rsid w:val="004A68B5"/>
    <w:rsid w:val="004B4827"/>
    <w:rsid w:val="004D0D6D"/>
    <w:rsid w:val="004D388F"/>
    <w:rsid w:val="004D458A"/>
    <w:rsid w:val="004F4674"/>
    <w:rsid w:val="00507C46"/>
    <w:rsid w:val="00512919"/>
    <w:rsid w:val="00517628"/>
    <w:rsid w:val="0052177B"/>
    <w:rsid w:val="0052371D"/>
    <w:rsid w:val="0053227B"/>
    <w:rsid w:val="0053636C"/>
    <w:rsid w:val="0053772D"/>
    <w:rsid w:val="00546EE4"/>
    <w:rsid w:val="005672E9"/>
    <w:rsid w:val="005745D8"/>
    <w:rsid w:val="005778F4"/>
    <w:rsid w:val="0058221D"/>
    <w:rsid w:val="0058319E"/>
    <w:rsid w:val="00585494"/>
    <w:rsid w:val="0058629E"/>
    <w:rsid w:val="005A0790"/>
    <w:rsid w:val="005A455B"/>
    <w:rsid w:val="005B63DD"/>
    <w:rsid w:val="005B7541"/>
    <w:rsid w:val="005C30E1"/>
    <w:rsid w:val="005C41E1"/>
    <w:rsid w:val="005E6A5A"/>
    <w:rsid w:val="00600580"/>
    <w:rsid w:val="00610ADF"/>
    <w:rsid w:val="00616FA6"/>
    <w:rsid w:val="00630045"/>
    <w:rsid w:val="00633B55"/>
    <w:rsid w:val="0063778F"/>
    <w:rsid w:val="00646F52"/>
    <w:rsid w:val="006502F3"/>
    <w:rsid w:val="00655743"/>
    <w:rsid w:val="00660FEF"/>
    <w:rsid w:val="00690A80"/>
    <w:rsid w:val="00696199"/>
    <w:rsid w:val="00697A1A"/>
    <w:rsid w:val="006A1FBA"/>
    <w:rsid w:val="006C0EE7"/>
    <w:rsid w:val="006D17F0"/>
    <w:rsid w:val="006D485C"/>
    <w:rsid w:val="006E48C0"/>
    <w:rsid w:val="006E6288"/>
    <w:rsid w:val="006F0A4C"/>
    <w:rsid w:val="006F14AF"/>
    <w:rsid w:val="006F17FF"/>
    <w:rsid w:val="006F3ABB"/>
    <w:rsid w:val="00736D72"/>
    <w:rsid w:val="007433D5"/>
    <w:rsid w:val="007435A5"/>
    <w:rsid w:val="00744221"/>
    <w:rsid w:val="00766223"/>
    <w:rsid w:val="00772134"/>
    <w:rsid w:val="00775FA8"/>
    <w:rsid w:val="007A4DD4"/>
    <w:rsid w:val="007C5F51"/>
    <w:rsid w:val="007C79AE"/>
    <w:rsid w:val="007D48BC"/>
    <w:rsid w:val="007E51AE"/>
    <w:rsid w:val="00803164"/>
    <w:rsid w:val="008109E2"/>
    <w:rsid w:val="00810BCF"/>
    <w:rsid w:val="00820551"/>
    <w:rsid w:val="008605D1"/>
    <w:rsid w:val="0086261B"/>
    <w:rsid w:val="00887CAD"/>
    <w:rsid w:val="00892484"/>
    <w:rsid w:val="00894D7E"/>
    <w:rsid w:val="008A354C"/>
    <w:rsid w:val="008B1B3D"/>
    <w:rsid w:val="008B4826"/>
    <w:rsid w:val="008B7073"/>
    <w:rsid w:val="008D6A11"/>
    <w:rsid w:val="008D707F"/>
    <w:rsid w:val="00910246"/>
    <w:rsid w:val="0091069B"/>
    <w:rsid w:val="0092061F"/>
    <w:rsid w:val="00926391"/>
    <w:rsid w:val="009307AB"/>
    <w:rsid w:val="00937032"/>
    <w:rsid w:val="00943CC4"/>
    <w:rsid w:val="009716EA"/>
    <w:rsid w:val="00973AC9"/>
    <w:rsid w:val="00981256"/>
    <w:rsid w:val="009812CE"/>
    <w:rsid w:val="00983C01"/>
    <w:rsid w:val="00984CF2"/>
    <w:rsid w:val="009874AA"/>
    <w:rsid w:val="009A22B4"/>
    <w:rsid w:val="009A3005"/>
    <w:rsid w:val="009A5BE9"/>
    <w:rsid w:val="009B0AFD"/>
    <w:rsid w:val="009B337F"/>
    <w:rsid w:val="009B7E87"/>
    <w:rsid w:val="009B7F8B"/>
    <w:rsid w:val="009C1BD3"/>
    <w:rsid w:val="009C45CB"/>
    <w:rsid w:val="009D02EB"/>
    <w:rsid w:val="009D47F8"/>
    <w:rsid w:val="009D7203"/>
    <w:rsid w:val="009E27B5"/>
    <w:rsid w:val="009E4DB7"/>
    <w:rsid w:val="009F621A"/>
    <w:rsid w:val="00A00EE8"/>
    <w:rsid w:val="00A059B1"/>
    <w:rsid w:val="00A06735"/>
    <w:rsid w:val="00A121A6"/>
    <w:rsid w:val="00A12ABC"/>
    <w:rsid w:val="00A17143"/>
    <w:rsid w:val="00A34724"/>
    <w:rsid w:val="00A52B47"/>
    <w:rsid w:val="00A533C6"/>
    <w:rsid w:val="00A606DB"/>
    <w:rsid w:val="00A660C8"/>
    <w:rsid w:val="00A71B71"/>
    <w:rsid w:val="00A76188"/>
    <w:rsid w:val="00A803F4"/>
    <w:rsid w:val="00A95418"/>
    <w:rsid w:val="00A96DB6"/>
    <w:rsid w:val="00AA23F9"/>
    <w:rsid w:val="00AA4EDF"/>
    <w:rsid w:val="00AA6D42"/>
    <w:rsid w:val="00AA7944"/>
    <w:rsid w:val="00AB6CC0"/>
    <w:rsid w:val="00AD1BE5"/>
    <w:rsid w:val="00AE62AF"/>
    <w:rsid w:val="00AF0EB7"/>
    <w:rsid w:val="00AF46B2"/>
    <w:rsid w:val="00B005C9"/>
    <w:rsid w:val="00B1368E"/>
    <w:rsid w:val="00B168A9"/>
    <w:rsid w:val="00B20C4F"/>
    <w:rsid w:val="00B26587"/>
    <w:rsid w:val="00B62275"/>
    <w:rsid w:val="00B668FD"/>
    <w:rsid w:val="00B7246E"/>
    <w:rsid w:val="00B777C4"/>
    <w:rsid w:val="00B849A6"/>
    <w:rsid w:val="00BA3927"/>
    <w:rsid w:val="00BA49D2"/>
    <w:rsid w:val="00BB47FE"/>
    <w:rsid w:val="00BD18D0"/>
    <w:rsid w:val="00BD400D"/>
    <w:rsid w:val="00BF3561"/>
    <w:rsid w:val="00BF532D"/>
    <w:rsid w:val="00C044DC"/>
    <w:rsid w:val="00C1509E"/>
    <w:rsid w:val="00C2095C"/>
    <w:rsid w:val="00C30AB0"/>
    <w:rsid w:val="00C344E4"/>
    <w:rsid w:val="00C43E15"/>
    <w:rsid w:val="00C641BD"/>
    <w:rsid w:val="00C67EDF"/>
    <w:rsid w:val="00C711B4"/>
    <w:rsid w:val="00C75C6D"/>
    <w:rsid w:val="00CA70A5"/>
    <w:rsid w:val="00CB1FA1"/>
    <w:rsid w:val="00CB3948"/>
    <w:rsid w:val="00CD2970"/>
    <w:rsid w:val="00CE5DA5"/>
    <w:rsid w:val="00D13DCF"/>
    <w:rsid w:val="00D216A9"/>
    <w:rsid w:val="00D34E27"/>
    <w:rsid w:val="00D36AD6"/>
    <w:rsid w:val="00D36B25"/>
    <w:rsid w:val="00D4100B"/>
    <w:rsid w:val="00D45E96"/>
    <w:rsid w:val="00D527B4"/>
    <w:rsid w:val="00D5394D"/>
    <w:rsid w:val="00D63BBC"/>
    <w:rsid w:val="00D64856"/>
    <w:rsid w:val="00D65A42"/>
    <w:rsid w:val="00D72851"/>
    <w:rsid w:val="00D7591D"/>
    <w:rsid w:val="00D85BA1"/>
    <w:rsid w:val="00D85CCB"/>
    <w:rsid w:val="00D90148"/>
    <w:rsid w:val="00D945A3"/>
    <w:rsid w:val="00DA5F5B"/>
    <w:rsid w:val="00DB13DB"/>
    <w:rsid w:val="00DB27B7"/>
    <w:rsid w:val="00DB2802"/>
    <w:rsid w:val="00DB3795"/>
    <w:rsid w:val="00DB3DF6"/>
    <w:rsid w:val="00DB548A"/>
    <w:rsid w:val="00DB7397"/>
    <w:rsid w:val="00DC02BE"/>
    <w:rsid w:val="00DC07AC"/>
    <w:rsid w:val="00DC40EE"/>
    <w:rsid w:val="00DC5DDA"/>
    <w:rsid w:val="00DD4C4B"/>
    <w:rsid w:val="00DD7557"/>
    <w:rsid w:val="00E014BA"/>
    <w:rsid w:val="00E03A93"/>
    <w:rsid w:val="00E075DD"/>
    <w:rsid w:val="00E15F14"/>
    <w:rsid w:val="00E25B5C"/>
    <w:rsid w:val="00E261DA"/>
    <w:rsid w:val="00E31951"/>
    <w:rsid w:val="00E32FBF"/>
    <w:rsid w:val="00E4149B"/>
    <w:rsid w:val="00E57549"/>
    <w:rsid w:val="00E7532D"/>
    <w:rsid w:val="00E80B08"/>
    <w:rsid w:val="00E867B7"/>
    <w:rsid w:val="00EA270F"/>
    <w:rsid w:val="00EA7D8A"/>
    <w:rsid w:val="00EB0331"/>
    <w:rsid w:val="00EB10A2"/>
    <w:rsid w:val="00EB1DA6"/>
    <w:rsid w:val="00EC237F"/>
    <w:rsid w:val="00ED2DA6"/>
    <w:rsid w:val="00ED73D3"/>
    <w:rsid w:val="00EE0208"/>
    <w:rsid w:val="00EE3108"/>
    <w:rsid w:val="00EE6A31"/>
    <w:rsid w:val="00EE712D"/>
    <w:rsid w:val="00EE7CC8"/>
    <w:rsid w:val="00EF049E"/>
    <w:rsid w:val="00EF09BA"/>
    <w:rsid w:val="00EF6C70"/>
    <w:rsid w:val="00F15C21"/>
    <w:rsid w:val="00F2107D"/>
    <w:rsid w:val="00F375F6"/>
    <w:rsid w:val="00F404A8"/>
    <w:rsid w:val="00F50AE1"/>
    <w:rsid w:val="00F5675B"/>
    <w:rsid w:val="00F60C11"/>
    <w:rsid w:val="00F62404"/>
    <w:rsid w:val="00F73258"/>
    <w:rsid w:val="00F76444"/>
    <w:rsid w:val="00F8684B"/>
    <w:rsid w:val="00FA116F"/>
    <w:rsid w:val="00FA393A"/>
    <w:rsid w:val="00FB7970"/>
    <w:rsid w:val="00FC0173"/>
    <w:rsid w:val="00FD78C3"/>
    <w:rsid w:val="00FF4BE2"/>
    <w:rsid w:val="0491DCF1"/>
    <w:rsid w:val="0A289976"/>
    <w:rsid w:val="0B482060"/>
    <w:rsid w:val="0CDDDB98"/>
    <w:rsid w:val="12204F9A"/>
    <w:rsid w:val="1347EDBD"/>
    <w:rsid w:val="141ACAA6"/>
    <w:rsid w:val="16D9B2C8"/>
    <w:rsid w:val="1E1ED98F"/>
    <w:rsid w:val="20C630DB"/>
    <w:rsid w:val="23AE9585"/>
    <w:rsid w:val="23D1B460"/>
    <w:rsid w:val="246214F4"/>
    <w:rsid w:val="2541B58D"/>
    <w:rsid w:val="2BE5FE7C"/>
    <w:rsid w:val="2D01DC92"/>
    <w:rsid w:val="336F7BB4"/>
    <w:rsid w:val="33938BB7"/>
    <w:rsid w:val="344F3047"/>
    <w:rsid w:val="3649E2B1"/>
    <w:rsid w:val="36B5D5C6"/>
    <w:rsid w:val="37D71745"/>
    <w:rsid w:val="39B7FF41"/>
    <w:rsid w:val="43EB057F"/>
    <w:rsid w:val="458E6F2D"/>
    <w:rsid w:val="45DCD7D2"/>
    <w:rsid w:val="49FD5700"/>
    <w:rsid w:val="4CD8D156"/>
    <w:rsid w:val="4D51A411"/>
    <w:rsid w:val="4E4ECECC"/>
    <w:rsid w:val="4EAEEF00"/>
    <w:rsid w:val="4F495E25"/>
    <w:rsid w:val="511BD575"/>
    <w:rsid w:val="551D1924"/>
    <w:rsid w:val="562FE280"/>
    <w:rsid w:val="583F7EB4"/>
    <w:rsid w:val="585E298F"/>
    <w:rsid w:val="5ED6C71E"/>
    <w:rsid w:val="60AA858B"/>
    <w:rsid w:val="61266B1E"/>
    <w:rsid w:val="67EDCFBE"/>
    <w:rsid w:val="689C2A23"/>
    <w:rsid w:val="690B3350"/>
    <w:rsid w:val="6927000A"/>
    <w:rsid w:val="6B5496B3"/>
    <w:rsid w:val="6CA1E103"/>
    <w:rsid w:val="6CB4C5B5"/>
    <w:rsid w:val="6EA9B9B4"/>
    <w:rsid w:val="6F65762B"/>
    <w:rsid w:val="6FAECBA2"/>
    <w:rsid w:val="7075913D"/>
    <w:rsid w:val="7467B871"/>
    <w:rsid w:val="74BB052E"/>
    <w:rsid w:val="7693CD03"/>
    <w:rsid w:val="76DC9B51"/>
    <w:rsid w:val="77972653"/>
    <w:rsid w:val="77E4B6A1"/>
    <w:rsid w:val="780C8CED"/>
    <w:rsid w:val="79309107"/>
    <w:rsid w:val="7BCDE8A6"/>
    <w:rsid w:val="7C24294D"/>
    <w:rsid w:val="7C47D13F"/>
    <w:rsid w:val="7E0FE204"/>
    <w:rsid w:val="7EC43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C71E"/>
  <w15:chartTrackingRefBased/>
  <w15:docId w15:val="{C7E68069-C8D9-419E-B5B6-A1BC848C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363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character" w:customStyle="1" w:styleId="OndertitelChar">
    <w:name w:val="Ondertitel Char"/>
    <w:basedOn w:val="Standaardalinea-lettertype"/>
    <w:link w:val="Ondertitel"/>
    <w:uiPriority w:val="11"/>
    <w:rPr>
      <w:rFonts w:eastAsiaTheme="minorEastAsia"/>
      <w:color w:val="5A5A5A" w:themeColor="text1" w:themeTint="A5"/>
      <w:spacing w:val="15"/>
    </w:rPr>
  </w:style>
  <w:style w:type="paragraph" w:styleId="Ondertitel">
    <w:name w:val="Subtitle"/>
    <w:basedOn w:val="Standaard"/>
    <w:next w:val="Standaard"/>
    <w:link w:val="OndertitelChar"/>
    <w:uiPriority w:val="11"/>
    <w:qFormat/>
    <w:pPr>
      <w:numPr>
        <w:ilvl w:val="1"/>
      </w:numPr>
    </w:pPr>
    <w:rPr>
      <w:rFonts w:eastAsiaTheme="minorEastAsia"/>
      <w:color w:val="5A5A5A" w:themeColor="text1" w:themeTint="A5"/>
      <w:spacing w:val="15"/>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820551"/>
    <w:pPr>
      <w:ind w:left="720"/>
      <w:contextualSpacing/>
    </w:pPr>
  </w:style>
  <w:style w:type="paragraph" w:styleId="Ballontekst">
    <w:name w:val="Balloon Text"/>
    <w:basedOn w:val="Standaard"/>
    <w:link w:val="BallontekstChar"/>
    <w:uiPriority w:val="99"/>
    <w:semiHidden/>
    <w:unhideWhenUsed/>
    <w:rsid w:val="00B6227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62275"/>
    <w:rPr>
      <w:rFonts w:ascii="Times New Roman" w:hAnsi="Times New Roman" w:cs="Times New Roman"/>
      <w:sz w:val="18"/>
      <w:szCs w:val="18"/>
    </w:rPr>
  </w:style>
  <w:style w:type="character" w:customStyle="1" w:styleId="normaltextrun">
    <w:name w:val="normaltextrun"/>
    <w:basedOn w:val="Standaardalinea-lettertype"/>
    <w:rsid w:val="00C75C6D"/>
  </w:style>
  <w:style w:type="character" w:customStyle="1" w:styleId="apple-converted-space">
    <w:name w:val="apple-converted-space"/>
    <w:basedOn w:val="Standaardalinea-lettertype"/>
    <w:rsid w:val="00C75C6D"/>
  </w:style>
  <w:style w:type="character" w:customStyle="1" w:styleId="spellingerror">
    <w:name w:val="spellingerror"/>
    <w:basedOn w:val="Standaardalinea-lettertype"/>
    <w:rsid w:val="00C75C6D"/>
  </w:style>
  <w:style w:type="character" w:customStyle="1" w:styleId="Kop2Char">
    <w:name w:val="Kop 2 Char"/>
    <w:basedOn w:val="Standaardalinea-lettertype"/>
    <w:link w:val="Kop2"/>
    <w:uiPriority w:val="9"/>
    <w:rsid w:val="0033633A"/>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4F4674"/>
    <w:rPr>
      <w:color w:val="605E5C"/>
      <w:shd w:val="clear" w:color="auto" w:fill="E1DFDD"/>
    </w:rPr>
  </w:style>
  <w:style w:type="paragraph" w:styleId="Voettekst">
    <w:name w:val="footer"/>
    <w:basedOn w:val="Standaard"/>
    <w:link w:val="VoettekstChar"/>
    <w:uiPriority w:val="99"/>
    <w:unhideWhenUsed/>
    <w:rsid w:val="00DC02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2BE"/>
  </w:style>
  <w:style w:type="paragraph" w:styleId="Koptekst">
    <w:name w:val="header"/>
    <w:basedOn w:val="Standaard"/>
    <w:link w:val="KoptekstChar"/>
    <w:uiPriority w:val="99"/>
    <w:unhideWhenUsed/>
    <w:rsid w:val="00DC02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02BE"/>
  </w:style>
  <w:style w:type="paragraph" w:styleId="Geenafstand">
    <w:name w:val="No Spacing"/>
    <w:link w:val="GeenafstandChar"/>
    <w:uiPriority w:val="1"/>
    <w:qFormat/>
    <w:rsid w:val="00D945A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945A3"/>
    <w:rPr>
      <w:rFonts w:eastAsiaTheme="minorEastAsia"/>
      <w:lang w:eastAsia="nl-NL"/>
    </w:rPr>
  </w:style>
  <w:style w:type="table" w:styleId="Tabelrasterlicht">
    <w:name w:val="Grid Table Light"/>
    <w:basedOn w:val="Standaardtabel"/>
    <w:uiPriority w:val="40"/>
    <w:rsid w:val="00DB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EB10A2"/>
    <w:rPr>
      <w:b/>
      <w:bCs/>
    </w:rPr>
  </w:style>
  <w:style w:type="character" w:customStyle="1" w:styleId="OnderwerpvanopmerkingChar">
    <w:name w:val="Onderwerp van opmerking Char"/>
    <w:basedOn w:val="TekstopmerkingChar"/>
    <w:link w:val="Onderwerpvanopmerking"/>
    <w:uiPriority w:val="99"/>
    <w:semiHidden/>
    <w:rsid w:val="00EB10A2"/>
    <w:rPr>
      <w:b/>
      <w:bCs/>
      <w:sz w:val="20"/>
      <w:szCs w:val="20"/>
    </w:rPr>
  </w:style>
  <w:style w:type="paragraph" w:styleId="Revisie">
    <w:name w:val="Revision"/>
    <w:hidden/>
    <w:uiPriority w:val="99"/>
    <w:semiHidden/>
    <w:rsid w:val="00A96DB6"/>
    <w:pPr>
      <w:spacing w:after="0" w:line="240" w:lineRule="auto"/>
    </w:pPr>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styleId="Zwaar">
    <w:name w:val="Strong"/>
    <w:basedOn w:val="Standaardalinea-lettertype"/>
    <w:uiPriority w:val="22"/>
    <w:qFormat/>
    <w:rsid w:val="009A5BE9"/>
    <w:rPr>
      <w:b/>
      <w:bCs/>
    </w:rPr>
  </w:style>
  <w:style w:type="character" w:customStyle="1" w:styleId="cit">
    <w:name w:val="cit"/>
    <w:basedOn w:val="Standaardalinea-lettertype"/>
    <w:rsid w:val="00B1368E"/>
  </w:style>
  <w:style w:type="character" w:styleId="Nadruk">
    <w:name w:val="Emphasis"/>
    <w:basedOn w:val="Standaardalinea-lettertype"/>
    <w:uiPriority w:val="20"/>
    <w:qFormat/>
    <w:rsid w:val="005672E9"/>
    <w:rPr>
      <w:i/>
      <w:iCs/>
    </w:rPr>
  </w:style>
  <w:style w:type="character" w:customStyle="1" w:styleId="title-text">
    <w:name w:val="title-text"/>
    <w:basedOn w:val="Standaardalinea-lettertype"/>
    <w:rsid w:val="00C67EDF"/>
  </w:style>
  <w:style w:type="character" w:customStyle="1" w:styleId="sr-only">
    <w:name w:val="sr-only"/>
    <w:basedOn w:val="Standaardalinea-lettertype"/>
    <w:rsid w:val="00C67EDF"/>
  </w:style>
  <w:style w:type="character" w:customStyle="1" w:styleId="text">
    <w:name w:val="text"/>
    <w:basedOn w:val="Standaardalinea-lettertype"/>
    <w:rsid w:val="00C67EDF"/>
  </w:style>
  <w:style w:type="character" w:customStyle="1" w:styleId="author-ref">
    <w:name w:val="author-ref"/>
    <w:basedOn w:val="Standaardalinea-lettertype"/>
    <w:rsid w:val="00C67EDF"/>
  </w:style>
  <w:style w:type="paragraph" w:customStyle="1" w:styleId="paragraph">
    <w:name w:val="paragraph"/>
    <w:basedOn w:val="Standaard"/>
    <w:link w:val="paragraphChar"/>
    <w:rsid w:val="00810B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810BCF"/>
  </w:style>
  <w:style w:type="character" w:customStyle="1" w:styleId="scxw234802526">
    <w:name w:val="scxw234802526"/>
    <w:basedOn w:val="Standaardalinea-lettertype"/>
    <w:rsid w:val="00810BCF"/>
  </w:style>
  <w:style w:type="character" w:customStyle="1" w:styleId="contextualspellingandgrammarerror">
    <w:name w:val="contextualspellingandgrammarerror"/>
    <w:basedOn w:val="Standaardalinea-lettertype"/>
    <w:rsid w:val="00810BCF"/>
  </w:style>
  <w:style w:type="character" w:customStyle="1" w:styleId="highlight">
    <w:name w:val="highlight"/>
    <w:basedOn w:val="Standaardalinea-lettertype"/>
    <w:rsid w:val="003F1E93"/>
  </w:style>
  <w:style w:type="character" w:customStyle="1" w:styleId="fm-vol-iss-date">
    <w:name w:val="fm-vol-iss-date"/>
    <w:basedOn w:val="Standaardalinea-lettertype"/>
    <w:rsid w:val="002D788A"/>
  </w:style>
  <w:style w:type="character" w:customStyle="1" w:styleId="doi">
    <w:name w:val="doi"/>
    <w:basedOn w:val="Standaardalinea-lettertype"/>
    <w:rsid w:val="002D788A"/>
  </w:style>
  <w:style w:type="character" w:customStyle="1" w:styleId="fm-citation-ids-label">
    <w:name w:val="fm-citation-ids-label"/>
    <w:basedOn w:val="Standaardalinea-lettertype"/>
    <w:rsid w:val="002D788A"/>
  </w:style>
  <w:style w:type="paragraph" w:styleId="Normaalweb">
    <w:name w:val="Normal (Web)"/>
    <w:basedOn w:val="Standaard"/>
    <w:uiPriority w:val="99"/>
    <w:unhideWhenUsed/>
    <w:rsid w:val="00D34E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ijl1">
    <w:name w:val="Stijl1"/>
    <w:basedOn w:val="paragraph"/>
    <w:link w:val="Stijl1Char"/>
    <w:qFormat/>
    <w:rsid w:val="006F3ABB"/>
    <w:pPr>
      <w:spacing w:before="0" w:beforeAutospacing="0" w:after="0" w:afterAutospacing="0"/>
      <w:textAlignment w:val="baseline"/>
    </w:pPr>
    <w:rPr>
      <w:rFonts w:ascii="Arial" w:hAnsi="Arial" w:cs="Arial"/>
      <w:sz w:val="22"/>
      <w:szCs w:val="22"/>
    </w:rPr>
  </w:style>
  <w:style w:type="character" w:customStyle="1" w:styleId="paragraphChar">
    <w:name w:val="paragraph Char"/>
    <w:basedOn w:val="Standaardalinea-lettertype"/>
    <w:link w:val="paragraph"/>
    <w:rsid w:val="006F3ABB"/>
    <w:rPr>
      <w:rFonts w:ascii="Times New Roman" w:eastAsia="Times New Roman" w:hAnsi="Times New Roman" w:cs="Times New Roman"/>
      <w:sz w:val="24"/>
      <w:szCs w:val="24"/>
      <w:lang w:eastAsia="nl-NL"/>
    </w:rPr>
  </w:style>
  <w:style w:type="character" w:customStyle="1" w:styleId="Stijl1Char">
    <w:name w:val="Stijl1 Char"/>
    <w:basedOn w:val="paragraphChar"/>
    <w:link w:val="Stijl1"/>
    <w:rsid w:val="006F3ABB"/>
    <w:rPr>
      <w:rFonts w:ascii="Arial" w:eastAsia="Times New Roman" w:hAnsi="Arial" w:cs="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5880">
      <w:bodyDiv w:val="1"/>
      <w:marLeft w:val="0"/>
      <w:marRight w:val="0"/>
      <w:marTop w:val="0"/>
      <w:marBottom w:val="0"/>
      <w:divBdr>
        <w:top w:val="none" w:sz="0" w:space="0" w:color="auto"/>
        <w:left w:val="none" w:sz="0" w:space="0" w:color="auto"/>
        <w:bottom w:val="none" w:sz="0" w:space="0" w:color="auto"/>
        <w:right w:val="none" w:sz="0" w:space="0" w:color="auto"/>
      </w:divBdr>
    </w:div>
    <w:div w:id="124086417">
      <w:bodyDiv w:val="1"/>
      <w:marLeft w:val="0"/>
      <w:marRight w:val="0"/>
      <w:marTop w:val="0"/>
      <w:marBottom w:val="0"/>
      <w:divBdr>
        <w:top w:val="none" w:sz="0" w:space="0" w:color="auto"/>
        <w:left w:val="none" w:sz="0" w:space="0" w:color="auto"/>
        <w:bottom w:val="none" w:sz="0" w:space="0" w:color="auto"/>
        <w:right w:val="none" w:sz="0" w:space="0" w:color="auto"/>
      </w:divBdr>
      <w:divsChild>
        <w:div w:id="519323948">
          <w:marLeft w:val="0"/>
          <w:marRight w:val="0"/>
          <w:marTop w:val="0"/>
          <w:marBottom w:val="0"/>
          <w:divBdr>
            <w:top w:val="none" w:sz="0" w:space="0" w:color="auto"/>
            <w:left w:val="none" w:sz="0" w:space="0" w:color="auto"/>
            <w:bottom w:val="none" w:sz="0" w:space="0" w:color="auto"/>
            <w:right w:val="none" w:sz="0" w:space="0" w:color="auto"/>
          </w:divBdr>
          <w:divsChild>
            <w:div w:id="397287028">
              <w:marLeft w:val="0"/>
              <w:marRight w:val="0"/>
              <w:marTop w:val="0"/>
              <w:marBottom w:val="0"/>
              <w:divBdr>
                <w:top w:val="none" w:sz="0" w:space="0" w:color="auto"/>
                <w:left w:val="none" w:sz="0" w:space="0" w:color="auto"/>
                <w:bottom w:val="none" w:sz="0" w:space="0" w:color="auto"/>
                <w:right w:val="none" w:sz="0" w:space="0" w:color="auto"/>
              </w:divBdr>
              <w:divsChild>
                <w:div w:id="516116072">
                  <w:marLeft w:val="0"/>
                  <w:marRight w:val="0"/>
                  <w:marTop w:val="0"/>
                  <w:marBottom w:val="0"/>
                  <w:divBdr>
                    <w:top w:val="none" w:sz="0" w:space="0" w:color="auto"/>
                    <w:left w:val="none" w:sz="0" w:space="0" w:color="auto"/>
                    <w:bottom w:val="none" w:sz="0" w:space="0" w:color="auto"/>
                    <w:right w:val="none" w:sz="0" w:space="0" w:color="auto"/>
                  </w:divBdr>
                  <w:divsChild>
                    <w:div w:id="529614278">
                      <w:marLeft w:val="0"/>
                      <w:marRight w:val="0"/>
                      <w:marTop w:val="0"/>
                      <w:marBottom w:val="0"/>
                      <w:divBdr>
                        <w:top w:val="none" w:sz="0" w:space="0" w:color="auto"/>
                        <w:left w:val="none" w:sz="0" w:space="0" w:color="auto"/>
                        <w:bottom w:val="none" w:sz="0" w:space="0" w:color="auto"/>
                        <w:right w:val="none" w:sz="0" w:space="0" w:color="auto"/>
                      </w:divBdr>
                    </w:div>
                    <w:div w:id="1795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4503">
              <w:marLeft w:val="0"/>
              <w:marRight w:val="0"/>
              <w:marTop w:val="0"/>
              <w:marBottom w:val="0"/>
              <w:divBdr>
                <w:top w:val="none" w:sz="0" w:space="0" w:color="auto"/>
                <w:left w:val="none" w:sz="0" w:space="0" w:color="auto"/>
                <w:bottom w:val="none" w:sz="0" w:space="0" w:color="auto"/>
                <w:right w:val="none" w:sz="0" w:space="0" w:color="auto"/>
              </w:divBdr>
              <w:divsChild>
                <w:div w:id="2025938332">
                  <w:marLeft w:val="0"/>
                  <w:marRight w:val="0"/>
                  <w:marTop w:val="0"/>
                  <w:marBottom w:val="0"/>
                  <w:divBdr>
                    <w:top w:val="none" w:sz="0" w:space="0" w:color="auto"/>
                    <w:left w:val="none" w:sz="0" w:space="0" w:color="auto"/>
                    <w:bottom w:val="none" w:sz="0" w:space="0" w:color="auto"/>
                    <w:right w:val="none" w:sz="0" w:space="0" w:color="auto"/>
                  </w:divBdr>
                  <w:divsChild>
                    <w:div w:id="1787459233">
                      <w:marLeft w:val="0"/>
                      <w:marRight w:val="0"/>
                      <w:marTop w:val="0"/>
                      <w:marBottom w:val="0"/>
                      <w:divBdr>
                        <w:top w:val="none" w:sz="0" w:space="0" w:color="auto"/>
                        <w:left w:val="none" w:sz="0" w:space="0" w:color="auto"/>
                        <w:bottom w:val="none" w:sz="0" w:space="0" w:color="auto"/>
                        <w:right w:val="none" w:sz="0" w:space="0" w:color="auto"/>
                      </w:divBdr>
                    </w:div>
                    <w:div w:id="7894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7784">
          <w:marLeft w:val="0"/>
          <w:marRight w:val="0"/>
          <w:marTop w:val="0"/>
          <w:marBottom w:val="0"/>
          <w:divBdr>
            <w:top w:val="none" w:sz="0" w:space="0" w:color="auto"/>
            <w:left w:val="none" w:sz="0" w:space="0" w:color="auto"/>
            <w:bottom w:val="none" w:sz="0" w:space="0" w:color="auto"/>
            <w:right w:val="none" w:sz="0" w:space="0" w:color="auto"/>
          </w:divBdr>
          <w:divsChild>
            <w:div w:id="1065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5240">
      <w:bodyDiv w:val="1"/>
      <w:marLeft w:val="0"/>
      <w:marRight w:val="0"/>
      <w:marTop w:val="0"/>
      <w:marBottom w:val="0"/>
      <w:divBdr>
        <w:top w:val="none" w:sz="0" w:space="0" w:color="auto"/>
        <w:left w:val="none" w:sz="0" w:space="0" w:color="auto"/>
        <w:bottom w:val="none" w:sz="0" w:space="0" w:color="auto"/>
        <w:right w:val="none" w:sz="0" w:space="0" w:color="auto"/>
      </w:divBdr>
    </w:div>
    <w:div w:id="816653205">
      <w:bodyDiv w:val="1"/>
      <w:marLeft w:val="0"/>
      <w:marRight w:val="0"/>
      <w:marTop w:val="0"/>
      <w:marBottom w:val="0"/>
      <w:divBdr>
        <w:top w:val="none" w:sz="0" w:space="0" w:color="auto"/>
        <w:left w:val="none" w:sz="0" w:space="0" w:color="auto"/>
        <w:bottom w:val="none" w:sz="0" w:space="0" w:color="auto"/>
        <w:right w:val="none" w:sz="0" w:space="0" w:color="auto"/>
      </w:divBdr>
      <w:divsChild>
        <w:div w:id="1832670143">
          <w:marLeft w:val="0"/>
          <w:marRight w:val="0"/>
          <w:marTop w:val="0"/>
          <w:marBottom w:val="0"/>
          <w:divBdr>
            <w:top w:val="none" w:sz="0" w:space="0" w:color="auto"/>
            <w:left w:val="none" w:sz="0" w:space="0" w:color="auto"/>
            <w:bottom w:val="none" w:sz="0" w:space="0" w:color="auto"/>
            <w:right w:val="none" w:sz="0" w:space="0" w:color="auto"/>
          </w:divBdr>
        </w:div>
        <w:div w:id="1773696636">
          <w:marLeft w:val="0"/>
          <w:marRight w:val="0"/>
          <w:marTop w:val="0"/>
          <w:marBottom w:val="0"/>
          <w:divBdr>
            <w:top w:val="none" w:sz="0" w:space="0" w:color="auto"/>
            <w:left w:val="none" w:sz="0" w:space="0" w:color="auto"/>
            <w:bottom w:val="none" w:sz="0" w:space="0" w:color="auto"/>
            <w:right w:val="none" w:sz="0" w:space="0" w:color="auto"/>
          </w:divBdr>
        </w:div>
      </w:divsChild>
    </w:div>
    <w:div w:id="829058670">
      <w:bodyDiv w:val="1"/>
      <w:marLeft w:val="0"/>
      <w:marRight w:val="0"/>
      <w:marTop w:val="0"/>
      <w:marBottom w:val="0"/>
      <w:divBdr>
        <w:top w:val="none" w:sz="0" w:space="0" w:color="auto"/>
        <w:left w:val="none" w:sz="0" w:space="0" w:color="auto"/>
        <w:bottom w:val="none" w:sz="0" w:space="0" w:color="auto"/>
        <w:right w:val="none" w:sz="0" w:space="0" w:color="auto"/>
      </w:divBdr>
    </w:div>
    <w:div w:id="857743657">
      <w:bodyDiv w:val="1"/>
      <w:marLeft w:val="0"/>
      <w:marRight w:val="0"/>
      <w:marTop w:val="0"/>
      <w:marBottom w:val="0"/>
      <w:divBdr>
        <w:top w:val="none" w:sz="0" w:space="0" w:color="auto"/>
        <w:left w:val="none" w:sz="0" w:space="0" w:color="auto"/>
        <w:bottom w:val="none" w:sz="0" w:space="0" w:color="auto"/>
        <w:right w:val="none" w:sz="0" w:space="0" w:color="auto"/>
      </w:divBdr>
    </w:div>
    <w:div w:id="866329285">
      <w:bodyDiv w:val="1"/>
      <w:marLeft w:val="0"/>
      <w:marRight w:val="0"/>
      <w:marTop w:val="0"/>
      <w:marBottom w:val="0"/>
      <w:divBdr>
        <w:top w:val="none" w:sz="0" w:space="0" w:color="auto"/>
        <w:left w:val="none" w:sz="0" w:space="0" w:color="auto"/>
        <w:bottom w:val="none" w:sz="0" w:space="0" w:color="auto"/>
        <w:right w:val="none" w:sz="0" w:space="0" w:color="auto"/>
      </w:divBdr>
    </w:div>
    <w:div w:id="1015771577">
      <w:bodyDiv w:val="1"/>
      <w:marLeft w:val="0"/>
      <w:marRight w:val="0"/>
      <w:marTop w:val="0"/>
      <w:marBottom w:val="0"/>
      <w:divBdr>
        <w:top w:val="none" w:sz="0" w:space="0" w:color="auto"/>
        <w:left w:val="none" w:sz="0" w:space="0" w:color="auto"/>
        <w:bottom w:val="none" w:sz="0" w:space="0" w:color="auto"/>
        <w:right w:val="none" w:sz="0" w:space="0" w:color="auto"/>
      </w:divBdr>
    </w:div>
    <w:div w:id="1134173247">
      <w:bodyDiv w:val="1"/>
      <w:marLeft w:val="0"/>
      <w:marRight w:val="0"/>
      <w:marTop w:val="0"/>
      <w:marBottom w:val="0"/>
      <w:divBdr>
        <w:top w:val="none" w:sz="0" w:space="0" w:color="auto"/>
        <w:left w:val="none" w:sz="0" w:space="0" w:color="auto"/>
        <w:bottom w:val="none" w:sz="0" w:space="0" w:color="auto"/>
        <w:right w:val="none" w:sz="0" w:space="0" w:color="auto"/>
      </w:divBdr>
      <w:divsChild>
        <w:div w:id="1048184833">
          <w:marLeft w:val="0"/>
          <w:marRight w:val="0"/>
          <w:marTop w:val="0"/>
          <w:marBottom w:val="0"/>
          <w:divBdr>
            <w:top w:val="none" w:sz="0" w:space="0" w:color="auto"/>
            <w:left w:val="none" w:sz="0" w:space="0" w:color="auto"/>
            <w:bottom w:val="none" w:sz="0" w:space="0" w:color="auto"/>
            <w:right w:val="none" w:sz="0" w:space="0" w:color="auto"/>
          </w:divBdr>
        </w:div>
        <w:div w:id="304429879">
          <w:marLeft w:val="0"/>
          <w:marRight w:val="0"/>
          <w:marTop w:val="0"/>
          <w:marBottom w:val="0"/>
          <w:divBdr>
            <w:top w:val="none" w:sz="0" w:space="0" w:color="auto"/>
            <w:left w:val="none" w:sz="0" w:space="0" w:color="auto"/>
            <w:bottom w:val="none" w:sz="0" w:space="0" w:color="auto"/>
            <w:right w:val="none" w:sz="0" w:space="0" w:color="auto"/>
          </w:divBdr>
        </w:div>
      </w:divsChild>
    </w:div>
    <w:div w:id="1136333915">
      <w:bodyDiv w:val="1"/>
      <w:marLeft w:val="0"/>
      <w:marRight w:val="0"/>
      <w:marTop w:val="0"/>
      <w:marBottom w:val="0"/>
      <w:divBdr>
        <w:top w:val="none" w:sz="0" w:space="0" w:color="auto"/>
        <w:left w:val="none" w:sz="0" w:space="0" w:color="auto"/>
        <w:bottom w:val="none" w:sz="0" w:space="0" w:color="auto"/>
        <w:right w:val="none" w:sz="0" w:space="0" w:color="auto"/>
      </w:divBdr>
    </w:div>
    <w:div w:id="1445491880">
      <w:bodyDiv w:val="1"/>
      <w:marLeft w:val="0"/>
      <w:marRight w:val="0"/>
      <w:marTop w:val="0"/>
      <w:marBottom w:val="0"/>
      <w:divBdr>
        <w:top w:val="none" w:sz="0" w:space="0" w:color="auto"/>
        <w:left w:val="none" w:sz="0" w:space="0" w:color="auto"/>
        <w:bottom w:val="none" w:sz="0" w:space="0" w:color="auto"/>
        <w:right w:val="none" w:sz="0" w:space="0" w:color="auto"/>
      </w:divBdr>
      <w:divsChild>
        <w:div w:id="1170556697">
          <w:marLeft w:val="0"/>
          <w:marRight w:val="0"/>
          <w:marTop w:val="0"/>
          <w:marBottom w:val="0"/>
          <w:divBdr>
            <w:top w:val="none" w:sz="0" w:space="0" w:color="auto"/>
            <w:left w:val="none" w:sz="0" w:space="0" w:color="auto"/>
            <w:bottom w:val="none" w:sz="0" w:space="0" w:color="auto"/>
            <w:right w:val="none" w:sz="0" w:space="0" w:color="auto"/>
          </w:divBdr>
        </w:div>
        <w:div w:id="811563952">
          <w:marLeft w:val="0"/>
          <w:marRight w:val="0"/>
          <w:marTop w:val="0"/>
          <w:marBottom w:val="0"/>
          <w:divBdr>
            <w:top w:val="none" w:sz="0" w:space="0" w:color="auto"/>
            <w:left w:val="none" w:sz="0" w:space="0" w:color="auto"/>
            <w:bottom w:val="none" w:sz="0" w:space="0" w:color="auto"/>
            <w:right w:val="none" w:sz="0" w:space="0" w:color="auto"/>
          </w:divBdr>
        </w:div>
        <w:div w:id="1157573312">
          <w:marLeft w:val="0"/>
          <w:marRight w:val="0"/>
          <w:marTop w:val="0"/>
          <w:marBottom w:val="0"/>
          <w:divBdr>
            <w:top w:val="none" w:sz="0" w:space="0" w:color="auto"/>
            <w:left w:val="none" w:sz="0" w:space="0" w:color="auto"/>
            <w:bottom w:val="none" w:sz="0" w:space="0" w:color="auto"/>
            <w:right w:val="none" w:sz="0" w:space="0" w:color="auto"/>
          </w:divBdr>
        </w:div>
        <w:div w:id="769664727">
          <w:marLeft w:val="0"/>
          <w:marRight w:val="0"/>
          <w:marTop w:val="0"/>
          <w:marBottom w:val="0"/>
          <w:divBdr>
            <w:top w:val="none" w:sz="0" w:space="0" w:color="auto"/>
            <w:left w:val="none" w:sz="0" w:space="0" w:color="auto"/>
            <w:bottom w:val="none" w:sz="0" w:space="0" w:color="auto"/>
            <w:right w:val="none" w:sz="0" w:space="0" w:color="auto"/>
          </w:divBdr>
        </w:div>
        <w:div w:id="258804193">
          <w:marLeft w:val="0"/>
          <w:marRight w:val="0"/>
          <w:marTop w:val="0"/>
          <w:marBottom w:val="0"/>
          <w:divBdr>
            <w:top w:val="none" w:sz="0" w:space="0" w:color="auto"/>
            <w:left w:val="none" w:sz="0" w:space="0" w:color="auto"/>
            <w:bottom w:val="none" w:sz="0" w:space="0" w:color="auto"/>
            <w:right w:val="none" w:sz="0" w:space="0" w:color="auto"/>
          </w:divBdr>
        </w:div>
        <w:div w:id="116338475">
          <w:marLeft w:val="0"/>
          <w:marRight w:val="0"/>
          <w:marTop w:val="0"/>
          <w:marBottom w:val="0"/>
          <w:divBdr>
            <w:top w:val="none" w:sz="0" w:space="0" w:color="auto"/>
            <w:left w:val="none" w:sz="0" w:space="0" w:color="auto"/>
            <w:bottom w:val="none" w:sz="0" w:space="0" w:color="auto"/>
            <w:right w:val="none" w:sz="0" w:space="0" w:color="auto"/>
          </w:divBdr>
        </w:div>
        <w:div w:id="177234220">
          <w:marLeft w:val="0"/>
          <w:marRight w:val="0"/>
          <w:marTop w:val="0"/>
          <w:marBottom w:val="0"/>
          <w:divBdr>
            <w:top w:val="none" w:sz="0" w:space="0" w:color="auto"/>
            <w:left w:val="none" w:sz="0" w:space="0" w:color="auto"/>
            <w:bottom w:val="none" w:sz="0" w:space="0" w:color="auto"/>
            <w:right w:val="none" w:sz="0" w:space="0" w:color="auto"/>
          </w:divBdr>
        </w:div>
        <w:div w:id="1915163515">
          <w:marLeft w:val="0"/>
          <w:marRight w:val="0"/>
          <w:marTop w:val="0"/>
          <w:marBottom w:val="0"/>
          <w:divBdr>
            <w:top w:val="none" w:sz="0" w:space="0" w:color="auto"/>
            <w:left w:val="none" w:sz="0" w:space="0" w:color="auto"/>
            <w:bottom w:val="none" w:sz="0" w:space="0" w:color="auto"/>
            <w:right w:val="none" w:sz="0" w:space="0" w:color="auto"/>
          </w:divBdr>
        </w:div>
      </w:divsChild>
    </w:div>
    <w:div w:id="1493524655">
      <w:bodyDiv w:val="1"/>
      <w:marLeft w:val="0"/>
      <w:marRight w:val="0"/>
      <w:marTop w:val="0"/>
      <w:marBottom w:val="0"/>
      <w:divBdr>
        <w:top w:val="none" w:sz="0" w:space="0" w:color="auto"/>
        <w:left w:val="none" w:sz="0" w:space="0" w:color="auto"/>
        <w:bottom w:val="none" w:sz="0" w:space="0" w:color="auto"/>
        <w:right w:val="none" w:sz="0" w:space="0" w:color="auto"/>
      </w:divBdr>
      <w:divsChild>
        <w:div w:id="876552348">
          <w:marLeft w:val="0"/>
          <w:marRight w:val="0"/>
          <w:marTop w:val="0"/>
          <w:marBottom w:val="0"/>
          <w:divBdr>
            <w:top w:val="none" w:sz="0" w:space="0" w:color="auto"/>
            <w:left w:val="none" w:sz="0" w:space="0" w:color="auto"/>
            <w:bottom w:val="none" w:sz="0" w:space="0" w:color="auto"/>
            <w:right w:val="none" w:sz="0" w:space="0" w:color="auto"/>
          </w:divBdr>
          <w:divsChild>
            <w:div w:id="1751581008">
              <w:marLeft w:val="0"/>
              <w:marRight w:val="0"/>
              <w:marTop w:val="0"/>
              <w:marBottom w:val="0"/>
              <w:divBdr>
                <w:top w:val="none" w:sz="0" w:space="0" w:color="auto"/>
                <w:left w:val="none" w:sz="0" w:space="0" w:color="auto"/>
                <w:bottom w:val="none" w:sz="0" w:space="0" w:color="auto"/>
                <w:right w:val="none" w:sz="0" w:space="0" w:color="auto"/>
              </w:divBdr>
              <w:divsChild>
                <w:div w:id="1793480736">
                  <w:marLeft w:val="0"/>
                  <w:marRight w:val="0"/>
                  <w:marTop w:val="0"/>
                  <w:marBottom w:val="0"/>
                  <w:divBdr>
                    <w:top w:val="none" w:sz="0" w:space="0" w:color="auto"/>
                    <w:left w:val="none" w:sz="0" w:space="0" w:color="auto"/>
                    <w:bottom w:val="none" w:sz="0" w:space="0" w:color="auto"/>
                    <w:right w:val="none" w:sz="0" w:space="0" w:color="auto"/>
                  </w:divBdr>
                </w:div>
              </w:divsChild>
            </w:div>
            <w:div w:id="1821267885">
              <w:marLeft w:val="0"/>
              <w:marRight w:val="0"/>
              <w:marTop w:val="0"/>
              <w:marBottom w:val="0"/>
              <w:divBdr>
                <w:top w:val="none" w:sz="0" w:space="0" w:color="auto"/>
                <w:left w:val="none" w:sz="0" w:space="0" w:color="auto"/>
                <w:bottom w:val="none" w:sz="0" w:space="0" w:color="auto"/>
                <w:right w:val="none" w:sz="0" w:space="0" w:color="auto"/>
              </w:divBdr>
            </w:div>
          </w:divsChild>
        </w:div>
        <w:div w:id="1116483172">
          <w:marLeft w:val="0"/>
          <w:marRight w:val="0"/>
          <w:marTop w:val="0"/>
          <w:marBottom w:val="0"/>
          <w:divBdr>
            <w:top w:val="none" w:sz="0" w:space="0" w:color="auto"/>
            <w:left w:val="none" w:sz="0" w:space="0" w:color="auto"/>
            <w:bottom w:val="none" w:sz="0" w:space="0" w:color="auto"/>
            <w:right w:val="none" w:sz="0" w:space="0" w:color="auto"/>
          </w:divBdr>
          <w:divsChild>
            <w:div w:id="2030636615">
              <w:marLeft w:val="0"/>
              <w:marRight w:val="0"/>
              <w:marTop w:val="0"/>
              <w:marBottom w:val="0"/>
              <w:divBdr>
                <w:top w:val="none" w:sz="0" w:space="0" w:color="auto"/>
                <w:left w:val="none" w:sz="0" w:space="0" w:color="auto"/>
                <w:bottom w:val="none" w:sz="0" w:space="0" w:color="auto"/>
                <w:right w:val="none" w:sz="0" w:space="0" w:color="auto"/>
              </w:divBdr>
              <w:divsChild>
                <w:div w:id="1722090866">
                  <w:marLeft w:val="0"/>
                  <w:marRight w:val="0"/>
                  <w:marTop w:val="0"/>
                  <w:marBottom w:val="0"/>
                  <w:divBdr>
                    <w:top w:val="none" w:sz="0" w:space="0" w:color="auto"/>
                    <w:left w:val="none" w:sz="0" w:space="0" w:color="auto"/>
                    <w:bottom w:val="none" w:sz="0" w:space="0" w:color="auto"/>
                    <w:right w:val="none" w:sz="0" w:space="0" w:color="auto"/>
                  </w:divBdr>
                  <w:divsChild>
                    <w:div w:id="1613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30263">
      <w:bodyDiv w:val="1"/>
      <w:marLeft w:val="0"/>
      <w:marRight w:val="0"/>
      <w:marTop w:val="0"/>
      <w:marBottom w:val="0"/>
      <w:divBdr>
        <w:top w:val="none" w:sz="0" w:space="0" w:color="auto"/>
        <w:left w:val="none" w:sz="0" w:space="0" w:color="auto"/>
        <w:bottom w:val="none" w:sz="0" w:space="0" w:color="auto"/>
        <w:right w:val="none" w:sz="0" w:space="0" w:color="auto"/>
      </w:divBdr>
    </w:div>
    <w:div w:id="1613394976">
      <w:bodyDiv w:val="1"/>
      <w:marLeft w:val="0"/>
      <w:marRight w:val="0"/>
      <w:marTop w:val="0"/>
      <w:marBottom w:val="0"/>
      <w:divBdr>
        <w:top w:val="none" w:sz="0" w:space="0" w:color="auto"/>
        <w:left w:val="none" w:sz="0" w:space="0" w:color="auto"/>
        <w:bottom w:val="none" w:sz="0" w:space="0" w:color="auto"/>
        <w:right w:val="none" w:sz="0" w:space="0" w:color="auto"/>
      </w:divBdr>
      <w:divsChild>
        <w:div w:id="1548681840">
          <w:marLeft w:val="0"/>
          <w:marRight w:val="0"/>
          <w:marTop w:val="0"/>
          <w:marBottom w:val="0"/>
          <w:divBdr>
            <w:top w:val="none" w:sz="0" w:space="0" w:color="auto"/>
            <w:left w:val="none" w:sz="0" w:space="0" w:color="auto"/>
            <w:bottom w:val="none" w:sz="0" w:space="0" w:color="auto"/>
            <w:right w:val="none" w:sz="0" w:space="0" w:color="auto"/>
          </w:divBdr>
        </w:div>
        <w:div w:id="296642808">
          <w:marLeft w:val="0"/>
          <w:marRight w:val="0"/>
          <w:marTop w:val="0"/>
          <w:marBottom w:val="0"/>
          <w:divBdr>
            <w:top w:val="none" w:sz="0" w:space="0" w:color="auto"/>
            <w:left w:val="none" w:sz="0" w:space="0" w:color="auto"/>
            <w:bottom w:val="none" w:sz="0" w:space="0" w:color="auto"/>
            <w:right w:val="none" w:sz="0" w:space="0" w:color="auto"/>
          </w:divBdr>
        </w:div>
        <w:div w:id="554317310">
          <w:marLeft w:val="0"/>
          <w:marRight w:val="0"/>
          <w:marTop w:val="0"/>
          <w:marBottom w:val="0"/>
          <w:divBdr>
            <w:top w:val="none" w:sz="0" w:space="0" w:color="auto"/>
            <w:left w:val="none" w:sz="0" w:space="0" w:color="auto"/>
            <w:bottom w:val="none" w:sz="0" w:space="0" w:color="auto"/>
            <w:right w:val="none" w:sz="0" w:space="0" w:color="auto"/>
          </w:divBdr>
        </w:div>
        <w:div w:id="1498880523">
          <w:marLeft w:val="0"/>
          <w:marRight w:val="0"/>
          <w:marTop w:val="0"/>
          <w:marBottom w:val="0"/>
          <w:divBdr>
            <w:top w:val="none" w:sz="0" w:space="0" w:color="auto"/>
            <w:left w:val="none" w:sz="0" w:space="0" w:color="auto"/>
            <w:bottom w:val="none" w:sz="0" w:space="0" w:color="auto"/>
            <w:right w:val="none" w:sz="0" w:space="0" w:color="auto"/>
          </w:divBdr>
        </w:div>
        <w:div w:id="851913574">
          <w:marLeft w:val="0"/>
          <w:marRight w:val="0"/>
          <w:marTop w:val="0"/>
          <w:marBottom w:val="0"/>
          <w:divBdr>
            <w:top w:val="none" w:sz="0" w:space="0" w:color="auto"/>
            <w:left w:val="none" w:sz="0" w:space="0" w:color="auto"/>
            <w:bottom w:val="none" w:sz="0" w:space="0" w:color="auto"/>
            <w:right w:val="none" w:sz="0" w:space="0" w:color="auto"/>
          </w:divBdr>
        </w:div>
        <w:div w:id="87040676">
          <w:marLeft w:val="0"/>
          <w:marRight w:val="0"/>
          <w:marTop w:val="0"/>
          <w:marBottom w:val="0"/>
          <w:divBdr>
            <w:top w:val="none" w:sz="0" w:space="0" w:color="auto"/>
            <w:left w:val="none" w:sz="0" w:space="0" w:color="auto"/>
            <w:bottom w:val="none" w:sz="0" w:space="0" w:color="auto"/>
            <w:right w:val="none" w:sz="0" w:space="0" w:color="auto"/>
          </w:divBdr>
        </w:div>
        <w:div w:id="1922524383">
          <w:marLeft w:val="0"/>
          <w:marRight w:val="0"/>
          <w:marTop w:val="0"/>
          <w:marBottom w:val="0"/>
          <w:divBdr>
            <w:top w:val="none" w:sz="0" w:space="0" w:color="auto"/>
            <w:left w:val="none" w:sz="0" w:space="0" w:color="auto"/>
            <w:bottom w:val="none" w:sz="0" w:space="0" w:color="auto"/>
            <w:right w:val="none" w:sz="0" w:space="0" w:color="auto"/>
          </w:divBdr>
        </w:div>
        <w:div w:id="1894197234">
          <w:marLeft w:val="0"/>
          <w:marRight w:val="0"/>
          <w:marTop w:val="0"/>
          <w:marBottom w:val="0"/>
          <w:divBdr>
            <w:top w:val="none" w:sz="0" w:space="0" w:color="auto"/>
            <w:left w:val="none" w:sz="0" w:space="0" w:color="auto"/>
            <w:bottom w:val="none" w:sz="0" w:space="0" w:color="auto"/>
            <w:right w:val="none" w:sz="0" w:space="0" w:color="auto"/>
          </w:divBdr>
        </w:div>
        <w:div w:id="1918782772">
          <w:marLeft w:val="0"/>
          <w:marRight w:val="0"/>
          <w:marTop w:val="0"/>
          <w:marBottom w:val="0"/>
          <w:divBdr>
            <w:top w:val="none" w:sz="0" w:space="0" w:color="auto"/>
            <w:left w:val="none" w:sz="0" w:space="0" w:color="auto"/>
            <w:bottom w:val="none" w:sz="0" w:space="0" w:color="auto"/>
            <w:right w:val="none" w:sz="0" w:space="0" w:color="auto"/>
          </w:divBdr>
        </w:div>
        <w:div w:id="1657688372">
          <w:marLeft w:val="0"/>
          <w:marRight w:val="0"/>
          <w:marTop w:val="0"/>
          <w:marBottom w:val="0"/>
          <w:divBdr>
            <w:top w:val="none" w:sz="0" w:space="0" w:color="auto"/>
            <w:left w:val="none" w:sz="0" w:space="0" w:color="auto"/>
            <w:bottom w:val="none" w:sz="0" w:space="0" w:color="auto"/>
            <w:right w:val="none" w:sz="0" w:space="0" w:color="auto"/>
          </w:divBdr>
        </w:div>
      </w:divsChild>
    </w:div>
    <w:div w:id="1703902514">
      <w:bodyDiv w:val="1"/>
      <w:marLeft w:val="0"/>
      <w:marRight w:val="0"/>
      <w:marTop w:val="0"/>
      <w:marBottom w:val="0"/>
      <w:divBdr>
        <w:top w:val="none" w:sz="0" w:space="0" w:color="auto"/>
        <w:left w:val="none" w:sz="0" w:space="0" w:color="auto"/>
        <w:bottom w:val="none" w:sz="0" w:space="0" w:color="auto"/>
        <w:right w:val="none" w:sz="0" w:space="0" w:color="auto"/>
      </w:divBdr>
      <w:divsChild>
        <w:div w:id="126631320">
          <w:marLeft w:val="0"/>
          <w:marRight w:val="0"/>
          <w:marTop w:val="0"/>
          <w:marBottom w:val="0"/>
          <w:divBdr>
            <w:top w:val="none" w:sz="0" w:space="0" w:color="auto"/>
            <w:left w:val="none" w:sz="0" w:space="0" w:color="auto"/>
            <w:bottom w:val="none" w:sz="0" w:space="0" w:color="auto"/>
            <w:right w:val="none" w:sz="0" w:space="0" w:color="auto"/>
          </w:divBdr>
        </w:div>
        <w:div w:id="49696590">
          <w:marLeft w:val="0"/>
          <w:marRight w:val="0"/>
          <w:marTop w:val="0"/>
          <w:marBottom w:val="0"/>
          <w:divBdr>
            <w:top w:val="none" w:sz="0" w:space="0" w:color="auto"/>
            <w:left w:val="none" w:sz="0" w:space="0" w:color="auto"/>
            <w:bottom w:val="none" w:sz="0" w:space="0" w:color="auto"/>
            <w:right w:val="none" w:sz="0" w:space="0" w:color="auto"/>
          </w:divBdr>
        </w:div>
        <w:div w:id="2043286069">
          <w:marLeft w:val="0"/>
          <w:marRight w:val="0"/>
          <w:marTop w:val="0"/>
          <w:marBottom w:val="0"/>
          <w:divBdr>
            <w:top w:val="none" w:sz="0" w:space="0" w:color="auto"/>
            <w:left w:val="none" w:sz="0" w:space="0" w:color="auto"/>
            <w:bottom w:val="none" w:sz="0" w:space="0" w:color="auto"/>
            <w:right w:val="none" w:sz="0" w:space="0" w:color="auto"/>
          </w:divBdr>
        </w:div>
        <w:div w:id="110394615">
          <w:marLeft w:val="0"/>
          <w:marRight w:val="0"/>
          <w:marTop w:val="0"/>
          <w:marBottom w:val="0"/>
          <w:divBdr>
            <w:top w:val="none" w:sz="0" w:space="0" w:color="auto"/>
            <w:left w:val="none" w:sz="0" w:space="0" w:color="auto"/>
            <w:bottom w:val="none" w:sz="0" w:space="0" w:color="auto"/>
            <w:right w:val="none" w:sz="0" w:space="0" w:color="auto"/>
          </w:divBdr>
        </w:div>
        <w:div w:id="842166469">
          <w:marLeft w:val="0"/>
          <w:marRight w:val="0"/>
          <w:marTop w:val="0"/>
          <w:marBottom w:val="0"/>
          <w:divBdr>
            <w:top w:val="none" w:sz="0" w:space="0" w:color="auto"/>
            <w:left w:val="none" w:sz="0" w:space="0" w:color="auto"/>
            <w:bottom w:val="none" w:sz="0" w:space="0" w:color="auto"/>
            <w:right w:val="none" w:sz="0" w:space="0" w:color="auto"/>
          </w:divBdr>
        </w:div>
        <w:div w:id="1593472901">
          <w:marLeft w:val="0"/>
          <w:marRight w:val="0"/>
          <w:marTop w:val="0"/>
          <w:marBottom w:val="0"/>
          <w:divBdr>
            <w:top w:val="none" w:sz="0" w:space="0" w:color="auto"/>
            <w:left w:val="none" w:sz="0" w:space="0" w:color="auto"/>
            <w:bottom w:val="none" w:sz="0" w:space="0" w:color="auto"/>
            <w:right w:val="none" w:sz="0" w:space="0" w:color="auto"/>
          </w:divBdr>
        </w:div>
      </w:divsChild>
    </w:div>
    <w:div w:id="1934588512">
      <w:bodyDiv w:val="1"/>
      <w:marLeft w:val="0"/>
      <w:marRight w:val="0"/>
      <w:marTop w:val="0"/>
      <w:marBottom w:val="0"/>
      <w:divBdr>
        <w:top w:val="none" w:sz="0" w:space="0" w:color="auto"/>
        <w:left w:val="none" w:sz="0" w:space="0" w:color="auto"/>
        <w:bottom w:val="none" w:sz="0" w:space="0" w:color="auto"/>
        <w:right w:val="none" w:sz="0" w:space="0" w:color="auto"/>
      </w:divBdr>
      <w:divsChild>
        <w:div w:id="1249122919">
          <w:marLeft w:val="0"/>
          <w:marRight w:val="0"/>
          <w:marTop w:val="0"/>
          <w:marBottom w:val="0"/>
          <w:divBdr>
            <w:top w:val="none" w:sz="0" w:space="0" w:color="auto"/>
            <w:left w:val="none" w:sz="0" w:space="0" w:color="auto"/>
            <w:bottom w:val="none" w:sz="0" w:space="0" w:color="auto"/>
            <w:right w:val="none" w:sz="0" w:space="0" w:color="auto"/>
          </w:divBdr>
          <w:divsChild>
            <w:div w:id="603271336">
              <w:marLeft w:val="0"/>
              <w:marRight w:val="0"/>
              <w:marTop w:val="0"/>
              <w:marBottom w:val="0"/>
              <w:divBdr>
                <w:top w:val="none" w:sz="0" w:space="0" w:color="auto"/>
                <w:left w:val="none" w:sz="0" w:space="0" w:color="auto"/>
                <w:bottom w:val="none" w:sz="0" w:space="0" w:color="auto"/>
                <w:right w:val="none" w:sz="0" w:space="0" w:color="auto"/>
              </w:divBdr>
              <w:divsChild>
                <w:div w:id="1717850879">
                  <w:marLeft w:val="0"/>
                  <w:marRight w:val="0"/>
                  <w:marTop w:val="0"/>
                  <w:marBottom w:val="0"/>
                  <w:divBdr>
                    <w:top w:val="none" w:sz="0" w:space="0" w:color="auto"/>
                    <w:left w:val="none" w:sz="0" w:space="0" w:color="auto"/>
                    <w:bottom w:val="none" w:sz="0" w:space="0" w:color="auto"/>
                    <w:right w:val="none" w:sz="0" w:space="0" w:color="auto"/>
                  </w:divBdr>
                </w:div>
              </w:divsChild>
            </w:div>
            <w:div w:id="634606269">
              <w:marLeft w:val="0"/>
              <w:marRight w:val="0"/>
              <w:marTop w:val="0"/>
              <w:marBottom w:val="0"/>
              <w:divBdr>
                <w:top w:val="none" w:sz="0" w:space="0" w:color="auto"/>
                <w:left w:val="none" w:sz="0" w:space="0" w:color="auto"/>
                <w:bottom w:val="none" w:sz="0" w:space="0" w:color="auto"/>
                <w:right w:val="none" w:sz="0" w:space="0" w:color="auto"/>
              </w:divBdr>
            </w:div>
          </w:divsChild>
        </w:div>
        <w:div w:id="78142627">
          <w:marLeft w:val="0"/>
          <w:marRight w:val="0"/>
          <w:marTop w:val="0"/>
          <w:marBottom w:val="0"/>
          <w:divBdr>
            <w:top w:val="none" w:sz="0" w:space="0" w:color="auto"/>
            <w:left w:val="none" w:sz="0" w:space="0" w:color="auto"/>
            <w:bottom w:val="none" w:sz="0" w:space="0" w:color="auto"/>
            <w:right w:val="none" w:sz="0" w:space="0" w:color="auto"/>
          </w:divBdr>
          <w:divsChild>
            <w:div w:id="1377706450">
              <w:marLeft w:val="0"/>
              <w:marRight w:val="0"/>
              <w:marTop w:val="0"/>
              <w:marBottom w:val="0"/>
              <w:divBdr>
                <w:top w:val="none" w:sz="0" w:space="0" w:color="auto"/>
                <w:left w:val="none" w:sz="0" w:space="0" w:color="auto"/>
                <w:bottom w:val="none" w:sz="0" w:space="0" w:color="auto"/>
                <w:right w:val="none" w:sz="0" w:space="0" w:color="auto"/>
              </w:divBdr>
              <w:divsChild>
                <w:div w:id="964970219">
                  <w:marLeft w:val="0"/>
                  <w:marRight w:val="0"/>
                  <w:marTop w:val="0"/>
                  <w:marBottom w:val="0"/>
                  <w:divBdr>
                    <w:top w:val="none" w:sz="0" w:space="0" w:color="auto"/>
                    <w:left w:val="none" w:sz="0" w:space="0" w:color="auto"/>
                    <w:bottom w:val="none" w:sz="0" w:space="0" w:color="auto"/>
                    <w:right w:val="none" w:sz="0" w:space="0" w:color="auto"/>
                  </w:divBdr>
                  <w:divsChild>
                    <w:div w:id="1926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8215">
      <w:bodyDiv w:val="1"/>
      <w:marLeft w:val="0"/>
      <w:marRight w:val="0"/>
      <w:marTop w:val="0"/>
      <w:marBottom w:val="0"/>
      <w:divBdr>
        <w:top w:val="none" w:sz="0" w:space="0" w:color="auto"/>
        <w:left w:val="none" w:sz="0" w:space="0" w:color="auto"/>
        <w:bottom w:val="none" w:sz="0" w:space="0" w:color="auto"/>
        <w:right w:val="none" w:sz="0" w:space="0" w:color="auto"/>
      </w:divBdr>
    </w:div>
    <w:div w:id="2046171629">
      <w:bodyDiv w:val="1"/>
      <w:marLeft w:val="0"/>
      <w:marRight w:val="0"/>
      <w:marTop w:val="0"/>
      <w:marBottom w:val="0"/>
      <w:divBdr>
        <w:top w:val="none" w:sz="0" w:space="0" w:color="auto"/>
        <w:left w:val="none" w:sz="0" w:space="0" w:color="auto"/>
        <w:bottom w:val="none" w:sz="0" w:space="0" w:color="auto"/>
        <w:right w:val="none" w:sz="0" w:space="0" w:color="auto"/>
      </w:divBdr>
      <w:divsChild>
        <w:div w:id="1899629207">
          <w:marLeft w:val="274"/>
          <w:marRight w:val="0"/>
          <w:marTop w:val="0"/>
          <w:marBottom w:val="0"/>
          <w:divBdr>
            <w:top w:val="none" w:sz="0" w:space="0" w:color="auto"/>
            <w:left w:val="none" w:sz="0" w:space="0" w:color="auto"/>
            <w:bottom w:val="none" w:sz="0" w:space="0" w:color="auto"/>
            <w:right w:val="none" w:sz="0" w:space="0" w:color="auto"/>
          </w:divBdr>
        </w:div>
        <w:div w:id="1855253">
          <w:marLeft w:val="274"/>
          <w:marRight w:val="0"/>
          <w:marTop w:val="0"/>
          <w:marBottom w:val="0"/>
          <w:divBdr>
            <w:top w:val="none" w:sz="0" w:space="0" w:color="auto"/>
            <w:left w:val="none" w:sz="0" w:space="0" w:color="auto"/>
            <w:bottom w:val="none" w:sz="0" w:space="0" w:color="auto"/>
            <w:right w:val="none" w:sz="0" w:space="0" w:color="auto"/>
          </w:divBdr>
        </w:div>
        <w:div w:id="5968648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repository.tudelft.nl/search/tno/?q=creator%3A%22Brule%2C%20J.%20van%20de%22" TargetMode="External"/><Relationship Id="rId39" Type="http://schemas.openxmlformats.org/officeDocument/2006/relationships/hyperlink" Target="https://www.sciencedirect.com/science/journal/01933973" TargetMode="External"/><Relationship Id="rId21" Type="http://schemas.openxmlformats.org/officeDocument/2006/relationships/hyperlink" Target="https://www.ncbi.nlm.nih.gov/pubmed/?term=Baxter%20SD%5BAuthor%5D&amp;cauthor=true&amp;cauthor_uid=24418615" TargetMode="External"/><Relationship Id="rId34" Type="http://schemas.openxmlformats.org/officeDocument/2006/relationships/hyperlink" Target="https://ggdgelderlandzuid.nl/wp-content/uploads/2016/09/DEFINITIEF-Regiorapport-Kindermonitor-2013-2014-GGD-Gelderland-Zuid.pdf" TargetMode="External"/><Relationship Id="rId42" Type="http://schemas.openxmlformats.org/officeDocument/2006/relationships/hyperlink" Target="https://www.ncbi.nlm.nih.gov/pubmed/?term=Hitchcock%20DB%5BAuthor%5D&amp;cauthor=true&amp;cauthor_uid=24418615" TargetMode="External"/><Relationship Id="rId47" Type="http://schemas.openxmlformats.org/officeDocument/2006/relationships/hyperlink" Target="https://www.nivel.nl/sites/default/files/bestanden/%20Kennissynthese-Gezondheidsvaardigheden-2014.pdf" TargetMode="External"/><Relationship Id="rId50" Type="http://schemas.openxmlformats.org/officeDocument/2006/relationships/hyperlink" Target="https://www.rivm.nl/bibliotheek/rapporten/260301007.pdf"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8.xml"/><Relationship Id="rId29" Type="http://schemas.openxmlformats.org/officeDocument/2006/relationships/hyperlink" Target="https://repository.tudelft.nl/search/tno/?q=creator%3A%22Iyer%2C%20V.%22" TargetMode="External"/><Relationship Id="rId11" Type="http://schemas.openxmlformats.org/officeDocument/2006/relationships/chart" Target="charts/chart3.xml"/><Relationship Id="rId24" Type="http://schemas.openxmlformats.org/officeDocument/2006/relationships/hyperlink" Target="https://www.ncbi.nlm.nih.gov/pubmed/?term=Smith%20AF%5BAuthor%5D&amp;cauthor=true&amp;cauthor_uid=24418615" TargetMode="External"/><Relationship Id="rId32" Type="http://schemas.openxmlformats.org/officeDocument/2006/relationships/hyperlink" Target="https://repository.tudelft.nl/search/tno/?q=creator%3A%22Hoogsteder%2C%20M.%22" TargetMode="External"/><Relationship Id="rId37" Type="http://schemas.openxmlformats.org/officeDocument/2006/relationships/hyperlink" Target="https://www.nivel.nl/sites/default/files/bestanden/Overzichtstudie-preventie.pdf" TargetMode="External"/><Relationship Id="rId40" Type="http://schemas.openxmlformats.org/officeDocument/2006/relationships/hyperlink" Target="https://www.ncbi.nlm.nih.gov/pubmed/?term=Miller%20PH%5BAuthor%5D&amp;cauthor=true&amp;cauthor_uid=24418615" TargetMode="External"/><Relationship Id="rId45" Type="http://schemas.openxmlformats.org/officeDocument/2006/relationships/hyperlink" Target="https://www.ncbi.nlm.nih.gov/pubmed/?term=Guinn%20CH%5BAuthor%5D&amp;cauthor=true&amp;cauthor_uid=24418615"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repository.tudelft.nl/search/tno/?q=creator%3A%22Klaver%2C%20C.%22" TargetMode="External"/><Relationship Id="rId44" Type="http://schemas.openxmlformats.org/officeDocument/2006/relationships/hyperlink" Target="https://www.ncbi.nlm.nih.gov/pubmed/?term=Smith%20AF%5BAuthor%5D&amp;cauthor=true&amp;cauthor_uid=24418615"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ncbi.nlm.nih.gov/pubmed/?term=Hitchcock%20DB%5BAuthor%5D&amp;cauthor=true&amp;cauthor_uid=24418615" TargetMode="External"/><Relationship Id="rId27" Type="http://schemas.openxmlformats.org/officeDocument/2006/relationships/hyperlink" Target="https://repository.tudelft.nl/search/tno/?q=creator%3A%22Deurloo%2C%20J.%22" TargetMode="External"/><Relationship Id="rId30" Type="http://schemas.openxmlformats.org/officeDocument/2006/relationships/hyperlink" Target="https://repository.tudelft.nl/search/tno/?q=creator%3A%22Kamphuis%2C%20M.%22" TargetMode="External"/><Relationship Id="rId35" Type="http://schemas.openxmlformats.org/officeDocument/2006/relationships/hyperlink" Target="http://www.gezondheidsatlaskennemerland.nl/jive?cat_open_code=cgdghif8haifficF&amp;report=rapport_kimo2018_regio" TargetMode="External"/><Relationship Id="rId43" Type="http://schemas.openxmlformats.org/officeDocument/2006/relationships/hyperlink" Target="https://www.ncbi.nlm.nih.gov/pubmed/?term=Royer%20JA%5BAuthor%5D&amp;cauthor=true&amp;cauthor_uid=24418615" TargetMode="External"/><Relationship Id="rId48" Type="http://schemas.openxmlformats.org/officeDocument/2006/relationships/hyperlink" Target="https://www.ntvg.nl/artikelen/bijziendheid-een-groeiend-probleem"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ww.ncbi.nlm.nih.gov/pubmed/?term=Guinn%20CH%5BAuthor%5D&amp;cauthor=true&amp;cauthor_uid=24418615" TargetMode="External"/><Relationship Id="rId33" Type="http://schemas.openxmlformats.org/officeDocument/2006/relationships/hyperlink" Target="https://www.cbs.nl/nl-nl/dossier/nederland-regionaal/wijk-en-buurtstatistieken" TargetMode="External"/><Relationship Id="rId38" Type="http://schemas.openxmlformats.org/officeDocument/2006/relationships/hyperlink" Target="https://www.ncbi.nlm.nih.gov/pmc/articles/PMC2626337/pdf/16211159.pdf" TargetMode="External"/><Relationship Id="rId46" Type="http://schemas.openxmlformats.org/officeDocument/2006/relationships/hyperlink" Target="https://dx.doi.org/10.1016%2Fj.jneb.2013.11.002" TargetMode="External"/><Relationship Id="rId20" Type="http://schemas.openxmlformats.org/officeDocument/2006/relationships/hyperlink" Target="https://www.ncbi.nlm.nih.gov/pubmed/?term=Miller%20PH%5BAuthor%5D&amp;cauthor=true&amp;cauthor_uid=24418615" TargetMode="External"/><Relationship Id="rId41" Type="http://schemas.openxmlformats.org/officeDocument/2006/relationships/hyperlink" Target="https://www.ncbi.nlm.nih.gov/pubmed/?term=Baxter%20SD%5BAuthor%5D&amp;cauthor=true&amp;cauthor_uid=244186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ncbi.nlm.nih.gov/pubmed/?term=Royer%20JA%5BAuthor%5D&amp;cauthor=true&amp;cauthor_uid=24418615" TargetMode="External"/><Relationship Id="rId28" Type="http://schemas.openxmlformats.org/officeDocument/2006/relationships/hyperlink" Target="https://repository.tudelft.nl/search/tno/?q=creator%3A%22Chin%20A%20Paw%2C%20M.%22" TargetMode="External"/><Relationship Id="rId36" Type="http://schemas.openxmlformats.org/officeDocument/2006/relationships/hyperlink" Target="http://dx.doi.org/10.1080/17477160600644272" TargetMode="External"/><Relationship Id="rId49" Type="http://schemas.openxmlformats.org/officeDocument/2006/relationships/hyperlink" Target="https://dx.doi.org/10.1111%2Faos.1360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3.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hodaamaning\Downloads\Grafieken%20def.%20versi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ieneke%20van%20Zetten\Dropbox\UVO\Definitieve%20versie\Grafieken%20def.%20versi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Blad1!$A$35</c:f>
              <c:strCache>
                <c:ptCount val="1"/>
                <c:pt idx="0">
                  <c:v>Correctie myopie</c:v>
                </c:pt>
              </c:strCache>
            </c:strRef>
          </c:tx>
          <c:spPr>
            <a:solidFill>
              <a:schemeClr val="accent1"/>
            </a:solidFill>
            <a:ln>
              <a:noFill/>
            </a:ln>
            <a:effectLst/>
          </c:spPr>
          <c:invertIfNegative val="0"/>
          <c:cat>
            <c:strRef>
              <c:f>Blad1!$B$34:$C$34</c:f>
              <c:strCache>
                <c:ptCount val="2"/>
                <c:pt idx="0">
                  <c:v>Jongens (n=38)</c:v>
                </c:pt>
                <c:pt idx="1">
                  <c:v>Meisjes (n=45)</c:v>
                </c:pt>
              </c:strCache>
            </c:strRef>
          </c:cat>
          <c:val>
            <c:numRef>
              <c:f>Blad1!$B$35:$C$35</c:f>
              <c:numCache>
                <c:formatCode>General</c:formatCode>
                <c:ptCount val="2"/>
                <c:pt idx="0">
                  <c:v>0</c:v>
                </c:pt>
                <c:pt idx="1">
                  <c:v>8</c:v>
                </c:pt>
              </c:numCache>
            </c:numRef>
          </c:val>
          <c:extLst>
            <c:ext xmlns:c16="http://schemas.microsoft.com/office/drawing/2014/chart" uri="{C3380CC4-5D6E-409C-BE32-E72D297353CC}">
              <c16:uniqueId val="{00000000-E423-4336-AA36-DD9C458CC29B}"/>
            </c:ext>
          </c:extLst>
        </c:ser>
        <c:ser>
          <c:idx val="1"/>
          <c:order val="1"/>
          <c:tx>
            <c:strRef>
              <c:f>Blad1!$A$36</c:f>
              <c:strCache>
                <c:ptCount val="1"/>
                <c:pt idx="0">
                  <c:v>Correctie hypermetropie</c:v>
                </c:pt>
              </c:strCache>
            </c:strRef>
          </c:tx>
          <c:spPr>
            <a:solidFill>
              <a:schemeClr val="accent2"/>
            </a:solidFill>
            <a:ln>
              <a:noFill/>
            </a:ln>
            <a:effectLst/>
          </c:spPr>
          <c:invertIfNegative val="0"/>
          <c:cat>
            <c:strRef>
              <c:f>Blad1!$B$34:$C$34</c:f>
              <c:strCache>
                <c:ptCount val="2"/>
                <c:pt idx="0">
                  <c:v>Jongens (n=38)</c:v>
                </c:pt>
                <c:pt idx="1">
                  <c:v>Meisjes (n=45)</c:v>
                </c:pt>
              </c:strCache>
            </c:strRef>
          </c:cat>
          <c:val>
            <c:numRef>
              <c:f>Blad1!$B$36:$C$36</c:f>
              <c:numCache>
                <c:formatCode>General</c:formatCode>
                <c:ptCount val="2"/>
                <c:pt idx="0">
                  <c:v>1</c:v>
                </c:pt>
                <c:pt idx="1">
                  <c:v>8</c:v>
                </c:pt>
              </c:numCache>
            </c:numRef>
          </c:val>
          <c:extLst>
            <c:ext xmlns:c16="http://schemas.microsoft.com/office/drawing/2014/chart" uri="{C3380CC4-5D6E-409C-BE32-E72D297353CC}">
              <c16:uniqueId val="{00000001-E423-4336-AA36-DD9C458CC29B}"/>
            </c:ext>
          </c:extLst>
        </c:ser>
        <c:ser>
          <c:idx val="2"/>
          <c:order val="2"/>
          <c:tx>
            <c:strRef>
              <c:f>Blad1!$A$37</c:f>
              <c:strCache>
                <c:ptCount val="1"/>
                <c:pt idx="0">
                  <c:v>Geen correctie</c:v>
                </c:pt>
              </c:strCache>
            </c:strRef>
          </c:tx>
          <c:spPr>
            <a:solidFill>
              <a:schemeClr val="accent3"/>
            </a:solidFill>
            <a:ln>
              <a:noFill/>
            </a:ln>
            <a:effectLst/>
          </c:spPr>
          <c:invertIfNegative val="0"/>
          <c:cat>
            <c:strRef>
              <c:f>Blad1!$B$34:$C$34</c:f>
              <c:strCache>
                <c:ptCount val="2"/>
                <c:pt idx="0">
                  <c:v>Jongens (n=38)</c:v>
                </c:pt>
                <c:pt idx="1">
                  <c:v>Meisjes (n=45)</c:v>
                </c:pt>
              </c:strCache>
            </c:strRef>
          </c:cat>
          <c:val>
            <c:numRef>
              <c:f>Blad1!$B$37:$C$37</c:f>
              <c:numCache>
                <c:formatCode>General</c:formatCode>
                <c:ptCount val="2"/>
                <c:pt idx="0">
                  <c:v>37</c:v>
                </c:pt>
                <c:pt idx="1">
                  <c:v>29</c:v>
                </c:pt>
              </c:numCache>
            </c:numRef>
          </c:val>
          <c:extLst>
            <c:ext xmlns:c16="http://schemas.microsoft.com/office/drawing/2014/chart" uri="{C3380CC4-5D6E-409C-BE32-E72D297353CC}">
              <c16:uniqueId val="{00000002-E423-4336-AA36-DD9C458CC29B}"/>
            </c:ext>
          </c:extLst>
        </c:ser>
        <c:dLbls>
          <c:showLegendKey val="0"/>
          <c:showVal val="0"/>
          <c:showCatName val="0"/>
          <c:showSerName val="0"/>
          <c:showPercent val="0"/>
          <c:showBubbleSize val="0"/>
        </c:dLbls>
        <c:gapWidth val="150"/>
        <c:overlap val="100"/>
        <c:axId val="309549520"/>
        <c:axId val="309551488"/>
      </c:barChart>
      <c:catAx>
        <c:axId val="30954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309551488"/>
        <c:crosses val="autoZero"/>
        <c:auto val="1"/>
        <c:lblAlgn val="ctr"/>
        <c:lblOffset val="100"/>
        <c:noMultiLvlLbl val="0"/>
      </c:catAx>
      <c:valAx>
        <c:axId val="30955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30954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Blad1!$B$228</c:f>
              <c:strCache>
                <c:ptCount val="1"/>
                <c:pt idx="0">
                  <c:v>0 tot 1 uur</c:v>
                </c:pt>
              </c:strCache>
            </c:strRef>
          </c:tx>
          <c:spPr>
            <a:solidFill>
              <a:srgbClr val="00B050"/>
            </a:solidFill>
            <a:ln>
              <a:noFill/>
            </a:ln>
            <a:effectLst/>
          </c:spPr>
          <c:invertIfNegative val="0"/>
          <c:dLbls>
            <c:dLbl>
              <c:idx val="0"/>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9-4468-8A43-42A5A5F3D425}"/>
                </c:ext>
              </c:extLst>
            </c:dLbl>
            <c:dLbl>
              <c:idx val="1"/>
              <c:tx>
                <c:rich>
                  <a:bodyPr/>
                  <a:lstStyle/>
                  <a:p>
                    <a:r>
                      <a:rPr lang="en-US"/>
                      <a:t>35%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C9-4468-8A43-42A5A5F3D42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Blad1!$C$227:$D$227</c:f>
              <c:strCache>
                <c:ptCount val="2"/>
                <c:pt idx="0">
                  <c:v>Minder beeldschermgebruik genoemd (n=48)</c:v>
                </c:pt>
                <c:pt idx="1">
                  <c:v>Minder beeldschermgebruik niet genoemd (n=26)</c:v>
                </c:pt>
              </c:strCache>
            </c:strRef>
          </c:cat>
          <c:val>
            <c:numRef>
              <c:f>Blad1!$C$228:$D$228</c:f>
              <c:numCache>
                <c:formatCode>General</c:formatCode>
                <c:ptCount val="2"/>
                <c:pt idx="0">
                  <c:v>19</c:v>
                </c:pt>
                <c:pt idx="1">
                  <c:v>9</c:v>
                </c:pt>
              </c:numCache>
            </c:numRef>
          </c:val>
          <c:extLst>
            <c:ext xmlns:c16="http://schemas.microsoft.com/office/drawing/2014/chart" uri="{C3380CC4-5D6E-409C-BE32-E72D297353CC}">
              <c16:uniqueId val="{00000002-6BC9-4468-8A43-42A5A5F3D425}"/>
            </c:ext>
          </c:extLst>
        </c:ser>
        <c:ser>
          <c:idx val="1"/>
          <c:order val="1"/>
          <c:tx>
            <c:strRef>
              <c:f>Blad1!$B$229</c:f>
              <c:strCache>
                <c:ptCount val="1"/>
                <c:pt idx="0">
                  <c:v>1 tot 2 uur</c:v>
                </c:pt>
              </c:strCache>
            </c:strRef>
          </c:tx>
          <c:spPr>
            <a:solidFill>
              <a:schemeClr val="accent4"/>
            </a:solidFill>
            <a:ln>
              <a:noFill/>
            </a:ln>
            <a:effectLst/>
          </c:spPr>
          <c:invertIfNegative val="0"/>
          <c:dLbls>
            <c:dLbl>
              <c:idx val="0"/>
              <c:tx>
                <c:rich>
                  <a:bodyPr/>
                  <a:lstStyle/>
                  <a:p>
                    <a:r>
                      <a:rPr lang="en-US"/>
                      <a:t>29%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C9-4468-8A43-42A5A5F3D425}"/>
                </c:ext>
              </c:extLst>
            </c:dLbl>
            <c:dLbl>
              <c:idx val="1"/>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C9-4468-8A43-42A5A5F3D42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Blad1!$C$227:$D$227</c:f>
              <c:strCache>
                <c:ptCount val="2"/>
                <c:pt idx="0">
                  <c:v>Minder beeldschermgebruik genoemd (n=48)</c:v>
                </c:pt>
                <c:pt idx="1">
                  <c:v>Minder beeldschermgebruik niet genoemd (n=26)</c:v>
                </c:pt>
              </c:strCache>
            </c:strRef>
          </c:cat>
          <c:val>
            <c:numRef>
              <c:f>Blad1!$C$229:$D$229</c:f>
              <c:numCache>
                <c:formatCode>General</c:formatCode>
                <c:ptCount val="2"/>
                <c:pt idx="0">
                  <c:v>14</c:v>
                </c:pt>
                <c:pt idx="1">
                  <c:v>4</c:v>
                </c:pt>
              </c:numCache>
            </c:numRef>
          </c:val>
          <c:extLst>
            <c:ext xmlns:c16="http://schemas.microsoft.com/office/drawing/2014/chart" uri="{C3380CC4-5D6E-409C-BE32-E72D297353CC}">
              <c16:uniqueId val="{00000005-6BC9-4468-8A43-42A5A5F3D425}"/>
            </c:ext>
          </c:extLst>
        </c:ser>
        <c:ser>
          <c:idx val="2"/>
          <c:order val="2"/>
          <c:tx>
            <c:strRef>
              <c:f>Blad1!$B$230</c:f>
              <c:strCache>
                <c:ptCount val="1"/>
                <c:pt idx="0">
                  <c:v>Meer dan 2 uur</c:v>
                </c:pt>
              </c:strCache>
            </c:strRef>
          </c:tx>
          <c:spPr>
            <a:solidFill>
              <a:srgbClr val="FF0000"/>
            </a:solidFill>
            <a:ln>
              <a:noFill/>
            </a:ln>
            <a:effectLst/>
          </c:spPr>
          <c:invertIfNegative val="0"/>
          <c:dLbls>
            <c:dLbl>
              <c:idx val="0"/>
              <c:tx>
                <c:rich>
                  <a:bodyPr/>
                  <a:lstStyle/>
                  <a:p>
                    <a:r>
                      <a:rPr lang="en-US"/>
                      <a:t>31%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C9-4468-8A43-42A5A5F3D425}"/>
                </c:ext>
              </c:extLst>
            </c:dLbl>
            <c:dLbl>
              <c:idx val="1"/>
              <c:tx>
                <c:rich>
                  <a:bodyPr/>
                  <a:lstStyle/>
                  <a:p>
                    <a:r>
                      <a:rPr lang="en-US"/>
                      <a:t>50%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C9-4468-8A43-42A5A5F3D42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Blad1!$C$227:$D$227</c:f>
              <c:strCache>
                <c:ptCount val="2"/>
                <c:pt idx="0">
                  <c:v>Minder beeldschermgebruik genoemd (n=48)</c:v>
                </c:pt>
                <c:pt idx="1">
                  <c:v>Minder beeldschermgebruik niet genoemd (n=26)</c:v>
                </c:pt>
              </c:strCache>
            </c:strRef>
          </c:cat>
          <c:val>
            <c:numRef>
              <c:f>Blad1!$C$230:$D$230</c:f>
              <c:numCache>
                <c:formatCode>General</c:formatCode>
                <c:ptCount val="2"/>
                <c:pt idx="0">
                  <c:v>15</c:v>
                </c:pt>
                <c:pt idx="1">
                  <c:v>13</c:v>
                </c:pt>
              </c:numCache>
            </c:numRef>
          </c:val>
          <c:extLst>
            <c:ext xmlns:c16="http://schemas.microsoft.com/office/drawing/2014/chart" uri="{C3380CC4-5D6E-409C-BE32-E72D297353CC}">
              <c16:uniqueId val="{00000008-6BC9-4468-8A43-42A5A5F3D425}"/>
            </c:ext>
          </c:extLst>
        </c:ser>
        <c:dLbls>
          <c:dLblPos val="ctr"/>
          <c:showLegendKey val="0"/>
          <c:showVal val="1"/>
          <c:showCatName val="0"/>
          <c:showSerName val="0"/>
          <c:showPercent val="0"/>
          <c:showBubbleSize val="0"/>
        </c:dLbls>
        <c:gapWidth val="150"/>
        <c:overlap val="100"/>
        <c:axId val="300350648"/>
        <c:axId val="300353600"/>
      </c:barChart>
      <c:catAx>
        <c:axId val="30035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300353600"/>
        <c:crosses val="autoZero"/>
        <c:auto val="1"/>
        <c:lblAlgn val="ctr"/>
        <c:lblOffset val="100"/>
        <c:noMultiLvlLbl val="0"/>
      </c:catAx>
      <c:valAx>
        <c:axId val="30035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Aantal</a:t>
                </a:r>
                <a:r>
                  <a:rPr lang="nl-NL" b="1" baseline="0"/>
                  <a:t> kinderen</a:t>
                </a:r>
                <a:endParaRPr lang="nl-NL"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300350648"/>
        <c:crosses val="autoZero"/>
        <c:crossBetween val="between"/>
      </c:valAx>
      <c:spPr>
        <a:noFill/>
        <a:ln>
          <a:noFill/>
        </a:ln>
        <a:effectLst/>
      </c:spPr>
    </c:plotArea>
    <c:legend>
      <c:legendPos val="r"/>
      <c:layout>
        <c:manualLayout>
          <c:xMode val="edge"/>
          <c:yMode val="edge"/>
          <c:x val="0.75356474190726164"/>
          <c:y val="0.49875704039668839"/>
          <c:w val="0.22254111986001748"/>
          <c:h val="0.251151574803149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Blad1!$B$240</c:f>
              <c:strCache>
                <c:ptCount val="1"/>
                <c:pt idx="0">
                  <c:v>Tot een half uur</c:v>
                </c:pt>
              </c:strCache>
            </c:strRef>
          </c:tx>
          <c:spPr>
            <a:solidFill>
              <a:srgbClr val="FF0000"/>
            </a:solidFill>
            <a:ln>
              <a:noFill/>
            </a:ln>
            <a:effectLst/>
          </c:spPr>
          <c:invertIfNegative val="0"/>
          <c:dLbls>
            <c:dLbl>
              <c:idx val="0"/>
              <c:tx>
                <c:rich>
                  <a:bodyPr/>
                  <a:lstStyle/>
                  <a:p>
                    <a:r>
                      <a:rPr lang="en-US"/>
                      <a:t>29%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39-44E8-8843-CA3007EFEF98}"/>
                </c:ext>
              </c:extLst>
            </c:dLbl>
            <c:dLbl>
              <c:idx val="1"/>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39-44E8-8843-CA3007EFEF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Blad1!$C$239:$D$239</c:f>
              <c:strCache>
                <c:ptCount val="2"/>
                <c:pt idx="0">
                  <c:v>Buiten spelen genoemd (n=35)</c:v>
                </c:pt>
                <c:pt idx="1">
                  <c:v>Buiten spelen niet genoemd (n=47)</c:v>
                </c:pt>
              </c:strCache>
            </c:strRef>
          </c:cat>
          <c:val>
            <c:numRef>
              <c:f>Blad1!$C$240:$D$240</c:f>
              <c:numCache>
                <c:formatCode>General</c:formatCode>
                <c:ptCount val="2"/>
                <c:pt idx="0">
                  <c:v>10</c:v>
                </c:pt>
                <c:pt idx="1">
                  <c:v>19</c:v>
                </c:pt>
              </c:numCache>
            </c:numRef>
          </c:val>
          <c:extLst>
            <c:ext xmlns:c16="http://schemas.microsoft.com/office/drawing/2014/chart" uri="{C3380CC4-5D6E-409C-BE32-E72D297353CC}">
              <c16:uniqueId val="{00000002-BE39-44E8-8843-CA3007EFEF98}"/>
            </c:ext>
          </c:extLst>
        </c:ser>
        <c:ser>
          <c:idx val="1"/>
          <c:order val="1"/>
          <c:tx>
            <c:strRef>
              <c:f>Blad1!$B$241</c:f>
              <c:strCache>
                <c:ptCount val="1"/>
                <c:pt idx="0">
                  <c:v>1 uur</c:v>
                </c:pt>
              </c:strCache>
            </c:strRef>
          </c:tx>
          <c:spPr>
            <a:solidFill>
              <a:srgbClr val="FFC000"/>
            </a:solidFill>
            <a:ln>
              <a:noFill/>
            </a:ln>
            <a:effectLst/>
          </c:spPr>
          <c:invertIfNegative val="0"/>
          <c:dLbls>
            <c:dLbl>
              <c:idx val="0"/>
              <c:tx>
                <c:rich>
                  <a:bodyPr/>
                  <a:lstStyle/>
                  <a:p>
                    <a:r>
                      <a:rPr lang="en-US"/>
                      <a:t>31%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39-44E8-8843-CA3007EFEF98}"/>
                </c:ext>
              </c:extLst>
            </c:dLbl>
            <c:dLbl>
              <c:idx val="1"/>
              <c:tx>
                <c:rich>
                  <a:bodyPr/>
                  <a:lstStyle/>
                  <a:p>
                    <a:r>
                      <a:rPr lang="en-US"/>
                      <a:t>34%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39-44E8-8843-CA3007EFEF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Blad1!$C$239:$D$239</c:f>
              <c:strCache>
                <c:ptCount val="2"/>
                <c:pt idx="0">
                  <c:v>Buiten spelen genoemd (n=35)</c:v>
                </c:pt>
                <c:pt idx="1">
                  <c:v>Buiten spelen niet genoemd (n=47)</c:v>
                </c:pt>
              </c:strCache>
            </c:strRef>
          </c:cat>
          <c:val>
            <c:numRef>
              <c:f>Blad1!$C$241:$D$241</c:f>
              <c:numCache>
                <c:formatCode>General</c:formatCode>
                <c:ptCount val="2"/>
                <c:pt idx="0">
                  <c:v>11</c:v>
                </c:pt>
                <c:pt idx="1">
                  <c:v>16</c:v>
                </c:pt>
              </c:numCache>
            </c:numRef>
          </c:val>
          <c:extLst>
            <c:ext xmlns:c16="http://schemas.microsoft.com/office/drawing/2014/chart" uri="{C3380CC4-5D6E-409C-BE32-E72D297353CC}">
              <c16:uniqueId val="{00000005-BE39-44E8-8843-CA3007EFEF98}"/>
            </c:ext>
          </c:extLst>
        </c:ser>
        <c:ser>
          <c:idx val="2"/>
          <c:order val="2"/>
          <c:tx>
            <c:strRef>
              <c:f>Blad1!$B$242</c:f>
              <c:strCache>
                <c:ptCount val="1"/>
                <c:pt idx="0">
                  <c:v>2 uur of langer</c:v>
                </c:pt>
              </c:strCache>
            </c:strRef>
          </c:tx>
          <c:spPr>
            <a:solidFill>
              <a:srgbClr val="00B050"/>
            </a:solidFill>
            <a:ln>
              <a:noFill/>
            </a:ln>
            <a:effectLst/>
          </c:spPr>
          <c:invertIfNegative val="0"/>
          <c:dLbls>
            <c:dLbl>
              <c:idx val="0"/>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39-44E8-8843-CA3007EFEF98}"/>
                </c:ext>
              </c:extLst>
            </c:dLbl>
            <c:dLbl>
              <c:idx val="1"/>
              <c:tx>
                <c:rich>
                  <a:bodyPr/>
                  <a:lstStyle/>
                  <a:p>
                    <a:r>
                      <a:rPr lang="en-US"/>
                      <a:t>26%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39-44E8-8843-CA3007EFEF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Blad1!$C$239:$D$239</c:f>
              <c:strCache>
                <c:ptCount val="2"/>
                <c:pt idx="0">
                  <c:v>Buiten spelen genoemd (n=35)</c:v>
                </c:pt>
                <c:pt idx="1">
                  <c:v>Buiten spelen niet genoemd (n=47)</c:v>
                </c:pt>
              </c:strCache>
            </c:strRef>
          </c:cat>
          <c:val>
            <c:numRef>
              <c:f>Blad1!$C$242:$D$242</c:f>
              <c:numCache>
                <c:formatCode>General</c:formatCode>
                <c:ptCount val="2"/>
                <c:pt idx="0">
                  <c:v>14</c:v>
                </c:pt>
                <c:pt idx="1">
                  <c:v>12</c:v>
                </c:pt>
              </c:numCache>
            </c:numRef>
          </c:val>
          <c:extLst>
            <c:ext xmlns:c16="http://schemas.microsoft.com/office/drawing/2014/chart" uri="{C3380CC4-5D6E-409C-BE32-E72D297353CC}">
              <c16:uniqueId val="{00000008-BE39-44E8-8843-CA3007EFEF98}"/>
            </c:ext>
          </c:extLst>
        </c:ser>
        <c:dLbls>
          <c:dLblPos val="ctr"/>
          <c:showLegendKey val="0"/>
          <c:showVal val="1"/>
          <c:showCatName val="0"/>
          <c:showSerName val="0"/>
          <c:showPercent val="0"/>
          <c:showBubbleSize val="0"/>
        </c:dLbls>
        <c:gapWidth val="150"/>
        <c:overlap val="100"/>
        <c:axId val="295104384"/>
        <c:axId val="295105368"/>
      </c:barChart>
      <c:catAx>
        <c:axId val="29510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295105368"/>
        <c:crosses val="autoZero"/>
        <c:auto val="1"/>
        <c:lblAlgn val="ctr"/>
        <c:lblOffset val="100"/>
        <c:noMultiLvlLbl val="0"/>
      </c:catAx>
      <c:valAx>
        <c:axId val="295105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Aantal</a:t>
                </a:r>
                <a:r>
                  <a:rPr lang="nl-NL" b="1" baseline="0"/>
                  <a:t> kinderen</a:t>
                </a:r>
                <a:endParaRPr lang="nl-NL"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295104384"/>
        <c:crosses val="autoZero"/>
        <c:crossBetween val="between"/>
      </c:valAx>
      <c:spPr>
        <a:noFill/>
        <a:ln>
          <a:noFill/>
        </a:ln>
        <a:effectLst/>
      </c:spPr>
    </c:plotArea>
    <c:legend>
      <c:legendPos val="r"/>
      <c:layout>
        <c:manualLayout>
          <c:xMode val="edge"/>
          <c:yMode val="edge"/>
          <c:x val="0.74762532808398952"/>
          <c:y val="0.59685476815398075"/>
          <c:w val="0.22737467191601046"/>
          <c:h val="0.251151574803149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Blad1!$A$53</c:f>
              <c:strCache>
                <c:ptCount val="1"/>
                <c:pt idx="0">
                  <c:v>Helemaal eens</c:v>
                </c:pt>
              </c:strCache>
            </c:strRef>
          </c:tx>
          <c:spPr>
            <a:solidFill>
              <a:srgbClr val="00B050"/>
            </a:solidFill>
            <a:ln>
              <a:noFill/>
            </a:ln>
            <a:effectLst/>
          </c:spPr>
          <c:invertIfNegative val="0"/>
          <c:cat>
            <c:strRef>
              <c:f>Blad1!$B$52:$C$52</c:f>
              <c:strCache>
                <c:ptCount val="2"/>
                <c:pt idx="0">
                  <c:v>Brildragend (n=17)</c:v>
                </c:pt>
                <c:pt idx="1">
                  <c:v>Geen bril (n=66)</c:v>
                </c:pt>
              </c:strCache>
            </c:strRef>
          </c:cat>
          <c:val>
            <c:numRef>
              <c:f>Blad1!$B$53:$C$53</c:f>
              <c:numCache>
                <c:formatCode>General</c:formatCode>
                <c:ptCount val="2"/>
                <c:pt idx="0">
                  <c:v>2</c:v>
                </c:pt>
                <c:pt idx="1">
                  <c:v>24</c:v>
                </c:pt>
              </c:numCache>
            </c:numRef>
          </c:val>
          <c:extLst>
            <c:ext xmlns:c16="http://schemas.microsoft.com/office/drawing/2014/chart" uri="{C3380CC4-5D6E-409C-BE32-E72D297353CC}">
              <c16:uniqueId val="{00000000-5EF2-45FD-9958-DC196C204D45}"/>
            </c:ext>
          </c:extLst>
        </c:ser>
        <c:ser>
          <c:idx val="1"/>
          <c:order val="1"/>
          <c:tx>
            <c:strRef>
              <c:f>Blad1!$A$54</c:f>
              <c:strCache>
                <c:ptCount val="1"/>
                <c:pt idx="0">
                  <c:v>Beetje eens</c:v>
                </c:pt>
              </c:strCache>
            </c:strRef>
          </c:tx>
          <c:spPr>
            <a:solidFill>
              <a:srgbClr val="92D050"/>
            </a:solidFill>
            <a:ln>
              <a:noFill/>
            </a:ln>
            <a:effectLst/>
          </c:spPr>
          <c:invertIfNegative val="0"/>
          <c:cat>
            <c:strRef>
              <c:f>Blad1!$B$52:$C$52</c:f>
              <c:strCache>
                <c:ptCount val="2"/>
                <c:pt idx="0">
                  <c:v>Brildragend (n=17)</c:v>
                </c:pt>
                <c:pt idx="1">
                  <c:v>Geen bril (n=66)</c:v>
                </c:pt>
              </c:strCache>
            </c:strRef>
          </c:cat>
          <c:val>
            <c:numRef>
              <c:f>Blad1!$B$54:$C$54</c:f>
              <c:numCache>
                <c:formatCode>General</c:formatCode>
                <c:ptCount val="2"/>
                <c:pt idx="0">
                  <c:v>7</c:v>
                </c:pt>
                <c:pt idx="1">
                  <c:v>30</c:v>
                </c:pt>
              </c:numCache>
            </c:numRef>
          </c:val>
          <c:extLst>
            <c:ext xmlns:c16="http://schemas.microsoft.com/office/drawing/2014/chart" uri="{C3380CC4-5D6E-409C-BE32-E72D297353CC}">
              <c16:uniqueId val="{00000001-5EF2-45FD-9958-DC196C204D45}"/>
            </c:ext>
          </c:extLst>
        </c:ser>
        <c:ser>
          <c:idx val="2"/>
          <c:order val="2"/>
          <c:tx>
            <c:strRef>
              <c:f>Blad1!$A$55</c:f>
              <c:strCache>
                <c:ptCount val="1"/>
                <c:pt idx="0">
                  <c:v>Beetje oneens</c:v>
                </c:pt>
              </c:strCache>
            </c:strRef>
          </c:tx>
          <c:spPr>
            <a:solidFill>
              <a:srgbClr val="FFC000"/>
            </a:solidFill>
            <a:ln>
              <a:noFill/>
            </a:ln>
            <a:effectLst/>
          </c:spPr>
          <c:invertIfNegative val="0"/>
          <c:cat>
            <c:strRef>
              <c:f>Blad1!$B$52:$C$52</c:f>
              <c:strCache>
                <c:ptCount val="2"/>
                <c:pt idx="0">
                  <c:v>Brildragend (n=17)</c:v>
                </c:pt>
                <c:pt idx="1">
                  <c:v>Geen bril (n=66)</c:v>
                </c:pt>
              </c:strCache>
            </c:strRef>
          </c:cat>
          <c:val>
            <c:numRef>
              <c:f>Blad1!$B$55:$C$55</c:f>
              <c:numCache>
                <c:formatCode>General</c:formatCode>
                <c:ptCount val="2"/>
                <c:pt idx="0">
                  <c:v>4</c:v>
                </c:pt>
                <c:pt idx="1">
                  <c:v>6</c:v>
                </c:pt>
              </c:numCache>
            </c:numRef>
          </c:val>
          <c:extLst>
            <c:ext xmlns:c16="http://schemas.microsoft.com/office/drawing/2014/chart" uri="{C3380CC4-5D6E-409C-BE32-E72D297353CC}">
              <c16:uniqueId val="{00000002-5EF2-45FD-9958-DC196C204D45}"/>
            </c:ext>
          </c:extLst>
        </c:ser>
        <c:ser>
          <c:idx val="3"/>
          <c:order val="3"/>
          <c:tx>
            <c:strRef>
              <c:f>Blad1!$A$56</c:f>
              <c:strCache>
                <c:ptCount val="1"/>
                <c:pt idx="0">
                  <c:v>Helemaal oneens</c:v>
                </c:pt>
              </c:strCache>
            </c:strRef>
          </c:tx>
          <c:spPr>
            <a:solidFill>
              <a:srgbClr val="FF0000"/>
            </a:solidFill>
            <a:ln>
              <a:noFill/>
            </a:ln>
            <a:effectLst/>
          </c:spPr>
          <c:invertIfNegative val="0"/>
          <c:cat>
            <c:strRef>
              <c:f>Blad1!$B$52:$C$52</c:f>
              <c:strCache>
                <c:ptCount val="2"/>
                <c:pt idx="0">
                  <c:v>Brildragend (n=17)</c:v>
                </c:pt>
                <c:pt idx="1">
                  <c:v>Geen bril (n=66)</c:v>
                </c:pt>
              </c:strCache>
            </c:strRef>
          </c:cat>
          <c:val>
            <c:numRef>
              <c:f>Blad1!$B$56:$C$56</c:f>
              <c:numCache>
                <c:formatCode>General</c:formatCode>
                <c:ptCount val="2"/>
                <c:pt idx="0">
                  <c:v>4</c:v>
                </c:pt>
                <c:pt idx="1">
                  <c:v>6</c:v>
                </c:pt>
              </c:numCache>
            </c:numRef>
          </c:val>
          <c:extLst>
            <c:ext xmlns:c16="http://schemas.microsoft.com/office/drawing/2014/chart" uri="{C3380CC4-5D6E-409C-BE32-E72D297353CC}">
              <c16:uniqueId val="{00000003-5EF2-45FD-9958-DC196C204D45}"/>
            </c:ext>
          </c:extLst>
        </c:ser>
        <c:dLbls>
          <c:showLegendKey val="0"/>
          <c:showVal val="0"/>
          <c:showCatName val="0"/>
          <c:showSerName val="0"/>
          <c:showPercent val="0"/>
          <c:showBubbleSize val="0"/>
        </c:dLbls>
        <c:gapWidth val="150"/>
        <c:overlap val="100"/>
        <c:axId val="417696056"/>
        <c:axId val="417694744"/>
      </c:barChart>
      <c:catAx>
        <c:axId val="41769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417694744"/>
        <c:crosses val="autoZero"/>
        <c:auto val="1"/>
        <c:lblAlgn val="ctr"/>
        <c:lblOffset val="100"/>
        <c:noMultiLvlLbl val="0"/>
      </c:catAx>
      <c:valAx>
        <c:axId val="417694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417696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n-lt"/>
                <a:ea typeface="+mn-ea"/>
                <a:cs typeface="+mn-cs"/>
              </a:defRPr>
            </a:pPr>
            <a:r>
              <a:rPr lang="nl-NL" sz="1100" b="1"/>
              <a:t>Als</a:t>
            </a:r>
            <a:r>
              <a:rPr lang="nl-NL" sz="1100" b="1" baseline="0"/>
              <a:t> je nu een bril voor veraf nodig hebt, heb je...</a:t>
            </a:r>
            <a:endParaRPr lang="nl-NL" sz="1100" b="1"/>
          </a:p>
        </c:rich>
      </c:tx>
      <c:layout>
        <c:manualLayout>
          <c:xMode val="edge"/>
          <c:yMode val="edge"/>
          <c:x val="2.5805555555555554E-2"/>
          <c:y val="1.3888888888888888E-2"/>
        </c:manualLayout>
      </c:layout>
      <c:overlay val="0"/>
      <c:spPr>
        <a:noFill/>
        <a:ln>
          <a:noFill/>
        </a:ln>
        <a:effectLst/>
      </c:spPr>
      <c:txPr>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Blad1!$C$67</c:f>
              <c:strCache>
                <c:ptCount val="1"/>
                <c:pt idx="0">
                  <c:v>Correctie myopie</c:v>
                </c:pt>
              </c:strCache>
            </c:strRef>
          </c:tx>
          <c:spPr>
            <a:solidFill>
              <a:schemeClr val="accent1"/>
            </a:solidFill>
            <a:ln>
              <a:noFill/>
            </a:ln>
            <a:effectLst/>
          </c:spPr>
          <c:invertIfNegative val="0"/>
          <c:cat>
            <c:strRef>
              <c:f>Blad1!$B$68:$B$70</c:f>
              <c:strCache>
                <c:ptCount val="3"/>
                <c:pt idx="0">
                  <c:v>Meer kans op een oogziekte (11%)</c:v>
                </c:pt>
                <c:pt idx="1">
                  <c:v>Minder kans op een oogziekte (23%)</c:v>
                </c:pt>
                <c:pt idx="2">
                  <c:v>Een bril voor veraf heeft niets te maken met een oogziekte (66%)</c:v>
                </c:pt>
              </c:strCache>
            </c:strRef>
          </c:cat>
          <c:val>
            <c:numRef>
              <c:f>Blad1!$C$68:$C$70</c:f>
              <c:numCache>
                <c:formatCode>General</c:formatCode>
                <c:ptCount val="3"/>
                <c:pt idx="0">
                  <c:v>0</c:v>
                </c:pt>
                <c:pt idx="1">
                  <c:v>0</c:v>
                </c:pt>
                <c:pt idx="2">
                  <c:v>2</c:v>
                </c:pt>
              </c:numCache>
            </c:numRef>
          </c:val>
          <c:extLst>
            <c:ext xmlns:c16="http://schemas.microsoft.com/office/drawing/2014/chart" uri="{C3380CC4-5D6E-409C-BE32-E72D297353CC}">
              <c16:uniqueId val="{00000000-D903-46EF-ACAE-BE6490280F07}"/>
            </c:ext>
          </c:extLst>
        </c:ser>
        <c:ser>
          <c:idx val="1"/>
          <c:order val="1"/>
          <c:tx>
            <c:strRef>
              <c:f>Blad1!$D$67</c:f>
              <c:strCache>
                <c:ptCount val="1"/>
                <c:pt idx="0">
                  <c:v>Correctie hypermetropie</c:v>
                </c:pt>
              </c:strCache>
            </c:strRef>
          </c:tx>
          <c:spPr>
            <a:solidFill>
              <a:schemeClr val="accent2"/>
            </a:solidFill>
            <a:ln>
              <a:noFill/>
            </a:ln>
            <a:effectLst/>
          </c:spPr>
          <c:invertIfNegative val="0"/>
          <c:cat>
            <c:strRef>
              <c:f>Blad1!$B$68:$B$70</c:f>
              <c:strCache>
                <c:ptCount val="3"/>
                <c:pt idx="0">
                  <c:v>Meer kans op een oogziekte (11%)</c:v>
                </c:pt>
                <c:pt idx="1">
                  <c:v>Minder kans op een oogziekte (23%)</c:v>
                </c:pt>
                <c:pt idx="2">
                  <c:v>Een bril voor veraf heeft niets te maken met een oogziekte (66%)</c:v>
                </c:pt>
              </c:strCache>
            </c:strRef>
          </c:cat>
          <c:val>
            <c:numRef>
              <c:f>Blad1!$D$68:$D$70</c:f>
              <c:numCache>
                <c:formatCode>General</c:formatCode>
                <c:ptCount val="3"/>
                <c:pt idx="0">
                  <c:v>1</c:v>
                </c:pt>
                <c:pt idx="1">
                  <c:v>0</c:v>
                </c:pt>
                <c:pt idx="2">
                  <c:v>2</c:v>
                </c:pt>
              </c:numCache>
            </c:numRef>
          </c:val>
          <c:extLst>
            <c:ext xmlns:c16="http://schemas.microsoft.com/office/drawing/2014/chart" uri="{C3380CC4-5D6E-409C-BE32-E72D297353CC}">
              <c16:uniqueId val="{00000001-D903-46EF-ACAE-BE6490280F07}"/>
            </c:ext>
          </c:extLst>
        </c:ser>
        <c:ser>
          <c:idx val="2"/>
          <c:order val="2"/>
          <c:tx>
            <c:strRef>
              <c:f>Blad1!$E$67</c:f>
              <c:strCache>
                <c:ptCount val="1"/>
                <c:pt idx="0">
                  <c:v>Geen correctie</c:v>
                </c:pt>
              </c:strCache>
            </c:strRef>
          </c:tx>
          <c:spPr>
            <a:solidFill>
              <a:schemeClr val="accent3"/>
            </a:solidFill>
            <a:ln>
              <a:noFill/>
            </a:ln>
            <a:effectLst/>
          </c:spPr>
          <c:invertIfNegative val="0"/>
          <c:cat>
            <c:strRef>
              <c:f>Blad1!$B$68:$B$70</c:f>
              <c:strCache>
                <c:ptCount val="3"/>
                <c:pt idx="0">
                  <c:v>Meer kans op een oogziekte (11%)</c:v>
                </c:pt>
                <c:pt idx="1">
                  <c:v>Minder kans op een oogziekte (23%)</c:v>
                </c:pt>
                <c:pt idx="2">
                  <c:v>Een bril voor veraf heeft niets te maken met een oogziekte (66%)</c:v>
                </c:pt>
              </c:strCache>
            </c:strRef>
          </c:cat>
          <c:val>
            <c:numRef>
              <c:f>Blad1!$E$68:$E$70</c:f>
              <c:numCache>
                <c:formatCode>General</c:formatCode>
                <c:ptCount val="3"/>
                <c:pt idx="0">
                  <c:v>3</c:v>
                </c:pt>
                <c:pt idx="1">
                  <c:v>8</c:v>
                </c:pt>
                <c:pt idx="2">
                  <c:v>19</c:v>
                </c:pt>
              </c:numCache>
            </c:numRef>
          </c:val>
          <c:extLst>
            <c:ext xmlns:c16="http://schemas.microsoft.com/office/drawing/2014/chart" uri="{C3380CC4-5D6E-409C-BE32-E72D297353CC}">
              <c16:uniqueId val="{00000002-D903-46EF-ACAE-BE6490280F07}"/>
            </c:ext>
          </c:extLst>
        </c:ser>
        <c:dLbls>
          <c:showLegendKey val="0"/>
          <c:showVal val="0"/>
          <c:showCatName val="0"/>
          <c:showSerName val="0"/>
          <c:showPercent val="0"/>
          <c:showBubbleSize val="0"/>
        </c:dLbls>
        <c:gapWidth val="150"/>
        <c:overlap val="100"/>
        <c:axId val="392847168"/>
        <c:axId val="392849792"/>
      </c:barChart>
      <c:catAx>
        <c:axId val="39284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392849792"/>
        <c:crosses val="autoZero"/>
        <c:auto val="1"/>
        <c:lblAlgn val="ctr"/>
        <c:lblOffset val="100"/>
        <c:noMultiLvlLbl val="0"/>
      </c:catAx>
      <c:valAx>
        <c:axId val="39284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Aantal</a:t>
                </a:r>
                <a:r>
                  <a:rPr lang="nl-NL" b="1" baseline="0"/>
                  <a:t> kinderen</a:t>
                </a:r>
                <a:endParaRPr lang="nl-NL"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284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Blad1!$B$270</c:f>
              <c:strCache>
                <c:ptCount val="1"/>
                <c:pt idx="0">
                  <c:v>Correctie myopie</c:v>
                </c:pt>
              </c:strCache>
            </c:strRef>
          </c:tx>
          <c:spPr>
            <a:solidFill>
              <a:schemeClr val="accent1"/>
            </a:solidFill>
            <a:ln>
              <a:noFill/>
            </a:ln>
            <a:effectLst/>
          </c:spPr>
          <c:invertIfNegative val="0"/>
          <c:dLbls>
            <c:delete val="1"/>
          </c:dLbls>
          <c:cat>
            <c:strRef>
              <c:f>Blad1!$C$269:$H$269</c:f>
              <c:strCache>
                <c:ptCount val="6"/>
                <c:pt idx="0">
                  <c:v>Helemaal niet (1%)</c:v>
                </c:pt>
                <c:pt idx="1">
                  <c:v>Max. 30  min. (9%)</c:v>
                </c:pt>
                <c:pt idx="2">
                  <c:v>Max. 1 uur (24%)</c:v>
                </c:pt>
                <c:pt idx="3">
                  <c:v>Max. 2 uur (22%)</c:v>
                </c:pt>
                <c:pt idx="4">
                  <c:v>Langer dan 2 uur (34%)</c:v>
                </c:pt>
                <c:pt idx="5">
                  <c:v>Onbekend (11%)</c:v>
                </c:pt>
              </c:strCache>
            </c:strRef>
          </c:cat>
          <c:val>
            <c:numRef>
              <c:f>Blad1!$C$270:$H$270</c:f>
              <c:numCache>
                <c:formatCode>General</c:formatCode>
                <c:ptCount val="6"/>
                <c:pt idx="0">
                  <c:v>0</c:v>
                </c:pt>
                <c:pt idx="1">
                  <c:v>0</c:v>
                </c:pt>
                <c:pt idx="2">
                  <c:v>1</c:v>
                </c:pt>
                <c:pt idx="3">
                  <c:v>1</c:v>
                </c:pt>
                <c:pt idx="4">
                  <c:v>4</c:v>
                </c:pt>
                <c:pt idx="5">
                  <c:v>2</c:v>
                </c:pt>
              </c:numCache>
            </c:numRef>
          </c:val>
          <c:extLst>
            <c:ext xmlns:c16="http://schemas.microsoft.com/office/drawing/2014/chart" uri="{C3380CC4-5D6E-409C-BE32-E72D297353CC}">
              <c16:uniqueId val="{00000000-543D-4725-AAD6-56B7018B284E}"/>
            </c:ext>
          </c:extLst>
        </c:ser>
        <c:ser>
          <c:idx val="1"/>
          <c:order val="1"/>
          <c:tx>
            <c:strRef>
              <c:f>Blad1!$B$271</c:f>
              <c:strCache>
                <c:ptCount val="1"/>
                <c:pt idx="0">
                  <c:v>Correctie hypermetropie</c:v>
                </c:pt>
              </c:strCache>
            </c:strRef>
          </c:tx>
          <c:spPr>
            <a:solidFill>
              <a:schemeClr val="accent2"/>
            </a:solidFill>
            <a:ln>
              <a:noFill/>
            </a:ln>
            <a:effectLst/>
          </c:spPr>
          <c:invertIfNegative val="0"/>
          <c:dLbls>
            <c:delete val="1"/>
          </c:dLbls>
          <c:cat>
            <c:strRef>
              <c:f>Blad1!$C$269:$H$269</c:f>
              <c:strCache>
                <c:ptCount val="6"/>
                <c:pt idx="0">
                  <c:v>Helemaal niet (1%)</c:v>
                </c:pt>
                <c:pt idx="1">
                  <c:v>Max. 30  min. (9%)</c:v>
                </c:pt>
                <c:pt idx="2">
                  <c:v>Max. 1 uur (24%)</c:v>
                </c:pt>
                <c:pt idx="3">
                  <c:v>Max. 2 uur (22%)</c:v>
                </c:pt>
                <c:pt idx="4">
                  <c:v>Langer dan 2 uur (34%)</c:v>
                </c:pt>
                <c:pt idx="5">
                  <c:v>Onbekend (11%)</c:v>
                </c:pt>
              </c:strCache>
            </c:strRef>
          </c:cat>
          <c:val>
            <c:numRef>
              <c:f>Blad1!$C$271:$H$271</c:f>
              <c:numCache>
                <c:formatCode>General</c:formatCode>
                <c:ptCount val="6"/>
                <c:pt idx="0">
                  <c:v>0</c:v>
                </c:pt>
                <c:pt idx="1">
                  <c:v>2</c:v>
                </c:pt>
                <c:pt idx="2">
                  <c:v>3</c:v>
                </c:pt>
                <c:pt idx="3">
                  <c:v>1</c:v>
                </c:pt>
                <c:pt idx="4">
                  <c:v>3</c:v>
                </c:pt>
                <c:pt idx="5">
                  <c:v>0</c:v>
                </c:pt>
              </c:numCache>
            </c:numRef>
          </c:val>
          <c:extLst>
            <c:ext xmlns:c16="http://schemas.microsoft.com/office/drawing/2014/chart" uri="{C3380CC4-5D6E-409C-BE32-E72D297353CC}">
              <c16:uniqueId val="{00000001-543D-4725-AAD6-56B7018B284E}"/>
            </c:ext>
          </c:extLst>
        </c:ser>
        <c:ser>
          <c:idx val="2"/>
          <c:order val="2"/>
          <c:tx>
            <c:strRef>
              <c:f>Blad1!$B$272</c:f>
              <c:strCache>
                <c:ptCount val="1"/>
                <c:pt idx="0">
                  <c:v>Geen correctie</c:v>
                </c:pt>
              </c:strCache>
            </c:strRef>
          </c:tx>
          <c:spPr>
            <a:solidFill>
              <a:schemeClr val="accent3"/>
            </a:solidFill>
            <a:ln>
              <a:noFill/>
            </a:ln>
            <a:effectLst/>
          </c:spPr>
          <c:invertIfNegative val="0"/>
          <c:dLbls>
            <c:delete val="1"/>
          </c:dLbls>
          <c:cat>
            <c:strRef>
              <c:f>Blad1!$C$269:$H$269</c:f>
              <c:strCache>
                <c:ptCount val="6"/>
                <c:pt idx="0">
                  <c:v>Helemaal niet (1%)</c:v>
                </c:pt>
                <c:pt idx="1">
                  <c:v>Max. 30  min. (9%)</c:v>
                </c:pt>
                <c:pt idx="2">
                  <c:v>Max. 1 uur (24%)</c:v>
                </c:pt>
                <c:pt idx="3">
                  <c:v>Max. 2 uur (22%)</c:v>
                </c:pt>
                <c:pt idx="4">
                  <c:v>Langer dan 2 uur (34%)</c:v>
                </c:pt>
                <c:pt idx="5">
                  <c:v>Onbekend (11%)</c:v>
                </c:pt>
              </c:strCache>
            </c:strRef>
          </c:cat>
          <c:val>
            <c:numRef>
              <c:f>Blad1!$C$272:$H$272</c:f>
              <c:numCache>
                <c:formatCode>General</c:formatCode>
                <c:ptCount val="6"/>
                <c:pt idx="0">
                  <c:v>1</c:v>
                </c:pt>
                <c:pt idx="1">
                  <c:v>5</c:v>
                </c:pt>
                <c:pt idx="2">
                  <c:v>16</c:v>
                </c:pt>
                <c:pt idx="3">
                  <c:v>16</c:v>
                </c:pt>
                <c:pt idx="4">
                  <c:v>21</c:v>
                </c:pt>
                <c:pt idx="5">
                  <c:v>7</c:v>
                </c:pt>
              </c:numCache>
            </c:numRef>
          </c:val>
          <c:extLst>
            <c:ext xmlns:c16="http://schemas.microsoft.com/office/drawing/2014/chart" uri="{C3380CC4-5D6E-409C-BE32-E72D297353CC}">
              <c16:uniqueId val="{00000002-543D-4725-AAD6-56B7018B284E}"/>
            </c:ext>
          </c:extLst>
        </c:ser>
        <c:dLbls>
          <c:dLblPos val="ctr"/>
          <c:showLegendKey val="0"/>
          <c:showVal val="1"/>
          <c:showCatName val="0"/>
          <c:showSerName val="0"/>
          <c:showPercent val="0"/>
          <c:showBubbleSize val="0"/>
        </c:dLbls>
        <c:gapWidth val="150"/>
        <c:overlap val="100"/>
        <c:axId val="551147616"/>
        <c:axId val="551148928"/>
      </c:barChart>
      <c:catAx>
        <c:axId val="551147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Tablet- of telefoongebruik per dag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551148928"/>
        <c:crosses val="autoZero"/>
        <c:auto val="1"/>
        <c:lblAlgn val="ctr"/>
        <c:lblOffset val="100"/>
        <c:noMultiLvlLbl val="0"/>
      </c:catAx>
      <c:valAx>
        <c:axId val="551148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Aantal</a:t>
                </a:r>
                <a:r>
                  <a:rPr lang="nl-NL" b="1" baseline="0"/>
                  <a:t> kinderen</a:t>
                </a:r>
                <a:endParaRPr lang="nl-NL"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114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100" b="1"/>
              <a:t>Als</a:t>
            </a:r>
            <a:r>
              <a:rPr lang="nl-NL" sz="1100" b="1" baseline="0"/>
              <a:t> ik vaak op een tablet of telefoon zit, dan...</a:t>
            </a:r>
            <a:endParaRPr lang="nl-NL" sz="1100" b="1"/>
          </a:p>
        </c:rich>
      </c:tx>
      <c:layout>
        <c:manualLayout>
          <c:xMode val="edge"/>
          <c:yMode val="edge"/>
          <c:x val="2.3000000000000003E-2"/>
          <c:y val="3.261649205775576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Blad1!$A$137:$B$137</c:f>
              <c:strCache>
                <c:ptCount val="2"/>
                <c:pt idx="0">
                  <c:v>Heb ik nergens last van</c:v>
                </c:pt>
              </c:strCache>
            </c:strRef>
          </c:tx>
          <c:spPr>
            <a:solidFill>
              <a:schemeClr val="accent1"/>
            </a:solidFill>
            <a:ln>
              <a:noFill/>
            </a:ln>
            <a:effectLst/>
          </c:spPr>
          <c:invertIfNegative val="0"/>
          <c:cat>
            <c:strRef>
              <c:f>Blad1!$D$136:$F$136</c:f>
              <c:strCache>
                <c:ptCount val="3"/>
                <c:pt idx="0">
                  <c:v>Max. 15-60 min (n=27)</c:v>
                </c:pt>
                <c:pt idx="1">
                  <c:v>Max. 2 uur (n=18)</c:v>
                </c:pt>
                <c:pt idx="2">
                  <c:v>Langer dan 2 uur (n=28)</c:v>
                </c:pt>
              </c:strCache>
            </c:strRef>
          </c:cat>
          <c:val>
            <c:numRef>
              <c:f>Blad1!$D$137:$F$137</c:f>
              <c:numCache>
                <c:formatCode>0%</c:formatCode>
                <c:ptCount val="3"/>
                <c:pt idx="0">
                  <c:v>0.63</c:v>
                </c:pt>
                <c:pt idx="1">
                  <c:v>0.66700000000000004</c:v>
                </c:pt>
                <c:pt idx="2">
                  <c:v>0.85699999999999998</c:v>
                </c:pt>
              </c:numCache>
            </c:numRef>
          </c:val>
          <c:extLst>
            <c:ext xmlns:c16="http://schemas.microsoft.com/office/drawing/2014/chart" uri="{C3380CC4-5D6E-409C-BE32-E72D297353CC}">
              <c16:uniqueId val="{00000000-8948-ED49-8728-3B841A728E79}"/>
            </c:ext>
          </c:extLst>
        </c:ser>
        <c:ser>
          <c:idx val="1"/>
          <c:order val="1"/>
          <c:tx>
            <c:strRef>
              <c:f>Blad1!$A$138:$B$138</c:f>
              <c:strCache>
                <c:ptCount val="2"/>
                <c:pt idx="0">
                  <c:v>Krijg ik zere ogen</c:v>
                </c:pt>
              </c:strCache>
            </c:strRef>
          </c:tx>
          <c:spPr>
            <a:solidFill>
              <a:schemeClr val="accent2"/>
            </a:solidFill>
            <a:ln>
              <a:noFill/>
            </a:ln>
            <a:effectLst/>
          </c:spPr>
          <c:invertIfNegative val="0"/>
          <c:cat>
            <c:strRef>
              <c:f>Blad1!$D$136:$F$136</c:f>
              <c:strCache>
                <c:ptCount val="3"/>
                <c:pt idx="0">
                  <c:v>Max. 15-60 min (n=27)</c:v>
                </c:pt>
                <c:pt idx="1">
                  <c:v>Max. 2 uur (n=18)</c:v>
                </c:pt>
                <c:pt idx="2">
                  <c:v>Langer dan 2 uur (n=28)</c:v>
                </c:pt>
              </c:strCache>
            </c:strRef>
          </c:cat>
          <c:val>
            <c:numRef>
              <c:f>Blad1!$D$138:$F$138</c:f>
              <c:numCache>
                <c:formatCode>0%</c:formatCode>
                <c:ptCount val="3"/>
                <c:pt idx="0">
                  <c:v>0.11</c:v>
                </c:pt>
                <c:pt idx="1">
                  <c:v>5.6000000000000001E-2</c:v>
                </c:pt>
                <c:pt idx="2">
                  <c:v>0</c:v>
                </c:pt>
              </c:numCache>
            </c:numRef>
          </c:val>
          <c:extLst>
            <c:ext xmlns:c16="http://schemas.microsoft.com/office/drawing/2014/chart" uri="{C3380CC4-5D6E-409C-BE32-E72D297353CC}">
              <c16:uniqueId val="{00000001-8948-ED49-8728-3B841A728E79}"/>
            </c:ext>
          </c:extLst>
        </c:ser>
        <c:ser>
          <c:idx val="2"/>
          <c:order val="2"/>
          <c:tx>
            <c:strRef>
              <c:f>Blad1!$A$139:$B$139</c:f>
              <c:strCache>
                <c:ptCount val="2"/>
                <c:pt idx="0">
                  <c:v>Krijg ik hoofdpijn</c:v>
                </c:pt>
              </c:strCache>
            </c:strRef>
          </c:tx>
          <c:spPr>
            <a:solidFill>
              <a:schemeClr val="accent3"/>
            </a:solidFill>
            <a:ln>
              <a:noFill/>
            </a:ln>
            <a:effectLst/>
          </c:spPr>
          <c:invertIfNegative val="0"/>
          <c:cat>
            <c:strRef>
              <c:f>Blad1!$D$136:$F$136</c:f>
              <c:strCache>
                <c:ptCount val="3"/>
                <c:pt idx="0">
                  <c:v>Max. 15-60 min (n=27)</c:v>
                </c:pt>
                <c:pt idx="1">
                  <c:v>Max. 2 uur (n=18)</c:v>
                </c:pt>
                <c:pt idx="2">
                  <c:v>Langer dan 2 uur (n=28)</c:v>
                </c:pt>
              </c:strCache>
            </c:strRef>
          </c:cat>
          <c:val>
            <c:numRef>
              <c:f>Blad1!$D$139:$F$139</c:f>
              <c:numCache>
                <c:formatCode>0%</c:formatCode>
                <c:ptCount val="3"/>
                <c:pt idx="0">
                  <c:v>0.22</c:v>
                </c:pt>
                <c:pt idx="1">
                  <c:v>5.6000000000000001E-2</c:v>
                </c:pt>
                <c:pt idx="2">
                  <c:v>0.107</c:v>
                </c:pt>
              </c:numCache>
            </c:numRef>
          </c:val>
          <c:extLst>
            <c:ext xmlns:c16="http://schemas.microsoft.com/office/drawing/2014/chart" uri="{C3380CC4-5D6E-409C-BE32-E72D297353CC}">
              <c16:uniqueId val="{00000002-8948-ED49-8728-3B841A728E79}"/>
            </c:ext>
          </c:extLst>
        </c:ser>
        <c:ser>
          <c:idx val="3"/>
          <c:order val="3"/>
          <c:tx>
            <c:strRef>
              <c:f>Blad1!$A$140:$B$140</c:f>
              <c:strCache>
                <c:ptCount val="2"/>
                <c:pt idx="0">
                  <c:v>Slaap ik minder goed</c:v>
                </c:pt>
              </c:strCache>
            </c:strRef>
          </c:tx>
          <c:spPr>
            <a:solidFill>
              <a:schemeClr val="accent4"/>
            </a:solidFill>
            <a:ln>
              <a:noFill/>
            </a:ln>
            <a:effectLst/>
          </c:spPr>
          <c:invertIfNegative val="0"/>
          <c:cat>
            <c:strRef>
              <c:f>Blad1!$D$136:$F$136</c:f>
              <c:strCache>
                <c:ptCount val="3"/>
                <c:pt idx="0">
                  <c:v>Max. 15-60 min (n=27)</c:v>
                </c:pt>
                <c:pt idx="1">
                  <c:v>Max. 2 uur (n=18)</c:v>
                </c:pt>
                <c:pt idx="2">
                  <c:v>Langer dan 2 uur (n=28)</c:v>
                </c:pt>
              </c:strCache>
            </c:strRef>
          </c:cat>
          <c:val>
            <c:numRef>
              <c:f>Blad1!$D$140:$F$140</c:f>
              <c:numCache>
                <c:formatCode>0%</c:formatCode>
                <c:ptCount val="3"/>
                <c:pt idx="0">
                  <c:v>7.0000000000000007E-2</c:v>
                </c:pt>
                <c:pt idx="1">
                  <c:v>0.111</c:v>
                </c:pt>
                <c:pt idx="2">
                  <c:v>7.0999999999999994E-2</c:v>
                </c:pt>
              </c:numCache>
            </c:numRef>
          </c:val>
          <c:extLst>
            <c:ext xmlns:c16="http://schemas.microsoft.com/office/drawing/2014/chart" uri="{C3380CC4-5D6E-409C-BE32-E72D297353CC}">
              <c16:uniqueId val="{00000003-8948-ED49-8728-3B841A728E79}"/>
            </c:ext>
          </c:extLst>
        </c:ser>
        <c:ser>
          <c:idx val="4"/>
          <c:order val="4"/>
          <c:tx>
            <c:strRef>
              <c:f>Blad1!$A$141:$B$141</c:f>
              <c:strCache>
                <c:ptCount val="2"/>
                <c:pt idx="0">
                  <c:v>Kunnen mijn ogen achteruit gaan</c:v>
                </c:pt>
              </c:strCache>
            </c:strRef>
          </c:tx>
          <c:spPr>
            <a:solidFill>
              <a:schemeClr val="accent5"/>
            </a:solidFill>
            <a:ln>
              <a:noFill/>
            </a:ln>
            <a:effectLst/>
          </c:spPr>
          <c:invertIfNegative val="0"/>
          <c:cat>
            <c:strRef>
              <c:f>Blad1!$D$136:$F$136</c:f>
              <c:strCache>
                <c:ptCount val="3"/>
                <c:pt idx="0">
                  <c:v>Max. 15-60 min (n=27)</c:v>
                </c:pt>
                <c:pt idx="1">
                  <c:v>Max. 2 uur (n=18)</c:v>
                </c:pt>
                <c:pt idx="2">
                  <c:v>Langer dan 2 uur (n=28)</c:v>
                </c:pt>
              </c:strCache>
            </c:strRef>
          </c:cat>
          <c:val>
            <c:numRef>
              <c:f>Blad1!$D$141:$F$141</c:f>
              <c:numCache>
                <c:formatCode>0%</c:formatCode>
                <c:ptCount val="3"/>
                <c:pt idx="0">
                  <c:v>0.11</c:v>
                </c:pt>
                <c:pt idx="1">
                  <c:v>0.111</c:v>
                </c:pt>
                <c:pt idx="2">
                  <c:v>0</c:v>
                </c:pt>
              </c:numCache>
            </c:numRef>
          </c:val>
          <c:extLst>
            <c:ext xmlns:c16="http://schemas.microsoft.com/office/drawing/2014/chart" uri="{C3380CC4-5D6E-409C-BE32-E72D297353CC}">
              <c16:uniqueId val="{00000004-8948-ED49-8728-3B841A728E79}"/>
            </c:ext>
          </c:extLst>
        </c:ser>
        <c:ser>
          <c:idx val="5"/>
          <c:order val="5"/>
          <c:tx>
            <c:strRef>
              <c:f>Blad1!$A$142:$B$142</c:f>
              <c:strCache>
                <c:ptCount val="2"/>
                <c:pt idx="0">
                  <c:v>Anders</c:v>
                </c:pt>
              </c:strCache>
            </c:strRef>
          </c:tx>
          <c:spPr>
            <a:solidFill>
              <a:schemeClr val="accent6"/>
            </a:solidFill>
            <a:ln>
              <a:noFill/>
            </a:ln>
            <a:effectLst/>
          </c:spPr>
          <c:invertIfNegative val="0"/>
          <c:cat>
            <c:strRef>
              <c:f>Blad1!$D$136:$F$136</c:f>
              <c:strCache>
                <c:ptCount val="3"/>
                <c:pt idx="0">
                  <c:v>Max. 15-60 min (n=27)</c:v>
                </c:pt>
                <c:pt idx="1">
                  <c:v>Max. 2 uur (n=18)</c:v>
                </c:pt>
                <c:pt idx="2">
                  <c:v>Langer dan 2 uur (n=28)</c:v>
                </c:pt>
              </c:strCache>
            </c:strRef>
          </c:cat>
          <c:val>
            <c:numRef>
              <c:f>Blad1!$D$142:$F$142</c:f>
              <c:numCache>
                <c:formatCode>0%</c:formatCode>
                <c:ptCount val="3"/>
                <c:pt idx="0">
                  <c:v>0.04</c:v>
                </c:pt>
                <c:pt idx="1">
                  <c:v>5.6000000000000001E-2</c:v>
                </c:pt>
                <c:pt idx="2">
                  <c:v>3.5999999999999997E-2</c:v>
                </c:pt>
              </c:numCache>
            </c:numRef>
          </c:val>
          <c:extLst>
            <c:ext xmlns:c16="http://schemas.microsoft.com/office/drawing/2014/chart" uri="{C3380CC4-5D6E-409C-BE32-E72D297353CC}">
              <c16:uniqueId val="{00000005-8948-ED49-8728-3B841A728E79}"/>
            </c:ext>
          </c:extLst>
        </c:ser>
        <c:dLbls>
          <c:showLegendKey val="0"/>
          <c:showVal val="0"/>
          <c:showCatName val="0"/>
          <c:showSerName val="0"/>
          <c:showPercent val="0"/>
          <c:showBubbleSize val="0"/>
        </c:dLbls>
        <c:gapWidth val="219"/>
        <c:overlap val="-27"/>
        <c:axId val="396656048"/>
        <c:axId val="396649160"/>
      </c:barChart>
      <c:catAx>
        <c:axId val="39665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6649160"/>
        <c:crossesAt val="0"/>
        <c:auto val="1"/>
        <c:lblAlgn val="ctr"/>
        <c:lblOffset val="100"/>
        <c:noMultiLvlLbl val="0"/>
      </c:catAx>
      <c:valAx>
        <c:axId val="396649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6656048"/>
        <c:crosses val="autoZero"/>
        <c:crossBetween val="between"/>
      </c:valAx>
      <c:spPr>
        <a:noFill/>
        <a:ln>
          <a:noFill/>
        </a:ln>
        <a:effectLst/>
      </c:spPr>
    </c:plotArea>
    <c:legend>
      <c:legendPos val="r"/>
      <c:layout>
        <c:manualLayout>
          <c:xMode val="edge"/>
          <c:yMode val="edge"/>
          <c:x val="0.67126591827497495"/>
          <c:y val="0.48756168605415967"/>
          <c:w val="0.3269083552055993"/>
          <c:h val="0.421691251332268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Blad1!$C$363</c:f>
              <c:strCache>
                <c:ptCount val="1"/>
                <c:pt idx="0">
                  <c:v>Geen van beide ouders myoop</c:v>
                </c:pt>
              </c:strCache>
            </c:strRef>
          </c:tx>
          <c:spPr>
            <a:solidFill>
              <a:schemeClr val="accent2"/>
            </a:solidFill>
            <a:ln>
              <a:noFill/>
            </a:ln>
            <a:effectLst/>
          </c:spPr>
          <c:invertIfNegative val="0"/>
          <c:cat>
            <c:strRef>
              <c:f>Blad1!$B$364:$B$369</c:f>
              <c:strCache>
                <c:ptCount val="6"/>
                <c:pt idx="0">
                  <c:v>30 minuten per dag (5%)</c:v>
                </c:pt>
                <c:pt idx="1">
                  <c:v>1 uur per dag (20%)</c:v>
                </c:pt>
                <c:pt idx="2">
                  <c:v>2 uur per dag (10%)</c:v>
                </c:pt>
                <c:pt idx="3">
                  <c:v>Niet te lang, maar ik weet niet hoe lang (28%)</c:v>
                </c:pt>
                <c:pt idx="4">
                  <c:v>Zo lang als ik wil (26%)</c:v>
                </c:pt>
                <c:pt idx="5">
                  <c:v>Andere regel (10%)</c:v>
                </c:pt>
              </c:strCache>
            </c:strRef>
          </c:cat>
          <c:val>
            <c:numRef>
              <c:f>Blad1!$C$364:$C$369</c:f>
              <c:numCache>
                <c:formatCode>General</c:formatCode>
                <c:ptCount val="6"/>
                <c:pt idx="0">
                  <c:v>1</c:v>
                </c:pt>
                <c:pt idx="1">
                  <c:v>7</c:v>
                </c:pt>
                <c:pt idx="2">
                  <c:v>1</c:v>
                </c:pt>
                <c:pt idx="3">
                  <c:v>7</c:v>
                </c:pt>
                <c:pt idx="4">
                  <c:v>7</c:v>
                </c:pt>
                <c:pt idx="5">
                  <c:v>4</c:v>
                </c:pt>
              </c:numCache>
            </c:numRef>
          </c:val>
          <c:extLst>
            <c:ext xmlns:c16="http://schemas.microsoft.com/office/drawing/2014/chart" uri="{C3380CC4-5D6E-409C-BE32-E72D297353CC}">
              <c16:uniqueId val="{00000000-9DEE-4065-BD27-D2F46FE8F10E}"/>
            </c:ext>
          </c:extLst>
        </c:ser>
        <c:ser>
          <c:idx val="1"/>
          <c:order val="1"/>
          <c:tx>
            <c:strRef>
              <c:f>Blad1!$D$363</c:f>
              <c:strCache>
                <c:ptCount val="1"/>
                <c:pt idx="0">
                  <c:v>Tenminste één van de ouders myoop</c:v>
                </c:pt>
              </c:strCache>
            </c:strRef>
          </c:tx>
          <c:spPr>
            <a:solidFill>
              <a:schemeClr val="accent5">
                <a:lumMod val="60000"/>
                <a:lumOff val="40000"/>
              </a:schemeClr>
            </a:solidFill>
            <a:ln>
              <a:noFill/>
            </a:ln>
            <a:effectLst/>
          </c:spPr>
          <c:invertIfNegative val="0"/>
          <c:cat>
            <c:strRef>
              <c:f>Blad1!$B$364:$B$369</c:f>
              <c:strCache>
                <c:ptCount val="6"/>
                <c:pt idx="0">
                  <c:v>30 minuten per dag (5%)</c:v>
                </c:pt>
                <c:pt idx="1">
                  <c:v>1 uur per dag (20%)</c:v>
                </c:pt>
                <c:pt idx="2">
                  <c:v>2 uur per dag (10%)</c:v>
                </c:pt>
                <c:pt idx="3">
                  <c:v>Niet te lang, maar ik weet niet hoe lang (28%)</c:v>
                </c:pt>
                <c:pt idx="4">
                  <c:v>Zo lang als ik wil (26%)</c:v>
                </c:pt>
                <c:pt idx="5">
                  <c:v>Andere regel (10%)</c:v>
                </c:pt>
              </c:strCache>
            </c:strRef>
          </c:cat>
          <c:val>
            <c:numRef>
              <c:f>Blad1!$D$364:$D$369</c:f>
              <c:numCache>
                <c:formatCode>General</c:formatCode>
                <c:ptCount val="6"/>
                <c:pt idx="0">
                  <c:v>1</c:v>
                </c:pt>
                <c:pt idx="1">
                  <c:v>6</c:v>
                </c:pt>
                <c:pt idx="2">
                  <c:v>4</c:v>
                </c:pt>
                <c:pt idx="3">
                  <c:v>8</c:v>
                </c:pt>
                <c:pt idx="4">
                  <c:v>6</c:v>
                </c:pt>
                <c:pt idx="5">
                  <c:v>4</c:v>
                </c:pt>
              </c:numCache>
            </c:numRef>
          </c:val>
          <c:extLst>
            <c:ext xmlns:c16="http://schemas.microsoft.com/office/drawing/2014/chart" uri="{C3380CC4-5D6E-409C-BE32-E72D297353CC}">
              <c16:uniqueId val="{00000001-9DEE-4065-BD27-D2F46FE8F10E}"/>
            </c:ext>
          </c:extLst>
        </c:ser>
        <c:ser>
          <c:idx val="2"/>
          <c:order val="2"/>
          <c:tx>
            <c:strRef>
              <c:f>Blad1!$E$363</c:f>
              <c:strCache>
                <c:ptCount val="1"/>
                <c:pt idx="0">
                  <c:v>Beide ouders myoop</c:v>
                </c:pt>
              </c:strCache>
            </c:strRef>
          </c:tx>
          <c:spPr>
            <a:solidFill>
              <a:schemeClr val="accent1"/>
            </a:solidFill>
            <a:ln>
              <a:noFill/>
            </a:ln>
            <a:effectLst/>
          </c:spPr>
          <c:invertIfNegative val="0"/>
          <c:cat>
            <c:strRef>
              <c:f>Blad1!$B$364:$B$369</c:f>
              <c:strCache>
                <c:ptCount val="6"/>
                <c:pt idx="0">
                  <c:v>30 minuten per dag (5%)</c:v>
                </c:pt>
                <c:pt idx="1">
                  <c:v>1 uur per dag (20%)</c:v>
                </c:pt>
                <c:pt idx="2">
                  <c:v>2 uur per dag (10%)</c:v>
                </c:pt>
                <c:pt idx="3">
                  <c:v>Niet te lang, maar ik weet niet hoe lang (28%)</c:v>
                </c:pt>
                <c:pt idx="4">
                  <c:v>Zo lang als ik wil (26%)</c:v>
                </c:pt>
                <c:pt idx="5">
                  <c:v>Andere regel (10%)</c:v>
                </c:pt>
              </c:strCache>
            </c:strRef>
          </c:cat>
          <c:val>
            <c:numRef>
              <c:f>Blad1!$E$364:$E$369</c:f>
              <c:numCache>
                <c:formatCode>General</c:formatCode>
                <c:ptCount val="6"/>
                <c:pt idx="0">
                  <c:v>0</c:v>
                </c:pt>
                <c:pt idx="1">
                  <c:v>1</c:v>
                </c:pt>
                <c:pt idx="2">
                  <c:v>3</c:v>
                </c:pt>
                <c:pt idx="3">
                  <c:v>3</c:v>
                </c:pt>
                <c:pt idx="4">
                  <c:v>2</c:v>
                </c:pt>
                <c:pt idx="5">
                  <c:v>1</c:v>
                </c:pt>
              </c:numCache>
            </c:numRef>
          </c:val>
          <c:extLst>
            <c:ext xmlns:c16="http://schemas.microsoft.com/office/drawing/2014/chart" uri="{C3380CC4-5D6E-409C-BE32-E72D297353CC}">
              <c16:uniqueId val="{00000002-9DEE-4065-BD27-D2F46FE8F10E}"/>
            </c:ext>
          </c:extLst>
        </c:ser>
        <c:ser>
          <c:idx val="3"/>
          <c:order val="3"/>
          <c:tx>
            <c:strRef>
              <c:f>Blad1!$F$363</c:f>
              <c:strCache>
                <c:ptCount val="1"/>
                <c:pt idx="0">
                  <c:v>Eén of beide ouders onbekend</c:v>
                </c:pt>
              </c:strCache>
            </c:strRef>
          </c:tx>
          <c:spPr>
            <a:solidFill>
              <a:schemeClr val="accent3"/>
            </a:solidFill>
            <a:ln>
              <a:noFill/>
            </a:ln>
            <a:effectLst/>
          </c:spPr>
          <c:invertIfNegative val="0"/>
          <c:cat>
            <c:strRef>
              <c:f>Blad1!$B$364:$B$369</c:f>
              <c:strCache>
                <c:ptCount val="6"/>
                <c:pt idx="0">
                  <c:v>30 minuten per dag (5%)</c:v>
                </c:pt>
                <c:pt idx="1">
                  <c:v>1 uur per dag (20%)</c:v>
                </c:pt>
                <c:pt idx="2">
                  <c:v>2 uur per dag (10%)</c:v>
                </c:pt>
                <c:pt idx="3">
                  <c:v>Niet te lang, maar ik weet niet hoe lang (28%)</c:v>
                </c:pt>
                <c:pt idx="4">
                  <c:v>Zo lang als ik wil (26%)</c:v>
                </c:pt>
                <c:pt idx="5">
                  <c:v>Andere regel (10%)</c:v>
                </c:pt>
              </c:strCache>
            </c:strRef>
          </c:cat>
          <c:val>
            <c:numRef>
              <c:f>Blad1!$F$364:$F$369</c:f>
              <c:numCache>
                <c:formatCode>###0</c:formatCode>
                <c:ptCount val="6"/>
                <c:pt idx="0">
                  <c:v>2</c:v>
                </c:pt>
                <c:pt idx="1">
                  <c:v>2</c:v>
                </c:pt>
                <c:pt idx="2">
                  <c:v>0</c:v>
                </c:pt>
                <c:pt idx="3">
                  <c:v>5</c:v>
                </c:pt>
                <c:pt idx="4">
                  <c:v>6</c:v>
                </c:pt>
                <c:pt idx="5">
                  <c:v>1</c:v>
                </c:pt>
              </c:numCache>
            </c:numRef>
          </c:val>
          <c:extLst>
            <c:ext xmlns:c16="http://schemas.microsoft.com/office/drawing/2014/chart" uri="{C3380CC4-5D6E-409C-BE32-E72D297353CC}">
              <c16:uniqueId val="{00000003-9DEE-4065-BD27-D2F46FE8F10E}"/>
            </c:ext>
          </c:extLst>
        </c:ser>
        <c:dLbls>
          <c:showLegendKey val="0"/>
          <c:showVal val="0"/>
          <c:showCatName val="0"/>
          <c:showSerName val="0"/>
          <c:showPercent val="0"/>
          <c:showBubbleSize val="0"/>
        </c:dLbls>
        <c:gapWidth val="150"/>
        <c:overlap val="100"/>
        <c:axId val="553747640"/>
        <c:axId val="553750592"/>
      </c:barChart>
      <c:catAx>
        <c:axId val="55374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3750592"/>
        <c:crosses val="autoZero"/>
        <c:auto val="1"/>
        <c:lblAlgn val="ctr"/>
        <c:lblOffset val="100"/>
        <c:noMultiLvlLbl val="0"/>
      </c:catAx>
      <c:valAx>
        <c:axId val="553750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Aantal kinderen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374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Blad1!$C$292</c:f>
              <c:strCache>
                <c:ptCount val="1"/>
                <c:pt idx="0">
                  <c:v>Correctie myopie</c:v>
                </c:pt>
              </c:strCache>
            </c:strRef>
          </c:tx>
          <c:spPr>
            <a:solidFill>
              <a:schemeClr val="accent1"/>
            </a:solidFill>
            <a:ln>
              <a:noFill/>
            </a:ln>
            <a:effectLst/>
          </c:spPr>
          <c:invertIfNegative val="0"/>
          <c:cat>
            <c:strRef>
              <c:f>Blad1!$B$293:$B$298</c:f>
              <c:strCache>
                <c:ptCount val="6"/>
                <c:pt idx="0">
                  <c:v>Helemaal niet (5%)</c:v>
                </c:pt>
                <c:pt idx="1">
                  <c:v>Kwartier (22%)</c:v>
                </c:pt>
                <c:pt idx="2">
                  <c:v>Half uur (9%)</c:v>
                </c:pt>
                <c:pt idx="3">
                  <c:v>1 uur (33%)</c:v>
                </c:pt>
                <c:pt idx="4">
                  <c:v>2 uur (16%)</c:v>
                </c:pt>
                <c:pt idx="5">
                  <c:v>Langer dan 2 uur (16%)</c:v>
                </c:pt>
              </c:strCache>
            </c:strRef>
          </c:cat>
          <c:val>
            <c:numRef>
              <c:f>Blad1!$C$293:$C$298</c:f>
              <c:numCache>
                <c:formatCode>General</c:formatCode>
                <c:ptCount val="6"/>
                <c:pt idx="0">
                  <c:v>0</c:v>
                </c:pt>
                <c:pt idx="1">
                  <c:v>1</c:v>
                </c:pt>
                <c:pt idx="2">
                  <c:v>2</c:v>
                </c:pt>
                <c:pt idx="3">
                  <c:v>2</c:v>
                </c:pt>
                <c:pt idx="4">
                  <c:v>2</c:v>
                </c:pt>
                <c:pt idx="5">
                  <c:v>1</c:v>
                </c:pt>
              </c:numCache>
            </c:numRef>
          </c:val>
          <c:extLst>
            <c:ext xmlns:c16="http://schemas.microsoft.com/office/drawing/2014/chart" uri="{C3380CC4-5D6E-409C-BE32-E72D297353CC}">
              <c16:uniqueId val="{00000000-2424-4A72-975F-914912479B02}"/>
            </c:ext>
          </c:extLst>
        </c:ser>
        <c:ser>
          <c:idx val="1"/>
          <c:order val="1"/>
          <c:tx>
            <c:strRef>
              <c:f>Blad1!$D$292</c:f>
              <c:strCache>
                <c:ptCount val="1"/>
                <c:pt idx="0">
                  <c:v>Correctie hypermetropie</c:v>
                </c:pt>
              </c:strCache>
            </c:strRef>
          </c:tx>
          <c:spPr>
            <a:solidFill>
              <a:schemeClr val="accent2"/>
            </a:solidFill>
            <a:ln>
              <a:noFill/>
            </a:ln>
            <a:effectLst/>
          </c:spPr>
          <c:invertIfNegative val="0"/>
          <c:cat>
            <c:strRef>
              <c:f>Blad1!$B$293:$B$298</c:f>
              <c:strCache>
                <c:ptCount val="6"/>
                <c:pt idx="0">
                  <c:v>Helemaal niet (5%)</c:v>
                </c:pt>
                <c:pt idx="1">
                  <c:v>Kwartier (22%)</c:v>
                </c:pt>
                <c:pt idx="2">
                  <c:v>Half uur (9%)</c:v>
                </c:pt>
                <c:pt idx="3">
                  <c:v>1 uur (33%)</c:v>
                </c:pt>
                <c:pt idx="4">
                  <c:v>2 uur (16%)</c:v>
                </c:pt>
                <c:pt idx="5">
                  <c:v>Langer dan 2 uur (16%)</c:v>
                </c:pt>
              </c:strCache>
            </c:strRef>
          </c:cat>
          <c:val>
            <c:numRef>
              <c:f>Blad1!$D$293:$D$298</c:f>
              <c:numCache>
                <c:formatCode>General</c:formatCode>
                <c:ptCount val="6"/>
                <c:pt idx="0">
                  <c:v>0</c:v>
                </c:pt>
                <c:pt idx="1">
                  <c:v>2</c:v>
                </c:pt>
                <c:pt idx="2">
                  <c:v>1</c:v>
                </c:pt>
                <c:pt idx="3">
                  <c:v>4</c:v>
                </c:pt>
                <c:pt idx="4">
                  <c:v>2</c:v>
                </c:pt>
                <c:pt idx="5">
                  <c:v>0</c:v>
                </c:pt>
              </c:numCache>
            </c:numRef>
          </c:val>
          <c:extLst>
            <c:ext xmlns:c16="http://schemas.microsoft.com/office/drawing/2014/chart" uri="{C3380CC4-5D6E-409C-BE32-E72D297353CC}">
              <c16:uniqueId val="{00000001-2424-4A72-975F-914912479B02}"/>
            </c:ext>
          </c:extLst>
        </c:ser>
        <c:ser>
          <c:idx val="2"/>
          <c:order val="2"/>
          <c:tx>
            <c:strRef>
              <c:f>Blad1!$E$292</c:f>
              <c:strCache>
                <c:ptCount val="1"/>
                <c:pt idx="0">
                  <c:v>Geen correctie</c:v>
                </c:pt>
              </c:strCache>
            </c:strRef>
          </c:tx>
          <c:spPr>
            <a:solidFill>
              <a:schemeClr val="accent3"/>
            </a:solidFill>
            <a:ln>
              <a:noFill/>
            </a:ln>
            <a:effectLst/>
          </c:spPr>
          <c:invertIfNegative val="0"/>
          <c:cat>
            <c:strRef>
              <c:f>Blad1!$B$293:$B$298</c:f>
              <c:strCache>
                <c:ptCount val="6"/>
                <c:pt idx="0">
                  <c:v>Helemaal niet (5%)</c:v>
                </c:pt>
                <c:pt idx="1">
                  <c:v>Kwartier (22%)</c:v>
                </c:pt>
                <c:pt idx="2">
                  <c:v>Half uur (9%)</c:v>
                </c:pt>
                <c:pt idx="3">
                  <c:v>1 uur (33%)</c:v>
                </c:pt>
                <c:pt idx="4">
                  <c:v>2 uur (16%)</c:v>
                </c:pt>
                <c:pt idx="5">
                  <c:v>Langer dan 2 uur (16%)</c:v>
                </c:pt>
              </c:strCache>
            </c:strRef>
          </c:cat>
          <c:val>
            <c:numRef>
              <c:f>Blad1!$E$293:$E$298</c:f>
              <c:numCache>
                <c:formatCode>General</c:formatCode>
                <c:ptCount val="6"/>
                <c:pt idx="0">
                  <c:v>4</c:v>
                </c:pt>
                <c:pt idx="1">
                  <c:v>15</c:v>
                </c:pt>
                <c:pt idx="2">
                  <c:v>4</c:v>
                </c:pt>
                <c:pt idx="3">
                  <c:v>21</c:v>
                </c:pt>
                <c:pt idx="4">
                  <c:v>9</c:v>
                </c:pt>
                <c:pt idx="5">
                  <c:v>12</c:v>
                </c:pt>
              </c:numCache>
            </c:numRef>
          </c:val>
          <c:extLst>
            <c:ext xmlns:c16="http://schemas.microsoft.com/office/drawing/2014/chart" uri="{C3380CC4-5D6E-409C-BE32-E72D297353CC}">
              <c16:uniqueId val="{00000002-2424-4A72-975F-914912479B02}"/>
            </c:ext>
          </c:extLst>
        </c:ser>
        <c:dLbls>
          <c:showLegendKey val="0"/>
          <c:showVal val="0"/>
          <c:showCatName val="0"/>
          <c:showSerName val="0"/>
          <c:showPercent val="0"/>
          <c:showBubbleSize val="0"/>
        </c:dLbls>
        <c:gapWidth val="150"/>
        <c:overlap val="100"/>
        <c:axId val="406858000"/>
        <c:axId val="406858656"/>
      </c:barChart>
      <c:catAx>
        <c:axId val="406858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Buitenspeeltijd na schooltijd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406858656"/>
        <c:crosses val="autoZero"/>
        <c:auto val="1"/>
        <c:lblAlgn val="ctr"/>
        <c:lblOffset val="100"/>
        <c:noMultiLvlLbl val="0"/>
      </c:catAx>
      <c:valAx>
        <c:axId val="40685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Aantal kinderen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685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Blad1!$C$307</c:f>
              <c:strCache>
                <c:ptCount val="1"/>
                <c:pt idx="0">
                  <c:v>Een half uur of minder</c:v>
                </c:pt>
              </c:strCache>
            </c:strRef>
          </c:tx>
          <c:spPr>
            <a:solidFill>
              <a:schemeClr val="accent1"/>
            </a:solidFill>
            <a:ln>
              <a:noFill/>
            </a:ln>
            <a:effectLst/>
          </c:spPr>
          <c:invertIfNegative val="0"/>
          <c:cat>
            <c:strRef>
              <c:f>Blad1!$B$308:$B$310</c:f>
              <c:strCache>
                <c:ptCount val="3"/>
                <c:pt idx="0">
                  <c:v>0 tot 1 uur (n=28)</c:v>
                </c:pt>
                <c:pt idx="1">
                  <c:v>1 tot 2 uur (n=18)</c:v>
                </c:pt>
                <c:pt idx="2">
                  <c:v>Langer dan 2 uur (n=28)</c:v>
                </c:pt>
              </c:strCache>
            </c:strRef>
          </c:cat>
          <c:val>
            <c:numRef>
              <c:f>Blad1!$C$308:$C$310</c:f>
              <c:numCache>
                <c:formatCode>General</c:formatCode>
                <c:ptCount val="3"/>
                <c:pt idx="0">
                  <c:v>5</c:v>
                </c:pt>
                <c:pt idx="1">
                  <c:v>5</c:v>
                </c:pt>
                <c:pt idx="2">
                  <c:v>14</c:v>
                </c:pt>
              </c:numCache>
            </c:numRef>
          </c:val>
          <c:extLst>
            <c:ext xmlns:c16="http://schemas.microsoft.com/office/drawing/2014/chart" uri="{C3380CC4-5D6E-409C-BE32-E72D297353CC}">
              <c16:uniqueId val="{00000000-8CEB-4D25-BADA-CA5598A3E895}"/>
            </c:ext>
          </c:extLst>
        </c:ser>
        <c:ser>
          <c:idx val="1"/>
          <c:order val="1"/>
          <c:tx>
            <c:strRef>
              <c:f>Blad1!$D$307</c:f>
              <c:strCache>
                <c:ptCount val="1"/>
                <c:pt idx="0">
                  <c:v>1 uur</c:v>
                </c:pt>
              </c:strCache>
            </c:strRef>
          </c:tx>
          <c:spPr>
            <a:solidFill>
              <a:schemeClr val="accent2"/>
            </a:solidFill>
            <a:ln>
              <a:noFill/>
            </a:ln>
            <a:effectLst/>
          </c:spPr>
          <c:invertIfNegative val="0"/>
          <c:cat>
            <c:strRef>
              <c:f>Blad1!$B$308:$B$310</c:f>
              <c:strCache>
                <c:ptCount val="3"/>
                <c:pt idx="0">
                  <c:v>0 tot 1 uur (n=28)</c:v>
                </c:pt>
                <c:pt idx="1">
                  <c:v>1 tot 2 uur (n=18)</c:v>
                </c:pt>
                <c:pt idx="2">
                  <c:v>Langer dan 2 uur (n=28)</c:v>
                </c:pt>
              </c:strCache>
            </c:strRef>
          </c:cat>
          <c:val>
            <c:numRef>
              <c:f>Blad1!$D$308:$D$310</c:f>
              <c:numCache>
                <c:formatCode>General</c:formatCode>
                <c:ptCount val="3"/>
                <c:pt idx="0">
                  <c:v>12</c:v>
                </c:pt>
                <c:pt idx="1">
                  <c:v>7</c:v>
                </c:pt>
                <c:pt idx="2">
                  <c:v>7</c:v>
                </c:pt>
              </c:numCache>
            </c:numRef>
          </c:val>
          <c:extLst>
            <c:ext xmlns:c16="http://schemas.microsoft.com/office/drawing/2014/chart" uri="{C3380CC4-5D6E-409C-BE32-E72D297353CC}">
              <c16:uniqueId val="{00000001-8CEB-4D25-BADA-CA5598A3E895}"/>
            </c:ext>
          </c:extLst>
        </c:ser>
        <c:ser>
          <c:idx val="2"/>
          <c:order val="2"/>
          <c:tx>
            <c:strRef>
              <c:f>Blad1!$E$307</c:f>
              <c:strCache>
                <c:ptCount val="1"/>
                <c:pt idx="0">
                  <c:v>2 uur of langer</c:v>
                </c:pt>
              </c:strCache>
            </c:strRef>
          </c:tx>
          <c:spPr>
            <a:solidFill>
              <a:schemeClr val="accent3"/>
            </a:solidFill>
            <a:ln>
              <a:noFill/>
            </a:ln>
            <a:effectLst/>
          </c:spPr>
          <c:invertIfNegative val="0"/>
          <c:cat>
            <c:strRef>
              <c:f>Blad1!$B$308:$B$310</c:f>
              <c:strCache>
                <c:ptCount val="3"/>
                <c:pt idx="0">
                  <c:v>0 tot 1 uur (n=28)</c:v>
                </c:pt>
                <c:pt idx="1">
                  <c:v>1 tot 2 uur (n=18)</c:v>
                </c:pt>
                <c:pt idx="2">
                  <c:v>Langer dan 2 uur (n=28)</c:v>
                </c:pt>
              </c:strCache>
            </c:strRef>
          </c:cat>
          <c:val>
            <c:numRef>
              <c:f>Blad1!$E$308:$E$310</c:f>
              <c:numCache>
                <c:formatCode>General</c:formatCode>
                <c:ptCount val="3"/>
                <c:pt idx="0">
                  <c:v>11</c:v>
                </c:pt>
                <c:pt idx="1">
                  <c:v>6</c:v>
                </c:pt>
                <c:pt idx="2">
                  <c:v>7</c:v>
                </c:pt>
              </c:numCache>
            </c:numRef>
          </c:val>
          <c:extLst>
            <c:ext xmlns:c16="http://schemas.microsoft.com/office/drawing/2014/chart" uri="{C3380CC4-5D6E-409C-BE32-E72D297353CC}">
              <c16:uniqueId val="{00000002-8CEB-4D25-BADA-CA5598A3E895}"/>
            </c:ext>
          </c:extLst>
        </c:ser>
        <c:dLbls>
          <c:showLegendKey val="0"/>
          <c:showVal val="0"/>
          <c:showCatName val="0"/>
          <c:showSerName val="0"/>
          <c:showPercent val="0"/>
          <c:showBubbleSize val="0"/>
        </c:dLbls>
        <c:gapWidth val="150"/>
        <c:overlap val="100"/>
        <c:axId val="507165744"/>
        <c:axId val="507159184"/>
      </c:barChart>
      <c:catAx>
        <c:axId val="507165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Gebruik</a:t>
                </a:r>
                <a:r>
                  <a:rPr lang="nl-NL" b="1" baseline="0"/>
                  <a:t> tablet of telefoon per dag</a:t>
                </a:r>
                <a:endParaRPr lang="nl-NL"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507159184"/>
        <c:crosses val="autoZero"/>
        <c:auto val="1"/>
        <c:lblAlgn val="ctr"/>
        <c:lblOffset val="100"/>
        <c:noMultiLvlLbl val="0"/>
      </c:catAx>
      <c:valAx>
        <c:axId val="507159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507165744"/>
        <c:crosses val="autoZero"/>
        <c:crossBetween val="between"/>
      </c:valAx>
      <c:spPr>
        <a:noFill/>
        <a:ln>
          <a:noFill/>
        </a:ln>
        <a:effectLst/>
      </c:spPr>
    </c:plotArea>
    <c:legend>
      <c:legendPos val="r"/>
      <c:layout>
        <c:manualLayout>
          <c:xMode val="edge"/>
          <c:yMode val="edge"/>
          <c:x val="0.73975839770817298"/>
          <c:y val="0.45709390492855062"/>
          <c:w val="0.20632458442694659"/>
          <c:h val="0.299191455234762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Blad1!$C$174:$C$183</c:f>
              <c:strCache>
                <c:ptCount val="10"/>
                <c:pt idx="0">
                  <c:v>Minder op een beeldscherm</c:v>
                </c:pt>
                <c:pt idx="1">
                  <c:v>Naar buiten gaan</c:v>
                </c:pt>
                <c:pt idx="2">
                  <c:v>Anders</c:v>
                </c:pt>
                <c:pt idx="3">
                  <c:v>Bril/contactlenzen</c:v>
                </c:pt>
                <c:pt idx="4">
                  <c:v>Minder dichtbij kijken</c:v>
                </c:pt>
                <c:pt idx="5">
                  <c:v>Weet ik niet / niet ingevuld</c:v>
                </c:pt>
                <c:pt idx="6">
                  <c:v>Wortels eten</c:v>
                </c:pt>
                <c:pt idx="7">
                  <c:v>Gezond eten</c:v>
                </c:pt>
                <c:pt idx="8">
                  <c:v>Meer/eerder slapen</c:v>
                </c:pt>
                <c:pt idx="9">
                  <c:v>Minder TV kijken</c:v>
                </c:pt>
              </c:strCache>
            </c:strRef>
          </c:cat>
          <c:val>
            <c:numRef>
              <c:f>Blad1!$D$174:$D$183</c:f>
              <c:numCache>
                <c:formatCode>General</c:formatCode>
                <c:ptCount val="10"/>
              </c:numCache>
            </c:numRef>
          </c:val>
          <c:extLst>
            <c:ext xmlns:c16="http://schemas.microsoft.com/office/drawing/2014/chart" uri="{C3380CC4-5D6E-409C-BE32-E72D297353CC}">
              <c16:uniqueId val="{00000000-7C97-4E44-ACF3-52FDC50B03CC}"/>
            </c:ext>
          </c:extLst>
        </c:ser>
        <c:ser>
          <c:idx val="1"/>
          <c:order val="1"/>
          <c:spPr>
            <a:solidFill>
              <a:schemeClr val="accent2"/>
            </a:solidFill>
            <a:ln>
              <a:noFill/>
            </a:ln>
            <a:effectLst/>
          </c:spPr>
          <c:invertIfNegative val="0"/>
          <c:cat>
            <c:strRef>
              <c:f>Blad1!$C$174:$C$183</c:f>
              <c:strCache>
                <c:ptCount val="10"/>
                <c:pt idx="0">
                  <c:v>Minder op een beeldscherm</c:v>
                </c:pt>
                <c:pt idx="1">
                  <c:v>Naar buiten gaan</c:v>
                </c:pt>
                <c:pt idx="2">
                  <c:v>Anders</c:v>
                </c:pt>
                <c:pt idx="3">
                  <c:v>Bril/contactlenzen</c:v>
                </c:pt>
                <c:pt idx="4">
                  <c:v>Minder dichtbij kijken</c:v>
                </c:pt>
                <c:pt idx="5">
                  <c:v>Weet ik niet / niet ingevuld</c:v>
                </c:pt>
                <c:pt idx="6">
                  <c:v>Wortels eten</c:v>
                </c:pt>
                <c:pt idx="7">
                  <c:v>Gezond eten</c:v>
                </c:pt>
                <c:pt idx="8">
                  <c:v>Meer/eerder slapen</c:v>
                </c:pt>
                <c:pt idx="9">
                  <c:v>Minder TV kijken</c:v>
                </c:pt>
              </c:strCache>
            </c:strRef>
          </c:cat>
          <c:val>
            <c:numRef>
              <c:f>Blad1!$E$174:$E$183</c:f>
              <c:numCache>
                <c:formatCode>0%</c:formatCode>
                <c:ptCount val="10"/>
                <c:pt idx="0">
                  <c:v>0.66</c:v>
                </c:pt>
                <c:pt idx="1">
                  <c:v>0.42</c:v>
                </c:pt>
                <c:pt idx="2">
                  <c:v>0.16</c:v>
                </c:pt>
                <c:pt idx="3">
                  <c:v>0.12</c:v>
                </c:pt>
                <c:pt idx="4">
                  <c:v>0.11</c:v>
                </c:pt>
                <c:pt idx="5">
                  <c:v>0.08</c:v>
                </c:pt>
                <c:pt idx="6">
                  <c:v>0.06</c:v>
                </c:pt>
                <c:pt idx="7">
                  <c:v>0.02</c:v>
                </c:pt>
                <c:pt idx="8">
                  <c:v>0.02</c:v>
                </c:pt>
                <c:pt idx="9">
                  <c:v>0.01</c:v>
                </c:pt>
              </c:numCache>
            </c:numRef>
          </c:val>
          <c:extLst>
            <c:ext xmlns:c16="http://schemas.microsoft.com/office/drawing/2014/chart" uri="{C3380CC4-5D6E-409C-BE32-E72D297353CC}">
              <c16:uniqueId val="{00000001-7C97-4E44-ACF3-52FDC50B03CC}"/>
            </c:ext>
          </c:extLst>
        </c:ser>
        <c:dLbls>
          <c:showLegendKey val="0"/>
          <c:showVal val="0"/>
          <c:showCatName val="0"/>
          <c:showSerName val="0"/>
          <c:showPercent val="0"/>
          <c:showBubbleSize val="0"/>
        </c:dLbls>
        <c:gapWidth val="219"/>
        <c:overlap val="-27"/>
        <c:axId val="469591800"/>
        <c:axId val="469597704"/>
      </c:barChart>
      <c:catAx>
        <c:axId val="46959180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crossAx val="469597704"/>
        <c:crosses val="autoZero"/>
        <c:auto val="1"/>
        <c:lblAlgn val="ctr"/>
        <c:lblOffset val="100"/>
        <c:noMultiLvlLbl val="0"/>
      </c:catAx>
      <c:valAx>
        <c:axId val="469597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b="1"/>
                  <a:t>Percentage kinderen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469591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0.74432</cdr:x>
      <cdr:y>0.23472</cdr:y>
    </cdr:from>
    <cdr:to>
      <cdr:x>0.96098</cdr:x>
      <cdr:y>0.45416</cdr:y>
    </cdr:to>
    <cdr:sp macro="" textlink="">
      <cdr:nvSpPr>
        <cdr:cNvPr id="2" name="Tekstvak 1">
          <a:extLst xmlns:a="http://schemas.openxmlformats.org/drawingml/2006/main">
            <a:ext uri="{FF2B5EF4-FFF2-40B4-BE49-F238E27FC236}">
              <a16:creationId xmlns:a16="http://schemas.microsoft.com/office/drawing/2014/main" id="{D357EB6A-8CD5-4AF1-8616-9423DB2BD304}"/>
            </a:ext>
          </a:extLst>
        </cdr:cNvPr>
        <cdr:cNvSpPr txBox="1"/>
      </cdr:nvSpPr>
      <cdr:spPr>
        <a:xfrm xmlns:a="http://schemas.openxmlformats.org/drawingml/2006/main">
          <a:off x="3595869" y="643893"/>
          <a:ext cx="1046701" cy="6019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000"/>
            <a:t>Buitenspeeltijd per dag na schooltijd</a:t>
          </a:r>
        </a:p>
      </cdr:txBody>
    </cdr:sp>
  </cdr:relSizeAnchor>
</c:userShapes>
</file>

<file path=word/drawings/drawing2.xml><?xml version="1.0" encoding="utf-8"?>
<c:userShapes xmlns:c="http://schemas.openxmlformats.org/drawingml/2006/chart">
  <cdr:relSizeAnchor xmlns:cdr="http://schemas.openxmlformats.org/drawingml/2006/chartDrawing">
    <cdr:from>
      <cdr:x>0.74864</cdr:x>
      <cdr:y>0.3278</cdr:y>
    </cdr:from>
    <cdr:to>
      <cdr:x>0.9803</cdr:x>
      <cdr:y>0.50559</cdr:y>
    </cdr:to>
    <cdr:sp macro="" textlink="">
      <cdr:nvSpPr>
        <cdr:cNvPr id="2" name="Tekstvak 1">
          <a:extLst xmlns:a="http://schemas.openxmlformats.org/drawingml/2006/main">
            <a:ext uri="{FF2B5EF4-FFF2-40B4-BE49-F238E27FC236}">
              <a16:creationId xmlns:a16="http://schemas.microsoft.com/office/drawing/2014/main" id="{1994DB55-6EF2-4B8C-A244-B61004781F43}"/>
            </a:ext>
          </a:extLst>
        </cdr:cNvPr>
        <cdr:cNvSpPr txBox="1"/>
      </cdr:nvSpPr>
      <cdr:spPr>
        <a:xfrm xmlns:a="http://schemas.openxmlformats.org/drawingml/2006/main">
          <a:off x="3422782" y="817417"/>
          <a:ext cx="1059150" cy="4433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000"/>
            <a:t>Gebruik</a:t>
          </a:r>
          <a:r>
            <a:rPr lang="nl-NL" sz="1000" baseline="0"/>
            <a:t> tablet of telefoon per dag</a:t>
          </a:r>
          <a:endParaRPr lang="nl-NL" sz="1000"/>
        </a:p>
      </cdr:txBody>
    </cdr:sp>
  </cdr:relSizeAnchor>
</c:userShapes>
</file>

<file path=word/drawings/drawing3.xml><?xml version="1.0" encoding="utf-8"?>
<c:userShapes xmlns:c="http://schemas.openxmlformats.org/drawingml/2006/chart">
  <cdr:relSizeAnchor xmlns:cdr="http://schemas.openxmlformats.org/drawingml/2006/chartDrawing">
    <cdr:from>
      <cdr:x>0.74682</cdr:x>
      <cdr:y>0.3623</cdr:y>
    </cdr:from>
    <cdr:to>
      <cdr:x>0.97182</cdr:x>
      <cdr:y>0.61729</cdr:y>
    </cdr:to>
    <cdr:sp macro="" textlink="">
      <cdr:nvSpPr>
        <cdr:cNvPr id="2" name="Tekstvak 1">
          <a:extLst xmlns:a="http://schemas.openxmlformats.org/drawingml/2006/main">
            <a:ext uri="{FF2B5EF4-FFF2-40B4-BE49-F238E27FC236}">
              <a16:creationId xmlns:a16="http://schemas.microsoft.com/office/drawing/2014/main" id="{1DE31FEE-C35B-476F-9B36-DBFCC9D130AA}"/>
            </a:ext>
          </a:extLst>
        </cdr:cNvPr>
        <cdr:cNvSpPr txBox="1"/>
      </cdr:nvSpPr>
      <cdr:spPr>
        <a:xfrm xmlns:a="http://schemas.openxmlformats.org/drawingml/2006/main">
          <a:off x="3414440" y="931047"/>
          <a:ext cx="1028700" cy="655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nl-NL" sz="1000">
              <a:effectLst/>
              <a:latin typeface="+mn-lt"/>
              <a:ea typeface="+mn-ea"/>
              <a:cs typeface="+mn-cs"/>
            </a:rPr>
            <a:t>Buitenspeeltijd per dag na schooltijd</a:t>
          </a:r>
          <a:endParaRPr lang="nl-NL" sz="1000">
            <a:effectLst/>
          </a:endParaRPr>
        </a:p>
        <a:p xmlns:a="http://schemas.openxmlformats.org/drawingml/2006/main">
          <a:endParaRPr lang="nl-NL"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Lieneke.vanzetten@student.hu.nl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6C095-D138-4390-AE2D-0675ADF1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5878</Words>
  <Characters>36568</Characters>
  <Application>Microsoft Office Word</Application>
  <DocSecurity>0</DocSecurity>
  <Lines>850</Lines>
  <Paragraphs>266</Paragraphs>
  <ScaleCrop>false</ScaleCrop>
  <HeadingPairs>
    <vt:vector size="2" baseType="variant">
      <vt:variant>
        <vt:lpstr>Titel</vt:lpstr>
      </vt:variant>
      <vt:variant>
        <vt:i4>1</vt:i4>
      </vt:variant>
    </vt:vector>
  </HeadingPairs>
  <TitlesOfParts>
    <vt:vector size="1" baseType="lpstr">
      <vt:lpstr>Hoe denken de kinderen erover?</vt:lpstr>
    </vt:vector>
  </TitlesOfParts>
  <Company>rhoda.amaning@student.hu.nl</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denken de kinderen erover?</dc:title>
  <dc:subject>Kennis en attitude van basisschoolkinderen met betrekking tot preventie van myopie</dc:subject>
  <dc:creator>Rhoda Amaning | Lieneke van Zetten</dc:creator>
  <cp:keywords/>
  <dc:description/>
  <cp:lastModifiedBy>Lieneke van Zetten</cp:lastModifiedBy>
  <cp:revision>3</cp:revision>
  <cp:lastPrinted>2019-05-30T15:10:00Z</cp:lastPrinted>
  <dcterms:created xsi:type="dcterms:W3CDTF">2019-10-01T07:39:00Z</dcterms:created>
  <dcterms:modified xsi:type="dcterms:W3CDTF">2019-10-01T07:57:00Z</dcterms:modified>
</cp:coreProperties>
</file>