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docx" ContentType="application/vnd.openxmlformats-officedocument.wordprocessingml.docume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33674526"/>
        <w:docPartObj>
          <w:docPartGallery w:val="Cover Pages"/>
          <w:docPartUnique/>
        </w:docPartObj>
      </w:sdtPr>
      <w:sdtEndPr>
        <w:rPr>
          <w:b/>
          <w:bCs/>
        </w:rPr>
      </w:sdtEndPr>
      <w:sdtContent>
        <w:p w14:paraId="38684B88" w14:textId="31CDD19E" w:rsidR="00A879DF" w:rsidRDefault="00A879DF">
          <w:r>
            <w:rPr>
              <w:noProof/>
              <w:lang w:eastAsia="nl-NL"/>
            </w:rPr>
            <mc:AlternateContent>
              <mc:Choice Requires="wpg">
                <w:drawing>
                  <wp:anchor distT="0" distB="0" distL="114300" distR="114300" simplePos="0" relativeHeight="251659264" behindDoc="1" locked="0" layoutInCell="1" allowOverlap="1" wp14:anchorId="14266E8F" wp14:editId="2B8436AB">
                    <wp:simplePos x="0" y="0"/>
                    <wp:positionH relativeFrom="page">
                      <wp:align>center</wp:align>
                    </wp:positionH>
                    <wp:positionV relativeFrom="page">
                      <wp:align>center</wp:align>
                    </wp:positionV>
                    <wp:extent cx="6864824" cy="9123528"/>
                    <wp:effectExtent l="0" t="0" r="0" b="7620"/>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46FF2" w14:textId="51AEB0F9" w:rsidR="00420029" w:rsidRDefault="00420029">
                                  <w:pPr>
                                    <w:pStyle w:val="Geenafstand"/>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el"/>
                                    <w:tag w:val=""/>
                                    <w:id w:val="-2144575122"/>
                                    <w:dataBinding w:prefixMappings="xmlns:ns0='http://purl.org/dc/elements/1.1/' xmlns:ns1='http://schemas.openxmlformats.org/package/2006/metadata/core-properties' " w:xpath="/ns1:coreProperties[1]/ns0:title[1]" w:storeItemID="{6C3C8BC8-F283-45AE-878A-BAB7291924A1}"/>
                                    <w:text/>
                                  </w:sdtPr>
                                  <w:sdtEndPr/>
                                  <w:sdtContent>
                                    <w:p w14:paraId="64875F85" w14:textId="397939C0" w:rsidR="00420029" w:rsidRDefault="00420029">
                                      <w:pPr>
                                        <w:pStyle w:val="Geenafstand"/>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lang w:val="nl-NL"/>
                                        </w:rPr>
                                        <w:t>licht- en lasertherapie binnen de huidtherapeutische praktijk in Nederland</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4266E8F" id="Groep_x0020_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24,912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">
                    <v:rect id="Rechthoek_x0020_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pG1xAAA&#10;ANwAAAAPAAAAZHJzL2Rvd25yZXYueG1sRE9Na8JAEL0L/Q/LFHozm1ZpNbqKCEIREUzrwduQnWbT&#10;ZmdDdhujv94VCr3N433OfNnbWnTU+sqxguckBUFcOF1xqeDzYzOcgPABWWPtmBRcyMNy8TCYY6bd&#10;mQ/U5aEUMYR9hgpMCE0mpS8MWfSJa4gj9+VaiyHCtpS6xXMMt7V8SdNXabHi2GCwobWh4if/tQq2&#10;32+j3HSr7jra09G44+60WXulnh771QxEoD78i//c7zrOn47h/ky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6RtcQAAADcAAAADwAAAAAAAAAAAAAAAACXAgAAZHJzL2Rv&#10;d25yZXYueG1sUEsFBgAAAAAEAAQA9QAAAIgDAAAAAA==&#10;" fillcolor="#5b9bd5 [3204]" stroked="f" strokeweight="1pt"/>
                    <v:rect id="Rechthoek_x0020_195" o:spid="_x0000_s1028" style="position:absolute;top:4094328;width:6858000;height:5029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pCDxAAA&#10;ANwAAAAPAAAAZHJzL2Rvd25yZXYueG1sRE9Na8JAEL0L/Q/LFLwU3ShtqamriCLUIsXGXLyN2Wk2&#10;mJ0N2VXjv+8WCt7m8T5nOu9sLS7U+sqxgtEwAUFcOF1xqSDfrwdvIHxA1lg7JgU38jCfPfSmmGp3&#10;5W+6ZKEUMYR9igpMCE0qpS8MWfRD1xBH7se1FkOEbSl1i9cYbms5TpJXabHi2GCwoaWh4pSdrYIs&#10;X+VHCs+Tz6/Dxu3yJ7Pbjjul+o/d4h1EoC7cxf/uDx3nT17g75l4gZ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KQg8QAAADcAAAADwAAAAAAAAAAAAAAAACXAgAAZHJzL2Rv&#10;d25yZXYueG1sUEsFBgAAAAAEAAQA9QAAAIgDAAAAAA==&#10;" fillcolor="#5b9bd5 [3204]" stroked="f" strokeweight="1pt">
                      <v:textbox inset="36pt,57.6pt,36pt,36pt">
                        <w:txbxContent>
                          <w:p w14:paraId="28446FF2" w14:textId="51AEB0F9" w:rsidR="00420029" w:rsidRDefault="00420029">
                            <w:pPr>
                              <w:pStyle w:val="Geenafstand"/>
                              <w:spacing w:before="120"/>
                              <w:jc w:val="center"/>
                              <w:rPr>
                                <w:color w:val="FFFFFF" w:themeColor="background1"/>
                              </w:rPr>
                            </w:pPr>
                          </w:p>
                        </w:txbxContent>
                      </v:textbox>
                    </v:rect>
                    <v:shapetype id="_x0000_t202" coordsize="21600,21600" o:spt="202" path="m0,0l0,21600,21600,21600,21600,0xe">
                      <v:stroke joinstyle="miter"/>
                      <v:path gradientshapeok="t" o:connecttype="rect"/>
                    </v:shapetype>
                    <v:shape id="Tekstvak_x0020_196" o:spid="_x0000_s1029" type="#_x0000_t202" style="position:absolute;left:6824;top:1371600;width:6858000;height:2722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el"/>
                              <w:tag w:val=""/>
                              <w:id w:val="-2144575122"/>
                              <w:dataBinding w:prefixMappings="xmlns:ns0='http://purl.org/dc/elements/1.1/' xmlns:ns1='http://schemas.openxmlformats.org/package/2006/metadata/core-properties' " w:xpath="/ns1:coreProperties[1]/ns0:title[1]" w:storeItemID="{6C3C8BC8-F283-45AE-878A-BAB7291924A1}"/>
                              <w:text/>
                            </w:sdtPr>
                            <w:sdtContent>
                              <w:p w14:paraId="64875F85" w14:textId="397939C0" w:rsidR="00420029" w:rsidRDefault="00420029">
                                <w:pPr>
                                  <w:pStyle w:val="Geenafstand"/>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lang w:val="nl-NL"/>
                                  </w:rPr>
                                  <w:t>licht- en lasertherapie binnen de huidtherapeutische praktijk in Nederland</w:t>
                                </w:r>
                              </w:p>
                            </w:sdtContent>
                          </w:sdt>
                        </w:txbxContent>
                      </v:textbox>
                    </v:shape>
                    <w10:wrap anchorx="page" anchory="page"/>
                  </v:group>
                </w:pict>
              </mc:Fallback>
            </mc:AlternateContent>
          </w:r>
        </w:p>
        <w:p w14:paraId="2AF68FC9" w14:textId="771A49DF" w:rsidR="00FE0ACA" w:rsidRPr="00AF7859" w:rsidRDefault="00A879DF" w:rsidP="00654E84">
          <w:r>
            <w:rPr>
              <w:b/>
              <w:bCs/>
              <w:noProof/>
              <w:lang w:eastAsia="nl-NL"/>
            </w:rPr>
            <mc:AlternateContent>
              <mc:Choice Requires="wps">
                <w:drawing>
                  <wp:anchor distT="0" distB="0" distL="114300" distR="114300" simplePos="0" relativeHeight="251660288" behindDoc="0" locked="0" layoutInCell="1" allowOverlap="1" wp14:anchorId="45F5BA17" wp14:editId="374D8EC0">
                    <wp:simplePos x="0" y="0"/>
                    <wp:positionH relativeFrom="column">
                      <wp:posOffset>1440180</wp:posOffset>
                    </wp:positionH>
                    <wp:positionV relativeFrom="paragraph">
                      <wp:posOffset>7034530</wp:posOffset>
                    </wp:positionV>
                    <wp:extent cx="3084195" cy="1599565"/>
                    <wp:effectExtent l="0" t="0" r="0" b="635"/>
                    <wp:wrapSquare wrapText="bothSides"/>
                    <wp:docPr id="2" name="Tekstvak 2"/>
                    <wp:cNvGraphicFramePr/>
                    <a:graphic xmlns:a="http://schemas.openxmlformats.org/drawingml/2006/main">
                      <a:graphicData uri="http://schemas.microsoft.com/office/word/2010/wordprocessingShape">
                        <wps:wsp>
                          <wps:cNvSpPr txBox="1"/>
                          <wps:spPr>
                            <a:xfrm>
                              <a:off x="0" y="0"/>
                              <a:ext cx="3084195" cy="1599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428BFF" w14:textId="7777777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 xml:space="preserve">Student: Sophie Vriezen </w:t>
                                </w:r>
                              </w:p>
                              <w:p w14:paraId="1801A415" w14:textId="7777777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Studentnummer: 1655740</w:t>
                                </w:r>
                              </w:p>
                              <w:p w14:paraId="1200896E" w14:textId="7777777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Opleidingsrichting: Huidtherapie</w:t>
                                </w:r>
                              </w:p>
                              <w:p w14:paraId="39A50599" w14:textId="7777777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Opleidingsinstituut: Hogeschool Utrecht</w:t>
                                </w:r>
                              </w:p>
                              <w:p w14:paraId="155BE1C7" w14:textId="1B25D7D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Datum: 4 juni 2018</w:t>
                                </w:r>
                              </w:p>
                              <w:p w14:paraId="00F1403A" w14:textId="2A4B77D4"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 xml:space="preserve">Aantal woorden: </w:t>
                                </w:r>
                                <w:r w:rsidR="00E620D1" w:rsidRPr="00A91B97">
                                  <w:rPr>
                                    <w:rFonts w:ascii="Arial" w:hAnsi="Arial" w:cs="Arial"/>
                                    <w:color w:val="FFFFFF" w:themeColor="background1"/>
                                    <w:sz w:val="22"/>
                                    <w:szCs w:val="22"/>
                                  </w:rPr>
                                  <w:t>2.</w:t>
                                </w:r>
                                <w:r w:rsidR="00A66316">
                                  <w:rPr>
                                    <w:rFonts w:ascii="Arial" w:hAnsi="Arial" w:cs="Arial"/>
                                    <w:color w:val="FFFFFF" w:themeColor="background1"/>
                                    <w:sz w:val="22"/>
                                    <w:szCs w:val="22"/>
                                  </w:rPr>
                                  <w:t>697</w:t>
                                </w:r>
                                <w:r w:rsidR="003B0230">
                                  <w:rPr>
                                    <w:rFonts w:ascii="Arial" w:hAnsi="Arial" w:cs="Arial"/>
                                    <w:color w:val="FFFFFF" w:themeColor="background1"/>
                                    <w:sz w:val="22"/>
                                    <w:szCs w:val="22"/>
                                  </w:rPr>
                                  <w:t>/4</w:t>
                                </w:r>
                                <w:r w:rsidR="00A66316">
                                  <w:rPr>
                                    <w:rFonts w:ascii="Arial" w:hAnsi="Arial" w:cs="Arial"/>
                                    <w:color w:val="FFFFFF" w:themeColor="background1"/>
                                    <w:sz w:val="22"/>
                                    <w:szCs w:val="22"/>
                                  </w:rPr>
                                  <w:t>.907</w:t>
                                </w:r>
                              </w:p>
                              <w:p w14:paraId="4C3D0691" w14:textId="67416EBF" w:rsidR="00420029" w:rsidRPr="00620FCB" w:rsidRDefault="0042002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5BA17" id="_x0000_t202" coordsize="21600,21600" o:spt="202" path="m0,0l0,21600,21600,21600,21600,0xe">
                    <v:stroke joinstyle="miter"/>
                    <v:path gradientshapeok="t" o:connecttype="rect"/>
                  </v:shapetype>
                  <v:shape id="Tekstvak_x0020_2" o:spid="_x0000_s1030" type="#_x0000_t202" style="position:absolute;margin-left:113.4pt;margin-top:553.9pt;width:242.85pt;height:1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" filled="f" stroked="f">
                    <v:textbox>
                      <w:txbxContent>
                        <w:p w14:paraId="54428BFF" w14:textId="7777777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 xml:space="preserve">Student: Sophie Vriezen </w:t>
                          </w:r>
                        </w:p>
                        <w:p w14:paraId="1801A415" w14:textId="7777777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Studentnummer: 1655740</w:t>
                          </w:r>
                        </w:p>
                        <w:p w14:paraId="1200896E" w14:textId="7777777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Opleidingsrichting: Huidtherapie</w:t>
                          </w:r>
                        </w:p>
                        <w:p w14:paraId="39A50599" w14:textId="7777777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Opleidingsinstituut: Hogeschool Utrecht</w:t>
                          </w:r>
                        </w:p>
                        <w:p w14:paraId="155BE1C7" w14:textId="1B25D7D7"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Datum: 4 juni 2018</w:t>
                          </w:r>
                        </w:p>
                        <w:p w14:paraId="00F1403A" w14:textId="2A4B77D4" w:rsidR="00420029" w:rsidRPr="00A91B97" w:rsidRDefault="00420029" w:rsidP="00420029">
                          <w:pPr>
                            <w:rPr>
                              <w:rFonts w:ascii="Arial" w:hAnsi="Arial" w:cs="Arial"/>
                              <w:color w:val="FFFFFF" w:themeColor="background1"/>
                              <w:sz w:val="22"/>
                              <w:szCs w:val="22"/>
                            </w:rPr>
                          </w:pPr>
                          <w:r w:rsidRPr="00A91B97">
                            <w:rPr>
                              <w:rFonts w:ascii="Arial" w:hAnsi="Arial" w:cs="Arial"/>
                              <w:color w:val="FFFFFF" w:themeColor="background1"/>
                              <w:sz w:val="22"/>
                              <w:szCs w:val="22"/>
                            </w:rPr>
                            <w:t xml:space="preserve">Aantal woorden: </w:t>
                          </w:r>
                          <w:r w:rsidR="00E620D1" w:rsidRPr="00A91B97">
                            <w:rPr>
                              <w:rFonts w:ascii="Arial" w:hAnsi="Arial" w:cs="Arial"/>
                              <w:color w:val="FFFFFF" w:themeColor="background1"/>
                              <w:sz w:val="22"/>
                              <w:szCs w:val="22"/>
                            </w:rPr>
                            <w:t>2.</w:t>
                          </w:r>
                          <w:r w:rsidR="00A66316">
                            <w:rPr>
                              <w:rFonts w:ascii="Arial" w:hAnsi="Arial" w:cs="Arial"/>
                              <w:color w:val="FFFFFF" w:themeColor="background1"/>
                              <w:sz w:val="22"/>
                              <w:szCs w:val="22"/>
                            </w:rPr>
                            <w:t>697</w:t>
                          </w:r>
                          <w:r w:rsidR="003B0230">
                            <w:rPr>
                              <w:rFonts w:ascii="Arial" w:hAnsi="Arial" w:cs="Arial"/>
                              <w:color w:val="FFFFFF" w:themeColor="background1"/>
                              <w:sz w:val="22"/>
                              <w:szCs w:val="22"/>
                            </w:rPr>
                            <w:t>/4</w:t>
                          </w:r>
                          <w:r w:rsidR="00A66316">
                            <w:rPr>
                              <w:rFonts w:ascii="Arial" w:hAnsi="Arial" w:cs="Arial"/>
                              <w:color w:val="FFFFFF" w:themeColor="background1"/>
                              <w:sz w:val="22"/>
                              <w:szCs w:val="22"/>
                            </w:rPr>
                            <w:t>.907</w:t>
                          </w:r>
                        </w:p>
                        <w:p w14:paraId="4C3D0691" w14:textId="67416EBF" w:rsidR="00420029" w:rsidRPr="00620FCB" w:rsidRDefault="00420029">
                          <w:pPr>
                            <w:rPr>
                              <w:color w:val="FFFFFF" w:themeColor="background1"/>
                            </w:rPr>
                          </w:pPr>
                        </w:p>
                      </w:txbxContent>
                    </v:textbox>
                    <w10:wrap type="square"/>
                  </v:shape>
                </w:pict>
              </mc:Fallback>
            </mc:AlternateContent>
          </w:r>
          <w:r>
            <w:rPr>
              <w:b/>
              <w:bCs/>
            </w:rPr>
            <w:br w:type="page"/>
          </w:r>
        </w:p>
      </w:sdtContent>
    </w:sdt>
    <w:p w14:paraId="2FF91412" w14:textId="0927C4A9" w:rsidR="00654E84" w:rsidRPr="00720874" w:rsidRDefault="00654E84" w:rsidP="00654E84">
      <w:pPr>
        <w:rPr>
          <w:rFonts w:ascii="Arial" w:hAnsi="Arial" w:cs="Arial"/>
          <w:b/>
          <w:sz w:val="22"/>
          <w:szCs w:val="22"/>
        </w:rPr>
      </w:pPr>
      <w:r w:rsidRPr="00720874">
        <w:rPr>
          <w:rFonts w:ascii="Arial" w:hAnsi="Arial" w:cs="Arial"/>
          <w:b/>
          <w:sz w:val="22"/>
          <w:szCs w:val="22"/>
        </w:rPr>
        <w:lastRenderedPageBreak/>
        <w:t>Student</w:t>
      </w:r>
    </w:p>
    <w:p w14:paraId="442F46DE" w14:textId="77777777" w:rsidR="00654E84" w:rsidRPr="00720874" w:rsidRDefault="00654E84" w:rsidP="00654E84">
      <w:pPr>
        <w:rPr>
          <w:rFonts w:ascii="Arial" w:hAnsi="Arial" w:cs="Arial"/>
          <w:b/>
          <w:sz w:val="22"/>
          <w:szCs w:val="22"/>
        </w:rPr>
      </w:pPr>
    </w:p>
    <w:p w14:paraId="3F3F1D4A" w14:textId="3562D301" w:rsidR="00E57F4B" w:rsidRPr="00720874" w:rsidRDefault="00654E84" w:rsidP="00654E84">
      <w:pPr>
        <w:rPr>
          <w:rFonts w:ascii="Arial" w:hAnsi="Arial" w:cs="Arial"/>
          <w:sz w:val="22"/>
          <w:szCs w:val="22"/>
        </w:rPr>
      </w:pPr>
      <w:r w:rsidRPr="00720874">
        <w:rPr>
          <w:rFonts w:ascii="Arial" w:hAnsi="Arial" w:cs="Arial"/>
          <w:sz w:val="22"/>
          <w:szCs w:val="22"/>
        </w:rPr>
        <w:t xml:space="preserve">Sophie Vriezen </w:t>
      </w:r>
    </w:p>
    <w:p w14:paraId="2B458BEE" w14:textId="7B90DB0E" w:rsidR="00654E84" w:rsidRPr="00720874" w:rsidRDefault="00654E84" w:rsidP="00654E84">
      <w:pPr>
        <w:rPr>
          <w:rFonts w:ascii="Arial" w:hAnsi="Arial" w:cs="Arial"/>
          <w:sz w:val="22"/>
          <w:szCs w:val="22"/>
        </w:rPr>
      </w:pPr>
      <w:r w:rsidRPr="00720874">
        <w:rPr>
          <w:rFonts w:ascii="Arial" w:hAnsi="Arial" w:cs="Arial"/>
          <w:sz w:val="22"/>
          <w:szCs w:val="22"/>
        </w:rPr>
        <w:t>Studentnummer: 1655740</w:t>
      </w:r>
    </w:p>
    <w:p w14:paraId="64BE8212" w14:textId="219AC756" w:rsidR="00654E84" w:rsidRPr="00720874" w:rsidRDefault="001663C0" w:rsidP="00654E84">
      <w:pPr>
        <w:rPr>
          <w:rFonts w:ascii="Arial" w:hAnsi="Arial" w:cs="Arial"/>
          <w:sz w:val="22"/>
          <w:szCs w:val="22"/>
        </w:rPr>
      </w:pPr>
      <w:hyperlink r:id="rId9" w:history="1">
        <w:r w:rsidR="00654E84" w:rsidRPr="00720874">
          <w:rPr>
            <w:rStyle w:val="Hyperlink"/>
            <w:rFonts w:ascii="Arial" w:hAnsi="Arial" w:cs="Arial"/>
            <w:sz w:val="22"/>
            <w:szCs w:val="22"/>
          </w:rPr>
          <w:t>sophie.vriezen@student.hu.nl</w:t>
        </w:r>
      </w:hyperlink>
    </w:p>
    <w:p w14:paraId="1B979D33" w14:textId="628A8619" w:rsidR="00654E84" w:rsidRPr="00720874" w:rsidRDefault="00654E84" w:rsidP="00654E84">
      <w:pPr>
        <w:rPr>
          <w:rFonts w:ascii="Arial" w:hAnsi="Arial" w:cs="Arial"/>
          <w:sz w:val="22"/>
          <w:szCs w:val="22"/>
        </w:rPr>
      </w:pPr>
      <w:r w:rsidRPr="00720874">
        <w:rPr>
          <w:rFonts w:ascii="Arial" w:hAnsi="Arial" w:cs="Arial"/>
          <w:sz w:val="22"/>
          <w:szCs w:val="22"/>
        </w:rPr>
        <w:t>Student Huidtherapie, Hogeschool Utrecht</w:t>
      </w:r>
    </w:p>
    <w:p w14:paraId="49DDF19A" w14:textId="77777777" w:rsidR="00654E84" w:rsidRPr="00720874" w:rsidRDefault="00654E84" w:rsidP="00654E84">
      <w:pPr>
        <w:rPr>
          <w:rFonts w:ascii="Arial" w:hAnsi="Arial" w:cs="Arial"/>
          <w:sz w:val="22"/>
          <w:szCs w:val="22"/>
        </w:rPr>
      </w:pPr>
    </w:p>
    <w:p w14:paraId="77474F29" w14:textId="466AA3F2" w:rsidR="00654E84" w:rsidRPr="00720874" w:rsidRDefault="00654E84" w:rsidP="00654E84">
      <w:pPr>
        <w:rPr>
          <w:rFonts w:ascii="Arial" w:hAnsi="Arial" w:cs="Arial"/>
          <w:sz w:val="22"/>
          <w:szCs w:val="22"/>
        </w:rPr>
      </w:pPr>
      <w:r w:rsidRPr="00720874">
        <w:rPr>
          <w:rFonts w:ascii="Arial" w:hAnsi="Arial" w:cs="Arial"/>
          <w:b/>
          <w:sz w:val="22"/>
          <w:szCs w:val="22"/>
        </w:rPr>
        <w:t>Docentbegeleider</w:t>
      </w:r>
      <w:r w:rsidR="000D64CD" w:rsidRPr="00720874">
        <w:rPr>
          <w:rFonts w:ascii="Arial" w:hAnsi="Arial" w:cs="Arial"/>
          <w:sz w:val="22"/>
          <w:szCs w:val="22"/>
        </w:rPr>
        <w:t xml:space="preserve"> (1</w:t>
      </w:r>
      <w:r w:rsidR="000D64CD" w:rsidRPr="00720874">
        <w:rPr>
          <w:rFonts w:ascii="Arial" w:hAnsi="Arial" w:cs="Arial"/>
          <w:sz w:val="22"/>
          <w:szCs w:val="22"/>
          <w:vertAlign w:val="superscript"/>
        </w:rPr>
        <w:t>e</w:t>
      </w:r>
      <w:r w:rsidR="000D64CD" w:rsidRPr="00720874">
        <w:rPr>
          <w:rFonts w:ascii="Arial" w:hAnsi="Arial" w:cs="Arial"/>
          <w:sz w:val="22"/>
          <w:szCs w:val="22"/>
        </w:rPr>
        <w:t xml:space="preserve"> beoordelaar) </w:t>
      </w:r>
    </w:p>
    <w:p w14:paraId="2468204F" w14:textId="77777777" w:rsidR="00654E84" w:rsidRPr="00720874" w:rsidRDefault="00654E84" w:rsidP="00654E84">
      <w:pPr>
        <w:rPr>
          <w:rFonts w:ascii="Arial" w:hAnsi="Arial" w:cs="Arial"/>
          <w:sz w:val="22"/>
          <w:szCs w:val="22"/>
        </w:rPr>
      </w:pPr>
    </w:p>
    <w:p w14:paraId="49AC3C9B" w14:textId="768018A6" w:rsidR="00654E84" w:rsidRPr="00720874" w:rsidRDefault="001E02CE" w:rsidP="00654E84">
      <w:pPr>
        <w:rPr>
          <w:rFonts w:ascii="Arial" w:hAnsi="Arial" w:cs="Arial"/>
          <w:sz w:val="22"/>
          <w:szCs w:val="22"/>
        </w:rPr>
      </w:pPr>
      <w:r w:rsidRPr="00720874">
        <w:rPr>
          <w:rFonts w:ascii="Arial" w:hAnsi="Arial" w:cs="Arial"/>
          <w:sz w:val="22"/>
          <w:szCs w:val="22"/>
        </w:rPr>
        <w:t xml:space="preserve">M. </w:t>
      </w:r>
      <w:r w:rsidR="00FE2731" w:rsidRPr="00720874">
        <w:rPr>
          <w:rFonts w:ascii="Arial" w:hAnsi="Arial" w:cs="Arial"/>
          <w:sz w:val="22"/>
          <w:szCs w:val="22"/>
        </w:rPr>
        <w:t>van de</w:t>
      </w:r>
      <w:r w:rsidR="00654E84" w:rsidRPr="00720874">
        <w:rPr>
          <w:rFonts w:ascii="Arial" w:hAnsi="Arial" w:cs="Arial"/>
          <w:sz w:val="22"/>
          <w:szCs w:val="22"/>
        </w:rPr>
        <w:t xml:space="preserve"> Mortel </w:t>
      </w:r>
    </w:p>
    <w:p w14:paraId="51E9486F" w14:textId="77777777" w:rsidR="00654E84" w:rsidRPr="00720874" w:rsidRDefault="00654E84" w:rsidP="00654E84">
      <w:pPr>
        <w:rPr>
          <w:rFonts w:ascii="Arial" w:hAnsi="Arial" w:cs="Arial"/>
          <w:b/>
          <w:sz w:val="22"/>
          <w:szCs w:val="22"/>
        </w:rPr>
      </w:pPr>
    </w:p>
    <w:p w14:paraId="18D8C18B" w14:textId="042046E5" w:rsidR="00654E84" w:rsidRPr="00720874" w:rsidRDefault="00654E84" w:rsidP="00654E84">
      <w:pPr>
        <w:rPr>
          <w:rFonts w:ascii="Arial" w:hAnsi="Arial" w:cs="Arial"/>
          <w:b/>
          <w:sz w:val="22"/>
          <w:szCs w:val="22"/>
        </w:rPr>
      </w:pPr>
      <w:r w:rsidRPr="00720874">
        <w:rPr>
          <w:rFonts w:ascii="Arial" w:hAnsi="Arial" w:cs="Arial"/>
          <w:b/>
          <w:sz w:val="22"/>
          <w:szCs w:val="22"/>
        </w:rPr>
        <w:t>Tweede beoordelaar</w:t>
      </w:r>
      <w:r w:rsidR="000D64CD" w:rsidRPr="00720874">
        <w:rPr>
          <w:rFonts w:ascii="Arial" w:hAnsi="Arial" w:cs="Arial"/>
          <w:b/>
          <w:sz w:val="22"/>
          <w:szCs w:val="22"/>
        </w:rPr>
        <w:t xml:space="preserve"> </w:t>
      </w:r>
    </w:p>
    <w:p w14:paraId="082B5524" w14:textId="77777777" w:rsidR="00654E84" w:rsidRPr="00720874" w:rsidRDefault="00654E84" w:rsidP="00654E84">
      <w:pPr>
        <w:rPr>
          <w:rFonts w:ascii="Arial" w:hAnsi="Arial" w:cs="Arial"/>
          <w:b/>
          <w:sz w:val="22"/>
          <w:szCs w:val="22"/>
        </w:rPr>
      </w:pPr>
    </w:p>
    <w:p w14:paraId="016DFE0E" w14:textId="15751AEB" w:rsidR="00654E84" w:rsidRPr="00720874" w:rsidRDefault="00BC41D8" w:rsidP="00654E84">
      <w:pPr>
        <w:rPr>
          <w:rFonts w:ascii="Arial" w:hAnsi="Arial" w:cs="Arial"/>
          <w:sz w:val="22"/>
          <w:szCs w:val="22"/>
        </w:rPr>
      </w:pPr>
      <w:r w:rsidRPr="00720874">
        <w:rPr>
          <w:rFonts w:ascii="Arial" w:hAnsi="Arial" w:cs="Arial"/>
          <w:sz w:val="22"/>
          <w:szCs w:val="22"/>
        </w:rPr>
        <w:t>E.P.M.</w:t>
      </w:r>
      <w:r w:rsidR="00654E84" w:rsidRPr="00720874">
        <w:rPr>
          <w:rFonts w:ascii="Arial" w:hAnsi="Arial" w:cs="Arial"/>
          <w:sz w:val="22"/>
          <w:szCs w:val="22"/>
        </w:rPr>
        <w:t xml:space="preserve"> Tjin</w:t>
      </w:r>
    </w:p>
    <w:p w14:paraId="22F0138B" w14:textId="77777777" w:rsidR="00654E84" w:rsidRPr="00720874" w:rsidRDefault="00654E84" w:rsidP="00654E84">
      <w:pPr>
        <w:rPr>
          <w:rFonts w:ascii="Arial" w:hAnsi="Arial" w:cs="Arial"/>
          <w:sz w:val="22"/>
          <w:szCs w:val="22"/>
        </w:rPr>
      </w:pPr>
    </w:p>
    <w:p w14:paraId="4D235345" w14:textId="39131F0A" w:rsidR="00654E84" w:rsidRPr="00720874" w:rsidRDefault="00654E84" w:rsidP="00654E84">
      <w:pPr>
        <w:rPr>
          <w:rFonts w:ascii="Arial" w:hAnsi="Arial" w:cs="Arial"/>
          <w:b/>
          <w:sz w:val="22"/>
          <w:szCs w:val="22"/>
        </w:rPr>
      </w:pPr>
      <w:r w:rsidRPr="00720874">
        <w:rPr>
          <w:rFonts w:ascii="Arial" w:hAnsi="Arial" w:cs="Arial"/>
          <w:b/>
          <w:sz w:val="22"/>
          <w:szCs w:val="22"/>
        </w:rPr>
        <w:t xml:space="preserve">Afstudeer biedende organisaties </w:t>
      </w:r>
    </w:p>
    <w:p w14:paraId="34865A23" w14:textId="77777777" w:rsidR="00654E84" w:rsidRPr="00720874" w:rsidRDefault="00654E84" w:rsidP="00654E84">
      <w:pPr>
        <w:rPr>
          <w:rFonts w:ascii="Arial" w:hAnsi="Arial" w:cs="Arial"/>
          <w:sz w:val="22"/>
          <w:szCs w:val="22"/>
        </w:rPr>
      </w:pPr>
    </w:p>
    <w:p w14:paraId="2D9A9308" w14:textId="1E5D9EA8" w:rsidR="00654E84" w:rsidRPr="00720874" w:rsidRDefault="00654E84" w:rsidP="00654E84">
      <w:pPr>
        <w:rPr>
          <w:rFonts w:ascii="Arial" w:hAnsi="Arial" w:cs="Arial"/>
          <w:sz w:val="22"/>
          <w:szCs w:val="22"/>
        </w:rPr>
      </w:pPr>
      <w:r w:rsidRPr="00720874">
        <w:rPr>
          <w:rFonts w:ascii="Arial" w:hAnsi="Arial" w:cs="Arial"/>
          <w:sz w:val="22"/>
          <w:szCs w:val="22"/>
        </w:rPr>
        <w:t>Hogeschool Utrecht en de Nederlandse Vereniging van Huidtherapeuten (NVH)</w:t>
      </w:r>
    </w:p>
    <w:p w14:paraId="69AD7653" w14:textId="77777777" w:rsidR="00B00070" w:rsidRPr="00720874" w:rsidRDefault="00B00070" w:rsidP="00654E84">
      <w:pPr>
        <w:rPr>
          <w:rFonts w:ascii="Arial" w:hAnsi="Arial" w:cs="Arial"/>
          <w:sz w:val="22"/>
          <w:szCs w:val="22"/>
        </w:rPr>
      </w:pPr>
    </w:p>
    <w:p w14:paraId="3EA12D63" w14:textId="3D95A8A8" w:rsidR="00B00070" w:rsidRPr="00720874" w:rsidRDefault="00B00070" w:rsidP="00654E84">
      <w:pPr>
        <w:rPr>
          <w:rFonts w:ascii="Arial" w:hAnsi="Arial" w:cs="Arial"/>
          <w:b/>
          <w:sz w:val="22"/>
          <w:szCs w:val="22"/>
        </w:rPr>
      </w:pPr>
      <w:r w:rsidRPr="00720874">
        <w:rPr>
          <w:rFonts w:ascii="Arial" w:hAnsi="Arial" w:cs="Arial"/>
          <w:b/>
          <w:sz w:val="22"/>
          <w:szCs w:val="22"/>
        </w:rPr>
        <w:t>Datum</w:t>
      </w:r>
    </w:p>
    <w:p w14:paraId="31740BE0" w14:textId="3B091CDC" w:rsidR="00B00070" w:rsidRPr="00720874" w:rsidRDefault="00B00070" w:rsidP="00654E84">
      <w:pPr>
        <w:rPr>
          <w:rFonts w:ascii="Arial" w:hAnsi="Arial" w:cs="Arial"/>
          <w:b/>
          <w:sz w:val="22"/>
          <w:szCs w:val="22"/>
        </w:rPr>
      </w:pPr>
    </w:p>
    <w:p w14:paraId="67A4FB70" w14:textId="2821D220" w:rsidR="00B62824" w:rsidRPr="00720874" w:rsidRDefault="004E4EAE" w:rsidP="00654E84">
      <w:pPr>
        <w:rPr>
          <w:rFonts w:ascii="Arial" w:hAnsi="Arial" w:cs="Arial"/>
          <w:sz w:val="22"/>
          <w:szCs w:val="22"/>
        </w:rPr>
      </w:pPr>
      <w:r w:rsidRPr="00720874">
        <w:rPr>
          <w:rFonts w:ascii="Arial" w:hAnsi="Arial" w:cs="Arial"/>
          <w:sz w:val="22"/>
          <w:szCs w:val="22"/>
        </w:rPr>
        <w:t>4 juni 2018</w:t>
      </w:r>
    </w:p>
    <w:p w14:paraId="1B581E15" w14:textId="77777777" w:rsidR="00720014" w:rsidRDefault="00720014" w:rsidP="00654E84">
      <w:pPr>
        <w:rPr>
          <w:rFonts w:ascii="Arial" w:hAnsi="Arial" w:cs="Arial"/>
        </w:rPr>
      </w:pPr>
    </w:p>
    <w:p w14:paraId="7718A97F" w14:textId="77D2B4E7" w:rsidR="00654E84" w:rsidRDefault="009C1111" w:rsidP="00654E84">
      <w:pPr>
        <w:rPr>
          <w:rFonts w:ascii="Arial" w:hAnsi="Arial" w:cs="Arial"/>
        </w:rPr>
      </w:pPr>
      <w:r>
        <w:rPr>
          <w:rFonts w:ascii="Helvetica" w:hAnsi="Helvetica" w:cs="Helvetica"/>
          <w:noProof/>
          <w:lang w:eastAsia="nl-NL"/>
        </w:rPr>
        <w:drawing>
          <wp:inline distT="0" distB="0" distL="0" distR="0" wp14:anchorId="274FBE58" wp14:editId="39460D69">
            <wp:extent cx="865308" cy="76660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566" cy="788984"/>
                    </a:xfrm>
                    <a:prstGeom prst="rect">
                      <a:avLst/>
                    </a:prstGeom>
                    <a:noFill/>
                    <a:ln>
                      <a:noFill/>
                    </a:ln>
                  </pic:spPr>
                </pic:pic>
              </a:graphicData>
            </a:graphic>
          </wp:inline>
        </w:drawing>
      </w:r>
      <w:r w:rsidR="00513A31">
        <w:rPr>
          <w:rFonts w:ascii="Helvetica" w:hAnsi="Helvetica" w:cs="Helvetica"/>
          <w:noProof/>
          <w:lang w:eastAsia="nl-NL"/>
        </w:rPr>
        <w:t xml:space="preserve">   </w:t>
      </w:r>
      <w:r w:rsidR="00513A31">
        <w:rPr>
          <w:rFonts w:ascii="Helvetica" w:hAnsi="Helvetica" w:cs="Helvetica"/>
          <w:noProof/>
          <w:lang w:eastAsia="nl-NL"/>
        </w:rPr>
        <w:drawing>
          <wp:inline distT="0" distB="0" distL="0" distR="0" wp14:anchorId="6973038B" wp14:editId="7C5BCE9F">
            <wp:extent cx="980012" cy="734873"/>
            <wp:effectExtent l="0" t="0" r="10795"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8405" cy="741167"/>
                    </a:xfrm>
                    <a:prstGeom prst="rect">
                      <a:avLst/>
                    </a:prstGeom>
                    <a:noFill/>
                    <a:ln>
                      <a:noFill/>
                    </a:ln>
                  </pic:spPr>
                </pic:pic>
              </a:graphicData>
            </a:graphic>
          </wp:inline>
        </w:drawing>
      </w:r>
    </w:p>
    <w:p w14:paraId="5EC6AD32" w14:textId="77777777" w:rsidR="00654E84" w:rsidRDefault="00654E84" w:rsidP="00654E84">
      <w:pPr>
        <w:rPr>
          <w:rFonts w:ascii="Arial" w:hAnsi="Arial" w:cs="Arial"/>
        </w:rPr>
      </w:pPr>
    </w:p>
    <w:p w14:paraId="1CB3580C" w14:textId="77777777" w:rsidR="00654E84" w:rsidRPr="00654E84" w:rsidRDefault="00654E84" w:rsidP="00654E84">
      <w:pPr>
        <w:rPr>
          <w:rFonts w:ascii="Arial" w:hAnsi="Arial" w:cs="Arial"/>
        </w:rPr>
      </w:pPr>
    </w:p>
    <w:p w14:paraId="73536E1B" w14:textId="77777777" w:rsidR="00E57F4B" w:rsidRDefault="00E57F4B" w:rsidP="00B54F0F">
      <w:pPr>
        <w:pStyle w:val="Kop1"/>
      </w:pPr>
    </w:p>
    <w:p w14:paraId="4D10B64B" w14:textId="77777777" w:rsidR="009F120A" w:rsidRDefault="009F120A" w:rsidP="009F120A">
      <w:pPr>
        <w:rPr>
          <w:rFonts w:asciiTheme="majorHAnsi" w:eastAsiaTheme="majorEastAsia" w:hAnsiTheme="majorHAnsi" w:cstheme="majorBidi"/>
          <w:color w:val="2E74B5" w:themeColor="accent1" w:themeShade="BF"/>
          <w:sz w:val="32"/>
          <w:szCs w:val="32"/>
        </w:rPr>
      </w:pPr>
    </w:p>
    <w:p w14:paraId="4514772C" w14:textId="77777777" w:rsidR="004D676B" w:rsidRDefault="004D676B" w:rsidP="009F120A">
      <w:pPr>
        <w:rPr>
          <w:rFonts w:asciiTheme="majorHAnsi" w:eastAsiaTheme="majorEastAsia" w:hAnsiTheme="majorHAnsi" w:cstheme="majorBidi"/>
          <w:color w:val="2E74B5" w:themeColor="accent1" w:themeShade="BF"/>
          <w:sz w:val="32"/>
          <w:szCs w:val="32"/>
        </w:rPr>
      </w:pPr>
    </w:p>
    <w:p w14:paraId="3D2CBC42" w14:textId="77777777" w:rsidR="004D676B" w:rsidRDefault="004D676B" w:rsidP="009F120A">
      <w:pPr>
        <w:rPr>
          <w:rFonts w:asciiTheme="majorHAnsi" w:eastAsiaTheme="majorEastAsia" w:hAnsiTheme="majorHAnsi" w:cstheme="majorBidi"/>
          <w:color w:val="2E74B5" w:themeColor="accent1" w:themeShade="BF"/>
          <w:sz w:val="32"/>
          <w:szCs w:val="32"/>
        </w:rPr>
      </w:pPr>
    </w:p>
    <w:p w14:paraId="783F11AE" w14:textId="77777777" w:rsidR="004D676B" w:rsidRDefault="004D676B" w:rsidP="009F120A">
      <w:pPr>
        <w:rPr>
          <w:rFonts w:asciiTheme="majorHAnsi" w:eastAsiaTheme="majorEastAsia" w:hAnsiTheme="majorHAnsi" w:cstheme="majorBidi"/>
          <w:color w:val="2E74B5" w:themeColor="accent1" w:themeShade="BF"/>
          <w:sz w:val="32"/>
          <w:szCs w:val="32"/>
        </w:rPr>
      </w:pPr>
    </w:p>
    <w:p w14:paraId="1A60E15A" w14:textId="77777777" w:rsidR="008F3FE0" w:rsidRDefault="008F3FE0" w:rsidP="00842082">
      <w:pPr>
        <w:jc w:val="both"/>
        <w:rPr>
          <w:rFonts w:asciiTheme="majorHAnsi" w:eastAsiaTheme="majorEastAsia" w:hAnsiTheme="majorHAnsi" w:cstheme="majorBidi"/>
          <w:color w:val="2E74B5" w:themeColor="accent1" w:themeShade="BF"/>
          <w:sz w:val="32"/>
          <w:szCs w:val="32"/>
        </w:rPr>
      </w:pPr>
    </w:p>
    <w:p w14:paraId="255ACF12" w14:textId="77777777" w:rsidR="009E50BA" w:rsidRDefault="009E50BA" w:rsidP="00842082">
      <w:pPr>
        <w:jc w:val="both"/>
        <w:rPr>
          <w:rFonts w:ascii="Arial" w:eastAsia="Times New Roman" w:hAnsi="Arial" w:cs="Arial"/>
          <w:color w:val="000000" w:themeColor="text1"/>
          <w:sz w:val="22"/>
          <w:szCs w:val="22"/>
          <w:lang w:eastAsia="nl-NL"/>
        </w:rPr>
      </w:pPr>
    </w:p>
    <w:p w14:paraId="2AEB6A4F" w14:textId="2AABFCC6" w:rsidR="006D29C7" w:rsidRPr="009E7E5E" w:rsidRDefault="000658F3" w:rsidP="009E7E5E">
      <w:pPr>
        <w:jc w:val="both"/>
        <w:rPr>
          <w:rFonts w:ascii="Arial" w:eastAsia="Times New Roman" w:hAnsi="Arial" w:cs="Arial"/>
          <w:color w:val="000000" w:themeColor="text1"/>
          <w:sz w:val="22"/>
          <w:szCs w:val="22"/>
          <w:lang w:eastAsia="nl-NL"/>
        </w:rPr>
      </w:pPr>
      <w:r>
        <w:rPr>
          <w:rFonts w:ascii="Arial" w:eastAsia="Times New Roman" w:hAnsi="Arial" w:cs="Arial"/>
          <w:color w:val="000000" w:themeColor="text1"/>
          <w:sz w:val="22"/>
          <w:szCs w:val="22"/>
          <w:lang w:eastAsia="nl-NL"/>
        </w:rPr>
        <w:object w:dxaOrig="9060" w:dyaOrig="2780" w14:anchorId="040FA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139.25pt" o:ole="">
            <v:imagedata r:id="rId12" o:title=""/>
          </v:shape>
          <o:OLEObject Type="Embed" ProgID="Word.Document.12" ShapeID="_x0000_i1025" DrawAspect="Content" ObjectID="_1594820367" r:id="rId13">
            <o:FieldCodes>\s</o:FieldCodes>
          </o:OLEObject>
        </w:object>
      </w:r>
    </w:p>
    <w:p w14:paraId="505169E9" w14:textId="77777777" w:rsidR="006B1410" w:rsidRDefault="006B1410" w:rsidP="0061509A">
      <w:pPr>
        <w:pStyle w:val="Geenafstand"/>
      </w:pPr>
    </w:p>
    <w:p w14:paraId="621D1A92" w14:textId="42708339" w:rsidR="001910C1" w:rsidRPr="008F3FE0" w:rsidRDefault="00E86617" w:rsidP="008F3FE0">
      <w:pPr>
        <w:pStyle w:val="Kop2"/>
        <w:rPr>
          <w:rFonts w:ascii="Arial" w:hAnsi="Arial" w:cs="Arial"/>
        </w:rPr>
      </w:pPr>
      <w:r w:rsidRPr="008F3FE0">
        <w:rPr>
          <w:rFonts w:ascii="Arial" w:hAnsi="Arial" w:cs="Arial"/>
        </w:rPr>
        <w:lastRenderedPageBreak/>
        <w:t xml:space="preserve">Samenvatting </w:t>
      </w:r>
    </w:p>
    <w:p w14:paraId="11913D71" w14:textId="77777777" w:rsidR="001910C1" w:rsidRDefault="001910C1" w:rsidP="0003420A"/>
    <w:p w14:paraId="5C233E5A" w14:textId="34D6E57E" w:rsidR="00C95E43" w:rsidRPr="001B70A4" w:rsidRDefault="00CF6A8F" w:rsidP="009F120A">
      <w:pPr>
        <w:pBdr>
          <w:top w:val="single" w:sz="4" w:space="1" w:color="auto"/>
          <w:left w:val="single" w:sz="4" w:space="4" w:color="auto"/>
          <w:bottom w:val="single" w:sz="4" w:space="1" w:color="auto"/>
          <w:right w:val="single" w:sz="4" w:space="4" w:color="auto"/>
        </w:pBdr>
        <w:rPr>
          <w:rFonts w:ascii="Arial" w:hAnsi="Arial" w:cs="Arial"/>
          <w:sz w:val="22"/>
          <w:szCs w:val="22"/>
        </w:rPr>
      </w:pPr>
      <w:r w:rsidRPr="00C95E43">
        <w:rPr>
          <w:rFonts w:ascii="Arial" w:hAnsi="Arial" w:cs="Arial"/>
          <w:b/>
          <w:sz w:val="22"/>
          <w:szCs w:val="22"/>
        </w:rPr>
        <w:t xml:space="preserve">Inleiding: </w:t>
      </w:r>
      <w:r w:rsidR="00E46DAE" w:rsidRPr="00C95E43">
        <w:rPr>
          <w:rFonts w:ascii="Arial" w:hAnsi="Arial" w:cs="Arial"/>
          <w:sz w:val="22"/>
          <w:szCs w:val="22"/>
        </w:rPr>
        <w:t xml:space="preserve">De ontwikkelingen </w:t>
      </w:r>
      <w:r w:rsidR="002C018E">
        <w:rPr>
          <w:rFonts w:ascii="Arial" w:hAnsi="Arial" w:cs="Arial"/>
          <w:sz w:val="22"/>
          <w:szCs w:val="22"/>
        </w:rPr>
        <w:t xml:space="preserve">met betrekking tot </w:t>
      </w:r>
      <w:r w:rsidR="00E46DAE" w:rsidRPr="00C95E43">
        <w:rPr>
          <w:rFonts w:ascii="Arial" w:hAnsi="Arial" w:cs="Arial"/>
          <w:sz w:val="22"/>
          <w:szCs w:val="22"/>
        </w:rPr>
        <w:t xml:space="preserve">licht- en lasertherapie </w:t>
      </w:r>
      <w:r w:rsidR="004A4BE1" w:rsidRPr="00C95E43">
        <w:rPr>
          <w:rFonts w:ascii="Arial" w:hAnsi="Arial" w:cs="Arial"/>
          <w:sz w:val="22"/>
          <w:szCs w:val="22"/>
        </w:rPr>
        <w:t xml:space="preserve">zijn sterk in opmars. </w:t>
      </w:r>
      <w:r w:rsidR="00C8516A" w:rsidRPr="00C8516A">
        <w:rPr>
          <w:rFonts w:ascii="Arial" w:hAnsi="Arial" w:cs="Arial"/>
          <w:color w:val="000000" w:themeColor="text1"/>
          <w:sz w:val="22"/>
          <w:szCs w:val="22"/>
        </w:rPr>
        <w:t>Als er naar het vak huidtherapie wordt gekeken is het onduidelijk welke interventies worden ingezet in de praktijk, maar ook welke indicaties worden behandeld</w:t>
      </w:r>
      <w:r w:rsidR="00C8516A" w:rsidRPr="00C8516A">
        <w:rPr>
          <w:rFonts w:ascii="Arial" w:hAnsi="Arial" w:cs="Arial"/>
          <w:sz w:val="22"/>
          <w:szCs w:val="22"/>
        </w:rPr>
        <w:t>.</w:t>
      </w:r>
      <w:r w:rsidR="00C8516A">
        <w:rPr>
          <w:rFonts w:ascii="Arial" w:hAnsi="Arial" w:cs="Arial"/>
          <w:sz w:val="22"/>
          <w:szCs w:val="22"/>
        </w:rPr>
        <w:t xml:space="preserve"> </w:t>
      </w:r>
      <w:r w:rsidR="00105EAD">
        <w:rPr>
          <w:rFonts w:ascii="Arial" w:hAnsi="Arial" w:cs="Arial"/>
          <w:sz w:val="22"/>
          <w:szCs w:val="22"/>
        </w:rPr>
        <w:t xml:space="preserve">Om deze reden kan </w:t>
      </w:r>
      <w:r w:rsidR="00576860">
        <w:rPr>
          <w:rFonts w:ascii="Arial" w:hAnsi="Arial" w:cs="Arial"/>
          <w:color w:val="000000" w:themeColor="text1"/>
          <w:sz w:val="22"/>
          <w:szCs w:val="22"/>
        </w:rPr>
        <w:t>d</w:t>
      </w:r>
      <w:r w:rsidR="007C7BB5" w:rsidRPr="00576860">
        <w:rPr>
          <w:rFonts w:ascii="Arial" w:hAnsi="Arial" w:cs="Arial"/>
          <w:color w:val="000000" w:themeColor="text1"/>
          <w:sz w:val="22"/>
          <w:szCs w:val="22"/>
        </w:rPr>
        <w:t xml:space="preserve">it </w:t>
      </w:r>
      <w:r w:rsidR="001B70A4">
        <w:rPr>
          <w:rFonts w:ascii="Arial" w:hAnsi="Arial" w:cs="Arial"/>
          <w:color w:val="000000" w:themeColor="text1"/>
          <w:sz w:val="22"/>
          <w:szCs w:val="22"/>
        </w:rPr>
        <w:t>onderzoek</w:t>
      </w:r>
      <w:r w:rsidR="007C7BB5" w:rsidRPr="00576860">
        <w:rPr>
          <w:rFonts w:ascii="Arial" w:hAnsi="Arial" w:cs="Arial"/>
          <w:color w:val="000000" w:themeColor="text1"/>
          <w:sz w:val="22"/>
          <w:szCs w:val="22"/>
        </w:rPr>
        <w:t xml:space="preserve"> in</w:t>
      </w:r>
      <w:r w:rsidR="00AD1A67">
        <w:rPr>
          <w:rFonts w:ascii="Arial" w:hAnsi="Arial" w:cs="Arial"/>
          <w:color w:val="000000" w:themeColor="text1"/>
          <w:sz w:val="22"/>
          <w:szCs w:val="22"/>
        </w:rPr>
        <w:t>zicht genereren in</w:t>
      </w:r>
      <w:r w:rsidR="007C7BB5" w:rsidRPr="00576860">
        <w:rPr>
          <w:rFonts w:ascii="Arial" w:hAnsi="Arial" w:cs="Arial"/>
          <w:color w:val="000000" w:themeColor="text1"/>
          <w:sz w:val="22"/>
          <w:szCs w:val="22"/>
        </w:rPr>
        <w:t xml:space="preserve"> de huidige situatie</w:t>
      </w:r>
      <w:r w:rsidR="00105EAD">
        <w:rPr>
          <w:rFonts w:ascii="Arial" w:hAnsi="Arial" w:cs="Arial"/>
          <w:color w:val="000000" w:themeColor="text1"/>
          <w:sz w:val="22"/>
          <w:szCs w:val="22"/>
        </w:rPr>
        <w:t>,</w:t>
      </w:r>
      <w:r w:rsidR="007C7BB5" w:rsidRPr="00576860">
        <w:rPr>
          <w:rFonts w:ascii="Arial" w:hAnsi="Arial" w:cs="Arial"/>
          <w:color w:val="000000" w:themeColor="text1"/>
          <w:sz w:val="22"/>
          <w:szCs w:val="22"/>
        </w:rPr>
        <w:t xml:space="preserve"> op het gebied van licht- en lasertherapie binnen het vak huidtherapie.</w:t>
      </w:r>
      <w:r w:rsidR="001B70A4">
        <w:rPr>
          <w:rFonts w:ascii="Arial" w:hAnsi="Arial" w:cs="Arial"/>
          <w:color w:val="000000" w:themeColor="text1"/>
          <w:sz w:val="22"/>
          <w:szCs w:val="22"/>
        </w:rPr>
        <w:t xml:space="preserve"> </w:t>
      </w:r>
      <w:r w:rsidR="00576860" w:rsidRPr="00576860">
        <w:rPr>
          <w:rFonts w:ascii="Arial" w:hAnsi="Arial" w:cs="Arial"/>
          <w:color w:val="191919"/>
          <w:sz w:val="22"/>
          <w:szCs w:val="22"/>
        </w:rPr>
        <w:t>De v</w:t>
      </w:r>
      <w:r w:rsidR="00C95E43" w:rsidRPr="00576860">
        <w:rPr>
          <w:rFonts w:ascii="Arial" w:hAnsi="Arial" w:cs="Arial"/>
          <w:color w:val="191919"/>
          <w:sz w:val="22"/>
          <w:szCs w:val="22"/>
        </w:rPr>
        <w:t>raagstelling</w:t>
      </w:r>
      <w:r w:rsidR="00576860" w:rsidRPr="00576860">
        <w:rPr>
          <w:rFonts w:ascii="Arial" w:hAnsi="Arial" w:cs="Arial"/>
          <w:color w:val="191919"/>
          <w:sz w:val="22"/>
          <w:szCs w:val="22"/>
        </w:rPr>
        <w:t xml:space="preserve"> van het onderzoek is;</w:t>
      </w:r>
      <w:r w:rsidR="00C95E43">
        <w:rPr>
          <w:rFonts w:ascii="Arial" w:hAnsi="Arial" w:cs="Arial"/>
          <w:i/>
          <w:color w:val="191919"/>
          <w:sz w:val="22"/>
          <w:szCs w:val="22"/>
        </w:rPr>
        <w:t xml:space="preserve"> </w:t>
      </w:r>
      <w:r w:rsidR="001B70A4">
        <w:rPr>
          <w:rFonts w:ascii="Arial" w:hAnsi="Arial" w:cs="Arial"/>
          <w:color w:val="000000" w:themeColor="text1"/>
          <w:sz w:val="22"/>
          <w:szCs w:val="22"/>
        </w:rPr>
        <w:t>w</w:t>
      </w:r>
      <w:r w:rsidR="003408BC" w:rsidRPr="001B70A4">
        <w:rPr>
          <w:rFonts w:ascii="Arial" w:hAnsi="Arial" w:cs="Arial"/>
          <w:color w:val="000000" w:themeColor="text1"/>
          <w:sz w:val="22"/>
          <w:szCs w:val="22"/>
        </w:rPr>
        <w:t>elke huidtherapeutische interventies en bijbehorende indicaties worden</w:t>
      </w:r>
      <w:r w:rsidR="00647688" w:rsidRPr="001B70A4">
        <w:rPr>
          <w:rFonts w:ascii="Arial" w:hAnsi="Arial" w:cs="Arial"/>
          <w:color w:val="000000" w:themeColor="text1"/>
          <w:sz w:val="22"/>
          <w:szCs w:val="22"/>
        </w:rPr>
        <w:t xml:space="preserve"> </w:t>
      </w:r>
      <w:r w:rsidR="008319BE" w:rsidRPr="001B70A4">
        <w:rPr>
          <w:rFonts w:ascii="Arial" w:hAnsi="Arial" w:cs="Arial"/>
          <w:color w:val="000000" w:themeColor="text1"/>
          <w:sz w:val="22"/>
          <w:szCs w:val="22"/>
        </w:rPr>
        <w:t xml:space="preserve">verricht </w:t>
      </w:r>
      <w:r w:rsidR="003408BC" w:rsidRPr="001B70A4">
        <w:rPr>
          <w:rFonts w:ascii="Arial" w:hAnsi="Arial" w:cs="Arial"/>
          <w:color w:val="000000" w:themeColor="text1"/>
          <w:sz w:val="22"/>
          <w:szCs w:val="22"/>
        </w:rPr>
        <w:t>door huidtherapeuten aangesloten bij de NVH op het gebied van licht- en lasertherapie?</w:t>
      </w:r>
    </w:p>
    <w:p w14:paraId="632D5C9B" w14:textId="3463EAE7" w:rsidR="00CD5440" w:rsidRPr="00DE3428" w:rsidRDefault="00CD5440" w:rsidP="009F120A">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b/>
          <w:sz w:val="22"/>
          <w:szCs w:val="22"/>
        </w:rPr>
        <w:t>Materiaal en methode:</w:t>
      </w:r>
      <w:r w:rsidR="006B34F5">
        <w:rPr>
          <w:rFonts w:ascii="Arial" w:hAnsi="Arial" w:cs="Arial"/>
          <w:b/>
          <w:sz w:val="22"/>
          <w:szCs w:val="22"/>
        </w:rPr>
        <w:t xml:space="preserve"> </w:t>
      </w:r>
      <w:r w:rsidR="00833AF6">
        <w:rPr>
          <w:rFonts w:ascii="Arial" w:hAnsi="Arial" w:cs="Arial"/>
          <w:sz w:val="22"/>
          <w:szCs w:val="22"/>
        </w:rPr>
        <w:t xml:space="preserve">Er werd </w:t>
      </w:r>
      <w:r w:rsidR="00DE3428">
        <w:rPr>
          <w:rFonts w:ascii="Arial" w:hAnsi="Arial" w:cs="Arial"/>
          <w:sz w:val="22"/>
          <w:szCs w:val="22"/>
        </w:rPr>
        <w:t>een exploratief, kwantitatief praktijkonderzoek</w:t>
      </w:r>
      <w:r w:rsidR="00833AF6">
        <w:rPr>
          <w:rFonts w:ascii="Arial" w:hAnsi="Arial" w:cs="Arial"/>
          <w:sz w:val="22"/>
          <w:szCs w:val="22"/>
        </w:rPr>
        <w:t xml:space="preserve"> uitgevoerd</w:t>
      </w:r>
      <w:r w:rsidR="00C171A9">
        <w:rPr>
          <w:rFonts w:ascii="Arial" w:hAnsi="Arial" w:cs="Arial"/>
          <w:sz w:val="22"/>
          <w:szCs w:val="22"/>
        </w:rPr>
        <w:t xml:space="preserve"> m</w:t>
      </w:r>
      <w:r w:rsidR="001B70A4">
        <w:rPr>
          <w:rFonts w:ascii="Arial" w:hAnsi="Arial" w:cs="Arial"/>
          <w:sz w:val="22"/>
          <w:szCs w:val="22"/>
        </w:rPr>
        <w:t xml:space="preserve">et daarbij een </w:t>
      </w:r>
      <w:r w:rsidR="00B42580">
        <w:rPr>
          <w:rFonts w:ascii="Arial" w:hAnsi="Arial" w:cs="Arial"/>
          <w:sz w:val="22"/>
          <w:szCs w:val="22"/>
        </w:rPr>
        <w:t xml:space="preserve">digitale </w:t>
      </w:r>
      <w:r w:rsidR="001B70A4">
        <w:rPr>
          <w:rFonts w:ascii="Arial" w:hAnsi="Arial" w:cs="Arial"/>
          <w:sz w:val="22"/>
          <w:szCs w:val="22"/>
        </w:rPr>
        <w:t>enquête</w:t>
      </w:r>
      <w:r w:rsidR="00C171A9">
        <w:rPr>
          <w:rFonts w:ascii="Arial" w:hAnsi="Arial" w:cs="Arial"/>
          <w:sz w:val="22"/>
          <w:szCs w:val="22"/>
        </w:rPr>
        <w:t xml:space="preserve"> als meetinstrument. </w:t>
      </w:r>
      <w:r w:rsidR="007715A9">
        <w:rPr>
          <w:rFonts w:ascii="Arial" w:hAnsi="Arial" w:cs="Arial"/>
          <w:sz w:val="22"/>
          <w:szCs w:val="22"/>
        </w:rPr>
        <w:t xml:space="preserve">Aan alle </w:t>
      </w:r>
      <w:r w:rsidR="00BB783E">
        <w:rPr>
          <w:rFonts w:ascii="Arial" w:hAnsi="Arial" w:cs="Arial"/>
          <w:sz w:val="22"/>
          <w:szCs w:val="22"/>
        </w:rPr>
        <w:t>huidtherapeuten</w:t>
      </w:r>
      <w:r w:rsidR="00E805EA">
        <w:rPr>
          <w:rFonts w:ascii="Arial" w:hAnsi="Arial" w:cs="Arial"/>
          <w:sz w:val="22"/>
          <w:szCs w:val="22"/>
        </w:rPr>
        <w:t>,</w:t>
      </w:r>
      <w:r w:rsidR="007715A9">
        <w:rPr>
          <w:rFonts w:ascii="Arial" w:hAnsi="Arial" w:cs="Arial"/>
          <w:sz w:val="22"/>
          <w:szCs w:val="22"/>
        </w:rPr>
        <w:t xml:space="preserve"> aangesloten bij de NVH</w:t>
      </w:r>
      <w:r w:rsidR="00BB783E">
        <w:rPr>
          <w:rFonts w:ascii="Arial" w:hAnsi="Arial" w:cs="Arial"/>
          <w:sz w:val="22"/>
          <w:szCs w:val="22"/>
        </w:rPr>
        <w:t>,</w:t>
      </w:r>
      <w:r w:rsidR="007715A9">
        <w:rPr>
          <w:rFonts w:ascii="Arial" w:hAnsi="Arial" w:cs="Arial"/>
          <w:sz w:val="22"/>
          <w:szCs w:val="22"/>
        </w:rPr>
        <w:t xml:space="preserve"> werd </w:t>
      </w:r>
      <w:r w:rsidR="00BB783E">
        <w:rPr>
          <w:rFonts w:ascii="Arial" w:hAnsi="Arial" w:cs="Arial"/>
          <w:sz w:val="22"/>
          <w:szCs w:val="22"/>
        </w:rPr>
        <w:t xml:space="preserve">via een </w:t>
      </w:r>
      <w:r w:rsidR="007715A9">
        <w:rPr>
          <w:rFonts w:ascii="Arial" w:hAnsi="Arial" w:cs="Arial"/>
          <w:sz w:val="22"/>
          <w:szCs w:val="22"/>
        </w:rPr>
        <w:t xml:space="preserve">digitale uitnodiging </w:t>
      </w:r>
      <w:r w:rsidR="00BB783E">
        <w:rPr>
          <w:rFonts w:ascii="Arial" w:hAnsi="Arial" w:cs="Arial"/>
          <w:sz w:val="22"/>
          <w:szCs w:val="22"/>
        </w:rPr>
        <w:t>gevraagd</w:t>
      </w:r>
      <w:r w:rsidR="00E805EA">
        <w:rPr>
          <w:rFonts w:ascii="Arial" w:hAnsi="Arial" w:cs="Arial"/>
          <w:sz w:val="22"/>
          <w:szCs w:val="22"/>
        </w:rPr>
        <w:t xml:space="preserve"> </w:t>
      </w:r>
      <w:r w:rsidR="007715A9">
        <w:rPr>
          <w:rFonts w:ascii="Arial" w:hAnsi="Arial" w:cs="Arial"/>
          <w:sz w:val="22"/>
          <w:szCs w:val="22"/>
        </w:rPr>
        <w:t>om deel te nemen aan het onderzoek.</w:t>
      </w:r>
      <w:r w:rsidR="006411BC">
        <w:rPr>
          <w:rFonts w:ascii="Arial" w:hAnsi="Arial" w:cs="Arial"/>
          <w:sz w:val="22"/>
          <w:szCs w:val="22"/>
        </w:rPr>
        <w:t xml:space="preserve"> </w:t>
      </w:r>
    </w:p>
    <w:p w14:paraId="51D461CB" w14:textId="518CBBA6" w:rsidR="00CD5440" w:rsidRPr="00D32638" w:rsidRDefault="00CD5440" w:rsidP="009F120A">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b/>
          <w:sz w:val="22"/>
          <w:szCs w:val="22"/>
        </w:rPr>
        <w:t>Resultaten:</w:t>
      </w:r>
      <w:r w:rsidR="00D32638">
        <w:rPr>
          <w:rFonts w:ascii="Arial" w:hAnsi="Arial" w:cs="Arial"/>
          <w:b/>
          <w:sz w:val="22"/>
          <w:szCs w:val="22"/>
        </w:rPr>
        <w:t xml:space="preserve"> </w:t>
      </w:r>
      <w:r w:rsidR="00595295">
        <w:rPr>
          <w:rFonts w:ascii="Arial" w:hAnsi="Arial" w:cs="Arial"/>
          <w:sz w:val="22"/>
          <w:szCs w:val="22"/>
        </w:rPr>
        <w:t>Na het excluderen van 32 enquêtes</w:t>
      </w:r>
      <w:r w:rsidR="00E805EA">
        <w:rPr>
          <w:rFonts w:ascii="Arial" w:hAnsi="Arial" w:cs="Arial"/>
          <w:sz w:val="22"/>
          <w:szCs w:val="22"/>
        </w:rPr>
        <w:t xml:space="preserve"> </w:t>
      </w:r>
      <w:r w:rsidR="00595295">
        <w:rPr>
          <w:rFonts w:ascii="Arial" w:hAnsi="Arial" w:cs="Arial"/>
          <w:sz w:val="22"/>
          <w:szCs w:val="22"/>
        </w:rPr>
        <w:t>bestond de groep uit N=114 participanten.</w:t>
      </w:r>
      <w:r w:rsidR="00513F82">
        <w:rPr>
          <w:rFonts w:ascii="Arial" w:hAnsi="Arial" w:cs="Arial"/>
          <w:sz w:val="22"/>
          <w:szCs w:val="22"/>
        </w:rPr>
        <w:t xml:space="preserve"> </w:t>
      </w:r>
      <w:r w:rsidR="006A12C8">
        <w:rPr>
          <w:rFonts w:ascii="Arial" w:hAnsi="Arial" w:cs="Arial"/>
          <w:sz w:val="22"/>
          <w:szCs w:val="22"/>
        </w:rPr>
        <w:t xml:space="preserve">Van de N=114 participanten was 65,8% (N=75) werkzaam met IPL. </w:t>
      </w:r>
      <w:r w:rsidR="00E805EA">
        <w:rPr>
          <w:rFonts w:ascii="Arial" w:hAnsi="Arial" w:cs="Arial"/>
          <w:sz w:val="22"/>
          <w:szCs w:val="22"/>
        </w:rPr>
        <w:t>Van d</w:t>
      </w:r>
      <w:r w:rsidR="00BC488E">
        <w:rPr>
          <w:rFonts w:ascii="Arial" w:hAnsi="Arial" w:cs="Arial"/>
          <w:sz w:val="22"/>
          <w:szCs w:val="22"/>
        </w:rPr>
        <w:t>e participanten welke werkzaam waren met laser</w:t>
      </w:r>
      <w:r w:rsidR="00F70838">
        <w:rPr>
          <w:rFonts w:ascii="Arial" w:hAnsi="Arial" w:cs="Arial"/>
          <w:sz w:val="22"/>
          <w:szCs w:val="22"/>
        </w:rPr>
        <w:t>,</w:t>
      </w:r>
      <w:r w:rsidR="00BC488E">
        <w:rPr>
          <w:rFonts w:ascii="Arial" w:hAnsi="Arial" w:cs="Arial"/>
          <w:sz w:val="22"/>
          <w:szCs w:val="22"/>
        </w:rPr>
        <w:t xml:space="preserve"> </w:t>
      </w:r>
      <w:r w:rsidR="006A12C8">
        <w:rPr>
          <w:rFonts w:ascii="Arial" w:hAnsi="Arial" w:cs="Arial"/>
          <w:sz w:val="22"/>
          <w:szCs w:val="22"/>
        </w:rPr>
        <w:t xml:space="preserve">gaf 50,8% </w:t>
      </w:r>
      <w:r w:rsidR="00701500">
        <w:rPr>
          <w:rFonts w:ascii="Arial" w:hAnsi="Arial" w:cs="Arial"/>
          <w:sz w:val="22"/>
          <w:szCs w:val="22"/>
        </w:rPr>
        <w:t xml:space="preserve">(N=58) </w:t>
      </w:r>
      <w:r w:rsidR="006A12C8">
        <w:rPr>
          <w:rFonts w:ascii="Arial" w:hAnsi="Arial" w:cs="Arial"/>
          <w:sz w:val="22"/>
          <w:szCs w:val="22"/>
        </w:rPr>
        <w:t>aan 5 tot tot 20 patiënten per week te behandelen met laser.</w:t>
      </w:r>
    </w:p>
    <w:p w14:paraId="6B937A75" w14:textId="372118D4" w:rsidR="00883AF1" w:rsidRDefault="00CD5440" w:rsidP="009F120A">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b/>
          <w:sz w:val="22"/>
          <w:szCs w:val="22"/>
        </w:rPr>
        <w:t>Conclusie:</w:t>
      </w:r>
      <w:r w:rsidR="007A3131">
        <w:rPr>
          <w:rFonts w:ascii="Arial" w:hAnsi="Arial" w:cs="Arial"/>
          <w:b/>
          <w:sz w:val="22"/>
          <w:szCs w:val="22"/>
        </w:rPr>
        <w:t xml:space="preserve"> </w:t>
      </w:r>
      <w:r w:rsidR="00077FE5">
        <w:rPr>
          <w:rFonts w:ascii="Arial" w:hAnsi="Arial" w:cs="Arial"/>
          <w:sz w:val="22"/>
          <w:szCs w:val="22"/>
        </w:rPr>
        <w:t>IPL</w:t>
      </w:r>
      <w:r w:rsidR="00797D31">
        <w:rPr>
          <w:rFonts w:ascii="Arial" w:hAnsi="Arial" w:cs="Arial"/>
          <w:sz w:val="22"/>
          <w:szCs w:val="22"/>
        </w:rPr>
        <w:t xml:space="preserve"> (65,8%)</w:t>
      </w:r>
      <w:r w:rsidR="00077FE5">
        <w:rPr>
          <w:rFonts w:ascii="Arial" w:hAnsi="Arial" w:cs="Arial"/>
          <w:sz w:val="22"/>
          <w:szCs w:val="22"/>
        </w:rPr>
        <w:t xml:space="preserve">, de Nd:YAG laser </w:t>
      </w:r>
      <w:r w:rsidR="00797D31">
        <w:rPr>
          <w:rFonts w:ascii="Arial" w:hAnsi="Arial" w:cs="Arial"/>
          <w:sz w:val="22"/>
          <w:szCs w:val="22"/>
        </w:rPr>
        <w:t xml:space="preserve">(60,5%) </w:t>
      </w:r>
      <w:r w:rsidR="00077FE5">
        <w:rPr>
          <w:rFonts w:ascii="Arial" w:hAnsi="Arial" w:cs="Arial"/>
          <w:sz w:val="22"/>
          <w:szCs w:val="22"/>
        </w:rPr>
        <w:t xml:space="preserve">en de Diode laser </w:t>
      </w:r>
      <w:r w:rsidR="00797D31">
        <w:rPr>
          <w:rFonts w:ascii="Arial" w:hAnsi="Arial" w:cs="Arial"/>
          <w:sz w:val="22"/>
          <w:szCs w:val="22"/>
        </w:rPr>
        <w:t xml:space="preserve">(52,6%) </w:t>
      </w:r>
      <w:r w:rsidR="00FA0A96">
        <w:rPr>
          <w:rFonts w:ascii="Arial" w:hAnsi="Arial" w:cs="Arial"/>
          <w:sz w:val="22"/>
          <w:szCs w:val="22"/>
        </w:rPr>
        <w:t xml:space="preserve">worden het meest gebruikt onder de participanten. </w:t>
      </w:r>
      <w:r w:rsidR="00797D31">
        <w:rPr>
          <w:rFonts w:ascii="Arial" w:hAnsi="Arial" w:cs="Arial"/>
          <w:sz w:val="22"/>
          <w:szCs w:val="22"/>
        </w:rPr>
        <w:t>De bijbehorende indicaties betreffen voor IPL rosacea (90,7%), voor de Nd:YAG laser spider naevus (57,1%) en voor de Diode laser hirsutisme (95%).</w:t>
      </w:r>
      <w:r w:rsidR="00BB783E">
        <w:rPr>
          <w:rFonts w:ascii="Arial" w:hAnsi="Arial" w:cs="Arial"/>
          <w:sz w:val="22"/>
          <w:szCs w:val="22"/>
        </w:rPr>
        <w:t xml:space="preserve"> </w:t>
      </w:r>
      <w:r w:rsidR="004D75EA">
        <w:rPr>
          <w:rFonts w:ascii="Arial" w:hAnsi="Arial" w:cs="Arial"/>
          <w:color w:val="191919"/>
          <w:sz w:val="22"/>
          <w:szCs w:val="22"/>
        </w:rPr>
        <w:t>Deze informatie kan ingezet worden voor deskundigheidsbevorderende activiteiten, vergroting van kennis en bij- en nascholing met betrekking tot de NVH, Kwaliteitsregister Paramedici en Paramedisch Platform Nederland</w:t>
      </w:r>
    </w:p>
    <w:p w14:paraId="3FB96D94" w14:textId="45C54061" w:rsidR="00457B23" w:rsidRDefault="00077FE5" w:rsidP="009F120A">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xml:space="preserve"> </w:t>
      </w:r>
    </w:p>
    <w:p w14:paraId="7549B081" w14:textId="19F6C3FB" w:rsidR="00D5563F" w:rsidRPr="002E35D9" w:rsidRDefault="00321B4B" w:rsidP="002E35D9">
      <w:pPr>
        <w:pBdr>
          <w:top w:val="single" w:sz="4" w:space="1" w:color="auto"/>
          <w:left w:val="single" w:sz="4" w:space="4" w:color="auto"/>
          <w:bottom w:val="single" w:sz="4" w:space="1" w:color="auto"/>
          <w:right w:val="single" w:sz="4" w:space="4" w:color="auto"/>
        </w:pBdr>
        <w:rPr>
          <w:rFonts w:ascii="Arial" w:hAnsi="Arial" w:cs="Arial"/>
          <w:sz w:val="22"/>
          <w:szCs w:val="22"/>
        </w:rPr>
      </w:pPr>
      <w:r w:rsidRPr="00321B4B">
        <w:rPr>
          <w:rFonts w:ascii="Arial" w:hAnsi="Arial" w:cs="Arial"/>
          <w:b/>
          <w:sz w:val="22"/>
          <w:szCs w:val="22"/>
        </w:rPr>
        <w:t>Steekwoorden:</w:t>
      </w:r>
      <w:r w:rsidR="00A63408">
        <w:rPr>
          <w:rFonts w:ascii="Arial" w:hAnsi="Arial" w:cs="Arial"/>
          <w:sz w:val="22"/>
          <w:szCs w:val="22"/>
        </w:rPr>
        <w:t xml:space="preserve"> Licht- en lasertherapie, </w:t>
      </w:r>
      <w:r w:rsidR="00077D70">
        <w:rPr>
          <w:rFonts w:ascii="Arial" w:hAnsi="Arial" w:cs="Arial"/>
          <w:sz w:val="22"/>
          <w:szCs w:val="22"/>
        </w:rPr>
        <w:t xml:space="preserve">Huidtherapie, Wet BIG. </w:t>
      </w:r>
      <w:r>
        <w:rPr>
          <w:rFonts w:ascii="Arial" w:hAnsi="Arial" w:cs="Arial"/>
          <w:sz w:val="22"/>
          <w:szCs w:val="22"/>
        </w:rPr>
        <w:t xml:space="preserve"> </w:t>
      </w:r>
    </w:p>
    <w:p w14:paraId="5205D6D3" w14:textId="77777777" w:rsidR="003E5814" w:rsidRDefault="003E5814" w:rsidP="0003420A"/>
    <w:p w14:paraId="5FA0CCA6" w14:textId="7C76ACC1" w:rsidR="001910C1" w:rsidRPr="008F3FE0" w:rsidRDefault="00E86617" w:rsidP="008F3FE0">
      <w:pPr>
        <w:pStyle w:val="Kop2"/>
        <w:rPr>
          <w:rFonts w:ascii="Arial" w:hAnsi="Arial" w:cs="Arial"/>
        </w:rPr>
      </w:pPr>
      <w:r w:rsidRPr="008F3FE0">
        <w:rPr>
          <w:rFonts w:ascii="Arial" w:hAnsi="Arial" w:cs="Arial"/>
        </w:rPr>
        <w:t xml:space="preserve">Abstract </w:t>
      </w:r>
    </w:p>
    <w:p w14:paraId="6245181F" w14:textId="77777777" w:rsidR="00E23E3D" w:rsidRPr="00E23E3D" w:rsidRDefault="00E23E3D" w:rsidP="00E23E3D">
      <w:pPr>
        <w:widowControl w:val="0"/>
        <w:autoSpaceDE w:val="0"/>
        <w:autoSpaceDN w:val="0"/>
        <w:adjustRightInd w:val="0"/>
        <w:rPr>
          <w:rFonts w:ascii="Arial" w:hAnsi="Arial" w:cs="Arial"/>
          <w:sz w:val="22"/>
          <w:szCs w:val="22"/>
        </w:rPr>
      </w:pPr>
    </w:p>
    <w:p w14:paraId="65D84557" w14:textId="28946797" w:rsidR="00E23E3D" w:rsidRPr="00E23E3D" w:rsidRDefault="00E23E3D" w:rsidP="00907C4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E23E3D">
        <w:rPr>
          <w:rFonts w:ascii="Arial" w:hAnsi="Arial" w:cs="Arial"/>
          <w:b/>
          <w:sz w:val="22"/>
          <w:szCs w:val="22"/>
        </w:rPr>
        <w:t>Introduction:</w:t>
      </w:r>
      <w:r w:rsidRPr="00E23E3D">
        <w:rPr>
          <w:rFonts w:ascii="Arial" w:hAnsi="Arial" w:cs="Arial"/>
          <w:sz w:val="22"/>
          <w:szCs w:val="22"/>
        </w:rPr>
        <w:t xml:space="preserve"> </w:t>
      </w:r>
      <w:r w:rsidR="00907C42" w:rsidRPr="00907C42">
        <w:rPr>
          <w:rFonts w:ascii="Arial" w:hAnsi="Arial" w:cs="Arial"/>
          <w:sz w:val="22"/>
          <w:szCs w:val="22"/>
        </w:rPr>
        <w:t xml:space="preserve">Developments in light and laser therapy are on the rise. When looking at the skin therapy profession it is unclear which interventions are used in practice, but also which indications are being treated. For this reason, </w:t>
      </w:r>
      <w:r w:rsidR="00AD1A67">
        <w:rPr>
          <w:rFonts w:ascii="Arial" w:hAnsi="Arial" w:cs="Arial"/>
          <w:sz w:val="22"/>
          <w:szCs w:val="22"/>
        </w:rPr>
        <w:t xml:space="preserve">this research can </w:t>
      </w:r>
      <w:r w:rsidR="00907C42" w:rsidRPr="00907C42">
        <w:rPr>
          <w:rFonts w:ascii="Arial" w:hAnsi="Arial" w:cs="Arial"/>
          <w:sz w:val="22"/>
          <w:szCs w:val="22"/>
        </w:rPr>
        <w:t>generate insight into the current situation, in light and laser therapy within skin therapy. The question in this research is; Which skin therapeutic interventions and related indications are performed by skin therapists affiliated to the NVH in light and laser therapy?</w:t>
      </w:r>
    </w:p>
    <w:p w14:paraId="6D320ED1" w14:textId="1646DC54" w:rsidR="00E23E3D" w:rsidRPr="00E23E3D" w:rsidRDefault="00E23E3D" w:rsidP="009F120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E23E3D">
        <w:rPr>
          <w:rFonts w:ascii="Arial" w:hAnsi="Arial" w:cs="Arial"/>
          <w:b/>
          <w:sz w:val="22"/>
          <w:szCs w:val="22"/>
        </w:rPr>
        <w:t>Material and method:</w:t>
      </w:r>
      <w:r w:rsidR="00597745">
        <w:rPr>
          <w:rFonts w:ascii="Arial" w:hAnsi="Arial" w:cs="Arial"/>
          <w:sz w:val="22"/>
          <w:szCs w:val="22"/>
        </w:rPr>
        <w:t xml:space="preserve"> </w:t>
      </w:r>
      <w:r w:rsidR="00907C42" w:rsidRPr="00907C42">
        <w:rPr>
          <w:rFonts w:ascii="Arial" w:hAnsi="Arial" w:cs="Arial"/>
          <w:sz w:val="22"/>
          <w:szCs w:val="22"/>
        </w:rPr>
        <w:t>An explorative, quantitative practical research was carried out with a digital survey as a measuring instrument. All skin therapists affiliated to the NVH were asked to</w:t>
      </w:r>
      <w:r w:rsidR="005D1463">
        <w:rPr>
          <w:rFonts w:ascii="Arial" w:hAnsi="Arial" w:cs="Arial"/>
          <w:sz w:val="22"/>
          <w:szCs w:val="22"/>
        </w:rPr>
        <w:t xml:space="preserve"> participate in the research through</w:t>
      </w:r>
      <w:r w:rsidR="00907C42" w:rsidRPr="00907C42">
        <w:rPr>
          <w:rFonts w:ascii="Arial" w:hAnsi="Arial" w:cs="Arial"/>
          <w:sz w:val="22"/>
          <w:szCs w:val="22"/>
        </w:rPr>
        <w:t xml:space="preserve"> a digital invitation.</w:t>
      </w:r>
    </w:p>
    <w:p w14:paraId="30931064" w14:textId="61ADC624" w:rsidR="00E23E3D" w:rsidRPr="00E23E3D" w:rsidRDefault="00E23E3D" w:rsidP="009F120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E23E3D">
        <w:rPr>
          <w:rFonts w:ascii="Arial" w:hAnsi="Arial" w:cs="Arial"/>
          <w:b/>
          <w:sz w:val="22"/>
          <w:szCs w:val="22"/>
        </w:rPr>
        <w:t>Results:</w:t>
      </w:r>
      <w:r w:rsidRPr="00E23E3D">
        <w:rPr>
          <w:rFonts w:ascii="Arial" w:hAnsi="Arial" w:cs="Arial"/>
          <w:sz w:val="22"/>
          <w:szCs w:val="22"/>
        </w:rPr>
        <w:t xml:space="preserve"> </w:t>
      </w:r>
      <w:r w:rsidR="00907C42" w:rsidRPr="00907C42">
        <w:rPr>
          <w:rFonts w:ascii="Arial" w:hAnsi="Arial" w:cs="Arial"/>
          <w:sz w:val="22"/>
          <w:szCs w:val="22"/>
        </w:rPr>
        <w:t xml:space="preserve">After excluding 32 surveys, the group consisted of N = 114 participants. Of the N = 114 participants 65.8% (N = 75) worked with IPL. Out of all participants working with laser, 50.8% </w:t>
      </w:r>
      <w:r w:rsidR="00162D1D">
        <w:rPr>
          <w:rFonts w:ascii="Arial" w:hAnsi="Arial" w:cs="Arial"/>
          <w:sz w:val="22"/>
          <w:szCs w:val="22"/>
        </w:rPr>
        <w:t xml:space="preserve">(N=58) </w:t>
      </w:r>
      <w:r w:rsidR="00907C42" w:rsidRPr="00907C42">
        <w:rPr>
          <w:rFonts w:ascii="Arial" w:hAnsi="Arial" w:cs="Arial"/>
          <w:sz w:val="22"/>
          <w:szCs w:val="22"/>
        </w:rPr>
        <w:t>indicates they treat 5 to 20 patients per week with laser.</w:t>
      </w:r>
    </w:p>
    <w:p w14:paraId="665C5808" w14:textId="3A9340EB" w:rsidR="00E23E3D" w:rsidRDefault="00E23E3D" w:rsidP="009F120A">
      <w:pPr>
        <w:pBdr>
          <w:top w:val="single" w:sz="4" w:space="1" w:color="auto"/>
          <w:left w:val="single" w:sz="4" w:space="4" w:color="auto"/>
          <w:bottom w:val="single" w:sz="4" w:space="1" w:color="auto"/>
          <w:right w:val="single" w:sz="4" w:space="4" w:color="auto"/>
        </w:pBdr>
        <w:rPr>
          <w:rFonts w:ascii="Arial" w:hAnsi="Arial" w:cs="Arial"/>
          <w:sz w:val="22"/>
          <w:szCs w:val="22"/>
        </w:rPr>
      </w:pPr>
      <w:r w:rsidRPr="00E23E3D">
        <w:rPr>
          <w:rFonts w:ascii="Arial" w:hAnsi="Arial" w:cs="Arial"/>
          <w:b/>
          <w:sz w:val="22"/>
          <w:szCs w:val="22"/>
        </w:rPr>
        <w:t>Conclusion:</w:t>
      </w:r>
      <w:r w:rsidRPr="00E23E3D">
        <w:rPr>
          <w:rFonts w:ascii="Arial" w:hAnsi="Arial" w:cs="Arial"/>
          <w:sz w:val="22"/>
          <w:szCs w:val="22"/>
        </w:rPr>
        <w:t xml:space="preserve"> </w:t>
      </w:r>
      <w:r w:rsidR="005D1463">
        <w:rPr>
          <w:rFonts w:ascii="Arial" w:hAnsi="Arial" w:cs="Arial"/>
          <w:sz w:val="22"/>
          <w:szCs w:val="22"/>
        </w:rPr>
        <w:t>IPL (65.8%), the Nd:</w:t>
      </w:r>
      <w:r w:rsidR="00207937" w:rsidRPr="00207937">
        <w:rPr>
          <w:rFonts w:ascii="Arial" w:hAnsi="Arial" w:cs="Arial"/>
          <w:sz w:val="22"/>
          <w:szCs w:val="22"/>
        </w:rPr>
        <w:t>YAG laser (60.5%) and the Diode laser (52.6%) are the most commonly used among the participants. The corresponding indications for IPL r</w:t>
      </w:r>
      <w:r w:rsidR="005D1463">
        <w:rPr>
          <w:rFonts w:ascii="Arial" w:hAnsi="Arial" w:cs="Arial"/>
          <w:sz w:val="22"/>
          <w:szCs w:val="22"/>
        </w:rPr>
        <w:t>osacea are (90.7%), for the Nd:</w:t>
      </w:r>
      <w:r w:rsidR="00207937" w:rsidRPr="00207937">
        <w:rPr>
          <w:rFonts w:ascii="Arial" w:hAnsi="Arial" w:cs="Arial"/>
          <w:sz w:val="22"/>
          <w:szCs w:val="22"/>
        </w:rPr>
        <w:t>YAG laser spider naevus (57.1%) and for the Diode laser hirsutism (95%). This information can be used for expertise-enhancing activities, increasing knowledge and further training with regard to NVH, Quality Register Paramedici and Paramedisch Platform Nederland</w:t>
      </w:r>
      <w:r w:rsidR="00207937">
        <w:rPr>
          <w:rFonts w:ascii="Arial" w:hAnsi="Arial" w:cs="Arial"/>
          <w:sz w:val="22"/>
          <w:szCs w:val="22"/>
        </w:rPr>
        <w:t xml:space="preserve">. </w:t>
      </w:r>
    </w:p>
    <w:p w14:paraId="66062C95" w14:textId="77777777" w:rsidR="00207937" w:rsidRPr="00207937" w:rsidRDefault="00207937" w:rsidP="009F120A">
      <w:pPr>
        <w:pBdr>
          <w:top w:val="single" w:sz="4" w:space="1" w:color="auto"/>
          <w:left w:val="single" w:sz="4" w:space="4" w:color="auto"/>
          <w:bottom w:val="single" w:sz="4" w:space="1" w:color="auto"/>
          <w:right w:val="single" w:sz="4" w:space="4" w:color="auto"/>
        </w:pBdr>
        <w:rPr>
          <w:rFonts w:ascii="Arial" w:hAnsi="Arial" w:cs="Arial"/>
          <w:sz w:val="22"/>
          <w:szCs w:val="22"/>
        </w:rPr>
      </w:pPr>
    </w:p>
    <w:p w14:paraId="730F7534" w14:textId="11B1A490" w:rsidR="008F3FE0" w:rsidRPr="002E35D9" w:rsidRDefault="00E23E3D" w:rsidP="002E35D9">
      <w:pPr>
        <w:pBdr>
          <w:top w:val="single" w:sz="4" w:space="1" w:color="auto"/>
          <w:left w:val="single" w:sz="4" w:space="4" w:color="auto"/>
          <w:bottom w:val="single" w:sz="4" w:space="1" w:color="auto"/>
          <w:right w:val="single" w:sz="4" w:space="4" w:color="auto"/>
        </w:pBdr>
        <w:rPr>
          <w:rFonts w:ascii="Arial" w:hAnsi="Arial" w:cs="Arial"/>
          <w:sz w:val="22"/>
          <w:szCs w:val="22"/>
        </w:rPr>
      </w:pPr>
      <w:r w:rsidRPr="00A63408">
        <w:rPr>
          <w:rFonts w:ascii="Arial" w:hAnsi="Arial" w:cs="Arial"/>
          <w:b/>
          <w:sz w:val="22"/>
          <w:szCs w:val="22"/>
        </w:rPr>
        <w:t xml:space="preserve">Keywords: </w:t>
      </w:r>
      <w:r w:rsidR="00786A45">
        <w:rPr>
          <w:rFonts w:ascii="Arial" w:hAnsi="Arial" w:cs="Arial"/>
          <w:sz w:val="22"/>
          <w:szCs w:val="22"/>
        </w:rPr>
        <w:t>Light and laser therapy</w:t>
      </w:r>
      <w:r>
        <w:rPr>
          <w:rFonts w:ascii="Arial" w:hAnsi="Arial" w:cs="Arial"/>
          <w:sz w:val="22"/>
          <w:szCs w:val="22"/>
        </w:rPr>
        <w:t xml:space="preserve">, </w:t>
      </w:r>
      <w:r w:rsidRPr="00A63408">
        <w:rPr>
          <w:rFonts w:ascii="Arial" w:hAnsi="Arial" w:cs="Arial"/>
          <w:sz w:val="22"/>
          <w:szCs w:val="22"/>
        </w:rPr>
        <w:t>Skin</w:t>
      </w:r>
      <w:r>
        <w:rPr>
          <w:rFonts w:ascii="Arial" w:hAnsi="Arial" w:cs="Arial"/>
          <w:sz w:val="22"/>
          <w:szCs w:val="22"/>
        </w:rPr>
        <w:t xml:space="preserve"> </w:t>
      </w:r>
      <w:r w:rsidR="00F42E06">
        <w:rPr>
          <w:rFonts w:ascii="Arial" w:hAnsi="Arial" w:cs="Arial"/>
          <w:sz w:val="22"/>
          <w:szCs w:val="22"/>
        </w:rPr>
        <w:t>therapy</w:t>
      </w:r>
      <w:bookmarkStart w:id="0" w:name="_Toc509256595"/>
      <w:bookmarkStart w:id="1" w:name="_Toc514691919"/>
      <w:r w:rsidR="00077D70">
        <w:rPr>
          <w:rFonts w:ascii="Arial" w:hAnsi="Arial" w:cs="Arial"/>
          <w:sz w:val="22"/>
          <w:szCs w:val="22"/>
        </w:rPr>
        <w:t xml:space="preserve">, Individual Healthcare Professions Act. </w:t>
      </w:r>
      <w:r w:rsidR="00E23A14">
        <w:rPr>
          <w:rFonts w:ascii="Arial" w:hAnsi="Arial" w:cs="Arial"/>
          <w:sz w:val="22"/>
          <w:szCs w:val="22"/>
        </w:rPr>
        <w:t xml:space="preserve"> </w:t>
      </w:r>
    </w:p>
    <w:p w14:paraId="54AA3667" w14:textId="77777777" w:rsidR="00896D92" w:rsidRDefault="00896D92" w:rsidP="008F3FE0">
      <w:pPr>
        <w:pStyle w:val="Kop2"/>
        <w:rPr>
          <w:rFonts w:ascii="Arial" w:hAnsi="Arial" w:cs="Arial"/>
        </w:rPr>
      </w:pPr>
    </w:p>
    <w:p w14:paraId="24B8FD46" w14:textId="77777777" w:rsidR="00896D92" w:rsidRDefault="00896D92" w:rsidP="008F3FE0">
      <w:pPr>
        <w:pStyle w:val="Kop2"/>
        <w:rPr>
          <w:rFonts w:ascii="Arial" w:hAnsi="Arial" w:cs="Arial"/>
        </w:rPr>
      </w:pPr>
    </w:p>
    <w:p w14:paraId="67D92FEF" w14:textId="77777777" w:rsidR="00896D92" w:rsidRPr="00896D92" w:rsidRDefault="00896D92" w:rsidP="00896D92"/>
    <w:p w14:paraId="74C55C42" w14:textId="215C333E" w:rsidR="00532137" w:rsidRPr="00896D92" w:rsidRDefault="00B54F0F" w:rsidP="00896D92">
      <w:pPr>
        <w:pStyle w:val="Kop2"/>
        <w:rPr>
          <w:rFonts w:ascii="Arial" w:hAnsi="Arial" w:cs="Arial"/>
        </w:rPr>
      </w:pPr>
      <w:r w:rsidRPr="00896D92">
        <w:rPr>
          <w:rFonts w:ascii="Arial" w:hAnsi="Arial" w:cs="Arial"/>
        </w:rPr>
        <w:lastRenderedPageBreak/>
        <w:t>Inleiding</w:t>
      </w:r>
      <w:bookmarkEnd w:id="0"/>
      <w:r w:rsidRPr="00896D92">
        <w:rPr>
          <w:rFonts w:ascii="Arial" w:hAnsi="Arial" w:cs="Arial"/>
        </w:rPr>
        <w:t xml:space="preserve"> </w:t>
      </w:r>
      <w:r w:rsidR="00C1351D" w:rsidRPr="00896D92">
        <w:rPr>
          <w:rFonts w:ascii="Arial" w:hAnsi="Arial" w:cs="Arial"/>
        </w:rPr>
        <w:t xml:space="preserve"> </w:t>
      </w:r>
      <w:bookmarkEnd w:id="1"/>
    </w:p>
    <w:p w14:paraId="140F922F" w14:textId="25A5ADF6" w:rsidR="00C1351D" w:rsidRPr="00712CD6" w:rsidRDefault="00C1351D" w:rsidP="00712CD6">
      <w:pPr>
        <w:pStyle w:val="Kop2"/>
      </w:pPr>
    </w:p>
    <w:p w14:paraId="3467C21B" w14:textId="77777777" w:rsidR="00C1351D" w:rsidRPr="003E5814" w:rsidRDefault="00C1351D" w:rsidP="00DE3509">
      <w:pPr>
        <w:pStyle w:val="Kop2"/>
        <w:rPr>
          <w:rFonts w:ascii="Arial" w:hAnsi="Arial" w:cs="Arial"/>
          <w:b/>
          <w:color w:val="000000" w:themeColor="text1"/>
          <w:sz w:val="22"/>
          <w:szCs w:val="22"/>
        </w:rPr>
      </w:pPr>
      <w:bookmarkStart w:id="2" w:name="_Toc509256597"/>
      <w:bookmarkStart w:id="3" w:name="_Toc514691920"/>
      <w:r w:rsidRPr="003E5814">
        <w:rPr>
          <w:rFonts w:ascii="Arial" w:hAnsi="Arial" w:cs="Arial"/>
          <w:b/>
          <w:color w:val="000000" w:themeColor="text1"/>
          <w:sz w:val="22"/>
          <w:szCs w:val="22"/>
        </w:rPr>
        <w:t>Probleemomschrijving</w:t>
      </w:r>
      <w:bookmarkEnd w:id="2"/>
      <w:bookmarkEnd w:id="3"/>
      <w:r w:rsidRPr="003E5814">
        <w:rPr>
          <w:rFonts w:ascii="Arial" w:hAnsi="Arial" w:cs="Arial"/>
          <w:b/>
          <w:color w:val="000000" w:themeColor="text1"/>
          <w:sz w:val="22"/>
          <w:szCs w:val="22"/>
        </w:rPr>
        <w:t xml:space="preserve"> </w:t>
      </w:r>
    </w:p>
    <w:p w14:paraId="5353219F" w14:textId="77777777" w:rsidR="00F55700" w:rsidRDefault="00F55700" w:rsidP="00F55700"/>
    <w:p w14:paraId="1CD9BBEE" w14:textId="0715BC1F" w:rsidR="00232640" w:rsidRPr="009D238C" w:rsidRDefault="00A42117" w:rsidP="00C1351D">
      <w:pPr>
        <w:pStyle w:val="Default"/>
        <w:rPr>
          <w:color w:val="000000" w:themeColor="text1"/>
          <w:sz w:val="22"/>
          <w:szCs w:val="22"/>
        </w:rPr>
      </w:pPr>
      <w:r>
        <w:rPr>
          <w:sz w:val="22"/>
          <w:szCs w:val="22"/>
        </w:rPr>
        <w:t xml:space="preserve">Patiënten met een medische indicatie </w:t>
      </w:r>
      <w:r w:rsidR="005953FC">
        <w:rPr>
          <w:sz w:val="22"/>
          <w:szCs w:val="22"/>
        </w:rPr>
        <w:t>gericht op huidaandoeningen</w:t>
      </w:r>
      <w:r>
        <w:rPr>
          <w:sz w:val="22"/>
          <w:szCs w:val="22"/>
        </w:rPr>
        <w:t xml:space="preserve"> worden steeds vaker voor licht- en lasertherapie </w:t>
      </w:r>
      <w:r w:rsidR="00C46487">
        <w:rPr>
          <w:sz w:val="22"/>
          <w:szCs w:val="22"/>
        </w:rPr>
        <w:t xml:space="preserve">door (huis)artsen </w:t>
      </w:r>
      <w:r>
        <w:rPr>
          <w:sz w:val="22"/>
          <w:szCs w:val="22"/>
        </w:rPr>
        <w:t>verwezen naar een huidtherapeut</w:t>
      </w:r>
      <w:r w:rsidR="00CD0195">
        <w:rPr>
          <w:sz w:val="22"/>
          <w:szCs w:val="22"/>
        </w:rPr>
        <w:t xml:space="preserve">. </w:t>
      </w:r>
      <w:r w:rsidR="004B00C6">
        <w:rPr>
          <w:sz w:val="22"/>
          <w:szCs w:val="22"/>
        </w:rPr>
        <w:t xml:space="preserve">Overbeharing, </w:t>
      </w:r>
      <w:r w:rsidR="00D01E68">
        <w:rPr>
          <w:sz w:val="22"/>
          <w:szCs w:val="22"/>
        </w:rPr>
        <w:t>hyperpig</w:t>
      </w:r>
      <w:r w:rsidR="001B145B">
        <w:rPr>
          <w:sz w:val="22"/>
          <w:szCs w:val="22"/>
        </w:rPr>
        <w:t>mentaties, acne(</w:t>
      </w:r>
      <w:r w:rsidR="00D01E68">
        <w:rPr>
          <w:sz w:val="22"/>
          <w:szCs w:val="22"/>
        </w:rPr>
        <w:t>litteken</w:t>
      </w:r>
      <w:r w:rsidR="001B145B">
        <w:rPr>
          <w:sz w:val="22"/>
          <w:szCs w:val="22"/>
        </w:rPr>
        <w:t>s)</w:t>
      </w:r>
      <w:r w:rsidR="00D01E68">
        <w:rPr>
          <w:sz w:val="22"/>
          <w:szCs w:val="22"/>
        </w:rPr>
        <w:t xml:space="preserve"> en diverse vasculaire </w:t>
      </w:r>
      <w:r w:rsidR="00AA30A1">
        <w:rPr>
          <w:sz w:val="22"/>
          <w:szCs w:val="22"/>
        </w:rPr>
        <w:t>huid</w:t>
      </w:r>
      <w:r w:rsidR="00D01E68">
        <w:rPr>
          <w:sz w:val="22"/>
          <w:szCs w:val="22"/>
        </w:rPr>
        <w:t xml:space="preserve">aandoeningen </w:t>
      </w:r>
      <w:r w:rsidR="005F0EAD">
        <w:rPr>
          <w:sz w:val="22"/>
          <w:szCs w:val="22"/>
        </w:rPr>
        <w:t xml:space="preserve">kunnen behandeld worden door de huidtherapeut. </w:t>
      </w:r>
      <w:r w:rsidR="008F6965">
        <w:rPr>
          <w:sz w:val="22"/>
          <w:szCs w:val="22"/>
        </w:rPr>
        <w:t>De ontwikkelingen op het gebied van licht- en lasertherapie zijn sterk in opmars (NVH, 2008).</w:t>
      </w:r>
      <w:r w:rsidR="00593128">
        <w:rPr>
          <w:sz w:val="22"/>
          <w:szCs w:val="22"/>
        </w:rPr>
        <w:t xml:space="preserve"> </w:t>
      </w:r>
      <w:r w:rsidR="004B57A6">
        <w:rPr>
          <w:sz w:val="22"/>
          <w:szCs w:val="22"/>
        </w:rPr>
        <w:t xml:space="preserve">Desondanks </w:t>
      </w:r>
      <w:r w:rsidR="00593128">
        <w:rPr>
          <w:sz w:val="22"/>
          <w:szCs w:val="22"/>
        </w:rPr>
        <w:t>zijn</w:t>
      </w:r>
      <w:r w:rsidR="004B57A6">
        <w:rPr>
          <w:sz w:val="22"/>
          <w:szCs w:val="22"/>
        </w:rPr>
        <w:t xml:space="preserve"> er</w:t>
      </w:r>
      <w:r w:rsidR="00593128">
        <w:rPr>
          <w:sz w:val="22"/>
          <w:szCs w:val="22"/>
        </w:rPr>
        <w:t xml:space="preserve"> weinig recente onder</w:t>
      </w:r>
      <w:r w:rsidR="007F5828">
        <w:rPr>
          <w:sz w:val="22"/>
          <w:szCs w:val="22"/>
        </w:rPr>
        <w:t>zoeken voorhanden</w:t>
      </w:r>
      <w:r w:rsidR="00B44305">
        <w:rPr>
          <w:sz w:val="22"/>
          <w:szCs w:val="22"/>
        </w:rPr>
        <w:t>,</w:t>
      </w:r>
      <w:r w:rsidR="007F5828">
        <w:rPr>
          <w:sz w:val="22"/>
          <w:szCs w:val="22"/>
        </w:rPr>
        <w:t xml:space="preserve"> waarin</w:t>
      </w:r>
      <w:r w:rsidR="00593128">
        <w:rPr>
          <w:sz w:val="22"/>
          <w:szCs w:val="22"/>
        </w:rPr>
        <w:t xml:space="preserve"> wordt aangegeven wat de huidige stand van zaken is</w:t>
      </w:r>
      <w:r w:rsidR="003657F8">
        <w:rPr>
          <w:sz w:val="22"/>
          <w:szCs w:val="22"/>
        </w:rPr>
        <w:t xml:space="preserve"> </w:t>
      </w:r>
      <w:r w:rsidR="007F5828">
        <w:rPr>
          <w:color w:val="191919"/>
          <w:sz w:val="22"/>
          <w:szCs w:val="22"/>
        </w:rPr>
        <w:t>(</w:t>
      </w:r>
      <w:r w:rsidR="009944D6">
        <w:rPr>
          <w:sz w:val="22"/>
          <w:szCs w:val="22"/>
        </w:rPr>
        <w:t xml:space="preserve">Van Drongelen &amp; De Bruijn, 2015; </w:t>
      </w:r>
      <w:r w:rsidR="007F5828">
        <w:rPr>
          <w:color w:val="191919"/>
          <w:sz w:val="22"/>
          <w:szCs w:val="22"/>
        </w:rPr>
        <w:t>Vugts, Hingstman &amp; Van der Velden, 2005</w:t>
      </w:r>
      <w:r w:rsidR="007F5828">
        <w:rPr>
          <w:sz w:val="22"/>
          <w:szCs w:val="22"/>
        </w:rPr>
        <w:t>).</w:t>
      </w:r>
      <w:r w:rsidR="004B57A6">
        <w:rPr>
          <w:sz w:val="22"/>
          <w:szCs w:val="22"/>
        </w:rPr>
        <w:t xml:space="preserve"> </w:t>
      </w:r>
      <w:r w:rsidR="004B57A6" w:rsidRPr="009D238C">
        <w:rPr>
          <w:color w:val="000000" w:themeColor="text1"/>
          <w:sz w:val="22"/>
          <w:szCs w:val="22"/>
        </w:rPr>
        <w:t>In 1992 is het aantal lasers op 255 geschat in Neder</w:t>
      </w:r>
      <w:r w:rsidR="008D40F1" w:rsidRPr="009D238C">
        <w:rPr>
          <w:color w:val="000000" w:themeColor="text1"/>
          <w:sz w:val="22"/>
          <w:szCs w:val="22"/>
        </w:rPr>
        <w:t xml:space="preserve">land (Plas &amp; Lembrechts, 2000). </w:t>
      </w:r>
      <w:r w:rsidR="0007349A" w:rsidRPr="009D238C">
        <w:rPr>
          <w:color w:val="000000" w:themeColor="text1"/>
          <w:sz w:val="22"/>
          <w:szCs w:val="22"/>
        </w:rPr>
        <w:t>Uit recenter onderzoek blij</w:t>
      </w:r>
      <w:r w:rsidR="00FE0264" w:rsidRPr="009D238C">
        <w:rPr>
          <w:color w:val="000000" w:themeColor="text1"/>
          <w:sz w:val="22"/>
          <w:szCs w:val="22"/>
        </w:rPr>
        <w:t xml:space="preserve">kt dat </w:t>
      </w:r>
      <w:r w:rsidR="00AB7193" w:rsidRPr="009D238C">
        <w:rPr>
          <w:color w:val="000000" w:themeColor="text1"/>
          <w:sz w:val="22"/>
          <w:szCs w:val="22"/>
        </w:rPr>
        <w:t>de YAG-laser en de Diode laser het meest voorkomen (Van Dillen, Bijwaard, De Waard-Schalkx &amp; Stoop, 2011).</w:t>
      </w:r>
      <w:r w:rsidR="004F6049" w:rsidRPr="009D238C">
        <w:rPr>
          <w:color w:val="000000" w:themeColor="text1"/>
          <w:sz w:val="22"/>
          <w:szCs w:val="22"/>
        </w:rPr>
        <w:t xml:space="preserve"> </w:t>
      </w:r>
      <w:r w:rsidR="008F0DF8" w:rsidRPr="009D238C">
        <w:rPr>
          <w:color w:val="000000" w:themeColor="text1"/>
          <w:sz w:val="22"/>
          <w:szCs w:val="22"/>
        </w:rPr>
        <w:t>Deze g</w:t>
      </w:r>
      <w:r w:rsidR="00D968BF" w:rsidRPr="009D238C">
        <w:rPr>
          <w:color w:val="000000" w:themeColor="text1"/>
          <w:sz w:val="22"/>
          <w:szCs w:val="22"/>
        </w:rPr>
        <w:t xml:space="preserve">egevens zijn echter niet </w:t>
      </w:r>
      <w:r w:rsidR="008F0DF8" w:rsidRPr="009D238C">
        <w:rPr>
          <w:color w:val="000000" w:themeColor="text1"/>
          <w:sz w:val="22"/>
          <w:szCs w:val="22"/>
        </w:rPr>
        <w:t xml:space="preserve">representatief voor het vak huidtherapie, maar verspreid over verschillende vakgebieden. </w:t>
      </w:r>
    </w:p>
    <w:p w14:paraId="72C1338B" w14:textId="77777777" w:rsidR="00072569" w:rsidRDefault="00072569" w:rsidP="00C1351D">
      <w:pPr>
        <w:pStyle w:val="Default"/>
        <w:rPr>
          <w:color w:val="191919"/>
          <w:sz w:val="22"/>
          <w:szCs w:val="22"/>
        </w:rPr>
      </w:pPr>
    </w:p>
    <w:p w14:paraId="026B87B2" w14:textId="67B8221D" w:rsidR="00072569" w:rsidRDefault="00072569" w:rsidP="00072569">
      <w:pPr>
        <w:pStyle w:val="Default"/>
        <w:rPr>
          <w:color w:val="000000" w:themeColor="text1"/>
          <w:sz w:val="22"/>
          <w:szCs w:val="22"/>
        </w:rPr>
      </w:pPr>
      <w:r w:rsidRPr="00F35F9F">
        <w:rPr>
          <w:color w:val="000000" w:themeColor="text1"/>
          <w:sz w:val="22"/>
          <w:szCs w:val="22"/>
        </w:rPr>
        <w:t>Het onderw</w:t>
      </w:r>
      <w:r>
        <w:rPr>
          <w:color w:val="000000" w:themeColor="text1"/>
          <w:sz w:val="22"/>
          <w:szCs w:val="22"/>
        </w:rPr>
        <w:t>erp licht- en lasertherapie</w:t>
      </w:r>
      <w:r w:rsidRPr="00F35F9F">
        <w:rPr>
          <w:color w:val="000000" w:themeColor="text1"/>
          <w:sz w:val="22"/>
          <w:szCs w:val="22"/>
        </w:rPr>
        <w:t xml:space="preserve"> is recent onder de </w:t>
      </w:r>
      <w:r>
        <w:rPr>
          <w:color w:val="000000" w:themeColor="text1"/>
          <w:sz w:val="22"/>
          <w:szCs w:val="22"/>
        </w:rPr>
        <w:t>aandacht gekomen door de verwachte</w:t>
      </w:r>
      <w:r w:rsidRPr="00F35F9F">
        <w:rPr>
          <w:color w:val="000000" w:themeColor="text1"/>
          <w:sz w:val="22"/>
          <w:szCs w:val="22"/>
        </w:rPr>
        <w:t xml:space="preserve"> wetswijziging</w:t>
      </w:r>
      <w:r>
        <w:rPr>
          <w:color w:val="000000" w:themeColor="text1"/>
          <w:sz w:val="22"/>
          <w:szCs w:val="22"/>
        </w:rPr>
        <w:t xml:space="preserve"> (</w:t>
      </w:r>
      <w:r w:rsidRPr="00F35F9F">
        <w:rPr>
          <w:sz w:val="22"/>
          <w:szCs w:val="22"/>
        </w:rPr>
        <w:t xml:space="preserve">Bruins, 2017). </w:t>
      </w:r>
      <w:r w:rsidRPr="00F35F9F">
        <w:rPr>
          <w:color w:val="000000" w:themeColor="text1"/>
          <w:sz w:val="22"/>
          <w:szCs w:val="22"/>
        </w:rPr>
        <w:t xml:space="preserve">Op dit moment is toepassing van </w:t>
      </w:r>
      <w:r>
        <w:rPr>
          <w:color w:val="000000" w:themeColor="text1"/>
          <w:sz w:val="22"/>
          <w:szCs w:val="22"/>
        </w:rPr>
        <w:t>licht- en lasertherapie</w:t>
      </w:r>
      <w:r w:rsidRPr="00F35F9F">
        <w:rPr>
          <w:color w:val="000000" w:themeColor="text1"/>
          <w:sz w:val="22"/>
          <w:szCs w:val="22"/>
        </w:rPr>
        <w:t xml:space="preserve"> geen voorbehouden handeling, waardoor iedereen zich op het terrein v</w:t>
      </w:r>
      <w:r>
        <w:rPr>
          <w:color w:val="000000" w:themeColor="text1"/>
          <w:sz w:val="22"/>
          <w:szCs w:val="22"/>
        </w:rPr>
        <w:t xml:space="preserve">an licht en laser mag begeven </w:t>
      </w:r>
      <w:r w:rsidRPr="00F35F9F">
        <w:rPr>
          <w:sz w:val="22"/>
          <w:szCs w:val="22"/>
        </w:rPr>
        <w:t xml:space="preserve">(Bruins, 2017). </w:t>
      </w:r>
      <w:r>
        <w:rPr>
          <w:color w:val="000000" w:themeColor="text1"/>
          <w:sz w:val="22"/>
          <w:szCs w:val="22"/>
        </w:rPr>
        <w:t>Dit resulteert vaak in persoonlijk leed en verbrandinge</w:t>
      </w:r>
      <w:r w:rsidR="00140C2A">
        <w:rPr>
          <w:color w:val="000000" w:themeColor="text1"/>
          <w:sz w:val="22"/>
          <w:szCs w:val="22"/>
        </w:rPr>
        <w:t>n als gevolg van onjuist gebruik</w:t>
      </w:r>
      <w:r>
        <w:rPr>
          <w:color w:val="000000" w:themeColor="text1"/>
          <w:sz w:val="22"/>
          <w:szCs w:val="22"/>
        </w:rPr>
        <w:t xml:space="preserve">. Dit kan licht en tijdelijk van aard zijn, maar ook ernstig en blijvend (Van Drongelen, Oostlander, Van Baal &amp; Janssen, 2017). Om de veiligheid van de patiënt voorop te stellen, is het van belang dat licht- en lasertherapie een voorbehouden handeling wordt (NVH, 2016). Alleen artsen en </w:t>
      </w:r>
      <w:r w:rsidRPr="00F35F9F">
        <w:rPr>
          <w:color w:val="000000" w:themeColor="text1"/>
          <w:sz w:val="22"/>
          <w:szCs w:val="22"/>
        </w:rPr>
        <w:t>huidther</w:t>
      </w:r>
      <w:r>
        <w:rPr>
          <w:color w:val="000000" w:themeColor="text1"/>
          <w:sz w:val="22"/>
          <w:szCs w:val="22"/>
        </w:rPr>
        <w:t>apeuten mogen dan licht- en laserbehandelingen uitvoeren (</w:t>
      </w:r>
      <w:r w:rsidRPr="00F35F9F">
        <w:rPr>
          <w:color w:val="262626"/>
          <w:sz w:val="22"/>
          <w:szCs w:val="22"/>
        </w:rPr>
        <w:t xml:space="preserve">Schippers, 2015). </w:t>
      </w:r>
      <w:r>
        <w:rPr>
          <w:color w:val="000000" w:themeColor="text1"/>
          <w:sz w:val="22"/>
          <w:szCs w:val="22"/>
        </w:rPr>
        <w:t xml:space="preserve">Deze beroepsgroepen zijn deskundig en beschikken over de medische kennis om behandelingen uit te kunnen voeren (Schippers, 2016). </w:t>
      </w:r>
    </w:p>
    <w:p w14:paraId="724159C1" w14:textId="77777777" w:rsidR="00072569" w:rsidRDefault="00072569" w:rsidP="00072569">
      <w:pPr>
        <w:pStyle w:val="Default"/>
        <w:rPr>
          <w:color w:val="000000" w:themeColor="text1"/>
          <w:sz w:val="22"/>
          <w:szCs w:val="22"/>
        </w:rPr>
      </w:pPr>
    </w:p>
    <w:p w14:paraId="68849DBA" w14:textId="2CB4E302" w:rsidR="00DE2941" w:rsidRDefault="00072569" w:rsidP="00E23E21">
      <w:pPr>
        <w:pStyle w:val="Default"/>
        <w:rPr>
          <w:sz w:val="22"/>
          <w:szCs w:val="22"/>
        </w:rPr>
      </w:pPr>
      <w:r w:rsidRPr="00F35F9F">
        <w:rPr>
          <w:sz w:val="22"/>
          <w:szCs w:val="22"/>
        </w:rPr>
        <w:t xml:space="preserve">De verwachting is dat huidtherapeuten </w:t>
      </w:r>
      <w:r w:rsidRPr="00F35F9F">
        <w:rPr>
          <w:color w:val="262626"/>
          <w:sz w:val="22"/>
          <w:szCs w:val="22"/>
        </w:rPr>
        <w:t>onder artikel 3 v</w:t>
      </w:r>
      <w:r w:rsidR="00BD2CC4">
        <w:rPr>
          <w:color w:val="262626"/>
          <w:sz w:val="22"/>
          <w:szCs w:val="22"/>
        </w:rPr>
        <w:t xml:space="preserve">an de Wet BIG komen te vallen </w:t>
      </w:r>
      <w:r w:rsidR="00BD64D1">
        <w:rPr>
          <w:color w:val="262626"/>
          <w:sz w:val="22"/>
          <w:szCs w:val="22"/>
        </w:rPr>
        <w:t xml:space="preserve">en tuchtrechtelijk aansprakelijk zijn </w:t>
      </w:r>
      <w:r w:rsidR="00AB24A9">
        <w:rPr>
          <w:color w:val="262626"/>
          <w:sz w:val="22"/>
          <w:szCs w:val="22"/>
        </w:rPr>
        <w:t xml:space="preserve">na de wetswijziging </w:t>
      </w:r>
      <w:r w:rsidRPr="00F35F9F">
        <w:rPr>
          <w:color w:val="262626"/>
          <w:sz w:val="22"/>
          <w:szCs w:val="22"/>
        </w:rPr>
        <w:t xml:space="preserve">(Schippers, 2015). Het is van belang dat de huidtherapeut volgens de </w:t>
      </w:r>
      <w:r w:rsidRPr="00F35F9F">
        <w:rPr>
          <w:sz w:val="22"/>
          <w:szCs w:val="22"/>
        </w:rPr>
        <w:t>wet</w:t>
      </w:r>
      <w:r w:rsidR="00BB51FF">
        <w:rPr>
          <w:sz w:val="22"/>
          <w:szCs w:val="22"/>
        </w:rPr>
        <w:t xml:space="preserve">- en regelgeving </w:t>
      </w:r>
      <w:r w:rsidRPr="00F35F9F">
        <w:rPr>
          <w:sz w:val="22"/>
          <w:szCs w:val="22"/>
        </w:rPr>
        <w:t xml:space="preserve">handelt </w:t>
      </w:r>
      <w:r w:rsidR="00673A79">
        <w:rPr>
          <w:sz w:val="22"/>
          <w:szCs w:val="22"/>
        </w:rPr>
        <w:t>om k</w:t>
      </w:r>
      <w:r w:rsidR="00393D80">
        <w:rPr>
          <w:sz w:val="22"/>
          <w:szCs w:val="22"/>
        </w:rPr>
        <w:t xml:space="preserve">lachten en maatregelen </w:t>
      </w:r>
      <w:r w:rsidR="00673A79">
        <w:rPr>
          <w:sz w:val="22"/>
          <w:szCs w:val="22"/>
        </w:rPr>
        <w:t xml:space="preserve">te voorkomen </w:t>
      </w:r>
      <w:r>
        <w:rPr>
          <w:sz w:val="22"/>
          <w:szCs w:val="22"/>
        </w:rPr>
        <w:t xml:space="preserve">(Van Drongelen &amp; De Bruijn, 2015). Deze wet- en regelgeving vormen het uitgangspunt voor de huidtherapeut om de kwaliteit en veiligheid te beheersen tijdens een licht of laserbehandeling (NVH, 2008). </w:t>
      </w:r>
      <w:r w:rsidR="005B2416">
        <w:rPr>
          <w:sz w:val="22"/>
          <w:szCs w:val="22"/>
        </w:rPr>
        <w:t xml:space="preserve">De Nederlandse Vereniging van Huidtherapeuten (NVH) is een beroepsvereniging en </w:t>
      </w:r>
      <w:r w:rsidR="00B2707D">
        <w:rPr>
          <w:sz w:val="22"/>
          <w:szCs w:val="22"/>
        </w:rPr>
        <w:t>kan</w:t>
      </w:r>
      <w:r w:rsidR="005B2416">
        <w:rPr>
          <w:sz w:val="22"/>
          <w:szCs w:val="22"/>
        </w:rPr>
        <w:t xml:space="preserve"> huidtherapeuten </w:t>
      </w:r>
      <w:r w:rsidR="00B2707D">
        <w:rPr>
          <w:sz w:val="22"/>
          <w:szCs w:val="22"/>
        </w:rPr>
        <w:t xml:space="preserve">hierbij ondersteunen door </w:t>
      </w:r>
      <w:r w:rsidR="005B2416">
        <w:rPr>
          <w:sz w:val="22"/>
          <w:szCs w:val="22"/>
        </w:rPr>
        <w:t xml:space="preserve">bij- en nascholingen (NVH, 2018). </w:t>
      </w:r>
    </w:p>
    <w:p w14:paraId="6A6E71BB" w14:textId="6FE500B8" w:rsidR="00DE2941" w:rsidRDefault="00DE2941" w:rsidP="00DE2941">
      <w:pPr>
        <w:autoSpaceDE w:val="0"/>
        <w:autoSpaceDN w:val="0"/>
        <w:adjustRightInd w:val="0"/>
        <w:rPr>
          <w:rFonts w:ascii="Arial" w:hAnsi="Arial" w:cs="Arial"/>
          <w:color w:val="191919"/>
          <w:sz w:val="22"/>
          <w:szCs w:val="22"/>
        </w:rPr>
      </w:pPr>
      <w:r>
        <w:rPr>
          <w:rFonts w:ascii="Arial" w:hAnsi="Arial" w:cs="Arial"/>
          <w:color w:val="191919"/>
          <w:sz w:val="22"/>
          <w:szCs w:val="22"/>
        </w:rPr>
        <w:t>Dit onderzoek kan i</w:t>
      </w:r>
      <w:r w:rsidR="006E6756">
        <w:rPr>
          <w:rFonts w:ascii="Arial" w:hAnsi="Arial" w:cs="Arial"/>
          <w:color w:val="191919"/>
          <w:sz w:val="22"/>
          <w:szCs w:val="22"/>
        </w:rPr>
        <w:t>nzicht genereren in</w:t>
      </w:r>
      <w:r w:rsidRPr="00F35F9F">
        <w:rPr>
          <w:rFonts w:ascii="Arial" w:hAnsi="Arial" w:cs="Arial"/>
          <w:color w:val="191919"/>
          <w:sz w:val="22"/>
          <w:szCs w:val="22"/>
        </w:rPr>
        <w:t xml:space="preserve"> de huidige situatie op het gebied van licht- en lasertherapie</w:t>
      </w:r>
      <w:r w:rsidR="00C32FA6">
        <w:rPr>
          <w:rFonts w:ascii="Arial" w:hAnsi="Arial" w:cs="Arial"/>
          <w:color w:val="191919"/>
          <w:sz w:val="22"/>
          <w:szCs w:val="22"/>
        </w:rPr>
        <w:t xml:space="preserve"> binnen het vak huidtherapie. O</w:t>
      </w:r>
      <w:r w:rsidRPr="00F35F9F">
        <w:rPr>
          <w:rFonts w:ascii="Arial" w:hAnsi="Arial" w:cs="Arial"/>
          <w:color w:val="191919"/>
          <w:sz w:val="22"/>
          <w:szCs w:val="22"/>
        </w:rPr>
        <w:t>m verduidelijking te geven aan patiëntengroepen, consumenten, relevante beroepsverenigingen en gerelateerde inst</w:t>
      </w:r>
      <w:r>
        <w:rPr>
          <w:rFonts w:ascii="Arial" w:hAnsi="Arial" w:cs="Arial"/>
          <w:color w:val="191919"/>
          <w:sz w:val="22"/>
          <w:szCs w:val="22"/>
        </w:rPr>
        <w:t xml:space="preserve">anties in de zorg in Nederland (NVH, 2018). </w:t>
      </w:r>
    </w:p>
    <w:p w14:paraId="12E7A330" w14:textId="77777777" w:rsidR="00072569" w:rsidRPr="00AB7193" w:rsidRDefault="00072569" w:rsidP="00C1351D">
      <w:pPr>
        <w:pStyle w:val="Default"/>
        <w:rPr>
          <w:sz w:val="22"/>
          <w:szCs w:val="22"/>
        </w:rPr>
      </w:pPr>
    </w:p>
    <w:p w14:paraId="0B576096" w14:textId="6E724CF7" w:rsidR="00072569" w:rsidRPr="00F57654" w:rsidRDefault="00D96E9C" w:rsidP="00F57654">
      <w:pPr>
        <w:pStyle w:val="Default"/>
        <w:rPr>
          <w:color w:val="191919"/>
          <w:sz w:val="22"/>
          <w:szCs w:val="22"/>
        </w:rPr>
      </w:pPr>
      <w:r w:rsidRPr="00F35F9F">
        <w:rPr>
          <w:color w:val="191919"/>
          <w:sz w:val="22"/>
          <w:szCs w:val="22"/>
        </w:rPr>
        <w:t>In v</w:t>
      </w:r>
      <w:r w:rsidR="008C272D">
        <w:rPr>
          <w:color w:val="191919"/>
          <w:sz w:val="22"/>
          <w:szCs w:val="22"/>
        </w:rPr>
        <w:t>erschillende richtlijnen worden licht- en laserapparaten</w:t>
      </w:r>
      <w:r w:rsidR="00F41DC8">
        <w:rPr>
          <w:color w:val="191919"/>
          <w:sz w:val="22"/>
          <w:szCs w:val="22"/>
        </w:rPr>
        <w:t>,</w:t>
      </w:r>
      <w:r w:rsidR="008C272D">
        <w:rPr>
          <w:color w:val="191919"/>
          <w:sz w:val="22"/>
          <w:szCs w:val="22"/>
        </w:rPr>
        <w:t xml:space="preserve"> </w:t>
      </w:r>
      <w:r w:rsidR="00F41DC8">
        <w:rPr>
          <w:color w:val="191919"/>
          <w:sz w:val="22"/>
          <w:szCs w:val="22"/>
        </w:rPr>
        <w:t xml:space="preserve">ook wel interventies, </w:t>
      </w:r>
      <w:r w:rsidR="008C272D">
        <w:rPr>
          <w:color w:val="191919"/>
          <w:sz w:val="22"/>
          <w:szCs w:val="22"/>
        </w:rPr>
        <w:t>benoemd</w:t>
      </w:r>
      <w:r w:rsidR="00FB0484">
        <w:rPr>
          <w:color w:val="191919"/>
          <w:sz w:val="22"/>
          <w:szCs w:val="22"/>
        </w:rPr>
        <w:t xml:space="preserve"> </w:t>
      </w:r>
      <w:r w:rsidRPr="00F35F9F">
        <w:rPr>
          <w:color w:val="191919"/>
          <w:sz w:val="22"/>
          <w:szCs w:val="22"/>
        </w:rPr>
        <w:t>met daarbij de behandelmogelijkheden (</w:t>
      </w:r>
      <w:r w:rsidRPr="00F35F9F">
        <w:rPr>
          <w:sz w:val="22"/>
          <w:szCs w:val="22"/>
        </w:rPr>
        <w:t>NVDV, 2004,</w:t>
      </w:r>
      <w:r w:rsidR="000155B5" w:rsidRPr="00F35F9F">
        <w:rPr>
          <w:sz w:val="22"/>
          <w:szCs w:val="22"/>
        </w:rPr>
        <w:t xml:space="preserve"> </w:t>
      </w:r>
      <w:r w:rsidRPr="00F35F9F">
        <w:rPr>
          <w:sz w:val="22"/>
          <w:szCs w:val="22"/>
        </w:rPr>
        <w:t>2016).</w:t>
      </w:r>
      <w:r w:rsidR="000155B5" w:rsidRPr="009F120A">
        <w:rPr>
          <w:color w:val="000000" w:themeColor="text1"/>
          <w:sz w:val="22"/>
          <w:szCs w:val="22"/>
        </w:rPr>
        <w:t xml:space="preserve"> </w:t>
      </w:r>
      <w:r w:rsidR="00666C0F" w:rsidRPr="009F120A">
        <w:rPr>
          <w:color w:val="000000" w:themeColor="text1"/>
          <w:sz w:val="22"/>
          <w:szCs w:val="22"/>
        </w:rPr>
        <w:t>Als er naar het vak huidth</w:t>
      </w:r>
      <w:r w:rsidR="003078BC" w:rsidRPr="009F120A">
        <w:rPr>
          <w:color w:val="000000" w:themeColor="text1"/>
          <w:sz w:val="22"/>
          <w:szCs w:val="22"/>
        </w:rPr>
        <w:t>erapie wordt gekeken is het onduidelijk</w:t>
      </w:r>
      <w:r w:rsidR="00666C0F" w:rsidRPr="009F120A">
        <w:rPr>
          <w:color w:val="000000" w:themeColor="text1"/>
          <w:sz w:val="22"/>
          <w:szCs w:val="22"/>
        </w:rPr>
        <w:t xml:space="preserve"> welke </w:t>
      </w:r>
      <w:r w:rsidR="00F41DC8" w:rsidRPr="009F120A">
        <w:rPr>
          <w:color w:val="000000" w:themeColor="text1"/>
          <w:sz w:val="22"/>
          <w:szCs w:val="22"/>
        </w:rPr>
        <w:t>interventies</w:t>
      </w:r>
      <w:r w:rsidR="006129B2" w:rsidRPr="009F120A">
        <w:rPr>
          <w:color w:val="000000" w:themeColor="text1"/>
          <w:sz w:val="22"/>
          <w:szCs w:val="22"/>
        </w:rPr>
        <w:t xml:space="preserve"> </w:t>
      </w:r>
      <w:r w:rsidR="00666C0F" w:rsidRPr="009F120A">
        <w:rPr>
          <w:color w:val="000000" w:themeColor="text1"/>
          <w:sz w:val="22"/>
          <w:szCs w:val="22"/>
        </w:rPr>
        <w:t xml:space="preserve">worden ingezet in de praktijk, maar ook welke indicaties </w:t>
      </w:r>
      <w:r w:rsidR="004B085E" w:rsidRPr="009F120A">
        <w:rPr>
          <w:color w:val="000000" w:themeColor="text1"/>
          <w:sz w:val="22"/>
          <w:szCs w:val="22"/>
        </w:rPr>
        <w:t>worden behandeld</w:t>
      </w:r>
      <w:r w:rsidR="00A116E2" w:rsidRPr="009F120A">
        <w:rPr>
          <w:color w:val="000000" w:themeColor="text1"/>
          <w:sz w:val="22"/>
          <w:szCs w:val="22"/>
        </w:rPr>
        <w:t xml:space="preserve"> </w:t>
      </w:r>
      <w:r w:rsidR="00A116E2">
        <w:rPr>
          <w:sz w:val="22"/>
          <w:szCs w:val="22"/>
        </w:rPr>
        <w:t>(</w:t>
      </w:r>
      <w:r w:rsidR="00052F3A">
        <w:rPr>
          <w:sz w:val="22"/>
          <w:szCs w:val="22"/>
        </w:rPr>
        <w:t xml:space="preserve">Faber, 2017; </w:t>
      </w:r>
      <w:r w:rsidR="008E666C">
        <w:rPr>
          <w:sz w:val="22"/>
          <w:szCs w:val="22"/>
        </w:rPr>
        <w:t>Van Drongelen &amp; D</w:t>
      </w:r>
      <w:r w:rsidR="00A116E2">
        <w:rPr>
          <w:sz w:val="22"/>
          <w:szCs w:val="22"/>
        </w:rPr>
        <w:t xml:space="preserve">e Bruijn, 2015). </w:t>
      </w:r>
      <w:r w:rsidR="00DC42F9">
        <w:rPr>
          <w:color w:val="191919"/>
          <w:sz w:val="22"/>
          <w:szCs w:val="22"/>
        </w:rPr>
        <w:t>Op basis van de</w:t>
      </w:r>
      <w:r w:rsidR="00712CD6" w:rsidRPr="00F35F9F">
        <w:rPr>
          <w:color w:val="191919"/>
          <w:sz w:val="22"/>
          <w:szCs w:val="22"/>
        </w:rPr>
        <w:t xml:space="preserve"> wetenschappelijke </w:t>
      </w:r>
      <w:r w:rsidR="00DC42F9">
        <w:rPr>
          <w:color w:val="191919"/>
          <w:sz w:val="22"/>
          <w:szCs w:val="22"/>
        </w:rPr>
        <w:t xml:space="preserve">literatuur </w:t>
      </w:r>
      <w:r w:rsidR="00712CD6" w:rsidRPr="00301A41">
        <w:rPr>
          <w:color w:val="191919"/>
          <w:sz w:val="22"/>
          <w:szCs w:val="22"/>
        </w:rPr>
        <w:t xml:space="preserve">kan er een selectie worden gemaakt van de meest </w:t>
      </w:r>
      <w:r w:rsidR="00712CD6">
        <w:rPr>
          <w:color w:val="191919"/>
          <w:sz w:val="22"/>
          <w:szCs w:val="22"/>
        </w:rPr>
        <w:t>gebruikelijke</w:t>
      </w:r>
      <w:r w:rsidR="00712CD6" w:rsidRPr="00301A41">
        <w:rPr>
          <w:color w:val="191919"/>
          <w:sz w:val="22"/>
          <w:szCs w:val="22"/>
        </w:rPr>
        <w:t xml:space="preserve"> </w:t>
      </w:r>
      <w:r w:rsidR="00F41DC8">
        <w:rPr>
          <w:color w:val="191919"/>
          <w:sz w:val="22"/>
          <w:szCs w:val="22"/>
        </w:rPr>
        <w:t>interventies</w:t>
      </w:r>
      <w:r w:rsidR="002E3DCA">
        <w:rPr>
          <w:color w:val="191919"/>
          <w:sz w:val="22"/>
          <w:szCs w:val="22"/>
        </w:rPr>
        <w:t xml:space="preserve"> </w:t>
      </w:r>
      <w:r w:rsidR="00712CD6">
        <w:rPr>
          <w:color w:val="191919"/>
          <w:sz w:val="22"/>
          <w:szCs w:val="22"/>
        </w:rPr>
        <w:t>en indicaties</w:t>
      </w:r>
      <w:r w:rsidR="00712CD6" w:rsidRPr="00301A41">
        <w:rPr>
          <w:color w:val="191919"/>
          <w:sz w:val="22"/>
          <w:szCs w:val="22"/>
        </w:rPr>
        <w:t xml:space="preserve"> (</w:t>
      </w:r>
      <w:r w:rsidR="00712CD6" w:rsidRPr="00301A41">
        <w:rPr>
          <w:sz w:val="22"/>
          <w:szCs w:val="22"/>
        </w:rPr>
        <w:t>NVDV, 2004, 2016)</w:t>
      </w:r>
      <w:r w:rsidR="00712CD6" w:rsidRPr="00301A41">
        <w:rPr>
          <w:color w:val="191919"/>
          <w:sz w:val="22"/>
          <w:szCs w:val="22"/>
        </w:rPr>
        <w:t>.</w:t>
      </w:r>
      <w:r w:rsidR="00165C2A">
        <w:rPr>
          <w:color w:val="191919"/>
          <w:sz w:val="22"/>
          <w:szCs w:val="22"/>
        </w:rPr>
        <w:t xml:space="preserve"> </w:t>
      </w:r>
      <w:r w:rsidR="002E3DCA">
        <w:rPr>
          <w:sz w:val="22"/>
          <w:szCs w:val="22"/>
        </w:rPr>
        <w:t xml:space="preserve">Dit is weergeven in </w:t>
      </w:r>
      <w:r w:rsidR="007A0AF8">
        <w:rPr>
          <w:sz w:val="22"/>
          <w:szCs w:val="22"/>
        </w:rPr>
        <w:t>tabel 1 en figuur 1</w:t>
      </w:r>
      <w:r w:rsidR="002E3DCA">
        <w:rPr>
          <w:sz w:val="22"/>
          <w:szCs w:val="22"/>
        </w:rPr>
        <w:t xml:space="preserve">. </w:t>
      </w:r>
    </w:p>
    <w:p w14:paraId="219158D5" w14:textId="77777777" w:rsidR="005C5A8D" w:rsidRDefault="005C5A8D" w:rsidP="00712CD6">
      <w:pPr>
        <w:rPr>
          <w:rFonts w:ascii="Arial" w:hAnsi="Arial" w:cs="Arial"/>
          <w:sz w:val="22"/>
          <w:szCs w:val="22"/>
        </w:rPr>
      </w:pPr>
    </w:p>
    <w:p w14:paraId="029D7DEA" w14:textId="77777777" w:rsidR="00EC3768" w:rsidRDefault="00EC3768" w:rsidP="00712CD6">
      <w:pPr>
        <w:rPr>
          <w:rFonts w:ascii="Arial" w:hAnsi="Arial" w:cs="Arial"/>
          <w:sz w:val="22"/>
          <w:szCs w:val="22"/>
        </w:rPr>
      </w:pPr>
    </w:p>
    <w:p w14:paraId="6EF425EA" w14:textId="77777777" w:rsidR="00EC3768" w:rsidRDefault="00EC3768" w:rsidP="00712CD6">
      <w:pPr>
        <w:rPr>
          <w:rFonts w:ascii="Arial" w:hAnsi="Arial" w:cs="Arial"/>
          <w:sz w:val="22"/>
          <w:szCs w:val="22"/>
        </w:rPr>
      </w:pPr>
    </w:p>
    <w:p w14:paraId="275F6CC9" w14:textId="77777777" w:rsidR="00EC3768" w:rsidRDefault="00EC3768" w:rsidP="00712CD6">
      <w:pPr>
        <w:rPr>
          <w:rFonts w:ascii="Arial" w:hAnsi="Arial" w:cs="Arial"/>
          <w:sz w:val="22"/>
          <w:szCs w:val="22"/>
        </w:rPr>
      </w:pPr>
    </w:p>
    <w:p w14:paraId="12DD1F48" w14:textId="77777777" w:rsidR="00EC3768" w:rsidRDefault="00EC3768" w:rsidP="00712CD6">
      <w:pPr>
        <w:rPr>
          <w:rFonts w:ascii="Arial" w:hAnsi="Arial" w:cs="Arial"/>
          <w:sz w:val="22"/>
          <w:szCs w:val="22"/>
        </w:rPr>
      </w:pPr>
    </w:p>
    <w:p w14:paraId="4805D2D7" w14:textId="77777777" w:rsidR="00EC3768" w:rsidRDefault="00EC3768" w:rsidP="00712CD6">
      <w:pPr>
        <w:rPr>
          <w:rFonts w:ascii="Arial" w:hAnsi="Arial" w:cs="Arial"/>
          <w:sz w:val="22"/>
          <w:szCs w:val="22"/>
        </w:rPr>
      </w:pPr>
    </w:p>
    <w:p w14:paraId="22765919" w14:textId="77777777" w:rsidR="00EC3768" w:rsidRDefault="00EC3768" w:rsidP="00712CD6">
      <w:pPr>
        <w:rPr>
          <w:rFonts w:ascii="Arial" w:hAnsi="Arial" w:cs="Arial"/>
          <w:sz w:val="22"/>
          <w:szCs w:val="22"/>
        </w:rPr>
      </w:pPr>
    </w:p>
    <w:p w14:paraId="6C7C52E9" w14:textId="471D8AA0" w:rsidR="00AE63A9" w:rsidRPr="000B57CA" w:rsidRDefault="000B57CA" w:rsidP="000B57CA">
      <w:pPr>
        <w:rPr>
          <w:rFonts w:ascii="Arial" w:hAnsi="Arial" w:cs="Arial"/>
          <w:sz w:val="22"/>
          <w:szCs w:val="22"/>
        </w:rPr>
      </w:pPr>
      <w:r>
        <w:rPr>
          <w:rFonts w:ascii="Arial" w:hAnsi="Arial" w:cs="Arial"/>
          <w:sz w:val="22"/>
          <w:szCs w:val="22"/>
        </w:rPr>
        <w:object w:dxaOrig="9060" w:dyaOrig="2320" w14:anchorId="5B178A72">
          <v:shape id="_x0000_i1026" type="#_x0000_t75" style="width:453.2pt;height:115.95pt" o:ole="">
            <v:imagedata r:id="rId14" o:title=""/>
          </v:shape>
          <o:OLEObject Type="Embed" ProgID="Word.Document.12" ShapeID="_x0000_i1026" DrawAspect="Content" ObjectID="_1594820368" r:id="rId15">
            <o:FieldCodes>\s</o:FieldCodes>
          </o:OLEObject>
        </w:object>
      </w:r>
      <w:r w:rsidR="00AE63A9">
        <w:rPr>
          <w:sz w:val="22"/>
          <w:szCs w:val="22"/>
        </w:rPr>
        <w:t xml:space="preserve"> </w:t>
      </w:r>
    </w:p>
    <w:p w14:paraId="3144E980" w14:textId="77777777" w:rsidR="00EC3768" w:rsidRDefault="00EC3768" w:rsidP="00947B7A">
      <w:pPr>
        <w:pStyle w:val="Default"/>
        <w:rPr>
          <w:sz w:val="22"/>
          <w:szCs w:val="22"/>
        </w:rPr>
      </w:pPr>
    </w:p>
    <w:bookmarkStart w:id="4" w:name="_Toc509256598"/>
    <w:bookmarkStart w:id="5" w:name="_Toc514691921"/>
    <w:p w14:paraId="2D1E1BB4" w14:textId="780A4E70" w:rsidR="00251B1B" w:rsidRDefault="009524FC" w:rsidP="00DE3509">
      <w:pPr>
        <w:pStyle w:val="Kop2"/>
        <w:rPr>
          <w:rFonts w:ascii="Arial" w:hAnsi="Arial" w:cs="Arial"/>
          <w:b/>
          <w:color w:val="000000" w:themeColor="text1"/>
          <w:sz w:val="22"/>
          <w:szCs w:val="22"/>
        </w:rPr>
      </w:pPr>
      <w:r>
        <w:rPr>
          <w:rFonts w:ascii="Arial" w:hAnsi="Arial" w:cs="Arial"/>
          <w:b/>
          <w:color w:val="000000" w:themeColor="text1"/>
          <w:sz w:val="22"/>
          <w:szCs w:val="22"/>
        </w:rPr>
        <w:object w:dxaOrig="9060" w:dyaOrig="7240" w14:anchorId="3E700963">
          <v:shape id="_x0000_i1027" type="#_x0000_t75" style="width:453.2pt;height:362.1pt" o:ole="">
            <v:imagedata r:id="rId16" o:title=""/>
          </v:shape>
          <o:OLEObject Type="Embed" ProgID="Word.Document.12" ShapeID="_x0000_i1027" DrawAspect="Content" ObjectID="_1594820369" r:id="rId17">
            <o:FieldCodes>\s</o:FieldCodes>
          </o:OLEObject>
        </w:object>
      </w:r>
    </w:p>
    <w:p w14:paraId="6B24E79D" w14:textId="77777777" w:rsidR="009524FC" w:rsidRDefault="009524FC" w:rsidP="00DE3509">
      <w:pPr>
        <w:pStyle w:val="Kop2"/>
        <w:rPr>
          <w:rFonts w:ascii="Arial" w:hAnsi="Arial" w:cs="Arial"/>
          <w:b/>
          <w:color w:val="000000" w:themeColor="text1"/>
          <w:sz w:val="22"/>
          <w:szCs w:val="22"/>
        </w:rPr>
      </w:pPr>
    </w:p>
    <w:p w14:paraId="3F9411A2" w14:textId="77777777" w:rsidR="00C1351D" w:rsidRPr="003E5814" w:rsidRDefault="00C1351D" w:rsidP="00DE3509">
      <w:pPr>
        <w:pStyle w:val="Kop2"/>
        <w:rPr>
          <w:rFonts w:ascii="Arial" w:hAnsi="Arial" w:cs="Arial"/>
          <w:b/>
          <w:color w:val="000000" w:themeColor="text1"/>
          <w:sz w:val="22"/>
          <w:szCs w:val="22"/>
        </w:rPr>
      </w:pPr>
      <w:r w:rsidRPr="003E5814">
        <w:rPr>
          <w:rFonts w:ascii="Arial" w:hAnsi="Arial" w:cs="Arial"/>
          <w:b/>
          <w:color w:val="000000" w:themeColor="text1"/>
          <w:sz w:val="22"/>
          <w:szCs w:val="22"/>
        </w:rPr>
        <w:t>Probleemstelling</w:t>
      </w:r>
      <w:bookmarkEnd w:id="4"/>
      <w:bookmarkEnd w:id="5"/>
      <w:r w:rsidRPr="003E5814">
        <w:rPr>
          <w:rFonts w:ascii="Arial" w:hAnsi="Arial" w:cs="Arial"/>
          <w:b/>
          <w:color w:val="000000" w:themeColor="text1"/>
          <w:sz w:val="22"/>
          <w:szCs w:val="22"/>
        </w:rPr>
        <w:t xml:space="preserve"> </w:t>
      </w:r>
    </w:p>
    <w:p w14:paraId="2E755BA1" w14:textId="77777777" w:rsidR="00C1351D" w:rsidRDefault="00C1351D" w:rsidP="00C1351D">
      <w:pPr>
        <w:jc w:val="both"/>
        <w:rPr>
          <w:rFonts w:ascii="Arial" w:hAnsi="Arial" w:cs="Arial"/>
          <w:color w:val="191919"/>
        </w:rPr>
      </w:pPr>
    </w:p>
    <w:p w14:paraId="75822982" w14:textId="1443A837" w:rsidR="00C1351D" w:rsidRDefault="00C1351D" w:rsidP="00C1351D">
      <w:pPr>
        <w:pStyle w:val="Default"/>
        <w:rPr>
          <w:color w:val="131313"/>
          <w:sz w:val="22"/>
          <w:szCs w:val="22"/>
        </w:rPr>
      </w:pPr>
      <w:r w:rsidRPr="00F35F9F">
        <w:rPr>
          <w:color w:val="131313"/>
          <w:sz w:val="22"/>
          <w:szCs w:val="22"/>
        </w:rPr>
        <w:t xml:space="preserve">Het is tot </w:t>
      </w:r>
      <w:r w:rsidR="00163B1F">
        <w:rPr>
          <w:color w:val="131313"/>
          <w:sz w:val="22"/>
          <w:szCs w:val="22"/>
        </w:rPr>
        <w:t xml:space="preserve">op </w:t>
      </w:r>
      <w:r w:rsidRPr="00F35F9F">
        <w:rPr>
          <w:color w:val="131313"/>
          <w:sz w:val="22"/>
          <w:szCs w:val="22"/>
        </w:rPr>
        <w:t>heden onbekend welke indicaties door huidtherapeuten</w:t>
      </w:r>
      <w:r w:rsidR="001701D9" w:rsidRPr="00F35F9F">
        <w:rPr>
          <w:color w:val="131313"/>
          <w:sz w:val="22"/>
          <w:szCs w:val="22"/>
        </w:rPr>
        <w:t xml:space="preserve"> </w:t>
      </w:r>
      <w:r w:rsidR="004161B5" w:rsidRPr="00F35F9F">
        <w:rPr>
          <w:color w:val="131313"/>
          <w:sz w:val="22"/>
          <w:szCs w:val="22"/>
        </w:rPr>
        <w:t xml:space="preserve">aangesloten </w:t>
      </w:r>
      <w:r w:rsidR="001D5337" w:rsidRPr="00F35F9F">
        <w:rPr>
          <w:color w:val="131313"/>
          <w:sz w:val="22"/>
          <w:szCs w:val="22"/>
        </w:rPr>
        <w:t>bij</w:t>
      </w:r>
      <w:r w:rsidRPr="00F35F9F">
        <w:rPr>
          <w:color w:val="131313"/>
          <w:sz w:val="22"/>
          <w:szCs w:val="22"/>
        </w:rPr>
        <w:t xml:space="preserve"> de N</w:t>
      </w:r>
      <w:r w:rsidR="000F666B" w:rsidRPr="00F35F9F">
        <w:rPr>
          <w:color w:val="131313"/>
          <w:sz w:val="22"/>
          <w:szCs w:val="22"/>
        </w:rPr>
        <w:t xml:space="preserve">ederlandse </w:t>
      </w:r>
      <w:r w:rsidRPr="00F35F9F">
        <w:rPr>
          <w:color w:val="131313"/>
          <w:sz w:val="22"/>
          <w:szCs w:val="22"/>
        </w:rPr>
        <w:t>V</w:t>
      </w:r>
      <w:r w:rsidR="000F666B" w:rsidRPr="00F35F9F">
        <w:rPr>
          <w:color w:val="131313"/>
          <w:sz w:val="22"/>
          <w:szCs w:val="22"/>
        </w:rPr>
        <w:t xml:space="preserve">ereniging van </w:t>
      </w:r>
      <w:r w:rsidRPr="00F35F9F">
        <w:rPr>
          <w:color w:val="131313"/>
          <w:sz w:val="22"/>
          <w:szCs w:val="22"/>
        </w:rPr>
        <w:t>H</w:t>
      </w:r>
      <w:r w:rsidR="000F666B" w:rsidRPr="00F35F9F">
        <w:rPr>
          <w:color w:val="131313"/>
          <w:sz w:val="22"/>
          <w:szCs w:val="22"/>
        </w:rPr>
        <w:t>uidtherapeuten (NVH)</w:t>
      </w:r>
      <w:r w:rsidRPr="00F35F9F">
        <w:rPr>
          <w:color w:val="131313"/>
          <w:sz w:val="22"/>
          <w:szCs w:val="22"/>
        </w:rPr>
        <w:t xml:space="preserve"> worden behandeld en met welke </w:t>
      </w:r>
      <w:r w:rsidR="004B085E">
        <w:rPr>
          <w:color w:val="131313"/>
          <w:sz w:val="22"/>
          <w:szCs w:val="22"/>
        </w:rPr>
        <w:t xml:space="preserve">interventies op het gebied van </w:t>
      </w:r>
      <w:r w:rsidRPr="00F35F9F">
        <w:rPr>
          <w:color w:val="131313"/>
          <w:sz w:val="22"/>
          <w:szCs w:val="22"/>
        </w:rPr>
        <w:t>licht- en laser</w:t>
      </w:r>
      <w:r w:rsidR="004B085E">
        <w:rPr>
          <w:color w:val="131313"/>
          <w:sz w:val="22"/>
          <w:szCs w:val="22"/>
        </w:rPr>
        <w:t xml:space="preserve">therapie. </w:t>
      </w:r>
    </w:p>
    <w:p w14:paraId="26BBF8BA" w14:textId="77777777" w:rsidR="0048137F" w:rsidRPr="003408BC" w:rsidRDefault="0048137F" w:rsidP="00C1351D">
      <w:pPr>
        <w:pStyle w:val="Default"/>
        <w:rPr>
          <w:color w:val="131313"/>
          <w:sz w:val="22"/>
          <w:szCs w:val="22"/>
        </w:rPr>
      </w:pPr>
    </w:p>
    <w:p w14:paraId="1D7F4DC6" w14:textId="61F9E918" w:rsidR="00C1351D" w:rsidRPr="003E5814" w:rsidRDefault="00C1351D" w:rsidP="00DE3509">
      <w:pPr>
        <w:pStyle w:val="Kop2"/>
        <w:rPr>
          <w:rFonts w:ascii="Arial" w:hAnsi="Arial" w:cs="Arial"/>
          <w:b/>
          <w:color w:val="000000" w:themeColor="text1"/>
          <w:sz w:val="22"/>
          <w:szCs w:val="22"/>
        </w:rPr>
      </w:pPr>
      <w:bookmarkStart w:id="6" w:name="_Toc509256599"/>
      <w:bookmarkStart w:id="7" w:name="_Toc514691922"/>
      <w:r w:rsidRPr="003E5814">
        <w:rPr>
          <w:rFonts w:ascii="Arial" w:hAnsi="Arial" w:cs="Arial"/>
          <w:b/>
          <w:color w:val="000000" w:themeColor="text1"/>
          <w:sz w:val="22"/>
          <w:szCs w:val="22"/>
        </w:rPr>
        <w:t xml:space="preserve">De </w:t>
      </w:r>
      <w:bookmarkEnd w:id="6"/>
      <w:r w:rsidR="00B57485" w:rsidRPr="003E5814">
        <w:rPr>
          <w:rFonts w:ascii="Arial" w:hAnsi="Arial" w:cs="Arial"/>
          <w:b/>
          <w:color w:val="000000" w:themeColor="text1"/>
          <w:sz w:val="22"/>
          <w:szCs w:val="22"/>
        </w:rPr>
        <w:t>vraagstelling</w:t>
      </w:r>
      <w:bookmarkEnd w:id="7"/>
      <w:r w:rsidR="00B57485" w:rsidRPr="003E5814">
        <w:rPr>
          <w:rFonts w:ascii="Arial" w:hAnsi="Arial" w:cs="Arial"/>
          <w:b/>
          <w:color w:val="000000" w:themeColor="text1"/>
          <w:sz w:val="22"/>
          <w:szCs w:val="22"/>
        </w:rPr>
        <w:t xml:space="preserve"> </w:t>
      </w:r>
      <w:r w:rsidRPr="003E5814">
        <w:rPr>
          <w:rFonts w:ascii="Arial" w:hAnsi="Arial" w:cs="Arial"/>
          <w:b/>
          <w:color w:val="000000" w:themeColor="text1"/>
          <w:sz w:val="22"/>
          <w:szCs w:val="22"/>
        </w:rPr>
        <w:t xml:space="preserve"> </w:t>
      </w:r>
    </w:p>
    <w:p w14:paraId="37D76DFC" w14:textId="77777777" w:rsidR="00C1351D" w:rsidRPr="00221B0F" w:rsidRDefault="00C1351D" w:rsidP="00C1351D">
      <w:pPr>
        <w:autoSpaceDE w:val="0"/>
        <w:autoSpaceDN w:val="0"/>
        <w:adjustRightInd w:val="0"/>
        <w:rPr>
          <w:rFonts w:ascii="Arial" w:hAnsi="Arial" w:cs="Arial"/>
          <w:color w:val="191919"/>
        </w:rPr>
      </w:pPr>
    </w:p>
    <w:p w14:paraId="60751C9B" w14:textId="101CF80D" w:rsidR="00CC0AED" w:rsidRDefault="00C1351D" w:rsidP="00C1351D">
      <w:pPr>
        <w:autoSpaceDE w:val="0"/>
        <w:autoSpaceDN w:val="0"/>
        <w:adjustRightInd w:val="0"/>
        <w:rPr>
          <w:rFonts w:ascii="Arial" w:hAnsi="Arial" w:cs="Arial"/>
          <w:color w:val="000000" w:themeColor="text1"/>
          <w:sz w:val="22"/>
          <w:szCs w:val="22"/>
        </w:rPr>
      </w:pPr>
      <w:r w:rsidRPr="00F35F9F">
        <w:rPr>
          <w:rFonts w:ascii="Arial" w:hAnsi="Arial" w:cs="Arial"/>
          <w:i/>
          <w:color w:val="000000" w:themeColor="text1"/>
          <w:sz w:val="22"/>
          <w:szCs w:val="22"/>
        </w:rPr>
        <w:t>Welke huidtherapeutische interventies</w:t>
      </w:r>
      <w:r w:rsidR="001A3B10" w:rsidRPr="00F35F9F">
        <w:rPr>
          <w:rFonts w:ascii="Arial" w:hAnsi="Arial" w:cs="Arial"/>
          <w:i/>
          <w:color w:val="000000" w:themeColor="text1"/>
          <w:sz w:val="22"/>
          <w:szCs w:val="22"/>
        </w:rPr>
        <w:t xml:space="preserve"> en bijbehorende indicaties</w:t>
      </w:r>
      <w:r w:rsidRPr="00F35F9F">
        <w:rPr>
          <w:rFonts w:ascii="Arial" w:hAnsi="Arial" w:cs="Arial"/>
          <w:i/>
          <w:color w:val="000000" w:themeColor="text1"/>
          <w:sz w:val="22"/>
          <w:szCs w:val="22"/>
        </w:rPr>
        <w:t xml:space="preserve"> worden</w:t>
      </w:r>
      <w:r w:rsidR="000502DD">
        <w:rPr>
          <w:rFonts w:ascii="Arial" w:hAnsi="Arial" w:cs="Arial"/>
          <w:i/>
          <w:color w:val="000000" w:themeColor="text1"/>
          <w:sz w:val="22"/>
          <w:szCs w:val="22"/>
        </w:rPr>
        <w:t xml:space="preserve"> </w:t>
      </w:r>
      <w:r w:rsidRPr="00F35F9F">
        <w:rPr>
          <w:rFonts w:ascii="Arial" w:hAnsi="Arial" w:cs="Arial"/>
          <w:i/>
          <w:color w:val="000000" w:themeColor="text1"/>
          <w:sz w:val="22"/>
          <w:szCs w:val="22"/>
        </w:rPr>
        <w:t>verricht door huidtherapeuten</w:t>
      </w:r>
      <w:r w:rsidR="001A3B10" w:rsidRPr="00F35F9F">
        <w:rPr>
          <w:rFonts w:ascii="Arial" w:hAnsi="Arial" w:cs="Arial"/>
          <w:i/>
          <w:color w:val="000000" w:themeColor="text1"/>
          <w:sz w:val="22"/>
          <w:szCs w:val="22"/>
        </w:rPr>
        <w:t xml:space="preserve"> aangesloten</w:t>
      </w:r>
      <w:r w:rsidR="0098295C" w:rsidRPr="00F35F9F">
        <w:rPr>
          <w:rFonts w:ascii="Arial" w:hAnsi="Arial" w:cs="Arial"/>
          <w:i/>
          <w:color w:val="000000" w:themeColor="text1"/>
          <w:sz w:val="22"/>
          <w:szCs w:val="22"/>
        </w:rPr>
        <w:t xml:space="preserve"> bij </w:t>
      </w:r>
      <w:r w:rsidRPr="00F35F9F">
        <w:rPr>
          <w:rFonts w:ascii="Arial" w:hAnsi="Arial" w:cs="Arial"/>
          <w:i/>
          <w:color w:val="000000" w:themeColor="text1"/>
          <w:sz w:val="22"/>
          <w:szCs w:val="22"/>
        </w:rPr>
        <w:t>de NVH op het ge</w:t>
      </w:r>
      <w:r w:rsidR="001A3B10" w:rsidRPr="00F35F9F">
        <w:rPr>
          <w:rFonts w:ascii="Arial" w:hAnsi="Arial" w:cs="Arial"/>
          <w:i/>
          <w:color w:val="000000" w:themeColor="text1"/>
          <w:sz w:val="22"/>
          <w:szCs w:val="22"/>
        </w:rPr>
        <w:t>bied van licht- en lasertherapie</w:t>
      </w:r>
      <w:r w:rsidRPr="00F35F9F">
        <w:rPr>
          <w:rFonts w:ascii="Arial" w:hAnsi="Arial" w:cs="Arial"/>
          <w:i/>
          <w:color w:val="000000" w:themeColor="text1"/>
          <w:sz w:val="22"/>
          <w:szCs w:val="22"/>
        </w:rPr>
        <w:t>?</w:t>
      </w:r>
      <w:r w:rsidRPr="00F35F9F">
        <w:rPr>
          <w:rFonts w:ascii="Arial" w:hAnsi="Arial" w:cs="Arial"/>
          <w:color w:val="000000" w:themeColor="text1"/>
          <w:sz w:val="22"/>
          <w:szCs w:val="22"/>
        </w:rPr>
        <w:t xml:space="preserve"> </w:t>
      </w:r>
    </w:p>
    <w:p w14:paraId="34308CAB" w14:textId="77777777" w:rsidR="0005490D" w:rsidRDefault="0005490D" w:rsidP="00C1351D">
      <w:pPr>
        <w:autoSpaceDE w:val="0"/>
        <w:autoSpaceDN w:val="0"/>
        <w:adjustRightInd w:val="0"/>
        <w:rPr>
          <w:rFonts w:ascii="Arial" w:hAnsi="Arial" w:cs="Arial"/>
          <w:color w:val="000000" w:themeColor="text1"/>
          <w:sz w:val="22"/>
          <w:szCs w:val="22"/>
        </w:rPr>
      </w:pPr>
    </w:p>
    <w:p w14:paraId="106CF8FB" w14:textId="77777777" w:rsidR="00804B38" w:rsidRPr="00CC0AED" w:rsidRDefault="00804B38" w:rsidP="00C1351D">
      <w:pPr>
        <w:autoSpaceDE w:val="0"/>
        <w:autoSpaceDN w:val="0"/>
        <w:adjustRightInd w:val="0"/>
        <w:rPr>
          <w:rFonts w:ascii="Arial" w:hAnsi="Arial" w:cs="Arial"/>
          <w:color w:val="000000" w:themeColor="text1"/>
          <w:sz w:val="22"/>
          <w:szCs w:val="22"/>
        </w:rPr>
      </w:pPr>
    </w:p>
    <w:p w14:paraId="7CADFA63" w14:textId="396BB31B" w:rsidR="00DA6504" w:rsidRPr="003E5814" w:rsidRDefault="00C1351D" w:rsidP="00DA6504">
      <w:pPr>
        <w:pStyle w:val="Kop2"/>
        <w:rPr>
          <w:rFonts w:ascii="Arial" w:hAnsi="Arial" w:cs="Arial"/>
          <w:b/>
          <w:color w:val="000000" w:themeColor="text1"/>
          <w:sz w:val="22"/>
          <w:szCs w:val="22"/>
        </w:rPr>
      </w:pPr>
      <w:bookmarkStart w:id="8" w:name="_Toc509256600"/>
      <w:bookmarkStart w:id="9" w:name="_Toc514691923"/>
      <w:r w:rsidRPr="003E5814">
        <w:rPr>
          <w:rFonts w:ascii="Arial" w:hAnsi="Arial" w:cs="Arial"/>
          <w:b/>
          <w:color w:val="000000" w:themeColor="text1"/>
          <w:sz w:val="22"/>
          <w:szCs w:val="22"/>
        </w:rPr>
        <w:lastRenderedPageBreak/>
        <w:t>Het doel</w:t>
      </w:r>
      <w:bookmarkEnd w:id="8"/>
      <w:bookmarkEnd w:id="9"/>
      <w:r w:rsidRPr="003E5814">
        <w:rPr>
          <w:rFonts w:ascii="Arial" w:hAnsi="Arial" w:cs="Arial"/>
          <w:b/>
          <w:color w:val="000000" w:themeColor="text1"/>
          <w:sz w:val="22"/>
          <w:szCs w:val="22"/>
        </w:rPr>
        <w:t xml:space="preserve"> </w:t>
      </w:r>
    </w:p>
    <w:p w14:paraId="51A79DE0" w14:textId="77777777" w:rsidR="00C1351D" w:rsidRDefault="00C1351D" w:rsidP="00C1351D">
      <w:pPr>
        <w:rPr>
          <w:rFonts w:ascii="Arial" w:hAnsi="Arial" w:cs="Arial"/>
          <w:color w:val="191919"/>
        </w:rPr>
      </w:pPr>
    </w:p>
    <w:p w14:paraId="656B1034" w14:textId="4175ED4E" w:rsidR="00336E10" w:rsidRDefault="00DA6504" w:rsidP="00336E10">
      <w:pPr>
        <w:autoSpaceDE w:val="0"/>
        <w:autoSpaceDN w:val="0"/>
        <w:adjustRightInd w:val="0"/>
        <w:rPr>
          <w:rFonts w:ascii="Arial" w:hAnsi="Arial" w:cs="Arial"/>
          <w:color w:val="191919"/>
          <w:sz w:val="22"/>
          <w:szCs w:val="22"/>
        </w:rPr>
      </w:pPr>
      <w:r w:rsidRPr="00F35F9F">
        <w:rPr>
          <w:rFonts w:ascii="Arial" w:hAnsi="Arial" w:cs="Arial"/>
          <w:color w:val="191919"/>
          <w:sz w:val="22"/>
          <w:szCs w:val="22"/>
        </w:rPr>
        <w:t>I</w:t>
      </w:r>
      <w:r w:rsidR="00A41BE6">
        <w:rPr>
          <w:rFonts w:ascii="Arial" w:hAnsi="Arial" w:cs="Arial"/>
          <w:color w:val="191919"/>
          <w:sz w:val="22"/>
          <w:szCs w:val="22"/>
        </w:rPr>
        <w:t>nzicht genereren in</w:t>
      </w:r>
      <w:r w:rsidR="00C1351D" w:rsidRPr="00F35F9F">
        <w:rPr>
          <w:rFonts w:ascii="Arial" w:hAnsi="Arial" w:cs="Arial"/>
          <w:color w:val="191919"/>
          <w:sz w:val="22"/>
          <w:szCs w:val="22"/>
        </w:rPr>
        <w:t xml:space="preserve"> de huidige situatie op het gebied van huidtherapeutische interventies </w:t>
      </w:r>
      <w:r w:rsidR="002C6EF5">
        <w:rPr>
          <w:rFonts w:ascii="Arial" w:hAnsi="Arial" w:cs="Arial"/>
          <w:color w:val="191919"/>
          <w:sz w:val="22"/>
          <w:szCs w:val="22"/>
        </w:rPr>
        <w:t xml:space="preserve">en indicaties </w:t>
      </w:r>
      <w:r w:rsidR="00C1351D" w:rsidRPr="00F35F9F">
        <w:rPr>
          <w:rFonts w:ascii="Arial" w:hAnsi="Arial" w:cs="Arial"/>
          <w:color w:val="191919"/>
          <w:sz w:val="22"/>
          <w:szCs w:val="22"/>
        </w:rPr>
        <w:t xml:space="preserve">bij licht- en lasertherapie, om verduidelijking te geven aan patiëntengroepen, consumenten, relevante beroepsverenigingen en gerelateerde instanties in de zorg in Nederland. </w:t>
      </w:r>
      <w:r w:rsidR="006D5FFB">
        <w:rPr>
          <w:rFonts w:ascii="Arial" w:hAnsi="Arial" w:cs="Arial"/>
          <w:color w:val="191919"/>
          <w:sz w:val="22"/>
          <w:szCs w:val="22"/>
        </w:rPr>
        <w:t xml:space="preserve">Deze beroepsverenigingen </w:t>
      </w:r>
      <w:r w:rsidR="00222894">
        <w:rPr>
          <w:rFonts w:ascii="Arial" w:hAnsi="Arial" w:cs="Arial"/>
          <w:color w:val="191919"/>
          <w:sz w:val="22"/>
          <w:szCs w:val="22"/>
        </w:rPr>
        <w:t xml:space="preserve">en gerelateerde instanties </w:t>
      </w:r>
      <w:r w:rsidR="006D5FFB">
        <w:rPr>
          <w:rFonts w:ascii="Arial" w:hAnsi="Arial" w:cs="Arial"/>
          <w:color w:val="191919"/>
          <w:sz w:val="22"/>
          <w:szCs w:val="22"/>
        </w:rPr>
        <w:t>zijn</w:t>
      </w:r>
      <w:r w:rsidR="00222894">
        <w:rPr>
          <w:rFonts w:ascii="Arial" w:hAnsi="Arial" w:cs="Arial"/>
          <w:color w:val="191919"/>
          <w:sz w:val="22"/>
          <w:szCs w:val="22"/>
        </w:rPr>
        <w:t>: de NVH, Kwaliteitsregister Paramedici en Parame</w:t>
      </w:r>
      <w:r w:rsidR="00E74A75">
        <w:rPr>
          <w:rFonts w:ascii="Arial" w:hAnsi="Arial" w:cs="Arial"/>
          <w:color w:val="191919"/>
          <w:sz w:val="22"/>
          <w:szCs w:val="22"/>
        </w:rPr>
        <w:t xml:space="preserve">disch Platform Nederland (NVH, 2018). </w:t>
      </w:r>
    </w:p>
    <w:p w14:paraId="1E9FEB62" w14:textId="77777777" w:rsidR="001B70A4" w:rsidRPr="005338D7" w:rsidRDefault="001B70A4" w:rsidP="00336E10">
      <w:pPr>
        <w:autoSpaceDE w:val="0"/>
        <w:autoSpaceDN w:val="0"/>
        <w:adjustRightInd w:val="0"/>
        <w:rPr>
          <w:rFonts w:ascii="Arial" w:hAnsi="Arial" w:cs="Arial"/>
          <w:color w:val="191919"/>
          <w:sz w:val="22"/>
          <w:szCs w:val="22"/>
        </w:rPr>
      </w:pPr>
    </w:p>
    <w:p w14:paraId="793D0D7E" w14:textId="77777777" w:rsidR="00C1351D" w:rsidRPr="003E5814" w:rsidRDefault="00C1351D" w:rsidP="00DE3509">
      <w:pPr>
        <w:pStyle w:val="Kop2"/>
        <w:rPr>
          <w:rFonts w:ascii="Arial" w:hAnsi="Arial" w:cs="Arial"/>
          <w:b/>
          <w:color w:val="000000" w:themeColor="text1"/>
          <w:sz w:val="22"/>
          <w:szCs w:val="22"/>
        </w:rPr>
      </w:pPr>
      <w:bookmarkStart w:id="10" w:name="_Toc509256601"/>
      <w:bookmarkStart w:id="11" w:name="_Toc514691924"/>
      <w:r w:rsidRPr="003E5814">
        <w:rPr>
          <w:rFonts w:ascii="Arial" w:hAnsi="Arial" w:cs="Arial"/>
          <w:b/>
          <w:color w:val="000000" w:themeColor="text1"/>
          <w:sz w:val="22"/>
          <w:szCs w:val="22"/>
        </w:rPr>
        <w:t>Relevantie</w:t>
      </w:r>
      <w:bookmarkEnd w:id="10"/>
      <w:bookmarkEnd w:id="11"/>
    </w:p>
    <w:p w14:paraId="363B9F9F" w14:textId="77777777" w:rsidR="00C1351D" w:rsidRDefault="00C1351D" w:rsidP="00C1351D">
      <w:pPr>
        <w:pStyle w:val="Default"/>
        <w:rPr>
          <w:i/>
        </w:rPr>
      </w:pPr>
    </w:p>
    <w:p w14:paraId="67A15850" w14:textId="15D19362" w:rsidR="0036112C" w:rsidRPr="002407D5" w:rsidRDefault="00C1351D" w:rsidP="00600F50">
      <w:pPr>
        <w:pStyle w:val="Default"/>
        <w:rPr>
          <w:color w:val="191919"/>
          <w:sz w:val="22"/>
          <w:szCs w:val="22"/>
        </w:rPr>
      </w:pPr>
      <w:r w:rsidRPr="002407D5">
        <w:rPr>
          <w:sz w:val="22"/>
          <w:szCs w:val="22"/>
        </w:rPr>
        <w:t>Het onderzoek is relevant om kennis te vergaren voor het gehele vak hui</w:t>
      </w:r>
      <w:r w:rsidR="007B578C" w:rsidRPr="002407D5">
        <w:rPr>
          <w:sz w:val="22"/>
          <w:szCs w:val="22"/>
        </w:rPr>
        <w:t>dtherapie met betrekking tot de</w:t>
      </w:r>
      <w:r w:rsidR="00F33C0A" w:rsidRPr="002407D5">
        <w:rPr>
          <w:sz w:val="22"/>
          <w:szCs w:val="22"/>
        </w:rPr>
        <w:t xml:space="preserve"> </w:t>
      </w:r>
      <w:r w:rsidRPr="002407D5">
        <w:rPr>
          <w:sz w:val="22"/>
          <w:szCs w:val="22"/>
        </w:rPr>
        <w:t xml:space="preserve">wetswijziging en daarbij de </w:t>
      </w:r>
      <w:r w:rsidRPr="002407D5">
        <w:rPr>
          <w:color w:val="191919"/>
          <w:sz w:val="22"/>
          <w:szCs w:val="22"/>
        </w:rPr>
        <w:t>relevante beroepsverenigingen.</w:t>
      </w:r>
      <w:r w:rsidR="005F0A96">
        <w:rPr>
          <w:color w:val="191919"/>
          <w:sz w:val="22"/>
          <w:szCs w:val="22"/>
        </w:rPr>
        <w:t xml:space="preserve"> </w:t>
      </w:r>
      <w:r w:rsidRPr="002407D5">
        <w:rPr>
          <w:sz w:val="22"/>
          <w:szCs w:val="22"/>
        </w:rPr>
        <w:t xml:space="preserve">Naast het vak huidtherapie geeft het ook verduidelijking aan </w:t>
      </w:r>
      <w:r w:rsidRPr="002407D5">
        <w:rPr>
          <w:color w:val="191919"/>
          <w:sz w:val="22"/>
          <w:szCs w:val="22"/>
        </w:rPr>
        <w:t xml:space="preserve">patiëntengroepen en aan toekomstige en huidige consumenten/patiënten. </w:t>
      </w:r>
    </w:p>
    <w:p w14:paraId="450F36DE" w14:textId="77777777" w:rsidR="003E5814" w:rsidRPr="00600F50" w:rsidRDefault="003E5814" w:rsidP="00600F50">
      <w:pPr>
        <w:pStyle w:val="Default"/>
        <w:rPr>
          <w:color w:val="191919"/>
          <w:sz w:val="22"/>
          <w:szCs w:val="22"/>
        </w:rPr>
      </w:pPr>
    </w:p>
    <w:p w14:paraId="692FE7BA" w14:textId="4F7028BE" w:rsidR="00C1351D" w:rsidRPr="003E5814" w:rsidRDefault="00C1351D" w:rsidP="003E5814">
      <w:pPr>
        <w:pStyle w:val="Kop2"/>
        <w:rPr>
          <w:rFonts w:ascii="Arial" w:hAnsi="Arial" w:cs="Arial"/>
        </w:rPr>
      </w:pPr>
      <w:bookmarkStart w:id="12" w:name="_Toc509256603"/>
      <w:bookmarkStart w:id="13" w:name="_Toc514691925"/>
      <w:r w:rsidRPr="003E5814">
        <w:rPr>
          <w:rFonts w:ascii="Arial" w:hAnsi="Arial" w:cs="Arial"/>
        </w:rPr>
        <w:t>Materiaal en methode</w:t>
      </w:r>
      <w:bookmarkEnd w:id="12"/>
      <w:r w:rsidRPr="003E5814">
        <w:rPr>
          <w:rFonts w:ascii="Arial" w:hAnsi="Arial" w:cs="Arial"/>
        </w:rPr>
        <w:t xml:space="preserve"> </w:t>
      </w:r>
      <w:bookmarkEnd w:id="13"/>
    </w:p>
    <w:p w14:paraId="6DD9B591" w14:textId="77777777" w:rsidR="00C1351D" w:rsidRPr="005F717D" w:rsidRDefault="00C1351D" w:rsidP="00C1351D">
      <w:pPr>
        <w:rPr>
          <w:rFonts w:ascii="Arial" w:hAnsi="Arial" w:cs="Arial"/>
          <w:b/>
        </w:rPr>
      </w:pPr>
    </w:p>
    <w:p w14:paraId="54176433" w14:textId="167C357E" w:rsidR="00C1351D" w:rsidRPr="003E5814" w:rsidRDefault="00C15FC9" w:rsidP="00F82216">
      <w:pPr>
        <w:pStyle w:val="Kop2"/>
        <w:rPr>
          <w:rFonts w:ascii="Arial" w:hAnsi="Arial" w:cs="Arial"/>
          <w:b/>
          <w:color w:val="000000" w:themeColor="text1"/>
          <w:sz w:val="22"/>
          <w:szCs w:val="22"/>
        </w:rPr>
      </w:pPr>
      <w:bookmarkStart w:id="14" w:name="_Toc509256604"/>
      <w:bookmarkStart w:id="15" w:name="_Toc514691926"/>
      <w:r w:rsidRPr="003E5814">
        <w:rPr>
          <w:rFonts w:ascii="Arial" w:hAnsi="Arial" w:cs="Arial"/>
          <w:b/>
          <w:color w:val="000000" w:themeColor="text1"/>
          <w:sz w:val="22"/>
          <w:szCs w:val="22"/>
        </w:rPr>
        <w:t>Onderzoeksopzet</w:t>
      </w:r>
      <w:bookmarkEnd w:id="14"/>
      <w:bookmarkEnd w:id="15"/>
      <w:r w:rsidRPr="003E5814">
        <w:rPr>
          <w:rFonts w:ascii="Arial" w:hAnsi="Arial" w:cs="Arial"/>
          <w:b/>
          <w:color w:val="000000" w:themeColor="text1"/>
          <w:sz w:val="22"/>
          <w:szCs w:val="22"/>
        </w:rPr>
        <w:t xml:space="preserve"> </w:t>
      </w:r>
      <w:r w:rsidR="00C1351D" w:rsidRPr="003E5814">
        <w:rPr>
          <w:rFonts w:ascii="Arial" w:hAnsi="Arial" w:cs="Arial"/>
          <w:b/>
          <w:color w:val="000000" w:themeColor="text1"/>
          <w:sz w:val="22"/>
          <w:szCs w:val="22"/>
        </w:rPr>
        <w:t xml:space="preserve"> </w:t>
      </w:r>
    </w:p>
    <w:p w14:paraId="55F0D8CF" w14:textId="77777777" w:rsidR="00C1351D" w:rsidRPr="00BD6253" w:rsidRDefault="00C1351D" w:rsidP="00D05708">
      <w:pPr>
        <w:jc w:val="both"/>
        <w:rPr>
          <w:rFonts w:ascii="Arial" w:eastAsia="Times New Roman" w:hAnsi="Arial" w:cs="Arial"/>
          <w:color w:val="323E4F" w:themeColor="text2" w:themeShade="BF"/>
          <w:lang w:bidi="en-US"/>
        </w:rPr>
      </w:pPr>
    </w:p>
    <w:p w14:paraId="13BA6FFE" w14:textId="333D32B5" w:rsidR="00C1351D" w:rsidRPr="0010032E" w:rsidRDefault="00C1351D" w:rsidP="00C1351D">
      <w:pPr>
        <w:rPr>
          <w:rFonts w:ascii="Arial" w:hAnsi="Arial" w:cs="Arial"/>
          <w:color w:val="FF0000"/>
          <w:sz w:val="22"/>
          <w:szCs w:val="22"/>
        </w:rPr>
      </w:pPr>
      <w:r w:rsidRPr="0010032E">
        <w:rPr>
          <w:rFonts w:ascii="Arial" w:hAnsi="Arial" w:cs="Arial"/>
          <w:sz w:val="22"/>
          <w:szCs w:val="22"/>
        </w:rPr>
        <w:t>Om te achterhalen w</w:t>
      </w:r>
      <w:r w:rsidR="000D79BD">
        <w:rPr>
          <w:rFonts w:ascii="Arial" w:hAnsi="Arial" w:cs="Arial"/>
          <w:sz w:val="22"/>
          <w:szCs w:val="22"/>
        </w:rPr>
        <w:t xml:space="preserve">elke indicaties huidtherapeuten </w:t>
      </w:r>
      <w:r w:rsidRPr="0010032E">
        <w:rPr>
          <w:rFonts w:ascii="Arial" w:hAnsi="Arial" w:cs="Arial"/>
          <w:sz w:val="22"/>
          <w:szCs w:val="22"/>
        </w:rPr>
        <w:t>behand</w:t>
      </w:r>
      <w:r w:rsidR="00FF0B12">
        <w:rPr>
          <w:rFonts w:ascii="Arial" w:hAnsi="Arial" w:cs="Arial"/>
          <w:sz w:val="22"/>
          <w:szCs w:val="22"/>
        </w:rPr>
        <w:t>elde</w:t>
      </w:r>
      <w:r w:rsidRPr="0010032E">
        <w:rPr>
          <w:rFonts w:ascii="Arial" w:hAnsi="Arial" w:cs="Arial"/>
          <w:sz w:val="22"/>
          <w:szCs w:val="22"/>
        </w:rPr>
        <w:t xml:space="preserve"> en met</w:t>
      </w:r>
      <w:r w:rsidR="004343AC">
        <w:rPr>
          <w:rFonts w:ascii="Arial" w:hAnsi="Arial" w:cs="Arial"/>
          <w:sz w:val="22"/>
          <w:szCs w:val="22"/>
        </w:rPr>
        <w:t xml:space="preserve"> welke interventie(s)</w:t>
      </w:r>
      <w:r w:rsidR="000D79BD">
        <w:rPr>
          <w:rFonts w:ascii="Arial" w:hAnsi="Arial" w:cs="Arial"/>
          <w:sz w:val="22"/>
          <w:szCs w:val="22"/>
        </w:rPr>
        <w:t>,</w:t>
      </w:r>
      <w:r w:rsidR="004343AC">
        <w:rPr>
          <w:rFonts w:ascii="Arial" w:hAnsi="Arial" w:cs="Arial"/>
          <w:sz w:val="22"/>
          <w:szCs w:val="22"/>
        </w:rPr>
        <w:t xml:space="preserve"> </w:t>
      </w:r>
      <w:r w:rsidR="00310FD4">
        <w:rPr>
          <w:rFonts w:ascii="Arial" w:hAnsi="Arial" w:cs="Arial"/>
          <w:sz w:val="22"/>
          <w:szCs w:val="22"/>
        </w:rPr>
        <w:t>werd</w:t>
      </w:r>
      <w:r w:rsidR="00DA6884">
        <w:rPr>
          <w:rFonts w:ascii="Arial" w:hAnsi="Arial" w:cs="Arial"/>
          <w:sz w:val="22"/>
          <w:szCs w:val="22"/>
        </w:rPr>
        <w:t xml:space="preserve"> </w:t>
      </w:r>
      <w:r w:rsidRPr="0010032E">
        <w:rPr>
          <w:rFonts w:ascii="Arial" w:hAnsi="Arial" w:cs="Arial"/>
          <w:sz w:val="22"/>
          <w:szCs w:val="22"/>
        </w:rPr>
        <w:t xml:space="preserve">er een </w:t>
      </w:r>
      <w:r w:rsidR="00514946" w:rsidRPr="0010032E">
        <w:rPr>
          <w:rFonts w:ascii="Arial" w:hAnsi="Arial" w:cs="Arial"/>
          <w:sz w:val="22"/>
          <w:szCs w:val="22"/>
        </w:rPr>
        <w:t xml:space="preserve">exploratief </w:t>
      </w:r>
      <w:r w:rsidR="008A2BA9" w:rsidRPr="0010032E">
        <w:rPr>
          <w:rFonts w:ascii="Arial" w:hAnsi="Arial" w:cs="Arial"/>
          <w:sz w:val="22"/>
          <w:szCs w:val="22"/>
        </w:rPr>
        <w:t>praktijk</w:t>
      </w:r>
      <w:r w:rsidR="00DA6884">
        <w:rPr>
          <w:rFonts w:ascii="Arial" w:hAnsi="Arial" w:cs="Arial"/>
          <w:sz w:val="22"/>
          <w:szCs w:val="22"/>
        </w:rPr>
        <w:t>onderzoek uitgevoerd</w:t>
      </w:r>
      <w:r w:rsidR="00513D62">
        <w:rPr>
          <w:rFonts w:ascii="Arial" w:hAnsi="Arial" w:cs="Arial"/>
          <w:sz w:val="22"/>
          <w:szCs w:val="22"/>
        </w:rPr>
        <w:t>.</w:t>
      </w:r>
      <w:r w:rsidRPr="0010032E">
        <w:rPr>
          <w:rFonts w:ascii="Arial" w:hAnsi="Arial" w:cs="Arial"/>
          <w:sz w:val="22"/>
          <w:szCs w:val="22"/>
        </w:rPr>
        <w:t xml:space="preserve"> </w:t>
      </w:r>
      <w:r w:rsidR="00133A0A">
        <w:rPr>
          <w:rFonts w:ascii="Arial" w:hAnsi="Arial" w:cs="Arial"/>
          <w:sz w:val="22"/>
          <w:szCs w:val="22"/>
        </w:rPr>
        <w:t>Naast exploratief ging</w:t>
      </w:r>
      <w:r w:rsidR="00514946" w:rsidRPr="0010032E">
        <w:rPr>
          <w:rFonts w:ascii="Arial" w:hAnsi="Arial" w:cs="Arial"/>
          <w:sz w:val="22"/>
          <w:szCs w:val="22"/>
        </w:rPr>
        <w:t xml:space="preserve"> het </w:t>
      </w:r>
      <w:r w:rsidR="000C6453" w:rsidRPr="0010032E">
        <w:rPr>
          <w:rFonts w:ascii="Arial" w:hAnsi="Arial" w:cs="Arial"/>
          <w:sz w:val="22"/>
          <w:szCs w:val="22"/>
        </w:rPr>
        <w:t xml:space="preserve">ook </w:t>
      </w:r>
      <w:r w:rsidR="00514946" w:rsidRPr="0010032E">
        <w:rPr>
          <w:rFonts w:ascii="Arial" w:hAnsi="Arial" w:cs="Arial"/>
          <w:sz w:val="22"/>
          <w:szCs w:val="22"/>
        </w:rPr>
        <w:t xml:space="preserve">om een kwantitatief </w:t>
      </w:r>
      <w:r w:rsidR="008A2BA9" w:rsidRPr="0010032E">
        <w:rPr>
          <w:rFonts w:ascii="Arial" w:hAnsi="Arial" w:cs="Arial"/>
          <w:sz w:val="22"/>
          <w:szCs w:val="22"/>
        </w:rPr>
        <w:t>praktijk</w:t>
      </w:r>
      <w:r w:rsidR="00514946" w:rsidRPr="0010032E">
        <w:rPr>
          <w:rFonts w:ascii="Arial" w:hAnsi="Arial" w:cs="Arial"/>
          <w:sz w:val="22"/>
          <w:szCs w:val="22"/>
        </w:rPr>
        <w:t>onderzoek</w:t>
      </w:r>
      <w:r w:rsidR="00513D62">
        <w:rPr>
          <w:rFonts w:ascii="Arial" w:hAnsi="Arial" w:cs="Arial"/>
          <w:sz w:val="22"/>
          <w:szCs w:val="22"/>
        </w:rPr>
        <w:t xml:space="preserve"> </w:t>
      </w:r>
      <w:r w:rsidR="00513D62" w:rsidRPr="0010032E">
        <w:rPr>
          <w:rFonts w:ascii="Arial" w:eastAsia="Times New Roman" w:hAnsi="Arial" w:cs="Arial"/>
          <w:color w:val="000000" w:themeColor="text1"/>
          <w:sz w:val="22"/>
          <w:szCs w:val="22"/>
          <w:lang w:bidi="en-US"/>
        </w:rPr>
        <w:t>(Dassen, Keuning, Jansen &amp; Jansen, 2014).</w:t>
      </w:r>
      <w:r w:rsidR="00513D62">
        <w:rPr>
          <w:rFonts w:ascii="Arial" w:eastAsia="Times New Roman" w:hAnsi="Arial" w:cs="Arial"/>
          <w:color w:val="000000" w:themeColor="text1"/>
          <w:sz w:val="22"/>
          <w:szCs w:val="22"/>
          <w:lang w:bidi="en-US"/>
        </w:rPr>
        <w:t xml:space="preserve"> </w:t>
      </w:r>
      <w:r w:rsidRPr="0010032E">
        <w:rPr>
          <w:rFonts w:ascii="Arial" w:hAnsi="Arial" w:cs="Arial"/>
          <w:sz w:val="22"/>
          <w:szCs w:val="22"/>
        </w:rPr>
        <w:t>Aan de han</w:t>
      </w:r>
      <w:r w:rsidR="00133A0A">
        <w:rPr>
          <w:rFonts w:ascii="Arial" w:hAnsi="Arial" w:cs="Arial"/>
          <w:sz w:val="22"/>
          <w:szCs w:val="22"/>
        </w:rPr>
        <w:t xml:space="preserve">d van </w:t>
      </w:r>
      <w:r w:rsidR="00A83F0D">
        <w:rPr>
          <w:rFonts w:ascii="Arial" w:hAnsi="Arial" w:cs="Arial"/>
          <w:sz w:val="22"/>
          <w:szCs w:val="22"/>
        </w:rPr>
        <w:t>een enquête als</w:t>
      </w:r>
      <w:r w:rsidR="00133A0A">
        <w:rPr>
          <w:rFonts w:ascii="Arial" w:hAnsi="Arial" w:cs="Arial"/>
          <w:sz w:val="22"/>
          <w:szCs w:val="22"/>
        </w:rPr>
        <w:t xml:space="preserve"> meetinstrument</w:t>
      </w:r>
      <w:r w:rsidR="00A83F0D">
        <w:rPr>
          <w:rFonts w:ascii="Arial" w:hAnsi="Arial" w:cs="Arial"/>
          <w:sz w:val="22"/>
          <w:szCs w:val="22"/>
        </w:rPr>
        <w:t>,</w:t>
      </w:r>
      <w:r w:rsidR="00133A0A">
        <w:rPr>
          <w:rFonts w:ascii="Arial" w:hAnsi="Arial" w:cs="Arial"/>
          <w:sz w:val="22"/>
          <w:szCs w:val="22"/>
        </w:rPr>
        <w:t xml:space="preserve"> werd</w:t>
      </w:r>
      <w:r w:rsidR="0050469F" w:rsidRPr="0010032E">
        <w:rPr>
          <w:rFonts w:ascii="Arial" w:hAnsi="Arial" w:cs="Arial"/>
          <w:sz w:val="22"/>
          <w:szCs w:val="22"/>
        </w:rPr>
        <w:t xml:space="preserve"> er inzicht </w:t>
      </w:r>
      <w:r w:rsidR="006909A9" w:rsidRPr="0010032E">
        <w:rPr>
          <w:rFonts w:ascii="Arial" w:hAnsi="Arial" w:cs="Arial"/>
          <w:sz w:val="22"/>
          <w:szCs w:val="22"/>
        </w:rPr>
        <w:t>gegenereerd</w:t>
      </w:r>
      <w:r w:rsidR="0050469F" w:rsidRPr="0010032E">
        <w:rPr>
          <w:rFonts w:ascii="Arial" w:hAnsi="Arial" w:cs="Arial"/>
          <w:sz w:val="22"/>
          <w:szCs w:val="22"/>
        </w:rPr>
        <w:t xml:space="preserve"> </w:t>
      </w:r>
      <w:r w:rsidR="006909A9" w:rsidRPr="0010032E">
        <w:rPr>
          <w:rFonts w:ascii="Arial" w:hAnsi="Arial" w:cs="Arial"/>
          <w:sz w:val="22"/>
          <w:szCs w:val="22"/>
        </w:rPr>
        <w:t xml:space="preserve">op </w:t>
      </w:r>
      <w:r w:rsidR="0050469F" w:rsidRPr="0010032E">
        <w:rPr>
          <w:rFonts w:ascii="Arial" w:hAnsi="Arial" w:cs="Arial"/>
          <w:sz w:val="22"/>
          <w:szCs w:val="22"/>
        </w:rPr>
        <w:t xml:space="preserve">het gebied van </w:t>
      </w:r>
      <w:r w:rsidR="006909A9" w:rsidRPr="0010032E">
        <w:rPr>
          <w:rFonts w:ascii="Arial" w:hAnsi="Arial" w:cs="Arial"/>
          <w:sz w:val="22"/>
          <w:szCs w:val="22"/>
        </w:rPr>
        <w:t xml:space="preserve">licht- en lasertherapie binnen het vak huidtherapie </w:t>
      </w:r>
      <w:r w:rsidRPr="0010032E">
        <w:rPr>
          <w:rFonts w:ascii="Arial" w:hAnsi="Arial" w:cs="Arial"/>
          <w:sz w:val="22"/>
          <w:szCs w:val="22"/>
        </w:rPr>
        <w:t xml:space="preserve">(Beurskens, Peppen, Stutterheim, Swinkels &amp; Wittink, 2012). </w:t>
      </w:r>
    </w:p>
    <w:p w14:paraId="7267213D" w14:textId="77777777" w:rsidR="00C1351D" w:rsidRPr="0010032E" w:rsidRDefault="00C1351D" w:rsidP="00C1351D">
      <w:pPr>
        <w:rPr>
          <w:rFonts w:ascii="Arial" w:hAnsi="Arial" w:cs="Arial"/>
          <w:sz w:val="22"/>
          <w:szCs w:val="22"/>
        </w:rPr>
      </w:pPr>
    </w:p>
    <w:p w14:paraId="4C531277" w14:textId="76CB6B7E" w:rsidR="00C1351D" w:rsidRPr="003E5814" w:rsidRDefault="00D05708" w:rsidP="00F82216">
      <w:pPr>
        <w:pStyle w:val="Kop2"/>
        <w:rPr>
          <w:rFonts w:ascii="Arial" w:hAnsi="Arial" w:cs="Arial"/>
          <w:b/>
          <w:sz w:val="22"/>
          <w:szCs w:val="22"/>
        </w:rPr>
      </w:pPr>
      <w:bookmarkStart w:id="16" w:name="_Toc509256605"/>
      <w:bookmarkStart w:id="17" w:name="_Toc514691927"/>
      <w:r w:rsidRPr="003E5814">
        <w:rPr>
          <w:rFonts w:ascii="Arial" w:hAnsi="Arial" w:cs="Arial"/>
          <w:b/>
          <w:color w:val="000000" w:themeColor="text1"/>
          <w:sz w:val="22"/>
          <w:szCs w:val="22"/>
        </w:rPr>
        <w:t>Dataverzameling</w:t>
      </w:r>
      <w:bookmarkEnd w:id="16"/>
      <w:bookmarkEnd w:id="17"/>
      <w:r w:rsidRPr="003E5814">
        <w:rPr>
          <w:rFonts w:ascii="Arial" w:hAnsi="Arial" w:cs="Arial"/>
          <w:b/>
          <w:sz w:val="22"/>
          <w:szCs w:val="22"/>
        </w:rPr>
        <w:t xml:space="preserve"> </w:t>
      </w:r>
    </w:p>
    <w:p w14:paraId="74E7B1EA" w14:textId="77777777" w:rsidR="00D05708" w:rsidRDefault="00D05708" w:rsidP="00D05708">
      <w:pPr>
        <w:rPr>
          <w:rFonts w:ascii="Arial" w:hAnsi="Arial" w:cs="Arial"/>
          <w:i/>
        </w:rPr>
      </w:pPr>
    </w:p>
    <w:p w14:paraId="6B83A933" w14:textId="205EE3C1" w:rsidR="003F4A47" w:rsidRPr="00FB6408" w:rsidRDefault="003F4A47" w:rsidP="003F4A47">
      <w:pPr>
        <w:rPr>
          <w:rFonts w:ascii="Arial" w:hAnsi="Arial" w:cs="Arial"/>
          <w:i/>
          <w:sz w:val="22"/>
          <w:szCs w:val="22"/>
        </w:rPr>
      </w:pPr>
      <w:r w:rsidRPr="00FB6408">
        <w:rPr>
          <w:rFonts w:ascii="Arial" w:hAnsi="Arial" w:cs="Arial"/>
          <w:i/>
          <w:color w:val="000000" w:themeColor="text1"/>
          <w:sz w:val="22"/>
          <w:szCs w:val="22"/>
        </w:rPr>
        <w:t>Populatie</w:t>
      </w:r>
      <w:r w:rsidRPr="00FB6408">
        <w:rPr>
          <w:rFonts w:ascii="Arial" w:hAnsi="Arial" w:cs="Arial"/>
          <w:i/>
          <w:sz w:val="22"/>
          <w:szCs w:val="22"/>
        </w:rPr>
        <w:t xml:space="preserve"> </w:t>
      </w:r>
    </w:p>
    <w:p w14:paraId="738EF962" w14:textId="77777777" w:rsidR="003F4A47" w:rsidRPr="003F4A47" w:rsidRDefault="003F4A47" w:rsidP="003F4A47">
      <w:pPr>
        <w:rPr>
          <w:rFonts w:ascii="Arial" w:hAnsi="Arial" w:cs="Arial"/>
          <w:i/>
        </w:rPr>
      </w:pPr>
    </w:p>
    <w:p w14:paraId="29F8498E" w14:textId="4BE7E5B1" w:rsidR="00C1351D" w:rsidRPr="0010032E" w:rsidRDefault="000F666B" w:rsidP="00A259C7">
      <w:pPr>
        <w:rPr>
          <w:rFonts w:ascii="Arial" w:eastAsia="Times New Roman" w:hAnsi="Arial" w:cs="Arial"/>
          <w:color w:val="000000" w:themeColor="text1"/>
          <w:sz w:val="22"/>
          <w:szCs w:val="22"/>
          <w:lang w:bidi="en-US"/>
        </w:rPr>
      </w:pPr>
      <w:r w:rsidRPr="0010032E">
        <w:rPr>
          <w:rFonts w:ascii="Arial" w:eastAsia="Times New Roman" w:hAnsi="Arial" w:cs="Arial"/>
          <w:color w:val="000000" w:themeColor="text1"/>
          <w:sz w:val="22"/>
          <w:szCs w:val="22"/>
          <w:lang w:bidi="en-US"/>
        </w:rPr>
        <w:t>Met medewerking van de Neder</w:t>
      </w:r>
      <w:r w:rsidR="00672E81" w:rsidRPr="0010032E">
        <w:rPr>
          <w:rFonts w:ascii="Arial" w:eastAsia="Times New Roman" w:hAnsi="Arial" w:cs="Arial"/>
          <w:color w:val="000000" w:themeColor="text1"/>
          <w:sz w:val="22"/>
          <w:szCs w:val="22"/>
          <w:lang w:bidi="en-US"/>
        </w:rPr>
        <w:t xml:space="preserve">landse Vereniging van Huidtherapeuten </w:t>
      </w:r>
      <w:r w:rsidR="0096093F">
        <w:rPr>
          <w:rFonts w:ascii="Arial" w:eastAsia="Times New Roman" w:hAnsi="Arial" w:cs="Arial"/>
          <w:color w:val="000000" w:themeColor="text1"/>
          <w:sz w:val="22"/>
          <w:szCs w:val="22"/>
          <w:lang w:bidi="en-US"/>
        </w:rPr>
        <w:t xml:space="preserve">kwam </w:t>
      </w:r>
      <w:r w:rsidR="00565783" w:rsidRPr="0010032E">
        <w:rPr>
          <w:rFonts w:ascii="Arial" w:eastAsia="Times New Roman" w:hAnsi="Arial" w:cs="Arial"/>
          <w:color w:val="000000" w:themeColor="text1"/>
          <w:sz w:val="22"/>
          <w:szCs w:val="22"/>
          <w:lang w:bidi="en-US"/>
        </w:rPr>
        <w:t>de populatie voor</w:t>
      </w:r>
      <w:r w:rsidR="0096093F">
        <w:rPr>
          <w:rFonts w:ascii="Arial" w:eastAsia="Times New Roman" w:hAnsi="Arial" w:cs="Arial"/>
          <w:color w:val="000000" w:themeColor="text1"/>
          <w:sz w:val="22"/>
          <w:szCs w:val="22"/>
          <w:lang w:bidi="en-US"/>
        </w:rPr>
        <w:t xml:space="preserve"> het onderzoek tot stand</w:t>
      </w:r>
      <w:r w:rsidR="00565783" w:rsidRPr="0010032E">
        <w:rPr>
          <w:rFonts w:ascii="Arial" w:eastAsia="Times New Roman" w:hAnsi="Arial" w:cs="Arial"/>
          <w:color w:val="000000" w:themeColor="text1"/>
          <w:sz w:val="22"/>
          <w:szCs w:val="22"/>
          <w:lang w:bidi="en-US"/>
        </w:rPr>
        <w:t xml:space="preserve">. </w:t>
      </w:r>
      <w:r w:rsidR="00B670DA">
        <w:rPr>
          <w:rFonts w:ascii="Arial" w:eastAsia="Times New Roman" w:hAnsi="Arial" w:cs="Arial"/>
          <w:color w:val="000000" w:themeColor="text1"/>
          <w:sz w:val="22"/>
          <w:szCs w:val="22"/>
          <w:lang w:bidi="en-US"/>
        </w:rPr>
        <w:t xml:space="preserve">Een grote groep </w:t>
      </w:r>
      <w:r w:rsidR="00C1351D" w:rsidRPr="0010032E">
        <w:rPr>
          <w:rFonts w:ascii="Arial" w:eastAsia="Times New Roman" w:hAnsi="Arial" w:cs="Arial"/>
          <w:color w:val="000000" w:themeColor="text1"/>
          <w:sz w:val="22"/>
          <w:szCs w:val="22"/>
          <w:lang w:bidi="en-US"/>
        </w:rPr>
        <w:t>h</w:t>
      </w:r>
      <w:r w:rsidR="00B670DA">
        <w:rPr>
          <w:rFonts w:ascii="Arial" w:eastAsia="Times New Roman" w:hAnsi="Arial" w:cs="Arial"/>
          <w:color w:val="000000" w:themeColor="text1"/>
          <w:sz w:val="22"/>
          <w:szCs w:val="22"/>
          <w:lang w:bidi="en-US"/>
        </w:rPr>
        <w:t xml:space="preserve">uidtherapeuten is </w:t>
      </w:r>
      <w:r w:rsidR="00C1351D" w:rsidRPr="0010032E">
        <w:rPr>
          <w:rFonts w:ascii="Arial" w:eastAsia="Times New Roman" w:hAnsi="Arial" w:cs="Arial"/>
          <w:color w:val="000000" w:themeColor="text1"/>
          <w:sz w:val="22"/>
          <w:szCs w:val="22"/>
          <w:lang w:bidi="en-US"/>
        </w:rPr>
        <w:t xml:space="preserve">lid van de NVH, waardoor </w:t>
      </w:r>
      <w:r w:rsidR="00B670DA">
        <w:rPr>
          <w:rFonts w:ascii="Arial" w:eastAsia="Times New Roman" w:hAnsi="Arial" w:cs="Arial"/>
          <w:color w:val="000000" w:themeColor="text1"/>
          <w:sz w:val="22"/>
          <w:szCs w:val="22"/>
          <w:lang w:bidi="en-US"/>
        </w:rPr>
        <w:t>d</w:t>
      </w:r>
      <w:r w:rsidR="00D759C6">
        <w:rPr>
          <w:rFonts w:ascii="Arial" w:eastAsia="Times New Roman" w:hAnsi="Arial" w:cs="Arial"/>
          <w:color w:val="000000" w:themeColor="text1"/>
          <w:sz w:val="22"/>
          <w:szCs w:val="22"/>
          <w:lang w:bidi="en-US"/>
        </w:rPr>
        <w:t>e kans toenam om meer gegevens</w:t>
      </w:r>
      <w:r w:rsidR="009F62CE">
        <w:rPr>
          <w:rFonts w:ascii="Arial" w:eastAsia="Times New Roman" w:hAnsi="Arial" w:cs="Arial"/>
          <w:color w:val="000000" w:themeColor="text1"/>
          <w:sz w:val="22"/>
          <w:szCs w:val="22"/>
          <w:lang w:bidi="en-US"/>
        </w:rPr>
        <w:t xml:space="preserve"> te verzamelen</w:t>
      </w:r>
      <w:r w:rsidR="00B670DA">
        <w:rPr>
          <w:rFonts w:ascii="Arial" w:eastAsia="Times New Roman" w:hAnsi="Arial" w:cs="Arial"/>
          <w:color w:val="000000" w:themeColor="text1"/>
          <w:sz w:val="22"/>
          <w:szCs w:val="22"/>
          <w:lang w:bidi="en-US"/>
        </w:rPr>
        <w:t xml:space="preserve"> </w:t>
      </w:r>
      <w:r w:rsidR="00DA28C2">
        <w:rPr>
          <w:rFonts w:ascii="Arial" w:eastAsia="Times New Roman" w:hAnsi="Arial" w:cs="Arial"/>
          <w:color w:val="000000" w:themeColor="text1"/>
          <w:sz w:val="22"/>
          <w:szCs w:val="22"/>
          <w:lang w:bidi="en-US"/>
        </w:rPr>
        <w:t>(PPN</w:t>
      </w:r>
      <w:r w:rsidR="00C1351D" w:rsidRPr="0010032E">
        <w:rPr>
          <w:rFonts w:ascii="Arial" w:eastAsia="Times New Roman" w:hAnsi="Arial" w:cs="Arial"/>
          <w:color w:val="000000" w:themeColor="text1"/>
          <w:sz w:val="22"/>
          <w:szCs w:val="22"/>
          <w:lang w:bidi="en-US"/>
        </w:rPr>
        <w:t xml:space="preserve">, n.d.). </w:t>
      </w:r>
      <w:r w:rsidR="009C2FAD" w:rsidRPr="0010032E">
        <w:rPr>
          <w:rFonts w:ascii="Arial" w:eastAsia="Times New Roman" w:hAnsi="Arial" w:cs="Arial"/>
          <w:color w:val="000000" w:themeColor="text1"/>
          <w:sz w:val="22"/>
          <w:szCs w:val="22"/>
          <w:lang w:bidi="en-US"/>
        </w:rPr>
        <w:t xml:space="preserve"> </w:t>
      </w:r>
    </w:p>
    <w:p w14:paraId="4C07558F" w14:textId="77777777" w:rsidR="00C1351D" w:rsidRPr="0010032E" w:rsidRDefault="00C1351D" w:rsidP="00D05708">
      <w:pPr>
        <w:jc w:val="both"/>
        <w:rPr>
          <w:rFonts w:ascii="Arial" w:eastAsia="Times New Roman" w:hAnsi="Arial" w:cs="Arial"/>
          <w:color w:val="323E4F" w:themeColor="text2" w:themeShade="BF"/>
          <w:sz w:val="22"/>
          <w:szCs w:val="22"/>
          <w:lang w:bidi="en-US"/>
        </w:rPr>
      </w:pPr>
    </w:p>
    <w:p w14:paraId="73542D97" w14:textId="58A2B92B" w:rsidR="003F4A47" w:rsidRPr="0010032E" w:rsidRDefault="003F4A47" w:rsidP="00D05708">
      <w:pPr>
        <w:jc w:val="both"/>
        <w:rPr>
          <w:rFonts w:ascii="Arial" w:eastAsia="Times New Roman" w:hAnsi="Arial" w:cs="Arial"/>
          <w:i/>
          <w:color w:val="000000" w:themeColor="text1"/>
          <w:sz w:val="22"/>
          <w:szCs w:val="22"/>
          <w:lang w:bidi="en-US"/>
        </w:rPr>
      </w:pPr>
      <w:r w:rsidRPr="0010032E">
        <w:rPr>
          <w:rFonts w:ascii="Arial" w:eastAsia="Times New Roman" w:hAnsi="Arial" w:cs="Arial"/>
          <w:i/>
          <w:color w:val="000000" w:themeColor="text1"/>
          <w:sz w:val="22"/>
          <w:szCs w:val="22"/>
          <w:lang w:bidi="en-US"/>
        </w:rPr>
        <w:t xml:space="preserve">Selectie participanten </w:t>
      </w:r>
    </w:p>
    <w:p w14:paraId="449D1105" w14:textId="77777777" w:rsidR="003F4A47" w:rsidRPr="0010032E" w:rsidRDefault="003F4A47" w:rsidP="00D05708">
      <w:pPr>
        <w:jc w:val="both"/>
        <w:rPr>
          <w:rFonts w:ascii="Arial" w:eastAsia="Times New Roman" w:hAnsi="Arial" w:cs="Arial"/>
          <w:color w:val="323E4F" w:themeColor="text2" w:themeShade="BF"/>
          <w:sz w:val="22"/>
          <w:szCs w:val="22"/>
          <w:lang w:bidi="en-US"/>
        </w:rPr>
      </w:pPr>
    </w:p>
    <w:p w14:paraId="3970B73C" w14:textId="4A08FA74" w:rsidR="009710A4" w:rsidRPr="0010032E" w:rsidRDefault="00C1351D" w:rsidP="00A259C7">
      <w:pPr>
        <w:rPr>
          <w:rFonts w:ascii="Arial" w:eastAsia="Times New Roman" w:hAnsi="Arial" w:cs="Arial"/>
          <w:color w:val="000000" w:themeColor="text1"/>
          <w:sz w:val="22"/>
          <w:szCs w:val="22"/>
          <w:lang w:bidi="en-US"/>
        </w:rPr>
      </w:pPr>
      <w:r w:rsidRPr="0010032E">
        <w:rPr>
          <w:rFonts w:ascii="Arial" w:eastAsia="Times New Roman" w:hAnsi="Arial" w:cs="Arial"/>
          <w:color w:val="000000" w:themeColor="text1"/>
          <w:sz w:val="22"/>
          <w:szCs w:val="22"/>
          <w:lang w:bidi="en-US"/>
        </w:rPr>
        <w:t>Vanuit de</w:t>
      </w:r>
      <w:r w:rsidR="006B46FB">
        <w:rPr>
          <w:rFonts w:ascii="Arial" w:eastAsia="Times New Roman" w:hAnsi="Arial" w:cs="Arial"/>
          <w:color w:val="000000" w:themeColor="text1"/>
          <w:sz w:val="22"/>
          <w:szCs w:val="22"/>
          <w:lang w:bidi="en-US"/>
        </w:rPr>
        <w:t xml:space="preserve"> NVH </w:t>
      </w:r>
      <w:r w:rsidR="00030511">
        <w:rPr>
          <w:rFonts w:ascii="Arial" w:eastAsia="Times New Roman" w:hAnsi="Arial" w:cs="Arial"/>
          <w:color w:val="000000" w:themeColor="text1"/>
          <w:sz w:val="22"/>
          <w:szCs w:val="22"/>
          <w:lang w:bidi="en-US"/>
        </w:rPr>
        <w:t>werd</w:t>
      </w:r>
      <w:r w:rsidRPr="0010032E">
        <w:rPr>
          <w:rFonts w:ascii="Arial" w:eastAsia="Times New Roman" w:hAnsi="Arial" w:cs="Arial"/>
          <w:color w:val="000000" w:themeColor="text1"/>
          <w:sz w:val="22"/>
          <w:szCs w:val="22"/>
          <w:lang w:bidi="en-US"/>
        </w:rPr>
        <w:t xml:space="preserve"> er een digitale </w:t>
      </w:r>
      <w:r w:rsidR="00030511">
        <w:rPr>
          <w:rFonts w:ascii="Arial" w:eastAsia="Times New Roman" w:hAnsi="Arial" w:cs="Arial"/>
          <w:color w:val="000000" w:themeColor="text1"/>
          <w:sz w:val="22"/>
          <w:szCs w:val="22"/>
          <w:lang w:bidi="en-US"/>
        </w:rPr>
        <w:t xml:space="preserve">uitnodiging verspreid </w:t>
      </w:r>
      <w:r w:rsidR="005564F1">
        <w:rPr>
          <w:rFonts w:ascii="Arial" w:eastAsia="Times New Roman" w:hAnsi="Arial" w:cs="Arial"/>
          <w:color w:val="000000" w:themeColor="text1"/>
          <w:sz w:val="22"/>
          <w:szCs w:val="22"/>
          <w:lang w:bidi="en-US"/>
        </w:rPr>
        <w:t xml:space="preserve">met </w:t>
      </w:r>
      <w:r w:rsidR="00242497">
        <w:rPr>
          <w:rFonts w:ascii="Arial" w:eastAsia="Times New Roman" w:hAnsi="Arial" w:cs="Arial"/>
          <w:color w:val="000000" w:themeColor="text1"/>
          <w:sz w:val="22"/>
          <w:szCs w:val="22"/>
          <w:lang w:bidi="en-US"/>
        </w:rPr>
        <w:t xml:space="preserve">een toelichting </w:t>
      </w:r>
      <w:r w:rsidR="002966A0">
        <w:rPr>
          <w:rFonts w:ascii="Arial" w:eastAsia="Times New Roman" w:hAnsi="Arial" w:cs="Arial"/>
          <w:color w:val="000000" w:themeColor="text1"/>
          <w:sz w:val="22"/>
          <w:szCs w:val="22"/>
          <w:lang w:bidi="en-US"/>
        </w:rPr>
        <w:t>op</w:t>
      </w:r>
      <w:r w:rsidR="00242497">
        <w:rPr>
          <w:rFonts w:ascii="Arial" w:eastAsia="Times New Roman" w:hAnsi="Arial" w:cs="Arial"/>
          <w:color w:val="000000" w:themeColor="text1"/>
          <w:sz w:val="22"/>
          <w:szCs w:val="22"/>
          <w:lang w:bidi="en-US"/>
        </w:rPr>
        <w:t xml:space="preserve"> het</w:t>
      </w:r>
      <w:r w:rsidR="005564F1">
        <w:rPr>
          <w:rFonts w:ascii="Arial" w:eastAsia="Times New Roman" w:hAnsi="Arial" w:cs="Arial"/>
          <w:color w:val="000000" w:themeColor="text1"/>
          <w:sz w:val="22"/>
          <w:szCs w:val="22"/>
          <w:lang w:bidi="en-US"/>
        </w:rPr>
        <w:t xml:space="preserve"> belang </w:t>
      </w:r>
      <w:r w:rsidR="002966A0">
        <w:rPr>
          <w:rFonts w:ascii="Arial" w:eastAsia="Times New Roman" w:hAnsi="Arial" w:cs="Arial"/>
          <w:color w:val="000000" w:themeColor="text1"/>
          <w:sz w:val="22"/>
          <w:szCs w:val="22"/>
          <w:lang w:bidi="en-US"/>
        </w:rPr>
        <w:t>van</w:t>
      </w:r>
      <w:r w:rsidR="000B7CB0" w:rsidRPr="0010032E">
        <w:rPr>
          <w:rFonts w:ascii="Arial" w:eastAsia="Times New Roman" w:hAnsi="Arial" w:cs="Arial"/>
          <w:color w:val="000000" w:themeColor="text1"/>
          <w:sz w:val="22"/>
          <w:szCs w:val="22"/>
          <w:lang w:bidi="en-US"/>
        </w:rPr>
        <w:t xml:space="preserve"> het vak</w:t>
      </w:r>
      <w:r w:rsidR="00BC504A" w:rsidRPr="0010032E">
        <w:rPr>
          <w:rFonts w:ascii="Arial" w:eastAsia="Times New Roman" w:hAnsi="Arial" w:cs="Arial"/>
          <w:color w:val="000000" w:themeColor="text1"/>
          <w:sz w:val="22"/>
          <w:szCs w:val="22"/>
          <w:lang w:bidi="en-US"/>
        </w:rPr>
        <w:t xml:space="preserve"> huidtherapie</w:t>
      </w:r>
      <w:r w:rsidR="000B7CB0" w:rsidRPr="0010032E">
        <w:rPr>
          <w:rFonts w:ascii="Arial" w:eastAsia="Times New Roman" w:hAnsi="Arial" w:cs="Arial"/>
          <w:color w:val="000000" w:themeColor="text1"/>
          <w:sz w:val="22"/>
          <w:szCs w:val="22"/>
          <w:lang w:bidi="en-US"/>
        </w:rPr>
        <w:t xml:space="preserve"> om de huidige situatie op het gebied van licht- en laserthera</w:t>
      </w:r>
      <w:r w:rsidR="002063D2" w:rsidRPr="0010032E">
        <w:rPr>
          <w:rFonts w:ascii="Arial" w:eastAsia="Times New Roman" w:hAnsi="Arial" w:cs="Arial"/>
          <w:color w:val="000000" w:themeColor="text1"/>
          <w:sz w:val="22"/>
          <w:szCs w:val="22"/>
          <w:lang w:bidi="en-US"/>
        </w:rPr>
        <w:t>pie in kaart te brengen</w:t>
      </w:r>
      <w:r w:rsidR="00714266" w:rsidRPr="0010032E">
        <w:rPr>
          <w:rFonts w:ascii="Arial" w:eastAsia="Times New Roman" w:hAnsi="Arial" w:cs="Arial"/>
          <w:color w:val="000000" w:themeColor="text1"/>
          <w:sz w:val="22"/>
          <w:szCs w:val="22"/>
          <w:lang w:bidi="en-US"/>
        </w:rPr>
        <w:t xml:space="preserve">. </w:t>
      </w:r>
    </w:p>
    <w:p w14:paraId="72260C44" w14:textId="2E46B560" w:rsidR="00283726" w:rsidRPr="0010032E" w:rsidRDefault="005C035D" w:rsidP="00A259C7">
      <w:pPr>
        <w:rPr>
          <w:rFonts w:ascii="Arial" w:eastAsia="Times New Roman" w:hAnsi="Arial" w:cs="Arial"/>
          <w:color w:val="000000" w:themeColor="text1"/>
          <w:sz w:val="22"/>
          <w:szCs w:val="22"/>
          <w:lang w:bidi="en-US"/>
        </w:rPr>
      </w:pPr>
      <w:r w:rsidRPr="0010032E">
        <w:rPr>
          <w:rFonts w:ascii="Arial" w:eastAsia="Times New Roman" w:hAnsi="Arial" w:cs="Arial"/>
          <w:color w:val="000000" w:themeColor="text1"/>
          <w:sz w:val="22"/>
          <w:szCs w:val="22"/>
          <w:lang w:bidi="en-US"/>
        </w:rPr>
        <w:t>De</w:t>
      </w:r>
      <w:r w:rsidR="009508F3" w:rsidRPr="0010032E">
        <w:rPr>
          <w:rFonts w:ascii="Arial" w:eastAsia="Times New Roman" w:hAnsi="Arial" w:cs="Arial"/>
          <w:color w:val="000000" w:themeColor="text1"/>
          <w:sz w:val="22"/>
          <w:szCs w:val="22"/>
          <w:lang w:bidi="en-US"/>
        </w:rPr>
        <w:t xml:space="preserve"> </w:t>
      </w:r>
      <w:r w:rsidR="00EE5C28">
        <w:rPr>
          <w:rFonts w:ascii="Arial" w:eastAsia="Times New Roman" w:hAnsi="Arial" w:cs="Arial"/>
          <w:color w:val="000000" w:themeColor="text1"/>
          <w:sz w:val="22"/>
          <w:szCs w:val="22"/>
          <w:lang w:bidi="en-US"/>
        </w:rPr>
        <w:t>huidtherapeuten waren</w:t>
      </w:r>
      <w:r w:rsidR="006D0BF5" w:rsidRPr="0010032E">
        <w:rPr>
          <w:rFonts w:ascii="Arial" w:eastAsia="Times New Roman" w:hAnsi="Arial" w:cs="Arial"/>
          <w:color w:val="000000" w:themeColor="text1"/>
          <w:sz w:val="22"/>
          <w:szCs w:val="22"/>
          <w:lang w:bidi="en-US"/>
        </w:rPr>
        <w:t xml:space="preserve"> op basis van </w:t>
      </w:r>
      <w:r w:rsidR="009508F3" w:rsidRPr="0010032E">
        <w:rPr>
          <w:rFonts w:ascii="Arial" w:eastAsia="Times New Roman" w:hAnsi="Arial" w:cs="Arial"/>
          <w:color w:val="000000" w:themeColor="text1"/>
          <w:sz w:val="22"/>
          <w:szCs w:val="22"/>
          <w:lang w:bidi="en-US"/>
        </w:rPr>
        <w:t xml:space="preserve">inclusie- en exclusiecriteria </w:t>
      </w:r>
      <w:r w:rsidR="00451E0B">
        <w:rPr>
          <w:rFonts w:ascii="Arial" w:eastAsia="Times New Roman" w:hAnsi="Arial" w:cs="Arial"/>
          <w:color w:val="000000" w:themeColor="text1"/>
          <w:sz w:val="22"/>
          <w:szCs w:val="22"/>
          <w:lang w:bidi="en-US"/>
        </w:rPr>
        <w:t>geselecteerd</w:t>
      </w:r>
      <w:r w:rsidR="00D6027D">
        <w:rPr>
          <w:rFonts w:ascii="Arial" w:eastAsia="Times New Roman" w:hAnsi="Arial" w:cs="Arial"/>
          <w:color w:val="000000" w:themeColor="text1"/>
          <w:sz w:val="22"/>
          <w:szCs w:val="22"/>
          <w:lang w:bidi="en-US"/>
        </w:rPr>
        <w:t xml:space="preserve"> (T</w:t>
      </w:r>
      <w:r w:rsidR="0085442A">
        <w:rPr>
          <w:rFonts w:ascii="Arial" w:eastAsia="Times New Roman" w:hAnsi="Arial" w:cs="Arial"/>
          <w:color w:val="000000" w:themeColor="text1"/>
          <w:sz w:val="22"/>
          <w:szCs w:val="22"/>
          <w:lang w:bidi="en-US"/>
        </w:rPr>
        <w:t>abel 2</w:t>
      </w:r>
      <w:r w:rsidR="00996341">
        <w:rPr>
          <w:rFonts w:ascii="Arial" w:eastAsia="Times New Roman" w:hAnsi="Arial" w:cs="Arial"/>
          <w:color w:val="000000" w:themeColor="text1"/>
          <w:sz w:val="22"/>
          <w:szCs w:val="22"/>
          <w:lang w:bidi="en-US"/>
        </w:rPr>
        <w:t xml:space="preserve">). </w:t>
      </w:r>
    </w:p>
    <w:p w14:paraId="55BEAAA8" w14:textId="77777777" w:rsidR="00EC3768" w:rsidRDefault="00EC3768" w:rsidP="002213D3">
      <w:pPr>
        <w:jc w:val="both"/>
        <w:rPr>
          <w:rFonts w:ascii="Arial" w:eastAsia="Times New Roman" w:hAnsi="Arial" w:cs="Arial"/>
          <w:color w:val="000000" w:themeColor="text1"/>
          <w:sz w:val="22"/>
          <w:szCs w:val="22"/>
          <w:lang w:bidi="en-US"/>
        </w:rPr>
      </w:pPr>
    </w:p>
    <w:p w14:paraId="4B2FCBEA" w14:textId="12DE30DD" w:rsidR="00D35764" w:rsidRDefault="00D35764" w:rsidP="002213D3">
      <w:pPr>
        <w:jc w:val="both"/>
        <w:rPr>
          <w:rFonts w:ascii="Arial" w:eastAsia="Times New Roman" w:hAnsi="Arial" w:cs="Arial"/>
          <w:color w:val="000000" w:themeColor="text1"/>
          <w:sz w:val="22"/>
          <w:szCs w:val="22"/>
          <w:lang w:bidi="en-US"/>
        </w:rPr>
      </w:pPr>
      <w:r>
        <w:rPr>
          <w:rFonts w:ascii="Arial" w:eastAsia="Times New Roman" w:hAnsi="Arial" w:cs="Arial"/>
          <w:color w:val="000000" w:themeColor="text1"/>
          <w:sz w:val="22"/>
          <w:szCs w:val="22"/>
          <w:lang w:bidi="en-US"/>
        </w:rPr>
        <w:object w:dxaOrig="9060" w:dyaOrig="2340" w14:anchorId="7105576A">
          <v:shape id="_x0000_i1028" type="#_x0000_t75" style="width:453.2pt;height:117pt" o:ole="">
            <v:imagedata r:id="rId18" o:title=""/>
          </v:shape>
          <o:OLEObject Type="Embed" ProgID="Word.Document.12" ShapeID="_x0000_i1028" DrawAspect="Content" ObjectID="_1594820370" r:id="rId19">
            <o:FieldCodes>\s</o:FieldCodes>
          </o:OLEObject>
        </w:object>
      </w:r>
    </w:p>
    <w:p w14:paraId="1814A635" w14:textId="77777777" w:rsidR="00E000C3" w:rsidRDefault="00E000C3" w:rsidP="00531DF5">
      <w:pPr>
        <w:pStyle w:val="Geenafstand"/>
      </w:pPr>
    </w:p>
    <w:p w14:paraId="7A34B192" w14:textId="77777777" w:rsidR="00725966" w:rsidRDefault="00725966" w:rsidP="00531DF5">
      <w:pPr>
        <w:pStyle w:val="Geenafstand"/>
      </w:pPr>
    </w:p>
    <w:p w14:paraId="1607E882" w14:textId="77777777" w:rsidR="007B5026" w:rsidRDefault="007B5026" w:rsidP="00531DF5">
      <w:pPr>
        <w:pStyle w:val="Geenafstand"/>
      </w:pPr>
    </w:p>
    <w:p w14:paraId="1D0641CD" w14:textId="0FCDFA26" w:rsidR="00D05708" w:rsidRPr="0010032E" w:rsidRDefault="004D00AD" w:rsidP="00C1351D">
      <w:pPr>
        <w:jc w:val="both"/>
        <w:rPr>
          <w:rFonts w:ascii="Arial" w:eastAsia="Times New Roman" w:hAnsi="Arial" w:cs="Arial"/>
          <w:i/>
          <w:color w:val="000000" w:themeColor="text1"/>
          <w:sz w:val="22"/>
          <w:szCs w:val="22"/>
          <w:lang w:bidi="en-US"/>
        </w:rPr>
      </w:pPr>
      <w:r w:rsidRPr="0010032E">
        <w:rPr>
          <w:rFonts w:ascii="Arial" w:eastAsia="Times New Roman" w:hAnsi="Arial" w:cs="Arial"/>
          <w:i/>
          <w:color w:val="000000" w:themeColor="text1"/>
          <w:sz w:val="22"/>
          <w:szCs w:val="22"/>
          <w:lang w:bidi="en-US"/>
        </w:rPr>
        <w:lastRenderedPageBreak/>
        <w:t xml:space="preserve">Meetinstrument </w:t>
      </w:r>
    </w:p>
    <w:p w14:paraId="6C02442A" w14:textId="77777777" w:rsidR="004D00AD" w:rsidRPr="0010032E" w:rsidRDefault="004D00AD" w:rsidP="00C1351D">
      <w:pPr>
        <w:jc w:val="both"/>
        <w:rPr>
          <w:rFonts w:ascii="Arial" w:eastAsia="Times New Roman" w:hAnsi="Arial" w:cs="Arial"/>
          <w:i/>
          <w:color w:val="000000" w:themeColor="text1"/>
          <w:sz w:val="22"/>
          <w:szCs w:val="22"/>
          <w:lang w:bidi="en-US"/>
        </w:rPr>
      </w:pPr>
    </w:p>
    <w:p w14:paraId="2D1753AE" w14:textId="11AD812C" w:rsidR="001C4528" w:rsidRPr="0010032E" w:rsidRDefault="00C1351D" w:rsidP="001C4528">
      <w:pPr>
        <w:rPr>
          <w:rFonts w:ascii="Arial" w:eastAsia="Times New Roman" w:hAnsi="Arial" w:cs="Arial"/>
          <w:color w:val="000000" w:themeColor="text1"/>
          <w:sz w:val="22"/>
          <w:szCs w:val="22"/>
          <w:lang w:bidi="en-US"/>
        </w:rPr>
      </w:pPr>
      <w:r w:rsidRPr="0010032E">
        <w:rPr>
          <w:rFonts w:ascii="Arial" w:eastAsia="Times New Roman" w:hAnsi="Arial" w:cs="Arial"/>
          <w:color w:val="000000" w:themeColor="text1"/>
          <w:sz w:val="22"/>
          <w:szCs w:val="22"/>
          <w:lang w:bidi="en-US"/>
        </w:rPr>
        <w:t>E</w:t>
      </w:r>
      <w:r w:rsidR="00016DA5">
        <w:rPr>
          <w:rFonts w:ascii="Arial" w:eastAsia="Times New Roman" w:hAnsi="Arial" w:cs="Arial"/>
          <w:color w:val="000000" w:themeColor="text1"/>
          <w:sz w:val="22"/>
          <w:szCs w:val="22"/>
          <w:lang w:bidi="en-US"/>
        </w:rPr>
        <w:t>r werd</w:t>
      </w:r>
      <w:r w:rsidR="00C1156F">
        <w:rPr>
          <w:rFonts w:ascii="Arial" w:eastAsia="Times New Roman" w:hAnsi="Arial" w:cs="Arial"/>
          <w:color w:val="000000" w:themeColor="text1"/>
          <w:sz w:val="22"/>
          <w:szCs w:val="22"/>
          <w:lang w:bidi="en-US"/>
        </w:rPr>
        <w:t xml:space="preserve"> </w:t>
      </w:r>
      <w:r w:rsidRPr="0010032E">
        <w:rPr>
          <w:rFonts w:ascii="Arial" w:eastAsia="Times New Roman" w:hAnsi="Arial" w:cs="Arial"/>
          <w:color w:val="000000" w:themeColor="text1"/>
          <w:sz w:val="22"/>
          <w:szCs w:val="22"/>
          <w:lang w:bidi="en-US"/>
        </w:rPr>
        <w:t>gekozen voor een en</w:t>
      </w:r>
      <w:r w:rsidR="006544BC">
        <w:rPr>
          <w:rFonts w:ascii="Arial" w:eastAsia="Times New Roman" w:hAnsi="Arial" w:cs="Arial"/>
          <w:color w:val="000000" w:themeColor="text1"/>
          <w:sz w:val="22"/>
          <w:szCs w:val="22"/>
          <w:lang w:bidi="en-US"/>
        </w:rPr>
        <w:t xml:space="preserve">quête als onderzoeksinstrument </w:t>
      </w:r>
      <w:r w:rsidR="00391F00" w:rsidRPr="0010032E">
        <w:rPr>
          <w:rFonts w:ascii="Arial" w:eastAsia="Times New Roman" w:hAnsi="Arial" w:cs="Arial"/>
          <w:color w:val="000000" w:themeColor="text1"/>
          <w:sz w:val="22"/>
          <w:szCs w:val="22"/>
          <w:lang w:bidi="en-US"/>
        </w:rPr>
        <w:t>(Dassen</w:t>
      </w:r>
      <w:r w:rsidR="00391F00">
        <w:rPr>
          <w:rFonts w:ascii="Arial" w:eastAsia="Times New Roman" w:hAnsi="Arial" w:cs="Arial"/>
          <w:color w:val="000000" w:themeColor="text1"/>
          <w:sz w:val="22"/>
          <w:szCs w:val="22"/>
          <w:lang w:bidi="en-US"/>
        </w:rPr>
        <w:t xml:space="preserve"> et al., </w:t>
      </w:r>
      <w:r w:rsidR="00391F00" w:rsidRPr="0010032E">
        <w:rPr>
          <w:rFonts w:ascii="Arial" w:eastAsia="Times New Roman" w:hAnsi="Arial" w:cs="Arial"/>
          <w:color w:val="000000" w:themeColor="text1"/>
          <w:sz w:val="22"/>
          <w:szCs w:val="22"/>
          <w:lang w:bidi="en-US"/>
        </w:rPr>
        <w:t xml:space="preserve">2014). </w:t>
      </w:r>
      <w:r w:rsidR="00D32BCF">
        <w:rPr>
          <w:rFonts w:ascii="Arial" w:eastAsia="Times New Roman" w:hAnsi="Arial" w:cs="Arial"/>
          <w:color w:val="000000" w:themeColor="text1"/>
          <w:sz w:val="22"/>
          <w:szCs w:val="22"/>
          <w:lang w:bidi="en-US"/>
        </w:rPr>
        <w:t>De vragen voor de enquête waren</w:t>
      </w:r>
      <w:r w:rsidRPr="0010032E">
        <w:rPr>
          <w:rFonts w:ascii="Arial" w:eastAsia="Times New Roman" w:hAnsi="Arial" w:cs="Arial"/>
          <w:color w:val="000000" w:themeColor="text1"/>
          <w:sz w:val="22"/>
          <w:szCs w:val="22"/>
          <w:lang w:bidi="en-US"/>
        </w:rPr>
        <w:t xml:space="preserve"> opgesteld aan de </w:t>
      </w:r>
      <w:r w:rsidR="004E7D91">
        <w:rPr>
          <w:rFonts w:ascii="Arial" w:eastAsia="Times New Roman" w:hAnsi="Arial" w:cs="Arial"/>
          <w:color w:val="000000" w:themeColor="text1"/>
          <w:sz w:val="22"/>
          <w:szCs w:val="22"/>
          <w:lang w:bidi="en-US"/>
        </w:rPr>
        <w:t xml:space="preserve">hand van wetenschappelijke literatuur en praktijkervaring. </w:t>
      </w:r>
      <w:r w:rsidR="00D32BCF">
        <w:rPr>
          <w:rFonts w:ascii="Arial" w:eastAsia="Times New Roman" w:hAnsi="Arial" w:cs="Arial"/>
          <w:color w:val="000000" w:themeColor="text1"/>
          <w:sz w:val="22"/>
          <w:szCs w:val="22"/>
          <w:lang w:bidi="en-US"/>
        </w:rPr>
        <w:t>Hierdoor ging</w:t>
      </w:r>
      <w:r w:rsidRPr="0010032E">
        <w:rPr>
          <w:rFonts w:ascii="Arial" w:eastAsia="Times New Roman" w:hAnsi="Arial" w:cs="Arial"/>
          <w:color w:val="000000" w:themeColor="text1"/>
          <w:sz w:val="22"/>
          <w:szCs w:val="22"/>
          <w:lang w:bidi="en-US"/>
        </w:rPr>
        <w:t xml:space="preserve"> het niet om e</w:t>
      </w:r>
      <w:r w:rsidR="00D32BCF">
        <w:rPr>
          <w:rFonts w:ascii="Arial" w:eastAsia="Times New Roman" w:hAnsi="Arial" w:cs="Arial"/>
          <w:color w:val="000000" w:themeColor="text1"/>
          <w:sz w:val="22"/>
          <w:szCs w:val="22"/>
          <w:lang w:bidi="en-US"/>
        </w:rPr>
        <w:t>en bestaand meetinstrument en was</w:t>
      </w:r>
      <w:r w:rsidRPr="0010032E">
        <w:rPr>
          <w:rFonts w:ascii="Arial" w:eastAsia="Times New Roman" w:hAnsi="Arial" w:cs="Arial"/>
          <w:color w:val="000000" w:themeColor="text1"/>
          <w:sz w:val="22"/>
          <w:szCs w:val="22"/>
          <w:lang w:bidi="en-US"/>
        </w:rPr>
        <w:t xml:space="preserve"> de kwaliteit van de enquêt</w:t>
      </w:r>
      <w:r w:rsidR="00A9094E">
        <w:rPr>
          <w:rFonts w:ascii="Arial" w:eastAsia="Times New Roman" w:hAnsi="Arial" w:cs="Arial"/>
          <w:color w:val="000000" w:themeColor="text1"/>
          <w:sz w:val="22"/>
          <w:szCs w:val="22"/>
          <w:lang w:bidi="en-US"/>
        </w:rPr>
        <w:t>e onbekend (Ostelo, Verhagen &amp; D</w:t>
      </w:r>
      <w:r w:rsidRPr="0010032E">
        <w:rPr>
          <w:rFonts w:ascii="Arial" w:eastAsia="Times New Roman" w:hAnsi="Arial" w:cs="Arial"/>
          <w:color w:val="000000" w:themeColor="text1"/>
          <w:sz w:val="22"/>
          <w:szCs w:val="22"/>
          <w:lang w:bidi="en-US"/>
        </w:rPr>
        <w:t xml:space="preserve">e Vet, 2012). </w:t>
      </w:r>
      <w:r w:rsidR="00B7750D">
        <w:rPr>
          <w:rFonts w:ascii="Arial" w:eastAsia="Times New Roman" w:hAnsi="Arial" w:cs="Arial"/>
          <w:color w:val="000000" w:themeColor="text1"/>
          <w:sz w:val="22"/>
          <w:szCs w:val="22"/>
          <w:lang w:bidi="en-US"/>
        </w:rPr>
        <w:t xml:space="preserve">De </w:t>
      </w:r>
      <w:r w:rsidR="009C0C09">
        <w:rPr>
          <w:rFonts w:ascii="Arial" w:eastAsia="Times New Roman" w:hAnsi="Arial" w:cs="Arial"/>
          <w:color w:val="000000" w:themeColor="text1"/>
          <w:sz w:val="22"/>
          <w:szCs w:val="22"/>
          <w:lang w:bidi="en-US"/>
        </w:rPr>
        <w:t>enquête</w:t>
      </w:r>
      <w:r w:rsidR="004951EB">
        <w:rPr>
          <w:rFonts w:ascii="Arial" w:eastAsia="Times New Roman" w:hAnsi="Arial" w:cs="Arial"/>
          <w:color w:val="000000" w:themeColor="text1"/>
          <w:sz w:val="22"/>
          <w:szCs w:val="22"/>
          <w:lang w:bidi="en-US"/>
        </w:rPr>
        <w:t xml:space="preserve"> werd</w:t>
      </w:r>
      <w:r w:rsidR="009C0C09">
        <w:rPr>
          <w:rFonts w:ascii="Arial" w:eastAsia="Times New Roman" w:hAnsi="Arial" w:cs="Arial"/>
          <w:color w:val="000000" w:themeColor="text1"/>
          <w:sz w:val="22"/>
          <w:szCs w:val="22"/>
          <w:lang w:bidi="en-US"/>
        </w:rPr>
        <w:t xml:space="preserve"> gecontroleerd </w:t>
      </w:r>
      <w:r w:rsidR="008B2EED">
        <w:rPr>
          <w:rFonts w:ascii="Arial" w:eastAsia="Times New Roman" w:hAnsi="Arial" w:cs="Arial"/>
          <w:color w:val="000000" w:themeColor="text1"/>
          <w:sz w:val="22"/>
          <w:szCs w:val="22"/>
          <w:lang w:bidi="en-US"/>
        </w:rPr>
        <w:t xml:space="preserve">en getest </w:t>
      </w:r>
      <w:r w:rsidR="009C0C09">
        <w:rPr>
          <w:rFonts w:ascii="Arial" w:eastAsia="Times New Roman" w:hAnsi="Arial" w:cs="Arial"/>
          <w:color w:val="000000" w:themeColor="text1"/>
          <w:sz w:val="22"/>
          <w:szCs w:val="22"/>
          <w:lang w:bidi="en-US"/>
        </w:rPr>
        <w:t xml:space="preserve">door vijf experts. </w:t>
      </w:r>
    </w:p>
    <w:p w14:paraId="21CDD603" w14:textId="77777777" w:rsidR="003F5146" w:rsidRPr="0010032E" w:rsidRDefault="003F5146" w:rsidP="00A259C7">
      <w:pPr>
        <w:rPr>
          <w:rFonts w:ascii="Arial" w:eastAsia="Times New Roman" w:hAnsi="Arial" w:cs="Arial"/>
          <w:color w:val="000000" w:themeColor="text1"/>
          <w:sz w:val="22"/>
          <w:szCs w:val="22"/>
          <w:lang w:bidi="en-US"/>
        </w:rPr>
      </w:pPr>
    </w:p>
    <w:p w14:paraId="7F0AF6D1" w14:textId="1C0DF7B9" w:rsidR="0021066C" w:rsidRDefault="005C49F4" w:rsidP="0021066C">
      <w:pPr>
        <w:rPr>
          <w:rFonts w:ascii="Arial" w:eastAsia="Times New Roman" w:hAnsi="Arial" w:cs="Arial"/>
          <w:color w:val="000000" w:themeColor="text1"/>
          <w:sz w:val="22"/>
          <w:szCs w:val="22"/>
          <w:lang w:bidi="en-US"/>
        </w:rPr>
      </w:pPr>
      <w:r w:rsidRPr="0010032E">
        <w:rPr>
          <w:rFonts w:ascii="Arial" w:hAnsi="Arial" w:cs="Arial"/>
          <w:sz w:val="22"/>
          <w:szCs w:val="22"/>
          <w:lang w:bidi="en-US"/>
        </w:rPr>
        <w:t xml:space="preserve">Voor de enquête </w:t>
      </w:r>
      <w:r w:rsidR="005E3E74">
        <w:rPr>
          <w:rFonts w:ascii="Arial" w:hAnsi="Arial" w:cs="Arial"/>
          <w:sz w:val="22"/>
          <w:szCs w:val="22"/>
          <w:lang w:bidi="en-US"/>
        </w:rPr>
        <w:t>werd</w:t>
      </w:r>
      <w:r w:rsidR="001B6DD2" w:rsidRPr="0010032E">
        <w:rPr>
          <w:rFonts w:ascii="Arial" w:hAnsi="Arial" w:cs="Arial"/>
          <w:sz w:val="22"/>
          <w:szCs w:val="22"/>
          <w:lang w:bidi="en-US"/>
        </w:rPr>
        <w:t xml:space="preserve"> gebruik</w:t>
      </w:r>
      <w:r w:rsidRPr="0010032E">
        <w:rPr>
          <w:rFonts w:ascii="Arial" w:hAnsi="Arial" w:cs="Arial"/>
          <w:sz w:val="22"/>
          <w:szCs w:val="22"/>
          <w:lang w:bidi="en-US"/>
        </w:rPr>
        <w:t xml:space="preserve"> gemaakt van de enquête service </w:t>
      </w:r>
      <w:r w:rsidR="00D07906">
        <w:rPr>
          <w:rFonts w:ascii="Arial" w:hAnsi="Arial" w:cs="Arial"/>
          <w:sz w:val="22"/>
          <w:szCs w:val="22"/>
          <w:lang w:bidi="en-US"/>
        </w:rPr>
        <w:t>Survio</w:t>
      </w:r>
      <w:r w:rsidR="008D2E84">
        <w:rPr>
          <w:rFonts w:ascii="Arial" w:eastAsia="Times New Roman" w:hAnsi="Arial" w:cs="Arial"/>
          <w:color w:val="000000" w:themeColor="text1"/>
          <w:sz w:val="22"/>
          <w:szCs w:val="22"/>
          <w:lang w:bidi="en-US"/>
        </w:rPr>
        <w:t xml:space="preserve"> en per e-mail verspreid aan de huidtherapeuten. </w:t>
      </w:r>
      <w:r w:rsidR="00781332">
        <w:rPr>
          <w:rFonts w:ascii="Arial" w:eastAsia="Times New Roman" w:hAnsi="Arial" w:cs="Arial"/>
          <w:color w:val="000000" w:themeColor="text1"/>
          <w:sz w:val="22"/>
          <w:szCs w:val="22"/>
          <w:lang w:bidi="en-US"/>
        </w:rPr>
        <w:t>De link was</w:t>
      </w:r>
      <w:r w:rsidR="00F9508F" w:rsidRPr="0010032E">
        <w:rPr>
          <w:rFonts w:ascii="Arial" w:eastAsia="Times New Roman" w:hAnsi="Arial" w:cs="Arial"/>
          <w:color w:val="000000" w:themeColor="text1"/>
          <w:sz w:val="22"/>
          <w:szCs w:val="22"/>
          <w:lang w:bidi="en-US"/>
        </w:rPr>
        <w:t xml:space="preserve"> gedur</w:t>
      </w:r>
      <w:r w:rsidR="003D7A74">
        <w:rPr>
          <w:rFonts w:ascii="Arial" w:eastAsia="Times New Roman" w:hAnsi="Arial" w:cs="Arial"/>
          <w:color w:val="000000" w:themeColor="text1"/>
          <w:sz w:val="22"/>
          <w:szCs w:val="22"/>
          <w:lang w:bidi="en-US"/>
        </w:rPr>
        <w:t>ende een periode van elf</w:t>
      </w:r>
      <w:r w:rsidR="00781332">
        <w:rPr>
          <w:rFonts w:ascii="Arial" w:eastAsia="Times New Roman" w:hAnsi="Arial" w:cs="Arial"/>
          <w:color w:val="000000" w:themeColor="text1"/>
          <w:sz w:val="22"/>
          <w:szCs w:val="22"/>
          <w:lang w:bidi="en-US"/>
        </w:rPr>
        <w:t xml:space="preserve"> dagen actief</w:t>
      </w:r>
      <w:r w:rsidR="003D7A74">
        <w:rPr>
          <w:rFonts w:ascii="Arial" w:eastAsia="Times New Roman" w:hAnsi="Arial" w:cs="Arial"/>
          <w:color w:val="000000" w:themeColor="text1"/>
          <w:sz w:val="22"/>
          <w:szCs w:val="22"/>
          <w:lang w:bidi="en-US"/>
        </w:rPr>
        <w:t xml:space="preserve"> en er werd één</w:t>
      </w:r>
      <w:r w:rsidR="006C1F6E">
        <w:rPr>
          <w:rFonts w:ascii="Arial" w:eastAsia="Times New Roman" w:hAnsi="Arial" w:cs="Arial"/>
          <w:color w:val="000000" w:themeColor="text1"/>
          <w:sz w:val="22"/>
          <w:szCs w:val="22"/>
          <w:lang w:bidi="en-US"/>
        </w:rPr>
        <w:t xml:space="preserve"> herinnering</w:t>
      </w:r>
      <w:r w:rsidR="007249DE">
        <w:rPr>
          <w:rFonts w:ascii="Arial" w:eastAsia="Times New Roman" w:hAnsi="Arial" w:cs="Arial"/>
          <w:color w:val="000000" w:themeColor="text1"/>
          <w:sz w:val="22"/>
          <w:szCs w:val="22"/>
          <w:lang w:bidi="en-US"/>
        </w:rPr>
        <w:t>smail</w:t>
      </w:r>
      <w:r w:rsidR="006C1F6E">
        <w:rPr>
          <w:rFonts w:ascii="Arial" w:eastAsia="Times New Roman" w:hAnsi="Arial" w:cs="Arial"/>
          <w:color w:val="000000" w:themeColor="text1"/>
          <w:sz w:val="22"/>
          <w:szCs w:val="22"/>
          <w:lang w:bidi="en-US"/>
        </w:rPr>
        <w:t xml:space="preserve"> gestuurd.</w:t>
      </w:r>
      <w:r w:rsidR="00F9508F" w:rsidRPr="0010032E">
        <w:rPr>
          <w:rFonts w:ascii="Arial" w:eastAsia="Times New Roman" w:hAnsi="Arial" w:cs="Arial"/>
          <w:color w:val="000000" w:themeColor="text1"/>
          <w:sz w:val="22"/>
          <w:szCs w:val="22"/>
          <w:lang w:bidi="en-US"/>
        </w:rPr>
        <w:t xml:space="preserve"> </w:t>
      </w:r>
      <w:r w:rsidR="008D4878" w:rsidRPr="0010032E">
        <w:rPr>
          <w:rFonts w:ascii="Arial" w:eastAsia="Times New Roman" w:hAnsi="Arial" w:cs="Arial"/>
          <w:color w:val="000000" w:themeColor="text1"/>
          <w:sz w:val="22"/>
          <w:szCs w:val="22"/>
          <w:lang w:bidi="en-US"/>
        </w:rPr>
        <w:t>In</w:t>
      </w:r>
      <w:r w:rsidR="0078584C">
        <w:rPr>
          <w:rFonts w:ascii="Arial" w:eastAsia="Times New Roman" w:hAnsi="Arial" w:cs="Arial"/>
          <w:color w:val="000000" w:themeColor="text1"/>
          <w:sz w:val="22"/>
          <w:szCs w:val="22"/>
          <w:lang w:bidi="en-US"/>
        </w:rPr>
        <w:t xml:space="preserve"> de enquête werd</w:t>
      </w:r>
      <w:r w:rsidR="00D027AE">
        <w:rPr>
          <w:rFonts w:ascii="Arial" w:eastAsia="Times New Roman" w:hAnsi="Arial" w:cs="Arial"/>
          <w:color w:val="000000" w:themeColor="text1"/>
          <w:sz w:val="22"/>
          <w:szCs w:val="22"/>
          <w:lang w:bidi="en-US"/>
        </w:rPr>
        <w:t xml:space="preserve"> er uitgevraagd</w:t>
      </w:r>
      <w:r w:rsidR="002777EF" w:rsidRPr="0010032E">
        <w:rPr>
          <w:rFonts w:ascii="Arial" w:eastAsia="Times New Roman" w:hAnsi="Arial" w:cs="Arial"/>
          <w:color w:val="000000" w:themeColor="text1"/>
          <w:sz w:val="22"/>
          <w:szCs w:val="22"/>
          <w:lang w:bidi="en-US"/>
        </w:rPr>
        <w:t xml:space="preserve"> </w:t>
      </w:r>
      <w:r w:rsidR="002A2F82" w:rsidRPr="0010032E">
        <w:rPr>
          <w:rFonts w:ascii="Arial" w:eastAsia="Times New Roman" w:hAnsi="Arial" w:cs="Arial"/>
          <w:color w:val="000000" w:themeColor="text1"/>
          <w:sz w:val="22"/>
          <w:szCs w:val="22"/>
          <w:lang w:bidi="en-US"/>
        </w:rPr>
        <w:t>welke indicaties e</w:t>
      </w:r>
      <w:r w:rsidR="0078584C">
        <w:rPr>
          <w:rFonts w:ascii="Arial" w:eastAsia="Times New Roman" w:hAnsi="Arial" w:cs="Arial"/>
          <w:color w:val="000000" w:themeColor="text1"/>
          <w:sz w:val="22"/>
          <w:szCs w:val="22"/>
          <w:lang w:bidi="en-US"/>
        </w:rPr>
        <w:t>r we</w:t>
      </w:r>
      <w:r w:rsidR="001420D1">
        <w:rPr>
          <w:rFonts w:ascii="Arial" w:eastAsia="Times New Roman" w:hAnsi="Arial" w:cs="Arial"/>
          <w:color w:val="000000" w:themeColor="text1"/>
          <w:sz w:val="22"/>
          <w:szCs w:val="22"/>
          <w:lang w:bidi="en-US"/>
        </w:rPr>
        <w:t>rden behandeld en met welke interventies</w:t>
      </w:r>
      <w:r w:rsidR="008C2D60">
        <w:rPr>
          <w:rFonts w:ascii="Arial" w:eastAsia="Times New Roman" w:hAnsi="Arial" w:cs="Arial"/>
          <w:color w:val="000000" w:themeColor="text1"/>
          <w:sz w:val="22"/>
          <w:szCs w:val="22"/>
          <w:lang w:bidi="en-US"/>
        </w:rPr>
        <w:t xml:space="preserve">. </w:t>
      </w:r>
      <w:r w:rsidR="00342225" w:rsidRPr="0010032E">
        <w:rPr>
          <w:rFonts w:ascii="Arial" w:eastAsia="Times New Roman" w:hAnsi="Arial" w:cs="Arial"/>
          <w:color w:val="000000" w:themeColor="text1"/>
          <w:sz w:val="22"/>
          <w:szCs w:val="22"/>
          <w:lang w:bidi="en-US"/>
        </w:rPr>
        <w:t xml:space="preserve">Naast </w:t>
      </w:r>
      <w:r w:rsidR="00956313" w:rsidRPr="0010032E">
        <w:rPr>
          <w:rFonts w:ascii="Arial" w:eastAsia="Times New Roman" w:hAnsi="Arial" w:cs="Arial"/>
          <w:color w:val="000000" w:themeColor="text1"/>
          <w:sz w:val="22"/>
          <w:szCs w:val="22"/>
          <w:lang w:bidi="en-US"/>
        </w:rPr>
        <w:t>de</w:t>
      </w:r>
      <w:r w:rsidR="00D027AE">
        <w:rPr>
          <w:rFonts w:ascii="Arial" w:eastAsia="Times New Roman" w:hAnsi="Arial" w:cs="Arial"/>
          <w:color w:val="000000" w:themeColor="text1"/>
          <w:sz w:val="22"/>
          <w:szCs w:val="22"/>
          <w:lang w:bidi="en-US"/>
        </w:rPr>
        <w:t>ze</w:t>
      </w:r>
      <w:r w:rsidR="00956313" w:rsidRPr="0010032E">
        <w:rPr>
          <w:rFonts w:ascii="Arial" w:eastAsia="Times New Roman" w:hAnsi="Arial" w:cs="Arial"/>
          <w:color w:val="000000" w:themeColor="text1"/>
          <w:sz w:val="22"/>
          <w:szCs w:val="22"/>
          <w:lang w:bidi="en-US"/>
        </w:rPr>
        <w:t xml:space="preserve"> </w:t>
      </w:r>
      <w:r w:rsidR="000C5550">
        <w:rPr>
          <w:rFonts w:ascii="Arial" w:eastAsia="Times New Roman" w:hAnsi="Arial" w:cs="Arial"/>
          <w:color w:val="000000" w:themeColor="text1"/>
          <w:sz w:val="22"/>
          <w:szCs w:val="22"/>
          <w:lang w:bidi="en-US"/>
        </w:rPr>
        <w:t>vragen wer</w:t>
      </w:r>
      <w:r w:rsidR="00121856">
        <w:rPr>
          <w:rFonts w:ascii="Arial" w:eastAsia="Times New Roman" w:hAnsi="Arial" w:cs="Arial"/>
          <w:color w:val="000000" w:themeColor="text1"/>
          <w:sz w:val="22"/>
          <w:szCs w:val="22"/>
          <w:lang w:bidi="en-US"/>
        </w:rPr>
        <w:t>d</w:t>
      </w:r>
      <w:r w:rsidR="00F6506D">
        <w:rPr>
          <w:rFonts w:ascii="Arial" w:eastAsia="Times New Roman" w:hAnsi="Arial" w:cs="Arial"/>
          <w:color w:val="000000" w:themeColor="text1"/>
          <w:sz w:val="22"/>
          <w:szCs w:val="22"/>
          <w:lang w:bidi="en-US"/>
        </w:rPr>
        <w:t xml:space="preserve"> er aandacht </w:t>
      </w:r>
      <w:r w:rsidR="00342225" w:rsidRPr="0010032E">
        <w:rPr>
          <w:rFonts w:ascii="Arial" w:eastAsia="Times New Roman" w:hAnsi="Arial" w:cs="Arial"/>
          <w:color w:val="000000" w:themeColor="text1"/>
          <w:sz w:val="22"/>
          <w:szCs w:val="22"/>
          <w:lang w:bidi="en-US"/>
        </w:rPr>
        <w:t>besteed aan hoeveel uur per week de huidtherapeut wer</w:t>
      </w:r>
      <w:r w:rsidR="00121856">
        <w:rPr>
          <w:rFonts w:ascii="Arial" w:eastAsia="Times New Roman" w:hAnsi="Arial" w:cs="Arial"/>
          <w:color w:val="000000" w:themeColor="text1"/>
          <w:sz w:val="22"/>
          <w:szCs w:val="22"/>
          <w:lang w:bidi="en-US"/>
        </w:rPr>
        <w:t>kzaam was</w:t>
      </w:r>
      <w:r w:rsidR="00A54DBC">
        <w:rPr>
          <w:rFonts w:ascii="Arial" w:eastAsia="Times New Roman" w:hAnsi="Arial" w:cs="Arial"/>
          <w:color w:val="000000" w:themeColor="text1"/>
          <w:sz w:val="22"/>
          <w:szCs w:val="22"/>
          <w:lang w:bidi="en-US"/>
        </w:rPr>
        <w:t xml:space="preserve">, </w:t>
      </w:r>
      <w:r w:rsidR="00342225" w:rsidRPr="0010032E">
        <w:rPr>
          <w:rFonts w:ascii="Arial" w:eastAsia="Times New Roman" w:hAnsi="Arial" w:cs="Arial"/>
          <w:color w:val="000000" w:themeColor="text1"/>
          <w:sz w:val="22"/>
          <w:szCs w:val="22"/>
          <w:lang w:bidi="en-US"/>
        </w:rPr>
        <w:t>het aantal b</w:t>
      </w:r>
      <w:r w:rsidR="00121856">
        <w:rPr>
          <w:rFonts w:ascii="Arial" w:eastAsia="Times New Roman" w:hAnsi="Arial" w:cs="Arial"/>
          <w:color w:val="000000" w:themeColor="text1"/>
          <w:sz w:val="22"/>
          <w:szCs w:val="22"/>
          <w:lang w:bidi="en-US"/>
        </w:rPr>
        <w:t>ehandelde patiënten per week</w:t>
      </w:r>
      <w:r w:rsidR="00A54DBC">
        <w:rPr>
          <w:rFonts w:ascii="Arial" w:eastAsia="Times New Roman" w:hAnsi="Arial" w:cs="Arial"/>
          <w:color w:val="000000" w:themeColor="text1"/>
          <w:sz w:val="22"/>
          <w:szCs w:val="22"/>
          <w:lang w:bidi="en-US"/>
        </w:rPr>
        <w:t xml:space="preserve"> en welke </w:t>
      </w:r>
      <w:r w:rsidR="00613C05">
        <w:rPr>
          <w:rFonts w:ascii="Arial" w:eastAsia="Times New Roman" w:hAnsi="Arial" w:cs="Arial"/>
          <w:color w:val="000000" w:themeColor="text1"/>
          <w:sz w:val="22"/>
          <w:szCs w:val="22"/>
          <w:lang w:bidi="en-US"/>
        </w:rPr>
        <w:t>provincie</w:t>
      </w:r>
      <w:r w:rsidR="00264FA1">
        <w:rPr>
          <w:rFonts w:ascii="Arial" w:eastAsia="Times New Roman" w:hAnsi="Arial" w:cs="Arial"/>
          <w:color w:val="000000" w:themeColor="text1"/>
          <w:sz w:val="22"/>
          <w:szCs w:val="22"/>
          <w:lang w:bidi="en-US"/>
        </w:rPr>
        <w:t xml:space="preserve"> hij of zij werkzaam was </w:t>
      </w:r>
      <w:r w:rsidR="00457AD1" w:rsidRPr="00457AD1">
        <w:rPr>
          <w:rFonts w:ascii="Arial" w:hAnsi="Arial" w:cs="Arial"/>
          <w:color w:val="191919"/>
          <w:sz w:val="22"/>
          <w:szCs w:val="22"/>
        </w:rPr>
        <w:t>(</w:t>
      </w:r>
      <w:r w:rsidR="0045715B">
        <w:rPr>
          <w:rFonts w:ascii="Arial" w:hAnsi="Arial" w:cs="Arial"/>
          <w:color w:val="191919"/>
          <w:sz w:val="22"/>
          <w:szCs w:val="22"/>
        </w:rPr>
        <w:t xml:space="preserve">Vugts et al., </w:t>
      </w:r>
      <w:bookmarkStart w:id="18" w:name="_Toc509256606"/>
      <w:r w:rsidR="00871BB0">
        <w:rPr>
          <w:rFonts w:ascii="Arial" w:hAnsi="Arial" w:cs="Arial"/>
          <w:color w:val="191919"/>
          <w:sz w:val="22"/>
          <w:szCs w:val="22"/>
        </w:rPr>
        <w:t xml:space="preserve">2005). </w:t>
      </w:r>
      <w:r w:rsidR="00EA2A9D">
        <w:rPr>
          <w:rFonts w:ascii="Arial" w:eastAsia="Times New Roman" w:hAnsi="Arial" w:cs="Arial"/>
          <w:color w:val="000000" w:themeColor="text1"/>
          <w:sz w:val="22"/>
          <w:szCs w:val="22"/>
          <w:lang w:bidi="en-US"/>
        </w:rPr>
        <w:t>Echter</w:t>
      </w:r>
      <w:r w:rsidR="00AF28D6">
        <w:rPr>
          <w:rFonts w:ascii="Arial" w:eastAsia="Times New Roman" w:hAnsi="Arial" w:cs="Arial"/>
          <w:color w:val="000000" w:themeColor="text1"/>
          <w:sz w:val="22"/>
          <w:szCs w:val="22"/>
          <w:lang w:bidi="en-US"/>
        </w:rPr>
        <w:t>,</w:t>
      </w:r>
      <w:r w:rsidR="00EA2A9D">
        <w:rPr>
          <w:rFonts w:ascii="Arial" w:eastAsia="Times New Roman" w:hAnsi="Arial" w:cs="Arial"/>
          <w:color w:val="000000" w:themeColor="text1"/>
          <w:sz w:val="22"/>
          <w:szCs w:val="22"/>
          <w:lang w:bidi="en-US"/>
        </w:rPr>
        <w:t xml:space="preserve"> was het niet mogelijk </w:t>
      </w:r>
      <w:r w:rsidR="00EA2A9D" w:rsidRPr="0010032E">
        <w:rPr>
          <w:rFonts w:ascii="Arial" w:eastAsia="Times New Roman" w:hAnsi="Arial" w:cs="Arial"/>
          <w:color w:val="000000" w:themeColor="text1"/>
          <w:sz w:val="22"/>
          <w:szCs w:val="22"/>
          <w:lang w:bidi="en-US"/>
        </w:rPr>
        <w:t xml:space="preserve">om alle licht- en laserapparaten te benoemen </w:t>
      </w:r>
      <w:r w:rsidR="00EA2A9D">
        <w:rPr>
          <w:rFonts w:ascii="Arial" w:eastAsia="Times New Roman" w:hAnsi="Arial" w:cs="Arial"/>
          <w:color w:val="000000" w:themeColor="text1"/>
          <w:sz w:val="22"/>
          <w:szCs w:val="22"/>
          <w:lang w:bidi="en-US"/>
        </w:rPr>
        <w:t xml:space="preserve">in de enquête. Om deze reden was </w:t>
      </w:r>
      <w:r w:rsidR="00EA2A9D" w:rsidRPr="0010032E">
        <w:rPr>
          <w:rFonts w:ascii="Arial" w:eastAsia="Times New Roman" w:hAnsi="Arial" w:cs="Arial"/>
          <w:color w:val="000000" w:themeColor="text1"/>
          <w:sz w:val="22"/>
          <w:szCs w:val="22"/>
          <w:lang w:bidi="en-US"/>
        </w:rPr>
        <w:t xml:space="preserve">er een optie “anders” toegevoegd bij </w:t>
      </w:r>
      <w:r w:rsidR="00EA2A9D">
        <w:rPr>
          <w:rFonts w:ascii="Arial" w:eastAsia="Times New Roman" w:hAnsi="Arial" w:cs="Arial"/>
          <w:color w:val="000000" w:themeColor="text1"/>
          <w:sz w:val="22"/>
          <w:szCs w:val="22"/>
          <w:lang w:bidi="en-US"/>
        </w:rPr>
        <w:t xml:space="preserve">de gegeven interventies en indicaties. </w:t>
      </w:r>
    </w:p>
    <w:p w14:paraId="668D8D21" w14:textId="77777777" w:rsidR="004E7D91" w:rsidRPr="00792C4D" w:rsidRDefault="004E7D91" w:rsidP="0021066C">
      <w:pPr>
        <w:rPr>
          <w:rFonts w:ascii="Arial" w:hAnsi="Arial" w:cs="Arial"/>
          <w:sz w:val="22"/>
          <w:szCs w:val="22"/>
          <w:lang w:bidi="en-US"/>
        </w:rPr>
      </w:pPr>
    </w:p>
    <w:p w14:paraId="5095733D" w14:textId="77777777" w:rsidR="000B5954" w:rsidRPr="003E5814" w:rsidRDefault="000B5954" w:rsidP="000B5954">
      <w:pPr>
        <w:pStyle w:val="Kop2"/>
        <w:rPr>
          <w:rFonts w:ascii="Arial" w:eastAsia="Times New Roman" w:hAnsi="Arial" w:cs="Arial"/>
          <w:b/>
          <w:color w:val="000000" w:themeColor="text1"/>
          <w:sz w:val="22"/>
          <w:szCs w:val="22"/>
          <w:lang w:bidi="en-US"/>
        </w:rPr>
      </w:pPr>
      <w:bookmarkStart w:id="19" w:name="_Toc514691928"/>
      <w:r w:rsidRPr="003E5814">
        <w:rPr>
          <w:rFonts w:ascii="Arial" w:eastAsia="Times New Roman" w:hAnsi="Arial" w:cs="Arial"/>
          <w:b/>
          <w:color w:val="000000" w:themeColor="text1"/>
          <w:sz w:val="22"/>
          <w:szCs w:val="22"/>
          <w:lang w:bidi="en-US"/>
        </w:rPr>
        <w:t>Data-analyse</w:t>
      </w:r>
      <w:bookmarkEnd w:id="18"/>
      <w:bookmarkEnd w:id="19"/>
      <w:r w:rsidRPr="003E5814">
        <w:rPr>
          <w:rFonts w:ascii="Arial" w:eastAsia="Times New Roman" w:hAnsi="Arial" w:cs="Arial"/>
          <w:b/>
          <w:color w:val="000000" w:themeColor="text1"/>
          <w:sz w:val="22"/>
          <w:szCs w:val="22"/>
          <w:lang w:bidi="en-US"/>
        </w:rPr>
        <w:t xml:space="preserve"> </w:t>
      </w:r>
    </w:p>
    <w:p w14:paraId="372FB899" w14:textId="77777777" w:rsidR="0021066C" w:rsidRDefault="0021066C" w:rsidP="0021066C"/>
    <w:p w14:paraId="1A526DCF" w14:textId="5297EF52" w:rsidR="0021066C" w:rsidRPr="0010032E" w:rsidRDefault="00591459" w:rsidP="0021066C">
      <w:pPr>
        <w:rPr>
          <w:rFonts w:ascii="Arial" w:eastAsia="Times New Roman" w:hAnsi="Arial" w:cs="Arial"/>
          <w:color w:val="000000" w:themeColor="text1"/>
          <w:sz w:val="22"/>
          <w:szCs w:val="22"/>
          <w:lang w:bidi="en-US"/>
        </w:rPr>
      </w:pPr>
      <w:r>
        <w:rPr>
          <w:rFonts w:ascii="Arial" w:eastAsia="Times New Roman" w:hAnsi="Arial" w:cs="Arial"/>
          <w:color w:val="000000" w:themeColor="text1"/>
          <w:sz w:val="22"/>
          <w:szCs w:val="22"/>
          <w:lang w:bidi="en-US"/>
        </w:rPr>
        <w:t>D</w:t>
      </w:r>
      <w:r w:rsidR="00AD792C">
        <w:rPr>
          <w:rFonts w:ascii="Arial" w:eastAsia="Times New Roman" w:hAnsi="Arial" w:cs="Arial"/>
          <w:color w:val="000000" w:themeColor="text1"/>
          <w:sz w:val="22"/>
          <w:szCs w:val="22"/>
          <w:lang w:bidi="en-US"/>
        </w:rPr>
        <w:t xml:space="preserve">e enquête </w:t>
      </w:r>
      <w:r>
        <w:rPr>
          <w:rFonts w:ascii="Arial" w:eastAsia="Times New Roman" w:hAnsi="Arial" w:cs="Arial"/>
          <w:color w:val="000000" w:themeColor="text1"/>
          <w:sz w:val="22"/>
          <w:szCs w:val="22"/>
          <w:lang w:bidi="en-US"/>
        </w:rPr>
        <w:t xml:space="preserve">bestond </w:t>
      </w:r>
      <w:r w:rsidR="0021066C">
        <w:rPr>
          <w:rFonts w:ascii="Arial" w:eastAsia="Times New Roman" w:hAnsi="Arial" w:cs="Arial"/>
          <w:color w:val="000000" w:themeColor="text1"/>
          <w:sz w:val="22"/>
          <w:szCs w:val="22"/>
          <w:lang w:bidi="en-US"/>
        </w:rPr>
        <w:t>uit losse categorieën</w:t>
      </w:r>
      <w:r>
        <w:rPr>
          <w:rFonts w:ascii="Arial" w:eastAsia="Times New Roman" w:hAnsi="Arial" w:cs="Arial"/>
          <w:color w:val="000000" w:themeColor="text1"/>
          <w:sz w:val="22"/>
          <w:szCs w:val="22"/>
          <w:lang w:bidi="en-US"/>
        </w:rPr>
        <w:t>, waardoor er sprake was van een nominale schaal.</w:t>
      </w:r>
      <w:r w:rsidR="0021066C">
        <w:rPr>
          <w:rFonts w:ascii="Arial" w:eastAsia="Times New Roman" w:hAnsi="Arial" w:cs="Arial"/>
          <w:color w:val="000000" w:themeColor="text1"/>
          <w:sz w:val="22"/>
          <w:szCs w:val="22"/>
          <w:lang w:bidi="en-US"/>
        </w:rPr>
        <w:t xml:space="preserve"> </w:t>
      </w:r>
      <w:r w:rsidR="0021066C" w:rsidRPr="0010032E">
        <w:rPr>
          <w:rFonts w:ascii="Arial" w:eastAsia="Times New Roman" w:hAnsi="Arial" w:cs="Arial"/>
          <w:color w:val="000000" w:themeColor="text1"/>
          <w:sz w:val="22"/>
          <w:szCs w:val="22"/>
          <w:lang w:bidi="en-US"/>
        </w:rPr>
        <w:t>Bij het aan</w:t>
      </w:r>
      <w:r w:rsidR="00AD792C">
        <w:rPr>
          <w:rFonts w:ascii="Arial" w:eastAsia="Times New Roman" w:hAnsi="Arial" w:cs="Arial"/>
          <w:color w:val="000000" w:themeColor="text1"/>
          <w:sz w:val="22"/>
          <w:szCs w:val="22"/>
          <w:lang w:bidi="en-US"/>
        </w:rPr>
        <w:t>tal arbeidsuren in de enquête was</w:t>
      </w:r>
      <w:r w:rsidR="0021066C" w:rsidRPr="0010032E">
        <w:rPr>
          <w:rFonts w:ascii="Arial" w:eastAsia="Times New Roman" w:hAnsi="Arial" w:cs="Arial"/>
          <w:color w:val="000000" w:themeColor="text1"/>
          <w:sz w:val="22"/>
          <w:szCs w:val="22"/>
          <w:lang w:bidi="en-US"/>
        </w:rPr>
        <w:t xml:space="preserve"> een ratio schaal van toepassing (</w:t>
      </w:r>
      <w:r w:rsidR="00BB70BF" w:rsidRPr="0010032E">
        <w:rPr>
          <w:rFonts w:ascii="Arial" w:hAnsi="Arial" w:cs="Arial"/>
          <w:sz w:val="22"/>
          <w:szCs w:val="22"/>
        </w:rPr>
        <w:t>Beurskens et al., 2012</w:t>
      </w:r>
      <w:r w:rsidR="00BB70BF">
        <w:rPr>
          <w:rFonts w:ascii="Arial" w:hAnsi="Arial" w:cs="Arial"/>
          <w:sz w:val="22"/>
          <w:szCs w:val="22"/>
        </w:rPr>
        <w:t xml:space="preserve">; </w:t>
      </w:r>
      <w:r w:rsidR="0021066C" w:rsidRPr="0010032E">
        <w:rPr>
          <w:rFonts w:ascii="Arial" w:eastAsia="Times New Roman" w:hAnsi="Arial" w:cs="Arial"/>
          <w:color w:val="000000" w:themeColor="text1"/>
          <w:sz w:val="22"/>
          <w:szCs w:val="22"/>
          <w:lang w:bidi="en-US"/>
        </w:rPr>
        <w:t>Verhoeven, 2011</w:t>
      </w:r>
      <w:r w:rsidR="0021066C" w:rsidRPr="0010032E">
        <w:rPr>
          <w:rFonts w:ascii="Arial" w:hAnsi="Arial" w:cs="Arial"/>
          <w:sz w:val="22"/>
          <w:szCs w:val="22"/>
        </w:rPr>
        <w:t>).</w:t>
      </w:r>
      <w:r w:rsidR="00AD792C">
        <w:rPr>
          <w:rFonts w:ascii="Arial" w:hAnsi="Arial" w:cs="Arial"/>
          <w:sz w:val="22"/>
          <w:szCs w:val="22"/>
        </w:rPr>
        <w:t xml:space="preserve"> Deze vraag was</w:t>
      </w:r>
      <w:r w:rsidR="0021066C">
        <w:rPr>
          <w:rFonts w:ascii="Arial" w:hAnsi="Arial" w:cs="Arial"/>
          <w:sz w:val="22"/>
          <w:szCs w:val="22"/>
        </w:rPr>
        <w:t xml:space="preserve"> alleen van belang om huidtherapeuten te kunnen excluderen, waardoor er geen gemiddelde </w:t>
      </w:r>
      <w:r w:rsidR="00AD792C">
        <w:rPr>
          <w:rFonts w:ascii="Arial" w:hAnsi="Arial" w:cs="Arial"/>
          <w:sz w:val="22"/>
          <w:szCs w:val="22"/>
        </w:rPr>
        <w:t xml:space="preserve">of standaarddeviatie werd </w:t>
      </w:r>
      <w:r w:rsidR="0021066C">
        <w:rPr>
          <w:rFonts w:ascii="Arial" w:hAnsi="Arial" w:cs="Arial"/>
          <w:sz w:val="22"/>
          <w:szCs w:val="22"/>
        </w:rPr>
        <w:t>berekend (</w:t>
      </w:r>
      <w:r w:rsidR="0021066C">
        <w:rPr>
          <w:rFonts w:ascii="Arial" w:eastAsia="Times New Roman" w:hAnsi="Arial" w:cs="Arial"/>
          <w:color w:val="000000" w:themeColor="text1"/>
          <w:sz w:val="22"/>
          <w:szCs w:val="22"/>
          <w:lang w:bidi="en-US"/>
        </w:rPr>
        <w:t xml:space="preserve">Ostelo et al., </w:t>
      </w:r>
      <w:r w:rsidR="0021066C" w:rsidRPr="0010032E">
        <w:rPr>
          <w:rFonts w:ascii="Arial" w:eastAsia="Times New Roman" w:hAnsi="Arial" w:cs="Arial"/>
          <w:color w:val="000000" w:themeColor="text1"/>
          <w:sz w:val="22"/>
          <w:szCs w:val="22"/>
          <w:lang w:bidi="en-US"/>
        </w:rPr>
        <w:t>2012).</w:t>
      </w:r>
    </w:p>
    <w:p w14:paraId="574A185C" w14:textId="77777777" w:rsidR="000B5954" w:rsidRDefault="000B5954" w:rsidP="00A259C7">
      <w:pPr>
        <w:rPr>
          <w:rFonts w:ascii="Arial" w:eastAsia="Times New Roman" w:hAnsi="Arial" w:cs="Arial"/>
          <w:color w:val="000000" w:themeColor="text1"/>
          <w:sz w:val="22"/>
          <w:szCs w:val="22"/>
          <w:lang w:bidi="en-US"/>
        </w:rPr>
      </w:pPr>
    </w:p>
    <w:p w14:paraId="72ED1CCA" w14:textId="50C2381E" w:rsidR="004B202C" w:rsidRDefault="00832B70" w:rsidP="00A259C7">
      <w:pPr>
        <w:rPr>
          <w:rFonts w:ascii="Arial" w:eastAsia="Times New Roman" w:hAnsi="Arial" w:cs="Arial"/>
          <w:color w:val="000000" w:themeColor="text1"/>
          <w:sz w:val="22"/>
          <w:szCs w:val="22"/>
          <w:lang w:bidi="en-US"/>
        </w:rPr>
      </w:pPr>
      <w:r w:rsidRPr="0010032E">
        <w:rPr>
          <w:rFonts w:ascii="Arial" w:eastAsia="Times New Roman" w:hAnsi="Arial" w:cs="Arial"/>
          <w:color w:val="000000" w:themeColor="text1"/>
          <w:sz w:val="22"/>
          <w:szCs w:val="22"/>
          <w:lang w:bidi="en-US"/>
        </w:rPr>
        <w:t xml:space="preserve">Na het controleren van de enquête op </w:t>
      </w:r>
      <w:r w:rsidR="008A0FF2">
        <w:rPr>
          <w:rFonts w:ascii="Arial" w:eastAsia="Times New Roman" w:hAnsi="Arial" w:cs="Arial"/>
          <w:color w:val="000000" w:themeColor="text1"/>
          <w:sz w:val="22"/>
          <w:szCs w:val="22"/>
          <w:lang w:bidi="en-US"/>
        </w:rPr>
        <w:t xml:space="preserve">fouten en het excluderen van onvolledige antwoorden, </w:t>
      </w:r>
      <w:r w:rsidR="006F1E56">
        <w:rPr>
          <w:rFonts w:ascii="Arial" w:eastAsia="Times New Roman" w:hAnsi="Arial" w:cs="Arial"/>
          <w:color w:val="000000" w:themeColor="text1"/>
          <w:sz w:val="22"/>
          <w:szCs w:val="22"/>
          <w:lang w:bidi="en-US"/>
        </w:rPr>
        <w:t>we</w:t>
      </w:r>
      <w:r w:rsidR="00512091" w:rsidRPr="0010032E">
        <w:rPr>
          <w:rFonts w:ascii="Arial" w:eastAsia="Times New Roman" w:hAnsi="Arial" w:cs="Arial"/>
          <w:color w:val="000000" w:themeColor="text1"/>
          <w:sz w:val="22"/>
          <w:szCs w:val="22"/>
          <w:lang w:bidi="en-US"/>
        </w:rPr>
        <w:t>rden deze</w:t>
      </w:r>
      <w:r w:rsidRPr="0010032E">
        <w:rPr>
          <w:rFonts w:ascii="Arial" w:eastAsia="Times New Roman" w:hAnsi="Arial" w:cs="Arial"/>
          <w:color w:val="000000" w:themeColor="text1"/>
          <w:sz w:val="22"/>
          <w:szCs w:val="22"/>
          <w:lang w:bidi="en-US"/>
        </w:rPr>
        <w:t xml:space="preserve"> </w:t>
      </w:r>
      <w:r w:rsidR="009C6E32" w:rsidRPr="0010032E">
        <w:rPr>
          <w:rFonts w:ascii="Arial" w:eastAsia="Times New Roman" w:hAnsi="Arial" w:cs="Arial"/>
          <w:color w:val="000000" w:themeColor="text1"/>
          <w:sz w:val="22"/>
          <w:szCs w:val="22"/>
          <w:lang w:bidi="en-US"/>
        </w:rPr>
        <w:t>resultaten</w:t>
      </w:r>
      <w:r w:rsidR="00512091" w:rsidRPr="0010032E">
        <w:rPr>
          <w:rFonts w:ascii="Arial" w:eastAsia="Times New Roman" w:hAnsi="Arial" w:cs="Arial"/>
          <w:color w:val="000000" w:themeColor="text1"/>
          <w:sz w:val="22"/>
          <w:szCs w:val="22"/>
          <w:lang w:bidi="en-US"/>
        </w:rPr>
        <w:t xml:space="preserve"> </w:t>
      </w:r>
      <w:r w:rsidRPr="0010032E">
        <w:rPr>
          <w:rFonts w:ascii="Arial" w:eastAsia="Times New Roman" w:hAnsi="Arial" w:cs="Arial"/>
          <w:color w:val="000000" w:themeColor="text1"/>
          <w:sz w:val="22"/>
          <w:szCs w:val="22"/>
          <w:lang w:bidi="en-US"/>
        </w:rPr>
        <w:t xml:space="preserve">verwerkt in Microsoft Excel. </w:t>
      </w:r>
      <w:r w:rsidR="005143C6">
        <w:rPr>
          <w:rFonts w:ascii="Arial" w:eastAsia="Times New Roman" w:hAnsi="Arial" w:cs="Arial"/>
          <w:color w:val="000000" w:themeColor="text1"/>
          <w:sz w:val="22"/>
          <w:szCs w:val="22"/>
          <w:lang w:bidi="en-US"/>
        </w:rPr>
        <w:t xml:space="preserve">De </w:t>
      </w:r>
      <w:r w:rsidR="006F1E56">
        <w:rPr>
          <w:rFonts w:ascii="Arial" w:eastAsia="Times New Roman" w:hAnsi="Arial" w:cs="Arial"/>
          <w:color w:val="000000" w:themeColor="text1"/>
          <w:sz w:val="22"/>
          <w:szCs w:val="22"/>
          <w:lang w:bidi="en-US"/>
        </w:rPr>
        <w:t xml:space="preserve">interventies </w:t>
      </w:r>
      <w:r w:rsidR="00A9563C">
        <w:rPr>
          <w:rFonts w:ascii="Arial" w:eastAsia="Times New Roman" w:hAnsi="Arial" w:cs="Arial"/>
          <w:color w:val="000000" w:themeColor="text1"/>
          <w:sz w:val="22"/>
          <w:szCs w:val="22"/>
          <w:lang w:bidi="en-US"/>
        </w:rPr>
        <w:t xml:space="preserve">en indicaties </w:t>
      </w:r>
      <w:r w:rsidR="006F1E56">
        <w:rPr>
          <w:rFonts w:ascii="Arial" w:eastAsia="Times New Roman" w:hAnsi="Arial" w:cs="Arial"/>
          <w:color w:val="000000" w:themeColor="text1"/>
          <w:sz w:val="22"/>
          <w:szCs w:val="22"/>
          <w:lang w:bidi="en-US"/>
        </w:rPr>
        <w:t>we</w:t>
      </w:r>
      <w:r w:rsidR="000A115D">
        <w:rPr>
          <w:rFonts w:ascii="Arial" w:eastAsia="Times New Roman" w:hAnsi="Arial" w:cs="Arial"/>
          <w:color w:val="000000" w:themeColor="text1"/>
          <w:sz w:val="22"/>
          <w:szCs w:val="22"/>
          <w:lang w:bidi="en-US"/>
        </w:rPr>
        <w:t>rden</w:t>
      </w:r>
      <w:r w:rsidR="00FC5D2E">
        <w:rPr>
          <w:rFonts w:ascii="Arial" w:eastAsia="Times New Roman" w:hAnsi="Arial" w:cs="Arial"/>
          <w:color w:val="000000" w:themeColor="text1"/>
          <w:sz w:val="22"/>
          <w:szCs w:val="22"/>
          <w:lang w:bidi="en-US"/>
        </w:rPr>
        <w:t xml:space="preserve"> </w:t>
      </w:r>
      <w:r w:rsidR="007E085D">
        <w:rPr>
          <w:rFonts w:ascii="Arial" w:eastAsia="Times New Roman" w:hAnsi="Arial" w:cs="Arial"/>
          <w:color w:val="000000" w:themeColor="text1"/>
          <w:sz w:val="22"/>
          <w:szCs w:val="22"/>
          <w:lang w:bidi="en-US"/>
        </w:rPr>
        <w:t>benoemd</w:t>
      </w:r>
      <w:r w:rsidR="006B73B8">
        <w:rPr>
          <w:rFonts w:ascii="Arial" w:eastAsia="Times New Roman" w:hAnsi="Arial" w:cs="Arial"/>
          <w:color w:val="000000" w:themeColor="text1"/>
          <w:sz w:val="22"/>
          <w:szCs w:val="22"/>
          <w:lang w:bidi="en-US"/>
        </w:rPr>
        <w:t xml:space="preserve"> in een tabel</w:t>
      </w:r>
      <w:r w:rsidR="00A9563C">
        <w:rPr>
          <w:rFonts w:ascii="Arial" w:eastAsia="Times New Roman" w:hAnsi="Arial" w:cs="Arial"/>
          <w:color w:val="000000" w:themeColor="text1"/>
          <w:sz w:val="22"/>
          <w:szCs w:val="22"/>
          <w:lang w:bidi="en-US"/>
        </w:rPr>
        <w:t xml:space="preserve"> en in staafdiagrammen. </w:t>
      </w:r>
      <w:r w:rsidR="00412296">
        <w:rPr>
          <w:rFonts w:ascii="Arial" w:eastAsia="Times New Roman" w:hAnsi="Arial" w:cs="Arial"/>
          <w:color w:val="000000" w:themeColor="text1"/>
          <w:sz w:val="22"/>
          <w:szCs w:val="22"/>
          <w:lang w:bidi="en-US"/>
        </w:rPr>
        <w:t>De tabel gaf weer welke indicaties we</w:t>
      </w:r>
      <w:r w:rsidR="00000D42">
        <w:rPr>
          <w:rFonts w:ascii="Arial" w:eastAsia="Times New Roman" w:hAnsi="Arial" w:cs="Arial"/>
          <w:color w:val="000000" w:themeColor="text1"/>
          <w:sz w:val="22"/>
          <w:szCs w:val="22"/>
          <w:lang w:bidi="en-US"/>
        </w:rPr>
        <w:t xml:space="preserve">rden behandeld </w:t>
      </w:r>
      <w:r w:rsidR="006C2D4F">
        <w:rPr>
          <w:rFonts w:ascii="Arial" w:eastAsia="Times New Roman" w:hAnsi="Arial" w:cs="Arial"/>
          <w:color w:val="000000" w:themeColor="text1"/>
          <w:sz w:val="22"/>
          <w:szCs w:val="22"/>
          <w:lang w:bidi="en-US"/>
        </w:rPr>
        <w:t xml:space="preserve">en </w:t>
      </w:r>
      <w:r w:rsidR="00000D42">
        <w:rPr>
          <w:rFonts w:ascii="Arial" w:eastAsia="Times New Roman" w:hAnsi="Arial" w:cs="Arial"/>
          <w:color w:val="000000" w:themeColor="text1"/>
          <w:sz w:val="22"/>
          <w:szCs w:val="22"/>
          <w:lang w:bidi="en-US"/>
        </w:rPr>
        <w:t>met welke interventie</w:t>
      </w:r>
      <w:r w:rsidR="000753C0">
        <w:rPr>
          <w:rFonts w:ascii="Arial" w:eastAsia="Times New Roman" w:hAnsi="Arial" w:cs="Arial"/>
          <w:color w:val="000000" w:themeColor="text1"/>
          <w:sz w:val="22"/>
          <w:szCs w:val="22"/>
          <w:lang w:bidi="en-US"/>
        </w:rPr>
        <w:t>(</w:t>
      </w:r>
      <w:r w:rsidR="00000D42">
        <w:rPr>
          <w:rFonts w:ascii="Arial" w:eastAsia="Times New Roman" w:hAnsi="Arial" w:cs="Arial"/>
          <w:color w:val="000000" w:themeColor="text1"/>
          <w:sz w:val="22"/>
          <w:szCs w:val="22"/>
          <w:lang w:bidi="en-US"/>
        </w:rPr>
        <w:t>s</w:t>
      </w:r>
      <w:r w:rsidR="000753C0">
        <w:rPr>
          <w:rFonts w:ascii="Arial" w:eastAsia="Times New Roman" w:hAnsi="Arial" w:cs="Arial"/>
          <w:color w:val="000000" w:themeColor="text1"/>
          <w:sz w:val="22"/>
          <w:szCs w:val="22"/>
          <w:lang w:bidi="en-US"/>
        </w:rPr>
        <w:t>)</w:t>
      </w:r>
      <w:r w:rsidR="00000D42">
        <w:rPr>
          <w:rFonts w:ascii="Arial" w:eastAsia="Times New Roman" w:hAnsi="Arial" w:cs="Arial"/>
          <w:color w:val="000000" w:themeColor="text1"/>
          <w:sz w:val="22"/>
          <w:szCs w:val="22"/>
          <w:lang w:bidi="en-US"/>
        </w:rPr>
        <w:t xml:space="preserve">. </w:t>
      </w:r>
      <w:r w:rsidR="00EC3C49" w:rsidRPr="0010032E">
        <w:rPr>
          <w:rFonts w:ascii="Arial" w:eastAsia="Times New Roman" w:hAnsi="Arial" w:cs="Arial"/>
          <w:color w:val="000000" w:themeColor="text1"/>
          <w:sz w:val="22"/>
          <w:szCs w:val="22"/>
          <w:lang w:bidi="en-US"/>
        </w:rPr>
        <w:t>Voor de vragen “</w:t>
      </w:r>
      <w:r w:rsidR="005163AB">
        <w:rPr>
          <w:rFonts w:ascii="Arial" w:eastAsia="Times New Roman" w:hAnsi="Arial" w:cs="Arial"/>
          <w:color w:val="000000" w:themeColor="text1"/>
          <w:sz w:val="22"/>
          <w:szCs w:val="22"/>
          <w:lang w:bidi="en-US"/>
        </w:rPr>
        <w:t>demografische gegevens”</w:t>
      </w:r>
      <w:r w:rsidR="00892B65">
        <w:rPr>
          <w:rFonts w:ascii="Arial" w:eastAsia="Times New Roman" w:hAnsi="Arial" w:cs="Arial"/>
          <w:color w:val="000000" w:themeColor="text1"/>
          <w:sz w:val="22"/>
          <w:szCs w:val="22"/>
          <w:lang w:bidi="en-US"/>
        </w:rPr>
        <w:t xml:space="preserve"> werd</w:t>
      </w:r>
      <w:r w:rsidR="00056E11">
        <w:rPr>
          <w:rFonts w:ascii="Arial" w:eastAsia="Times New Roman" w:hAnsi="Arial" w:cs="Arial"/>
          <w:color w:val="000000" w:themeColor="text1"/>
          <w:sz w:val="22"/>
          <w:szCs w:val="22"/>
          <w:lang w:bidi="en-US"/>
        </w:rPr>
        <w:t xml:space="preserve"> gebruik</w:t>
      </w:r>
      <w:r w:rsidR="00892B65">
        <w:rPr>
          <w:rFonts w:ascii="Arial" w:eastAsia="Times New Roman" w:hAnsi="Arial" w:cs="Arial"/>
          <w:color w:val="000000" w:themeColor="text1"/>
          <w:sz w:val="22"/>
          <w:szCs w:val="22"/>
          <w:lang w:bidi="en-US"/>
        </w:rPr>
        <w:t xml:space="preserve"> gemaakt van </w:t>
      </w:r>
      <w:r w:rsidR="00056E11">
        <w:rPr>
          <w:rFonts w:ascii="Arial" w:eastAsia="Times New Roman" w:hAnsi="Arial" w:cs="Arial"/>
          <w:color w:val="000000" w:themeColor="text1"/>
          <w:sz w:val="22"/>
          <w:szCs w:val="22"/>
          <w:lang w:bidi="en-US"/>
        </w:rPr>
        <w:t>een frequentietabel</w:t>
      </w:r>
      <w:r w:rsidR="005A7BEC">
        <w:rPr>
          <w:rFonts w:ascii="Arial" w:eastAsia="Times New Roman" w:hAnsi="Arial" w:cs="Arial"/>
          <w:color w:val="000000" w:themeColor="text1"/>
          <w:sz w:val="22"/>
          <w:szCs w:val="22"/>
          <w:lang w:bidi="en-US"/>
        </w:rPr>
        <w:t xml:space="preserve"> </w:t>
      </w:r>
      <w:r w:rsidR="000B5B35">
        <w:rPr>
          <w:rFonts w:ascii="Arial" w:eastAsia="Times New Roman" w:hAnsi="Arial" w:cs="Arial"/>
          <w:color w:val="000000" w:themeColor="text1"/>
          <w:sz w:val="22"/>
          <w:szCs w:val="22"/>
          <w:lang w:bidi="en-US"/>
        </w:rPr>
        <w:t>om een variab</w:t>
      </w:r>
      <w:r w:rsidR="00CC4F81">
        <w:rPr>
          <w:rFonts w:ascii="Arial" w:eastAsia="Times New Roman" w:hAnsi="Arial" w:cs="Arial"/>
          <w:color w:val="000000" w:themeColor="text1"/>
          <w:sz w:val="22"/>
          <w:szCs w:val="22"/>
          <w:lang w:bidi="en-US"/>
        </w:rPr>
        <w:t>e</w:t>
      </w:r>
      <w:r w:rsidR="000B5B35">
        <w:rPr>
          <w:rFonts w:ascii="Arial" w:eastAsia="Times New Roman" w:hAnsi="Arial" w:cs="Arial"/>
          <w:color w:val="000000" w:themeColor="text1"/>
          <w:sz w:val="22"/>
          <w:szCs w:val="22"/>
          <w:lang w:bidi="en-US"/>
        </w:rPr>
        <w:t xml:space="preserve">le per categorie te bepalen </w:t>
      </w:r>
      <w:r w:rsidR="000F673A">
        <w:rPr>
          <w:rFonts w:ascii="Arial" w:eastAsia="Times New Roman" w:hAnsi="Arial" w:cs="Arial"/>
          <w:color w:val="000000" w:themeColor="text1"/>
          <w:sz w:val="22"/>
          <w:szCs w:val="22"/>
          <w:lang w:bidi="en-US"/>
        </w:rPr>
        <w:t xml:space="preserve">(Ostelo et al., </w:t>
      </w:r>
      <w:r w:rsidR="000F673A" w:rsidRPr="0010032E">
        <w:rPr>
          <w:rFonts w:ascii="Arial" w:eastAsia="Times New Roman" w:hAnsi="Arial" w:cs="Arial"/>
          <w:color w:val="000000" w:themeColor="text1"/>
          <w:sz w:val="22"/>
          <w:szCs w:val="22"/>
          <w:lang w:bidi="en-US"/>
        </w:rPr>
        <w:t>2012).</w:t>
      </w:r>
      <w:r w:rsidR="000B5B35">
        <w:rPr>
          <w:rFonts w:ascii="Arial" w:eastAsia="Times New Roman" w:hAnsi="Arial" w:cs="Arial"/>
          <w:color w:val="000000" w:themeColor="text1"/>
          <w:sz w:val="22"/>
          <w:szCs w:val="22"/>
          <w:lang w:bidi="en-US"/>
        </w:rPr>
        <w:t xml:space="preserve"> </w:t>
      </w:r>
      <w:r w:rsidR="007053EA">
        <w:rPr>
          <w:rFonts w:ascii="Arial" w:eastAsia="Times New Roman" w:hAnsi="Arial" w:cs="Arial"/>
          <w:color w:val="000000" w:themeColor="text1"/>
          <w:sz w:val="22"/>
          <w:szCs w:val="22"/>
          <w:lang w:bidi="en-US"/>
        </w:rPr>
        <w:t>In tabel 3 is er een</w:t>
      </w:r>
      <w:r w:rsidR="00B334AA">
        <w:rPr>
          <w:rFonts w:ascii="Arial" w:eastAsia="Times New Roman" w:hAnsi="Arial" w:cs="Arial"/>
          <w:color w:val="000000" w:themeColor="text1"/>
          <w:sz w:val="22"/>
          <w:szCs w:val="22"/>
          <w:lang w:bidi="en-US"/>
        </w:rPr>
        <w:t xml:space="preserve"> toelichting per vraag gegeven. </w:t>
      </w:r>
    </w:p>
    <w:p w14:paraId="53E776D3" w14:textId="77777777" w:rsidR="00883702" w:rsidRDefault="00883702" w:rsidP="00A259C7">
      <w:pPr>
        <w:rPr>
          <w:rFonts w:ascii="Arial" w:eastAsia="Times New Roman" w:hAnsi="Arial" w:cs="Arial"/>
          <w:color w:val="000000" w:themeColor="text1"/>
          <w:sz w:val="22"/>
          <w:szCs w:val="22"/>
          <w:lang w:bidi="en-US"/>
        </w:rPr>
      </w:pPr>
    </w:p>
    <w:p w14:paraId="3CA399E5" w14:textId="77777777" w:rsidR="00683517" w:rsidRDefault="00683517" w:rsidP="00A259C7">
      <w:pPr>
        <w:rPr>
          <w:rFonts w:ascii="Arial" w:eastAsia="Times New Roman" w:hAnsi="Arial" w:cs="Arial"/>
          <w:color w:val="000000" w:themeColor="text1"/>
          <w:sz w:val="22"/>
          <w:szCs w:val="22"/>
          <w:lang w:bidi="en-US"/>
        </w:rPr>
      </w:pPr>
    </w:p>
    <w:tbl>
      <w:tblPr>
        <w:tblStyle w:val="Rastertabel2-accent1"/>
        <w:tblW w:w="8940" w:type="dxa"/>
        <w:tblLook w:val="04A0" w:firstRow="1" w:lastRow="0" w:firstColumn="1" w:lastColumn="0" w:noHBand="0" w:noVBand="1"/>
      </w:tblPr>
      <w:tblGrid>
        <w:gridCol w:w="4470"/>
        <w:gridCol w:w="4470"/>
      </w:tblGrid>
      <w:tr w:rsidR="00AA7C52" w:rsidRPr="0010032E" w14:paraId="7F786A6E" w14:textId="77777777" w:rsidTr="00420029">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470" w:type="dxa"/>
          </w:tcPr>
          <w:p w14:paraId="5D1CB367" w14:textId="77777777" w:rsidR="00AA7C52" w:rsidRPr="0010032E" w:rsidRDefault="00AA7C52" w:rsidP="00420029">
            <w:pPr>
              <w:rPr>
                <w:rFonts w:ascii="Arial" w:hAnsi="Arial" w:cs="Arial"/>
                <w:sz w:val="22"/>
                <w:szCs w:val="22"/>
              </w:rPr>
            </w:pPr>
            <w:r>
              <w:rPr>
                <w:rFonts w:ascii="Arial" w:hAnsi="Arial" w:cs="Arial"/>
                <w:sz w:val="22"/>
                <w:szCs w:val="22"/>
              </w:rPr>
              <w:t>V</w:t>
            </w:r>
            <w:r w:rsidRPr="0010032E">
              <w:rPr>
                <w:rFonts w:ascii="Arial" w:hAnsi="Arial" w:cs="Arial"/>
                <w:sz w:val="22"/>
                <w:szCs w:val="22"/>
              </w:rPr>
              <w:t>ragen in de enquête</w:t>
            </w:r>
          </w:p>
        </w:tc>
        <w:tc>
          <w:tcPr>
            <w:tcW w:w="4470" w:type="dxa"/>
          </w:tcPr>
          <w:p w14:paraId="311B4D7C" w14:textId="44D1D6D0" w:rsidR="00AA7C52" w:rsidRPr="0010032E" w:rsidRDefault="00AA7C52" w:rsidP="00420029">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10032E">
              <w:rPr>
                <w:rFonts w:ascii="Arial" w:eastAsia="Times New Roman" w:hAnsi="Arial" w:cs="Arial"/>
                <w:color w:val="000000" w:themeColor="text1"/>
                <w:sz w:val="22"/>
                <w:szCs w:val="22"/>
                <w:lang w:bidi="en-US"/>
              </w:rPr>
              <w:t xml:space="preserve">Data </w:t>
            </w:r>
            <w:r w:rsidR="00DB113D">
              <w:rPr>
                <w:rFonts w:ascii="Arial" w:eastAsia="Times New Roman" w:hAnsi="Arial" w:cs="Arial"/>
                <w:color w:val="000000" w:themeColor="text1"/>
                <w:sz w:val="22"/>
                <w:szCs w:val="22"/>
                <w:lang w:bidi="en-US"/>
              </w:rPr>
              <w:t xml:space="preserve">analyse </w:t>
            </w:r>
          </w:p>
        </w:tc>
      </w:tr>
      <w:tr w:rsidR="00AA7C52" w:rsidRPr="0010032E" w14:paraId="18EC41EE" w14:textId="77777777" w:rsidTr="007B61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470" w:type="dxa"/>
          </w:tcPr>
          <w:p w14:paraId="4997FCBD" w14:textId="77777777" w:rsidR="00AA7C52" w:rsidRPr="0010032E" w:rsidRDefault="00AA7C52" w:rsidP="00420029">
            <w:pPr>
              <w:rPr>
                <w:rFonts w:ascii="Arial" w:hAnsi="Arial" w:cs="Arial"/>
                <w:b w:val="0"/>
                <w:sz w:val="22"/>
                <w:szCs w:val="22"/>
              </w:rPr>
            </w:pPr>
            <w:r>
              <w:rPr>
                <w:rFonts w:ascii="Arial" w:eastAsia="Times New Roman" w:hAnsi="Arial" w:cs="Arial"/>
                <w:b w:val="0"/>
                <w:color w:val="000000" w:themeColor="text1"/>
                <w:sz w:val="22"/>
                <w:szCs w:val="22"/>
                <w:lang w:bidi="en-US"/>
              </w:rPr>
              <w:t>De p</w:t>
            </w:r>
            <w:r w:rsidRPr="0010032E">
              <w:rPr>
                <w:rFonts w:ascii="Arial" w:eastAsia="Times New Roman" w:hAnsi="Arial" w:cs="Arial"/>
                <w:b w:val="0"/>
                <w:color w:val="000000" w:themeColor="text1"/>
                <w:sz w:val="22"/>
                <w:szCs w:val="22"/>
                <w:lang w:bidi="en-US"/>
              </w:rPr>
              <w:t xml:space="preserve">rovincie </w:t>
            </w:r>
          </w:p>
        </w:tc>
        <w:tc>
          <w:tcPr>
            <w:tcW w:w="4470" w:type="dxa"/>
          </w:tcPr>
          <w:p w14:paraId="66C7C563" w14:textId="40DF6902" w:rsidR="00AA7C52" w:rsidRPr="00E71496" w:rsidRDefault="00E71496" w:rsidP="00E71496">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71496">
              <w:rPr>
                <w:rFonts w:ascii="Arial" w:eastAsia="Times New Roman" w:hAnsi="Arial" w:cs="Arial"/>
                <w:color w:val="000000" w:themeColor="text1"/>
                <w:sz w:val="22"/>
                <w:szCs w:val="22"/>
                <w:lang w:bidi="en-US"/>
              </w:rPr>
              <w:t>-</w:t>
            </w:r>
            <w:r>
              <w:rPr>
                <w:rFonts w:ascii="Arial" w:eastAsia="Times New Roman" w:hAnsi="Arial" w:cs="Arial"/>
                <w:color w:val="000000" w:themeColor="text1"/>
                <w:sz w:val="22"/>
                <w:szCs w:val="22"/>
                <w:lang w:bidi="en-US"/>
              </w:rPr>
              <w:t xml:space="preserve"> </w:t>
            </w:r>
            <w:r w:rsidR="00AA7C52" w:rsidRPr="00E71496">
              <w:rPr>
                <w:rFonts w:ascii="Arial" w:eastAsia="Times New Roman" w:hAnsi="Arial" w:cs="Arial"/>
                <w:color w:val="000000" w:themeColor="text1"/>
                <w:sz w:val="22"/>
                <w:szCs w:val="22"/>
                <w:lang w:bidi="en-US"/>
              </w:rPr>
              <w:t xml:space="preserve">Een frequentietabel </w:t>
            </w:r>
          </w:p>
        </w:tc>
      </w:tr>
      <w:tr w:rsidR="00AA7C52" w:rsidRPr="0010032E" w14:paraId="28AE22AB" w14:textId="77777777" w:rsidTr="007B615B">
        <w:trPr>
          <w:trHeight w:val="465"/>
        </w:trPr>
        <w:tc>
          <w:tcPr>
            <w:cnfStyle w:val="001000000000" w:firstRow="0" w:lastRow="0" w:firstColumn="1" w:lastColumn="0" w:oddVBand="0" w:evenVBand="0" w:oddHBand="0" w:evenHBand="0" w:firstRowFirstColumn="0" w:firstRowLastColumn="0" w:lastRowFirstColumn="0" w:lastRowLastColumn="0"/>
            <w:tcW w:w="4470" w:type="dxa"/>
          </w:tcPr>
          <w:p w14:paraId="3AAA0E92" w14:textId="26CE53AF" w:rsidR="00AA7C52" w:rsidRPr="0010032E" w:rsidRDefault="007B615B" w:rsidP="00420029">
            <w:pPr>
              <w:rPr>
                <w:rFonts w:ascii="Arial" w:hAnsi="Arial" w:cs="Arial"/>
                <w:b w:val="0"/>
                <w:sz w:val="22"/>
                <w:szCs w:val="22"/>
              </w:rPr>
            </w:pPr>
            <w:r>
              <w:rPr>
                <w:rFonts w:ascii="Arial" w:hAnsi="Arial" w:cs="Arial"/>
                <w:b w:val="0"/>
                <w:sz w:val="22"/>
                <w:szCs w:val="22"/>
              </w:rPr>
              <w:t>Setting</w:t>
            </w:r>
          </w:p>
        </w:tc>
        <w:tc>
          <w:tcPr>
            <w:tcW w:w="4470" w:type="dxa"/>
          </w:tcPr>
          <w:p w14:paraId="28FDB8FA" w14:textId="7A7D4D9D" w:rsidR="00AA7C52" w:rsidRPr="00E71496" w:rsidRDefault="00E71496" w:rsidP="00E71496">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71496">
              <w:rPr>
                <w:rFonts w:ascii="Arial" w:eastAsia="Times New Roman" w:hAnsi="Arial" w:cs="Arial"/>
                <w:color w:val="000000" w:themeColor="text1"/>
                <w:sz w:val="22"/>
                <w:szCs w:val="22"/>
                <w:lang w:bidi="en-US"/>
              </w:rPr>
              <w:t>-</w:t>
            </w:r>
            <w:r>
              <w:rPr>
                <w:rFonts w:ascii="Arial" w:eastAsia="Times New Roman" w:hAnsi="Arial" w:cs="Arial"/>
                <w:color w:val="000000" w:themeColor="text1"/>
                <w:sz w:val="22"/>
                <w:szCs w:val="22"/>
                <w:lang w:bidi="en-US"/>
              </w:rPr>
              <w:t xml:space="preserve"> </w:t>
            </w:r>
            <w:r w:rsidR="00AA7C52" w:rsidRPr="00E71496">
              <w:rPr>
                <w:rFonts w:ascii="Arial" w:eastAsia="Times New Roman" w:hAnsi="Arial" w:cs="Arial"/>
                <w:color w:val="000000" w:themeColor="text1"/>
                <w:sz w:val="22"/>
                <w:szCs w:val="22"/>
                <w:lang w:bidi="en-US"/>
              </w:rPr>
              <w:t xml:space="preserve">Een frequentietabel </w:t>
            </w:r>
          </w:p>
        </w:tc>
      </w:tr>
      <w:tr w:rsidR="00AA7C52" w:rsidRPr="0010032E" w14:paraId="18C9FEAF" w14:textId="77777777" w:rsidTr="007B615B">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470" w:type="dxa"/>
          </w:tcPr>
          <w:p w14:paraId="3B74B76A" w14:textId="77777777" w:rsidR="00AA7C52" w:rsidRPr="0010032E" w:rsidRDefault="00AA7C52" w:rsidP="00420029">
            <w:pPr>
              <w:rPr>
                <w:rFonts w:ascii="Arial" w:hAnsi="Arial" w:cs="Arial"/>
                <w:b w:val="0"/>
                <w:sz w:val="22"/>
                <w:szCs w:val="22"/>
              </w:rPr>
            </w:pPr>
            <w:r>
              <w:rPr>
                <w:rFonts w:ascii="Arial" w:hAnsi="Arial" w:cs="Arial"/>
                <w:b w:val="0"/>
                <w:sz w:val="22"/>
                <w:szCs w:val="22"/>
              </w:rPr>
              <w:t xml:space="preserve">Het aantal </w:t>
            </w:r>
            <w:r w:rsidRPr="0010032E">
              <w:rPr>
                <w:rFonts w:ascii="Arial" w:hAnsi="Arial" w:cs="Arial"/>
                <w:b w:val="0"/>
                <w:sz w:val="22"/>
                <w:szCs w:val="22"/>
              </w:rPr>
              <w:t>uur (totaal per week)</w:t>
            </w:r>
          </w:p>
        </w:tc>
        <w:tc>
          <w:tcPr>
            <w:tcW w:w="4470" w:type="dxa"/>
          </w:tcPr>
          <w:p w14:paraId="07AD2751" w14:textId="53E1C8F4" w:rsidR="00AA7C52" w:rsidRPr="00E71496" w:rsidRDefault="00E71496" w:rsidP="00E71496">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71496">
              <w:rPr>
                <w:rFonts w:ascii="Arial" w:eastAsia="Times New Roman" w:hAnsi="Arial" w:cs="Arial"/>
                <w:color w:val="000000" w:themeColor="text1"/>
                <w:sz w:val="22"/>
                <w:szCs w:val="22"/>
                <w:lang w:bidi="en-US"/>
              </w:rPr>
              <w:t>-</w:t>
            </w:r>
            <w:r>
              <w:rPr>
                <w:rFonts w:ascii="Arial" w:eastAsia="Times New Roman" w:hAnsi="Arial" w:cs="Arial"/>
                <w:color w:val="000000" w:themeColor="text1"/>
                <w:sz w:val="22"/>
                <w:szCs w:val="22"/>
                <w:lang w:bidi="en-US"/>
              </w:rPr>
              <w:t xml:space="preserve"> </w:t>
            </w:r>
            <w:r w:rsidR="00AA7C52" w:rsidRPr="00E71496">
              <w:rPr>
                <w:rFonts w:ascii="Arial" w:eastAsia="Times New Roman" w:hAnsi="Arial" w:cs="Arial"/>
                <w:color w:val="000000" w:themeColor="text1"/>
                <w:sz w:val="22"/>
                <w:szCs w:val="22"/>
                <w:lang w:bidi="en-US"/>
              </w:rPr>
              <w:t>Excluderen van partici</w:t>
            </w:r>
            <w:r w:rsidR="00853D63" w:rsidRPr="00E71496">
              <w:rPr>
                <w:rFonts w:ascii="Arial" w:eastAsia="Times New Roman" w:hAnsi="Arial" w:cs="Arial"/>
                <w:color w:val="000000" w:themeColor="text1"/>
                <w:sz w:val="22"/>
                <w:szCs w:val="22"/>
                <w:lang w:bidi="en-US"/>
              </w:rPr>
              <w:t xml:space="preserve">panten welke = 0 uur werkzaam waren </w:t>
            </w:r>
          </w:p>
        </w:tc>
      </w:tr>
      <w:tr w:rsidR="00AA7C52" w:rsidRPr="0010032E" w14:paraId="7B2F4464" w14:textId="77777777" w:rsidTr="00420029">
        <w:trPr>
          <w:trHeight w:val="743"/>
        </w:trPr>
        <w:tc>
          <w:tcPr>
            <w:cnfStyle w:val="001000000000" w:firstRow="0" w:lastRow="0" w:firstColumn="1" w:lastColumn="0" w:oddVBand="0" w:evenVBand="0" w:oddHBand="0" w:evenHBand="0" w:firstRowFirstColumn="0" w:firstRowLastColumn="0" w:lastRowFirstColumn="0" w:lastRowLastColumn="0"/>
            <w:tcW w:w="4470" w:type="dxa"/>
          </w:tcPr>
          <w:p w14:paraId="183C3227" w14:textId="77777777" w:rsidR="00AA7C52" w:rsidRPr="0010032E" w:rsidRDefault="00AA7C52" w:rsidP="00420029">
            <w:pPr>
              <w:rPr>
                <w:rFonts w:ascii="Arial" w:hAnsi="Arial" w:cs="Arial"/>
                <w:b w:val="0"/>
                <w:sz w:val="22"/>
                <w:szCs w:val="22"/>
              </w:rPr>
            </w:pPr>
            <w:r>
              <w:rPr>
                <w:rFonts w:ascii="Arial" w:eastAsia="Times New Roman" w:hAnsi="Arial" w:cs="Arial"/>
                <w:b w:val="0"/>
                <w:color w:val="000000" w:themeColor="text1"/>
                <w:sz w:val="22"/>
                <w:szCs w:val="22"/>
                <w:lang w:bidi="en-US"/>
              </w:rPr>
              <w:t xml:space="preserve">Het aantal </w:t>
            </w:r>
            <w:r w:rsidRPr="0010032E">
              <w:rPr>
                <w:rFonts w:ascii="Arial" w:eastAsia="Times New Roman" w:hAnsi="Arial" w:cs="Arial"/>
                <w:b w:val="0"/>
                <w:color w:val="000000" w:themeColor="text1"/>
                <w:sz w:val="22"/>
                <w:szCs w:val="22"/>
                <w:lang w:bidi="en-US"/>
              </w:rPr>
              <w:t xml:space="preserve">patiënten </w:t>
            </w:r>
            <w:r>
              <w:rPr>
                <w:rFonts w:ascii="Arial" w:eastAsia="Times New Roman" w:hAnsi="Arial" w:cs="Arial"/>
                <w:b w:val="0"/>
                <w:color w:val="000000" w:themeColor="text1"/>
                <w:sz w:val="22"/>
                <w:szCs w:val="22"/>
                <w:lang w:bidi="en-US"/>
              </w:rPr>
              <w:t>voor een licht of laserbehandeling (per week)</w:t>
            </w:r>
          </w:p>
        </w:tc>
        <w:tc>
          <w:tcPr>
            <w:tcW w:w="4470" w:type="dxa"/>
          </w:tcPr>
          <w:p w14:paraId="07807859" w14:textId="0D82C042" w:rsidR="00BB684F" w:rsidRPr="005139AA" w:rsidRDefault="005139AA" w:rsidP="005139A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bidi="en-US"/>
              </w:rPr>
            </w:pPr>
            <w:r w:rsidRPr="005139AA">
              <w:rPr>
                <w:rFonts w:ascii="Arial" w:eastAsia="Times New Roman" w:hAnsi="Arial" w:cs="Arial"/>
                <w:color w:val="000000" w:themeColor="text1"/>
                <w:sz w:val="22"/>
                <w:szCs w:val="22"/>
                <w:lang w:bidi="en-US"/>
              </w:rPr>
              <w:t>-</w:t>
            </w:r>
            <w:r>
              <w:rPr>
                <w:rFonts w:ascii="Arial" w:eastAsia="Times New Roman" w:hAnsi="Arial" w:cs="Arial"/>
                <w:color w:val="000000" w:themeColor="text1"/>
                <w:sz w:val="22"/>
                <w:szCs w:val="22"/>
                <w:lang w:bidi="en-US"/>
              </w:rPr>
              <w:t xml:space="preserve"> </w:t>
            </w:r>
            <w:r w:rsidR="00AA7C52" w:rsidRPr="005139AA">
              <w:rPr>
                <w:rFonts w:ascii="Arial" w:eastAsia="Times New Roman" w:hAnsi="Arial" w:cs="Arial"/>
                <w:color w:val="000000" w:themeColor="text1"/>
                <w:sz w:val="22"/>
                <w:szCs w:val="22"/>
                <w:lang w:bidi="en-US"/>
              </w:rPr>
              <w:t xml:space="preserve">In percentages van de totale groep patiënten voor licht of laserbehandeling om de verhouding aan </w:t>
            </w:r>
            <w:r w:rsidRPr="005139AA">
              <w:rPr>
                <w:rFonts w:ascii="Arial" w:eastAsia="Times New Roman" w:hAnsi="Arial" w:cs="Arial"/>
                <w:color w:val="000000" w:themeColor="text1"/>
                <w:sz w:val="22"/>
                <w:szCs w:val="22"/>
                <w:lang w:bidi="en-US"/>
              </w:rPr>
              <w:t>te geven</w:t>
            </w:r>
            <w:r w:rsidR="00AA7C52" w:rsidRPr="005139AA">
              <w:rPr>
                <w:rFonts w:ascii="Arial" w:eastAsia="Times New Roman" w:hAnsi="Arial" w:cs="Arial"/>
                <w:color w:val="000000" w:themeColor="text1"/>
                <w:sz w:val="22"/>
                <w:szCs w:val="22"/>
                <w:lang w:bidi="en-US"/>
              </w:rPr>
              <w:t xml:space="preserve"> </w:t>
            </w:r>
          </w:p>
          <w:p w14:paraId="585CCCF2" w14:textId="41FE33E2" w:rsidR="00AA7C52" w:rsidRPr="005139AA" w:rsidRDefault="005139AA" w:rsidP="005139A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eastAsia="Times New Roman" w:hAnsi="Arial" w:cs="Arial"/>
                <w:color w:val="000000" w:themeColor="text1"/>
                <w:sz w:val="22"/>
                <w:szCs w:val="22"/>
                <w:lang w:bidi="en-US"/>
              </w:rPr>
              <w:t xml:space="preserve">- </w:t>
            </w:r>
            <w:r w:rsidR="00BB684F" w:rsidRPr="005139AA">
              <w:rPr>
                <w:rFonts w:ascii="Arial" w:eastAsia="Times New Roman" w:hAnsi="Arial" w:cs="Arial"/>
                <w:color w:val="000000" w:themeColor="text1"/>
                <w:sz w:val="22"/>
                <w:szCs w:val="22"/>
                <w:lang w:bidi="en-US"/>
              </w:rPr>
              <w:t>F</w:t>
            </w:r>
            <w:r w:rsidR="00AA7C52" w:rsidRPr="005139AA">
              <w:rPr>
                <w:rFonts w:ascii="Arial" w:eastAsia="Times New Roman" w:hAnsi="Arial" w:cs="Arial"/>
                <w:color w:val="000000" w:themeColor="text1"/>
                <w:sz w:val="22"/>
                <w:szCs w:val="22"/>
                <w:lang w:bidi="en-US"/>
              </w:rPr>
              <w:t xml:space="preserve">requentietabel </w:t>
            </w:r>
          </w:p>
        </w:tc>
      </w:tr>
      <w:tr w:rsidR="00AA7C52" w:rsidRPr="0010032E" w14:paraId="1D9FA12A" w14:textId="77777777" w:rsidTr="00420029">
        <w:trPr>
          <w:cnfStyle w:val="000000100000" w:firstRow="0" w:lastRow="0" w:firstColumn="0" w:lastColumn="0" w:oddVBand="0" w:evenVBand="0" w:oddHBand="1" w:evenHBand="0" w:firstRowFirstColumn="0" w:firstRowLastColumn="0" w:lastRowFirstColumn="0" w:lastRowLastColumn="0"/>
          <w:trHeight w:val="1513"/>
        </w:trPr>
        <w:tc>
          <w:tcPr>
            <w:cnfStyle w:val="001000000000" w:firstRow="0" w:lastRow="0" w:firstColumn="1" w:lastColumn="0" w:oddVBand="0" w:evenVBand="0" w:oddHBand="0" w:evenHBand="0" w:firstRowFirstColumn="0" w:firstRowLastColumn="0" w:lastRowFirstColumn="0" w:lastRowLastColumn="0"/>
            <w:tcW w:w="4470" w:type="dxa"/>
          </w:tcPr>
          <w:p w14:paraId="5F5FA06B" w14:textId="212AD170" w:rsidR="00AA7C52" w:rsidRPr="0010032E" w:rsidRDefault="00AA7C52" w:rsidP="00420029">
            <w:pPr>
              <w:rPr>
                <w:rFonts w:ascii="Arial" w:hAnsi="Arial" w:cs="Arial"/>
                <w:b w:val="0"/>
                <w:sz w:val="22"/>
                <w:szCs w:val="22"/>
              </w:rPr>
            </w:pPr>
            <w:r>
              <w:rPr>
                <w:rFonts w:ascii="Arial" w:eastAsia="Times New Roman" w:hAnsi="Arial" w:cs="Arial"/>
                <w:b w:val="0"/>
                <w:color w:val="000000" w:themeColor="text1"/>
                <w:sz w:val="22"/>
                <w:szCs w:val="22"/>
                <w:lang w:bidi="en-US"/>
              </w:rPr>
              <w:t>De interventies</w:t>
            </w:r>
            <w:r w:rsidRPr="0010032E">
              <w:rPr>
                <w:rFonts w:ascii="Arial" w:eastAsia="Times New Roman" w:hAnsi="Arial" w:cs="Arial"/>
                <w:b w:val="0"/>
                <w:color w:val="000000" w:themeColor="text1"/>
                <w:sz w:val="22"/>
                <w:szCs w:val="22"/>
                <w:lang w:bidi="en-US"/>
              </w:rPr>
              <w:t xml:space="preserve"> </w:t>
            </w:r>
            <w:r>
              <w:rPr>
                <w:rFonts w:ascii="Arial" w:eastAsia="Times New Roman" w:hAnsi="Arial" w:cs="Arial"/>
                <w:b w:val="0"/>
                <w:color w:val="000000" w:themeColor="text1"/>
                <w:sz w:val="22"/>
                <w:szCs w:val="22"/>
                <w:lang w:bidi="en-US"/>
              </w:rPr>
              <w:t>en indicatie</w:t>
            </w:r>
            <w:r w:rsidRPr="0010032E">
              <w:rPr>
                <w:rFonts w:ascii="Arial" w:eastAsia="Times New Roman" w:hAnsi="Arial" w:cs="Arial"/>
                <w:b w:val="0"/>
                <w:color w:val="000000" w:themeColor="text1"/>
                <w:sz w:val="22"/>
                <w:szCs w:val="22"/>
                <w:lang w:bidi="en-US"/>
              </w:rPr>
              <w:t>s</w:t>
            </w:r>
          </w:p>
        </w:tc>
        <w:tc>
          <w:tcPr>
            <w:tcW w:w="4470" w:type="dxa"/>
          </w:tcPr>
          <w:p w14:paraId="028EC5DF" w14:textId="7D689EF6" w:rsidR="00695055" w:rsidRPr="007329E7" w:rsidRDefault="007329E7" w:rsidP="007329E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bidi="en-US"/>
              </w:rPr>
            </w:pPr>
            <w:r w:rsidRPr="007329E7">
              <w:rPr>
                <w:rFonts w:ascii="Arial" w:eastAsia="Times New Roman" w:hAnsi="Arial" w:cs="Arial"/>
                <w:color w:val="000000" w:themeColor="text1"/>
                <w:sz w:val="22"/>
                <w:szCs w:val="22"/>
                <w:lang w:bidi="en-US"/>
              </w:rPr>
              <w:t>-</w:t>
            </w:r>
            <w:r>
              <w:rPr>
                <w:rFonts w:ascii="Arial" w:eastAsia="Times New Roman" w:hAnsi="Arial" w:cs="Arial"/>
                <w:color w:val="000000" w:themeColor="text1"/>
                <w:sz w:val="22"/>
                <w:szCs w:val="22"/>
                <w:lang w:bidi="en-US"/>
              </w:rPr>
              <w:t xml:space="preserve"> </w:t>
            </w:r>
            <w:r w:rsidR="006B2529">
              <w:rPr>
                <w:rFonts w:ascii="Arial" w:eastAsia="Times New Roman" w:hAnsi="Arial" w:cs="Arial"/>
                <w:color w:val="000000" w:themeColor="text1"/>
                <w:sz w:val="22"/>
                <w:szCs w:val="22"/>
                <w:lang w:bidi="en-US"/>
              </w:rPr>
              <w:t xml:space="preserve">De indicaties </w:t>
            </w:r>
            <w:r w:rsidR="00AA7C52" w:rsidRPr="007329E7">
              <w:rPr>
                <w:rFonts w:ascii="Arial" w:eastAsia="Times New Roman" w:hAnsi="Arial" w:cs="Arial"/>
                <w:color w:val="000000" w:themeColor="text1"/>
                <w:sz w:val="22"/>
                <w:szCs w:val="22"/>
                <w:lang w:bidi="en-US"/>
              </w:rPr>
              <w:t>in aantallen in een tabe</w:t>
            </w:r>
            <w:r>
              <w:rPr>
                <w:rFonts w:ascii="Arial" w:eastAsia="Times New Roman" w:hAnsi="Arial" w:cs="Arial"/>
                <w:color w:val="000000" w:themeColor="text1"/>
                <w:sz w:val="22"/>
                <w:szCs w:val="22"/>
                <w:lang w:bidi="en-US"/>
              </w:rPr>
              <w:t>l gekoppeld aan de interventies</w:t>
            </w:r>
            <w:r w:rsidR="00AA7C52" w:rsidRPr="007329E7">
              <w:rPr>
                <w:rFonts w:ascii="Arial" w:eastAsia="Times New Roman" w:hAnsi="Arial" w:cs="Arial"/>
                <w:color w:val="000000" w:themeColor="text1"/>
                <w:sz w:val="22"/>
                <w:szCs w:val="22"/>
                <w:lang w:bidi="en-US"/>
              </w:rPr>
              <w:t xml:space="preserve"> </w:t>
            </w:r>
          </w:p>
          <w:p w14:paraId="3D487AC8" w14:textId="78F4C87D" w:rsidR="007329E7" w:rsidRDefault="007329E7" w:rsidP="007329E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bidi="en-US"/>
              </w:rPr>
            </w:pPr>
            <w:r>
              <w:rPr>
                <w:rFonts w:ascii="Arial" w:eastAsia="Times New Roman" w:hAnsi="Arial" w:cs="Arial"/>
                <w:color w:val="000000" w:themeColor="text1"/>
                <w:sz w:val="22"/>
                <w:szCs w:val="22"/>
                <w:lang w:bidi="en-US"/>
              </w:rPr>
              <w:t>- Gebruik van</w:t>
            </w:r>
            <w:r w:rsidR="00F82BCA">
              <w:rPr>
                <w:rFonts w:ascii="Arial" w:eastAsia="Times New Roman" w:hAnsi="Arial" w:cs="Arial"/>
                <w:color w:val="000000" w:themeColor="text1"/>
                <w:sz w:val="22"/>
                <w:szCs w:val="22"/>
                <w:lang w:bidi="en-US"/>
              </w:rPr>
              <w:t xml:space="preserve"> twee</w:t>
            </w:r>
            <w:r>
              <w:rPr>
                <w:rFonts w:ascii="Arial" w:eastAsia="Times New Roman" w:hAnsi="Arial" w:cs="Arial"/>
                <w:color w:val="000000" w:themeColor="text1"/>
                <w:sz w:val="22"/>
                <w:szCs w:val="22"/>
                <w:lang w:bidi="en-US"/>
              </w:rPr>
              <w:t xml:space="preserve"> staafdiagrammen: é</w:t>
            </w:r>
            <w:r w:rsidR="00AA7C52">
              <w:rPr>
                <w:rFonts w:ascii="Arial" w:eastAsia="Times New Roman" w:hAnsi="Arial" w:cs="Arial"/>
                <w:color w:val="000000" w:themeColor="text1"/>
                <w:sz w:val="22"/>
                <w:szCs w:val="22"/>
                <w:lang w:bidi="en-US"/>
              </w:rPr>
              <w:t>én staafdiagram</w:t>
            </w:r>
            <w:r w:rsidR="006B2529">
              <w:rPr>
                <w:rFonts w:ascii="Arial" w:eastAsia="Times New Roman" w:hAnsi="Arial" w:cs="Arial"/>
                <w:color w:val="000000" w:themeColor="text1"/>
                <w:sz w:val="22"/>
                <w:szCs w:val="22"/>
                <w:lang w:bidi="en-US"/>
              </w:rPr>
              <w:t xml:space="preserve"> voor de indicaties</w:t>
            </w:r>
            <w:r w:rsidR="00AA7C52">
              <w:rPr>
                <w:rFonts w:ascii="Arial" w:eastAsia="Times New Roman" w:hAnsi="Arial" w:cs="Arial"/>
                <w:color w:val="000000" w:themeColor="text1"/>
                <w:sz w:val="22"/>
                <w:szCs w:val="22"/>
                <w:lang w:bidi="en-US"/>
              </w:rPr>
              <w:t xml:space="preserve"> en één staafdiagram voor d</w:t>
            </w:r>
            <w:r>
              <w:rPr>
                <w:rFonts w:ascii="Arial" w:eastAsia="Times New Roman" w:hAnsi="Arial" w:cs="Arial"/>
                <w:color w:val="000000" w:themeColor="text1"/>
                <w:sz w:val="22"/>
                <w:szCs w:val="22"/>
                <w:lang w:bidi="en-US"/>
              </w:rPr>
              <w:t>e interventies in aantallen</w:t>
            </w:r>
          </w:p>
          <w:p w14:paraId="729A1EE1" w14:textId="7799CB57" w:rsidR="00AA7C52" w:rsidRPr="0010032E" w:rsidRDefault="007329E7" w:rsidP="007329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eastAsia="Times New Roman" w:hAnsi="Arial" w:cs="Arial"/>
                <w:color w:val="000000" w:themeColor="text1"/>
                <w:sz w:val="22"/>
                <w:szCs w:val="22"/>
                <w:lang w:bidi="en-US"/>
              </w:rPr>
              <w:t xml:space="preserve">- Optie: “anders” lopende tekst </w:t>
            </w:r>
          </w:p>
        </w:tc>
      </w:tr>
      <w:tr w:rsidR="00AA7C52" w:rsidRPr="0010032E" w14:paraId="01B0E5D0" w14:textId="77777777" w:rsidTr="006B2529">
        <w:trPr>
          <w:trHeight w:val="652"/>
        </w:trPr>
        <w:tc>
          <w:tcPr>
            <w:cnfStyle w:val="001000000000" w:firstRow="0" w:lastRow="0" w:firstColumn="1" w:lastColumn="0" w:oddVBand="0" w:evenVBand="0" w:oddHBand="0" w:evenHBand="0" w:firstRowFirstColumn="0" w:firstRowLastColumn="0" w:lastRowFirstColumn="0" w:lastRowLastColumn="0"/>
            <w:tcW w:w="4470" w:type="dxa"/>
          </w:tcPr>
          <w:p w14:paraId="0FF692D1" w14:textId="209B0F71" w:rsidR="00AA7C52" w:rsidRPr="00FA06A8" w:rsidRDefault="00AA7C52" w:rsidP="00420029">
            <w:pPr>
              <w:rPr>
                <w:rFonts w:ascii="Arial" w:eastAsia="Times New Roman" w:hAnsi="Arial" w:cs="Arial"/>
                <w:b w:val="0"/>
                <w:color w:val="000000" w:themeColor="text1"/>
                <w:sz w:val="22"/>
                <w:szCs w:val="22"/>
                <w:lang w:bidi="en-US"/>
              </w:rPr>
            </w:pPr>
            <w:r>
              <w:rPr>
                <w:rFonts w:ascii="Arial" w:eastAsia="Times New Roman" w:hAnsi="Arial" w:cs="Arial"/>
                <w:b w:val="0"/>
                <w:color w:val="000000" w:themeColor="text1"/>
                <w:sz w:val="22"/>
                <w:szCs w:val="22"/>
                <w:lang w:bidi="en-US"/>
              </w:rPr>
              <w:lastRenderedPageBreak/>
              <w:t>IPL nanometers</w:t>
            </w:r>
          </w:p>
        </w:tc>
        <w:tc>
          <w:tcPr>
            <w:tcW w:w="4470" w:type="dxa"/>
          </w:tcPr>
          <w:p w14:paraId="45136220" w14:textId="77777777" w:rsidR="006B2529" w:rsidRDefault="006B2529" w:rsidP="006B25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bidi="en-US"/>
              </w:rPr>
            </w:pPr>
            <w:r w:rsidRPr="006B2529">
              <w:rPr>
                <w:rFonts w:ascii="Arial" w:eastAsia="Times New Roman" w:hAnsi="Arial" w:cs="Arial"/>
                <w:color w:val="000000" w:themeColor="text1"/>
                <w:sz w:val="22"/>
                <w:szCs w:val="22"/>
                <w:lang w:bidi="en-US"/>
              </w:rPr>
              <w:t>-</w:t>
            </w:r>
            <w:r>
              <w:rPr>
                <w:rFonts w:ascii="Arial" w:eastAsia="Times New Roman" w:hAnsi="Arial" w:cs="Arial"/>
                <w:color w:val="000000" w:themeColor="text1"/>
                <w:sz w:val="22"/>
                <w:szCs w:val="22"/>
                <w:lang w:bidi="en-US"/>
              </w:rPr>
              <w:t xml:space="preserve"> Staafdiagram</w:t>
            </w:r>
          </w:p>
          <w:p w14:paraId="016B0524" w14:textId="176DE2D6" w:rsidR="00AA7C52" w:rsidRPr="006B2529" w:rsidRDefault="006B2529" w:rsidP="006B25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bidi="en-US"/>
              </w:rPr>
            </w:pPr>
            <w:r>
              <w:rPr>
                <w:rFonts w:ascii="Arial" w:eastAsia="Times New Roman" w:hAnsi="Arial" w:cs="Arial"/>
                <w:color w:val="000000" w:themeColor="text1"/>
                <w:sz w:val="22"/>
                <w:szCs w:val="22"/>
                <w:lang w:bidi="en-US"/>
              </w:rPr>
              <w:t>- O</w:t>
            </w:r>
            <w:r w:rsidR="00AA7C52" w:rsidRPr="006B2529">
              <w:rPr>
                <w:rFonts w:ascii="Arial" w:eastAsia="Times New Roman" w:hAnsi="Arial" w:cs="Arial"/>
                <w:color w:val="000000" w:themeColor="text1"/>
                <w:sz w:val="22"/>
                <w:szCs w:val="22"/>
                <w:lang w:bidi="en-US"/>
              </w:rPr>
              <w:t xml:space="preserve">ptie: “anders” </w:t>
            </w:r>
            <w:r w:rsidR="00293E10" w:rsidRPr="006B2529">
              <w:rPr>
                <w:rFonts w:ascii="Arial" w:eastAsia="Times New Roman" w:hAnsi="Arial" w:cs="Arial"/>
                <w:color w:val="000000" w:themeColor="text1"/>
                <w:sz w:val="22"/>
                <w:szCs w:val="22"/>
                <w:lang w:bidi="en-US"/>
              </w:rPr>
              <w:t xml:space="preserve">lopende tekst </w:t>
            </w:r>
          </w:p>
        </w:tc>
      </w:tr>
    </w:tbl>
    <w:p w14:paraId="3A3477E3" w14:textId="36A5D7D7" w:rsidR="00E70C33" w:rsidRDefault="00312DD6" w:rsidP="00A259C7">
      <w:pPr>
        <w:rPr>
          <w:rFonts w:ascii="Arial" w:eastAsia="Times New Roman" w:hAnsi="Arial" w:cs="Arial"/>
          <w:i/>
          <w:color w:val="000000" w:themeColor="text1"/>
          <w:sz w:val="22"/>
          <w:szCs w:val="22"/>
          <w:lang w:bidi="en-US"/>
        </w:rPr>
      </w:pPr>
      <w:r>
        <w:rPr>
          <w:rFonts w:ascii="Arial" w:eastAsia="Times New Roman" w:hAnsi="Arial" w:cs="Arial"/>
          <w:i/>
          <w:color w:val="000000" w:themeColor="text1"/>
          <w:sz w:val="22"/>
          <w:szCs w:val="22"/>
          <w:lang w:bidi="en-US"/>
        </w:rPr>
        <w:object w:dxaOrig="9060" w:dyaOrig="260" w14:anchorId="13562D52">
          <v:shape id="_x0000_i1029" type="#_x0000_t75" style="width:453.2pt;height:12.7pt" o:ole="">
            <v:imagedata r:id="rId20" o:title=""/>
          </v:shape>
          <o:OLEObject Type="Embed" ProgID="Word.Document.12" ShapeID="_x0000_i1029" DrawAspect="Content" ObjectID="_1594820371" r:id="rId21">
            <o:FieldCodes>\s</o:FieldCodes>
          </o:OLEObject>
        </w:object>
      </w:r>
    </w:p>
    <w:p w14:paraId="6C1570F0" w14:textId="77777777" w:rsidR="00312DD6" w:rsidRDefault="00312DD6" w:rsidP="00A259C7">
      <w:pPr>
        <w:rPr>
          <w:rFonts w:ascii="Arial" w:eastAsia="Times New Roman" w:hAnsi="Arial" w:cs="Arial"/>
          <w:i/>
          <w:color w:val="000000" w:themeColor="text1"/>
          <w:sz w:val="22"/>
          <w:szCs w:val="22"/>
          <w:lang w:bidi="en-US"/>
        </w:rPr>
      </w:pPr>
    </w:p>
    <w:p w14:paraId="1082A2E8" w14:textId="6BCE3511" w:rsidR="00FE023F" w:rsidRPr="0010032E" w:rsidRDefault="00FE023F" w:rsidP="00A259C7">
      <w:pPr>
        <w:rPr>
          <w:rFonts w:ascii="Arial" w:eastAsia="Times New Roman" w:hAnsi="Arial" w:cs="Arial"/>
          <w:i/>
          <w:color w:val="000000" w:themeColor="text1"/>
          <w:sz w:val="22"/>
          <w:szCs w:val="22"/>
          <w:lang w:bidi="en-US"/>
        </w:rPr>
      </w:pPr>
      <w:r w:rsidRPr="0010032E">
        <w:rPr>
          <w:rFonts w:ascii="Arial" w:eastAsia="Times New Roman" w:hAnsi="Arial" w:cs="Arial"/>
          <w:i/>
          <w:color w:val="000000" w:themeColor="text1"/>
          <w:sz w:val="22"/>
          <w:szCs w:val="22"/>
          <w:lang w:bidi="en-US"/>
        </w:rPr>
        <w:t xml:space="preserve">Ethische aspecten </w:t>
      </w:r>
    </w:p>
    <w:p w14:paraId="3596BAD5" w14:textId="77777777" w:rsidR="004E5AF2" w:rsidRPr="0010032E" w:rsidRDefault="004E5AF2" w:rsidP="00A259C7">
      <w:pPr>
        <w:rPr>
          <w:rFonts w:ascii="Arial" w:eastAsia="Times New Roman" w:hAnsi="Arial" w:cs="Arial"/>
          <w:color w:val="000000" w:themeColor="text1"/>
          <w:sz w:val="22"/>
          <w:szCs w:val="22"/>
          <w:lang w:bidi="en-US"/>
        </w:rPr>
      </w:pPr>
    </w:p>
    <w:p w14:paraId="15CEC18F" w14:textId="62103D14" w:rsidR="007B28CB" w:rsidRPr="0010032E" w:rsidRDefault="00251C4E" w:rsidP="00687788">
      <w:pPr>
        <w:rPr>
          <w:rFonts w:ascii="Arial" w:eastAsia="Times New Roman" w:hAnsi="Arial" w:cs="Arial"/>
          <w:color w:val="000000" w:themeColor="text1"/>
          <w:sz w:val="22"/>
          <w:szCs w:val="22"/>
          <w:lang w:bidi="en-US"/>
        </w:rPr>
      </w:pPr>
      <w:r>
        <w:rPr>
          <w:rFonts w:ascii="Arial" w:eastAsia="Times New Roman" w:hAnsi="Arial" w:cs="Arial"/>
          <w:color w:val="000000" w:themeColor="text1"/>
          <w:sz w:val="22"/>
          <w:szCs w:val="22"/>
          <w:lang w:bidi="en-US"/>
        </w:rPr>
        <w:t>Er werd</w:t>
      </w:r>
      <w:r w:rsidR="002A64D8" w:rsidRPr="0010032E">
        <w:rPr>
          <w:rFonts w:ascii="Arial" w:eastAsia="Times New Roman" w:hAnsi="Arial" w:cs="Arial"/>
          <w:color w:val="000000" w:themeColor="text1"/>
          <w:sz w:val="22"/>
          <w:szCs w:val="22"/>
          <w:lang w:bidi="en-US"/>
        </w:rPr>
        <w:t xml:space="preserve"> vanuit de Hogeschool Utrecht toestemming gegeven om het </w:t>
      </w:r>
      <w:r w:rsidR="007E5560" w:rsidRPr="0010032E">
        <w:rPr>
          <w:rFonts w:ascii="Arial" w:eastAsia="Times New Roman" w:hAnsi="Arial" w:cs="Arial"/>
          <w:color w:val="000000" w:themeColor="text1"/>
          <w:sz w:val="22"/>
          <w:szCs w:val="22"/>
          <w:lang w:bidi="en-US"/>
        </w:rPr>
        <w:t>praktijk</w:t>
      </w:r>
      <w:r w:rsidR="002A64D8" w:rsidRPr="0010032E">
        <w:rPr>
          <w:rFonts w:ascii="Arial" w:eastAsia="Times New Roman" w:hAnsi="Arial" w:cs="Arial"/>
          <w:color w:val="000000" w:themeColor="text1"/>
          <w:sz w:val="22"/>
          <w:szCs w:val="22"/>
          <w:lang w:bidi="en-US"/>
        </w:rPr>
        <w:t xml:space="preserve">onderzoek uit te </w:t>
      </w:r>
      <w:r w:rsidR="00572EE6" w:rsidRPr="0010032E">
        <w:rPr>
          <w:rFonts w:ascii="Arial" w:eastAsia="Times New Roman" w:hAnsi="Arial" w:cs="Arial"/>
          <w:color w:val="000000" w:themeColor="text1"/>
          <w:sz w:val="22"/>
          <w:szCs w:val="22"/>
          <w:lang w:bidi="en-US"/>
        </w:rPr>
        <w:t>voeren</w:t>
      </w:r>
      <w:r w:rsidR="000A5E3F" w:rsidRPr="0010032E">
        <w:rPr>
          <w:rFonts w:ascii="Arial" w:eastAsia="Times New Roman" w:hAnsi="Arial" w:cs="Arial"/>
          <w:color w:val="000000" w:themeColor="text1"/>
          <w:sz w:val="22"/>
          <w:szCs w:val="22"/>
          <w:lang w:bidi="en-US"/>
        </w:rPr>
        <w:t xml:space="preserve">. </w:t>
      </w:r>
      <w:r w:rsidR="00080F0E">
        <w:rPr>
          <w:rFonts w:ascii="Arial" w:eastAsia="Times New Roman" w:hAnsi="Arial" w:cs="Arial"/>
          <w:color w:val="000000" w:themeColor="text1"/>
          <w:sz w:val="22"/>
          <w:szCs w:val="22"/>
          <w:lang w:bidi="en-US"/>
        </w:rPr>
        <w:t>De participanten w</w:t>
      </w:r>
      <w:r>
        <w:rPr>
          <w:rFonts w:ascii="Arial" w:eastAsia="Times New Roman" w:hAnsi="Arial" w:cs="Arial"/>
          <w:color w:val="000000" w:themeColor="text1"/>
          <w:sz w:val="22"/>
          <w:szCs w:val="22"/>
          <w:lang w:bidi="en-US"/>
        </w:rPr>
        <w:t>e</w:t>
      </w:r>
      <w:r w:rsidR="00080F0E">
        <w:rPr>
          <w:rFonts w:ascii="Arial" w:eastAsia="Times New Roman" w:hAnsi="Arial" w:cs="Arial"/>
          <w:color w:val="000000" w:themeColor="text1"/>
          <w:sz w:val="22"/>
          <w:szCs w:val="22"/>
          <w:lang w:bidi="en-US"/>
        </w:rPr>
        <w:t xml:space="preserve">rden </w:t>
      </w:r>
      <w:r w:rsidR="00EA40D4" w:rsidRPr="0010032E">
        <w:rPr>
          <w:rFonts w:ascii="Arial" w:eastAsia="Times New Roman" w:hAnsi="Arial" w:cs="Arial"/>
          <w:color w:val="000000" w:themeColor="text1"/>
          <w:sz w:val="22"/>
          <w:szCs w:val="22"/>
          <w:lang w:bidi="en-US"/>
        </w:rPr>
        <w:t>s</w:t>
      </w:r>
      <w:r w:rsidR="00080F0E">
        <w:rPr>
          <w:rFonts w:ascii="Arial" w:eastAsia="Times New Roman" w:hAnsi="Arial" w:cs="Arial"/>
          <w:color w:val="000000" w:themeColor="text1"/>
          <w:sz w:val="22"/>
          <w:szCs w:val="22"/>
          <w:lang w:bidi="en-US"/>
        </w:rPr>
        <w:t xml:space="preserve">chriftelijk geïnformeerd </w:t>
      </w:r>
      <w:r w:rsidR="0029021C">
        <w:rPr>
          <w:rFonts w:ascii="Arial" w:eastAsia="Times New Roman" w:hAnsi="Arial" w:cs="Arial"/>
          <w:color w:val="000000" w:themeColor="text1"/>
          <w:sz w:val="22"/>
          <w:szCs w:val="22"/>
          <w:lang w:bidi="en-US"/>
        </w:rPr>
        <w:t xml:space="preserve">over het doel en de </w:t>
      </w:r>
      <w:r w:rsidR="00EE0BB3" w:rsidRPr="0010032E">
        <w:rPr>
          <w:rFonts w:ascii="Arial" w:eastAsia="Times New Roman" w:hAnsi="Arial" w:cs="Arial"/>
          <w:color w:val="000000" w:themeColor="text1"/>
          <w:sz w:val="22"/>
          <w:szCs w:val="22"/>
          <w:lang w:bidi="en-US"/>
        </w:rPr>
        <w:t>werkwijze van het onderzoek</w:t>
      </w:r>
      <w:r w:rsidR="00EA40D4" w:rsidRPr="0010032E">
        <w:rPr>
          <w:rFonts w:ascii="Arial" w:eastAsia="Times New Roman" w:hAnsi="Arial" w:cs="Arial"/>
          <w:color w:val="000000" w:themeColor="text1"/>
          <w:sz w:val="22"/>
          <w:szCs w:val="22"/>
          <w:lang w:bidi="en-US"/>
        </w:rPr>
        <w:t xml:space="preserve"> in de </w:t>
      </w:r>
      <w:r>
        <w:rPr>
          <w:rFonts w:ascii="Arial" w:eastAsia="Times New Roman" w:hAnsi="Arial" w:cs="Arial"/>
          <w:color w:val="000000" w:themeColor="text1"/>
          <w:sz w:val="22"/>
          <w:szCs w:val="22"/>
          <w:lang w:bidi="en-US"/>
        </w:rPr>
        <w:t>uitnodiging</w:t>
      </w:r>
      <w:r w:rsidR="00EE0BB3" w:rsidRPr="0010032E">
        <w:rPr>
          <w:rFonts w:ascii="Arial" w:eastAsia="Times New Roman" w:hAnsi="Arial" w:cs="Arial"/>
          <w:color w:val="000000" w:themeColor="text1"/>
          <w:sz w:val="22"/>
          <w:szCs w:val="22"/>
          <w:lang w:bidi="en-US"/>
        </w:rPr>
        <w:t xml:space="preserve">. </w:t>
      </w:r>
      <w:r w:rsidR="002459F5" w:rsidRPr="0010032E">
        <w:rPr>
          <w:rFonts w:ascii="Arial" w:eastAsia="Times New Roman" w:hAnsi="Arial" w:cs="Arial"/>
          <w:color w:val="000000" w:themeColor="text1"/>
          <w:sz w:val="22"/>
          <w:szCs w:val="22"/>
          <w:lang w:bidi="en-US"/>
        </w:rPr>
        <w:t xml:space="preserve">Om de privacy </w:t>
      </w:r>
      <w:r w:rsidR="00FD67F8" w:rsidRPr="0010032E">
        <w:rPr>
          <w:rFonts w:ascii="Arial" w:eastAsia="Times New Roman" w:hAnsi="Arial" w:cs="Arial"/>
          <w:color w:val="000000" w:themeColor="text1"/>
          <w:sz w:val="22"/>
          <w:szCs w:val="22"/>
          <w:lang w:bidi="en-US"/>
        </w:rPr>
        <w:t>van de</w:t>
      </w:r>
      <w:r w:rsidR="00EE0BB3" w:rsidRPr="0010032E">
        <w:rPr>
          <w:rFonts w:ascii="Arial" w:eastAsia="Times New Roman" w:hAnsi="Arial" w:cs="Arial"/>
          <w:color w:val="000000" w:themeColor="text1"/>
          <w:sz w:val="22"/>
          <w:szCs w:val="22"/>
          <w:lang w:bidi="en-US"/>
        </w:rPr>
        <w:t>ze</w:t>
      </w:r>
      <w:r w:rsidR="00FD67F8" w:rsidRPr="0010032E">
        <w:rPr>
          <w:rFonts w:ascii="Arial" w:eastAsia="Times New Roman" w:hAnsi="Arial" w:cs="Arial"/>
          <w:color w:val="000000" w:themeColor="text1"/>
          <w:sz w:val="22"/>
          <w:szCs w:val="22"/>
          <w:lang w:bidi="en-US"/>
        </w:rPr>
        <w:t xml:space="preserve"> participanten </w:t>
      </w:r>
      <w:r>
        <w:rPr>
          <w:rFonts w:ascii="Arial" w:eastAsia="Times New Roman" w:hAnsi="Arial" w:cs="Arial"/>
          <w:color w:val="000000" w:themeColor="text1"/>
          <w:sz w:val="22"/>
          <w:szCs w:val="22"/>
          <w:lang w:bidi="en-US"/>
        </w:rPr>
        <w:t>te waarborgen was de enquête anoniem</w:t>
      </w:r>
      <w:r w:rsidR="00B70D41">
        <w:rPr>
          <w:rFonts w:ascii="Arial" w:eastAsia="Times New Roman" w:hAnsi="Arial" w:cs="Arial"/>
          <w:color w:val="000000" w:themeColor="text1"/>
          <w:sz w:val="22"/>
          <w:szCs w:val="22"/>
          <w:lang w:bidi="en-US"/>
        </w:rPr>
        <w:t xml:space="preserve"> en de computer</w:t>
      </w:r>
      <w:r w:rsidR="00080F0E">
        <w:rPr>
          <w:rFonts w:ascii="Arial" w:eastAsia="Times New Roman" w:hAnsi="Arial" w:cs="Arial"/>
          <w:color w:val="000000" w:themeColor="text1"/>
          <w:sz w:val="22"/>
          <w:szCs w:val="22"/>
          <w:lang w:bidi="en-US"/>
        </w:rPr>
        <w:t xml:space="preserve"> beveiligd </w:t>
      </w:r>
      <w:r w:rsidR="00117162">
        <w:rPr>
          <w:rFonts w:ascii="Arial" w:eastAsia="Times New Roman" w:hAnsi="Arial" w:cs="Arial"/>
          <w:color w:val="000000" w:themeColor="text1"/>
          <w:sz w:val="22"/>
          <w:szCs w:val="22"/>
          <w:lang w:bidi="en-US"/>
        </w:rPr>
        <w:t>met</w:t>
      </w:r>
      <w:r w:rsidR="00B70D41">
        <w:rPr>
          <w:rFonts w:ascii="Arial" w:eastAsia="Times New Roman" w:hAnsi="Arial" w:cs="Arial"/>
          <w:color w:val="000000" w:themeColor="text1"/>
          <w:sz w:val="22"/>
          <w:szCs w:val="22"/>
          <w:lang w:bidi="en-US"/>
        </w:rPr>
        <w:t xml:space="preserve"> een wachtwoord. </w:t>
      </w:r>
      <w:r w:rsidR="005F7923">
        <w:rPr>
          <w:rFonts w:ascii="Arial" w:eastAsia="Times New Roman" w:hAnsi="Arial" w:cs="Arial"/>
          <w:color w:val="000000" w:themeColor="text1"/>
          <w:sz w:val="22"/>
          <w:szCs w:val="22"/>
          <w:lang w:bidi="en-US"/>
        </w:rPr>
        <w:t xml:space="preserve">Het meetinstrument </w:t>
      </w:r>
      <w:r>
        <w:rPr>
          <w:rFonts w:ascii="Arial" w:eastAsia="Times New Roman" w:hAnsi="Arial" w:cs="Arial"/>
          <w:color w:val="000000" w:themeColor="text1"/>
          <w:sz w:val="22"/>
          <w:szCs w:val="22"/>
          <w:lang w:bidi="en-US"/>
        </w:rPr>
        <w:t xml:space="preserve">werd midden april (2018) uitgezet. </w:t>
      </w:r>
    </w:p>
    <w:p w14:paraId="62A0443F" w14:textId="29D5DC36" w:rsidR="00E910D9" w:rsidRDefault="004E5AF2" w:rsidP="000A373F">
      <w:pPr>
        <w:rPr>
          <w:rFonts w:ascii="Arial" w:eastAsia="Times New Roman" w:hAnsi="Arial" w:cs="Arial"/>
          <w:color w:val="000000" w:themeColor="text1"/>
          <w:sz w:val="22"/>
          <w:szCs w:val="22"/>
          <w:lang w:bidi="en-US"/>
        </w:rPr>
      </w:pPr>
      <w:r w:rsidRPr="0010032E">
        <w:rPr>
          <w:rFonts w:ascii="Arial" w:eastAsia="Times New Roman" w:hAnsi="Arial" w:cs="Arial"/>
          <w:color w:val="000000" w:themeColor="text1"/>
          <w:sz w:val="22"/>
          <w:szCs w:val="22"/>
          <w:lang w:bidi="en-US"/>
        </w:rPr>
        <w:t xml:space="preserve">Het onderzoek </w:t>
      </w:r>
      <w:r w:rsidR="00263251">
        <w:rPr>
          <w:rFonts w:ascii="Arial" w:eastAsia="Times New Roman" w:hAnsi="Arial" w:cs="Arial"/>
          <w:color w:val="000000" w:themeColor="text1"/>
          <w:sz w:val="22"/>
          <w:szCs w:val="22"/>
          <w:lang w:bidi="en-US"/>
        </w:rPr>
        <w:t>had</w:t>
      </w:r>
      <w:r w:rsidR="00572EE6" w:rsidRPr="0010032E">
        <w:rPr>
          <w:rFonts w:ascii="Arial" w:eastAsia="Times New Roman" w:hAnsi="Arial" w:cs="Arial"/>
          <w:color w:val="000000" w:themeColor="text1"/>
          <w:sz w:val="22"/>
          <w:szCs w:val="22"/>
          <w:lang w:bidi="en-US"/>
        </w:rPr>
        <w:t xml:space="preserve"> geen </w:t>
      </w:r>
      <w:r w:rsidR="00EC4B26" w:rsidRPr="0010032E">
        <w:rPr>
          <w:rFonts w:ascii="Arial" w:eastAsia="Times New Roman" w:hAnsi="Arial" w:cs="Arial"/>
          <w:color w:val="000000" w:themeColor="text1"/>
          <w:sz w:val="22"/>
          <w:szCs w:val="22"/>
          <w:lang w:bidi="en-US"/>
        </w:rPr>
        <w:t>patiënten of experimentele be</w:t>
      </w:r>
      <w:r w:rsidR="00CF0B9E" w:rsidRPr="0010032E">
        <w:rPr>
          <w:rFonts w:ascii="Arial" w:eastAsia="Times New Roman" w:hAnsi="Arial" w:cs="Arial"/>
          <w:color w:val="000000" w:themeColor="text1"/>
          <w:sz w:val="22"/>
          <w:szCs w:val="22"/>
          <w:lang w:bidi="en-US"/>
        </w:rPr>
        <w:t>handelingen, waardoor het niet W</w:t>
      </w:r>
      <w:r w:rsidR="00263251">
        <w:rPr>
          <w:rFonts w:ascii="Arial" w:eastAsia="Times New Roman" w:hAnsi="Arial" w:cs="Arial"/>
          <w:color w:val="000000" w:themeColor="text1"/>
          <w:sz w:val="22"/>
          <w:szCs w:val="22"/>
          <w:lang w:bidi="en-US"/>
        </w:rPr>
        <w:t>MO-plichtig was. Om deze reden hoefde</w:t>
      </w:r>
      <w:r w:rsidR="00EC4B26" w:rsidRPr="0010032E">
        <w:rPr>
          <w:rFonts w:ascii="Arial" w:eastAsia="Times New Roman" w:hAnsi="Arial" w:cs="Arial"/>
          <w:color w:val="000000" w:themeColor="text1"/>
          <w:sz w:val="22"/>
          <w:szCs w:val="22"/>
          <w:lang w:bidi="en-US"/>
        </w:rPr>
        <w:t xml:space="preserve"> het niet beo</w:t>
      </w:r>
      <w:bookmarkStart w:id="20" w:name="_Toc509256607"/>
      <w:r w:rsidR="00ED78D7">
        <w:rPr>
          <w:rFonts w:ascii="Arial" w:eastAsia="Times New Roman" w:hAnsi="Arial" w:cs="Arial"/>
          <w:color w:val="000000" w:themeColor="text1"/>
          <w:sz w:val="22"/>
          <w:szCs w:val="22"/>
          <w:lang w:bidi="en-US"/>
        </w:rPr>
        <w:t>o</w:t>
      </w:r>
      <w:r w:rsidR="00E06253">
        <w:rPr>
          <w:rFonts w:ascii="Arial" w:eastAsia="Times New Roman" w:hAnsi="Arial" w:cs="Arial"/>
          <w:color w:val="000000" w:themeColor="text1"/>
          <w:sz w:val="22"/>
          <w:szCs w:val="22"/>
          <w:lang w:bidi="en-US"/>
        </w:rPr>
        <w:t>rdeeld te worden door de</w:t>
      </w:r>
      <w:r w:rsidR="00B70D41">
        <w:rPr>
          <w:rFonts w:ascii="Arial" w:eastAsia="Times New Roman" w:hAnsi="Arial" w:cs="Arial"/>
          <w:color w:val="000000" w:themeColor="text1"/>
          <w:sz w:val="22"/>
          <w:szCs w:val="22"/>
          <w:lang w:bidi="en-US"/>
        </w:rPr>
        <w:t xml:space="preserve"> METC. </w:t>
      </w:r>
      <w:r w:rsidR="00296B10">
        <w:rPr>
          <w:rFonts w:ascii="Arial" w:eastAsia="Times New Roman" w:hAnsi="Arial" w:cs="Arial"/>
          <w:color w:val="000000" w:themeColor="text1"/>
          <w:sz w:val="22"/>
          <w:szCs w:val="22"/>
          <w:lang w:bidi="en-US"/>
        </w:rPr>
        <w:t xml:space="preserve"> </w:t>
      </w:r>
    </w:p>
    <w:p w14:paraId="73B8B0CC" w14:textId="77777777" w:rsidR="003E5814" w:rsidRDefault="003E5814" w:rsidP="000A373F">
      <w:pPr>
        <w:rPr>
          <w:rFonts w:ascii="Arial" w:eastAsia="Times New Roman" w:hAnsi="Arial" w:cs="Arial"/>
          <w:color w:val="000000" w:themeColor="text1"/>
          <w:sz w:val="22"/>
          <w:szCs w:val="22"/>
          <w:lang w:bidi="en-US"/>
        </w:rPr>
      </w:pPr>
    </w:p>
    <w:p w14:paraId="1E476D0D" w14:textId="77777777" w:rsidR="00033B75" w:rsidRPr="003E5814" w:rsidRDefault="00033B75" w:rsidP="003E5814">
      <w:pPr>
        <w:pStyle w:val="Kop2"/>
        <w:rPr>
          <w:rFonts w:ascii="Arial" w:hAnsi="Arial" w:cs="Arial"/>
        </w:rPr>
      </w:pPr>
      <w:bookmarkStart w:id="21" w:name="_Toc514691929"/>
      <w:r w:rsidRPr="003E5814">
        <w:rPr>
          <w:rFonts w:ascii="Arial" w:hAnsi="Arial" w:cs="Arial"/>
        </w:rPr>
        <w:t>Resultaten</w:t>
      </w:r>
      <w:bookmarkEnd w:id="21"/>
      <w:r w:rsidRPr="003E5814">
        <w:rPr>
          <w:rFonts w:ascii="Arial" w:hAnsi="Arial" w:cs="Arial"/>
        </w:rPr>
        <w:t xml:space="preserve"> </w:t>
      </w:r>
    </w:p>
    <w:p w14:paraId="352F457E" w14:textId="77777777" w:rsidR="00033B75" w:rsidRDefault="00033B75" w:rsidP="00033B75"/>
    <w:p w14:paraId="4EBD91BB" w14:textId="5D6DF8B7" w:rsidR="00033B75" w:rsidRDefault="00610B03" w:rsidP="00033B75">
      <w:pPr>
        <w:pStyle w:val="Kop3"/>
        <w:rPr>
          <w:rFonts w:ascii="Arial" w:hAnsi="Arial" w:cs="Arial"/>
          <w:color w:val="000000" w:themeColor="text1"/>
          <w:sz w:val="22"/>
          <w:szCs w:val="22"/>
        </w:rPr>
      </w:pPr>
      <w:r w:rsidRPr="00610B03">
        <w:rPr>
          <w:rFonts w:ascii="Arial" w:hAnsi="Arial" w:cs="Arial"/>
          <w:color w:val="000000" w:themeColor="text1"/>
          <w:sz w:val="22"/>
          <w:szCs w:val="22"/>
        </w:rPr>
        <w:t>In het hoofdstuk resultaten wordt toegelicht welke uitkomsten zijn voortgekomen uit de enquête. In bijlage 1 staat de ruwe data van alle participanten beschreven.</w:t>
      </w:r>
    </w:p>
    <w:p w14:paraId="70C3DF86" w14:textId="77777777" w:rsidR="00610B03" w:rsidRPr="00610B03" w:rsidRDefault="00610B03" w:rsidP="00610B03"/>
    <w:p w14:paraId="598CA0B4" w14:textId="1A5C42BB" w:rsidR="00033B75" w:rsidRDefault="00033B75" w:rsidP="00033B75">
      <w:pPr>
        <w:rPr>
          <w:rFonts w:ascii="Arial" w:hAnsi="Arial" w:cs="Arial"/>
          <w:sz w:val="22"/>
          <w:szCs w:val="22"/>
        </w:rPr>
      </w:pPr>
      <w:r>
        <w:rPr>
          <w:rFonts w:ascii="Arial" w:hAnsi="Arial" w:cs="Arial"/>
          <w:sz w:val="22"/>
          <w:szCs w:val="22"/>
        </w:rPr>
        <w:t>De respons op de enquête telde in totaal 146 participanten. Van deze 146 participanten waren er 25 niet werkzaam met één licht of laserapparaat en 7 enquêtes ware</w:t>
      </w:r>
      <w:r w:rsidR="00285045">
        <w:rPr>
          <w:rFonts w:ascii="Arial" w:hAnsi="Arial" w:cs="Arial"/>
          <w:sz w:val="22"/>
          <w:szCs w:val="22"/>
        </w:rPr>
        <w:t>n foutief ingevuld. 32 enquêtes werden</w:t>
      </w:r>
      <w:r>
        <w:rPr>
          <w:rFonts w:ascii="Arial" w:hAnsi="Arial" w:cs="Arial"/>
          <w:sz w:val="22"/>
          <w:szCs w:val="22"/>
        </w:rPr>
        <w:t xml:space="preserve"> verworpen, waardo</w:t>
      </w:r>
      <w:r w:rsidR="00285045">
        <w:rPr>
          <w:rFonts w:ascii="Arial" w:hAnsi="Arial" w:cs="Arial"/>
          <w:sz w:val="22"/>
          <w:szCs w:val="22"/>
        </w:rPr>
        <w:t>or er (N=)114 participanten waren</w:t>
      </w:r>
      <w:r>
        <w:rPr>
          <w:rFonts w:ascii="Arial" w:hAnsi="Arial" w:cs="Arial"/>
          <w:sz w:val="22"/>
          <w:szCs w:val="22"/>
        </w:rPr>
        <w:t xml:space="preserve"> geïncludeerd. </w:t>
      </w:r>
    </w:p>
    <w:p w14:paraId="7799FCF2" w14:textId="77777777" w:rsidR="003E5814" w:rsidRDefault="003E5814" w:rsidP="00033B75"/>
    <w:p w14:paraId="64014940" w14:textId="77777777" w:rsidR="00033B75" w:rsidRDefault="00033B75" w:rsidP="00033B75">
      <w:pPr>
        <w:pStyle w:val="Kop2"/>
        <w:rPr>
          <w:rFonts w:ascii="Arial" w:hAnsi="Arial" w:cs="Arial"/>
          <w:b/>
          <w:color w:val="000000" w:themeColor="text1"/>
          <w:sz w:val="22"/>
          <w:szCs w:val="22"/>
        </w:rPr>
      </w:pPr>
      <w:bookmarkStart w:id="22" w:name="_Toc514691930"/>
      <w:r w:rsidRPr="003E5814">
        <w:rPr>
          <w:rFonts w:ascii="Arial" w:hAnsi="Arial" w:cs="Arial"/>
          <w:b/>
          <w:color w:val="000000" w:themeColor="text1"/>
          <w:sz w:val="22"/>
          <w:szCs w:val="22"/>
        </w:rPr>
        <w:t>Demografische gegevens</w:t>
      </w:r>
      <w:bookmarkEnd w:id="22"/>
    </w:p>
    <w:p w14:paraId="2562FF62" w14:textId="77777777" w:rsidR="00610B03" w:rsidRDefault="00610B03" w:rsidP="00610B03"/>
    <w:p w14:paraId="1A6BF1AB" w14:textId="77777777" w:rsidR="00610B03" w:rsidRPr="00CA3019" w:rsidRDefault="00610B03" w:rsidP="00CA3019">
      <w:pPr>
        <w:widowControl w:val="0"/>
        <w:autoSpaceDE w:val="0"/>
        <w:autoSpaceDN w:val="0"/>
        <w:adjustRightInd w:val="0"/>
        <w:rPr>
          <w:rFonts w:ascii="Arial" w:hAnsi="Arial" w:cs="Arial"/>
          <w:sz w:val="22"/>
          <w:szCs w:val="22"/>
        </w:rPr>
      </w:pPr>
      <w:r w:rsidRPr="00CA3019">
        <w:rPr>
          <w:rFonts w:ascii="Arial" w:hAnsi="Arial" w:cs="Arial"/>
          <w:sz w:val="22"/>
          <w:szCs w:val="22"/>
        </w:rPr>
        <w:t>De demografische gegevens in het onderzoek bestonden uit:</w:t>
      </w:r>
    </w:p>
    <w:p w14:paraId="3A22FE92" w14:textId="55B6CC86" w:rsidR="00610B03" w:rsidRPr="00610B03" w:rsidRDefault="00610B03" w:rsidP="00610B03">
      <w:pPr>
        <w:pStyle w:val="Lijstalinea"/>
        <w:widowControl w:val="0"/>
        <w:numPr>
          <w:ilvl w:val="0"/>
          <w:numId w:val="21"/>
        </w:numPr>
        <w:autoSpaceDE w:val="0"/>
        <w:autoSpaceDN w:val="0"/>
        <w:adjustRightInd w:val="0"/>
        <w:rPr>
          <w:rFonts w:ascii="Arial" w:hAnsi="Arial" w:cs="Arial"/>
          <w:sz w:val="22"/>
          <w:szCs w:val="22"/>
        </w:rPr>
      </w:pPr>
      <w:r w:rsidRPr="00610B03">
        <w:rPr>
          <w:rFonts w:ascii="Arial" w:hAnsi="Arial" w:cs="Arial"/>
          <w:sz w:val="22"/>
          <w:szCs w:val="22"/>
        </w:rPr>
        <w:t>Provincies</w:t>
      </w:r>
    </w:p>
    <w:p w14:paraId="6B8CEB85" w14:textId="7BF713C2" w:rsidR="00610B03" w:rsidRPr="00610B03" w:rsidRDefault="00610B03" w:rsidP="00610B03">
      <w:pPr>
        <w:pStyle w:val="Lijstalinea"/>
        <w:widowControl w:val="0"/>
        <w:numPr>
          <w:ilvl w:val="0"/>
          <w:numId w:val="21"/>
        </w:numPr>
        <w:autoSpaceDE w:val="0"/>
        <w:autoSpaceDN w:val="0"/>
        <w:adjustRightInd w:val="0"/>
        <w:rPr>
          <w:rFonts w:ascii="Arial" w:hAnsi="Arial" w:cs="Arial"/>
          <w:sz w:val="22"/>
          <w:szCs w:val="22"/>
        </w:rPr>
      </w:pPr>
      <w:r w:rsidRPr="00610B03">
        <w:rPr>
          <w:rFonts w:ascii="Arial" w:hAnsi="Arial" w:cs="Arial"/>
          <w:sz w:val="22"/>
          <w:szCs w:val="22"/>
        </w:rPr>
        <w:t>Arbeidsduur per week</w:t>
      </w:r>
    </w:p>
    <w:p w14:paraId="18344E45" w14:textId="1F8ECC10" w:rsidR="00610B03" w:rsidRPr="00610B03" w:rsidRDefault="00610B03" w:rsidP="00610B03">
      <w:pPr>
        <w:pStyle w:val="Lijstalinea"/>
        <w:widowControl w:val="0"/>
        <w:numPr>
          <w:ilvl w:val="0"/>
          <w:numId w:val="21"/>
        </w:numPr>
        <w:autoSpaceDE w:val="0"/>
        <w:autoSpaceDN w:val="0"/>
        <w:adjustRightInd w:val="0"/>
        <w:rPr>
          <w:rFonts w:ascii="Arial" w:hAnsi="Arial" w:cs="Arial"/>
          <w:sz w:val="22"/>
          <w:szCs w:val="22"/>
        </w:rPr>
      </w:pPr>
      <w:r w:rsidRPr="00610B03">
        <w:rPr>
          <w:rFonts w:ascii="Arial" w:hAnsi="Arial" w:cs="Arial"/>
          <w:sz w:val="22"/>
          <w:szCs w:val="22"/>
        </w:rPr>
        <w:t>De setting van de praktijken</w:t>
      </w:r>
    </w:p>
    <w:p w14:paraId="29AB77C6" w14:textId="61396EAF" w:rsidR="00610B03" w:rsidRPr="00610B03" w:rsidRDefault="00610B03" w:rsidP="00610B03">
      <w:pPr>
        <w:pStyle w:val="Lijstalinea"/>
        <w:widowControl w:val="0"/>
        <w:numPr>
          <w:ilvl w:val="0"/>
          <w:numId w:val="21"/>
        </w:numPr>
        <w:autoSpaceDE w:val="0"/>
        <w:autoSpaceDN w:val="0"/>
        <w:adjustRightInd w:val="0"/>
        <w:rPr>
          <w:rFonts w:ascii="Arial" w:hAnsi="Arial" w:cs="Arial"/>
          <w:sz w:val="22"/>
          <w:szCs w:val="22"/>
        </w:rPr>
      </w:pPr>
      <w:r w:rsidRPr="00610B03">
        <w:rPr>
          <w:rFonts w:ascii="Arial" w:hAnsi="Arial" w:cs="Arial"/>
          <w:sz w:val="22"/>
          <w:szCs w:val="22"/>
        </w:rPr>
        <w:t>Het aantal patiënten per week voor een IPL behandeling</w:t>
      </w:r>
    </w:p>
    <w:p w14:paraId="61EC1510" w14:textId="43106676" w:rsidR="00610B03" w:rsidRPr="00610B03" w:rsidRDefault="00610B03" w:rsidP="00610B03">
      <w:pPr>
        <w:pStyle w:val="Lijstalinea"/>
        <w:numPr>
          <w:ilvl w:val="0"/>
          <w:numId w:val="21"/>
        </w:numPr>
        <w:rPr>
          <w:rFonts w:ascii="Arial" w:hAnsi="Arial" w:cs="Arial"/>
          <w:sz w:val="22"/>
          <w:szCs w:val="22"/>
        </w:rPr>
      </w:pPr>
      <w:r w:rsidRPr="00610B03">
        <w:rPr>
          <w:rFonts w:ascii="Arial" w:hAnsi="Arial" w:cs="Arial"/>
          <w:sz w:val="22"/>
          <w:szCs w:val="22"/>
        </w:rPr>
        <w:t>Het aantal patiënten per week voor een laserbehandeling</w:t>
      </w:r>
    </w:p>
    <w:p w14:paraId="75B5E519" w14:textId="77777777" w:rsidR="00033B75" w:rsidRDefault="00033B75" w:rsidP="00033B75">
      <w:pPr>
        <w:rPr>
          <w:rFonts w:ascii="Arial" w:hAnsi="Arial" w:cs="Arial"/>
          <w:sz w:val="22"/>
          <w:szCs w:val="22"/>
        </w:rPr>
      </w:pPr>
    </w:p>
    <w:p w14:paraId="7A5555B3" w14:textId="5A392C1A" w:rsidR="00033B75" w:rsidRDefault="00033B75" w:rsidP="00033B75">
      <w:pPr>
        <w:rPr>
          <w:rFonts w:ascii="Arial" w:hAnsi="Arial" w:cs="Arial"/>
          <w:sz w:val="22"/>
          <w:szCs w:val="22"/>
        </w:rPr>
      </w:pPr>
      <w:r>
        <w:rPr>
          <w:rFonts w:ascii="Arial" w:hAnsi="Arial" w:cs="Arial"/>
          <w:sz w:val="22"/>
          <w:szCs w:val="22"/>
        </w:rPr>
        <w:t xml:space="preserve">Uit de resultaten bleek dat 24,6% van de participanten 5 tot 10 patiënten per week behandelde middels IPL. Van het aantal participanten die werkzaam waren met laser, gaf 50,8% </w:t>
      </w:r>
      <w:r w:rsidR="001B20EE">
        <w:rPr>
          <w:rFonts w:ascii="Arial" w:hAnsi="Arial" w:cs="Arial"/>
          <w:sz w:val="22"/>
          <w:szCs w:val="22"/>
        </w:rPr>
        <w:t xml:space="preserve">(N=58) </w:t>
      </w:r>
      <w:r>
        <w:rPr>
          <w:rFonts w:ascii="Arial" w:hAnsi="Arial" w:cs="Arial"/>
          <w:sz w:val="22"/>
          <w:szCs w:val="22"/>
        </w:rPr>
        <w:t>aan 5 tot 10 patiënten of 10 tot 20 patiënten per week te behandelen met laser. Deze demografische g</w:t>
      </w:r>
      <w:r w:rsidR="00A32E41">
        <w:rPr>
          <w:rFonts w:ascii="Arial" w:hAnsi="Arial" w:cs="Arial"/>
          <w:sz w:val="22"/>
          <w:szCs w:val="22"/>
        </w:rPr>
        <w:t xml:space="preserve">egevens </w:t>
      </w:r>
      <w:r w:rsidR="00384E03">
        <w:rPr>
          <w:rFonts w:ascii="Arial" w:hAnsi="Arial" w:cs="Arial"/>
          <w:sz w:val="22"/>
          <w:szCs w:val="22"/>
        </w:rPr>
        <w:t>zijn verwerkt in tabel 4</w:t>
      </w:r>
      <w:r>
        <w:rPr>
          <w:rFonts w:ascii="Arial" w:hAnsi="Arial" w:cs="Arial"/>
          <w:sz w:val="22"/>
          <w:szCs w:val="22"/>
        </w:rPr>
        <w:t xml:space="preserve">. </w:t>
      </w:r>
    </w:p>
    <w:p w14:paraId="112F5C84" w14:textId="77777777" w:rsidR="00240B8A" w:rsidRDefault="00240B8A" w:rsidP="00033B75">
      <w:pPr>
        <w:rPr>
          <w:rFonts w:ascii="Arial" w:hAnsi="Arial" w:cs="Arial"/>
          <w:sz w:val="22"/>
          <w:szCs w:val="22"/>
        </w:rPr>
      </w:pPr>
    </w:p>
    <w:p w14:paraId="60FCFBA8" w14:textId="3410A11F" w:rsidR="00240B8A" w:rsidRDefault="00D178B6" w:rsidP="00033B75">
      <w:pPr>
        <w:rPr>
          <w:rFonts w:ascii="Arial" w:hAnsi="Arial" w:cs="Arial"/>
          <w:sz w:val="22"/>
          <w:szCs w:val="22"/>
        </w:rPr>
      </w:pPr>
      <w:r w:rsidRPr="00D178B6">
        <w:rPr>
          <w:rFonts w:ascii="Arial" w:hAnsi="Arial" w:cs="Arial"/>
          <w:noProof/>
          <w:sz w:val="22"/>
          <w:szCs w:val="22"/>
          <w:lang w:eastAsia="nl-NL"/>
        </w:rPr>
        <w:drawing>
          <wp:inline distT="0" distB="0" distL="0" distR="0" wp14:anchorId="7D01FA86" wp14:editId="0AEF311B">
            <wp:extent cx="4291168" cy="2351481"/>
            <wp:effectExtent l="0" t="0" r="1905" b="1079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3183" cy="2390944"/>
                    </a:xfrm>
                    <a:prstGeom prst="rect">
                      <a:avLst/>
                    </a:prstGeom>
                  </pic:spPr>
                </pic:pic>
              </a:graphicData>
            </a:graphic>
          </wp:inline>
        </w:drawing>
      </w:r>
    </w:p>
    <w:p w14:paraId="644F55B7" w14:textId="77777777" w:rsidR="00240B8A" w:rsidRDefault="00240B8A" w:rsidP="00033B75">
      <w:pPr>
        <w:rPr>
          <w:rFonts w:ascii="Arial" w:hAnsi="Arial" w:cs="Arial"/>
          <w:sz w:val="22"/>
          <w:szCs w:val="22"/>
        </w:rPr>
      </w:pPr>
    </w:p>
    <w:p w14:paraId="4956D465" w14:textId="77777777" w:rsidR="00D178B6" w:rsidRDefault="00D178B6" w:rsidP="00033B75">
      <w:pPr>
        <w:rPr>
          <w:rFonts w:ascii="Arial" w:hAnsi="Arial" w:cs="Arial"/>
          <w:sz w:val="22"/>
          <w:szCs w:val="22"/>
        </w:rPr>
      </w:pPr>
    </w:p>
    <w:p w14:paraId="231F05A1" w14:textId="77777777" w:rsidR="00D178B6" w:rsidRDefault="00D178B6" w:rsidP="00033B75">
      <w:pPr>
        <w:rPr>
          <w:rFonts w:ascii="Arial" w:hAnsi="Arial" w:cs="Arial"/>
          <w:sz w:val="22"/>
          <w:szCs w:val="22"/>
        </w:rPr>
      </w:pPr>
    </w:p>
    <w:p w14:paraId="7827AA48" w14:textId="71E16790" w:rsidR="00D178B6" w:rsidRDefault="00D178B6" w:rsidP="00033B75">
      <w:pPr>
        <w:rPr>
          <w:rFonts w:ascii="Arial" w:hAnsi="Arial" w:cs="Arial"/>
          <w:sz w:val="22"/>
          <w:szCs w:val="22"/>
        </w:rPr>
      </w:pPr>
      <w:r w:rsidRPr="00D178B6">
        <w:rPr>
          <w:rFonts w:ascii="Arial" w:hAnsi="Arial" w:cs="Arial"/>
          <w:noProof/>
          <w:sz w:val="22"/>
          <w:szCs w:val="22"/>
          <w:lang w:eastAsia="nl-NL"/>
        </w:rPr>
        <w:drawing>
          <wp:inline distT="0" distB="0" distL="0" distR="0" wp14:anchorId="6F4EEBF5" wp14:editId="688D54A9">
            <wp:extent cx="4291168" cy="5913438"/>
            <wp:effectExtent l="0" t="0" r="1905"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8751" cy="5951449"/>
                    </a:xfrm>
                    <a:prstGeom prst="rect">
                      <a:avLst/>
                    </a:prstGeom>
                  </pic:spPr>
                </pic:pic>
              </a:graphicData>
            </a:graphic>
          </wp:inline>
        </w:drawing>
      </w:r>
    </w:p>
    <w:p w14:paraId="529826B8" w14:textId="77777777" w:rsidR="00240B8A" w:rsidRDefault="00240B8A" w:rsidP="00033B75">
      <w:pPr>
        <w:rPr>
          <w:rFonts w:ascii="Arial" w:hAnsi="Arial" w:cs="Arial"/>
          <w:sz w:val="22"/>
          <w:szCs w:val="22"/>
        </w:rPr>
      </w:pPr>
    </w:p>
    <w:p w14:paraId="7A19A4D1" w14:textId="49D59151" w:rsidR="00033B75" w:rsidRPr="00D178B6" w:rsidRDefault="00033B75" w:rsidP="00D178B6">
      <w:pPr>
        <w:rPr>
          <w:rFonts w:ascii="Arial" w:hAnsi="Arial" w:cs="Arial"/>
          <w:sz w:val="22"/>
          <w:szCs w:val="22"/>
        </w:rPr>
      </w:pPr>
      <w:bookmarkStart w:id="23" w:name="_Toc514691931"/>
      <w:r w:rsidRPr="003E5814">
        <w:rPr>
          <w:rFonts w:ascii="Arial" w:hAnsi="Arial" w:cs="Arial"/>
          <w:b/>
          <w:color w:val="000000" w:themeColor="text1"/>
          <w:sz w:val="22"/>
          <w:szCs w:val="22"/>
        </w:rPr>
        <w:t>Interventies en indicaties</w:t>
      </w:r>
      <w:bookmarkEnd w:id="23"/>
      <w:r w:rsidRPr="003E5814">
        <w:rPr>
          <w:rFonts w:ascii="Arial" w:hAnsi="Arial" w:cs="Arial"/>
          <w:b/>
          <w:color w:val="000000" w:themeColor="text1"/>
          <w:sz w:val="22"/>
          <w:szCs w:val="22"/>
        </w:rPr>
        <w:t xml:space="preserve">  </w:t>
      </w:r>
    </w:p>
    <w:p w14:paraId="44D4D7F7" w14:textId="77777777" w:rsidR="00033B75" w:rsidRDefault="00033B75" w:rsidP="00033B75"/>
    <w:p w14:paraId="346E0A41" w14:textId="079468FC" w:rsidR="00033B75" w:rsidRDefault="00033B75" w:rsidP="00033B75">
      <w:pPr>
        <w:rPr>
          <w:rFonts w:ascii="Arial" w:hAnsi="Arial" w:cs="Arial"/>
          <w:sz w:val="22"/>
          <w:szCs w:val="22"/>
        </w:rPr>
      </w:pPr>
      <w:r>
        <w:rPr>
          <w:rFonts w:ascii="Arial" w:hAnsi="Arial" w:cs="Arial"/>
          <w:sz w:val="22"/>
          <w:szCs w:val="22"/>
        </w:rPr>
        <w:t xml:space="preserve">Van de N=114 participanten was 65,8% </w:t>
      </w:r>
      <w:r w:rsidR="00C715E8">
        <w:rPr>
          <w:rFonts w:ascii="Arial" w:hAnsi="Arial" w:cs="Arial"/>
          <w:sz w:val="22"/>
          <w:szCs w:val="22"/>
        </w:rPr>
        <w:t xml:space="preserve">(N=75) </w:t>
      </w:r>
      <w:r>
        <w:rPr>
          <w:rFonts w:ascii="Arial" w:hAnsi="Arial" w:cs="Arial"/>
          <w:sz w:val="22"/>
          <w:szCs w:val="22"/>
        </w:rPr>
        <w:t>werkzaam met IPL. Aan deze participanten werd gevraagd met welke nanometers er werd gewerkt tijdens een IPL behandeling. Naast de opgegeven antwoordmogelijkheden werd bij de optie “anders” 400 en 580</w:t>
      </w:r>
      <w:r w:rsidR="00A32E41">
        <w:rPr>
          <w:rFonts w:ascii="Arial" w:hAnsi="Arial" w:cs="Arial"/>
          <w:sz w:val="22"/>
          <w:szCs w:val="22"/>
        </w:rPr>
        <w:t xml:space="preserve"> nanometer ingevuld. In figuur 2</w:t>
      </w:r>
      <w:r>
        <w:rPr>
          <w:rFonts w:ascii="Arial" w:hAnsi="Arial" w:cs="Arial"/>
          <w:sz w:val="22"/>
          <w:szCs w:val="22"/>
        </w:rPr>
        <w:t xml:space="preserve"> zijn de IPL nanometers weergegeven aan de hand van 75 participanten. </w:t>
      </w:r>
    </w:p>
    <w:p w14:paraId="09E8005B" w14:textId="77777777" w:rsidR="00E70C33" w:rsidRPr="00A90C45" w:rsidRDefault="00E70C33" w:rsidP="00033B75">
      <w:pPr>
        <w:rPr>
          <w:rFonts w:ascii="Arial" w:hAnsi="Arial" w:cs="Arial"/>
          <w:sz w:val="22"/>
          <w:szCs w:val="22"/>
        </w:rPr>
      </w:pPr>
    </w:p>
    <w:p w14:paraId="7C8C2C30" w14:textId="77777777" w:rsidR="00033B75" w:rsidRDefault="00033B75" w:rsidP="00033B75"/>
    <w:p w14:paraId="28881FB4" w14:textId="5137144F" w:rsidR="00033B75" w:rsidRDefault="00C65662" w:rsidP="00033B75">
      <w:r w:rsidRPr="00C65662">
        <w:rPr>
          <w:noProof/>
          <w:lang w:eastAsia="nl-NL"/>
        </w:rPr>
        <w:lastRenderedPageBreak/>
        <w:drawing>
          <wp:inline distT="0" distB="0" distL="0" distR="0" wp14:anchorId="4912F2BD" wp14:editId="68F03F0F">
            <wp:extent cx="5923821" cy="244702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6494" cy="2448127"/>
                    </a:xfrm>
                    <a:prstGeom prst="rect">
                      <a:avLst/>
                    </a:prstGeom>
                  </pic:spPr>
                </pic:pic>
              </a:graphicData>
            </a:graphic>
          </wp:inline>
        </w:drawing>
      </w:r>
    </w:p>
    <w:p w14:paraId="568DDFD1" w14:textId="3E797BC3" w:rsidR="007917E1" w:rsidRDefault="00251B1B" w:rsidP="00033B75">
      <w:r>
        <w:object w:dxaOrig="9060" w:dyaOrig="260" w14:anchorId="558DBFBB">
          <v:shape id="_x0000_i1030" type="#_x0000_t75" style="width:453.2pt;height:12.7pt" o:ole="">
            <v:imagedata r:id="rId25" o:title=""/>
          </v:shape>
          <o:OLEObject Type="Embed" ProgID="Word.Document.12" ShapeID="_x0000_i1030" DrawAspect="Content" ObjectID="_1594820372" r:id="rId26">
            <o:FieldCodes>\s</o:FieldCodes>
          </o:OLEObject>
        </w:object>
      </w:r>
    </w:p>
    <w:p w14:paraId="24626213" w14:textId="77777777" w:rsidR="00E70C33" w:rsidRDefault="00E70C33" w:rsidP="00033B75">
      <w:pPr>
        <w:rPr>
          <w:rFonts w:ascii="Arial" w:hAnsi="Arial" w:cs="Arial"/>
          <w:sz w:val="22"/>
          <w:szCs w:val="22"/>
        </w:rPr>
      </w:pPr>
    </w:p>
    <w:p w14:paraId="1ACE6329" w14:textId="13593FDE" w:rsidR="00033B75" w:rsidRDefault="00285045" w:rsidP="00033B75">
      <w:pPr>
        <w:rPr>
          <w:rFonts w:ascii="Arial" w:hAnsi="Arial" w:cs="Arial"/>
          <w:sz w:val="22"/>
          <w:szCs w:val="22"/>
        </w:rPr>
      </w:pPr>
      <w:r>
        <w:rPr>
          <w:rFonts w:ascii="Arial" w:hAnsi="Arial" w:cs="Arial"/>
          <w:sz w:val="22"/>
          <w:szCs w:val="22"/>
        </w:rPr>
        <w:t>Naast de IPL nanometers werd</w:t>
      </w:r>
      <w:r w:rsidR="00033B75">
        <w:rPr>
          <w:rFonts w:ascii="Arial" w:hAnsi="Arial" w:cs="Arial"/>
          <w:sz w:val="22"/>
          <w:szCs w:val="22"/>
        </w:rPr>
        <w:t xml:space="preserve"> er specifiek gekeken naar 10 interventi</w:t>
      </w:r>
      <w:r w:rsidR="00A32E41">
        <w:rPr>
          <w:rFonts w:ascii="Arial" w:hAnsi="Arial" w:cs="Arial"/>
          <w:sz w:val="22"/>
          <w:szCs w:val="22"/>
        </w:rPr>
        <w:t>es en 31 indicaties. In figuur 3</w:t>
      </w:r>
      <w:r w:rsidR="00033B75">
        <w:rPr>
          <w:rFonts w:ascii="Arial" w:hAnsi="Arial" w:cs="Arial"/>
          <w:sz w:val="22"/>
          <w:szCs w:val="22"/>
        </w:rPr>
        <w:t xml:space="preserve"> zijn de 10 interventies in aantallen weergegeven van het totaal aantal participanten. Naast de benoemde interventies werden er bij de optie “anders”: meerdere malen de </w:t>
      </w:r>
      <w:r w:rsidR="00E172D5">
        <w:rPr>
          <w:rFonts w:ascii="Arial" w:hAnsi="Arial" w:cs="Arial"/>
          <w:sz w:val="22"/>
          <w:szCs w:val="22"/>
        </w:rPr>
        <w:t>Q-switched Nd:YAG laser van 532 nanometer</w:t>
      </w:r>
      <w:r w:rsidR="00033B75">
        <w:rPr>
          <w:rFonts w:ascii="Arial" w:hAnsi="Arial" w:cs="Arial"/>
          <w:sz w:val="22"/>
          <w:szCs w:val="22"/>
        </w:rPr>
        <w:t>, maar ook de Nd:YAG van 1320 nanometer benoemd. Naast deze laser werd de Picoway met 3 verschillende golflengtes van 532, 785 en 1064 nanometer ingevuld, maar ook de KTP laser van 577 nanomete</w:t>
      </w:r>
      <w:r w:rsidR="00165F52">
        <w:rPr>
          <w:rFonts w:ascii="Arial" w:hAnsi="Arial" w:cs="Arial"/>
          <w:sz w:val="22"/>
          <w:szCs w:val="22"/>
        </w:rPr>
        <w:t xml:space="preserve">r, de </w:t>
      </w:r>
      <w:r w:rsidR="00663820">
        <w:rPr>
          <w:rFonts w:ascii="Arial" w:hAnsi="Arial" w:cs="Arial"/>
          <w:sz w:val="22"/>
          <w:szCs w:val="22"/>
        </w:rPr>
        <w:t xml:space="preserve">Fractional laser van </w:t>
      </w:r>
      <w:r w:rsidR="00033B75">
        <w:rPr>
          <w:rFonts w:ascii="Arial" w:hAnsi="Arial" w:cs="Arial"/>
          <w:sz w:val="22"/>
          <w:szCs w:val="22"/>
        </w:rPr>
        <w:t xml:space="preserve">1565 nanometer en led licht van 613/813 nanometer. </w:t>
      </w:r>
    </w:p>
    <w:p w14:paraId="6D594386" w14:textId="77777777" w:rsidR="00E70C33" w:rsidRDefault="00E70C33" w:rsidP="00033B75">
      <w:pPr>
        <w:rPr>
          <w:rFonts w:ascii="Arial" w:hAnsi="Arial" w:cs="Arial"/>
          <w:sz w:val="22"/>
          <w:szCs w:val="22"/>
        </w:rPr>
      </w:pPr>
    </w:p>
    <w:p w14:paraId="7ABEE09A" w14:textId="77777777" w:rsidR="00033B75" w:rsidRPr="009C766B" w:rsidRDefault="00033B75" w:rsidP="00033B75">
      <w:pPr>
        <w:rPr>
          <w:rFonts w:ascii="Arial" w:hAnsi="Arial" w:cs="Arial"/>
          <w:sz w:val="22"/>
          <w:szCs w:val="22"/>
        </w:rPr>
      </w:pPr>
    </w:p>
    <w:p w14:paraId="07BB6371" w14:textId="4E21A42F" w:rsidR="00033B75" w:rsidRDefault="00A34356" w:rsidP="00033B75">
      <w:r w:rsidRPr="00A34356">
        <w:rPr>
          <w:noProof/>
          <w:lang w:eastAsia="nl-NL"/>
        </w:rPr>
        <w:drawing>
          <wp:inline distT="0" distB="0" distL="0" distR="0" wp14:anchorId="7BA46FFE" wp14:editId="318B1F02">
            <wp:extent cx="5981297" cy="243645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0395" cy="2440164"/>
                    </a:xfrm>
                    <a:prstGeom prst="rect">
                      <a:avLst/>
                    </a:prstGeom>
                  </pic:spPr>
                </pic:pic>
              </a:graphicData>
            </a:graphic>
          </wp:inline>
        </w:drawing>
      </w:r>
    </w:p>
    <w:p w14:paraId="23C68F18" w14:textId="68F8565C" w:rsidR="00033B75" w:rsidRDefault="00251B1B" w:rsidP="00033B75">
      <w:r>
        <w:object w:dxaOrig="9060" w:dyaOrig="260" w14:anchorId="1A16065A">
          <v:shape id="_x0000_i1031" type="#_x0000_t75" style="width:453.2pt;height:12.7pt" o:ole="">
            <v:imagedata r:id="rId28" o:title=""/>
          </v:shape>
          <o:OLEObject Type="Embed" ProgID="Word.Document.12" ShapeID="_x0000_i1031" DrawAspect="Content" ObjectID="_1594820373" r:id="rId29">
            <o:FieldCodes>\s</o:FieldCodes>
          </o:OLEObject>
        </w:object>
      </w:r>
    </w:p>
    <w:p w14:paraId="11C38964" w14:textId="77777777" w:rsidR="001847BE" w:rsidRDefault="001847BE" w:rsidP="00033B75">
      <w:pPr>
        <w:rPr>
          <w:rFonts w:ascii="Arial" w:hAnsi="Arial" w:cs="Arial"/>
          <w:sz w:val="22"/>
          <w:szCs w:val="22"/>
        </w:rPr>
      </w:pPr>
    </w:p>
    <w:p w14:paraId="136C5321" w14:textId="482E0124" w:rsidR="00033B75" w:rsidRDefault="00033B75" w:rsidP="00033B75">
      <w:pPr>
        <w:rPr>
          <w:rFonts w:ascii="Arial" w:hAnsi="Arial" w:cs="Arial"/>
          <w:sz w:val="22"/>
          <w:szCs w:val="22"/>
        </w:rPr>
      </w:pPr>
      <w:r w:rsidRPr="003C65E2">
        <w:rPr>
          <w:rFonts w:ascii="Arial" w:hAnsi="Arial" w:cs="Arial"/>
          <w:sz w:val="22"/>
          <w:szCs w:val="22"/>
        </w:rPr>
        <w:t xml:space="preserve">Om in kaart te brengen welke indicaties het meeste door de participanten werden behandeld, is er een overzicht gemaakt per </w:t>
      </w:r>
      <w:r w:rsidR="00324CED">
        <w:rPr>
          <w:rFonts w:ascii="Arial" w:hAnsi="Arial" w:cs="Arial"/>
          <w:sz w:val="22"/>
          <w:szCs w:val="22"/>
        </w:rPr>
        <w:t>indicatie</w:t>
      </w:r>
      <w:r w:rsidR="00A32E41">
        <w:rPr>
          <w:rFonts w:ascii="Arial" w:hAnsi="Arial" w:cs="Arial"/>
          <w:sz w:val="22"/>
          <w:szCs w:val="22"/>
        </w:rPr>
        <w:t>. Figuur 4</w:t>
      </w:r>
      <w:r w:rsidRPr="003C65E2">
        <w:rPr>
          <w:rFonts w:ascii="Arial" w:hAnsi="Arial" w:cs="Arial"/>
          <w:sz w:val="22"/>
          <w:szCs w:val="22"/>
        </w:rPr>
        <w:t xml:space="preserve"> laat het aantal keer zien dat de indicatie is opgegeven bij de interventievragen door de participanten. Naast deze indicaties werd bij de optie: “anders” meerdere malen diffuus erytheem, Poikiloderma van Civatte, bezemrijsvarices en overbeharing benoemd. Een enkeling benoemde de indicaties: waterwratjes, naevus van Becker, striae, dermale naevi, verruca seborrhoica, straatvuil en psoriasis. </w:t>
      </w:r>
    </w:p>
    <w:p w14:paraId="1480569B" w14:textId="77777777" w:rsidR="00E70C33" w:rsidRPr="003C65E2" w:rsidRDefault="00E70C33" w:rsidP="00033B75">
      <w:pPr>
        <w:rPr>
          <w:rFonts w:ascii="Arial" w:hAnsi="Arial" w:cs="Arial"/>
          <w:sz w:val="22"/>
          <w:szCs w:val="22"/>
        </w:rPr>
      </w:pPr>
    </w:p>
    <w:p w14:paraId="3DBDD070" w14:textId="165E934D" w:rsidR="00033B75" w:rsidRDefault="00141BDE" w:rsidP="00033B75">
      <w:r w:rsidRPr="00141BDE">
        <w:rPr>
          <w:noProof/>
          <w:lang w:eastAsia="nl-NL"/>
        </w:rPr>
        <w:lastRenderedPageBreak/>
        <w:drawing>
          <wp:inline distT="0" distB="0" distL="0" distR="0" wp14:anchorId="4545B83B" wp14:editId="54E94FB8">
            <wp:extent cx="6075068" cy="289653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4784" cy="2901171"/>
                    </a:xfrm>
                    <a:prstGeom prst="rect">
                      <a:avLst/>
                    </a:prstGeom>
                  </pic:spPr>
                </pic:pic>
              </a:graphicData>
            </a:graphic>
          </wp:inline>
        </w:drawing>
      </w:r>
    </w:p>
    <w:p w14:paraId="42E32E11" w14:textId="68F1CCBC" w:rsidR="007E4057" w:rsidRPr="000B5462" w:rsidRDefault="00251B1B" w:rsidP="00033B75">
      <w:pPr>
        <w:rPr>
          <w:rFonts w:ascii="Arial" w:hAnsi="Arial" w:cs="Arial"/>
          <w:b/>
          <w:sz w:val="22"/>
          <w:szCs w:val="22"/>
        </w:rPr>
      </w:pPr>
      <w:r>
        <w:rPr>
          <w:rFonts w:ascii="Arial" w:hAnsi="Arial" w:cs="Arial"/>
          <w:b/>
          <w:sz w:val="22"/>
          <w:szCs w:val="22"/>
        </w:rPr>
        <w:object w:dxaOrig="9060" w:dyaOrig="260" w14:anchorId="1F483459">
          <v:shape id="_x0000_i1032" type="#_x0000_t75" style="width:453.2pt;height:12.7pt" o:ole="">
            <v:imagedata r:id="rId31" o:title=""/>
          </v:shape>
          <o:OLEObject Type="Embed" ProgID="Word.Document.12" ShapeID="_x0000_i1032" DrawAspect="Content" ObjectID="_1594820374" r:id="rId32">
            <o:FieldCodes>\s</o:FieldCodes>
          </o:OLEObject>
        </w:object>
      </w:r>
    </w:p>
    <w:p w14:paraId="1A873394" w14:textId="77777777" w:rsidR="00E70C33" w:rsidRDefault="00E70C33" w:rsidP="00033B75">
      <w:pPr>
        <w:rPr>
          <w:rFonts w:ascii="Arial" w:hAnsi="Arial" w:cs="Arial"/>
          <w:sz w:val="22"/>
          <w:szCs w:val="22"/>
        </w:rPr>
      </w:pPr>
    </w:p>
    <w:p w14:paraId="3A668983" w14:textId="3B64A866" w:rsidR="001E1664" w:rsidRDefault="00384E03" w:rsidP="00033B75">
      <w:pPr>
        <w:rPr>
          <w:rFonts w:ascii="Arial" w:hAnsi="Arial" w:cs="Arial"/>
          <w:sz w:val="22"/>
          <w:szCs w:val="22"/>
        </w:rPr>
      </w:pPr>
      <w:r>
        <w:rPr>
          <w:rFonts w:ascii="Arial" w:hAnsi="Arial" w:cs="Arial"/>
          <w:sz w:val="22"/>
          <w:szCs w:val="22"/>
        </w:rPr>
        <w:t>In tabel 5</w:t>
      </w:r>
      <w:r w:rsidR="00033B75">
        <w:rPr>
          <w:rFonts w:ascii="Arial" w:hAnsi="Arial" w:cs="Arial"/>
          <w:sz w:val="22"/>
          <w:szCs w:val="22"/>
        </w:rPr>
        <w:t xml:space="preserve"> zijn de indicaties per interventie benoemd, van de participanten die werkzaam waren met</w:t>
      </w:r>
      <w:r w:rsidR="00975120">
        <w:rPr>
          <w:rFonts w:ascii="Arial" w:hAnsi="Arial" w:cs="Arial"/>
          <w:sz w:val="22"/>
          <w:szCs w:val="22"/>
        </w:rPr>
        <w:t xml:space="preserve"> </w:t>
      </w:r>
      <w:r w:rsidR="00033B75">
        <w:rPr>
          <w:rFonts w:ascii="Arial" w:hAnsi="Arial" w:cs="Arial"/>
          <w:sz w:val="22"/>
          <w:szCs w:val="22"/>
        </w:rPr>
        <w:t>de desbetreffende interventie. De gegevens in de</w:t>
      </w:r>
      <w:r>
        <w:rPr>
          <w:rFonts w:ascii="Arial" w:hAnsi="Arial" w:cs="Arial"/>
          <w:sz w:val="22"/>
          <w:szCs w:val="22"/>
        </w:rPr>
        <w:t xml:space="preserve"> ta</w:t>
      </w:r>
      <w:r w:rsidR="00255AA0">
        <w:rPr>
          <w:rFonts w:ascii="Arial" w:hAnsi="Arial" w:cs="Arial"/>
          <w:sz w:val="22"/>
          <w:szCs w:val="22"/>
        </w:rPr>
        <w:t>bel zijn</w:t>
      </w:r>
      <w:r>
        <w:rPr>
          <w:rFonts w:ascii="Arial" w:hAnsi="Arial" w:cs="Arial"/>
          <w:sz w:val="22"/>
          <w:szCs w:val="22"/>
        </w:rPr>
        <w:t xml:space="preserve"> in percentages</w:t>
      </w:r>
      <w:r w:rsidR="00033B75">
        <w:rPr>
          <w:rFonts w:ascii="Arial" w:hAnsi="Arial" w:cs="Arial"/>
          <w:sz w:val="22"/>
          <w:szCs w:val="22"/>
        </w:rPr>
        <w:t xml:space="preserve"> </w:t>
      </w:r>
      <w:r w:rsidR="00255AA0">
        <w:rPr>
          <w:rFonts w:ascii="Arial" w:hAnsi="Arial" w:cs="Arial"/>
          <w:sz w:val="22"/>
          <w:szCs w:val="22"/>
        </w:rPr>
        <w:t xml:space="preserve">en </w:t>
      </w:r>
      <w:r w:rsidR="004F38A0">
        <w:rPr>
          <w:rFonts w:ascii="Arial" w:hAnsi="Arial" w:cs="Arial"/>
          <w:sz w:val="22"/>
          <w:szCs w:val="22"/>
        </w:rPr>
        <w:t xml:space="preserve">in </w:t>
      </w:r>
      <w:r w:rsidR="00255AA0">
        <w:rPr>
          <w:rFonts w:ascii="Arial" w:hAnsi="Arial" w:cs="Arial"/>
          <w:sz w:val="22"/>
          <w:szCs w:val="22"/>
        </w:rPr>
        <w:t xml:space="preserve">aantallen </w:t>
      </w:r>
      <w:r w:rsidR="00033B75">
        <w:rPr>
          <w:rFonts w:ascii="Arial" w:hAnsi="Arial" w:cs="Arial"/>
          <w:sz w:val="22"/>
          <w:szCs w:val="22"/>
        </w:rPr>
        <w:t>uitgedrukt</w:t>
      </w:r>
      <w:r w:rsidR="004F38A0">
        <w:rPr>
          <w:rFonts w:ascii="Arial" w:hAnsi="Arial" w:cs="Arial"/>
          <w:sz w:val="22"/>
          <w:szCs w:val="22"/>
        </w:rPr>
        <w:t xml:space="preserve"> van het totaal per interventie.</w:t>
      </w:r>
    </w:p>
    <w:p w14:paraId="4FD2823E" w14:textId="77777777" w:rsidR="00E70C33" w:rsidRPr="00F852D3" w:rsidRDefault="00E70C33" w:rsidP="00033B75">
      <w:pPr>
        <w:rPr>
          <w:rFonts w:ascii="Arial" w:hAnsi="Arial" w:cs="Arial"/>
          <w:b/>
          <w:sz w:val="22"/>
          <w:szCs w:val="22"/>
        </w:rPr>
      </w:pPr>
    </w:p>
    <w:p w14:paraId="7C5E21B9" w14:textId="77777777" w:rsidR="002943A3" w:rsidRDefault="002943A3" w:rsidP="00033B75"/>
    <w:tbl>
      <w:tblPr>
        <w:tblStyle w:val="Rastertabel1licht-accent5"/>
        <w:tblW w:w="5487"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79"/>
        <w:gridCol w:w="821"/>
        <w:gridCol w:w="636"/>
        <w:gridCol w:w="670"/>
        <w:gridCol w:w="682"/>
        <w:gridCol w:w="751"/>
        <w:gridCol w:w="811"/>
        <w:gridCol w:w="723"/>
        <w:gridCol w:w="702"/>
        <w:gridCol w:w="700"/>
        <w:gridCol w:w="763"/>
      </w:tblGrid>
      <w:tr w:rsidR="00033B75" w:rsidRPr="00B72310" w14:paraId="462C922C" w14:textId="77777777" w:rsidTr="003131B6">
        <w:trPr>
          <w:trHeight w:val="340"/>
        </w:trPr>
        <w:tc>
          <w:tcPr>
            <w:tcW w:w="1348" w:type="pct"/>
            <w:tcBorders>
              <w:top w:val="nil"/>
              <w:left w:val="nil"/>
              <w:bottom w:val="single" w:sz="4" w:space="0" w:color="auto"/>
            </w:tcBorders>
          </w:tcPr>
          <w:p w14:paraId="77382B91" w14:textId="77777777" w:rsidR="00033B75" w:rsidRPr="00B72310" w:rsidRDefault="00033B75" w:rsidP="00B62824">
            <w:pPr>
              <w:rPr>
                <w:rFonts w:ascii="Arial" w:hAnsi="Arial" w:cs="Arial"/>
                <w:sz w:val="20"/>
                <w:szCs w:val="20"/>
              </w:rPr>
            </w:pPr>
          </w:p>
          <w:p w14:paraId="40EC420D" w14:textId="77777777" w:rsidR="00033B75" w:rsidRPr="00B72310" w:rsidRDefault="00033B75" w:rsidP="00B62824">
            <w:pPr>
              <w:rPr>
                <w:rFonts w:ascii="Arial" w:hAnsi="Arial" w:cs="Arial"/>
                <w:sz w:val="20"/>
                <w:szCs w:val="20"/>
              </w:rPr>
            </w:pPr>
            <w:r w:rsidRPr="00B72310">
              <w:rPr>
                <w:rFonts w:ascii="Arial" w:hAnsi="Arial" w:cs="Arial"/>
                <w:sz w:val="20"/>
                <w:szCs w:val="20"/>
              </w:rPr>
              <w:t xml:space="preserve">                                                                                  </w:t>
            </w:r>
          </w:p>
        </w:tc>
        <w:tc>
          <w:tcPr>
            <w:tcW w:w="3652" w:type="pct"/>
            <w:gridSpan w:val="10"/>
            <w:tcBorders>
              <w:bottom w:val="single" w:sz="4" w:space="0" w:color="auto"/>
            </w:tcBorders>
          </w:tcPr>
          <w:p w14:paraId="42AEC79C" w14:textId="77777777" w:rsidR="00033B75" w:rsidRPr="00B72310" w:rsidRDefault="00033B75" w:rsidP="00B62824">
            <w:pPr>
              <w:rPr>
                <w:rFonts w:ascii="Arial" w:hAnsi="Arial" w:cs="Arial"/>
                <w:i/>
                <w:sz w:val="22"/>
                <w:szCs w:val="22"/>
              </w:rPr>
            </w:pPr>
            <w:r w:rsidRPr="00B72310">
              <w:rPr>
                <w:rFonts w:ascii="Arial" w:hAnsi="Arial" w:cs="Arial"/>
                <w:sz w:val="20"/>
                <w:szCs w:val="20"/>
              </w:rPr>
              <w:t xml:space="preserve"> </w:t>
            </w:r>
            <w:r w:rsidRPr="00B72310">
              <w:rPr>
                <w:rFonts w:ascii="Arial" w:hAnsi="Arial" w:cs="Arial"/>
                <w:i/>
                <w:sz w:val="22"/>
                <w:szCs w:val="22"/>
              </w:rPr>
              <w:t xml:space="preserve">Het aantal opgegeven X keer per indicatie per interventie van het aantal participanten in percentage% en aantallen </w:t>
            </w:r>
          </w:p>
        </w:tc>
      </w:tr>
      <w:tr w:rsidR="00033B75" w:rsidRPr="00B72310" w14:paraId="01FCED4A"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712"/>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36F08E68" w14:textId="77777777" w:rsidR="00033B75" w:rsidRPr="00B72310" w:rsidRDefault="00033B75" w:rsidP="00B62824">
            <w:pPr>
              <w:pBdr>
                <w:top w:val="single" w:sz="4" w:space="1" w:color="auto"/>
              </w:pBdr>
              <w:rPr>
                <w:rFonts w:ascii="Arial" w:hAnsi="Arial" w:cs="Arial"/>
                <w:b w:val="0"/>
                <w:i/>
                <w:sz w:val="22"/>
                <w:szCs w:val="22"/>
              </w:rPr>
            </w:pPr>
            <w:r w:rsidRPr="00B72310">
              <w:rPr>
                <w:rFonts w:ascii="Arial" w:hAnsi="Arial" w:cs="Arial"/>
                <w:b w:val="0"/>
                <w:i/>
                <w:sz w:val="22"/>
                <w:szCs w:val="22"/>
              </w:rPr>
              <w:t>Indicaties</w:t>
            </w:r>
          </w:p>
        </w:tc>
        <w:tc>
          <w:tcPr>
            <w:tcW w:w="413" w:type="pct"/>
            <w:tcBorders>
              <w:top w:val="single" w:sz="4" w:space="0" w:color="auto"/>
              <w:left w:val="single" w:sz="4" w:space="0" w:color="auto"/>
              <w:bottom w:val="single" w:sz="4" w:space="0" w:color="auto"/>
              <w:right w:val="single" w:sz="4" w:space="0" w:color="auto"/>
            </w:tcBorders>
          </w:tcPr>
          <w:p w14:paraId="4593FF40"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IPL</w:t>
            </w:r>
          </w:p>
        </w:tc>
        <w:tc>
          <w:tcPr>
            <w:tcW w:w="320" w:type="pct"/>
            <w:tcBorders>
              <w:top w:val="single" w:sz="4" w:space="0" w:color="auto"/>
              <w:left w:val="single" w:sz="4" w:space="0" w:color="auto"/>
              <w:bottom w:val="single" w:sz="4" w:space="0" w:color="auto"/>
              <w:right w:val="single" w:sz="4" w:space="0" w:color="auto"/>
            </w:tcBorders>
          </w:tcPr>
          <w:p w14:paraId="59B4216D"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KTP laser</w:t>
            </w:r>
          </w:p>
        </w:tc>
        <w:tc>
          <w:tcPr>
            <w:tcW w:w="337" w:type="pct"/>
            <w:tcBorders>
              <w:top w:val="single" w:sz="4" w:space="0" w:color="auto"/>
              <w:left w:val="single" w:sz="4" w:space="0" w:color="auto"/>
              <w:bottom w:val="single" w:sz="4" w:space="0" w:color="auto"/>
              <w:right w:val="single" w:sz="4" w:space="0" w:color="auto"/>
            </w:tcBorders>
          </w:tcPr>
          <w:p w14:paraId="6E733101"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 xml:space="preserve">PDL </w:t>
            </w:r>
          </w:p>
        </w:tc>
        <w:tc>
          <w:tcPr>
            <w:tcW w:w="343" w:type="pct"/>
            <w:tcBorders>
              <w:top w:val="single" w:sz="4" w:space="0" w:color="auto"/>
              <w:left w:val="single" w:sz="4" w:space="0" w:color="auto"/>
              <w:bottom w:val="single" w:sz="4" w:space="0" w:color="auto"/>
              <w:right w:val="single" w:sz="4" w:space="0" w:color="auto"/>
            </w:tcBorders>
          </w:tcPr>
          <w:p w14:paraId="542BEE78"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Robijn laser</w:t>
            </w:r>
          </w:p>
        </w:tc>
        <w:tc>
          <w:tcPr>
            <w:tcW w:w="378" w:type="pct"/>
            <w:tcBorders>
              <w:top w:val="single" w:sz="4" w:space="0" w:color="auto"/>
              <w:left w:val="single" w:sz="4" w:space="0" w:color="auto"/>
              <w:bottom w:val="single" w:sz="4" w:space="0" w:color="auto"/>
              <w:right w:val="single" w:sz="4" w:space="0" w:color="auto"/>
            </w:tcBorders>
          </w:tcPr>
          <w:p w14:paraId="34685C38"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Alexandriet laser</w:t>
            </w:r>
          </w:p>
        </w:tc>
        <w:tc>
          <w:tcPr>
            <w:tcW w:w="408" w:type="pct"/>
            <w:tcBorders>
              <w:top w:val="single" w:sz="4" w:space="0" w:color="auto"/>
              <w:left w:val="single" w:sz="4" w:space="0" w:color="auto"/>
              <w:bottom w:val="single" w:sz="4" w:space="0" w:color="auto"/>
              <w:right w:val="single" w:sz="4" w:space="0" w:color="auto"/>
            </w:tcBorders>
          </w:tcPr>
          <w:p w14:paraId="22A69607"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Diode laser</w:t>
            </w:r>
          </w:p>
        </w:tc>
        <w:tc>
          <w:tcPr>
            <w:tcW w:w="364" w:type="pct"/>
            <w:tcBorders>
              <w:top w:val="single" w:sz="4" w:space="0" w:color="auto"/>
              <w:left w:val="single" w:sz="4" w:space="0" w:color="auto"/>
              <w:bottom w:val="single" w:sz="4" w:space="0" w:color="auto"/>
              <w:right w:val="single" w:sz="4" w:space="0" w:color="auto"/>
            </w:tcBorders>
          </w:tcPr>
          <w:p w14:paraId="6BD66188"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Nd:YAG laser</w:t>
            </w:r>
          </w:p>
        </w:tc>
        <w:tc>
          <w:tcPr>
            <w:tcW w:w="353" w:type="pct"/>
            <w:tcBorders>
              <w:top w:val="single" w:sz="4" w:space="0" w:color="auto"/>
              <w:left w:val="single" w:sz="4" w:space="0" w:color="auto"/>
              <w:bottom w:val="single" w:sz="4" w:space="0" w:color="auto"/>
              <w:right w:val="single" w:sz="4" w:space="0" w:color="auto"/>
            </w:tcBorders>
          </w:tcPr>
          <w:p w14:paraId="1A689A31"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Fraxel-laser</w:t>
            </w:r>
          </w:p>
        </w:tc>
        <w:tc>
          <w:tcPr>
            <w:tcW w:w="352" w:type="pct"/>
            <w:tcBorders>
              <w:top w:val="single" w:sz="4" w:space="0" w:color="auto"/>
              <w:left w:val="single" w:sz="4" w:space="0" w:color="auto"/>
              <w:bottom w:val="single" w:sz="4" w:space="0" w:color="auto"/>
              <w:right w:val="single" w:sz="4" w:space="0" w:color="auto"/>
            </w:tcBorders>
          </w:tcPr>
          <w:p w14:paraId="39EFFFFA"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Erbium:</w:t>
            </w:r>
          </w:p>
          <w:p w14:paraId="473BD9CF"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YAG</w:t>
            </w:r>
          </w:p>
        </w:tc>
        <w:tc>
          <w:tcPr>
            <w:tcW w:w="384" w:type="pct"/>
            <w:tcBorders>
              <w:top w:val="single" w:sz="4" w:space="0" w:color="auto"/>
              <w:left w:val="single" w:sz="4" w:space="0" w:color="auto"/>
              <w:bottom w:val="single" w:sz="4" w:space="0" w:color="auto"/>
              <w:right w:val="single" w:sz="4" w:space="0" w:color="auto"/>
            </w:tcBorders>
          </w:tcPr>
          <w:p w14:paraId="5E1FB8AF" w14:textId="77777777" w:rsidR="00033B75" w:rsidRPr="00B72310" w:rsidRDefault="00033B75" w:rsidP="00B62824">
            <w:pPr>
              <w:pBdr>
                <w:top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CO2 laser</w:t>
            </w:r>
          </w:p>
        </w:tc>
      </w:tr>
      <w:tr w:rsidR="00033B75" w:rsidRPr="00B72310" w14:paraId="2979B623"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432"/>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5F27EFF2"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Rosacea</w:t>
            </w:r>
          </w:p>
        </w:tc>
        <w:tc>
          <w:tcPr>
            <w:tcW w:w="413" w:type="pct"/>
            <w:tcBorders>
              <w:top w:val="single" w:sz="4" w:space="0" w:color="auto"/>
              <w:left w:val="single" w:sz="4" w:space="0" w:color="auto"/>
              <w:bottom w:val="single" w:sz="4" w:space="0" w:color="auto"/>
              <w:right w:val="single" w:sz="4" w:space="0" w:color="auto"/>
            </w:tcBorders>
          </w:tcPr>
          <w:p w14:paraId="1A2CFC5F" w14:textId="77777777" w:rsidR="00033B75" w:rsidRPr="001E0297"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E0297">
              <w:rPr>
                <w:rFonts w:ascii="Arial" w:hAnsi="Arial" w:cs="Arial"/>
                <w:b/>
                <w:sz w:val="20"/>
                <w:szCs w:val="20"/>
              </w:rPr>
              <w:t>90,7% (68)</w:t>
            </w:r>
          </w:p>
        </w:tc>
        <w:tc>
          <w:tcPr>
            <w:tcW w:w="320" w:type="pct"/>
            <w:tcBorders>
              <w:top w:val="single" w:sz="4" w:space="0" w:color="auto"/>
              <w:left w:val="single" w:sz="4" w:space="0" w:color="auto"/>
              <w:bottom w:val="single" w:sz="4" w:space="0" w:color="auto"/>
              <w:right w:val="single" w:sz="4" w:space="0" w:color="auto"/>
            </w:tcBorders>
          </w:tcPr>
          <w:p w14:paraId="4ADA90B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46,2%</w:t>
            </w:r>
          </w:p>
          <w:p w14:paraId="3DEFA6C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w:t>
            </w:r>
          </w:p>
        </w:tc>
        <w:tc>
          <w:tcPr>
            <w:tcW w:w="337" w:type="pct"/>
            <w:tcBorders>
              <w:top w:val="single" w:sz="4" w:space="0" w:color="auto"/>
              <w:left w:val="single" w:sz="4" w:space="0" w:color="auto"/>
              <w:bottom w:val="single" w:sz="4" w:space="0" w:color="auto"/>
              <w:right w:val="single" w:sz="4" w:space="0" w:color="auto"/>
            </w:tcBorders>
          </w:tcPr>
          <w:p w14:paraId="2DDD433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60%</w:t>
            </w:r>
          </w:p>
          <w:p w14:paraId="1C6917B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343" w:type="pct"/>
            <w:tcBorders>
              <w:top w:val="single" w:sz="4" w:space="0" w:color="auto"/>
              <w:left w:val="single" w:sz="4" w:space="0" w:color="auto"/>
              <w:bottom w:val="single" w:sz="4" w:space="0" w:color="auto"/>
              <w:right w:val="single" w:sz="4" w:space="0" w:color="auto"/>
            </w:tcBorders>
          </w:tcPr>
          <w:p w14:paraId="06BF5C7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64AEF4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33CB9EB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13,2%</w:t>
            </w:r>
          </w:p>
          <w:p w14:paraId="2595880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p w14:paraId="748F9C4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8" w:type="pct"/>
            <w:tcBorders>
              <w:top w:val="single" w:sz="4" w:space="0" w:color="auto"/>
              <w:left w:val="single" w:sz="4" w:space="0" w:color="auto"/>
              <w:bottom w:val="single" w:sz="4" w:space="0" w:color="auto"/>
              <w:right w:val="single" w:sz="4" w:space="0" w:color="auto"/>
            </w:tcBorders>
          </w:tcPr>
          <w:p w14:paraId="446B2AA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p w14:paraId="5E513BC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64" w:type="pct"/>
            <w:tcBorders>
              <w:top w:val="single" w:sz="4" w:space="0" w:color="auto"/>
              <w:left w:val="single" w:sz="4" w:space="0" w:color="auto"/>
              <w:bottom w:val="single" w:sz="4" w:space="0" w:color="auto"/>
              <w:right w:val="single" w:sz="4" w:space="0" w:color="auto"/>
            </w:tcBorders>
          </w:tcPr>
          <w:p w14:paraId="6D6F816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32,9%</w:t>
            </w:r>
          </w:p>
          <w:p w14:paraId="69C4687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(23)</w:t>
            </w:r>
          </w:p>
          <w:p w14:paraId="2EE9916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53" w:type="pct"/>
            <w:tcBorders>
              <w:top w:val="single" w:sz="4" w:space="0" w:color="auto"/>
              <w:left w:val="single" w:sz="4" w:space="0" w:color="auto"/>
              <w:bottom w:val="single" w:sz="4" w:space="0" w:color="auto"/>
              <w:right w:val="single" w:sz="4" w:space="0" w:color="auto"/>
            </w:tcBorders>
          </w:tcPr>
          <w:p w14:paraId="517BD7E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716E80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64D01AF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EA7B8C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2368302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F0B8EF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19CC15D2"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739"/>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3D4D2CF7"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Rhinophyma</w:t>
            </w:r>
          </w:p>
        </w:tc>
        <w:tc>
          <w:tcPr>
            <w:tcW w:w="413" w:type="pct"/>
            <w:tcBorders>
              <w:top w:val="single" w:sz="4" w:space="0" w:color="auto"/>
              <w:left w:val="single" w:sz="4" w:space="0" w:color="auto"/>
              <w:bottom w:val="single" w:sz="4" w:space="0" w:color="auto"/>
              <w:right w:val="single" w:sz="4" w:space="0" w:color="auto"/>
            </w:tcBorders>
          </w:tcPr>
          <w:p w14:paraId="54C2C7C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28,0% (21)</w:t>
            </w:r>
          </w:p>
        </w:tc>
        <w:tc>
          <w:tcPr>
            <w:tcW w:w="320" w:type="pct"/>
            <w:tcBorders>
              <w:top w:val="single" w:sz="4" w:space="0" w:color="auto"/>
              <w:left w:val="single" w:sz="4" w:space="0" w:color="auto"/>
              <w:bottom w:val="single" w:sz="4" w:space="0" w:color="auto"/>
              <w:right w:val="single" w:sz="4" w:space="0" w:color="auto"/>
            </w:tcBorders>
          </w:tcPr>
          <w:p w14:paraId="4F78465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19,2%</w:t>
            </w:r>
          </w:p>
          <w:p w14:paraId="5430226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c>
          <w:tcPr>
            <w:tcW w:w="337" w:type="pct"/>
            <w:tcBorders>
              <w:top w:val="single" w:sz="4" w:space="0" w:color="auto"/>
              <w:left w:val="single" w:sz="4" w:space="0" w:color="auto"/>
              <w:bottom w:val="single" w:sz="4" w:space="0" w:color="auto"/>
              <w:right w:val="single" w:sz="4" w:space="0" w:color="auto"/>
            </w:tcBorders>
          </w:tcPr>
          <w:p w14:paraId="55A54B6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30%</w:t>
            </w:r>
          </w:p>
          <w:p w14:paraId="414A4A7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43" w:type="pct"/>
            <w:tcBorders>
              <w:top w:val="single" w:sz="4" w:space="0" w:color="auto"/>
              <w:left w:val="single" w:sz="4" w:space="0" w:color="auto"/>
              <w:bottom w:val="single" w:sz="4" w:space="0" w:color="auto"/>
              <w:right w:val="single" w:sz="4" w:space="0" w:color="auto"/>
            </w:tcBorders>
          </w:tcPr>
          <w:p w14:paraId="5A16A85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24502E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1C8CFD9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5,3%</w:t>
            </w:r>
          </w:p>
          <w:p w14:paraId="67EA0B2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408" w:type="pct"/>
            <w:tcBorders>
              <w:top w:val="single" w:sz="4" w:space="0" w:color="auto"/>
              <w:left w:val="single" w:sz="4" w:space="0" w:color="auto"/>
              <w:bottom w:val="single" w:sz="4" w:space="0" w:color="auto"/>
              <w:right w:val="single" w:sz="4" w:space="0" w:color="auto"/>
            </w:tcBorders>
          </w:tcPr>
          <w:p w14:paraId="18BAF44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73AB74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0295734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12,9%</w:t>
            </w:r>
          </w:p>
          <w:p w14:paraId="3A7396B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(9)</w:t>
            </w:r>
          </w:p>
        </w:tc>
        <w:tc>
          <w:tcPr>
            <w:tcW w:w="353" w:type="pct"/>
            <w:tcBorders>
              <w:top w:val="single" w:sz="4" w:space="0" w:color="auto"/>
              <w:left w:val="single" w:sz="4" w:space="0" w:color="auto"/>
              <w:bottom w:val="single" w:sz="4" w:space="0" w:color="auto"/>
              <w:right w:val="single" w:sz="4" w:space="0" w:color="auto"/>
            </w:tcBorders>
          </w:tcPr>
          <w:p w14:paraId="7F6A18B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p w14:paraId="244214D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1626748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11,8%</w:t>
            </w:r>
          </w:p>
          <w:p w14:paraId="5C50C1D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84" w:type="pct"/>
            <w:tcBorders>
              <w:top w:val="single" w:sz="4" w:space="0" w:color="auto"/>
              <w:left w:val="single" w:sz="4" w:space="0" w:color="auto"/>
              <w:bottom w:val="single" w:sz="4" w:space="0" w:color="auto"/>
              <w:right w:val="single" w:sz="4" w:space="0" w:color="auto"/>
            </w:tcBorders>
          </w:tcPr>
          <w:p w14:paraId="2128754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50%</w:t>
            </w:r>
          </w:p>
          <w:p w14:paraId="2827CC0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w:t>
            </w:r>
          </w:p>
        </w:tc>
      </w:tr>
      <w:tr w:rsidR="00033B75" w:rsidRPr="00B72310" w14:paraId="06F55091"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456DDFDF"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Spider naevus</w:t>
            </w:r>
          </w:p>
        </w:tc>
        <w:tc>
          <w:tcPr>
            <w:tcW w:w="413" w:type="pct"/>
            <w:tcBorders>
              <w:top w:val="single" w:sz="4" w:space="0" w:color="auto"/>
              <w:left w:val="single" w:sz="4" w:space="0" w:color="auto"/>
              <w:bottom w:val="single" w:sz="4" w:space="0" w:color="auto"/>
              <w:right w:val="single" w:sz="4" w:space="0" w:color="auto"/>
            </w:tcBorders>
          </w:tcPr>
          <w:p w14:paraId="23324BE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76%</w:t>
            </w:r>
          </w:p>
          <w:p w14:paraId="5B9680E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(57)</w:t>
            </w:r>
          </w:p>
        </w:tc>
        <w:tc>
          <w:tcPr>
            <w:tcW w:w="320" w:type="pct"/>
            <w:tcBorders>
              <w:top w:val="single" w:sz="4" w:space="0" w:color="auto"/>
              <w:left w:val="single" w:sz="4" w:space="0" w:color="auto"/>
              <w:bottom w:val="single" w:sz="4" w:space="0" w:color="auto"/>
              <w:right w:val="single" w:sz="4" w:space="0" w:color="auto"/>
            </w:tcBorders>
          </w:tcPr>
          <w:p w14:paraId="37DB3F2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65,4%</w:t>
            </w:r>
          </w:p>
          <w:p w14:paraId="7111DDC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w:t>
            </w:r>
          </w:p>
        </w:tc>
        <w:tc>
          <w:tcPr>
            <w:tcW w:w="337" w:type="pct"/>
            <w:tcBorders>
              <w:top w:val="single" w:sz="4" w:space="0" w:color="auto"/>
              <w:left w:val="single" w:sz="4" w:space="0" w:color="auto"/>
              <w:bottom w:val="single" w:sz="4" w:space="0" w:color="auto"/>
              <w:right w:val="single" w:sz="4" w:space="0" w:color="auto"/>
            </w:tcBorders>
          </w:tcPr>
          <w:p w14:paraId="55771B99" w14:textId="77777777" w:rsidR="00033B75" w:rsidRPr="009635CA"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80%</w:t>
            </w:r>
          </w:p>
          <w:p w14:paraId="556AAED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(8)</w:t>
            </w:r>
          </w:p>
        </w:tc>
        <w:tc>
          <w:tcPr>
            <w:tcW w:w="343" w:type="pct"/>
            <w:tcBorders>
              <w:top w:val="single" w:sz="4" w:space="0" w:color="auto"/>
              <w:left w:val="single" w:sz="4" w:space="0" w:color="auto"/>
              <w:bottom w:val="single" w:sz="4" w:space="0" w:color="auto"/>
              <w:right w:val="single" w:sz="4" w:space="0" w:color="auto"/>
            </w:tcBorders>
          </w:tcPr>
          <w:p w14:paraId="78C294B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BD13C0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04F8ADE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7,9%</w:t>
            </w:r>
          </w:p>
          <w:p w14:paraId="5333B30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408" w:type="pct"/>
            <w:tcBorders>
              <w:top w:val="single" w:sz="4" w:space="0" w:color="auto"/>
              <w:left w:val="single" w:sz="4" w:space="0" w:color="auto"/>
              <w:bottom w:val="single" w:sz="4" w:space="0" w:color="auto"/>
              <w:right w:val="single" w:sz="4" w:space="0" w:color="auto"/>
            </w:tcBorders>
          </w:tcPr>
          <w:p w14:paraId="0168246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8,3%</w:t>
            </w:r>
          </w:p>
          <w:p w14:paraId="13487B5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c>
          <w:tcPr>
            <w:tcW w:w="364" w:type="pct"/>
            <w:tcBorders>
              <w:top w:val="single" w:sz="4" w:space="0" w:color="auto"/>
              <w:left w:val="single" w:sz="4" w:space="0" w:color="auto"/>
              <w:bottom w:val="single" w:sz="4" w:space="0" w:color="auto"/>
              <w:right w:val="single" w:sz="4" w:space="0" w:color="auto"/>
            </w:tcBorders>
          </w:tcPr>
          <w:p w14:paraId="5EB0E491" w14:textId="77777777" w:rsidR="00033B75" w:rsidRPr="001E0297"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E0297">
              <w:rPr>
                <w:rFonts w:ascii="Arial" w:hAnsi="Arial" w:cs="Arial"/>
                <w:b/>
                <w:sz w:val="20"/>
                <w:szCs w:val="20"/>
              </w:rPr>
              <w:t>57,1%</w:t>
            </w:r>
          </w:p>
          <w:p w14:paraId="433D6ED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E0297">
              <w:rPr>
                <w:rFonts w:ascii="Arial" w:hAnsi="Arial" w:cs="Arial"/>
                <w:b/>
                <w:sz w:val="20"/>
                <w:szCs w:val="20"/>
              </w:rPr>
              <w:t>(40)</w:t>
            </w:r>
          </w:p>
        </w:tc>
        <w:tc>
          <w:tcPr>
            <w:tcW w:w="353" w:type="pct"/>
            <w:tcBorders>
              <w:top w:val="single" w:sz="4" w:space="0" w:color="auto"/>
              <w:left w:val="single" w:sz="4" w:space="0" w:color="auto"/>
              <w:bottom w:val="single" w:sz="4" w:space="0" w:color="auto"/>
              <w:right w:val="single" w:sz="4" w:space="0" w:color="auto"/>
            </w:tcBorders>
          </w:tcPr>
          <w:p w14:paraId="26D246A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BED945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1460AA5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B74AD3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262510D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7049C8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53AAC39F"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0C2091A3"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Hemangiomen</w:t>
            </w:r>
          </w:p>
        </w:tc>
        <w:tc>
          <w:tcPr>
            <w:tcW w:w="413" w:type="pct"/>
            <w:tcBorders>
              <w:top w:val="single" w:sz="4" w:space="0" w:color="auto"/>
              <w:left w:val="single" w:sz="4" w:space="0" w:color="auto"/>
              <w:bottom w:val="single" w:sz="4" w:space="0" w:color="auto"/>
              <w:right w:val="single" w:sz="4" w:space="0" w:color="auto"/>
            </w:tcBorders>
          </w:tcPr>
          <w:p w14:paraId="587FCE3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36%</w:t>
            </w:r>
          </w:p>
          <w:p w14:paraId="3A16F01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(27)</w:t>
            </w:r>
          </w:p>
        </w:tc>
        <w:tc>
          <w:tcPr>
            <w:tcW w:w="320" w:type="pct"/>
            <w:tcBorders>
              <w:top w:val="single" w:sz="4" w:space="0" w:color="auto"/>
              <w:left w:val="single" w:sz="4" w:space="0" w:color="auto"/>
              <w:bottom w:val="single" w:sz="4" w:space="0" w:color="auto"/>
              <w:right w:val="single" w:sz="4" w:space="0" w:color="auto"/>
            </w:tcBorders>
          </w:tcPr>
          <w:p w14:paraId="1D049F1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46,2%</w:t>
            </w:r>
          </w:p>
          <w:p w14:paraId="5557B97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w:t>
            </w:r>
          </w:p>
        </w:tc>
        <w:tc>
          <w:tcPr>
            <w:tcW w:w="337" w:type="pct"/>
            <w:tcBorders>
              <w:top w:val="single" w:sz="4" w:space="0" w:color="auto"/>
              <w:left w:val="single" w:sz="4" w:space="0" w:color="auto"/>
              <w:bottom w:val="single" w:sz="4" w:space="0" w:color="auto"/>
              <w:right w:val="single" w:sz="4" w:space="0" w:color="auto"/>
            </w:tcBorders>
          </w:tcPr>
          <w:p w14:paraId="217356C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50%</w:t>
            </w:r>
          </w:p>
          <w:p w14:paraId="60D5323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c>
          <w:tcPr>
            <w:tcW w:w="343" w:type="pct"/>
            <w:tcBorders>
              <w:top w:val="single" w:sz="4" w:space="0" w:color="auto"/>
              <w:left w:val="single" w:sz="4" w:space="0" w:color="auto"/>
              <w:bottom w:val="single" w:sz="4" w:space="0" w:color="auto"/>
              <w:right w:val="single" w:sz="4" w:space="0" w:color="auto"/>
            </w:tcBorders>
          </w:tcPr>
          <w:p w14:paraId="6DF42F9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BD3666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080BC16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10,5%</w:t>
            </w:r>
          </w:p>
          <w:p w14:paraId="4607534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408" w:type="pct"/>
            <w:tcBorders>
              <w:top w:val="single" w:sz="4" w:space="0" w:color="auto"/>
              <w:left w:val="single" w:sz="4" w:space="0" w:color="auto"/>
              <w:bottom w:val="single" w:sz="4" w:space="0" w:color="auto"/>
              <w:right w:val="single" w:sz="4" w:space="0" w:color="auto"/>
            </w:tcBorders>
          </w:tcPr>
          <w:p w14:paraId="2213845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3,3%</w:t>
            </w:r>
          </w:p>
          <w:p w14:paraId="61C9EA5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64" w:type="pct"/>
            <w:tcBorders>
              <w:top w:val="single" w:sz="4" w:space="0" w:color="auto"/>
              <w:left w:val="single" w:sz="4" w:space="0" w:color="auto"/>
              <w:bottom w:val="single" w:sz="4" w:space="0" w:color="auto"/>
              <w:right w:val="single" w:sz="4" w:space="0" w:color="auto"/>
            </w:tcBorders>
          </w:tcPr>
          <w:p w14:paraId="1A30879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45,7%</w:t>
            </w:r>
          </w:p>
          <w:p w14:paraId="52CE803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(32)</w:t>
            </w:r>
          </w:p>
        </w:tc>
        <w:tc>
          <w:tcPr>
            <w:tcW w:w="353" w:type="pct"/>
            <w:tcBorders>
              <w:top w:val="single" w:sz="4" w:space="0" w:color="auto"/>
              <w:left w:val="single" w:sz="4" w:space="0" w:color="auto"/>
              <w:bottom w:val="single" w:sz="4" w:space="0" w:color="auto"/>
              <w:right w:val="single" w:sz="4" w:space="0" w:color="auto"/>
            </w:tcBorders>
          </w:tcPr>
          <w:p w14:paraId="5719F8C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A69BD9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659C094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E1CA91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1C8F5EA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32DEB5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64EDAD56"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591F8220"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Post inflammatoire hyperpigmentatie</w:t>
            </w:r>
          </w:p>
        </w:tc>
        <w:tc>
          <w:tcPr>
            <w:tcW w:w="413" w:type="pct"/>
            <w:tcBorders>
              <w:top w:val="single" w:sz="4" w:space="0" w:color="auto"/>
              <w:left w:val="single" w:sz="4" w:space="0" w:color="auto"/>
              <w:bottom w:val="single" w:sz="4" w:space="0" w:color="auto"/>
              <w:right w:val="single" w:sz="4" w:space="0" w:color="auto"/>
            </w:tcBorders>
          </w:tcPr>
          <w:p w14:paraId="28CFFDE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52,0%</w:t>
            </w:r>
          </w:p>
          <w:p w14:paraId="4E4BB56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(39)</w:t>
            </w:r>
          </w:p>
        </w:tc>
        <w:tc>
          <w:tcPr>
            <w:tcW w:w="320" w:type="pct"/>
            <w:tcBorders>
              <w:top w:val="single" w:sz="4" w:space="0" w:color="auto"/>
              <w:left w:val="single" w:sz="4" w:space="0" w:color="auto"/>
              <w:bottom w:val="single" w:sz="4" w:space="0" w:color="auto"/>
              <w:right w:val="single" w:sz="4" w:space="0" w:color="auto"/>
            </w:tcBorders>
          </w:tcPr>
          <w:p w14:paraId="497ACBE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19,2%</w:t>
            </w:r>
          </w:p>
          <w:p w14:paraId="06EDC34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c>
          <w:tcPr>
            <w:tcW w:w="337" w:type="pct"/>
            <w:tcBorders>
              <w:top w:val="single" w:sz="4" w:space="0" w:color="auto"/>
              <w:left w:val="single" w:sz="4" w:space="0" w:color="auto"/>
              <w:bottom w:val="single" w:sz="4" w:space="0" w:color="auto"/>
              <w:right w:val="single" w:sz="4" w:space="0" w:color="auto"/>
            </w:tcBorders>
          </w:tcPr>
          <w:p w14:paraId="6A682FA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9F9563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43" w:type="pct"/>
            <w:tcBorders>
              <w:top w:val="single" w:sz="4" w:space="0" w:color="auto"/>
              <w:left w:val="single" w:sz="4" w:space="0" w:color="auto"/>
              <w:bottom w:val="single" w:sz="4" w:space="0" w:color="auto"/>
              <w:right w:val="single" w:sz="4" w:space="0" w:color="auto"/>
            </w:tcBorders>
          </w:tcPr>
          <w:p w14:paraId="2D6C499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66,7%</w:t>
            </w:r>
          </w:p>
          <w:p w14:paraId="2E4F79F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78" w:type="pct"/>
            <w:tcBorders>
              <w:top w:val="single" w:sz="4" w:space="0" w:color="auto"/>
              <w:left w:val="single" w:sz="4" w:space="0" w:color="auto"/>
              <w:bottom w:val="single" w:sz="4" w:space="0" w:color="auto"/>
              <w:right w:val="single" w:sz="4" w:space="0" w:color="auto"/>
            </w:tcBorders>
          </w:tcPr>
          <w:p w14:paraId="3A06282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15,8%</w:t>
            </w:r>
          </w:p>
          <w:p w14:paraId="194062C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408" w:type="pct"/>
            <w:tcBorders>
              <w:top w:val="single" w:sz="4" w:space="0" w:color="auto"/>
              <w:left w:val="single" w:sz="4" w:space="0" w:color="auto"/>
              <w:bottom w:val="single" w:sz="4" w:space="0" w:color="auto"/>
              <w:right w:val="single" w:sz="4" w:space="0" w:color="auto"/>
            </w:tcBorders>
          </w:tcPr>
          <w:p w14:paraId="561B102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w:t>
            </w:r>
          </w:p>
          <w:p w14:paraId="6746FB5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64" w:type="pct"/>
            <w:tcBorders>
              <w:top w:val="single" w:sz="4" w:space="0" w:color="auto"/>
              <w:left w:val="single" w:sz="4" w:space="0" w:color="auto"/>
              <w:bottom w:val="single" w:sz="4" w:space="0" w:color="auto"/>
              <w:right w:val="single" w:sz="4" w:space="0" w:color="auto"/>
            </w:tcBorders>
          </w:tcPr>
          <w:p w14:paraId="2925E0C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12,9%</w:t>
            </w:r>
          </w:p>
          <w:p w14:paraId="2D2DCCE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(9)</w:t>
            </w:r>
          </w:p>
        </w:tc>
        <w:tc>
          <w:tcPr>
            <w:tcW w:w="353" w:type="pct"/>
            <w:tcBorders>
              <w:top w:val="single" w:sz="4" w:space="0" w:color="auto"/>
              <w:left w:val="single" w:sz="4" w:space="0" w:color="auto"/>
              <w:bottom w:val="single" w:sz="4" w:space="0" w:color="auto"/>
              <w:right w:val="single" w:sz="4" w:space="0" w:color="auto"/>
            </w:tcBorders>
          </w:tcPr>
          <w:p w14:paraId="511B594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20%</w:t>
            </w:r>
          </w:p>
          <w:p w14:paraId="213C763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352" w:type="pct"/>
            <w:tcBorders>
              <w:top w:val="single" w:sz="4" w:space="0" w:color="auto"/>
              <w:left w:val="single" w:sz="4" w:space="0" w:color="auto"/>
              <w:bottom w:val="single" w:sz="4" w:space="0" w:color="auto"/>
              <w:right w:val="single" w:sz="4" w:space="0" w:color="auto"/>
            </w:tcBorders>
          </w:tcPr>
          <w:p w14:paraId="279121F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17,6%</w:t>
            </w:r>
          </w:p>
          <w:p w14:paraId="05D184E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84" w:type="pct"/>
            <w:tcBorders>
              <w:top w:val="single" w:sz="4" w:space="0" w:color="auto"/>
              <w:left w:val="single" w:sz="4" w:space="0" w:color="auto"/>
              <w:bottom w:val="single" w:sz="4" w:space="0" w:color="auto"/>
              <w:right w:val="single" w:sz="4" w:space="0" w:color="auto"/>
            </w:tcBorders>
          </w:tcPr>
          <w:p w14:paraId="51E39EC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12,5%</w:t>
            </w:r>
          </w:p>
          <w:p w14:paraId="244E24F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r>
      <w:tr w:rsidR="00033B75" w:rsidRPr="00B72310" w14:paraId="3CC52C13"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431"/>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0D1FBBA0"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 xml:space="preserve">Acne vulgaris </w:t>
            </w:r>
          </w:p>
        </w:tc>
        <w:tc>
          <w:tcPr>
            <w:tcW w:w="413" w:type="pct"/>
            <w:tcBorders>
              <w:top w:val="single" w:sz="4" w:space="0" w:color="auto"/>
              <w:left w:val="single" w:sz="4" w:space="0" w:color="auto"/>
              <w:bottom w:val="single" w:sz="4" w:space="0" w:color="auto"/>
              <w:right w:val="single" w:sz="4" w:space="0" w:color="auto"/>
            </w:tcBorders>
          </w:tcPr>
          <w:p w14:paraId="156D948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26,7%</w:t>
            </w:r>
          </w:p>
          <w:p w14:paraId="27E71F9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(20)</w:t>
            </w:r>
          </w:p>
        </w:tc>
        <w:tc>
          <w:tcPr>
            <w:tcW w:w="320" w:type="pct"/>
            <w:tcBorders>
              <w:top w:val="single" w:sz="4" w:space="0" w:color="auto"/>
              <w:left w:val="single" w:sz="4" w:space="0" w:color="auto"/>
              <w:bottom w:val="single" w:sz="4" w:space="0" w:color="auto"/>
              <w:right w:val="single" w:sz="4" w:space="0" w:color="auto"/>
            </w:tcBorders>
          </w:tcPr>
          <w:p w14:paraId="68B3879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3,8%</w:t>
            </w:r>
          </w:p>
          <w:p w14:paraId="4A65C4B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37" w:type="pct"/>
            <w:tcBorders>
              <w:top w:val="single" w:sz="4" w:space="0" w:color="auto"/>
              <w:left w:val="single" w:sz="4" w:space="0" w:color="auto"/>
              <w:bottom w:val="single" w:sz="4" w:space="0" w:color="auto"/>
              <w:right w:val="single" w:sz="4" w:space="0" w:color="auto"/>
            </w:tcBorders>
          </w:tcPr>
          <w:p w14:paraId="3D38429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30%</w:t>
            </w:r>
          </w:p>
          <w:p w14:paraId="325ECDA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43" w:type="pct"/>
            <w:tcBorders>
              <w:top w:val="single" w:sz="4" w:space="0" w:color="auto"/>
              <w:left w:val="single" w:sz="4" w:space="0" w:color="auto"/>
              <w:bottom w:val="single" w:sz="4" w:space="0" w:color="auto"/>
              <w:right w:val="single" w:sz="4" w:space="0" w:color="auto"/>
            </w:tcBorders>
          </w:tcPr>
          <w:p w14:paraId="7A05629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BA4985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34753F1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5,3%</w:t>
            </w:r>
          </w:p>
          <w:p w14:paraId="1102F88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408" w:type="pct"/>
            <w:tcBorders>
              <w:top w:val="single" w:sz="4" w:space="0" w:color="auto"/>
              <w:left w:val="single" w:sz="4" w:space="0" w:color="auto"/>
              <w:bottom w:val="single" w:sz="4" w:space="0" w:color="auto"/>
              <w:right w:val="single" w:sz="4" w:space="0" w:color="auto"/>
            </w:tcBorders>
          </w:tcPr>
          <w:p w14:paraId="3A05275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2C2F55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3C4B086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17,1%</w:t>
            </w:r>
          </w:p>
          <w:p w14:paraId="258E7D1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w:t>
            </w:r>
          </w:p>
        </w:tc>
        <w:tc>
          <w:tcPr>
            <w:tcW w:w="353" w:type="pct"/>
            <w:tcBorders>
              <w:top w:val="single" w:sz="4" w:space="0" w:color="auto"/>
              <w:left w:val="single" w:sz="4" w:space="0" w:color="auto"/>
              <w:bottom w:val="single" w:sz="4" w:space="0" w:color="auto"/>
              <w:right w:val="single" w:sz="4" w:space="0" w:color="auto"/>
            </w:tcBorders>
          </w:tcPr>
          <w:p w14:paraId="66617FC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p w14:paraId="456F8D0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6382CF1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5,9%</w:t>
            </w:r>
          </w:p>
          <w:p w14:paraId="2C4F750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84" w:type="pct"/>
            <w:tcBorders>
              <w:top w:val="single" w:sz="4" w:space="0" w:color="auto"/>
              <w:left w:val="single" w:sz="4" w:space="0" w:color="auto"/>
              <w:bottom w:val="single" w:sz="4" w:space="0" w:color="auto"/>
              <w:right w:val="single" w:sz="4" w:space="0" w:color="auto"/>
            </w:tcBorders>
          </w:tcPr>
          <w:p w14:paraId="7F48846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C0D140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2A5C302F"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557"/>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7338BA34" w14:textId="77777777" w:rsidR="00033B75" w:rsidRPr="00B72310" w:rsidRDefault="00033B75" w:rsidP="00B62824">
            <w:pPr>
              <w:rPr>
                <w:rFonts w:ascii="Arial" w:hAnsi="Arial" w:cs="Arial"/>
                <w:sz w:val="22"/>
                <w:szCs w:val="22"/>
              </w:rPr>
            </w:pPr>
            <w:r w:rsidRPr="00B72310">
              <w:rPr>
                <w:rFonts w:ascii="Arial" w:hAnsi="Arial" w:cs="Arial"/>
                <w:sz w:val="22"/>
                <w:szCs w:val="22"/>
              </w:rPr>
              <w:t>Acne littekens</w:t>
            </w:r>
          </w:p>
        </w:tc>
        <w:tc>
          <w:tcPr>
            <w:tcW w:w="413" w:type="pct"/>
            <w:tcBorders>
              <w:top w:val="single" w:sz="4" w:space="0" w:color="auto"/>
              <w:left w:val="single" w:sz="4" w:space="0" w:color="auto"/>
              <w:bottom w:val="single" w:sz="4" w:space="0" w:color="auto"/>
              <w:right w:val="single" w:sz="4" w:space="0" w:color="auto"/>
            </w:tcBorders>
          </w:tcPr>
          <w:p w14:paraId="624C4CE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16%</w:t>
            </w:r>
          </w:p>
          <w:p w14:paraId="242F4F6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w:t>
            </w:r>
          </w:p>
        </w:tc>
        <w:tc>
          <w:tcPr>
            <w:tcW w:w="320" w:type="pct"/>
            <w:tcBorders>
              <w:top w:val="single" w:sz="4" w:space="0" w:color="auto"/>
              <w:left w:val="single" w:sz="4" w:space="0" w:color="auto"/>
              <w:bottom w:val="single" w:sz="4" w:space="0" w:color="auto"/>
              <w:right w:val="single" w:sz="4" w:space="0" w:color="auto"/>
            </w:tcBorders>
          </w:tcPr>
          <w:p w14:paraId="4605E43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7,7%</w:t>
            </w:r>
          </w:p>
          <w:p w14:paraId="6B108B2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37" w:type="pct"/>
            <w:tcBorders>
              <w:top w:val="single" w:sz="4" w:space="0" w:color="auto"/>
              <w:left w:val="single" w:sz="4" w:space="0" w:color="auto"/>
              <w:bottom w:val="single" w:sz="4" w:space="0" w:color="auto"/>
              <w:right w:val="single" w:sz="4" w:space="0" w:color="auto"/>
            </w:tcBorders>
          </w:tcPr>
          <w:p w14:paraId="74B78FC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20%</w:t>
            </w:r>
          </w:p>
          <w:p w14:paraId="411427C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43" w:type="pct"/>
            <w:tcBorders>
              <w:top w:val="single" w:sz="4" w:space="0" w:color="auto"/>
              <w:left w:val="single" w:sz="4" w:space="0" w:color="auto"/>
              <w:bottom w:val="single" w:sz="4" w:space="0" w:color="auto"/>
              <w:right w:val="single" w:sz="4" w:space="0" w:color="auto"/>
            </w:tcBorders>
          </w:tcPr>
          <w:p w14:paraId="3D47C13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4CBF10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1EE9C30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8EAB8B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2FBCCC3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8F28F3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0C6C8D1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11,4%</w:t>
            </w:r>
          </w:p>
          <w:p w14:paraId="3B6D850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w:t>
            </w:r>
          </w:p>
          <w:p w14:paraId="7395E11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53" w:type="pct"/>
            <w:tcBorders>
              <w:top w:val="single" w:sz="4" w:space="0" w:color="auto"/>
              <w:left w:val="single" w:sz="4" w:space="0" w:color="auto"/>
              <w:bottom w:val="single" w:sz="4" w:space="0" w:color="auto"/>
              <w:right w:val="single" w:sz="4" w:space="0" w:color="auto"/>
            </w:tcBorders>
          </w:tcPr>
          <w:p w14:paraId="57E93759" w14:textId="77777777" w:rsidR="00033B75" w:rsidRPr="009635CA"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95%</w:t>
            </w:r>
          </w:p>
          <w:p w14:paraId="28FD453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(19)</w:t>
            </w:r>
          </w:p>
        </w:tc>
        <w:tc>
          <w:tcPr>
            <w:tcW w:w="352" w:type="pct"/>
            <w:tcBorders>
              <w:top w:val="single" w:sz="4" w:space="0" w:color="auto"/>
              <w:left w:val="single" w:sz="4" w:space="0" w:color="auto"/>
              <w:bottom w:val="single" w:sz="4" w:space="0" w:color="auto"/>
              <w:right w:val="single" w:sz="4" w:space="0" w:color="auto"/>
            </w:tcBorders>
          </w:tcPr>
          <w:p w14:paraId="17565BA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88,2%</w:t>
            </w:r>
          </w:p>
          <w:p w14:paraId="6706E05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(15)</w:t>
            </w:r>
          </w:p>
        </w:tc>
        <w:tc>
          <w:tcPr>
            <w:tcW w:w="384" w:type="pct"/>
            <w:tcBorders>
              <w:top w:val="single" w:sz="4" w:space="0" w:color="auto"/>
              <w:left w:val="single" w:sz="4" w:space="0" w:color="auto"/>
              <w:bottom w:val="single" w:sz="4" w:space="0" w:color="auto"/>
              <w:right w:val="single" w:sz="4" w:space="0" w:color="auto"/>
            </w:tcBorders>
          </w:tcPr>
          <w:p w14:paraId="0DDA7A0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68,8%</w:t>
            </w:r>
          </w:p>
          <w:p w14:paraId="1188060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w:t>
            </w:r>
          </w:p>
        </w:tc>
      </w:tr>
      <w:tr w:rsidR="00033B75" w:rsidRPr="00B72310" w14:paraId="4C25E373"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544"/>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2DB1354C"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Hypertrofische littekens</w:t>
            </w:r>
          </w:p>
        </w:tc>
        <w:tc>
          <w:tcPr>
            <w:tcW w:w="413" w:type="pct"/>
            <w:tcBorders>
              <w:top w:val="single" w:sz="4" w:space="0" w:color="auto"/>
              <w:left w:val="single" w:sz="4" w:space="0" w:color="auto"/>
              <w:bottom w:val="single" w:sz="4" w:space="0" w:color="auto"/>
              <w:right w:val="single" w:sz="4" w:space="0" w:color="auto"/>
            </w:tcBorders>
          </w:tcPr>
          <w:p w14:paraId="02565D4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16%</w:t>
            </w:r>
          </w:p>
          <w:p w14:paraId="46446CB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w:t>
            </w:r>
          </w:p>
        </w:tc>
        <w:tc>
          <w:tcPr>
            <w:tcW w:w="320" w:type="pct"/>
            <w:tcBorders>
              <w:top w:val="single" w:sz="4" w:space="0" w:color="auto"/>
              <w:left w:val="single" w:sz="4" w:space="0" w:color="auto"/>
              <w:bottom w:val="single" w:sz="4" w:space="0" w:color="auto"/>
              <w:right w:val="single" w:sz="4" w:space="0" w:color="auto"/>
            </w:tcBorders>
          </w:tcPr>
          <w:p w14:paraId="4A0C7E9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3,8%</w:t>
            </w:r>
          </w:p>
          <w:p w14:paraId="5C61D90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37" w:type="pct"/>
            <w:tcBorders>
              <w:top w:val="single" w:sz="4" w:space="0" w:color="auto"/>
              <w:left w:val="single" w:sz="4" w:space="0" w:color="auto"/>
              <w:bottom w:val="single" w:sz="4" w:space="0" w:color="auto"/>
              <w:right w:val="single" w:sz="4" w:space="0" w:color="auto"/>
            </w:tcBorders>
          </w:tcPr>
          <w:p w14:paraId="30CF976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40%</w:t>
            </w:r>
          </w:p>
          <w:p w14:paraId="26F0AE5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343" w:type="pct"/>
            <w:tcBorders>
              <w:top w:val="single" w:sz="4" w:space="0" w:color="auto"/>
              <w:left w:val="single" w:sz="4" w:space="0" w:color="auto"/>
              <w:bottom w:val="single" w:sz="4" w:space="0" w:color="auto"/>
              <w:right w:val="single" w:sz="4" w:space="0" w:color="auto"/>
            </w:tcBorders>
          </w:tcPr>
          <w:p w14:paraId="7A5D7B4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F50132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6DFCE69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A26F3B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63608A9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9B2D91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2D40283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w:t>
            </w:r>
          </w:p>
          <w:p w14:paraId="1152C6E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w:t>
            </w:r>
          </w:p>
        </w:tc>
        <w:tc>
          <w:tcPr>
            <w:tcW w:w="353" w:type="pct"/>
            <w:tcBorders>
              <w:top w:val="single" w:sz="4" w:space="0" w:color="auto"/>
              <w:left w:val="single" w:sz="4" w:space="0" w:color="auto"/>
              <w:bottom w:val="single" w:sz="4" w:space="0" w:color="auto"/>
              <w:right w:val="single" w:sz="4" w:space="0" w:color="auto"/>
            </w:tcBorders>
          </w:tcPr>
          <w:p w14:paraId="2FA5635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70%</w:t>
            </w:r>
          </w:p>
          <w:p w14:paraId="76E1994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(14)</w:t>
            </w:r>
          </w:p>
        </w:tc>
        <w:tc>
          <w:tcPr>
            <w:tcW w:w="352" w:type="pct"/>
            <w:tcBorders>
              <w:top w:val="single" w:sz="4" w:space="0" w:color="auto"/>
              <w:left w:val="single" w:sz="4" w:space="0" w:color="auto"/>
              <w:bottom w:val="single" w:sz="4" w:space="0" w:color="auto"/>
              <w:right w:val="single" w:sz="4" w:space="0" w:color="auto"/>
            </w:tcBorders>
          </w:tcPr>
          <w:p w14:paraId="47C26FB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82,4%</w:t>
            </w:r>
          </w:p>
          <w:p w14:paraId="0943C1F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(14)</w:t>
            </w:r>
          </w:p>
        </w:tc>
        <w:tc>
          <w:tcPr>
            <w:tcW w:w="384" w:type="pct"/>
            <w:tcBorders>
              <w:top w:val="single" w:sz="4" w:space="0" w:color="auto"/>
              <w:left w:val="single" w:sz="4" w:space="0" w:color="auto"/>
              <w:bottom w:val="single" w:sz="4" w:space="0" w:color="auto"/>
              <w:right w:val="single" w:sz="4" w:space="0" w:color="auto"/>
            </w:tcBorders>
          </w:tcPr>
          <w:p w14:paraId="0775642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75%</w:t>
            </w:r>
          </w:p>
          <w:p w14:paraId="3D8FAE7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w:t>
            </w:r>
          </w:p>
        </w:tc>
      </w:tr>
      <w:tr w:rsidR="00033B75" w:rsidRPr="00B72310" w14:paraId="2FCA304B"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64939E26"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lastRenderedPageBreak/>
              <w:t>Atrofische littekens</w:t>
            </w:r>
          </w:p>
        </w:tc>
        <w:tc>
          <w:tcPr>
            <w:tcW w:w="413" w:type="pct"/>
            <w:tcBorders>
              <w:top w:val="single" w:sz="4" w:space="0" w:color="auto"/>
              <w:left w:val="single" w:sz="4" w:space="0" w:color="auto"/>
              <w:bottom w:val="single" w:sz="4" w:space="0" w:color="auto"/>
              <w:right w:val="single" w:sz="4" w:space="0" w:color="auto"/>
            </w:tcBorders>
          </w:tcPr>
          <w:p w14:paraId="0E26FCD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10,7%</w:t>
            </w:r>
          </w:p>
          <w:p w14:paraId="08BD655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w:t>
            </w:r>
          </w:p>
        </w:tc>
        <w:tc>
          <w:tcPr>
            <w:tcW w:w="320" w:type="pct"/>
            <w:tcBorders>
              <w:top w:val="single" w:sz="4" w:space="0" w:color="auto"/>
              <w:left w:val="single" w:sz="4" w:space="0" w:color="auto"/>
              <w:bottom w:val="single" w:sz="4" w:space="0" w:color="auto"/>
              <w:right w:val="single" w:sz="4" w:space="0" w:color="auto"/>
            </w:tcBorders>
          </w:tcPr>
          <w:p w14:paraId="64E5BA2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C228A0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37" w:type="pct"/>
            <w:tcBorders>
              <w:top w:val="single" w:sz="4" w:space="0" w:color="auto"/>
              <w:left w:val="single" w:sz="4" w:space="0" w:color="auto"/>
              <w:bottom w:val="single" w:sz="4" w:space="0" w:color="auto"/>
              <w:right w:val="single" w:sz="4" w:space="0" w:color="auto"/>
            </w:tcBorders>
          </w:tcPr>
          <w:p w14:paraId="3416536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789C7D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43" w:type="pct"/>
            <w:tcBorders>
              <w:top w:val="single" w:sz="4" w:space="0" w:color="auto"/>
              <w:left w:val="single" w:sz="4" w:space="0" w:color="auto"/>
              <w:bottom w:val="single" w:sz="4" w:space="0" w:color="auto"/>
              <w:right w:val="single" w:sz="4" w:space="0" w:color="auto"/>
            </w:tcBorders>
          </w:tcPr>
          <w:p w14:paraId="5BC3885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753907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5BDAB51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0614D1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5FD6D46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FA0439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524F056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5,7%</w:t>
            </w:r>
          </w:p>
          <w:p w14:paraId="3C8FF83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353" w:type="pct"/>
            <w:tcBorders>
              <w:top w:val="single" w:sz="4" w:space="0" w:color="auto"/>
              <w:left w:val="single" w:sz="4" w:space="0" w:color="auto"/>
              <w:bottom w:val="single" w:sz="4" w:space="0" w:color="auto"/>
              <w:right w:val="single" w:sz="4" w:space="0" w:color="auto"/>
            </w:tcBorders>
          </w:tcPr>
          <w:p w14:paraId="7A31689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90%</w:t>
            </w:r>
          </w:p>
          <w:p w14:paraId="548614D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(18)</w:t>
            </w:r>
          </w:p>
        </w:tc>
        <w:tc>
          <w:tcPr>
            <w:tcW w:w="352" w:type="pct"/>
            <w:tcBorders>
              <w:top w:val="single" w:sz="4" w:space="0" w:color="auto"/>
              <w:left w:val="single" w:sz="4" w:space="0" w:color="auto"/>
              <w:bottom w:val="single" w:sz="4" w:space="0" w:color="auto"/>
              <w:right w:val="single" w:sz="4" w:space="0" w:color="auto"/>
            </w:tcBorders>
          </w:tcPr>
          <w:p w14:paraId="36DA478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58,8%</w:t>
            </w:r>
          </w:p>
          <w:p w14:paraId="6EF80F6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w:t>
            </w:r>
          </w:p>
        </w:tc>
        <w:tc>
          <w:tcPr>
            <w:tcW w:w="384" w:type="pct"/>
            <w:tcBorders>
              <w:top w:val="single" w:sz="4" w:space="0" w:color="auto"/>
              <w:left w:val="single" w:sz="4" w:space="0" w:color="auto"/>
              <w:bottom w:val="single" w:sz="4" w:space="0" w:color="auto"/>
              <w:right w:val="single" w:sz="4" w:space="0" w:color="auto"/>
            </w:tcBorders>
          </w:tcPr>
          <w:p w14:paraId="3D7446E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50%</w:t>
            </w:r>
          </w:p>
          <w:p w14:paraId="30CFD27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w:t>
            </w:r>
          </w:p>
        </w:tc>
      </w:tr>
      <w:tr w:rsidR="00033B75" w:rsidRPr="00B72310" w14:paraId="7343F687"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7AAB79E5"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Huidveroudering</w:t>
            </w:r>
          </w:p>
        </w:tc>
        <w:tc>
          <w:tcPr>
            <w:tcW w:w="413" w:type="pct"/>
            <w:tcBorders>
              <w:top w:val="single" w:sz="4" w:space="0" w:color="auto"/>
              <w:left w:val="single" w:sz="4" w:space="0" w:color="auto"/>
              <w:bottom w:val="single" w:sz="4" w:space="0" w:color="auto"/>
              <w:right w:val="single" w:sz="4" w:space="0" w:color="auto"/>
            </w:tcBorders>
          </w:tcPr>
          <w:p w14:paraId="1F703F6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33,3%</w:t>
            </w:r>
          </w:p>
          <w:p w14:paraId="303E0E8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(25)</w:t>
            </w:r>
          </w:p>
        </w:tc>
        <w:tc>
          <w:tcPr>
            <w:tcW w:w="320" w:type="pct"/>
            <w:tcBorders>
              <w:top w:val="single" w:sz="4" w:space="0" w:color="auto"/>
              <w:left w:val="single" w:sz="4" w:space="0" w:color="auto"/>
              <w:bottom w:val="single" w:sz="4" w:space="0" w:color="auto"/>
              <w:right w:val="single" w:sz="4" w:space="0" w:color="auto"/>
            </w:tcBorders>
          </w:tcPr>
          <w:p w14:paraId="57C0AB1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570348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37" w:type="pct"/>
            <w:tcBorders>
              <w:top w:val="single" w:sz="4" w:space="0" w:color="auto"/>
              <w:left w:val="single" w:sz="4" w:space="0" w:color="auto"/>
              <w:bottom w:val="single" w:sz="4" w:space="0" w:color="auto"/>
              <w:right w:val="single" w:sz="4" w:space="0" w:color="auto"/>
            </w:tcBorders>
          </w:tcPr>
          <w:p w14:paraId="0C9ACD3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20%</w:t>
            </w:r>
          </w:p>
          <w:p w14:paraId="29C0ACF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43" w:type="pct"/>
            <w:tcBorders>
              <w:top w:val="single" w:sz="4" w:space="0" w:color="auto"/>
              <w:left w:val="single" w:sz="4" w:space="0" w:color="auto"/>
              <w:bottom w:val="single" w:sz="4" w:space="0" w:color="auto"/>
              <w:right w:val="single" w:sz="4" w:space="0" w:color="auto"/>
            </w:tcBorders>
          </w:tcPr>
          <w:p w14:paraId="5FB7AF8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4D6CD2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5F89209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5,3%</w:t>
            </w:r>
          </w:p>
          <w:p w14:paraId="2AB42F6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408" w:type="pct"/>
            <w:tcBorders>
              <w:top w:val="single" w:sz="4" w:space="0" w:color="auto"/>
              <w:left w:val="single" w:sz="4" w:space="0" w:color="auto"/>
              <w:bottom w:val="single" w:sz="4" w:space="0" w:color="auto"/>
              <w:right w:val="single" w:sz="4" w:space="0" w:color="auto"/>
            </w:tcBorders>
          </w:tcPr>
          <w:p w14:paraId="5D8A4CA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DAB167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4789490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25,7%</w:t>
            </w:r>
          </w:p>
          <w:p w14:paraId="78C3E9D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(18)</w:t>
            </w:r>
          </w:p>
        </w:tc>
        <w:tc>
          <w:tcPr>
            <w:tcW w:w="353" w:type="pct"/>
            <w:tcBorders>
              <w:top w:val="single" w:sz="4" w:space="0" w:color="auto"/>
              <w:left w:val="single" w:sz="4" w:space="0" w:color="auto"/>
              <w:bottom w:val="single" w:sz="4" w:space="0" w:color="auto"/>
              <w:right w:val="single" w:sz="4" w:space="0" w:color="auto"/>
            </w:tcBorders>
          </w:tcPr>
          <w:p w14:paraId="0EEF85FA" w14:textId="77777777" w:rsidR="00033B75" w:rsidRPr="009635CA"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95%</w:t>
            </w:r>
          </w:p>
          <w:p w14:paraId="15F36E6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(19)</w:t>
            </w:r>
          </w:p>
        </w:tc>
        <w:tc>
          <w:tcPr>
            <w:tcW w:w="352" w:type="pct"/>
            <w:tcBorders>
              <w:top w:val="single" w:sz="4" w:space="0" w:color="auto"/>
              <w:left w:val="single" w:sz="4" w:space="0" w:color="auto"/>
              <w:bottom w:val="single" w:sz="4" w:space="0" w:color="auto"/>
              <w:right w:val="single" w:sz="4" w:space="0" w:color="auto"/>
            </w:tcBorders>
          </w:tcPr>
          <w:p w14:paraId="36DF7A87" w14:textId="77777777" w:rsidR="00033B75" w:rsidRPr="009635CA"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94,1%</w:t>
            </w:r>
          </w:p>
          <w:p w14:paraId="366C525A" w14:textId="77777777" w:rsidR="00033B75" w:rsidRPr="009635CA"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(16)</w:t>
            </w:r>
          </w:p>
        </w:tc>
        <w:tc>
          <w:tcPr>
            <w:tcW w:w="384" w:type="pct"/>
            <w:tcBorders>
              <w:top w:val="single" w:sz="4" w:space="0" w:color="auto"/>
              <w:left w:val="single" w:sz="4" w:space="0" w:color="auto"/>
              <w:bottom w:val="single" w:sz="4" w:space="0" w:color="auto"/>
              <w:right w:val="single" w:sz="4" w:space="0" w:color="auto"/>
            </w:tcBorders>
          </w:tcPr>
          <w:p w14:paraId="74A02135" w14:textId="77777777" w:rsidR="00033B75" w:rsidRPr="009635CA"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87,5%</w:t>
            </w:r>
          </w:p>
          <w:p w14:paraId="3E26D847" w14:textId="77777777" w:rsidR="00033B75" w:rsidRPr="009635CA"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35CA">
              <w:rPr>
                <w:rFonts w:ascii="Arial" w:hAnsi="Arial" w:cs="Arial"/>
                <w:sz w:val="20"/>
                <w:szCs w:val="20"/>
              </w:rPr>
              <w:t>(14)</w:t>
            </w:r>
          </w:p>
        </w:tc>
      </w:tr>
      <w:tr w:rsidR="00033B75" w:rsidRPr="00B72310" w14:paraId="3B12FE87"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115597FA"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Onychomycose</w:t>
            </w:r>
          </w:p>
        </w:tc>
        <w:tc>
          <w:tcPr>
            <w:tcW w:w="413" w:type="pct"/>
            <w:tcBorders>
              <w:top w:val="single" w:sz="4" w:space="0" w:color="auto"/>
              <w:left w:val="single" w:sz="4" w:space="0" w:color="auto"/>
              <w:bottom w:val="single" w:sz="4" w:space="0" w:color="auto"/>
              <w:right w:val="single" w:sz="4" w:space="0" w:color="auto"/>
            </w:tcBorders>
          </w:tcPr>
          <w:p w14:paraId="1BB3F9E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14,7%</w:t>
            </w:r>
          </w:p>
          <w:p w14:paraId="628719F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w:t>
            </w:r>
          </w:p>
        </w:tc>
        <w:tc>
          <w:tcPr>
            <w:tcW w:w="320" w:type="pct"/>
            <w:tcBorders>
              <w:top w:val="single" w:sz="4" w:space="0" w:color="auto"/>
              <w:left w:val="single" w:sz="4" w:space="0" w:color="auto"/>
              <w:bottom w:val="single" w:sz="4" w:space="0" w:color="auto"/>
              <w:right w:val="single" w:sz="4" w:space="0" w:color="auto"/>
            </w:tcBorders>
          </w:tcPr>
          <w:p w14:paraId="73FAF22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3,8%</w:t>
            </w:r>
          </w:p>
          <w:p w14:paraId="7D29174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37" w:type="pct"/>
            <w:tcBorders>
              <w:top w:val="single" w:sz="4" w:space="0" w:color="auto"/>
              <w:left w:val="single" w:sz="4" w:space="0" w:color="auto"/>
              <w:bottom w:val="single" w:sz="4" w:space="0" w:color="auto"/>
              <w:right w:val="single" w:sz="4" w:space="0" w:color="auto"/>
            </w:tcBorders>
          </w:tcPr>
          <w:p w14:paraId="2C6E55A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20%</w:t>
            </w:r>
          </w:p>
          <w:p w14:paraId="1FD8F2A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43" w:type="pct"/>
            <w:tcBorders>
              <w:top w:val="single" w:sz="4" w:space="0" w:color="auto"/>
              <w:left w:val="single" w:sz="4" w:space="0" w:color="auto"/>
              <w:bottom w:val="single" w:sz="4" w:space="0" w:color="auto"/>
              <w:right w:val="single" w:sz="4" w:space="0" w:color="auto"/>
            </w:tcBorders>
          </w:tcPr>
          <w:p w14:paraId="60E2150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C4ECE3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564A182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2,6%</w:t>
            </w:r>
          </w:p>
          <w:p w14:paraId="738D79E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p w14:paraId="158A04F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8" w:type="pct"/>
            <w:tcBorders>
              <w:top w:val="single" w:sz="4" w:space="0" w:color="auto"/>
              <w:left w:val="single" w:sz="4" w:space="0" w:color="auto"/>
              <w:bottom w:val="single" w:sz="4" w:space="0" w:color="auto"/>
              <w:right w:val="single" w:sz="4" w:space="0" w:color="auto"/>
            </w:tcBorders>
          </w:tcPr>
          <w:p w14:paraId="6AEDF36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5A0085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276DD67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27,1%</w:t>
            </w:r>
          </w:p>
          <w:p w14:paraId="3BCA592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(19)</w:t>
            </w:r>
          </w:p>
        </w:tc>
        <w:tc>
          <w:tcPr>
            <w:tcW w:w="353" w:type="pct"/>
            <w:tcBorders>
              <w:top w:val="single" w:sz="4" w:space="0" w:color="auto"/>
              <w:left w:val="single" w:sz="4" w:space="0" w:color="auto"/>
              <w:bottom w:val="single" w:sz="4" w:space="0" w:color="auto"/>
              <w:right w:val="single" w:sz="4" w:space="0" w:color="auto"/>
            </w:tcBorders>
          </w:tcPr>
          <w:p w14:paraId="5CCBA5B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BA0D77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34779BD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BA37C1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79DCACD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1E075C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5CEDB67A"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62BB5376"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Angioma senilis</w:t>
            </w:r>
          </w:p>
        </w:tc>
        <w:tc>
          <w:tcPr>
            <w:tcW w:w="413" w:type="pct"/>
            <w:tcBorders>
              <w:top w:val="single" w:sz="4" w:space="0" w:color="auto"/>
              <w:left w:val="single" w:sz="4" w:space="0" w:color="auto"/>
              <w:bottom w:val="single" w:sz="4" w:space="0" w:color="auto"/>
              <w:right w:val="single" w:sz="4" w:space="0" w:color="auto"/>
            </w:tcBorders>
          </w:tcPr>
          <w:p w14:paraId="477DCE9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34,7%</w:t>
            </w:r>
          </w:p>
          <w:p w14:paraId="406ACF2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(26)</w:t>
            </w:r>
          </w:p>
        </w:tc>
        <w:tc>
          <w:tcPr>
            <w:tcW w:w="320" w:type="pct"/>
            <w:tcBorders>
              <w:top w:val="single" w:sz="4" w:space="0" w:color="auto"/>
              <w:left w:val="single" w:sz="4" w:space="0" w:color="auto"/>
              <w:bottom w:val="single" w:sz="4" w:space="0" w:color="auto"/>
              <w:right w:val="single" w:sz="4" w:space="0" w:color="auto"/>
            </w:tcBorders>
          </w:tcPr>
          <w:p w14:paraId="5C998DF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42,3%</w:t>
            </w:r>
          </w:p>
          <w:p w14:paraId="09E725A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w:t>
            </w:r>
          </w:p>
        </w:tc>
        <w:tc>
          <w:tcPr>
            <w:tcW w:w="337" w:type="pct"/>
            <w:tcBorders>
              <w:top w:val="single" w:sz="4" w:space="0" w:color="auto"/>
              <w:left w:val="single" w:sz="4" w:space="0" w:color="auto"/>
              <w:bottom w:val="single" w:sz="4" w:space="0" w:color="auto"/>
              <w:right w:val="single" w:sz="4" w:space="0" w:color="auto"/>
            </w:tcBorders>
          </w:tcPr>
          <w:p w14:paraId="039D307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60%</w:t>
            </w:r>
          </w:p>
          <w:p w14:paraId="405A390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343" w:type="pct"/>
            <w:tcBorders>
              <w:top w:val="single" w:sz="4" w:space="0" w:color="auto"/>
              <w:left w:val="single" w:sz="4" w:space="0" w:color="auto"/>
              <w:bottom w:val="single" w:sz="4" w:space="0" w:color="auto"/>
              <w:right w:val="single" w:sz="4" w:space="0" w:color="auto"/>
            </w:tcBorders>
          </w:tcPr>
          <w:p w14:paraId="604A808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532BE9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26C5D1F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2,6%</w:t>
            </w:r>
          </w:p>
          <w:p w14:paraId="0E14ABE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408" w:type="pct"/>
            <w:tcBorders>
              <w:top w:val="single" w:sz="4" w:space="0" w:color="auto"/>
              <w:left w:val="single" w:sz="4" w:space="0" w:color="auto"/>
              <w:bottom w:val="single" w:sz="4" w:space="0" w:color="auto"/>
              <w:right w:val="single" w:sz="4" w:space="0" w:color="auto"/>
            </w:tcBorders>
          </w:tcPr>
          <w:p w14:paraId="4A14699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w:t>
            </w:r>
          </w:p>
          <w:p w14:paraId="0C24363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p w14:paraId="64411D8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14:paraId="311657F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41,4%</w:t>
            </w:r>
          </w:p>
          <w:p w14:paraId="4139D16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(29)</w:t>
            </w:r>
          </w:p>
        </w:tc>
        <w:tc>
          <w:tcPr>
            <w:tcW w:w="353" w:type="pct"/>
            <w:tcBorders>
              <w:top w:val="single" w:sz="4" w:space="0" w:color="auto"/>
              <w:left w:val="single" w:sz="4" w:space="0" w:color="auto"/>
              <w:bottom w:val="single" w:sz="4" w:space="0" w:color="auto"/>
              <w:right w:val="single" w:sz="4" w:space="0" w:color="auto"/>
            </w:tcBorders>
          </w:tcPr>
          <w:p w14:paraId="6224715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B1C93D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026036F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0283F8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6319C33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E62BCB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6B9D3411"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267E60FB"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Venous lake</w:t>
            </w:r>
          </w:p>
        </w:tc>
        <w:tc>
          <w:tcPr>
            <w:tcW w:w="413" w:type="pct"/>
            <w:tcBorders>
              <w:top w:val="single" w:sz="4" w:space="0" w:color="auto"/>
              <w:left w:val="single" w:sz="4" w:space="0" w:color="auto"/>
              <w:bottom w:val="single" w:sz="4" w:space="0" w:color="auto"/>
              <w:right w:val="single" w:sz="4" w:space="0" w:color="auto"/>
            </w:tcBorders>
          </w:tcPr>
          <w:p w14:paraId="595B3DE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29,3%</w:t>
            </w:r>
          </w:p>
          <w:p w14:paraId="1C635E2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(22)</w:t>
            </w:r>
          </w:p>
        </w:tc>
        <w:tc>
          <w:tcPr>
            <w:tcW w:w="320" w:type="pct"/>
            <w:tcBorders>
              <w:top w:val="single" w:sz="4" w:space="0" w:color="auto"/>
              <w:left w:val="single" w:sz="4" w:space="0" w:color="auto"/>
              <w:bottom w:val="single" w:sz="4" w:space="0" w:color="auto"/>
              <w:right w:val="single" w:sz="4" w:space="0" w:color="auto"/>
            </w:tcBorders>
          </w:tcPr>
          <w:p w14:paraId="2B20BD3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38,5%</w:t>
            </w:r>
          </w:p>
          <w:p w14:paraId="2207AAC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w:t>
            </w:r>
          </w:p>
        </w:tc>
        <w:tc>
          <w:tcPr>
            <w:tcW w:w="337" w:type="pct"/>
            <w:tcBorders>
              <w:top w:val="single" w:sz="4" w:space="0" w:color="auto"/>
              <w:left w:val="single" w:sz="4" w:space="0" w:color="auto"/>
              <w:bottom w:val="single" w:sz="4" w:space="0" w:color="auto"/>
              <w:right w:val="single" w:sz="4" w:space="0" w:color="auto"/>
            </w:tcBorders>
          </w:tcPr>
          <w:p w14:paraId="1B2FEFF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40%</w:t>
            </w:r>
          </w:p>
          <w:p w14:paraId="19165FE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343" w:type="pct"/>
            <w:tcBorders>
              <w:top w:val="single" w:sz="4" w:space="0" w:color="auto"/>
              <w:left w:val="single" w:sz="4" w:space="0" w:color="auto"/>
              <w:bottom w:val="single" w:sz="4" w:space="0" w:color="auto"/>
              <w:right w:val="single" w:sz="4" w:space="0" w:color="auto"/>
            </w:tcBorders>
          </w:tcPr>
          <w:p w14:paraId="0A69F41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DC5E1A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4B6ED8E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684CF5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6013353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BEE501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6083172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48,6%</w:t>
            </w:r>
          </w:p>
          <w:p w14:paraId="201D52F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(34)</w:t>
            </w:r>
          </w:p>
        </w:tc>
        <w:tc>
          <w:tcPr>
            <w:tcW w:w="353" w:type="pct"/>
            <w:tcBorders>
              <w:top w:val="single" w:sz="4" w:space="0" w:color="auto"/>
              <w:left w:val="single" w:sz="4" w:space="0" w:color="auto"/>
              <w:bottom w:val="single" w:sz="4" w:space="0" w:color="auto"/>
              <w:right w:val="single" w:sz="4" w:space="0" w:color="auto"/>
            </w:tcBorders>
          </w:tcPr>
          <w:p w14:paraId="2003E4D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06E8DD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3C43DEA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2C2527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43E25AE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DC50D5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16FE6967"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08E3673E"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Angiokeratomen</w:t>
            </w:r>
          </w:p>
        </w:tc>
        <w:tc>
          <w:tcPr>
            <w:tcW w:w="413" w:type="pct"/>
            <w:tcBorders>
              <w:top w:val="single" w:sz="4" w:space="0" w:color="auto"/>
              <w:left w:val="single" w:sz="4" w:space="0" w:color="auto"/>
              <w:bottom w:val="single" w:sz="4" w:space="0" w:color="auto"/>
              <w:right w:val="single" w:sz="4" w:space="0" w:color="auto"/>
            </w:tcBorders>
          </w:tcPr>
          <w:p w14:paraId="16FC5AC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20%</w:t>
            </w:r>
          </w:p>
          <w:p w14:paraId="6A32CF3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(15)</w:t>
            </w:r>
          </w:p>
        </w:tc>
        <w:tc>
          <w:tcPr>
            <w:tcW w:w="320" w:type="pct"/>
            <w:tcBorders>
              <w:top w:val="single" w:sz="4" w:space="0" w:color="auto"/>
              <w:left w:val="single" w:sz="4" w:space="0" w:color="auto"/>
              <w:bottom w:val="single" w:sz="4" w:space="0" w:color="auto"/>
              <w:right w:val="single" w:sz="4" w:space="0" w:color="auto"/>
            </w:tcBorders>
          </w:tcPr>
          <w:p w14:paraId="3A4566A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42,3%</w:t>
            </w:r>
          </w:p>
          <w:p w14:paraId="137FC21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w:t>
            </w:r>
          </w:p>
        </w:tc>
        <w:tc>
          <w:tcPr>
            <w:tcW w:w="337" w:type="pct"/>
            <w:tcBorders>
              <w:top w:val="single" w:sz="4" w:space="0" w:color="auto"/>
              <w:left w:val="single" w:sz="4" w:space="0" w:color="auto"/>
              <w:bottom w:val="single" w:sz="4" w:space="0" w:color="auto"/>
              <w:right w:val="single" w:sz="4" w:space="0" w:color="auto"/>
            </w:tcBorders>
          </w:tcPr>
          <w:p w14:paraId="27452F9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30%</w:t>
            </w:r>
          </w:p>
          <w:p w14:paraId="243F81C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43" w:type="pct"/>
            <w:tcBorders>
              <w:top w:val="single" w:sz="4" w:space="0" w:color="auto"/>
              <w:left w:val="single" w:sz="4" w:space="0" w:color="auto"/>
              <w:bottom w:val="single" w:sz="4" w:space="0" w:color="auto"/>
              <w:right w:val="single" w:sz="4" w:space="0" w:color="auto"/>
            </w:tcBorders>
          </w:tcPr>
          <w:p w14:paraId="3362ABE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B69730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476E3FD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B93D76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21BC2C8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w:t>
            </w:r>
          </w:p>
          <w:p w14:paraId="4B058FF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64" w:type="pct"/>
            <w:tcBorders>
              <w:top w:val="single" w:sz="4" w:space="0" w:color="auto"/>
              <w:left w:val="single" w:sz="4" w:space="0" w:color="auto"/>
              <w:bottom w:val="single" w:sz="4" w:space="0" w:color="auto"/>
              <w:right w:val="single" w:sz="4" w:space="0" w:color="auto"/>
            </w:tcBorders>
          </w:tcPr>
          <w:p w14:paraId="2F70A47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32,9%</w:t>
            </w:r>
          </w:p>
          <w:p w14:paraId="0F612EE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(23)</w:t>
            </w:r>
          </w:p>
        </w:tc>
        <w:tc>
          <w:tcPr>
            <w:tcW w:w="353" w:type="pct"/>
            <w:tcBorders>
              <w:top w:val="single" w:sz="4" w:space="0" w:color="auto"/>
              <w:left w:val="single" w:sz="4" w:space="0" w:color="auto"/>
              <w:bottom w:val="single" w:sz="4" w:space="0" w:color="auto"/>
              <w:right w:val="single" w:sz="4" w:space="0" w:color="auto"/>
            </w:tcBorders>
          </w:tcPr>
          <w:p w14:paraId="1E5077E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014D70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0A89CF8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3EC544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7C69EB8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67D7BA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132E21FC"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391E47D2"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Angiofibromen</w:t>
            </w:r>
          </w:p>
        </w:tc>
        <w:tc>
          <w:tcPr>
            <w:tcW w:w="413" w:type="pct"/>
            <w:tcBorders>
              <w:top w:val="single" w:sz="4" w:space="0" w:color="auto"/>
              <w:left w:val="single" w:sz="4" w:space="0" w:color="auto"/>
              <w:bottom w:val="single" w:sz="4" w:space="0" w:color="auto"/>
              <w:right w:val="single" w:sz="4" w:space="0" w:color="auto"/>
            </w:tcBorders>
          </w:tcPr>
          <w:p w14:paraId="59B60DF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6,7%</w:t>
            </w:r>
          </w:p>
          <w:p w14:paraId="3843A6C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c>
          <w:tcPr>
            <w:tcW w:w="320" w:type="pct"/>
            <w:tcBorders>
              <w:top w:val="single" w:sz="4" w:space="0" w:color="auto"/>
              <w:left w:val="single" w:sz="4" w:space="0" w:color="auto"/>
              <w:bottom w:val="single" w:sz="4" w:space="0" w:color="auto"/>
              <w:right w:val="single" w:sz="4" w:space="0" w:color="auto"/>
            </w:tcBorders>
          </w:tcPr>
          <w:p w14:paraId="16623AD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34,6%</w:t>
            </w:r>
          </w:p>
          <w:p w14:paraId="51794C4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(9)</w:t>
            </w:r>
          </w:p>
        </w:tc>
        <w:tc>
          <w:tcPr>
            <w:tcW w:w="337" w:type="pct"/>
            <w:tcBorders>
              <w:top w:val="single" w:sz="4" w:space="0" w:color="auto"/>
              <w:left w:val="single" w:sz="4" w:space="0" w:color="auto"/>
              <w:bottom w:val="single" w:sz="4" w:space="0" w:color="auto"/>
              <w:right w:val="single" w:sz="4" w:space="0" w:color="auto"/>
            </w:tcBorders>
          </w:tcPr>
          <w:p w14:paraId="35706D1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20%</w:t>
            </w:r>
          </w:p>
          <w:p w14:paraId="35165D7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43" w:type="pct"/>
            <w:tcBorders>
              <w:top w:val="single" w:sz="4" w:space="0" w:color="auto"/>
              <w:left w:val="single" w:sz="4" w:space="0" w:color="auto"/>
              <w:bottom w:val="single" w:sz="4" w:space="0" w:color="auto"/>
              <w:right w:val="single" w:sz="4" w:space="0" w:color="auto"/>
            </w:tcBorders>
          </w:tcPr>
          <w:p w14:paraId="360C114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7FF4DA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68529B0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411CDC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7A0F552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941C20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2ABD8E3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14,3%</w:t>
            </w:r>
          </w:p>
          <w:p w14:paraId="4506922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w:t>
            </w:r>
          </w:p>
        </w:tc>
        <w:tc>
          <w:tcPr>
            <w:tcW w:w="353" w:type="pct"/>
            <w:tcBorders>
              <w:top w:val="single" w:sz="4" w:space="0" w:color="auto"/>
              <w:left w:val="single" w:sz="4" w:space="0" w:color="auto"/>
              <w:bottom w:val="single" w:sz="4" w:space="0" w:color="auto"/>
              <w:right w:val="single" w:sz="4" w:space="0" w:color="auto"/>
            </w:tcBorders>
          </w:tcPr>
          <w:p w14:paraId="2820B8E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A62699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7C7A4A8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17,6%</w:t>
            </w:r>
          </w:p>
          <w:p w14:paraId="7A8A1A7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84" w:type="pct"/>
            <w:tcBorders>
              <w:top w:val="single" w:sz="4" w:space="0" w:color="auto"/>
              <w:left w:val="single" w:sz="4" w:space="0" w:color="auto"/>
              <w:bottom w:val="single" w:sz="4" w:space="0" w:color="auto"/>
              <w:right w:val="single" w:sz="4" w:space="0" w:color="auto"/>
            </w:tcBorders>
          </w:tcPr>
          <w:p w14:paraId="1F26707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12,5%</w:t>
            </w:r>
          </w:p>
          <w:p w14:paraId="20B6783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r>
      <w:tr w:rsidR="00033B75" w:rsidRPr="00B72310" w14:paraId="4AAC7A31"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6BDA71C6"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Tatoeages</w:t>
            </w:r>
          </w:p>
        </w:tc>
        <w:tc>
          <w:tcPr>
            <w:tcW w:w="413" w:type="pct"/>
            <w:tcBorders>
              <w:top w:val="single" w:sz="4" w:space="0" w:color="auto"/>
              <w:left w:val="single" w:sz="4" w:space="0" w:color="auto"/>
              <w:bottom w:val="single" w:sz="4" w:space="0" w:color="auto"/>
              <w:right w:val="single" w:sz="4" w:space="0" w:color="auto"/>
            </w:tcBorders>
          </w:tcPr>
          <w:p w14:paraId="364B9FB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w:t>
            </w:r>
          </w:p>
          <w:p w14:paraId="0E3BAAD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320" w:type="pct"/>
            <w:tcBorders>
              <w:top w:val="single" w:sz="4" w:space="0" w:color="auto"/>
              <w:left w:val="single" w:sz="4" w:space="0" w:color="auto"/>
              <w:bottom w:val="single" w:sz="4" w:space="0" w:color="auto"/>
              <w:right w:val="single" w:sz="4" w:space="0" w:color="auto"/>
            </w:tcBorders>
          </w:tcPr>
          <w:p w14:paraId="2216C9A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26,9%</w:t>
            </w:r>
          </w:p>
          <w:p w14:paraId="5F42348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w:t>
            </w:r>
          </w:p>
        </w:tc>
        <w:tc>
          <w:tcPr>
            <w:tcW w:w="337" w:type="pct"/>
            <w:tcBorders>
              <w:top w:val="single" w:sz="4" w:space="0" w:color="auto"/>
              <w:left w:val="single" w:sz="4" w:space="0" w:color="auto"/>
              <w:bottom w:val="single" w:sz="4" w:space="0" w:color="auto"/>
              <w:right w:val="single" w:sz="4" w:space="0" w:color="auto"/>
            </w:tcBorders>
          </w:tcPr>
          <w:p w14:paraId="09E5EF5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w:t>
            </w:r>
          </w:p>
          <w:p w14:paraId="551CB83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43" w:type="pct"/>
            <w:tcBorders>
              <w:top w:val="single" w:sz="4" w:space="0" w:color="auto"/>
              <w:left w:val="single" w:sz="4" w:space="0" w:color="auto"/>
              <w:bottom w:val="single" w:sz="4" w:space="0" w:color="auto"/>
              <w:right w:val="single" w:sz="4" w:space="0" w:color="auto"/>
            </w:tcBorders>
          </w:tcPr>
          <w:p w14:paraId="49D3483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100%</w:t>
            </w:r>
          </w:p>
          <w:p w14:paraId="4985DE4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78" w:type="pct"/>
            <w:tcBorders>
              <w:top w:val="single" w:sz="4" w:space="0" w:color="auto"/>
              <w:left w:val="single" w:sz="4" w:space="0" w:color="auto"/>
              <w:bottom w:val="single" w:sz="4" w:space="0" w:color="auto"/>
              <w:right w:val="single" w:sz="4" w:space="0" w:color="auto"/>
            </w:tcBorders>
          </w:tcPr>
          <w:p w14:paraId="2FAC955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AEA251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539EA2B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7D48CB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0026FA3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25,7%</w:t>
            </w:r>
          </w:p>
          <w:p w14:paraId="725A9AA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(18)</w:t>
            </w:r>
          </w:p>
        </w:tc>
        <w:tc>
          <w:tcPr>
            <w:tcW w:w="353" w:type="pct"/>
            <w:tcBorders>
              <w:top w:val="single" w:sz="4" w:space="0" w:color="auto"/>
              <w:left w:val="single" w:sz="4" w:space="0" w:color="auto"/>
              <w:bottom w:val="single" w:sz="4" w:space="0" w:color="auto"/>
              <w:right w:val="single" w:sz="4" w:space="0" w:color="auto"/>
            </w:tcBorders>
          </w:tcPr>
          <w:p w14:paraId="18EBBDC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p w14:paraId="26DB691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4A5C226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BA08AF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6900968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69C711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106D9116"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55D89206"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Lentigo solaris</w:t>
            </w:r>
          </w:p>
        </w:tc>
        <w:tc>
          <w:tcPr>
            <w:tcW w:w="413" w:type="pct"/>
            <w:tcBorders>
              <w:top w:val="single" w:sz="4" w:space="0" w:color="auto"/>
              <w:left w:val="single" w:sz="4" w:space="0" w:color="auto"/>
              <w:bottom w:val="single" w:sz="4" w:space="0" w:color="auto"/>
              <w:right w:val="single" w:sz="4" w:space="0" w:color="auto"/>
            </w:tcBorders>
          </w:tcPr>
          <w:p w14:paraId="7066E36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81,3%</w:t>
            </w:r>
          </w:p>
          <w:p w14:paraId="362F67A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(61)</w:t>
            </w:r>
          </w:p>
        </w:tc>
        <w:tc>
          <w:tcPr>
            <w:tcW w:w="320" w:type="pct"/>
            <w:tcBorders>
              <w:top w:val="single" w:sz="4" w:space="0" w:color="auto"/>
              <w:left w:val="single" w:sz="4" w:space="0" w:color="auto"/>
              <w:bottom w:val="single" w:sz="4" w:space="0" w:color="auto"/>
              <w:right w:val="single" w:sz="4" w:space="0" w:color="auto"/>
            </w:tcBorders>
          </w:tcPr>
          <w:p w14:paraId="53A814C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65,4%</w:t>
            </w:r>
          </w:p>
          <w:p w14:paraId="72332A4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w:t>
            </w:r>
          </w:p>
        </w:tc>
        <w:tc>
          <w:tcPr>
            <w:tcW w:w="337" w:type="pct"/>
            <w:tcBorders>
              <w:top w:val="single" w:sz="4" w:space="0" w:color="auto"/>
              <w:left w:val="single" w:sz="4" w:space="0" w:color="auto"/>
              <w:bottom w:val="single" w:sz="4" w:space="0" w:color="auto"/>
              <w:right w:val="single" w:sz="4" w:space="0" w:color="auto"/>
            </w:tcBorders>
          </w:tcPr>
          <w:p w14:paraId="2FEADBC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20%</w:t>
            </w:r>
          </w:p>
          <w:p w14:paraId="5FFD913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43" w:type="pct"/>
            <w:tcBorders>
              <w:top w:val="single" w:sz="4" w:space="0" w:color="auto"/>
              <w:left w:val="single" w:sz="4" w:space="0" w:color="auto"/>
              <w:bottom w:val="single" w:sz="4" w:space="0" w:color="auto"/>
              <w:right w:val="single" w:sz="4" w:space="0" w:color="auto"/>
            </w:tcBorders>
          </w:tcPr>
          <w:p w14:paraId="1DB7FE56" w14:textId="77777777" w:rsidR="00033B75" w:rsidRPr="00AB7B27"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B7B27">
              <w:rPr>
                <w:rFonts w:ascii="Arial" w:hAnsi="Arial" w:cs="Arial"/>
                <w:sz w:val="20"/>
                <w:szCs w:val="20"/>
              </w:rPr>
              <w:t>100%</w:t>
            </w:r>
          </w:p>
          <w:p w14:paraId="36A4F48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B7B27">
              <w:rPr>
                <w:rFonts w:ascii="Arial" w:hAnsi="Arial" w:cs="Arial"/>
                <w:sz w:val="20"/>
                <w:szCs w:val="20"/>
              </w:rPr>
              <w:t>(3)</w:t>
            </w:r>
          </w:p>
        </w:tc>
        <w:tc>
          <w:tcPr>
            <w:tcW w:w="378" w:type="pct"/>
            <w:tcBorders>
              <w:top w:val="single" w:sz="4" w:space="0" w:color="auto"/>
              <w:left w:val="single" w:sz="4" w:space="0" w:color="auto"/>
              <w:bottom w:val="single" w:sz="4" w:space="0" w:color="auto"/>
              <w:right w:val="single" w:sz="4" w:space="0" w:color="auto"/>
            </w:tcBorders>
          </w:tcPr>
          <w:p w14:paraId="7146676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57,9%</w:t>
            </w:r>
          </w:p>
          <w:p w14:paraId="34F93A9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(22)</w:t>
            </w:r>
          </w:p>
        </w:tc>
        <w:tc>
          <w:tcPr>
            <w:tcW w:w="408" w:type="pct"/>
            <w:tcBorders>
              <w:top w:val="single" w:sz="4" w:space="0" w:color="auto"/>
              <w:left w:val="single" w:sz="4" w:space="0" w:color="auto"/>
              <w:bottom w:val="single" w:sz="4" w:space="0" w:color="auto"/>
              <w:right w:val="single" w:sz="4" w:space="0" w:color="auto"/>
            </w:tcBorders>
          </w:tcPr>
          <w:p w14:paraId="5848EBB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088F02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2070F17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11,4%</w:t>
            </w:r>
          </w:p>
          <w:p w14:paraId="27ED178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w:t>
            </w:r>
          </w:p>
        </w:tc>
        <w:tc>
          <w:tcPr>
            <w:tcW w:w="353" w:type="pct"/>
            <w:tcBorders>
              <w:top w:val="single" w:sz="4" w:space="0" w:color="auto"/>
              <w:left w:val="single" w:sz="4" w:space="0" w:color="auto"/>
              <w:bottom w:val="single" w:sz="4" w:space="0" w:color="auto"/>
              <w:right w:val="single" w:sz="4" w:space="0" w:color="auto"/>
            </w:tcBorders>
          </w:tcPr>
          <w:p w14:paraId="4DACC0E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p w14:paraId="7771C6E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62E8980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23,5%</w:t>
            </w:r>
          </w:p>
          <w:p w14:paraId="101D5E8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384" w:type="pct"/>
            <w:tcBorders>
              <w:top w:val="single" w:sz="4" w:space="0" w:color="auto"/>
              <w:left w:val="single" w:sz="4" w:space="0" w:color="auto"/>
              <w:bottom w:val="single" w:sz="4" w:space="0" w:color="auto"/>
              <w:right w:val="single" w:sz="4" w:space="0" w:color="auto"/>
            </w:tcBorders>
          </w:tcPr>
          <w:p w14:paraId="51BFF89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43,8%</w:t>
            </w:r>
          </w:p>
          <w:p w14:paraId="4CAFD43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w:t>
            </w:r>
          </w:p>
        </w:tc>
      </w:tr>
      <w:tr w:rsidR="00033B75" w:rsidRPr="00B72310" w14:paraId="032AC8C5"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5663AE91" w14:textId="77777777" w:rsidR="00033B75" w:rsidRPr="00B72310" w:rsidRDefault="00033B75" w:rsidP="00B62824">
            <w:pPr>
              <w:rPr>
                <w:rFonts w:ascii="Arial" w:hAnsi="Arial" w:cs="Arial"/>
                <w:sz w:val="22"/>
                <w:szCs w:val="22"/>
              </w:rPr>
            </w:pPr>
            <w:r w:rsidRPr="00B72310">
              <w:rPr>
                <w:rFonts w:ascii="Arial" w:hAnsi="Arial" w:cs="Arial"/>
                <w:sz w:val="22"/>
                <w:szCs w:val="22"/>
              </w:rPr>
              <w:t>Couperose</w:t>
            </w:r>
          </w:p>
        </w:tc>
        <w:tc>
          <w:tcPr>
            <w:tcW w:w="413" w:type="pct"/>
            <w:tcBorders>
              <w:top w:val="single" w:sz="4" w:space="0" w:color="auto"/>
              <w:left w:val="single" w:sz="4" w:space="0" w:color="auto"/>
              <w:bottom w:val="single" w:sz="4" w:space="0" w:color="auto"/>
              <w:right w:val="single" w:sz="4" w:space="0" w:color="auto"/>
            </w:tcBorders>
          </w:tcPr>
          <w:p w14:paraId="492CC5A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86,7%</w:t>
            </w:r>
          </w:p>
          <w:p w14:paraId="55A7240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(65)</w:t>
            </w:r>
          </w:p>
        </w:tc>
        <w:tc>
          <w:tcPr>
            <w:tcW w:w="320" w:type="pct"/>
            <w:tcBorders>
              <w:top w:val="single" w:sz="4" w:space="0" w:color="auto"/>
              <w:left w:val="single" w:sz="4" w:space="0" w:color="auto"/>
              <w:bottom w:val="single" w:sz="4" w:space="0" w:color="auto"/>
              <w:right w:val="single" w:sz="4" w:space="0" w:color="auto"/>
            </w:tcBorders>
          </w:tcPr>
          <w:p w14:paraId="081E1FA0" w14:textId="77777777" w:rsidR="00033B75" w:rsidRPr="00AB7B27"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B7B27">
              <w:rPr>
                <w:rFonts w:ascii="Arial" w:hAnsi="Arial" w:cs="Arial"/>
                <w:sz w:val="20"/>
                <w:szCs w:val="20"/>
              </w:rPr>
              <w:t>69,2%</w:t>
            </w:r>
          </w:p>
          <w:p w14:paraId="06AFF30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B7B27">
              <w:rPr>
                <w:rFonts w:ascii="Arial" w:hAnsi="Arial" w:cs="Arial"/>
                <w:sz w:val="20"/>
                <w:szCs w:val="20"/>
              </w:rPr>
              <w:t>(18)</w:t>
            </w:r>
          </w:p>
        </w:tc>
        <w:tc>
          <w:tcPr>
            <w:tcW w:w="337" w:type="pct"/>
            <w:tcBorders>
              <w:top w:val="single" w:sz="4" w:space="0" w:color="auto"/>
              <w:left w:val="single" w:sz="4" w:space="0" w:color="auto"/>
              <w:bottom w:val="single" w:sz="4" w:space="0" w:color="auto"/>
              <w:right w:val="single" w:sz="4" w:space="0" w:color="auto"/>
            </w:tcBorders>
          </w:tcPr>
          <w:p w14:paraId="270A117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60%</w:t>
            </w:r>
          </w:p>
          <w:p w14:paraId="484D644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343" w:type="pct"/>
            <w:tcBorders>
              <w:top w:val="single" w:sz="4" w:space="0" w:color="auto"/>
              <w:left w:val="single" w:sz="4" w:space="0" w:color="auto"/>
              <w:bottom w:val="single" w:sz="4" w:space="0" w:color="auto"/>
              <w:right w:val="single" w:sz="4" w:space="0" w:color="auto"/>
            </w:tcBorders>
          </w:tcPr>
          <w:p w14:paraId="5C0D451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4209E3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7263289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10,5%</w:t>
            </w:r>
          </w:p>
          <w:p w14:paraId="6118AC3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408" w:type="pct"/>
            <w:tcBorders>
              <w:top w:val="single" w:sz="4" w:space="0" w:color="auto"/>
              <w:left w:val="single" w:sz="4" w:space="0" w:color="auto"/>
              <w:bottom w:val="single" w:sz="4" w:space="0" w:color="auto"/>
              <w:right w:val="single" w:sz="4" w:space="0" w:color="auto"/>
            </w:tcBorders>
          </w:tcPr>
          <w:p w14:paraId="0A940DA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p w14:paraId="6CDC9EA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64" w:type="pct"/>
            <w:tcBorders>
              <w:top w:val="single" w:sz="4" w:space="0" w:color="auto"/>
              <w:left w:val="single" w:sz="4" w:space="0" w:color="auto"/>
              <w:bottom w:val="single" w:sz="4" w:space="0" w:color="auto"/>
              <w:right w:val="single" w:sz="4" w:space="0" w:color="auto"/>
            </w:tcBorders>
          </w:tcPr>
          <w:p w14:paraId="66C038F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42,9%</w:t>
            </w:r>
          </w:p>
          <w:p w14:paraId="7756987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(30)</w:t>
            </w:r>
          </w:p>
        </w:tc>
        <w:tc>
          <w:tcPr>
            <w:tcW w:w="353" w:type="pct"/>
            <w:tcBorders>
              <w:top w:val="single" w:sz="4" w:space="0" w:color="auto"/>
              <w:left w:val="single" w:sz="4" w:space="0" w:color="auto"/>
              <w:bottom w:val="single" w:sz="4" w:space="0" w:color="auto"/>
              <w:right w:val="single" w:sz="4" w:space="0" w:color="auto"/>
            </w:tcBorders>
          </w:tcPr>
          <w:p w14:paraId="5024490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B11665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058FA2D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2671BB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78A0621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BDF5E2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52B02A94"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753"/>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1B64EA90"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Epheliden</w:t>
            </w:r>
          </w:p>
        </w:tc>
        <w:tc>
          <w:tcPr>
            <w:tcW w:w="413" w:type="pct"/>
            <w:tcBorders>
              <w:top w:val="single" w:sz="4" w:space="0" w:color="auto"/>
              <w:left w:val="single" w:sz="4" w:space="0" w:color="auto"/>
              <w:bottom w:val="single" w:sz="4" w:space="0" w:color="auto"/>
              <w:right w:val="single" w:sz="4" w:space="0" w:color="auto"/>
            </w:tcBorders>
          </w:tcPr>
          <w:p w14:paraId="0987444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37,3%</w:t>
            </w:r>
          </w:p>
          <w:p w14:paraId="2551FCA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(28)</w:t>
            </w:r>
          </w:p>
        </w:tc>
        <w:tc>
          <w:tcPr>
            <w:tcW w:w="320" w:type="pct"/>
            <w:tcBorders>
              <w:top w:val="single" w:sz="4" w:space="0" w:color="auto"/>
              <w:left w:val="single" w:sz="4" w:space="0" w:color="auto"/>
              <w:bottom w:val="single" w:sz="4" w:space="0" w:color="auto"/>
              <w:right w:val="single" w:sz="4" w:space="0" w:color="auto"/>
            </w:tcBorders>
          </w:tcPr>
          <w:p w14:paraId="55557AD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23,1%</w:t>
            </w:r>
          </w:p>
          <w:p w14:paraId="4B5749F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337" w:type="pct"/>
            <w:tcBorders>
              <w:top w:val="single" w:sz="4" w:space="0" w:color="auto"/>
              <w:left w:val="single" w:sz="4" w:space="0" w:color="auto"/>
              <w:bottom w:val="single" w:sz="4" w:space="0" w:color="auto"/>
              <w:right w:val="single" w:sz="4" w:space="0" w:color="auto"/>
            </w:tcBorders>
          </w:tcPr>
          <w:p w14:paraId="6EBDBF8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w:t>
            </w:r>
          </w:p>
          <w:p w14:paraId="006A8C3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43" w:type="pct"/>
            <w:tcBorders>
              <w:top w:val="single" w:sz="4" w:space="0" w:color="auto"/>
              <w:left w:val="single" w:sz="4" w:space="0" w:color="auto"/>
              <w:bottom w:val="single" w:sz="4" w:space="0" w:color="auto"/>
              <w:right w:val="single" w:sz="4" w:space="0" w:color="auto"/>
            </w:tcBorders>
          </w:tcPr>
          <w:p w14:paraId="12920DE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33,3%</w:t>
            </w:r>
          </w:p>
          <w:p w14:paraId="082BE3F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78" w:type="pct"/>
            <w:tcBorders>
              <w:top w:val="single" w:sz="4" w:space="0" w:color="auto"/>
              <w:left w:val="single" w:sz="4" w:space="0" w:color="auto"/>
              <w:bottom w:val="single" w:sz="4" w:space="0" w:color="auto"/>
              <w:right w:val="single" w:sz="4" w:space="0" w:color="auto"/>
            </w:tcBorders>
          </w:tcPr>
          <w:p w14:paraId="16D5043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13,2%</w:t>
            </w:r>
          </w:p>
          <w:p w14:paraId="050F516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c>
          <w:tcPr>
            <w:tcW w:w="408" w:type="pct"/>
            <w:tcBorders>
              <w:top w:val="single" w:sz="4" w:space="0" w:color="auto"/>
              <w:left w:val="single" w:sz="4" w:space="0" w:color="auto"/>
              <w:bottom w:val="single" w:sz="4" w:space="0" w:color="auto"/>
              <w:right w:val="single" w:sz="4" w:space="0" w:color="auto"/>
            </w:tcBorders>
          </w:tcPr>
          <w:p w14:paraId="37B31DC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D89F0F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5FEED09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4,3%</w:t>
            </w:r>
          </w:p>
          <w:p w14:paraId="67C5BB3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53" w:type="pct"/>
            <w:tcBorders>
              <w:top w:val="single" w:sz="4" w:space="0" w:color="auto"/>
              <w:left w:val="single" w:sz="4" w:space="0" w:color="auto"/>
              <w:bottom w:val="single" w:sz="4" w:space="0" w:color="auto"/>
              <w:right w:val="single" w:sz="4" w:space="0" w:color="auto"/>
            </w:tcBorders>
          </w:tcPr>
          <w:p w14:paraId="27AC6FA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D43E30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50699EC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11,8%</w:t>
            </w:r>
          </w:p>
          <w:p w14:paraId="7EFDB95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84" w:type="pct"/>
            <w:tcBorders>
              <w:top w:val="single" w:sz="4" w:space="0" w:color="auto"/>
              <w:left w:val="single" w:sz="4" w:space="0" w:color="auto"/>
              <w:bottom w:val="single" w:sz="4" w:space="0" w:color="auto"/>
              <w:right w:val="single" w:sz="4" w:space="0" w:color="auto"/>
            </w:tcBorders>
          </w:tcPr>
          <w:p w14:paraId="66BD535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6,3%</w:t>
            </w:r>
          </w:p>
          <w:p w14:paraId="08341FA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r>
      <w:tr w:rsidR="00033B75" w:rsidRPr="00B72310" w14:paraId="7B3975A4"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4B5E5DD6"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Dermatosis papulosa nigra</w:t>
            </w:r>
          </w:p>
        </w:tc>
        <w:tc>
          <w:tcPr>
            <w:tcW w:w="413" w:type="pct"/>
            <w:tcBorders>
              <w:top w:val="single" w:sz="4" w:space="0" w:color="auto"/>
              <w:left w:val="single" w:sz="4" w:space="0" w:color="auto"/>
              <w:bottom w:val="single" w:sz="4" w:space="0" w:color="auto"/>
              <w:right w:val="single" w:sz="4" w:space="0" w:color="auto"/>
            </w:tcBorders>
          </w:tcPr>
          <w:p w14:paraId="7E42AE0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6,7%</w:t>
            </w:r>
          </w:p>
          <w:p w14:paraId="5F1C750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c>
          <w:tcPr>
            <w:tcW w:w="320" w:type="pct"/>
            <w:tcBorders>
              <w:top w:val="single" w:sz="4" w:space="0" w:color="auto"/>
              <w:left w:val="single" w:sz="4" w:space="0" w:color="auto"/>
              <w:bottom w:val="single" w:sz="4" w:space="0" w:color="auto"/>
              <w:right w:val="single" w:sz="4" w:space="0" w:color="auto"/>
            </w:tcBorders>
          </w:tcPr>
          <w:p w14:paraId="61C35A7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29,6%</w:t>
            </w:r>
          </w:p>
          <w:p w14:paraId="1E71C8B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w:t>
            </w:r>
          </w:p>
        </w:tc>
        <w:tc>
          <w:tcPr>
            <w:tcW w:w="337" w:type="pct"/>
            <w:tcBorders>
              <w:top w:val="single" w:sz="4" w:space="0" w:color="auto"/>
              <w:left w:val="single" w:sz="4" w:space="0" w:color="auto"/>
              <w:bottom w:val="single" w:sz="4" w:space="0" w:color="auto"/>
              <w:right w:val="single" w:sz="4" w:space="0" w:color="auto"/>
            </w:tcBorders>
          </w:tcPr>
          <w:p w14:paraId="0E2EE82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88C224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43" w:type="pct"/>
            <w:tcBorders>
              <w:top w:val="single" w:sz="4" w:space="0" w:color="auto"/>
              <w:left w:val="single" w:sz="4" w:space="0" w:color="auto"/>
              <w:bottom w:val="single" w:sz="4" w:space="0" w:color="auto"/>
              <w:right w:val="single" w:sz="4" w:space="0" w:color="auto"/>
            </w:tcBorders>
          </w:tcPr>
          <w:p w14:paraId="730C44B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66,7%</w:t>
            </w:r>
          </w:p>
          <w:p w14:paraId="38B5773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78" w:type="pct"/>
            <w:tcBorders>
              <w:top w:val="single" w:sz="4" w:space="0" w:color="auto"/>
              <w:left w:val="single" w:sz="4" w:space="0" w:color="auto"/>
              <w:bottom w:val="single" w:sz="4" w:space="0" w:color="auto"/>
              <w:right w:val="single" w:sz="4" w:space="0" w:color="auto"/>
            </w:tcBorders>
          </w:tcPr>
          <w:p w14:paraId="24ABB60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A72E8B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555744F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FFEB62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399F46B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4,3%</w:t>
            </w:r>
          </w:p>
          <w:p w14:paraId="2E67E18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53" w:type="pct"/>
            <w:tcBorders>
              <w:top w:val="single" w:sz="4" w:space="0" w:color="auto"/>
              <w:left w:val="single" w:sz="4" w:space="0" w:color="auto"/>
              <w:bottom w:val="single" w:sz="4" w:space="0" w:color="auto"/>
              <w:right w:val="single" w:sz="4" w:space="0" w:color="auto"/>
            </w:tcBorders>
          </w:tcPr>
          <w:p w14:paraId="62448B4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A9F1CD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452186D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23DFAB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0EC8CCF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12,5%</w:t>
            </w:r>
          </w:p>
          <w:p w14:paraId="486C3BA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r>
      <w:tr w:rsidR="00033B75" w:rsidRPr="00B72310" w14:paraId="4D281268"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66631E12"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Melasma</w:t>
            </w:r>
          </w:p>
        </w:tc>
        <w:tc>
          <w:tcPr>
            <w:tcW w:w="413" w:type="pct"/>
            <w:tcBorders>
              <w:top w:val="single" w:sz="4" w:space="0" w:color="auto"/>
              <w:left w:val="single" w:sz="4" w:space="0" w:color="auto"/>
              <w:bottom w:val="single" w:sz="4" w:space="0" w:color="auto"/>
              <w:right w:val="single" w:sz="4" w:space="0" w:color="auto"/>
            </w:tcBorders>
          </w:tcPr>
          <w:p w14:paraId="03857E5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21,3%</w:t>
            </w:r>
          </w:p>
          <w:p w14:paraId="334DB03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(16)</w:t>
            </w:r>
          </w:p>
        </w:tc>
        <w:tc>
          <w:tcPr>
            <w:tcW w:w="320" w:type="pct"/>
            <w:tcBorders>
              <w:top w:val="single" w:sz="4" w:space="0" w:color="auto"/>
              <w:left w:val="single" w:sz="4" w:space="0" w:color="auto"/>
              <w:bottom w:val="single" w:sz="4" w:space="0" w:color="auto"/>
              <w:right w:val="single" w:sz="4" w:space="0" w:color="auto"/>
            </w:tcBorders>
          </w:tcPr>
          <w:p w14:paraId="466E268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7,7%</w:t>
            </w:r>
          </w:p>
          <w:p w14:paraId="0AC95FF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37" w:type="pct"/>
            <w:tcBorders>
              <w:top w:val="single" w:sz="4" w:space="0" w:color="auto"/>
              <w:left w:val="single" w:sz="4" w:space="0" w:color="auto"/>
              <w:bottom w:val="single" w:sz="4" w:space="0" w:color="auto"/>
              <w:right w:val="single" w:sz="4" w:space="0" w:color="auto"/>
            </w:tcBorders>
          </w:tcPr>
          <w:p w14:paraId="6A7251E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EBDE5D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43" w:type="pct"/>
            <w:tcBorders>
              <w:top w:val="single" w:sz="4" w:space="0" w:color="auto"/>
              <w:left w:val="single" w:sz="4" w:space="0" w:color="auto"/>
              <w:bottom w:val="single" w:sz="4" w:space="0" w:color="auto"/>
              <w:right w:val="single" w:sz="4" w:space="0" w:color="auto"/>
            </w:tcBorders>
          </w:tcPr>
          <w:p w14:paraId="16271C6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57A920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7A422B1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77B922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3AA3C88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8519AE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2DB01C9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8,6%</w:t>
            </w:r>
          </w:p>
          <w:p w14:paraId="58454E5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353" w:type="pct"/>
            <w:tcBorders>
              <w:top w:val="single" w:sz="4" w:space="0" w:color="auto"/>
              <w:left w:val="single" w:sz="4" w:space="0" w:color="auto"/>
              <w:bottom w:val="single" w:sz="4" w:space="0" w:color="auto"/>
              <w:right w:val="single" w:sz="4" w:space="0" w:color="auto"/>
            </w:tcBorders>
          </w:tcPr>
          <w:p w14:paraId="75DBC4C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15%</w:t>
            </w:r>
          </w:p>
          <w:p w14:paraId="0B1A2B8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52" w:type="pct"/>
            <w:tcBorders>
              <w:top w:val="single" w:sz="4" w:space="0" w:color="auto"/>
              <w:left w:val="single" w:sz="4" w:space="0" w:color="auto"/>
              <w:bottom w:val="single" w:sz="4" w:space="0" w:color="auto"/>
              <w:right w:val="single" w:sz="4" w:space="0" w:color="auto"/>
            </w:tcBorders>
          </w:tcPr>
          <w:p w14:paraId="06052E2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11,8%</w:t>
            </w:r>
          </w:p>
          <w:p w14:paraId="0FC8E3B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84" w:type="pct"/>
            <w:tcBorders>
              <w:top w:val="single" w:sz="4" w:space="0" w:color="auto"/>
              <w:left w:val="single" w:sz="4" w:space="0" w:color="auto"/>
              <w:bottom w:val="single" w:sz="4" w:space="0" w:color="auto"/>
              <w:right w:val="single" w:sz="4" w:space="0" w:color="auto"/>
            </w:tcBorders>
          </w:tcPr>
          <w:p w14:paraId="28D4B0E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6,3%</w:t>
            </w:r>
          </w:p>
          <w:p w14:paraId="029299E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r>
      <w:tr w:rsidR="00033B75" w:rsidRPr="00B72310" w14:paraId="3244FE6C"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1556FC8C"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Hirsutisme</w:t>
            </w:r>
          </w:p>
        </w:tc>
        <w:tc>
          <w:tcPr>
            <w:tcW w:w="413" w:type="pct"/>
            <w:tcBorders>
              <w:top w:val="single" w:sz="4" w:space="0" w:color="auto"/>
              <w:left w:val="single" w:sz="4" w:space="0" w:color="auto"/>
              <w:bottom w:val="single" w:sz="4" w:space="0" w:color="auto"/>
              <w:right w:val="single" w:sz="4" w:space="0" w:color="auto"/>
            </w:tcBorders>
          </w:tcPr>
          <w:p w14:paraId="45234C6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44%</w:t>
            </w:r>
          </w:p>
          <w:p w14:paraId="763687B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(33)</w:t>
            </w:r>
          </w:p>
        </w:tc>
        <w:tc>
          <w:tcPr>
            <w:tcW w:w="320" w:type="pct"/>
            <w:tcBorders>
              <w:top w:val="single" w:sz="4" w:space="0" w:color="auto"/>
              <w:left w:val="single" w:sz="4" w:space="0" w:color="auto"/>
              <w:bottom w:val="single" w:sz="4" w:space="0" w:color="auto"/>
              <w:right w:val="single" w:sz="4" w:space="0" w:color="auto"/>
            </w:tcBorders>
          </w:tcPr>
          <w:p w14:paraId="2502880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D2A104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37" w:type="pct"/>
            <w:tcBorders>
              <w:top w:val="single" w:sz="4" w:space="0" w:color="auto"/>
              <w:left w:val="single" w:sz="4" w:space="0" w:color="auto"/>
              <w:bottom w:val="single" w:sz="4" w:space="0" w:color="auto"/>
              <w:right w:val="single" w:sz="4" w:space="0" w:color="auto"/>
            </w:tcBorders>
          </w:tcPr>
          <w:p w14:paraId="01C0089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w:t>
            </w:r>
          </w:p>
          <w:p w14:paraId="3F15EF0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43" w:type="pct"/>
            <w:tcBorders>
              <w:top w:val="single" w:sz="4" w:space="0" w:color="auto"/>
              <w:left w:val="single" w:sz="4" w:space="0" w:color="auto"/>
              <w:bottom w:val="single" w:sz="4" w:space="0" w:color="auto"/>
              <w:right w:val="single" w:sz="4" w:space="0" w:color="auto"/>
            </w:tcBorders>
          </w:tcPr>
          <w:p w14:paraId="477EE00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964E47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5E9CF84D" w14:textId="77777777" w:rsidR="00033B75" w:rsidRPr="004E00BB"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4E00BB">
              <w:rPr>
                <w:rFonts w:ascii="Arial" w:hAnsi="Arial" w:cs="Arial"/>
                <w:b/>
                <w:sz w:val="20"/>
                <w:szCs w:val="20"/>
              </w:rPr>
              <w:t>97,4%</w:t>
            </w:r>
          </w:p>
          <w:p w14:paraId="46EE8AB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E00BB">
              <w:rPr>
                <w:rFonts w:ascii="Arial" w:hAnsi="Arial" w:cs="Arial"/>
                <w:b/>
                <w:sz w:val="20"/>
                <w:szCs w:val="20"/>
              </w:rPr>
              <w:t>(37)</w:t>
            </w:r>
          </w:p>
        </w:tc>
        <w:tc>
          <w:tcPr>
            <w:tcW w:w="408" w:type="pct"/>
            <w:tcBorders>
              <w:top w:val="single" w:sz="4" w:space="0" w:color="auto"/>
              <w:left w:val="single" w:sz="4" w:space="0" w:color="auto"/>
              <w:bottom w:val="single" w:sz="4" w:space="0" w:color="auto"/>
              <w:right w:val="single" w:sz="4" w:space="0" w:color="auto"/>
            </w:tcBorders>
          </w:tcPr>
          <w:p w14:paraId="484CB280" w14:textId="77777777" w:rsidR="00033B75" w:rsidRPr="004E00BB"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4E00BB">
              <w:rPr>
                <w:rFonts w:ascii="Arial" w:hAnsi="Arial" w:cs="Arial"/>
                <w:b/>
                <w:sz w:val="20"/>
                <w:szCs w:val="20"/>
              </w:rPr>
              <w:t>95%</w:t>
            </w:r>
          </w:p>
          <w:p w14:paraId="4168A36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E00BB">
              <w:rPr>
                <w:rFonts w:ascii="Arial" w:hAnsi="Arial" w:cs="Arial"/>
                <w:b/>
                <w:sz w:val="20"/>
                <w:szCs w:val="20"/>
              </w:rPr>
              <w:t>(57)</w:t>
            </w:r>
          </w:p>
        </w:tc>
        <w:tc>
          <w:tcPr>
            <w:tcW w:w="364" w:type="pct"/>
            <w:tcBorders>
              <w:top w:val="single" w:sz="4" w:space="0" w:color="auto"/>
              <w:left w:val="single" w:sz="4" w:space="0" w:color="auto"/>
              <w:bottom w:val="single" w:sz="4" w:space="0" w:color="auto"/>
              <w:right w:val="single" w:sz="4" w:space="0" w:color="auto"/>
            </w:tcBorders>
          </w:tcPr>
          <w:p w14:paraId="66527F0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54,3%</w:t>
            </w:r>
          </w:p>
          <w:p w14:paraId="05DF7DF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(38)</w:t>
            </w:r>
          </w:p>
        </w:tc>
        <w:tc>
          <w:tcPr>
            <w:tcW w:w="353" w:type="pct"/>
            <w:tcBorders>
              <w:top w:val="single" w:sz="4" w:space="0" w:color="auto"/>
              <w:left w:val="single" w:sz="4" w:space="0" w:color="auto"/>
              <w:bottom w:val="single" w:sz="4" w:space="0" w:color="auto"/>
              <w:right w:val="single" w:sz="4" w:space="0" w:color="auto"/>
            </w:tcBorders>
          </w:tcPr>
          <w:p w14:paraId="69EF56F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DE77E4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54E4F12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E04C40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47E03BD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064B37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037755E3"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1BE13F31"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Hypertrichose</w:t>
            </w:r>
          </w:p>
        </w:tc>
        <w:tc>
          <w:tcPr>
            <w:tcW w:w="413" w:type="pct"/>
            <w:tcBorders>
              <w:top w:val="single" w:sz="4" w:space="0" w:color="auto"/>
              <w:left w:val="single" w:sz="4" w:space="0" w:color="auto"/>
              <w:bottom w:val="single" w:sz="4" w:space="0" w:color="auto"/>
              <w:right w:val="single" w:sz="4" w:space="0" w:color="auto"/>
            </w:tcBorders>
          </w:tcPr>
          <w:p w14:paraId="2B42076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42,7%</w:t>
            </w:r>
          </w:p>
          <w:p w14:paraId="1F21E02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(32)</w:t>
            </w:r>
          </w:p>
        </w:tc>
        <w:tc>
          <w:tcPr>
            <w:tcW w:w="320" w:type="pct"/>
            <w:tcBorders>
              <w:top w:val="single" w:sz="4" w:space="0" w:color="auto"/>
              <w:left w:val="single" w:sz="4" w:space="0" w:color="auto"/>
              <w:bottom w:val="single" w:sz="4" w:space="0" w:color="auto"/>
              <w:right w:val="single" w:sz="4" w:space="0" w:color="auto"/>
            </w:tcBorders>
          </w:tcPr>
          <w:p w14:paraId="71A09EF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A004EE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37" w:type="pct"/>
            <w:tcBorders>
              <w:top w:val="single" w:sz="4" w:space="0" w:color="auto"/>
              <w:left w:val="single" w:sz="4" w:space="0" w:color="auto"/>
              <w:bottom w:val="single" w:sz="4" w:space="0" w:color="auto"/>
              <w:right w:val="single" w:sz="4" w:space="0" w:color="auto"/>
            </w:tcBorders>
          </w:tcPr>
          <w:p w14:paraId="38E03C5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D781E4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43" w:type="pct"/>
            <w:tcBorders>
              <w:top w:val="single" w:sz="4" w:space="0" w:color="auto"/>
              <w:left w:val="single" w:sz="4" w:space="0" w:color="auto"/>
              <w:bottom w:val="single" w:sz="4" w:space="0" w:color="auto"/>
              <w:right w:val="single" w:sz="4" w:space="0" w:color="auto"/>
            </w:tcBorders>
          </w:tcPr>
          <w:p w14:paraId="542DDAD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E303BA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1B6E14B9" w14:textId="77777777" w:rsidR="00033B75" w:rsidRPr="007A5CBA"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A5CBA">
              <w:rPr>
                <w:rFonts w:ascii="Arial" w:hAnsi="Arial" w:cs="Arial"/>
                <w:sz w:val="20"/>
                <w:szCs w:val="20"/>
              </w:rPr>
              <w:t>84,2%</w:t>
            </w:r>
          </w:p>
          <w:p w14:paraId="691DAB9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A5CBA">
              <w:rPr>
                <w:rFonts w:ascii="Arial" w:hAnsi="Arial" w:cs="Arial"/>
                <w:sz w:val="20"/>
                <w:szCs w:val="20"/>
              </w:rPr>
              <w:t>(32)</w:t>
            </w:r>
          </w:p>
        </w:tc>
        <w:tc>
          <w:tcPr>
            <w:tcW w:w="408" w:type="pct"/>
            <w:tcBorders>
              <w:top w:val="single" w:sz="4" w:space="0" w:color="auto"/>
              <w:left w:val="single" w:sz="4" w:space="0" w:color="auto"/>
              <w:bottom w:val="single" w:sz="4" w:space="0" w:color="auto"/>
              <w:right w:val="single" w:sz="4" w:space="0" w:color="auto"/>
            </w:tcBorders>
          </w:tcPr>
          <w:p w14:paraId="324C840B" w14:textId="77777777" w:rsidR="00033B75" w:rsidRPr="007A5CBA"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A5CBA">
              <w:rPr>
                <w:rFonts w:ascii="Arial" w:hAnsi="Arial" w:cs="Arial"/>
                <w:sz w:val="20"/>
                <w:szCs w:val="20"/>
              </w:rPr>
              <w:t>85%</w:t>
            </w:r>
          </w:p>
          <w:p w14:paraId="3C7258B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A5CBA">
              <w:rPr>
                <w:rFonts w:ascii="Arial" w:hAnsi="Arial" w:cs="Arial"/>
                <w:sz w:val="20"/>
                <w:szCs w:val="20"/>
              </w:rPr>
              <w:t>(51)</w:t>
            </w:r>
          </w:p>
        </w:tc>
        <w:tc>
          <w:tcPr>
            <w:tcW w:w="364" w:type="pct"/>
            <w:tcBorders>
              <w:top w:val="single" w:sz="4" w:space="0" w:color="auto"/>
              <w:left w:val="single" w:sz="4" w:space="0" w:color="auto"/>
              <w:bottom w:val="single" w:sz="4" w:space="0" w:color="auto"/>
              <w:right w:val="single" w:sz="4" w:space="0" w:color="auto"/>
            </w:tcBorders>
          </w:tcPr>
          <w:p w14:paraId="09C2193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50%</w:t>
            </w:r>
          </w:p>
          <w:p w14:paraId="764EC17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(35)</w:t>
            </w:r>
          </w:p>
        </w:tc>
        <w:tc>
          <w:tcPr>
            <w:tcW w:w="353" w:type="pct"/>
            <w:tcBorders>
              <w:top w:val="single" w:sz="4" w:space="0" w:color="auto"/>
              <w:left w:val="single" w:sz="4" w:space="0" w:color="auto"/>
              <w:bottom w:val="single" w:sz="4" w:space="0" w:color="auto"/>
              <w:right w:val="single" w:sz="4" w:space="0" w:color="auto"/>
            </w:tcBorders>
          </w:tcPr>
          <w:p w14:paraId="4661456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CAF6EF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11417DB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881540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3480D23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D0CE9E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30B6CA03"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142693B3"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Folliculitis Barbae</w:t>
            </w:r>
          </w:p>
        </w:tc>
        <w:tc>
          <w:tcPr>
            <w:tcW w:w="413" w:type="pct"/>
            <w:tcBorders>
              <w:top w:val="single" w:sz="4" w:space="0" w:color="auto"/>
              <w:left w:val="single" w:sz="4" w:space="0" w:color="auto"/>
              <w:bottom w:val="single" w:sz="4" w:space="0" w:color="auto"/>
              <w:right w:val="single" w:sz="4" w:space="0" w:color="auto"/>
            </w:tcBorders>
          </w:tcPr>
          <w:p w14:paraId="26FCF04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25,3%</w:t>
            </w:r>
          </w:p>
          <w:p w14:paraId="509A9AC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(9)</w:t>
            </w:r>
          </w:p>
        </w:tc>
        <w:tc>
          <w:tcPr>
            <w:tcW w:w="320" w:type="pct"/>
            <w:tcBorders>
              <w:top w:val="single" w:sz="4" w:space="0" w:color="auto"/>
              <w:left w:val="single" w:sz="4" w:space="0" w:color="auto"/>
              <w:bottom w:val="single" w:sz="4" w:space="0" w:color="auto"/>
              <w:right w:val="single" w:sz="4" w:space="0" w:color="auto"/>
            </w:tcBorders>
          </w:tcPr>
          <w:p w14:paraId="562F921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A053E9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37" w:type="pct"/>
            <w:tcBorders>
              <w:top w:val="single" w:sz="4" w:space="0" w:color="auto"/>
              <w:left w:val="single" w:sz="4" w:space="0" w:color="auto"/>
              <w:bottom w:val="single" w:sz="4" w:space="0" w:color="auto"/>
              <w:right w:val="single" w:sz="4" w:space="0" w:color="auto"/>
            </w:tcBorders>
          </w:tcPr>
          <w:p w14:paraId="36403CA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9643CF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43" w:type="pct"/>
            <w:tcBorders>
              <w:top w:val="single" w:sz="4" w:space="0" w:color="auto"/>
              <w:left w:val="single" w:sz="4" w:space="0" w:color="auto"/>
              <w:bottom w:val="single" w:sz="4" w:space="0" w:color="auto"/>
              <w:right w:val="single" w:sz="4" w:space="0" w:color="auto"/>
            </w:tcBorders>
          </w:tcPr>
          <w:p w14:paraId="7583CF8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CBE762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11C7312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60,5%</w:t>
            </w:r>
          </w:p>
          <w:p w14:paraId="21B5522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(23)</w:t>
            </w:r>
          </w:p>
        </w:tc>
        <w:tc>
          <w:tcPr>
            <w:tcW w:w="408" w:type="pct"/>
            <w:tcBorders>
              <w:top w:val="single" w:sz="4" w:space="0" w:color="auto"/>
              <w:left w:val="single" w:sz="4" w:space="0" w:color="auto"/>
              <w:bottom w:val="single" w:sz="4" w:space="0" w:color="auto"/>
              <w:right w:val="single" w:sz="4" w:space="0" w:color="auto"/>
            </w:tcBorders>
          </w:tcPr>
          <w:p w14:paraId="441C6ED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58,3%</w:t>
            </w:r>
          </w:p>
          <w:p w14:paraId="11D5FAF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(35)</w:t>
            </w:r>
          </w:p>
          <w:p w14:paraId="59089D2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14:paraId="3A82DF4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40%</w:t>
            </w:r>
          </w:p>
          <w:p w14:paraId="49BD74E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(28)</w:t>
            </w:r>
          </w:p>
        </w:tc>
        <w:tc>
          <w:tcPr>
            <w:tcW w:w="353" w:type="pct"/>
            <w:tcBorders>
              <w:top w:val="single" w:sz="4" w:space="0" w:color="auto"/>
              <w:left w:val="single" w:sz="4" w:space="0" w:color="auto"/>
              <w:bottom w:val="single" w:sz="4" w:space="0" w:color="auto"/>
              <w:right w:val="single" w:sz="4" w:space="0" w:color="auto"/>
            </w:tcBorders>
          </w:tcPr>
          <w:p w14:paraId="043A72E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15799A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28ADA3C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87117E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15AE05F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0282F9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19ED603A"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6F70AF3A"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Sinus Pilonidalis</w:t>
            </w:r>
          </w:p>
        </w:tc>
        <w:tc>
          <w:tcPr>
            <w:tcW w:w="413" w:type="pct"/>
            <w:tcBorders>
              <w:top w:val="single" w:sz="4" w:space="0" w:color="auto"/>
              <w:left w:val="single" w:sz="4" w:space="0" w:color="auto"/>
              <w:bottom w:val="single" w:sz="4" w:space="0" w:color="auto"/>
              <w:right w:val="single" w:sz="4" w:space="0" w:color="auto"/>
            </w:tcBorders>
          </w:tcPr>
          <w:p w14:paraId="50FF319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18,7%</w:t>
            </w:r>
          </w:p>
          <w:p w14:paraId="691F437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(14)</w:t>
            </w:r>
          </w:p>
        </w:tc>
        <w:tc>
          <w:tcPr>
            <w:tcW w:w="320" w:type="pct"/>
            <w:tcBorders>
              <w:top w:val="single" w:sz="4" w:space="0" w:color="auto"/>
              <w:left w:val="single" w:sz="4" w:space="0" w:color="auto"/>
              <w:bottom w:val="single" w:sz="4" w:space="0" w:color="auto"/>
              <w:right w:val="single" w:sz="4" w:space="0" w:color="auto"/>
            </w:tcBorders>
          </w:tcPr>
          <w:p w14:paraId="6F6B96C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D85124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37" w:type="pct"/>
            <w:tcBorders>
              <w:top w:val="single" w:sz="4" w:space="0" w:color="auto"/>
              <w:left w:val="single" w:sz="4" w:space="0" w:color="auto"/>
              <w:bottom w:val="single" w:sz="4" w:space="0" w:color="auto"/>
              <w:right w:val="single" w:sz="4" w:space="0" w:color="auto"/>
            </w:tcBorders>
          </w:tcPr>
          <w:p w14:paraId="451A5B7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w:t>
            </w:r>
          </w:p>
          <w:p w14:paraId="1F330CB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43" w:type="pct"/>
            <w:tcBorders>
              <w:top w:val="single" w:sz="4" w:space="0" w:color="auto"/>
              <w:left w:val="single" w:sz="4" w:space="0" w:color="auto"/>
              <w:bottom w:val="single" w:sz="4" w:space="0" w:color="auto"/>
              <w:right w:val="single" w:sz="4" w:space="0" w:color="auto"/>
            </w:tcBorders>
          </w:tcPr>
          <w:p w14:paraId="047B9C5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528FFC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60EA720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44,7%</w:t>
            </w:r>
          </w:p>
          <w:p w14:paraId="1D2466F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w:t>
            </w:r>
          </w:p>
        </w:tc>
        <w:tc>
          <w:tcPr>
            <w:tcW w:w="408" w:type="pct"/>
            <w:tcBorders>
              <w:top w:val="single" w:sz="4" w:space="0" w:color="auto"/>
              <w:left w:val="single" w:sz="4" w:space="0" w:color="auto"/>
              <w:bottom w:val="single" w:sz="4" w:space="0" w:color="auto"/>
              <w:right w:val="single" w:sz="4" w:space="0" w:color="auto"/>
            </w:tcBorders>
          </w:tcPr>
          <w:p w14:paraId="188F842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43,3%</w:t>
            </w:r>
          </w:p>
          <w:p w14:paraId="54CC8A6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(26)</w:t>
            </w:r>
          </w:p>
        </w:tc>
        <w:tc>
          <w:tcPr>
            <w:tcW w:w="364" w:type="pct"/>
            <w:tcBorders>
              <w:top w:val="single" w:sz="4" w:space="0" w:color="auto"/>
              <w:left w:val="single" w:sz="4" w:space="0" w:color="auto"/>
              <w:bottom w:val="single" w:sz="4" w:space="0" w:color="auto"/>
              <w:right w:val="single" w:sz="4" w:space="0" w:color="auto"/>
            </w:tcBorders>
          </w:tcPr>
          <w:p w14:paraId="45E675E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28,6%</w:t>
            </w:r>
          </w:p>
          <w:p w14:paraId="3545C24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(20)</w:t>
            </w:r>
          </w:p>
        </w:tc>
        <w:tc>
          <w:tcPr>
            <w:tcW w:w="353" w:type="pct"/>
            <w:tcBorders>
              <w:top w:val="single" w:sz="4" w:space="0" w:color="auto"/>
              <w:left w:val="single" w:sz="4" w:space="0" w:color="auto"/>
              <w:bottom w:val="single" w:sz="4" w:space="0" w:color="auto"/>
              <w:right w:val="single" w:sz="4" w:space="0" w:color="auto"/>
            </w:tcBorders>
          </w:tcPr>
          <w:p w14:paraId="503B3A2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B3360B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4D10E3F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C06D5D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4D45B7A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6A242E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583E29CE"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562"/>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42914F69"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Hidradenitis suppurativa</w:t>
            </w:r>
          </w:p>
        </w:tc>
        <w:tc>
          <w:tcPr>
            <w:tcW w:w="413" w:type="pct"/>
            <w:tcBorders>
              <w:top w:val="single" w:sz="4" w:space="0" w:color="auto"/>
              <w:left w:val="single" w:sz="4" w:space="0" w:color="auto"/>
              <w:bottom w:val="single" w:sz="4" w:space="0" w:color="auto"/>
              <w:right w:val="single" w:sz="4" w:space="0" w:color="auto"/>
            </w:tcBorders>
          </w:tcPr>
          <w:p w14:paraId="5BA04DC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21,3%</w:t>
            </w:r>
          </w:p>
          <w:p w14:paraId="2FD4B4F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(16)</w:t>
            </w:r>
          </w:p>
        </w:tc>
        <w:tc>
          <w:tcPr>
            <w:tcW w:w="320" w:type="pct"/>
            <w:tcBorders>
              <w:top w:val="single" w:sz="4" w:space="0" w:color="auto"/>
              <w:left w:val="single" w:sz="4" w:space="0" w:color="auto"/>
              <w:bottom w:val="single" w:sz="4" w:space="0" w:color="auto"/>
              <w:right w:val="single" w:sz="4" w:space="0" w:color="auto"/>
            </w:tcBorders>
          </w:tcPr>
          <w:p w14:paraId="0E2E5FB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41B958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37" w:type="pct"/>
            <w:tcBorders>
              <w:top w:val="single" w:sz="4" w:space="0" w:color="auto"/>
              <w:left w:val="single" w:sz="4" w:space="0" w:color="auto"/>
              <w:bottom w:val="single" w:sz="4" w:space="0" w:color="auto"/>
              <w:right w:val="single" w:sz="4" w:space="0" w:color="auto"/>
            </w:tcBorders>
          </w:tcPr>
          <w:p w14:paraId="5143200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731505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43" w:type="pct"/>
            <w:tcBorders>
              <w:top w:val="single" w:sz="4" w:space="0" w:color="auto"/>
              <w:left w:val="single" w:sz="4" w:space="0" w:color="auto"/>
              <w:bottom w:val="single" w:sz="4" w:space="0" w:color="auto"/>
              <w:right w:val="single" w:sz="4" w:space="0" w:color="auto"/>
            </w:tcBorders>
          </w:tcPr>
          <w:p w14:paraId="59E2F2B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287292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4642BDF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44,7%</w:t>
            </w:r>
          </w:p>
          <w:p w14:paraId="097EB63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w:t>
            </w:r>
          </w:p>
        </w:tc>
        <w:tc>
          <w:tcPr>
            <w:tcW w:w="408" w:type="pct"/>
            <w:tcBorders>
              <w:top w:val="single" w:sz="4" w:space="0" w:color="auto"/>
              <w:left w:val="single" w:sz="4" w:space="0" w:color="auto"/>
              <w:bottom w:val="single" w:sz="4" w:space="0" w:color="auto"/>
              <w:right w:val="single" w:sz="4" w:space="0" w:color="auto"/>
            </w:tcBorders>
          </w:tcPr>
          <w:p w14:paraId="5D218E7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48,3%</w:t>
            </w:r>
          </w:p>
          <w:p w14:paraId="6B6311F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(29)</w:t>
            </w:r>
          </w:p>
        </w:tc>
        <w:tc>
          <w:tcPr>
            <w:tcW w:w="364" w:type="pct"/>
            <w:tcBorders>
              <w:top w:val="single" w:sz="4" w:space="0" w:color="auto"/>
              <w:left w:val="single" w:sz="4" w:space="0" w:color="auto"/>
              <w:bottom w:val="single" w:sz="4" w:space="0" w:color="auto"/>
              <w:right w:val="single" w:sz="4" w:space="0" w:color="auto"/>
            </w:tcBorders>
          </w:tcPr>
          <w:p w14:paraId="52B52D6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24,3%</w:t>
            </w:r>
          </w:p>
          <w:p w14:paraId="0B9BF89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(17)</w:t>
            </w:r>
          </w:p>
        </w:tc>
        <w:tc>
          <w:tcPr>
            <w:tcW w:w="353" w:type="pct"/>
            <w:tcBorders>
              <w:top w:val="single" w:sz="4" w:space="0" w:color="auto"/>
              <w:left w:val="single" w:sz="4" w:space="0" w:color="auto"/>
              <w:bottom w:val="single" w:sz="4" w:space="0" w:color="auto"/>
              <w:right w:val="single" w:sz="4" w:space="0" w:color="auto"/>
            </w:tcBorders>
          </w:tcPr>
          <w:p w14:paraId="799BFAA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FEC2EB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52C9E08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5B85D9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2CEC021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518ECB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32E0FAEC"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739"/>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63D6B174"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Verrucae</w:t>
            </w:r>
          </w:p>
        </w:tc>
        <w:tc>
          <w:tcPr>
            <w:tcW w:w="413" w:type="pct"/>
            <w:tcBorders>
              <w:top w:val="single" w:sz="4" w:space="0" w:color="auto"/>
              <w:left w:val="single" w:sz="4" w:space="0" w:color="auto"/>
              <w:bottom w:val="single" w:sz="4" w:space="0" w:color="auto"/>
              <w:right w:val="single" w:sz="4" w:space="0" w:color="auto"/>
            </w:tcBorders>
          </w:tcPr>
          <w:p w14:paraId="3E62A56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p w14:paraId="696F45D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20" w:type="pct"/>
            <w:tcBorders>
              <w:top w:val="single" w:sz="4" w:space="0" w:color="auto"/>
              <w:left w:val="single" w:sz="4" w:space="0" w:color="auto"/>
              <w:bottom w:val="single" w:sz="4" w:space="0" w:color="auto"/>
              <w:right w:val="single" w:sz="4" w:space="0" w:color="auto"/>
            </w:tcBorders>
          </w:tcPr>
          <w:p w14:paraId="6CD72D8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23,1%</w:t>
            </w:r>
          </w:p>
          <w:p w14:paraId="15F9BD5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337" w:type="pct"/>
            <w:tcBorders>
              <w:top w:val="single" w:sz="4" w:space="0" w:color="auto"/>
              <w:left w:val="single" w:sz="4" w:space="0" w:color="auto"/>
              <w:bottom w:val="single" w:sz="4" w:space="0" w:color="auto"/>
              <w:right w:val="single" w:sz="4" w:space="0" w:color="auto"/>
            </w:tcBorders>
          </w:tcPr>
          <w:p w14:paraId="28E1F98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40%</w:t>
            </w:r>
          </w:p>
          <w:p w14:paraId="002F06C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343" w:type="pct"/>
            <w:tcBorders>
              <w:top w:val="single" w:sz="4" w:space="0" w:color="auto"/>
              <w:left w:val="single" w:sz="4" w:space="0" w:color="auto"/>
              <w:bottom w:val="single" w:sz="4" w:space="0" w:color="auto"/>
              <w:right w:val="single" w:sz="4" w:space="0" w:color="auto"/>
            </w:tcBorders>
          </w:tcPr>
          <w:p w14:paraId="27243D3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44C310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6A02CD6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2,6%</w:t>
            </w:r>
          </w:p>
          <w:p w14:paraId="088F217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408" w:type="pct"/>
            <w:tcBorders>
              <w:top w:val="single" w:sz="4" w:space="0" w:color="auto"/>
              <w:left w:val="single" w:sz="4" w:space="0" w:color="auto"/>
              <w:bottom w:val="single" w:sz="4" w:space="0" w:color="auto"/>
              <w:right w:val="single" w:sz="4" w:space="0" w:color="auto"/>
            </w:tcBorders>
          </w:tcPr>
          <w:p w14:paraId="7604AB4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C2B87B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1D02C89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8,6%</w:t>
            </w:r>
          </w:p>
          <w:p w14:paraId="0ED6BA9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353" w:type="pct"/>
            <w:tcBorders>
              <w:top w:val="single" w:sz="4" w:space="0" w:color="auto"/>
              <w:left w:val="single" w:sz="4" w:space="0" w:color="auto"/>
              <w:bottom w:val="single" w:sz="4" w:space="0" w:color="auto"/>
              <w:right w:val="single" w:sz="4" w:space="0" w:color="auto"/>
            </w:tcBorders>
          </w:tcPr>
          <w:p w14:paraId="5EC0723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7E9A50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796C041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23,5%</w:t>
            </w:r>
          </w:p>
          <w:p w14:paraId="3FE588F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384" w:type="pct"/>
            <w:tcBorders>
              <w:top w:val="single" w:sz="4" w:space="0" w:color="auto"/>
              <w:left w:val="single" w:sz="4" w:space="0" w:color="auto"/>
              <w:bottom w:val="single" w:sz="4" w:space="0" w:color="auto"/>
              <w:right w:val="single" w:sz="4" w:space="0" w:color="auto"/>
            </w:tcBorders>
          </w:tcPr>
          <w:p w14:paraId="63C48F4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43,8%</w:t>
            </w:r>
          </w:p>
          <w:p w14:paraId="06BA447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w:t>
            </w:r>
          </w:p>
        </w:tc>
      </w:tr>
      <w:tr w:rsidR="00033B75" w:rsidRPr="00B72310" w14:paraId="4E237C82"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7C06EEF8"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Xanthelasma</w:t>
            </w:r>
          </w:p>
        </w:tc>
        <w:tc>
          <w:tcPr>
            <w:tcW w:w="413" w:type="pct"/>
            <w:tcBorders>
              <w:top w:val="single" w:sz="4" w:space="0" w:color="auto"/>
              <w:left w:val="single" w:sz="4" w:space="0" w:color="auto"/>
              <w:bottom w:val="single" w:sz="4" w:space="0" w:color="auto"/>
              <w:right w:val="single" w:sz="4" w:space="0" w:color="auto"/>
            </w:tcBorders>
          </w:tcPr>
          <w:p w14:paraId="310AABF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1,3%</w:t>
            </w:r>
          </w:p>
          <w:p w14:paraId="0174C12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20" w:type="pct"/>
            <w:tcBorders>
              <w:top w:val="single" w:sz="4" w:space="0" w:color="auto"/>
              <w:left w:val="single" w:sz="4" w:space="0" w:color="auto"/>
              <w:bottom w:val="single" w:sz="4" w:space="0" w:color="auto"/>
              <w:right w:val="single" w:sz="4" w:space="0" w:color="auto"/>
            </w:tcBorders>
          </w:tcPr>
          <w:p w14:paraId="7723EB5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15,4%</w:t>
            </w:r>
          </w:p>
          <w:p w14:paraId="3809069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lastRenderedPageBreak/>
              <w:t>(4)</w:t>
            </w:r>
          </w:p>
        </w:tc>
        <w:tc>
          <w:tcPr>
            <w:tcW w:w="337" w:type="pct"/>
            <w:tcBorders>
              <w:top w:val="single" w:sz="4" w:space="0" w:color="auto"/>
              <w:left w:val="single" w:sz="4" w:space="0" w:color="auto"/>
              <w:bottom w:val="single" w:sz="4" w:space="0" w:color="auto"/>
              <w:right w:val="single" w:sz="4" w:space="0" w:color="auto"/>
            </w:tcBorders>
          </w:tcPr>
          <w:p w14:paraId="4D4F5A2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lastRenderedPageBreak/>
              <w:t>0%</w:t>
            </w:r>
          </w:p>
          <w:p w14:paraId="7841541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43" w:type="pct"/>
            <w:tcBorders>
              <w:top w:val="single" w:sz="4" w:space="0" w:color="auto"/>
              <w:left w:val="single" w:sz="4" w:space="0" w:color="auto"/>
              <w:bottom w:val="single" w:sz="4" w:space="0" w:color="auto"/>
              <w:right w:val="single" w:sz="4" w:space="0" w:color="auto"/>
            </w:tcBorders>
          </w:tcPr>
          <w:p w14:paraId="7D43E7B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11D774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5276AFB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E41060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0F90497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D5FA37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490FC7E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D74CC6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3" w:type="pct"/>
            <w:tcBorders>
              <w:top w:val="single" w:sz="4" w:space="0" w:color="auto"/>
              <w:left w:val="single" w:sz="4" w:space="0" w:color="auto"/>
              <w:bottom w:val="single" w:sz="4" w:space="0" w:color="auto"/>
              <w:right w:val="single" w:sz="4" w:space="0" w:color="auto"/>
            </w:tcBorders>
          </w:tcPr>
          <w:p w14:paraId="04D32D7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4840D2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48F9E36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11,8%</w:t>
            </w:r>
          </w:p>
          <w:p w14:paraId="35964D9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lastRenderedPageBreak/>
              <w:t>(2)</w:t>
            </w:r>
          </w:p>
          <w:p w14:paraId="622AC1B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4" w:type="pct"/>
            <w:tcBorders>
              <w:top w:val="single" w:sz="4" w:space="0" w:color="auto"/>
              <w:left w:val="single" w:sz="4" w:space="0" w:color="auto"/>
              <w:bottom w:val="single" w:sz="4" w:space="0" w:color="auto"/>
              <w:right w:val="single" w:sz="4" w:space="0" w:color="auto"/>
            </w:tcBorders>
          </w:tcPr>
          <w:p w14:paraId="1D57587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lastRenderedPageBreak/>
              <w:t>18,8%</w:t>
            </w:r>
          </w:p>
          <w:p w14:paraId="3AEA6B4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lastRenderedPageBreak/>
              <w:t>(3)</w:t>
            </w:r>
          </w:p>
        </w:tc>
      </w:tr>
      <w:tr w:rsidR="00033B75" w:rsidRPr="00B72310" w14:paraId="755FCEB4"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426C53A7"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lastRenderedPageBreak/>
              <w:t>Café-au-lait maculae</w:t>
            </w:r>
          </w:p>
        </w:tc>
        <w:tc>
          <w:tcPr>
            <w:tcW w:w="413" w:type="pct"/>
            <w:tcBorders>
              <w:top w:val="single" w:sz="4" w:space="0" w:color="auto"/>
              <w:left w:val="single" w:sz="4" w:space="0" w:color="auto"/>
              <w:bottom w:val="single" w:sz="4" w:space="0" w:color="auto"/>
              <w:right w:val="single" w:sz="4" w:space="0" w:color="auto"/>
            </w:tcBorders>
          </w:tcPr>
          <w:p w14:paraId="50D211FF"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25,3%</w:t>
            </w:r>
          </w:p>
          <w:p w14:paraId="260945CB"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(19)</w:t>
            </w:r>
          </w:p>
        </w:tc>
        <w:tc>
          <w:tcPr>
            <w:tcW w:w="320" w:type="pct"/>
            <w:tcBorders>
              <w:top w:val="single" w:sz="4" w:space="0" w:color="auto"/>
              <w:left w:val="single" w:sz="4" w:space="0" w:color="auto"/>
              <w:bottom w:val="single" w:sz="4" w:space="0" w:color="auto"/>
              <w:right w:val="single" w:sz="4" w:space="0" w:color="auto"/>
            </w:tcBorders>
          </w:tcPr>
          <w:p w14:paraId="4CC754A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7,7%</w:t>
            </w:r>
          </w:p>
          <w:p w14:paraId="1606CD8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37" w:type="pct"/>
            <w:tcBorders>
              <w:top w:val="single" w:sz="4" w:space="0" w:color="auto"/>
              <w:left w:val="single" w:sz="4" w:space="0" w:color="auto"/>
              <w:bottom w:val="single" w:sz="4" w:space="0" w:color="auto"/>
              <w:right w:val="single" w:sz="4" w:space="0" w:color="auto"/>
            </w:tcBorders>
          </w:tcPr>
          <w:p w14:paraId="1E07857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198F74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43" w:type="pct"/>
            <w:tcBorders>
              <w:top w:val="single" w:sz="4" w:space="0" w:color="auto"/>
              <w:left w:val="single" w:sz="4" w:space="0" w:color="auto"/>
              <w:bottom w:val="single" w:sz="4" w:space="0" w:color="auto"/>
              <w:right w:val="single" w:sz="4" w:space="0" w:color="auto"/>
            </w:tcBorders>
          </w:tcPr>
          <w:p w14:paraId="04527992" w14:textId="77777777" w:rsidR="00033B75" w:rsidRPr="00360405"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05">
              <w:rPr>
                <w:rFonts w:ascii="Arial" w:hAnsi="Arial" w:cs="Arial"/>
                <w:sz w:val="20"/>
                <w:szCs w:val="20"/>
              </w:rPr>
              <w:t>100%</w:t>
            </w:r>
          </w:p>
          <w:p w14:paraId="6B0E7A4D"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05">
              <w:rPr>
                <w:rFonts w:ascii="Arial" w:hAnsi="Arial" w:cs="Arial"/>
                <w:sz w:val="20"/>
                <w:szCs w:val="20"/>
              </w:rPr>
              <w:t>(3)</w:t>
            </w:r>
          </w:p>
        </w:tc>
        <w:tc>
          <w:tcPr>
            <w:tcW w:w="378" w:type="pct"/>
            <w:tcBorders>
              <w:top w:val="single" w:sz="4" w:space="0" w:color="auto"/>
              <w:left w:val="single" w:sz="4" w:space="0" w:color="auto"/>
              <w:bottom w:val="single" w:sz="4" w:space="0" w:color="auto"/>
              <w:right w:val="single" w:sz="4" w:space="0" w:color="auto"/>
            </w:tcBorders>
          </w:tcPr>
          <w:p w14:paraId="2576D8E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13,2%</w:t>
            </w:r>
          </w:p>
          <w:p w14:paraId="5B6B01C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c>
          <w:tcPr>
            <w:tcW w:w="408" w:type="pct"/>
            <w:tcBorders>
              <w:top w:val="single" w:sz="4" w:space="0" w:color="auto"/>
              <w:left w:val="single" w:sz="4" w:space="0" w:color="auto"/>
              <w:bottom w:val="single" w:sz="4" w:space="0" w:color="auto"/>
              <w:right w:val="single" w:sz="4" w:space="0" w:color="auto"/>
            </w:tcBorders>
          </w:tcPr>
          <w:p w14:paraId="333051E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FC2517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3CBB766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2,9%</w:t>
            </w:r>
          </w:p>
          <w:p w14:paraId="7EBA2E2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w:t>
            </w:r>
          </w:p>
        </w:tc>
        <w:tc>
          <w:tcPr>
            <w:tcW w:w="353" w:type="pct"/>
            <w:tcBorders>
              <w:top w:val="single" w:sz="4" w:space="0" w:color="auto"/>
              <w:left w:val="single" w:sz="4" w:space="0" w:color="auto"/>
              <w:bottom w:val="single" w:sz="4" w:space="0" w:color="auto"/>
              <w:right w:val="single" w:sz="4" w:space="0" w:color="auto"/>
            </w:tcBorders>
          </w:tcPr>
          <w:p w14:paraId="478954C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7A8527C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6154224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5,9%</w:t>
            </w:r>
          </w:p>
          <w:p w14:paraId="73B4237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w:t>
            </w:r>
          </w:p>
        </w:tc>
        <w:tc>
          <w:tcPr>
            <w:tcW w:w="384" w:type="pct"/>
            <w:tcBorders>
              <w:top w:val="single" w:sz="4" w:space="0" w:color="auto"/>
              <w:left w:val="single" w:sz="4" w:space="0" w:color="auto"/>
              <w:bottom w:val="single" w:sz="4" w:space="0" w:color="auto"/>
              <w:right w:val="single" w:sz="4" w:space="0" w:color="auto"/>
            </w:tcBorders>
          </w:tcPr>
          <w:p w14:paraId="60C130A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6E740E9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70A0FF07"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7789BD4F"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Naevus flammeus</w:t>
            </w:r>
          </w:p>
        </w:tc>
        <w:tc>
          <w:tcPr>
            <w:tcW w:w="413" w:type="pct"/>
            <w:tcBorders>
              <w:top w:val="single" w:sz="4" w:space="0" w:color="auto"/>
              <w:left w:val="single" w:sz="4" w:space="0" w:color="auto"/>
              <w:bottom w:val="single" w:sz="4" w:space="0" w:color="auto"/>
              <w:right w:val="single" w:sz="4" w:space="0" w:color="auto"/>
            </w:tcBorders>
          </w:tcPr>
          <w:p w14:paraId="7A306B8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37,3%</w:t>
            </w:r>
          </w:p>
          <w:p w14:paraId="2E99B5D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(28)</w:t>
            </w:r>
          </w:p>
        </w:tc>
        <w:tc>
          <w:tcPr>
            <w:tcW w:w="320" w:type="pct"/>
            <w:tcBorders>
              <w:top w:val="single" w:sz="4" w:space="0" w:color="auto"/>
              <w:left w:val="single" w:sz="4" w:space="0" w:color="auto"/>
              <w:bottom w:val="single" w:sz="4" w:space="0" w:color="auto"/>
              <w:right w:val="single" w:sz="4" w:space="0" w:color="auto"/>
            </w:tcBorders>
          </w:tcPr>
          <w:p w14:paraId="59E1E1E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19,2%</w:t>
            </w:r>
          </w:p>
          <w:p w14:paraId="49A545B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tc>
        <w:tc>
          <w:tcPr>
            <w:tcW w:w="337" w:type="pct"/>
            <w:tcBorders>
              <w:top w:val="single" w:sz="4" w:space="0" w:color="auto"/>
              <w:left w:val="single" w:sz="4" w:space="0" w:color="auto"/>
              <w:bottom w:val="single" w:sz="4" w:space="0" w:color="auto"/>
              <w:right w:val="single" w:sz="4" w:space="0" w:color="auto"/>
            </w:tcBorders>
          </w:tcPr>
          <w:p w14:paraId="6470910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60%</w:t>
            </w:r>
          </w:p>
          <w:p w14:paraId="4D7812E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w:t>
            </w:r>
          </w:p>
        </w:tc>
        <w:tc>
          <w:tcPr>
            <w:tcW w:w="343" w:type="pct"/>
            <w:tcBorders>
              <w:top w:val="single" w:sz="4" w:space="0" w:color="auto"/>
              <w:left w:val="single" w:sz="4" w:space="0" w:color="auto"/>
              <w:bottom w:val="single" w:sz="4" w:space="0" w:color="auto"/>
              <w:right w:val="single" w:sz="4" w:space="0" w:color="auto"/>
            </w:tcBorders>
          </w:tcPr>
          <w:p w14:paraId="1279261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CB63C5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063560C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48CE41E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408" w:type="pct"/>
            <w:tcBorders>
              <w:top w:val="single" w:sz="4" w:space="0" w:color="auto"/>
              <w:left w:val="single" w:sz="4" w:space="0" w:color="auto"/>
              <w:bottom w:val="single" w:sz="4" w:space="0" w:color="auto"/>
              <w:right w:val="single" w:sz="4" w:space="0" w:color="auto"/>
            </w:tcBorders>
          </w:tcPr>
          <w:p w14:paraId="2BC2263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523FC3E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64" w:type="pct"/>
            <w:tcBorders>
              <w:top w:val="single" w:sz="4" w:space="0" w:color="auto"/>
              <w:left w:val="single" w:sz="4" w:space="0" w:color="auto"/>
              <w:bottom w:val="single" w:sz="4" w:space="0" w:color="auto"/>
              <w:right w:val="single" w:sz="4" w:space="0" w:color="auto"/>
            </w:tcBorders>
          </w:tcPr>
          <w:p w14:paraId="734C0F5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14,3%</w:t>
            </w:r>
          </w:p>
          <w:p w14:paraId="47F4ADC8"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w:t>
            </w:r>
          </w:p>
        </w:tc>
        <w:tc>
          <w:tcPr>
            <w:tcW w:w="353" w:type="pct"/>
            <w:tcBorders>
              <w:top w:val="single" w:sz="4" w:space="0" w:color="auto"/>
              <w:left w:val="single" w:sz="4" w:space="0" w:color="auto"/>
              <w:bottom w:val="single" w:sz="4" w:space="0" w:color="auto"/>
              <w:right w:val="single" w:sz="4" w:space="0" w:color="auto"/>
            </w:tcBorders>
          </w:tcPr>
          <w:p w14:paraId="10BBA83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A307E8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0171C36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462042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3F466626"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AC9893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r w:rsidR="00033B75" w:rsidRPr="00B72310" w14:paraId="1E516521" w14:textId="77777777" w:rsidTr="003131B6">
        <w:tblPrEx>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108" w:type="dxa"/>
            <w:right w:w="108" w:type="dxa"/>
          </w:tblCellMar>
          <w:tblLook w:val="04A0" w:firstRow="1" w:lastRow="0" w:firstColumn="1" w:lastColumn="0" w:noHBand="0" w:noVBand="1"/>
        </w:tblPrEx>
        <w:trPr>
          <w:trHeight w:val="432"/>
        </w:trPr>
        <w:tc>
          <w:tcPr>
            <w:cnfStyle w:val="001000000000" w:firstRow="0" w:lastRow="0" w:firstColumn="1" w:lastColumn="0" w:oddVBand="0" w:evenVBand="0" w:oddHBand="0" w:evenHBand="0" w:firstRowFirstColumn="0" w:firstRowLastColumn="0" w:lastRowFirstColumn="0" w:lastRowLastColumn="0"/>
            <w:tcW w:w="1348" w:type="pct"/>
            <w:tcBorders>
              <w:top w:val="single" w:sz="4" w:space="0" w:color="auto"/>
              <w:left w:val="single" w:sz="4" w:space="0" w:color="auto"/>
              <w:bottom w:val="single" w:sz="4" w:space="0" w:color="auto"/>
              <w:right w:val="single" w:sz="4" w:space="0" w:color="auto"/>
            </w:tcBorders>
          </w:tcPr>
          <w:p w14:paraId="6B64B4C3" w14:textId="77777777" w:rsidR="00033B75" w:rsidRPr="00B72310" w:rsidRDefault="00033B75" w:rsidP="00B62824">
            <w:pPr>
              <w:spacing w:after="160" w:line="259" w:lineRule="auto"/>
              <w:rPr>
                <w:rFonts w:ascii="Arial" w:hAnsi="Arial" w:cs="Arial"/>
                <w:sz w:val="22"/>
                <w:szCs w:val="22"/>
              </w:rPr>
            </w:pPr>
            <w:r w:rsidRPr="00B72310">
              <w:rPr>
                <w:rFonts w:ascii="Arial" w:hAnsi="Arial" w:cs="Arial"/>
                <w:sz w:val="22"/>
                <w:szCs w:val="22"/>
              </w:rPr>
              <w:t>Teleangiëctasieën</w:t>
            </w:r>
          </w:p>
        </w:tc>
        <w:tc>
          <w:tcPr>
            <w:tcW w:w="413" w:type="pct"/>
            <w:tcBorders>
              <w:top w:val="single" w:sz="4" w:space="0" w:color="auto"/>
              <w:left w:val="single" w:sz="4" w:space="0" w:color="auto"/>
              <w:bottom w:val="single" w:sz="4" w:space="0" w:color="auto"/>
              <w:right w:val="single" w:sz="4" w:space="0" w:color="auto"/>
            </w:tcBorders>
          </w:tcPr>
          <w:p w14:paraId="11779B8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82,7%</w:t>
            </w:r>
          </w:p>
          <w:p w14:paraId="3497035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(62)</w:t>
            </w:r>
          </w:p>
        </w:tc>
        <w:tc>
          <w:tcPr>
            <w:tcW w:w="320" w:type="pct"/>
            <w:tcBorders>
              <w:top w:val="single" w:sz="4" w:space="0" w:color="auto"/>
              <w:left w:val="single" w:sz="4" w:space="0" w:color="auto"/>
              <w:bottom w:val="single" w:sz="4" w:space="0" w:color="auto"/>
              <w:right w:val="single" w:sz="4" w:space="0" w:color="auto"/>
            </w:tcBorders>
          </w:tcPr>
          <w:p w14:paraId="20679392" w14:textId="77777777" w:rsidR="00033B75" w:rsidRPr="00360405"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05">
              <w:rPr>
                <w:rFonts w:ascii="Arial" w:hAnsi="Arial" w:cs="Arial"/>
                <w:sz w:val="20"/>
                <w:szCs w:val="20"/>
              </w:rPr>
              <w:t>69,2%</w:t>
            </w:r>
          </w:p>
          <w:p w14:paraId="40950AA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05">
              <w:rPr>
                <w:rFonts w:ascii="Arial" w:hAnsi="Arial" w:cs="Arial"/>
                <w:sz w:val="20"/>
                <w:szCs w:val="20"/>
              </w:rPr>
              <w:t>(18)</w:t>
            </w:r>
          </w:p>
        </w:tc>
        <w:tc>
          <w:tcPr>
            <w:tcW w:w="337" w:type="pct"/>
            <w:tcBorders>
              <w:top w:val="single" w:sz="4" w:space="0" w:color="auto"/>
              <w:left w:val="single" w:sz="4" w:space="0" w:color="auto"/>
              <w:bottom w:val="single" w:sz="4" w:space="0" w:color="auto"/>
              <w:right w:val="single" w:sz="4" w:space="0" w:color="auto"/>
            </w:tcBorders>
          </w:tcPr>
          <w:p w14:paraId="30C66E8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70%</w:t>
            </w:r>
          </w:p>
          <w:p w14:paraId="478A096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(7)</w:t>
            </w:r>
          </w:p>
        </w:tc>
        <w:tc>
          <w:tcPr>
            <w:tcW w:w="343" w:type="pct"/>
            <w:tcBorders>
              <w:top w:val="single" w:sz="4" w:space="0" w:color="auto"/>
              <w:left w:val="single" w:sz="4" w:space="0" w:color="auto"/>
              <w:bottom w:val="single" w:sz="4" w:space="0" w:color="auto"/>
              <w:right w:val="single" w:sz="4" w:space="0" w:color="auto"/>
            </w:tcBorders>
          </w:tcPr>
          <w:p w14:paraId="15988E24"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1891B201"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tcPr>
          <w:p w14:paraId="2866895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10,5%</w:t>
            </w:r>
          </w:p>
          <w:p w14:paraId="00AE775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(4)</w:t>
            </w:r>
          </w:p>
        </w:tc>
        <w:tc>
          <w:tcPr>
            <w:tcW w:w="408" w:type="pct"/>
            <w:tcBorders>
              <w:top w:val="single" w:sz="4" w:space="0" w:color="auto"/>
              <w:left w:val="single" w:sz="4" w:space="0" w:color="auto"/>
              <w:bottom w:val="single" w:sz="4" w:space="0" w:color="auto"/>
              <w:right w:val="single" w:sz="4" w:space="0" w:color="auto"/>
            </w:tcBorders>
          </w:tcPr>
          <w:p w14:paraId="4024FDB3"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w:t>
            </w:r>
          </w:p>
          <w:p w14:paraId="6625A59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w:t>
            </w:r>
          </w:p>
        </w:tc>
        <w:tc>
          <w:tcPr>
            <w:tcW w:w="364" w:type="pct"/>
            <w:tcBorders>
              <w:top w:val="single" w:sz="4" w:space="0" w:color="auto"/>
              <w:left w:val="single" w:sz="4" w:space="0" w:color="auto"/>
              <w:bottom w:val="single" w:sz="4" w:space="0" w:color="auto"/>
              <w:right w:val="single" w:sz="4" w:space="0" w:color="auto"/>
            </w:tcBorders>
          </w:tcPr>
          <w:p w14:paraId="4D4EE7A0"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54,3%</w:t>
            </w:r>
          </w:p>
          <w:p w14:paraId="6718C76E"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(38)</w:t>
            </w:r>
          </w:p>
        </w:tc>
        <w:tc>
          <w:tcPr>
            <w:tcW w:w="353" w:type="pct"/>
            <w:tcBorders>
              <w:top w:val="single" w:sz="4" w:space="0" w:color="auto"/>
              <w:left w:val="single" w:sz="4" w:space="0" w:color="auto"/>
              <w:bottom w:val="single" w:sz="4" w:space="0" w:color="auto"/>
              <w:right w:val="single" w:sz="4" w:space="0" w:color="auto"/>
            </w:tcBorders>
          </w:tcPr>
          <w:p w14:paraId="3CA7ACCA"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079C9575"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52" w:type="pct"/>
            <w:tcBorders>
              <w:top w:val="single" w:sz="4" w:space="0" w:color="auto"/>
              <w:left w:val="single" w:sz="4" w:space="0" w:color="auto"/>
              <w:bottom w:val="single" w:sz="4" w:space="0" w:color="auto"/>
              <w:right w:val="single" w:sz="4" w:space="0" w:color="auto"/>
            </w:tcBorders>
          </w:tcPr>
          <w:p w14:paraId="1D1E5557"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2FBCA80C"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c>
          <w:tcPr>
            <w:tcW w:w="384" w:type="pct"/>
            <w:tcBorders>
              <w:top w:val="single" w:sz="4" w:space="0" w:color="auto"/>
              <w:left w:val="single" w:sz="4" w:space="0" w:color="auto"/>
              <w:bottom w:val="single" w:sz="4" w:space="0" w:color="auto"/>
              <w:right w:val="single" w:sz="4" w:space="0" w:color="auto"/>
            </w:tcBorders>
          </w:tcPr>
          <w:p w14:paraId="7387AC19"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p w14:paraId="36E22FD2" w14:textId="77777777" w:rsidR="00033B75" w:rsidRPr="00B72310" w:rsidRDefault="00033B75" w:rsidP="00B6282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310">
              <w:rPr>
                <w:rFonts w:ascii="Arial" w:hAnsi="Arial" w:cs="Arial"/>
                <w:sz w:val="20"/>
                <w:szCs w:val="20"/>
              </w:rPr>
              <w:t>(0)</w:t>
            </w:r>
          </w:p>
        </w:tc>
      </w:tr>
    </w:tbl>
    <w:p w14:paraId="6989CD7E" w14:textId="0D15A78E" w:rsidR="003E5814" w:rsidRPr="00275C3C" w:rsidRDefault="00251B1B" w:rsidP="00916AFC">
      <w:pPr>
        <w:rPr>
          <w:rFonts w:ascii="Arial" w:hAnsi="Arial" w:cs="Arial"/>
          <w:sz w:val="22"/>
          <w:szCs w:val="22"/>
        </w:rPr>
      </w:pPr>
      <w:r>
        <w:rPr>
          <w:rFonts w:ascii="Arial" w:hAnsi="Arial" w:cs="Arial"/>
          <w:sz w:val="22"/>
          <w:szCs w:val="22"/>
        </w:rPr>
        <w:object w:dxaOrig="9060" w:dyaOrig="260" w14:anchorId="12C9A684">
          <v:shape id="_x0000_i1033" type="#_x0000_t75" style="width:453.2pt;height:12.7pt" o:ole="">
            <v:imagedata r:id="rId33" o:title=""/>
          </v:shape>
          <o:OLEObject Type="Embed" ProgID="Word.Document.12" ShapeID="_x0000_i1033" DrawAspect="Content" ObjectID="_1594820375" r:id="rId34">
            <o:FieldCodes>\s</o:FieldCodes>
          </o:OLEObject>
        </w:object>
      </w:r>
    </w:p>
    <w:p w14:paraId="59DB5751" w14:textId="77777777" w:rsidR="00E70C33" w:rsidRPr="00E70C33" w:rsidRDefault="00E70C33" w:rsidP="00E70C33">
      <w:bookmarkStart w:id="24" w:name="_Toc514691932"/>
    </w:p>
    <w:p w14:paraId="020EF1FE" w14:textId="5E546D75" w:rsidR="00E208A9" w:rsidRPr="003E5814" w:rsidRDefault="00E208A9" w:rsidP="003E5814">
      <w:pPr>
        <w:pStyle w:val="Kop2"/>
        <w:rPr>
          <w:rFonts w:ascii="Arial" w:hAnsi="Arial" w:cs="Arial"/>
        </w:rPr>
      </w:pPr>
      <w:r w:rsidRPr="003E5814">
        <w:rPr>
          <w:rFonts w:ascii="Arial" w:hAnsi="Arial" w:cs="Arial"/>
        </w:rPr>
        <w:t>Discussie</w:t>
      </w:r>
      <w:bookmarkEnd w:id="24"/>
      <w:r w:rsidRPr="003E5814">
        <w:rPr>
          <w:rFonts w:ascii="Arial" w:hAnsi="Arial" w:cs="Arial"/>
        </w:rPr>
        <w:t xml:space="preserve"> </w:t>
      </w:r>
    </w:p>
    <w:p w14:paraId="67F805D5" w14:textId="77777777" w:rsidR="00E208A9" w:rsidRPr="005F717D" w:rsidRDefault="00E208A9" w:rsidP="00E208A9">
      <w:pPr>
        <w:rPr>
          <w:rFonts w:ascii="Arial" w:hAnsi="Arial" w:cs="Arial"/>
        </w:rPr>
      </w:pPr>
    </w:p>
    <w:p w14:paraId="31DF9673" w14:textId="5EE7C3F9" w:rsidR="00CD0591" w:rsidRPr="003E5814" w:rsidRDefault="00C405E9" w:rsidP="00C405E9">
      <w:pPr>
        <w:pStyle w:val="Kop2"/>
        <w:rPr>
          <w:rFonts w:ascii="Arial" w:hAnsi="Arial" w:cs="Arial"/>
          <w:b/>
          <w:color w:val="000000" w:themeColor="text1"/>
          <w:sz w:val="22"/>
          <w:szCs w:val="22"/>
        </w:rPr>
      </w:pPr>
      <w:bookmarkStart w:id="25" w:name="_Toc514691933"/>
      <w:r w:rsidRPr="003E5814">
        <w:rPr>
          <w:rFonts w:ascii="Arial" w:hAnsi="Arial" w:cs="Arial"/>
          <w:b/>
          <w:color w:val="000000" w:themeColor="text1"/>
          <w:sz w:val="22"/>
          <w:szCs w:val="22"/>
        </w:rPr>
        <w:t>Respons</w:t>
      </w:r>
      <w:bookmarkEnd w:id="25"/>
      <w:r w:rsidRPr="003E5814">
        <w:rPr>
          <w:rFonts w:ascii="Arial" w:hAnsi="Arial" w:cs="Arial"/>
          <w:b/>
          <w:color w:val="000000" w:themeColor="text1"/>
          <w:sz w:val="22"/>
          <w:szCs w:val="22"/>
        </w:rPr>
        <w:t xml:space="preserve"> </w:t>
      </w:r>
    </w:p>
    <w:p w14:paraId="6FC2EC0C" w14:textId="77777777" w:rsidR="00E349BC" w:rsidRDefault="00E349BC" w:rsidP="0064781B"/>
    <w:p w14:paraId="18B4BBC5" w14:textId="235C5930" w:rsidR="00BE7683" w:rsidRDefault="00E349BC" w:rsidP="0064781B">
      <w:pPr>
        <w:rPr>
          <w:rFonts w:ascii="Arial" w:hAnsi="Arial" w:cs="Arial"/>
          <w:sz w:val="22"/>
          <w:szCs w:val="22"/>
        </w:rPr>
      </w:pPr>
      <w:r>
        <w:t>D</w:t>
      </w:r>
      <w:r w:rsidR="005572EA">
        <w:rPr>
          <w:rFonts w:ascii="Arial" w:hAnsi="Arial" w:cs="Arial"/>
          <w:sz w:val="22"/>
          <w:szCs w:val="22"/>
        </w:rPr>
        <w:t xml:space="preserve">e </w:t>
      </w:r>
      <w:r w:rsidR="00BE7683">
        <w:rPr>
          <w:rFonts w:ascii="Arial" w:hAnsi="Arial" w:cs="Arial"/>
          <w:sz w:val="22"/>
          <w:szCs w:val="22"/>
        </w:rPr>
        <w:t xml:space="preserve">respons op de enquête van </w:t>
      </w:r>
      <w:r w:rsidR="005C6BC6">
        <w:rPr>
          <w:rFonts w:ascii="Arial" w:hAnsi="Arial" w:cs="Arial"/>
          <w:sz w:val="22"/>
          <w:szCs w:val="22"/>
        </w:rPr>
        <w:t xml:space="preserve">de participanten </w:t>
      </w:r>
      <w:r>
        <w:rPr>
          <w:rFonts w:ascii="Arial" w:hAnsi="Arial" w:cs="Arial"/>
          <w:sz w:val="22"/>
          <w:szCs w:val="22"/>
        </w:rPr>
        <w:t xml:space="preserve">is </w:t>
      </w:r>
      <w:r w:rsidR="00676ABB">
        <w:rPr>
          <w:rFonts w:ascii="Arial" w:hAnsi="Arial" w:cs="Arial"/>
          <w:sz w:val="22"/>
          <w:szCs w:val="22"/>
        </w:rPr>
        <w:t>aan de lage kant</w:t>
      </w:r>
      <w:r w:rsidR="00523938">
        <w:rPr>
          <w:rFonts w:ascii="Arial" w:hAnsi="Arial" w:cs="Arial"/>
          <w:sz w:val="22"/>
          <w:szCs w:val="22"/>
        </w:rPr>
        <w:t xml:space="preserve"> (Dassen et al., 2014). </w:t>
      </w:r>
      <w:r w:rsidR="001E6577">
        <w:rPr>
          <w:rFonts w:ascii="Arial" w:hAnsi="Arial" w:cs="Arial"/>
          <w:sz w:val="22"/>
          <w:szCs w:val="22"/>
        </w:rPr>
        <w:t>G</w:t>
      </w:r>
      <w:r w:rsidR="006763B7">
        <w:rPr>
          <w:rFonts w:ascii="Arial" w:hAnsi="Arial" w:cs="Arial"/>
          <w:sz w:val="22"/>
          <w:szCs w:val="22"/>
        </w:rPr>
        <w:t xml:space="preserve">emiddeld 15,6% van de NVH leden </w:t>
      </w:r>
      <w:r w:rsidR="001E6577">
        <w:rPr>
          <w:rFonts w:ascii="Arial" w:hAnsi="Arial" w:cs="Arial"/>
          <w:sz w:val="22"/>
          <w:szCs w:val="22"/>
        </w:rPr>
        <w:t xml:space="preserve">heeft </w:t>
      </w:r>
      <w:r w:rsidR="006763B7">
        <w:rPr>
          <w:rFonts w:ascii="Arial" w:hAnsi="Arial" w:cs="Arial"/>
          <w:sz w:val="22"/>
          <w:szCs w:val="22"/>
        </w:rPr>
        <w:t>g</w:t>
      </w:r>
      <w:r w:rsidR="00517E7B">
        <w:rPr>
          <w:rFonts w:ascii="Arial" w:hAnsi="Arial" w:cs="Arial"/>
          <w:sz w:val="22"/>
          <w:szCs w:val="22"/>
        </w:rPr>
        <w:t>ereageerd</w:t>
      </w:r>
      <w:r w:rsidR="006763B7">
        <w:rPr>
          <w:rFonts w:ascii="Arial" w:hAnsi="Arial" w:cs="Arial"/>
          <w:sz w:val="22"/>
          <w:szCs w:val="22"/>
        </w:rPr>
        <w:t xml:space="preserve"> op de enquête</w:t>
      </w:r>
      <w:r w:rsidR="000D7376">
        <w:rPr>
          <w:rFonts w:ascii="Arial" w:hAnsi="Arial" w:cs="Arial"/>
          <w:sz w:val="22"/>
          <w:szCs w:val="22"/>
        </w:rPr>
        <w:t xml:space="preserve"> </w:t>
      </w:r>
      <w:r w:rsidR="003928EE">
        <w:rPr>
          <w:rFonts w:ascii="Arial" w:hAnsi="Arial" w:cs="Arial"/>
          <w:sz w:val="22"/>
          <w:szCs w:val="22"/>
        </w:rPr>
        <w:t>(</w:t>
      </w:r>
      <w:r w:rsidR="00DA28C2">
        <w:rPr>
          <w:rFonts w:ascii="Arial" w:hAnsi="Arial" w:cs="Arial"/>
          <w:sz w:val="22"/>
          <w:szCs w:val="22"/>
        </w:rPr>
        <w:t>PPN</w:t>
      </w:r>
      <w:r w:rsidR="003928EE">
        <w:rPr>
          <w:rFonts w:ascii="Arial" w:hAnsi="Arial" w:cs="Arial"/>
          <w:sz w:val="22"/>
          <w:szCs w:val="22"/>
        </w:rPr>
        <w:t xml:space="preserve">, </w:t>
      </w:r>
      <w:r w:rsidR="000D7376" w:rsidRPr="0010032E">
        <w:rPr>
          <w:rFonts w:ascii="Arial" w:hAnsi="Arial" w:cs="Arial"/>
          <w:sz w:val="22"/>
          <w:szCs w:val="22"/>
        </w:rPr>
        <w:t xml:space="preserve">n.d.). </w:t>
      </w:r>
      <w:r w:rsidR="001E6577">
        <w:rPr>
          <w:rFonts w:ascii="Arial" w:hAnsi="Arial" w:cs="Arial"/>
          <w:sz w:val="22"/>
          <w:szCs w:val="22"/>
        </w:rPr>
        <w:t>Echter</w:t>
      </w:r>
      <w:r w:rsidR="00AF28D6">
        <w:rPr>
          <w:rFonts w:ascii="Arial" w:hAnsi="Arial" w:cs="Arial"/>
          <w:sz w:val="22"/>
          <w:szCs w:val="22"/>
        </w:rPr>
        <w:t>,</w:t>
      </w:r>
      <w:r w:rsidR="001E6577">
        <w:rPr>
          <w:rFonts w:ascii="Arial" w:hAnsi="Arial" w:cs="Arial"/>
          <w:sz w:val="22"/>
          <w:szCs w:val="22"/>
        </w:rPr>
        <w:t xml:space="preserve"> </w:t>
      </w:r>
      <w:r w:rsidR="003928EE">
        <w:rPr>
          <w:rFonts w:ascii="Arial" w:hAnsi="Arial" w:cs="Arial"/>
          <w:sz w:val="22"/>
          <w:szCs w:val="22"/>
        </w:rPr>
        <w:t>kan</w:t>
      </w:r>
      <w:r w:rsidR="009A21CC">
        <w:rPr>
          <w:rFonts w:ascii="Arial" w:hAnsi="Arial" w:cs="Arial"/>
          <w:sz w:val="22"/>
          <w:szCs w:val="22"/>
        </w:rPr>
        <w:t xml:space="preserve"> </w:t>
      </w:r>
      <w:r w:rsidR="003928EE">
        <w:rPr>
          <w:rFonts w:ascii="Arial" w:hAnsi="Arial" w:cs="Arial"/>
          <w:sz w:val="22"/>
          <w:szCs w:val="22"/>
        </w:rPr>
        <w:t xml:space="preserve">dit </w:t>
      </w:r>
      <w:r w:rsidR="00E81353">
        <w:rPr>
          <w:rFonts w:ascii="Arial" w:hAnsi="Arial" w:cs="Arial"/>
          <w:sz w:val="22"/>
          <w:szCs w:val="22"/>
        </w:rPr>
        <w:t>percentage</w:t>
      </w:r>
      <w:r w:rsidR="003928EE">
        <w:rPr>
          <w:rFonts w:ascii="Arial" w:hAnsi="Arial" w:cs="Arial"/>
          <w:sz w:val="22"/>
          <w:szCs w:val="22"/>
        </w:rPr>
        <w:t xml:space="preserve"> </w:t>
      </w:r>
      <w:r w:rsidR="005C7A94">
        <w:rPr>
          <w:rFonts w:ascii="Arial" w:hAnsi="Arial" w:cs="Arial"/>
          <w:sz w:val="22"/>
          <w:szCs w:val="22"/>
        </w:rPr>
        <w:t>beïnvloed</w:t>
      </w:r>
      <w:r w:rsidR="00E81353">
        <w:rPr>
          <w:rFonts w:ascii="Arial" w:hAnsi="Arial" w:cs="Arial"/>
          <w:sz w:val="22"/>
          <w:szCs w:val="22"/>
        </w:rPr>
        <w:t xml:space="preserve"> worden door</w:t>
      </w:r>
      <w:r w:rsidR="005C7A94">
        <w:rPr>
          <w:rFonts w:ascii="Arial" w:hAnsi="Arial" w:cs="Arial"/>
          <w:sz w:val="22"/>
          <w:szCs w:val="22"/>
        </w:rPr>
        <w:t xml:space="preserve"> aspirant</w:t>
      </w:r>
      <w:r w:rsidR="00E81353">
        <w:rPr>
          <w:rFonts w:ascii="Arial" w:hAnsi="Arial" w:cs="Arial"/>
          <w:sz w:val="22"/>
          <w:szCs w:val="22"/>
        </w:rPr>
        <w:t xml:space="preserve"> of ereleden </w:t>
      </w:r>
      <w:r w:rsidR="005C7A94">
        <w:rPr>
          <w:rFonts w:ascii="Arial" w:hAnsi="Arial" w:cs="Arial"/>
          <w:sz w:val="22"/>
          <w:szCs w:val="22"/>
        </w:rPr>
        <w:t>welke ni</w:t>
      </w:r>
      <w:r w:rsidR="00D91755">
        <w:rPr>
          <w:rFonts w:ascii="Arial" w:hAnsi="Arial" w:cs="Arial"/>
          <w:sz w:val="22"/>
          <w:szCs w:val="22"/>
        </w:rPr>
        <w:t xml:space="preserve">et tot de arbeidsmarkt behoren (Hansen &amp; Schepman, 2009). </w:t>
      </w:r>
    </w:p>
    <w:p w14:paraId="2DB98ACF" w14:textId="77777777" w:rsidR="004722A0" w:rsidRDefault="004722A0" w:rsidP="0064781B">
      <w:pPr>
        <w:rPr>
          <w:rFonts w:ascii="Arial" w:hAnsi="Arial" w:cs="Arial"/>
          <w:sz w:val="22"/>
          <w:szCs w:val="22"/>
        </w:rPr>
      </w:pPr>
    </w:p>
    <w:p w14:paraId="7C560ACF" w14:textId="3D9E79AF" w:rsidR="00C405E9" w:rsidRPr="003E5814" w:rsidRDefault="00C405E9" w:rsidP="00C405E9">
      <w:pPr>
        <w:pStyle w:val="Kop2"/>
        <w:rPr>
          <w:rFonts w:ascii="Arial" w:hAnsi="Arial" w:cs="Arial"/>
          <w:b/>
          <w:color w:val="000000" w:themeColor="text1"/>
          <w:sz w:val="22"/>
          <w:szCs w:val="22"/>
        </w:rPr>
      </w:pPr>
      <w:bookmarkStart w:id="26" w:name="_Toc514691934"/>
      <w:r w:rsidRPr="003E5814">
        <w:rPr>
          <w:rFonts w:ascii="Arial" w:hAnsi="Arial" w:cs="Arial"/>
          <w:b/>
          <w:color w:val="000000" w:themeColor="text1"/>
          <w:sz w:val="22"/>
          <w:szCs w:val="22"/>
        </w:rPr>
        <w:t>Demografische gegevens</w:t>
      </w:r>
      <w:bookmarkEnd w:id="26"/>
      <w:r w:rsidRPr="003E5814">
        <w:rPr>
          <w:rFonts w:ascii="Arial" w:hAnsi="Arial" w:cs="Arial"/>
          <w:b/>
          <w:color w:val="000000" w:themeColor="text1"/>
          <w:sz w:val="22"/>
          <w:szCs w:val="22"/>
        </w:rPr>
        <w:t xml:space="preserve"> </w:t>
      </w:r>
    </w:p>
    <w:p w14:paraId="64A2337F" w14:textId="77777777" w:rsidR="00C405E9" w:rsidRPr="00C405E9" w:rsidRDefault="00C405E9" w:rsidP="00C405E9"/>
    <w:p w14:paraId="20808135" w14:textId="69244815" w:rsidR="005F67AA" w:rsidRDefault="001E6577" w:rsidP="00CC4677">
      <w:pPr>
        <w:rPr>
          <w:rFonts w:ascii="Arial" w:hAnsi="Arial" w:cs="Arial"/>
          <w:sz w:val="22"/>
          <w:szCs w:val="22"/>
        </w:rPr>
      </w:pPr>
      <w:r>
        <w:rPr>
          <w:rFonts w:ascii="Arial" w:hAnsi="Arial" w:cs="Arial"/>
          <w:sz w:val="22"/>
          <w:szCs w:val="22"/>
        </w:rPr>
        <w:t xml:space="preserve">Uit </w:t>
      </w:r>
      <w:r w:rsidR="00971F7A" w:rsidRPr="0064781B">
        <w:rPr>
          <w:rFonts w:ascii="Arial" w:hAnsi="Arial" w:cs="Arial"/>
          <w:sz w:val="22"/>
          <w:szCs w:val="22"/>
        </w:rPr>
        <w:t>demografisc</w:t>
      </w:r>
      <w:r w:rsidR="007B1BD6">
        <w:rPr>
          <w:rFonts w:ascii="Arial" w:hAnsi="Arial" w:cs="Arial"/>
          <w:sz w:val="22"/>
          <w:szCs w:val="22"/>
        </w:rPr>
        <w:t xml:space="preserve">he gegevens blijkt </w:t>
      </w:r>
      <w:r w:rsidR="005F67AA">
        <w:rPr>
          <w:rFonts w:ascii="Arial" w:hAnsi="Arial" w:cs="Arial"/>
          <w:sz w:val="22"/>
          <w:szCs w:val="22"/>
        </w:rPr>
        <w:t>dat de grootste groep participan</w:t>
      </w:r>
      <w:r>
        <w:rPr>
          <w:rFonts w:ascii="Arial" w:hAnsi="Arial" w:cs="Arial"/>
          <w:sz w:val="22"/>
          <w:szCs w:val="22"/>
        </w:rPr>
        <w:t xml:space="preserve">ten 16 tot 32 uur per week </w:t>
      </w:r>
      <w:r w:rsidR="002C3583">
        <w:rPr>
          <w:rFonts w:ascii="Arial" w:hAnsi="Arial" w:cs="Arial"/>
          <w:sz w:val="22"/>
          <w:szCs w:val="22"/>
        </w:rPr>
        <w:t>werkt</w:t>
      </w:r>
      <w:r w:rsidR="005F67AA">
        <w:rPr>
          <w:rFonts w:ascii="Arial" w:hAnsi="Arial" w:cs="Arial"/>
          <w:sz w:val="22"/>
          <w:szCs w:val="22"/>
        </w:rPr>
        <w:t xml:space="preserve">. In het onderzoek van Hansen &amp; Schepman (2009) </w:t>
      </w:r>
      <w:r w:rsidR="00D63002">
        <w:rPr>
          <w:rFonts w:ascii="Arial" w:hAnsi="Arial" w:cs="Arial"/>
          <w:sz w:val="22"/>
          <w:szCs w:val="22"/>
        </w:rPr>
        <w:t xml:space="preserve">werkt </w:t>
      </w:r>
      <w:r w:rsidR="005F67AA">
        <w:rPr>
          <w:rFonts w:ascii="Arial" w:hAnsi="Arial" w:cs="Arial"/>
          <w:sz w:val="22"/>
          <w:szCs w:val="22"/>
        </w:rPr>
        <w:t>het grootste gedeelte van de ondervraagde</w:t>
      </w:r>
      <w:r w:rsidR="005A1E3C">
        <w:rPr>
          <w:rFonts w:ascii="Arial" w:hAnsi="Arial" w:cs="Arial"/>
          <w:sz w:val="22"/>
          <w:szCs w:val="22"/>
        </w:rPr>
        <w:t xml:space="preserve"> participanten</w:t>
      </w:r>
      <w:r w:rsidR="005F67AA">
        <w:rPr>
          <w:rFonts w:ascii="Arial" w:hAnsi="Arial" w:cs="Arial"/>
          <w:sz w:val="22"/>
          <w:szCs w:val="22"/>
        </w:rPr>
        <w:t xml:space="preserve"> parttime. </w:t>
      </w:r>
      <w:r w:rsidR="00B512E3">
        <w:rPr>
          <w:rFonts w:ascii="Arial" w:hAnsi="Arial" w:cs="Arial"/>
          <w:sz w:val="22"/>
          <w:szCs w:val="22"/>
        </w:rPr>
        <w:t xml:space="preserve">In dit onderzoek wordt de regionale spreiding van de </w:t>
      </w:r>
      <w:r w:rsidR="005A1E3C">
        <w:rPr>
          <w:rFonts w:ascii="Arial" w:hAnsi="Arial" w:cs="Arial"/>
          <w:sz w:val="22"/>
          <w:szCs w:val="22"/>
        </w:rPr>
        <w:t>participanten</w:t>
      </w:r>
      <w:r w:rsidR="00B512E3">
        <w:rPr>
          <w:rFonts w:ascii="Arial" w:hAnsi="Arial" w:cs="Arial"/>
          <w:sz w:val="22"/>
          <w:szCs w:val="22"/>
        </w:rPr>
        <w:t xml:space="preserve"> ook bepaald. De provincie Noord-Brabant is </w:t>
      </w:r>
      <w:r w:rsidR="003A4168">
        <w:rPr>
          <w:rFonts w:ascii="Arial" w:hAnsi="Arial" w:cs="Arial"/>
          <w:sz w:val="22"/>
          <w:szCs w:val="22"/>
        </w:rPr>
        <w:t>in de meerderheid en d</w:t>
      </w:r>
      <w:r w:rsidR="00B512E3">
        <w:rPr>
          <w:rFonts w:ascii="Arial" w:hAnsi="Arial" w:cs="Arial"/>
          <w:sz w:val="22"/>
          <w:szCs w:val="22"/>
        </w:rPr>
        <w:t>e pr</w:t>
      </w:r>
      <w:r w:rsidR="004A396B">
        <w:rPr>
          <w:rFonts w:ascii="Arial" w:hAnsi="Arial" w:cs="Arial"/>
          <w:sz w:val="22"/>
          <w:szCs w:val="22"/>
        </w:rPr>
        <w:t xml:space="preserve">ovincie Zeeland is </w:t>
      </w:r>
      <w:r w:rsidR="003A4168">
        <w:rPr>
          <w:rFonts w:ascii="Arial" w:hAnsi="Arial" w:cs="Arial"/>
          <w:sz w:val="22"/>
          <w:szCs w:val="22"/>
        </w:rPr>
        <w:t xml:space="preserve">in de minderheid. </w:t>
      </w:r>
      <w:r w:rsidR="00DC508F">
        <w:rPr>
          <w:rFonts w:ascii="Arial" w:hAnsi="Arial" w:cs="Arial"/>
          <w:sz w:val="22"/>
          <w:szCs w:val="22"/>
        </w:rPr>
        <w:t>Hierdoor komen</w:t>
      </w:r>
      <w:r w:rsidR="00B512E3">
        <w:rPr>
          <w:rFonts w:ascii="Arial" w:hAnsi="Arial" w:cs="Arial"/>
          <w:sz w:val="22"/>
          <w:szCs w:val="22"/>
        </w:rPr>
        <w:t xml:space="preserve"> de gegevens </w:t>
      </w:r>
      <w:r w:rsidR="00DC508F">
        <w:rPr>
          <w:rFonts w:ascii="Arial" w:hAnsi="Arial" w:cs="Arial"/>
          <w:sz w:val="22"/>
          <w:szCs w:val="22"/>
        </w:rPr>
        <w:t>overeen</w:t>
      </w:r>
      <w:r w:rsidR="00B512E3">
        <w:rPr>
          <w:rFonts w:ascii="Arial" w:hAnsi="Arial" w:cs="Arial"/>
          <w:sz w:val="22"/>
          <w:szCs w:val="22"/>
        </w:rPr>
        <w:t xml:space="preserve"> met</w:t>
      </w:r>
      <w:r w:rsidR="004B00C6">
        <w:rPr>
          <w:rFonts w:ascii="Arial" w:hAnsi="Arial" w:cs="Arial"/>
          <w:sz w:val="22"/>
          <w:szCs w:val="22"/>
        </w:rPr>
        <w:t xml:space="preserve"> de gevonden resultaten. </w:t>
      </w:r>
    </w:p>
    <w:p w14:paraId="7E14CE96" w14:textId="6C5DF682" w:rsidR="00CC4677" w:rsidRPr="00792C4D" w:rsidRDefault="00792C4D" w:rsidP="00CC4677">
      <w:pPr>
        <w:rPr>
          <w:rFonts w:ascii="Arial" w:hAnsi="Arial" w:cs="Arial"/>
          <w:sz w:val="22"/>
          <w:szCs w:val="22"/>
        </w:rPr>
      </w:pPr>
      <w:r w:rsidRPr="00792C4D">
        <w:rPr>
          <w:rFonts w:ascii="Arial" w:hAnsi="Arial" w:cs="Arial"/>
          <w:color w:val="1D1D1D"/>
          <w:sz w:val="22"/>
          <w:szCs w:val="22"/>
        </w:rPr>
        <w:t>De meeste partici</w:t>
      </w:r>
      <w:r w:rsidR="00DC508F">
        <w:rPr>
          <w:rFonts w:ascii="Arial" w:hAnsi="Arial" w:cs="Arial"/>
          <w:color w:val="1D1D1D"/>
          <w:sz w:val="22"/>
          <w:szCs w:val="22"/>
        </w:rPr>
        <w:t>panten zijn werkzaam met laser. D</w:t>
      </w:r>
      <w:r w:rsidRPr="00792C4D">
        <w:rPr>
          <w:rFonts w:ascii="Arial" w:hAnsi="Arial" w:cs="Arial"/>
          <w:color w:val="1D1D1D"/>
          <w:sz w:val="22"/>
          <w:szCs w:val="22"/>
        </w:rPr>
        <w:t>it heeft als gevolg dat het aantal laserpatiënten in verhouding tot het aantal IPL-patiënten hoger is.</w:t>
      </w:r>
    </w:p>
    <w:p w14:paraId="0AB71EE3" w14:textId="77777777" w:rsidR="0063318C" w:rsidRDefault="0063318C" w:rsidP="00CC4677">
      <w:pPr>
        <w:rPr>
          <w:rFonts w:ascii="Arial" w:hAnsi="Arial" w:cs="Arial"/>
          <w:sz w:val="22"/>
          <w:szCs w:val="22"/>
        </w:rPr>
      </w:pPr>
    </w:p>
    <w:p w14:paraId="2E28A330" w14:textId="0B0D8DE6" w:rsidR="0063318C" w:rsidRPr="003E5814" w:rsidRDefault="00170F43" w:rsidP="0063318C">
      <w:pPr>
        <w:pStyle w:val="Kop2"/>
        <w:rPr>
          <w:rFonts w:ascii="Arial" w:hAnsi="Arial" w:cs="Arial"/>
          <w:b/>
          <w:color w:val="000000" w:themeColor="text1"/>
          <w:sz w:val="22"/>
          <w:szCs w:val="22"/>
        </w:rPr>
      </w:pPr>
      <w:bookmarkStart w:id="27" w:name="_Toc514691935"/>
      <w:r w:rsidRPr="003E5814">
        <w:rPr>
          <w:rFonts w:ascii="Arial" w:hAnsi="Arial" w:cs="Arial"/>
          <w:b/>
          <w:color w:val="000000" w:themeColor="text1"/>
          <w:sz w:val="22"/>
          <w:szCs w:val="22"/>
        </w:rPr>
        <w:t>Licht</w:t>
      </w:r>
      <w:r w:rsidR="004D637F" w:rsidRPr="003E5814">
        <w:rPr>
          <w:rFonts w:ascii="Arial" w:hAnsi="Arial" w:cs="Arial"/>
          <w:b/>
          <w:color w:val="000000" w:themeColor="text1"/>
          <w:sz w:val="22"/>
          <w:szCs w:val="22"/>
        </w:rPr>
        <w:t xml:space="preserve"> </w:t>
      </w:r>
      <w:r w:rsidRPr="003E5814">
        <w:rPr>
          <w:rFonts w:ascii="Arial" w:hAnsi="Arial" w:cs="Arial"/>
          <w:b/>
          <w:color w:val="000000" w:themeColor="text1"/>
          <w:sz w:val="22"/>
          <w:szCs w:val="22"/>
        </w:rPr>
        <w:t>apparaten</w:t>
      </w:r>
      <w:bookmarkEnd w:id="27"/>
      <w:r w:rsidRPr="003E5814">
        <w:rPr>
          <w:rFonts w:ascii="Arial" w:hAnsi="Arial" w:cs="Arial"/>
          <w:b/>
          <w:color w:val="000000" w:themeColor="text1"/>
          <w:sz w:val="22"/>
          <w:szCs w:val="22"/>
        </w:rPr>
        <w:t xml:space="preserve"> </w:t>
      </w:r>
    </w:p>
    <w:p w14:paraId="05AF4715" w14:textId="77777777" w:rsidR="00C34D5F" w:rsidRDefault="00C34D5F" w:rsidP="0064781B">
      <w:pPr>
        <w:rPr>
          <w:rFonts w:ascii="Arial" w:hAnsi="Arial" w:cs="Arial"/>
          <w:sz w:val="22"/>
          <w:szCs w:val="22"/>
        </w:rPr>
      </w:pPr>
    </w:p>
    <w:p w14:paraId="2FB6811F" w14:textId="5FB60417" w:rsidR="00F823FF" w:rsidRDefault="00752B32" w:rsidP="0064781B">
      <w:pPr>
        <w:rPr>
          <w:rFonts w:ascii="Arial" w:hAnsi="Arial" w:cs="Arial"/>
          <w:sz w:val="22"/>
          <w:szCs w:val="22"/>
        </w:rPr>
      </w:pPr>
      <w:r>
        <w:rPr>
          <w:rFonts w:ascii="Arial" w:hAnsi="Arial" w:cs="Arial"/>
          <w:sz w:val="22"/>
          <w:szCs w:val="22"/>
        </w:rPr>
        <w:t>Uit de resultaten blijkt</w:t>
      </w:r>
      <w:r w:rsidR="00B67002">
        <w:rPr>
          <w:rFonts w:ascii="Arial" w:hAnsi="Arial" w:cs="Arial"/>
          <w:sz w:val="22"/>
          <w:szCs w:val="22"/>
        </w:rPr>
        <w:t xml:space="preserve"> dat </w:t>
      </w:r>
      <w:r w:rsidR="00C86879">
        <w:rPr>
          <w:rFonts w:ascii="Arial" w:hAnsi="Arial" w:cs="Arial"/>
          <w:sz w:val="22"/>
          <w:szCs w:val="22"/>
        </w:rPr>
        <w:t>65,8%</w:t>
      </w:r>
      <w:r w:rsidR="005B041B">
        <w:rPr>
          <w:rFonts w:ascii="Arial" w:hAnsi="Arial" w:cs="Arial"/>
          <w:sz w:val="22"/>
          <w:szCs w:val="22"/>
        </w:rPr>
        <w:t xml:space="preserve"> </w:t>
      </w:r>
      <w:r w:rsidR="00CF5957">
        <w:rPr>
          <w:rFonts w:ascii="Arial" w:hAnsi="Arial" w:cs="Arial"/>
          <w:sz w:val="22"/>
          <w:szCs w:val="22"/>
        </w:rPr>
        <w:t xml:space="preserve">van de participanten </w:t>
      </w:r>
      <w:r w:rsidR="00C86879">
        <w:rPr>
          <w:rFonts w:ascii="Arial" w:hAnsi="Arial" w:cs="Arial"/>
          <w:sz w:val="22"/>
          <w:szCs w:val="22"/>
        </w:rPr>
        <w:t xml:space="preserve">in de praktijk werkzaam </w:t>
      </w:r>
      <w:r w:rsidR="00D861B0">
        <w:rPr>
          <w:rFonts w:ascii="Arial" w:hAnsi="Arial" w:cs="Arial"/>
          <w:sz w:val="22"/>
          <w:szCs w:val="22"/>
        </w:rPr>
        <w:t>is</w:t>
      </w:r>
      <w:r w:rsidR="00DC05C1">
        <w:rPr>
          <w:rFonts w:ascii="Arial" w:hAnsi="Arial" w:cs="Arial"/>
          <w:sz w:val="22"/>
          <w:szCs w:val="22"/>
        </w:rPr>
        <w:t xml:space="preserve"> </w:t>
      </w:r>
      <w:r w:rsidR="005B041B">
        <w:rPr>
          <w:rFonts w:ascii="Arial" w:hAnsi="Arial" w:cs="Arial"/>
          <w:sz w:val="22"/>
          <w:szCs w:val="22"/>
        </w:rPr>
        <w:t xml:space="preserve">met IPL. Deze groep geeft aan het meest </w:t>
      </w:r>
      <w:r w:rsidR="004722A0">
        <w:rPr>
          <w:rFonts w:ascii="Arial" w:hAnsi="Arial" w:cs="Arial"/>
          <w:sz w:val="22"/>
          <w:szCs w:val="22"/>
        </w:rPr>
        <w:t>frequent</w:t>
      </w:r>
      <w:r w:rsidR="00D11461">
        <w:rPr>
          <w:rFonts w:ascii="Arial" w:hAnsi="Arial" w:cs="Arial"/>
          <w:sz w:val="22"/>
          <w:szCs w:val="22"/>
        </w:rPr>
        <w:t xml:space="preserve"> </w:t>
      </w:r>
      <w:r w:rsidR="005B041B">
        <w:rPr>
          <w:rFonts w:ascii="Arial" w:hAnsi="Arial" w:cs="Arial"/>
          <w:sz w:val="22"/>
          <w:szCs w:val="22"/>
        </w:rPr>
        <w:t>met</w:t>
      </w:r>
      <w:r w:rsidR="00D861B0">
        <w:rPr>
          <w:rFonts w:ascii="Arial" w:hAnsi="Arial" w:cs="Arial"/>
          <w:sz w:val="22"/>
          <w:szCs w:val="22"/>
        </w:rPr>
        <w:t xml:space="preserve"> 530 nanometer </w:t>
      </w:r>
      <w:r w:rsidR="00A94DD1">
        <w:rPr>
          <w:rFonts w:ascii="Arial" w:hAnsi="Arial" w:cs="Arial"/>
          <w:sz w:val="22"/>
          <w:szCs w:val="22"/>
        </w:rPr>
        <w:t xml:space="preserve">(30,7%) </w:t>
      </w:r>
      <w:r w:rsidR="00D861B0">
        <w:rPr>
          <w:rFonts w:ascii="Arial" w:hAnsi="Arial" w:cs="Arial"/>
          <w:sz w:val="22"/>
          <w:szCs w:val="22"/>
        </w:rPr>
        <w:t>te werken</w:t>
      </w:r>
      <w:r w:rsidR="00D11461">
        <w:rPr>
          <w:rFonts w:ascii="Arial" w:hAnsi="Arial" w:cs="Arial"/>
          <w:sz w:val="22"/>
          <w:szCs w:val="22"/>
        </w:rPr>
        <w:t xml:space="preserve"> </w:t>
      </w:r>
      <w:r w:rsidR="00D861B0">
        <w:rPr>
          <w:rFonts w:ascii="Arial" w:hAnsi="Arial" w:cs="Arial"/>
          <w:sz w:val="22"/>
          <w:szCs w:val="22"/>
        </w:rPr>
        <w:t xml:space="preserve">en </w:t>
      </w:r>
      <w:r w:rsidR="00C94C55">
        <w:rPr>
          <w:rFonts w:ascii="Arial" w:hAnsi="Arial" w:cs="Arial"/>
          <w:sz w:val="22"/>
          <w:szCs w:val="22"/>
        </w:rPr>
        <w:t>daarop</w:t>
      </w:r>
      <w:r w:rsidR="00D11461">
        <w:rPr>
          <w:rFonts w:ascii="Arial" w:hAnsi="Arial" w:cs="Arial"/>
          <w:sz w:val="22"/>
          <w:szCs w:val="22"/>
        </w:rPr>
        <w:t xml:space="preserve">volgend </w:t>
      </w:r>
      <w:r w:rsidR="005B041B">
        <w:rPr>
          <w:rFonts w:ascii="Arial" w:hAnsi="Arial" w:cs="Arial"/>
          <w:sz w:val="22"/>
          <w:szCs w:val="22"/>
        </w:rPr>
        <w:t>550 nanometer</w:t>
      </w:r>
      <w:r w:rsidR="00A94DD1">
        <w:rPr>
          <w:rFonts w:ascii="Arial" w:hAnsi="Arial" w:cs="Arial"/>
          <w:sz w:val="22"/>
          <w:szCs w:val="22"/>
        </w:rPr>
        <w:t xml:space="preserve"> (28,9%)</w:t>
      </w:r>
      <w:r w:rsidR="005B041B">
        <w:rPr>
          <w:rFonts w:ascii="Arial" w:hAnsi="Arial" w:cs="Arial"/>
          <w:sz w:val="22"/>
          <w:szCs w:val="22"/>
        </w:rPr>
        <w:t xml:space="preserve">. </w:t>
      </w:r>
      <w:r w:rsidR="00D11461">
        <w:rPr>
          <w:rFonts w:ascii="Arial" w:hAnsi="Arial" w:cs="Arial"/>
          <w:sz w:val="22"/>
          <w:szCs w:val="22"/>
        </w:rPr>
        <w:t>Een enkeling gebruikt 400 en 580 nanometer</w:t>
      </w:r>
      <w:r w:rsidR="00A462AF">
        <w:rPr>
          <w:rFonts w:ascii="Arial" w:hAnsi="Arial" w:cs="Arial"/>
          <w:sz w:val="22"/>
          <w:szCs w:val="22"/>
        </w:rPr>
        <w:t xml:space="preserve">. </w:t>
      </w:r>
      <w:r w:rsidR="005D1219">
        <w:rPr>
          <w:rFonts w:ascii="Arial" w:hAnsi="Arial" w:cs="Arial"/>
          <w:sz w:val="22"/>
          <w:szCs w:val="22"/>
        </w:rPr>
        <w:t>H</w:t>
      </w:r>
      <w:r w:rsidR="00116FDA">
        <w:rPr>
          <w:rFonts w:ascii="Arial" w:hAnsi="Arial" w:cs="Arial"/>
          <w:sz w:val="22"/>
          <w:szCs w:val="22"/>
        </w:rPr>
        <w:t xml:space="preserve">et </w:t>
      </w:r>
      <w:r w:rsidR="0004603B">
        <w:rPr>
          <w:rFonts w:ascii="Arial" w:hAnsi="Arial" w:cs="Arial"/>
          <w:sz w:val="22"/>
          <w:szCs w:val="22"/>
        </w:rPr>
        <w:t xml:space="preserve">is </w:t>
      </w:r>
      <w:r w:rsidR="00116FDA">
        <w:rPr>
          <w:rFonts w:ascii="Arial" w:hAnsi="Arial" w:cs="Arial"/>
          <w:sz w:val="22"/>
          <w:szCs w:val="22"/>
        </w:rPr>
        <w:t>onduidelijk of de participanten naast</w:t>
      </w:r>
      <w:r w:rsidR="00382CCF">
        <w:rPr>
          <w:rFonts w:ascii="Arial" w:hAnsi="Arial" w:cs="Arial"/>
          <w:sz w:val="22"/>
          <w:szCs w:val="22"/>
        </w:rPr>
        <w:t xml:space="preserve"> de </w:t>
      </w:r>
      <w:r w:rsidR="00236EE9">
        <w:rPr>
          <w:rFonts w:ascii="Arial" w:hAnsi="Arial" w:cs="Arial"/>
          <w:sz w:val="22"/>
          <w:szCs w:val="22"/>
        </w:rPr>
        <w:t xml:space="preserve">opgegeven nanometers, </w:t>
      </w:r>
      <w:r w:rsidR="00116FDA">
        <w:rPr>
          <w:rFonts w:ascii="Arial" w:hAnsi="Arial" w:cs="Arial"/>
          <w:sz w:val="22"/>
          <w:szCs w:val="22"/>
        </w:rPr>
        <w:t xml:space="preserve">ook nog werkzaam zijn met andere IPL nanometers. </w:t>
      </w:r>
      <w:r w:rsidR="00DC508F">
        <w:rPr>
          <w:rFonts w:ascii="Arial" w:hAnsi="Arial" w:cs="Arial"/>
          <w:sz w:val="22"/>
          <w:szCs w:val="22"/>
        </w:rPr>
        <w:t>Door een fout in de enquête</w:t>
      </w:r>
      <w:r w:rsidR="00EC40CA">
        <w:rPr>
          <w:rFonts w:ascii="Arial" w:hAnsi="Arial" w:cs="Arial"/>
          <w:sz w:val="22"/>
          <w:szCs w:val="22"/>
        </w:rPr>
        <w:t xml:space="preserve"> is de optie: “an</w:t>
      </w:r>
      <w:r w:rsidR="00D11461">
        <w:rPr>
          <w:rFonts w:ascii="Arial" w:hAnsi="Arial" w:cs="Arial"/>
          <w:sz w:val="22"/>
          <w:szCs w:val="22"/>
        </w:rPr>
        <w:t>ders” niet getoond</w:t>
      </w:r>
      <w:r w:rsidR="00EC40CA">
        <w:rPr>
          <w:rFonts w:ascii="Arial" w:hAnsi="Arial" w:cs="Arial"/>
          <w:sz w:val="22"/>
          <w:szCs w:val="22"/>
        </w:rPr>
        <w:t xml:space="preserve">. </w:t>
      </w:r>
      <w:r w:rsidR="008B2011">
        <w:rPr>
          <w:rFonts w:ascii="Arial" w:hAnsi="Arial" w:cs="Arial"/>
          <w:sz w:val="22"/>
          <w:szCs w:val="22"/>
        </w:rPr>
        <w:t>E</w:t>
      </w:r>
      <w:r w:rsidR="006742C5">
        <w:rPr>
          <w:rFonts w:ascii="Arial" w:hAnsi="Arial" w:cs="Arial"/>
          <w:sz w:val="22"/>
          <w:szCs w:val="22"/>
        </w:rPr>
        <w:t xml:space="preserve">nkele participanten hebben </w:t>
      </w:r>
      <w:r w:rsidR="008B2011">
        <w:rPr>
          <w:rFonts w:ascii="Arial" w:hAnsi="Arial" w:cs="Arial"/>
          <w:sz w:val="22"/>
          <w:szCs w:val="22"/>
        </w:rPr>
        <w:t xml:space="preserve">deze nanometers bij de laservragen opgegeven. </w:t>
      </w:r>
    </w:p>
    <w:p w14:paraId="10D81EF7" w14:textId="3D402D1A" w:rsidR="00165344" w:rsidRDefault="001B73C6" w:rsidP="0064781B">
      <w:pPr>
        <w:rPr>
          <w:sz w:val="22"/>
          <w:szCs w:val="22"/>
        </w:rPr>
      </w:pPr>
      <w:r>
        <w:rPr>
          <w:rFonts w:ascii="Arial" w:hAnsi="Arial" w:cs="Arial"/>
          <w:sz w:val="22"/>
          <w:szCs w:val="22"/>
        </w:rPr>
        <w:t xml:space="preserve">Naast </w:t>
      </w:r>
      <w:r w:rsidR="005F7679">
        <w:rPr>
          <w:rFonts w:ascii="Arial" w:hAnsi="Arial" w:cs="Arial"/>
          <w:sz w:val="22"/>
          <w:szCs w:val="22"/>
        </w:rPr>
        <w:t xml:space="preserve">deze </w:t>
      </w:r>
      <w:r>
        <w:rPr>
          <w:rFonts w:ascii="Arial" w:hAnsi="Arial" w:cs="Arial"/>
          <w:sz w:val="22"/>
          <w:szCs w:val="22"/>
        </w:rPr>
        <w:t>nanom</w:t>
      </w:r>
      <w:r w:rsidR="003165E5">
        <w:rPr>
          <w:rFonts w:ascii="Arial" w:hAnsi="Arial" w:cs="Arial"/>
          <w:sz w:val="22"/>
          <w:szCs w:val="22"/>
        </w:rPr>
        <w:t>e</w:t>
      </w:r>
      <w:r>
        <w:rPr>
          <w:rFonts w:ascii="Arial" w:hAnsi="Arial" w:cs="Arial"/>
          <w:sz w:val="22"/>
          <w:szCs w:val="22"/>
        </w:rPr>
        <w:t xml:space="preserve">ters zijn de indicaties voor IPL ook </w:t>
      </w:r>
      <w:r w:rsidR="00BD7C63">
        <w:rPr>
          <w:rFonts w:ascii="Arial" w:hAnsi="Arial" w:cs="Arial"/>
          <w:sz w:val="22"/>
          <w:szCs w:val="22"/>
        </w:rPr>
        <w:t>vermeld</w:t>
      </w:r>
      <w:r w:rsidR="002D4C76">
        <w:rPr>
          <w:rFonts w:ascii="Arial" w:hAnsi="Arial" w:cs="Arial"/>
          <w:sz w:val="22"/>
          <w:szCs w:val="22"/>
        </w:rPr>
        <w:t xml:space="preserve">. </w:t>
      </w:r>
      <w:r w:rsidR="00460205">
        <w:rPr>
          <w:rFonts w:ascii="Arial" w:hAnsi="Arial" w:cs="Arial"/>
          <w:sz w:val="22"/>
          <w:szCs w:val="22"/>
        </w:rPr>
        <w:t xml:space="preserve">Opvallend is dat de meeste participanten alle indicaties met IPL </w:t>
      </w:r>
      <w:r w:rsidR="00DA47BB">
        <w:rPr>
          <w:rFonts w:ascii="Arial" w:hAnsi="Arial" w:cs="Arial"/>
          <w:sz w:val="22"/>
          <w:szCs w:val="22"/>
        </w:rPr>
        <w:t xml:space="preserve">behandelen. </w:t>
      </w:r>
      <w:r w:rsidR="004B2997">
        <w:rPr>
          <w:rFonts w:ascii="Arial" w:hAnsi="Arial" w:cs="Arial"/>
          <w:sz w:val="22"/>
          <w:szCs w:val="22"/>
        </w:rPr>
        <w:t xml:space="preserve">Volgens de wetenschappelijke literatuur </w:t>
      </w:r>
      <w:r w:rsidR="00F61316">
        <w:rPr>
          <w:rFonts w:ascii="Arial" w:hAnsi="Arial" w:cs="Arial"/>
          <w:sz w:val="22"/>
          <w:szCs w:val="22"/>
        </w:rPr>
        <w:t>is IPL niet geschikt vo</w:t>
      </w:r>
      <w:r w:rsidR="00D11461">
        <w:rPr>
          <w:rFonts w:ascii="Arial" w:hAnsi="Arial" w:cs="Arial"/>
          <w:sz w:val="22"/>
          <w:szCs w:val="22"/>
        </w:rPr>
        <w:t xml:space="preserve">or het behandelen van </w:t>
      </w:r>
      <w:r w:rsidR="00F61316">
        <w:rPr>
          <w:rFonts w:ascii="Arial" w:hAnsi="Arial" w:cs="Arial"/>
          <w:sz w:val="22"/>
          <w:szCs w:val="22"/>
        </w:rPr>
        <w:t xml:space="preserve">post-inflammatoire hyperpigmentatie, </w:t>
      </w:r>
      <w:r w:rsidR="003B30A4">
        <w:rPr>
          <w:rFonts w:ascii="Arial" w:hAnsi="Arial" w:cs="Arial"/>
          <w:sz w:val="22"/>
          <w:szCs w:val="22"/>
        </w:rPr>
        <w:t xml:space="preserve">acne littekens, </w:t>
      </w:r>
      <w:r w:rsidR="00895E7D">
        <w:rPr>
          <w:rFonts w:ascii="Arial" w:hAnsi="Arial" w:cs="Arial"/>
          <w:sz w:val="22"/>
          <w:szCs w:val="22"/>
        </w:rPr>
        <w:t>n</w:t>
      </w:r>
      <w:r w:rsidR="002A38D4">
        <w:rPr>
          <w:rFonts w:ascii="Arial" w:hAnsi="Arial" w:cs="Arial"/>
          <w:sz w:val="22"/>
          <w:szCs w:val="22"/>
        </w:rPr>
        <w:t xml:space="preserve">aevus van Becker en </w:t>
      </w:r>
      <w:r w:rsidR="002A38D4" w:rsidRPr="002A38D4">
        <w:rPr>
          <w:rFonts w:ascii="Arial" w:hAnsi="Arial" w:cs="Arial"/>
          <w:sz w:val="22"/>
          <w:szCs w:val="22"/>
        </w:rPr>
        <w:t>tatoeages</w:t>
      </w:r>
      <w:r w:rsidR="004F7BE5">
        <w:rPr>
          <w:rFonts w:ascii="Arial" w:hAnsi="Arial" w:cs="Arial"/>
          <w:sz w:val="22"/>
          <w:szCs w:val="22"/>
        </w:rPr>
        <w:t xml:space="preserve">. </w:t>
      </w:r>
      <w:r w:rsidR="00DA1455">
        <w:rPr>
          <w:rFonts w:ascii="Arial" w:hAnsi="Arial" w:cs="Arial"/>
          <w:sz w:val="22"/>
          <w:szCs w:val="22"/>
        </w:rPr>
        <w:t xml:space="preserve">Het behandelen van deze indicaties </w:t>
      </w:r>
      <w:r w:rsidR="00B60896">
        <w:rPr>
          <w:rFonts w:ascii="Arial" w:hAnsi="Arial" w:cs="Arial"/>
          <w:sz w:val="22"/>
          <w:szCs w:val="22"/>
        </w:rPr>
        <w:t xml:space="preserve">is meestal niet effectief </w:t>
      </w:r>
      <w:r w:rsidR="002A38D4" w:rsidRPr="002A38D4">
        <w:rPr>
          <w:rFonts w:ascii="Arial" w:hAnsi="Arial" w:cs="Arial"/>
          <w:sz w:val="22"/>
          <w:szCs w:val="22"/>
        </w:rPr>
        <w:t>(</w:t>
      </w:r>
      <w:r w:rsidR="00772665">
        <w:rPr>
          <w:rFonts w:ascii="Arial" w:hAnsi="Arial" w:cs="Arial"/>
          <w:sz w:val="22"/>
          <w:szCs w:val="22"/>
        </w:rPr>
        <w:t xml:space="preserve">Goldberg, 2012; </w:t>
      </w:r>
      <w:r w:rsidR="002A38D4" w:rsidRPr="002A38D4">
        <w:rPr>
          <w:rFonts w:ascii="Arial" w:hAnsi="Arial" w:cs="Arial"/>
          <w:sz w:val="22"/>
          <w:szCs w:val="22"/>
        </w:rPr>
        <w:t>NVDV, 2004, 2016).</w:t>
      </w:r>
      <w:r w:rsidR="002A38D4">
        <w:rPr>
          <w:sz w:val="22"/>
          <w:szCs w:val="22"/>
        </w:rPr>
        <w:t xml:space="preserve"> </w:t>
      </w:r>
    </w:p>
    <w:p w14:paraId="4F3B576B" w14:textId="77777777" w:rsidR="00227069" w:rsidRDefault="00227069" w:rsidP="0064781B">
      <w:pPr>
        <w:rPr>
          <w:sz w:val="22"/>
          <w:szCs w:val="22"/>
        </w:rPr>
      </w:pPr>
    </w:p>
    <w:p w14:paraId="58DD8780" w14:textId="5A3FE655" w:rsidR="0063318C" w:rsidRPr="003E5814" w:rsidRDefault="00032487" w:rsidP="0063318C">
      <w:pPr>
        <w:pStyle w:val="Kop2"/>
        <w:rPr>
          <w:rFonts w:ascii="Arial" w:hAnsi="Arial" w:cs="Arial"/>
          <w:b/>
          <w:color w:val="000000" w:themeColor="text1"/>
          <w:sz w:val="22"/>
          <w:szCs w:val="22"/>
        </w:rPr>
      </w:pPr>
      <w:bookmarkStart w:id="28" w:name="_Toc514691936"/>
      <w:r w:rsidRPr="003E5814">
        <w:rPr>
          <w:rFonts w:ascii="Arial" w:hAnsi="Arial" w:cs="Arial"/>
          <w:b/>
          <w:color w:val="000000" w:themeColor="text1"/>
          <w:sz w:val="22"/>
          <w:szCs w:val="22"/>
        </w:rPr>
        <w:t>Laser</w:t>
      </w:r>
      <w:r w:rsidR="00170F43" w:rsidRPr="003E5814">
        <w:rPr>
          <w:rFonts w:ascii="Arial" w:hAnsi="Arial" w:cs="Arial"/>
          <w:b/>
          <w:color w:val="000000" w:themeColor="text1"/>
          <w:sz w:val="22"/>
          <w:szCs w:val="22"/>
        </w:rPr>
        <w:t>apparaten</w:t>
      </w:r>
      <w:bookmarkEnd w:id="28"/>
      <w:r w:rsidR="00170F43" w:rsidRPr="003E5814">
        <w:rPr>
          <w:rFonts w:ascii="Arial" w:hAnsi="Arial" w:cs="Arial"/>
          <w:b/>
          <w:color w:val="000000" w:themeColor="text1"/>
          <w:sz w:val="22"/>
          <w:szCs w:val="22"/>
        </w:rPr>
        <w:t xml:space="preserve"> </w:t>
      </w:r>
    </w:p>
    <w:p w14:paraId="145078C6" w14:textId="77777777" w:rsidR="00742EC6" w:rsidRDefault="00742EC6" w:rsidP="0064781B">
      <w:pPr>
        <w:rPr>
          <w:rFonts w:ascii="Arial" w:hAnsi="Arial" w:cs="Arial"/>
          <w:sz w:val="22"/>
          <w:szCs w:val="22"/>
        </w:rPr>
      </w:pPr>
    </w:p>
    <w:p w14:paraId="64C7C98F" w14:textId="1A994070" w:rsidR="00DC508F" w:rsidRDefault="006F149A" w:rsidP="0064781B">
      <w:pPr>
        <w:rPr>
          <w:rFonts w:ascii="Arial" w:hAnsi="Arial" w:cs="Arial"/>
          <w:color w:val="191919"/>
          <w:sz w:val="22"/>
          <w:szCs w:val="22"/>
        </w:rPr>
      </w:pPr>
      <w:r>
        <w:rPr>
          <w:rFonts w:ascii="Arial" w:hAnsi="Arial" w:cs="Arial"/>
          <w:sz w:val="22"/>
          <w:szCs w:val="22"/>
        </w:rPr>
        <w:t>In totaal geeft 60,5% aan met de Nd:YAG laser van 1064 nanometer te werken. Bij dit percentage zijn de op</w:t>
      </w:r>
      <w:r w:rsidR="0078489E">
        <w:rPr>
          <w:rFonts w:ascii="Arial" w:hAnsi="Arial" w:cs="Arial"/>
          <w:sz w:val="22"/>
          <w:szCs w:val="22"/>
        </w:rPr>
        <w:t>ge</w:t>
      </w:r>
      <w:r>
        <w:rPr>
          <w:rFonts w:ascii="Arial" w:hAnsi="Arial" w:cs="Arial"/>
          <w:sz w:val="22"/>
          <w:szCs w:val="22"/>
        </w:rPr>
        <w:t xml:space="preserve">geven opties: Q-switched Nd:YAG 532 nanometer en de Nd:YAG 1320 nanometer niet opgeteld. </w:t>
      </w:r>
      <w:r w:rsidR="00DC508F">
        <w:rPr>
          <w:rFonts w:ascii="Arial" w:hAnsi="Arial" w:cs="Arial"/>
          <w:sz w:val="22"/>
          <w:szCs w:val="22"/>
        </w:rPr>
        <w:t>D</w:t>
      </w:r>
      <w:r w:rsidR="008D6DDD">
        <w:rPr>
          <w:rFonts w:ascii="Arial" w:hAnsi="Arial" w:cs="Arial"/>
          <w:sz w:val="22"/>
          <w:szCs w:val="22"/>
        </w:rPr>
        <w:t>e Robijn laser</w:t>
      </w:r>
      <w:r w:rsidR="00DC508F">
        <w:rPr>
          <w:rFonts w:ascii="Arial" w:hAnsi="Arial" w:cs="Arial"/>
          <w:sz w:val="22"/>
          <w:szCs w:val="22"/>
        </w:rPr>
        <w:t xml:space="preserve"> daarentegen wordt</w:t>
      </w:r>
      <w:r w:rsidR="008D6DDD">
        <w:rPr>
          <w:rFonts w:ascii="Arial" w:hAnsi="Arial" w:cs="Arial"/>
          <w:sz w:val="22"/>
          <w:szCs w:val="22"/>
        </w:rPr>
        <w:t xml:space="preserve"> door </w:t>
      </w:r>
      <w:r w:rsidR="00CF3D8F">
        <w:rPr>
          <w:rFonts w:ascii="Arial" w:hAnsi="Arial" w:cs="Arial"/>
          <w:sz w:val="22"/>
          <w:szCs w:val="22"/>
        </w:rPr>
        <w:t xml:space="preserve">2,6% van de participanten </w:t>
      </w:r>
      <w:r w:rsidR="00001313">
        <w:rPr>
          <w:rFonts w:ascii="Arial" w:hAnsi="Arial" w:cs="Arial"/>
          <w:sz w:val="22"/>
          <w:szCs w:val="22"/>
        </w:rPr>
        <w:t xml:space="preserve">gebruikt in de praktijk. </w:t>
      </w:r>
      <w:r w:rsidR="00C67DF3">
        <w:rPr>
          <w:rFonts w:ascii="Arial" w:hAnsi="Arial" w:cs="Arial"/>
          <w:sz w:val="22"/>
          <w:szCs w:val="22"/>
        </w:rPr>
        <w:t>H</w:t>
      </w:r>
      <w:r w:rsidR="00E37603">
        <w:rPr>
          <w:rFonts w:ascii="Arial" w:hAnsi="Arial" w:cs="Arial"/>
          <w:sz w:val="22"/>
          <w:szCs w:val="22"/>
        </w:rPr>
        <w:t xml:space="preserve">et onderzoek </w:t>
      </w:r>
      <w:r w:rsidR="00E37603" w:rsidRPr="004E530A">
        <w:rPr>
          <w:rFonts w:ascii="Arial" w:hAnsi="Arial" w:cs="Arial"/>
          <w:sz w:val="22"/>
          <w:szCs w:val="22"/>
        </w:rPr>
        <w:t>van</w:t>
      </w:r>
      <w:r w:rsidR="004E530A" w:rsidRPr="004E530A">
        <w:rPr>
          <w:rFonts w:ascii="Arial" w:hAnsi="Arial" w:cs="Arial"/>
          <w:sz w:val="22"/>
          <w:szCs w:val="22"/>
        </w:rPr>
        <w:t xml:space="preserve"> </w:t>
      </w:r>
      <w:r w:rsidR="004E530A" w:rsidRPr="004E530A">
        <w:rPr>
          <w:rFonts w:ascii="Arial" w:hAnsi="Arial" w:cs="Arial"/>
          <w:color w:val="191919"/>
          <w:sz w:val="22"/>
          <w:szCs w:val="22"/>
        </w:rPr>
        <w:t xml:space="preserve">Van Dillen, Bijwaard, </w:t>
      </w:r>
      <w:r w:rsidR="004E530A" w:rsidRPr="00930BE6">
        <w:rPr>
          <w:rFonts w:ascii="Arial" w:hAnsi="Arial" w:cs="Arial"/>
          <w:color w:val="191919"/>
          <w:sz w:val="22"/>
          <w:szCs w:val="22"/>
        </w:rPr>
        <w:t xml:space="preserve">De Waard-Schalkx </w:t>
      </w:r>
      <w:r w:rsidR="00856E51">
        <w:rPr>
          <w:rFonts w:ascii="Arial" w:hAnsi="Arial" w:cs="Arial"/>
          <w:color w:val="191919"/>
          <w:sz w:val="22"/>
          <w:szCs w:val="22"/>
        </w:rPr>
        <w:t>&amp; Stoop (</w:t>
      </w:r>
      <w:r w:rsidR="004E530A" w:rsidRPr="00930BE6">
        <w:rPr>
          <w:rFonts w:ascii="Arial" w:hAnsi="Arial" w:cs="Arial"/>
          <w:color w:val="191919"/>
          <w:sz w:val="22"/>
          <w:szCs w:val="22"/>
        </w:rPr>
        <w:t>2011</w:t>
      </w:r>
      <w:r w:rsidR="00856E51">
        <w:rPr>
          <w:rFonts w:ascii="Arial" w:hAnsi="Arial" w:cs="Arial"/>
          <w:color w:val="191919"/>
          <w:sz w:val="22"/>
          <w:szCs w:val="22"/>
        </w:rPr>
        <w:t>)</w:t>
      </w:r>
      <w:r w:rsidR="004E530A" w:rsidRPr="00930BE6">
        <w:rPr>
          <w:rFonts w:ascii="Arial" w:hAnsi="Arial" w:cs="Arial"/>
          <w:color w:val="191919"/>
          <w:sz w:val="22"/>
          <w:szCs w:val="22"/>
        </w:rPr>
        <w:t xml:space="preserve"> </w:t>
      </w:r>
      <w:r w:rsidR="00A91CEA">
        <w:rPr>
          <w:rFonts w:ascii="Arial" w:hAnsi="Arial" w:cs="Arial"/>
          <w:color w:val="191919"/>
          <w:sz w:val="22"/>
          <w:szCs w:val="22"/>
        </w:rPr>
        <w:t xml:space="preserve">komt overeen met </w:t>
      </w:r>
      <w:r w:rsidR="00C67DF3">
        <w:rPr>
          <w:rFonts w:ascii="Arial" w:hAnsi="Arial" w:cs="Arial"/>
          <w:color w:val="191919"/>
          <w:sz w:val="22"/>
          <w:szCs w:val="22"/>
        </w:rPr>
        <w:t>de ge</w:t>
      </w:r>
      <w:r w:rsidR="009036A5">
        <w:rPr>
          <w:rFonts w:ascii="Arial" w:hAnsi="Arial" w:cs="Arial"/>
          <w:color w:val="191919"/>
          <w:sz w:val="22"/>
          <w:szCs w:val="22"/>
        </w:rPr>
        <w:t xml:space="preserve">vonden resultaten. </w:t>
      </w:r>
    </w:p>
    <w:p w14:paraId="2852719B" w14:textId="4E8E253C" w:rsidR="00305077" w:rsidRDefault="00DC508F" w:rsidP="0064781B">
      <w:pPr>
        <w:rPr>
          <w:rFonts w:ascii="Arial" w:hAnsi="Arial" w:cs="Arial"/>
          <w:sz w:val="22"/>
          <w:szCs w:val="22"/>
        </w:rPr>
      </w:pPr>
      <w:r>
        <w:rPr>
          <w:rFonts w:ascii="Arial" w:hAnsi="Arial" w:cs="Arial"/>
          <w:sz w:val="22"/>
          <w:szCs w:val="22"/>
        </w:rPr>
        <w:lastRenderedPageBreak/>
        <w:t>In dit onderzoek heeft d</w:t>
      </w:r>
      <w:r w:rsidR="00F00E24">
        <w:rPr>
          <w:rFonts w:ascii="Arial" w:hAnsi="Arial" w:cs="Arial"/>
          <w:sz w:val="22"/>
          <w:szCs w:val="22"/>
        </w:rPr>
        <w:t xml:space="preserve">e Robijn </w:t>
      </w:r>
      <w:r w:rsidR="00E37603">
        <w:rPr>
          <w:rFonts w:ascii="Arial" w:hAnsi="Arial" w:cs="Arial"/>
          <w:sz w:val="22"/>
          <w:szCs w:val="22"/>
        </w:rPr>
        <w:t>las</w:t>
      </w:r>
      <w:r>
        <w:rPr>
          <w:rFonts w:ascii="Arial" w:hAnsi="Arial" w:cs="Arial"/>
          <w:sz w:val="22"/>
          <w:szCs w:val="22"/>
        </w:rPr>
        <w:t xml:space="preserve">er </w:t>
      </w:r>
      <w:r w:rsidR="007312E9">
        <w:rPr>
          <w:rFonts w:ascii="Arial" w:hAnsi="Arial" w:cs="Arial"/>
          <w:sz w:val="22"/>
          <w:szCs w:val="22"/>
        </w:rPr>
        <w:t xml:space="preserve">ook </w:t>
      </w:r>
      <w:r w:rsidR="002243D7">
        <w:rPr>
          <w:rFonts w:ascii="Arial" w:hAnsi="Arial" w:cs="Arial"/>
          <w:sz w:val="22"/>
          <w:szCs w:val="22"/>
        </w:rPr>
        <w:t xml:space="preserve">maar een klein aandeel, </w:t>
      </w:r>
      <w:r w:rsidR="00E37603">
        <w:rPr>
          <w:rFonts w:ascii="Arial" w:hAnsi="Arial" w:cs="Arial"/>
          <w:sz w:val="22"/>
          <w:szCs w:val="22"/>
        </w:rPr>
        <w:t xml:space="preserve">minder dan 10%. De </w:t>
      </w:r>
      <w:r w:rsidR="00FB04F2">
        <w:rPr>
          <w:rFonts w:ascii="Arial" w:hAnsi="Arial" w:cs="Arial"/>
          <w:sz w:val="22"/>
          <w:szCs w:val="22"/>
        </w:rPr>
        <w:t xml:space="preserve">Nd:YAG laser wordt </w:t>
      </w:r>
      <w:r w:rsidR="00A76564">
        <w:rPr>
          <w:rFonts w:ascii="Arial" w:hAnsi="Arial" w:cs="Arial"/>
          <w:sz w:val="22"/>
          <w:szCs w:val="22"/>
        </w:rPr>
        <w:t xml:space="preserve">door 61% van de </w:t>
      </w:r>
      <w:r w:rsidR="009036A5">
        <w:rPr>
          <w:rFonts w:ascii="Arial" w:hAnsi="Arial" w:cs="Arial"/>
          <w:sz w:val="22"/>
          <w:szCs w:val="22"/>
        </w:rPr>
        <w:t>ondervraagden</w:t>
      </w:r>
      <w:r w:rsidR="00441ABE">
        <w:rPr>
          <w:rFonts w:ascii="Arial" w:hAnsi="Arial" w:cs="Arial"/>
          <w:sz w:val="22"/>
          <w:szCs w:val="22"/>
        </w:rPr>
        <w:t xml:space="preserve"> toegepast</w:t>
      </w:r>
      <w:r w:rsidR="00FB04F2">
        <w:rPr>
          <w:rFonts w:ascii="Arial" w:hAnsi="Arial" w:cs="Arial"/>
          <w:sz w:val="22"/>
          <w:szCs w:val="22"/>
        </w:rPr>
        <w:t xml:space="preserve"> voor therapeutische behandelingen. </w:t>
      </w:r>
    </w:p>
    <w:p w14:paraId="22A5E650" w14:textId="77777777" w:rsidR="00722257" w:rsidRDefault="00722257" w:rsidP="0064781B">
      <w:pPr>
        <w:rPr>
          <w:rFonts w:ascii="Arial" w:hAnsi="Arial" w:cs="Arial"/>
          <w:sz w:val="22"/>
          <w:szCs w:val="22"/>
        </w:rPr>
      </w:pPr>
    </w:p>
    <w:p w14:paraId="41085BF7" w14:textId="2269CAB0" w:rsidR="00E61DC2" w:rsidRDefault="00DC508F" w:rsidP="0064781B">
      <w:pPr>
        <w:rPr>
          <w:rFonts w:ascii="Arial" w:hAnsi="Arial" w:cs="Arial"/>
          <w:sz w:val="22"/>
          <w:szCs w:val="22"/>
        </w:rPr>
      </w:pPr>
      <w:r>
        <w:rPr>
          <w:rFonts w:ascii="Arial" w:hAnsi="Arial" w:cs="Arial"/>
          <w:sz w:val="22"/>
          <w:szCs w:val="22"/>
        </w:rPr>
        <w:t>33</w:t>
      </w:r>
      <w:r w:rsidR="00066770">
        <w:rPr>
          <w:rFonts w:ascii="Arial" w:hAnsi="Arial" w:cs="Arial"/>
          <w:sz w:val="22"/>
          <w:szCs w:val="22"/>
        </w:rPr>
        <w:t xml:space="preserve"> participanten zijn </w:t>
      </w:r>
      <w:r w:rsidR="00861A2D">
        <w:rPr>
          <w:rFonts w:ascii="Arial" w:hAnsi="Arial" w:cs="Arial"/>
          <w:sz w:val="22"/>
          <w:szCs w:val="22"/>
        </w:rPr>
        <w:t>w</w:t>
      </w:r>
      <w:r w:rsidR="00066770">
        <w:rPr>
          <w:rFonts w:ascii="Arial" w:hAnsi="Arial" w:cs="Arial"/>
          <w:sz w:val="22"/>
          <w:szCs w:val="22"/>
        </w:rPr>
        <w:t xml:space="preserve">erkzaam </w:t>
      </w:r>
      <w:r w:rsidR="009037FA">
        <w:rPr>
          <w:rFonts w:ascii="Arial" w:hAnsi="Arial" w:cs="Arial"/>
          <w:sz w:val="22"/>
          <w:szCs w:val="22"/>
        </w:rPr>
        <w:t xml:space="preserve">met de Erbium:YAG of </w:t>
      </w:r>
      <w:r w:rsidR="00E61DC2">
        <w:rPr>
          <w:rFonts w:ascii="Arial" w:hAnsi="Arial" w:cs="Arial"/>
          <w:sz w:val="22"/>
          <w:szCs w:val="22"/>
        </w:rPr>
        <w:t xml:space="preserve">met de CO2 laser. </w:t>
      </w:r>
      <w:r w:rsidR="004677FE">
        <w:rPr>
          <w:rFonts w:ascii="Arial" w:hAnsi="Arial" w:cs="Arial"/>
          <w:sz w:val="22"/>
          <w:szCs w:val="22"/>
        </w:rPr>
        <w:t xml:space="preserve">In de vraagstelling van de </w:t>
      </w:r>
      <w:r w:rsidR="002B2162">
        <w:rPr>
          <w:rFonts w:ascii="Arial" w:hAnsi="Arial" w:cs="Arial"/>
          <w:sz w:val="22"/>
          <w:szCs w:val="22"/>
        </w:rPr>
        <w:t>enquête</w:t>
      </w:r>
      <w:r w:rsidR="004677FE">
        <w:rPr>
          <w:rFonts w:ascii="Arial" w:hAnsi="Arial" w:cs="Arial"/>
          <w:sz w:val="22"/>
          <w:szCs w:val="22"/>
        </w:rPr>
        <w:t xml:space="preserve"> is geen rekening gehouden met een eventuele samenwerking.</w:t>
      </w:r>
      <w:r w:rsidR="002B2162">
        <w:rPr>
          <w:rFonts w:ascii="Arial" w:hAnsi="Arial" w:cs="Arial"/>
          <w:sz w:val="22"/>
          <w:szCs w:val="22"/>
        </w:rPr>
        <w:t xml:space="preserve"> </w:t>
      </w:r>
      <w:r w:rsidR="00EB01E9">
        <w:rPr>
          <w:rFonts w:ascii="Arial" w:hAnsi="Arial" w:cs="Arial"/>
          <w:sz w:val="22"/>
          <w:szCs w:val="22"/>
        </w:rPr>
        <w:t xml:space="preserve">Hierdoor is </w:t>
      </w:r>
      <w:r w:rsidR="00A50131">
        <w:rPr>
          <w:rFonts w:ascii="Arial" w:hAnsi="Arial" w:cs="Arial"/>
          <w:sz w:val="22"/>
          <w:szCs w:val="22"/>
        </w:rPr>
        <w:t xml:space="preserve">het </w:t>
      </w:r>
      <w:r w:rsidR="00B3739A">
        <w:rPr>
          <w:rFonts w:ascii="Arial" w:hAnsi="Arial" w:cs="Arial"/>
          <w:sz w:val="22"/>
          <w:szCs w:val="22"/>
        </w:rPr>
        <w:t>onbekend of er</w:t>
      </w:r>
      <w:r w:rsidR="00EB01E9">
        <w:rPr>
          <w:rFonts w:ascii="Arial" w:hAnsi="Arial" w:cs="Arial"/>
          <w:sz w:val="22"/>
          <w:szCs w:val="22"/>
        </w:rPr>
        <w:t xml:space="preserve"> zelfstandig of in s</w:t>
      </w:r>
      <w:r w:rsidR="00A50131">
        <w:rPr>
          <w:rFonts w:ascii="Arial" w:hAnsi="Arial" w:cs="Arial"/>
          <w:sz w:val="22"/>
          <w:szCs w:val="22"/>
        </w:rPr>
        <w:t xml:space="preserve">amenwerking met een arts </w:t>
      </w:r>
      <w:r w:rsidR="0086048B">
        <w:rPr>
          <w:rFonts w:ascii="Arial" w:hAnsi="Arial" w:cs="Arial"/>
          <w:sz w:val="22"/>
          <w:szCs w:val="22"/>
        </w:rPr>
        <w:t xml:space="preserve">behandeld wordt. </w:t>
      </w:r>
    </w:p>
    <w:p w14:paraId="2CF427D1" w14:textId="77777777" w:rsidR="00E952FB" w:rsidRDefault="00E952FB" w:rsidP="00E952FB">
      <w:pPr>
        <w:rPr>
          <w:rFonts w:ascii="Arial" w:hAnsi="Arial" w:cs="Arial"/>
          <w:sz w:val="22"/>
          <w:szCs w:val="22"/>
        </w:rPr>
      </w:pPr>
    </w:p>
    <w:p w14:paraId="56AFAFB2" w14:textId="1A47E8F7" w:rsidR="00E952FB" w:rsidRDefault="00E952FB" w:rsidP="00E952FB">
      <w:r>
        <w:rPr>
          <w:rFonts w:ascii="Arial" w:hAnsi="Arial" w:cs="Arial"/>
          <w:sz w:val="22"/>
          <w:szCs w:val="22"/>
        </w:rPr>
        <w:t xml:space="preserve">In </w:t>
      </w:r>
      <w:r w:rsidR="00072E7F">
        <w:rPr>
          <w:rFonts w:ascii="Arial" w:hAnsi="Arial" w:cs="Arial"/>
          <w:sz w:val="22"/>
          <w:szCs w:val="22"/>
        </w:rPr>
        <w:t>de resultaten is te zien dat</w:t>
      </w:r>
      <w:r>
        <w:rPr>
          <w:rFonts w:ascii="Arial" w:hAnsi="Arial" w:cs="Arial"/>
          <w:sz w:val="22"/>
          <w:szCs w:val="22"/>
        </w:rPr>
        <w:t xml:space="preserve"> 97,4%</w:t>
      </w:r>
      <w:r w:rsidR="00E300BE">
        <w:rPr>
          <w:rFonts w:ascii="Arial" w:hAnsi="Arial" w:cs="Arial"/>
          <w:sz w:val="22"/>
          <w:szCs w:val="22"/>
        </w:rPr>
        <w:t xml:space="preserve"> h</w:t>
      </w:r>
      <w:r w:rsidR="00543E43">
        <w:rPr>
          <w:rFonts w:ascii="Arial" w:hAnsi="Arial" w:cs="Arial"/>
          <w:sz w:val="22"/>
          <w:szCs w:val="22"/>
        </w:rPr>
        <w:t>irsutisme met de</w:t>
      </w:r>
      <w:r w:rsidR="009036A5">
        <w:rPr>
          <w:rFonts w:ascii="Arial" w:hAnsi="Arial" w:cs="Arial"/>
          <w:sz w:val="22"/>
          <w:szCs w:val="22"/>
        </w:rPr>
        <w:t xml:space="preserve"> </w:t>
      </w:r>
      <w:r>
        <w:rPr>
          <w:rFonts w:ascii="Arial" w:hAnsi="Arial" w:cs="Arial"/>
          <w:sz w:val="22"/>
          <w:szCs w:val="22"/>
        </w:rPr>
        <w:t>Alexandriet laser</w:t>
      </w:r>
      <w:r w:rsidR="008148F9">
        <w:rPr>
          <w:rFonts w:ascii="Arial" w:hAnsi="Arial" w:cs="Arial"/>
          <w:sz w:val="22"/>
          <w:szCs w:val="22"/>
        </w:rPr>
        <w:t xml:space="preserve"> behandelt</w:t>
      </w:r>
      <w:r w:rsidR="005F2A36">
        <w:rPr>
          <w:rFonts w:ascii="Arial" w:hAnsi="Arial" w:cs="Arial"/>
          <w:sz w:val="22"/>
          <w:szCs w:val="22"/>
        </w:rPr>
        <w:t>. Dit percentage ligt l</w:t>
      </w:r>
      <w:r>
        <w:rPr>
          <w:rFonts w:ascii="Arial" w:hAnsi="Arial" w:cs="Arial"/>
          <w:sz w:val="22"/>
          <w:szCs w:val="22"/>
        </w:rPr>
        <w:t>ager bij de Diode laser</w:t>
      </w:r>
      <w:r w:rsidR="00B41C32">
        <w:rPr>
          <w:rFonts w:ascii="Arial" w:hAnsi="Arial" w:cs="Arial"/>
          <w:sz w:val="22"/>
          <w:szCs w:val="22"/>
        </w:rPr>
        <w:t xml:space="preserve"> (95%)</w:t>
      </w:r>
      <w:r>
        <w:rPr>
          <w:rFonts w:ascii="Arial" w:hAnsi="Arial" w:cs="Arial"/>
          <w:sz w:val="22"/>
          <w:szCs w:val="22"/>
        </w:rPr>
        <w:t xml:space="preserve">, </w:t>
      </w:r>
      <w:r w:rsidR="008148F9">
        <w:rPr>
          <w:rFonts w:ascii="Arial" w:hAnsi="Arial" w:cs="Arial"/>
          <w:sz w:val="22"/>
          <w:szCs w:val="22"/>
        </w:rPr>
        <w:t>maar</w:t>
      </w:r>
      <w:r w:rsidR="005F2A36">
        <w:rPr>
          <w:rFonts w:ascii="Arial" w:hAnsi="Arial" w:cs="Arial"/>
          <w:sz w:val="22"/>
          <w:szCs w:val="22"/>
        </w:rPr>
        <w:t xml:space="preserve"> deze berekening gaat uit van </w:t>
      </w:r>
      <w:r w:rsidR="0044131F">
        <w:rPr>
          <w:rFonts w:ascii="Arial" w:hAnsi="Arial" w:cs="Arial"/>
          <w:sz w:val="22"/>
          <w:szCs w:val="22"/>
        </w:rPr>
        <w:t xml:space="preserve">een groter aantal </w:t>
      </w:r>
      <w:r>
        <w:rPr>
          <w:rFonts w:ascii="Arial" w:hAnsi="Arial" w:cs="Arial"/>
          <w:sz w:val="22"/>
          <w:szCs w:val="22"/>
        </w:rPr>
        <w:t>participanten. Dit</w:t>
      </w:r>
      <w:r w:rsidR="007B546E">
        <w:rPr>
          <w:rFonts w:ascii="Arial" w:hAnsi="Arial" w:cs="Arial"/>
          <w:sz w:val="22"/>
          <w:szCs w:val="22"/>
        </w:rPr>
        <w:t xml:space="preserve"> houdt in dat 57 participanten h</w:t>
      </w:r>
      <w:r>
        <w:rPr>
          <w:rFonts w:ascii="Arial" w:hAnsi="Arial" w:cs="Arial"/>
          <w:sz w:val="22"/>
          <w:szCs w:val="22"/>
        </w:rPr>
        <w:t>irsutisme met de Diode laser behandelen, wa</w:t>
      </w:r>
      <w:r w:rsidR="0044131F">
        <w:rPr>
          <w:rFonts w:ascii="Arial" w:hAnsi="Arial" w:cs="Arial"/>
          <w:sz w:val="22"/>
          <w:szCs w:val="22"/>
        </w:rPr>
        <w:t xml:space="preserve">ardoor deze indicatie </w:t>
      </w:r>
      <w:r w:rsidR="00347211">
        <w:rPr>
          <w:rFonts w:ascii="Arial" w:hAnsi="Arial" w:cs="Arial"/>
          <w:sz w:val="22"/>
          <w:szCs w:val="22"/>
        </w:rPr>
        <w:t>door de meerderheid</w:t>
      </w:r>
      <w:r>
        <w:rPr>
          <w:rFonts w:ascii="Arial" w:hAnsi="Arial" w:cs="Arial"/>
          <w:sz w:val="22"/>
          <w:szCs w:val="22"/>
        </w:rPr>
        <w:t xml:space="preserve"> met de Diode laser wordt behandeld.</w:t>
      </w:r>
      <w:r w:rsidR="00AB7F86">
        <w:rPr>
          <w:rFonts w:ascii="Arial" w:hAnsi="Arial" w:cs="Arial"/>
          <w:sz w:val="22"/>
          <w:szCs w:val="22"/>
        </w:rPr>
        <w:t xml:space="preserve"> </w:t>
      </w:r>
      <w:r w:rsidR="00733582">
        <w:rPr>
          <w:rFonts w:ascii="Arial" w:hAnsi="Arial" w:cs="Arial"/>
          <w:sz w:val="22"/>
          <w:szCs w:val="22"/>
        </w:rPr>
        <w:t xml:space="preserve">Naast de indicatie hirsutisme </w:t>
      </w:r>
      <w:r w:rsidR="004A7BE9">
        <w:rPr>
          <w:rFonts w:ascii="Arial" w:hAnsi="Arial" w:cs="Arial"/>
          <w:sz w:val="22"/>
          <w:szCs w:val="22"/>
        </w:rPr>
        <w:t xml:space="preserve">wordt de </w:t>
      </w:r>
      <w:r w:rsidR="001871B3">
        <w:rPr>
          <w:rFonts w:ascii="Arial" w:hAnsi="Arial" w:cs="Arial"/>
          <w:sz w:val="22"/>
          <w:szCs w:val="22"/>
        </w:rPr>
        <w:t xml:space="preserve">Diode laser ook </w:t>
      </w:r>
      <w:r w:rsidR="00274209">
        <w:rPr>
          <w:rFonts w:ascii="Arial" w:hAnsi="Arial" w:cs="Arial"/>
          <w:sz w:val="22"/>
          <w:szCs w:val="22"/>
        </w:rPr>
        <w:t>gebruikt</w:t>
      </w:r>
      <w:r w:rsidR="001871B3">
        <w:rPr>
          <w:rFonts w:ascii="Arial" w:hAnsi="Arial" w:cs="Arial"/>
          <w:sz w:val="22"/>
          <w:szCs w:val="22"/>
        </w:rPr>
        <w:t xml:space="preserve"> voor het behandelen van andere indicaties (52,6%). </w:t>
      </w:r>
    </w:p>
    <w:p w14:paraId="6BC1C78D" w14:textId="77777777" w:rsidR="00F923B7" w:rsidRDefault="00F923B7" w:rsidP="0064781B">
      <w:pPr>
        <w:rPr>
          <w:rFonts w:ascii="Arial" w:hAnsi="Arial" w:cs="Arial"/>
          <w:sz w:val="22"/>
          <w:szCs w:val="22"/>
        </w:rPr>
      </w:pPr>
    </w:p>
    <w:p w14:paraId="04114A1D" w14:textId="4BE08622" w:rsidR="00F923B7" w:rsidRPr="003E5814" w:rsidRDefault="00F923B7" w:rsidP="00F923B7">
      <w:pPr>
        <w:pStyle w:val="Kop2"/>
        <w:rPr>
          <w:rFonts w:ascii="Arial" w:hAnsi="Arial" w:cs="Arial"/>
          <w:b/>
          <w:color w:val="000000" w:themeColor="text1"/>
          <w:sz w:val="22"/>
          <w:szCs w:val="22"/>
        </w:rPr>
      </w:pPr>
      <w:bookmarkStart w:id="29" w:name="_Toc514691937"/>
      <w:r w:rsidRPr="003E5814">
        <w:rPr>
          <w:rFonts w:ascii="Arial" w:hAnsi="Arial" w:cs="Arial"/>
          <w:b/>
          <w:color w:val="000000" w:themeColor="text1"/>
          <w:sz w:val="22"/>
          <w:szCs w:val="22"/>
        </w:rPr>
        <w:t>Kwaliteit onderzoek</w:t>
      </w:r>
      <w:bookmarkEnd w:id="29"/>
      <w:r w:rsidRPr="003E5814">
        <w:rPr>
          <w:rFonts w:ascii="Arial" w:hAnsi="Arial" w:cs="Arial"/>
          <w:b/>
          <w:color w:val="000000" w:themeColor="text1"/>
          <w:sz w:val="22"/>
          <w:szCs w:val="22"/>
        </w:rPr>
        <w:t xml:space="preserve"> </w:t>
      </w:r>
    </w:p>
    <w:p w14:paraId="2DA842D6" w14:textId="77777777" w:rsidR="00E952FB" w:rsidRDefault="00E952FB" w:rsidP="0064781B">
      <w:pPr>
        <w:rPr>
          <w:rFonts w:ascii="Arial" w:hAnsi="Arial" w:cs="Arial"/>
          <w:sz w:val="22"/>
          <w:szCs w:val="22"/>
        </w:rPr>
      </w:pPr>
    </w:p>
    <w:p w14:paraId="2B18D147" w14:textId="690D05F2" w:rsidR="00E952FB" w:rsidRDefault="002259EF" w:rsidP="0064781B">
      <w:pPr>
        <w:rPr>
          <w:rFonts w:ascii="Arial" w:hAnsi="Arial" w:cs="Arial"/>
          <w:sz w:val="22"/>
          <w:szCs w:val="22"/>
        </w:rPr>
      </w:pPr>
      <w:r>
        <w:rPr>
          <w:rFonts w:ascii="Arial" w:hAnsi="Arial" w:cs="Arial"/>
          <w:sz w:val="22"/>
          <w:szCs w:val="22"/>
        </w:rPr>
        <w:t>In di</w:t>
      </w:r>
      <w:r w:rsidR="008148F9">
        <w:rPr>
          <w:rFonts w:ascii="Arial" w:hAnsi="Arial" w:cs="Arial"/>
          <w:sz w:val="22"/>
          <w:szCs w:val="22"/>
        </w:rPr>
        <w:t xml:space="preserve">t praktijkonderzoek is </w:t>
      </w:r>
      <w:r>
        <w:rPr>
          <w:rFonts w:ascii="Arial" w:hAnsi="Arial" w:cs="Arial"/>
          <w:sz w:val="22"/>
          <w:szCs w:val="22"/>
        </w:rPr>
        <w:t>gebruik gemaakt van richtlijnen</w:t>
      </w:r>
      <w:r w:rsidR="0073185D">
        <w:rPr>
          <w:rFonts w:ascii="Arial" w:hAnsi="Arial" w:cs="Arial"/>
          <w:sz w:val="22"/>
          <w:szCs w:val="22"/>
        </w:rPr>
        <w:t xml:space="preserve"> </w:t>
      </w:r>
      <w:r w:rsidR="00E95B67">
        <w:rPr>
          <w:rFonts w:ascii="Arial" w:hAnsi="Arial" w:cs="Arial"/>
          <w:sz w:val="22"/>
          <w:szCs w:val="22"/>
        </w:rPr>
        <w:t>(</w:t>
      </w:r>
      <w:r w:rsidR="0073185D">
        <w:rPr>
          <w:rFonts w:ascii="Arial" w:hAnsi="Arial" w:cs="Arial"/>
          <w:sz w:val="22"/>
          <w:szCs w:val="22"/>
        </w:rPr>
        <w:t>niveau 2</w:t>
      </w:r>
      <w:r w:rsidR="00E95B67">
        <w:rPr>
          <w:rFonts w:ascii="Arial" w:hAnsi="Arial" w:cs="Arial"/>
          <w:sz w:val="22"/>
          <w:szCs w:val="22"/>
        </w:rPr>
        <w:t>)</w:t>
      </w:r>
      <w:r w:rsidR="00A60672">
        <w:rPr>
          <w:rFonts w:ascii="Arial" w:hAnsi="Arial" w:cs="Arial"/>
          <w:sz w:val="22"/>
          <w:szCs w:val="22"/>
        </w:rPr>
        <w:t xml:space="preserve">, </w:t>
      </w:r>
      <w:r w:rsidR="001F03B3">
        <w:rPr>
          <w:rFonts w:ascii="Arial" w:hAnsi="Arial" w:cs="Arial"/>
          <w:sz w:val="22"/>
          <w:szCs w:val="22"/>
        </w:rPr>
        <w:t xml:space="preserve">RIVM-rapporten </w:t>
      </w:r>
      <w:r w:rsidR="0044473B">
        <w:rPr>
          <w:rFonts w:ascii="Arial" w:hAnsi="Arial" w:cs="Arial"/>
          <w:sz w:val="22"/>
          <w:szCs w:val="22"/>
        </w:rPr>
        <w:t>en wetenschappelijke literatuur</w:t>
      </w:r>
      <w:r w:rsidR="008F5C17">
        <w:rPr>
          <w:rFonts w:ascii="Arial" w:hAnsi="Arial" w:cs="Arial"/>
          <w:sz w:val="22"/>
          <w:szCs w:val="22"/>
        </w:rPr>
        <w:t xml:space="preserve"> me</w:t>
      </w:r>
      <w:r w:rsidR="005C6A02">
        <w:rPr>
          <w:rFonts w:ascii="Arial" w:hAnsi="Arial" w:cs="Arial"/>
          <w:sz w:val="22"/>
          <w:szCs w:val="22"/>
        </w:rPr>
        <w:t xml:space="preserve">t </w:t>
      </w:r>
      <w:r w:rsidR="00BB5270">
        <w:rPr>
          <w:rFonts w:ascii="Arial" w:hAnsi="Arial" w:cs="Arial"/>
          <w:sz w:val="22"/>
          <w:szCs w:val="22"/>
        </w:rPr>
        <w:t>level</w:t>
      </w:r>
      <w:r w:rsidR="00216B98">
        <w:rPr>
          <w:rFonts w:ascii="Arial" w:hAnsi="Arial" w:cs="Arial"/>
          <w:sz w:val="22"/>
          <w:szCs w:val="22"/>
        </w:rPr>
        <w:t>s</w:t>
      </w:r>
      <w:r w:rsidR="00BB5270">
        <w:rPr>
          <w:rFonts w:ascii="Arial" w:hAnsi="Arial" w:cs="Arial"/>
          <w:sz w:val="22"/>
          <w:szCs w:val="22"/>
        </w:rPr>
        <w:t xml:space="preserve"> of evidence van A en</w:t>
      </w:r>
      <w:r w:rsidR="002D2140">
        <w:rPr>
          <w:rFonts w:ascii="Arial" w:hAnsi="Arial" w:cs="Arial"/>
          <w:sz w:val="22"/>
          <w:szCs w:val="22"/>
        </w:rPr>
        <w:t xml:space="preserve"> B (Huidziekten, 2014).</w:t>
      </w:r>
      <w:r>
        <w:rPr>
          <w:rFonts w:ascii="Arial" w:hAnsi="Arial" w:cs="Arial"/>
          <w:sz w:val="22"/>
          <w:szCs w:val="22"/>
        </w:rPr>
        <w:t xml:space="preserve"> </w:t>
      </w:r>
      <w:r w:rsidR="00C56E4C">
        <w:rPr>
          <w:rFonts w:ascii="Arial" w:hAnsi="Arial" w:cs="Arial"/>
          <w:sz w:val="22"/>
          <w:szCs w:val="22"/>
        </w:rPr>
        <w:t xml:space="preserve">Hierdoor </w:t>
      </w:r>
      <w:r w:rsidR="009156C5">
        <w:rPr>
          <w:rFonts w:ascii="Arial" w:hAnsi="Arial" w:cs="Arial"/>
          <w:sz w:val="22"/>
          <w:szCs w:val="22"/>
        </w:rPr>
        <w:t>zouden</w:t>
      </w:r>
      <w:r w:rsidR="00C56E4C">
        <w:rPr>
          <w:rFonts w:ascii="Arial" w:hAnsi="Arial" w:cs="Arial"/>
          <w:sz w:val="22"/>
          <w:szCs w:val="22"/>
        </w:rPr>
        <w:t xml:space="preserve"> de gebruikte bronnen </w:t>
      </w:r>
      <w:r w:rsidR="003E7B8C">
        <w:rPr>
          <w:rFonts w:ascii="Arial" w:hAnsi="Arial" w:cs="Arial"/>
          <w:sz w:val="22"/>
          <w:szCs w:val="22"/>
        </w:rPr>
        <w:t xml:space="preserve">voor het onderzoek </w:t>
      </w:r>
      <w:r w:rsidR="00331FCB">
        <w:rPr>
          <w:rFonts w:ascii="Arial" w:hAnsi="Arial" w:cs="Arial"/>
          <w:sz w:val="22"/>
          <w:szCs w:val="22"/>
        </w:rPr>
        <w:t>van hoge</w:t>
      </w:r>
      <w:r w:rsidR="00C56E4C">
        <w:rPr>
          <w:rFonts w:ascii="Arial" w:hAnsi="Arial" w:cs="Arial"/>
          <w:sz w:val="22"/>
          <w:szCs w:val="22"/>
        </w:rPr>
        <w:t xml:space="preserve"> kwaliteit</w:t>
      </w:r>
      <w:r w:rsidR="009156C5">
        <w:rPr>
          <w:rFonts w:ascii="Arial" w:hAnsi="Arial" w:cs="Arial"/>
          <w:sz w:val="22"/>
          <w:szCs w:val="22"/>
        </w:rPr>
        <w:t xml:space="preserve"> moeten zijn</w:t>
      </w:r>
      <w:r w:rsidR="00C56E4C">
        <w:rPr>
          <w:rFonts w:ascii="Arial" w:hAnsi="Arial" w:cs="Arial"/>
          <w:sz w:val="22"/>
          <w:szCs w:val="22"/>
        </w:rPr>
        <w:t xml:space="preserve">. </w:t>
      </w:r>
      <w:r w:rsidR="009156C5">
        <w:rPr>
          <w:rFonts w:ascii="Arial" w:hAnsi="Arial" w:cs="Arial"/>
          <w:sz w:val="22"/>
          <w:szCs w:val="22"/>
        </w:rPr>
        <w:t>Echter</w:t>
      </w:r>
      <w:r w:rsidR="00D6720C">
        <w:rPr>
          <w:rFonts w:ascii="Arial" w:hAnsi="Arial" w:cs="Arial"/>
          <w:sz w:val="22"/>
          <w:szCs w:val="22"/>
        </w:rPr>
        <w:t xml:space="preserve">, </w:t>
      </w:r>
      <w:r w:rsidR="00BA786C">
        <w:rPr>
          <w:rFonts w:ascii="Arial" w:hAnsi="Arial" w:cs="Arial"/>
          <w:sz w:val="22"/>
          <w:szCs w:val="22"/>
        </w:rPr>
        <w:t xml:space="preserve">zijn </w:t>
      </w:r>
      <w:r w:rsidR="003D6742">
        <w:rPr>
          <w:rFonts w:ascii="Arial" w:hAnsi="Arial" w:cs="Arial"/>
          <w:sz w:val="22"/>
          <w:szCs w:val="22"/>
        </w:rPr>
        <w:t>enkele</w:t>
      </w:r>
      <w:r w:rsidR="00BA786C">
        <w:rPr>
          <w:rFonts w:ascii="Arial" w:hAnsi="Arial" w:cs="Arial"/>
          <w:sz w:val="22"/>
          <w:szCs w:val="22"/>
        </w:rPr>
        <w:t xml:space="preserve"> bronnen</w:t>
      </w:r>
      <w:r w:rsidR="003D6742">
        <w:rPr>
          <w:rFonts w:ascii="Arial" w:hAnsi="Arial" w:cs="Arial"/>
          <w:sz w:val="22"/>
          <w:szCs w:val="22"/>
        </w:rPr>
        <w:t xml:space="preserve"> niet</w:t>
      </w:r>
      <w:r w:rsidR="00BA786C">
        <w:rPr>
          <w:rFonts w:ascii="Arial" w:hAnsi="Arial" w:cs="Arial"/>
          <w:sz w:val="22"/>
          <w:szCs w:val="22"/>
        </w:rPr>
        <w:t xml:space="preserve"> </w:t>
      </w:r>
      <w:r w:rsidR="00D6720C">
        <w:rPr>
          <w:rFonts w:ascii="Arial" w:hAnsi="Arial" w:cs="Arial"/>
          <w:sz w:val="22"/>
          <w:szCs w:val="22"/>
        </w:rPr>
        <w:t>actueel</w:t>
      </w:r>
      <w:r w:rsidR="00382D4F">
        <w:rPr>
          <w:rFonts w:ascii="Arial" w:hAnsi="Arial" w:cs="Arial"/>
          <w:sz w:val="22"/>
          <w:szCs w:val="22"/>
        </w:rPr>
        <w:t xml:space="preserve"> omdat er over dit onderwerp geen recentere onderzoeken</w:t>
      </w:r>
      <w:r w:rsidR="003D6742">
        <w:rPr>
          <w:rFonts w:ascii="Arial" w:hAnsi="Arial" w:cs="Arial"/>
          <w:sz w:val="22"/>
          <w:szCs w:val="22"/>
        </w:rPr>
        <w:t xml:space="preserve"> voorhanden</w:t>
      </w:r>
      <w:r w:rsidR="00382D4F">
        <w:rPr>
          <w:rFonts w:ascii="Arial" w:hAnsi="Arial" w:cs="Arial"/>
          <w:sz w:val="22"/>
          <w:szCs w:val="22"/>
        </w:rPr>
        <w:t xml:space="preserve"> zijn. </w:t>
      </w:r>
      <w:r w:rsidR="00D6720C">
        <w:rPr>
          <w:rFonts w:ascii="Arial" w:hAnsi="Arial" w:cs="Arial"/>
          <w:sz w:val="22"/>
          <w:szCs w:val="22"/>
        </w:rPr>
        <w:t>Dit</w:t>
      </w:r>
      <w:r w:rsidR="005747FA">
        <w:rPr>
          <w:rFonts w:ascii="Arial" w:hAnsi="Arial" w:cs="Arial"/>
          <w:sz w:val="22"/>
          <w:szCs w:val="22"/>
        </w:rPr>
        <w:t xml:space="preserve"> </w:t>
      </w:r>
      <w:r w:rsidR="00D46B55">
        <w:rPr>
          <w:rFonts w:ascii="Arial" w:hAnsi="Arial" w:cs="Arial"/>
          <w:sz w:val="22"/>
          <w:szCs w:val="22"/>
        </w:rPr>
        <w:t>resulteert in een minder hoge</w:t>
      </w:r>
      <w:r w:rsidR="001D7475">
        <w:rPr>
          <w:rFonts w:ascii="Arial" w:hAnsi="Arial" w:cs="Arial"/>
          <w:sz w:val="22"/>
          <w:szCs w:val="22"/>
        </w:rPr>
        <w:t xml:space="preserve"> kwaliteit, dan bij het gebr</w:t>
      </w:r>
      <w:r w:rsidR="007F31EF">
        <w:rPr>
          <w:rFonts w:ascii="Arial" w:hAnsi="Arial" w:cs="Arial"/>
          <w:sz w:val="22"/>
          <w:szCs w:val="22"/>
        </w:rPr>
        <w:t xml:space="preserve">uik van alleen actuele bronnen (Rijksuniversiteit Groningen, 2017). </w:t>
      </w:r>
    </w:p>
    <w:p w14:paraId="7F86AB0D" w14:textId="77777777" w:rsidR="00F923B7" w:rsidRDefault="00F923B7" w:rsidP="0064781B">
      <w:pPr>
        <w:rPr>
          <w:rFonts w:ascii="Arial" w:hAnsi="Arial" w:cs="Arial"/>
          <w:sz w:val="22"/>
          <w:szCs w:val="22"/>
        </w:rPr>
      </w:pPr>
    </w:p>
    <w:p w14:paraId="6C5D16B8" w14:textId="106EDDE6" w:rsidR="00F923B7" w:rsidRPr="003E5814" w:rsidRDefault="00F923B7" w:rsidP="00F923B7">
      <w:pPr>
        <w:pStyle w:val="Kop2"/>
        <w:rPr>
          <w:rFonts w:ascii="Arial" w:hAnsi="Arial" w:cs="Arial"/>
          <w:b/>
          <w:color w:val="000000" w:themeColor="text1"/>
          <w:sz w:val="22"/>
          <w:szCs w:val="22"/>
        </w:rPr>
      </w:pPr>
      <w:bookmarkStart w:id="30" w:name="_Toc514691938"/>
      <w:r w:rsidRPr="003E5814">
        <w:rPr>
          <w:rFonts w:ascii="Arial" w:hAnsi="Arial" w:cs="Arial"/>
          <w:b/>
          <w:color w:val="000000" w:themeColor="text1"/>
          <w:sz w:val="22"/>
          <w:szCs w:val="22"/>
        </w:rPr>
        <w:t>Sterkte en zwakte punten</w:t>
      </w:r>
      <w:bookmarkEnd w:id="30"/>
      <w:r w:rsidRPr="003E5814">
        <w:rPr>
          <w:rFonts w:ascii="Arial" w:hAnsi="Arial" w:cs="Arial"/>
          <w:b/>
          <w:color w:val="000000" w:themeColor="text1"/>
          <w:sz w:val="22"/>
          <w:szCs w:val="22"/>
        </w:rPr>
        <w:t xml:space="preserve"> </w:t>
      </w:r>
    </w:p>
    <w:p w14:paraId="746F8291" w14:textId="77777777" w:rsidR="0036613C" w:rsidRDefault="0036613C" w:rsidP="0064781B">
      <w:pPr>
        <w:rPr>
          <w:rFonts w:ascii="Arial" w:hAnsi="Arial" w:cs="Arial"/>
          <w:sz w:val="22"/>
          <w:szCs w:val="22"/>
        </w:rPr>
      </w:pPr>
    </w:p>
    <w:p w14:paraId="2DBD1903" w14:textId="542B0E7B" w:rsidR="002D14AC" w:rsidRDefault="005E5BDC" w:rsidP="0036613C">
      <w:pPr>
        <w:rPr>
          <w:rFonts w:ascii="Arial" w:hAnsi="Arial" w:cs="Arial"/>
          <w:sz w:val="22"/>
          <w:szCs w:val="22"/>
        </w:rPr>
      </w:pPr>
      <w:r>
        <w:rPr>
          <w:rFonts w:ascii="Arial" w:hAnsi="Arial" w:cs="Arial"/>
          <w:sz w:val="22"/>
          <w:szCs w:val="22"/>
        </w:rPr>
        <w:t>B</w:t>
      </w:r>
      <w:r w:rsidR="0036613C">
        <w:rPr>
          <w:rFonts w:ascii="Arial" w:hAnsi="Arial" w:cs="Arial"/>
          <w:sz w:val="22"/>
          <w:szCs w:val="22"/>
        </w:rPr>
        <w:t>ij het afnemen v</w:t>
      </w:r>
      <w:r w:rsidR="00CF5FFF">
        <w:rPr>
          <w:rFonts w:ascii="Arial" w:hAnsi="Arial" w:cs="Arial"/>
          <w:sz w:val="22"/>
          <w:szCs w:val="22"/>
        </w:rPr>
        <w:t xml:space="preserve">an de resultaten </w:t>
      </w:r>
      <w:r>
        <w:rPr>
          <w:rFonts w:ascii="Arial" w:hAnsi="Arial" w:cs="Arial"/>
          <w:sz w:val="22"/>
          <w:szCs w:val="22"/>
        </w:rPr>
        <w:t xml:space="preserve">is er </w:t>
      </w:r>
      <w:r w:rsidR="00CF5FFF">
        <w:rPr>
          <w:rFonts w:ascii="Arial" w:hAnsi="Arial" w:cs="Arial"/>
          <w:sz w:val="22"/>
          <w:szCs w:val="22"/>
        </w:rPr>
        <w:t>geen opdeling</w:t>
      </w:r>
      <w:r w:rsidR="007D2F4B">
        <w:rPr>
          <w:rFonts w:ascii="Arial" w:hAnsi="Arial" w:cs="Arial"/>
          <w:sz w:val="22"/>
          <w:szCs w:val="22"/>
        </w:rPr>
        <w:t xml:space="preserve"> gemaakt in </w:t>
      </w:r>
      <w:r w:rsidR="0036613C">
        <w:rPr>
          <w:rFonts w:ascii="Arial" w:hAnsi="Arial" w:cs="Arial"/>
          <w:sz w:val="22"/>
          <w:szCs w:val="22"/>
        </w:rPr>
        <w:t xml:space="preserve">de Nd:YAG laser </w:t>
      </w:r>
      <w:r w:rsidR="007D2F4B">
        <w:rPr>
          <w:rFonts w:ascii="Arial" w:hAnsi="Arial" w:cs="Arial"/>
          <w:sz w:val="22"/>
          <w:szCs w:val="22"/>
        </w:rPr>
        <w:t xml:space="preserve">van 1064 nanometer en </w:t>
      </w:r>
      <w:r w:rsidR="0036613C">
        <w:rPr>
          <w:rFonts w:ascii="Arial" w:hAnsi="Arial" w:cs="Arial"/>
          <w:sz w:val="22"/>
          <w:szCs w:val="22"/>
        </w:rPr>
        <w:t xml:space="preserve">de Q-switched </w:t>
      </w:r>
      <w:r w:rsidR="002D14AC">
        <w:rPr>
          <w:rFonts w:ascii="Arial" w:hAnsi="Arial" w:cs="Arial"/>
          <w:sz w:val="22"/>
          <w:szCs w:val="22"/>
        </w:rPr>
        <w:t xml:space="preserve">Nd:YAG laser van 532 nanometer. </w:t>
      </w:r>
      <w:r w:rsidR="0036613C">
        <w:rPr>
          <w:rFonts w:ascii="Arial" w:hAnsi="Arial" w:cs="Arial"/>
          <w:sz w:val="22"/>
          <w:szCs w:val="22"/>
        </w:rPr>
        <w:t>Dit kan</w:t>
      </w:r>
      <w:r w:rsidR="00610F7D">
        <w:rPr>
          <w:rFonts w:ascii="Arial" w:hAnsi="Arial" w:cs="Arial"/>
          <w:sz w:val="22"/>
          <w:szCs w:val="22"/>
        </w:rPr>
        <w:t xml:space="preserve"> </w:t>
      </w:r>
      <w:r w:rsidR="005E01C4">
        <w:rPr>
          <w:rFonts w:ascii="Arial" w:hAnsi="Arial" w:cs="Arial"/>
          <w:sz w:val="22"/>
          <w:szCs w:val="22"/>
        </w:rPr>
        <w:t>voor verwarring hebben</w:t>
      </w:r>
      <w:r w:rsidR="0004208D">
        <w:rPr>
          <w:rFonts w:ascii="Arial" w:hAnsi="Arial" w:cs="Arial"/>
          <w:sz w:val="22"/>
          <w:szCs w:val="22"/>
        </w:rPr>
        <w:t xml:space="preserve"> </w:t>
      </w:r>
      <w:r w:rsidR="005E01C4">
        <w:rPr>
          <w:rFonts w:ascii="Arial" w:hAnsi="Arial" w:cs="Arial"/>
          <w:sz w:val="22"/>
          <w:szCs w:val="22"/>
        </w:rPr>
        <w:t>gezorgd</w:t>
      </w:r>
      <w:r w:rsidR="0036613C">
        <w:rPr>
          <w:rFonts w:ascii="Arial" w:hAnsi="Arial" w:cs="Arial"/>
          <w:sz w:val="22"/>
          <w:szCs w:val="22"/>
        </w:rPr>
        <w:t xml:space="preserve"> </w:t>
      </w:r>
      <w:r w:rsidR="005E01C4">
        <w:rPr>
          <w:rFonts w:ascii="Arial" w:hAnsi="Arial" w:cs="Arial"/>
          <w:sz w:val="22"/>
          <w:szCs w:val="22"/>
        </w:rPr>
        <w:t>tijdens het invullen van de enquête</w:t>
      </w:r>
      <w:r w:rsidR="0004208D">
        <w:rPr>
          <w:rFonts w:ascii="Arial" w:hAnsi="Arial" w:cs="Arial"/>
          <w:sz w:val="22"/>
          <w:szCs w:val="22"/>
        </w:rPr>
        <w:t xml:space="preserve"> en</w:t>
      </w:r>
      <w:r>
        <w:rPr>
          <w:rFonts w:ascii="Arial" w:hAnsi="Arial" w:cs="Arial"/>
          <w:sz w:val="22"/>
          <w:szCs w:val="22"/>
        </w:rPr>
        <w:t xml:space="preserve"> </w:t>
      </w:r>
      <w:r w:rsidR="00490117">
        <w:rPr>
          <w:rFonts w:ascii="Arial" w:hAnsi="Arial" w:cs="Arial"/>
          <w:sz w:val="22"/>
          <w:szCs w:val="22"/>
        </w:rPr>
        <w:t xml:space="preserve">de resultaten </w:t>
      </w:r>
      <w:r w:rsidR="00C0614F">
        <w:rPr>
          <w:rFonts w:ascii="Arial" w:hAnsi="Arial" w:cs="Arial"/>
          <w:sz w:val="22"/>
          <w:szCs w:val="22"/>
        </w:rPr>
        <w:t>in aantallen</w:t>
      </w:r>
      <w:r w:rsidR="00490117">
        <w:rPr>
          <w:rFonts w:ascii="Arial" w:hAnsi="Arial" w:cs="Arial"/>
          <w:sz w:val="22"/>
          <w:szCs w:val="22"/>
        </w:rPr>
        <w:t xml:space="preserve"> </w:t>
      </w:r>
      <w:r w:rsidR="00382199">
        <w:rPr>
          <w:rFonts w:ascii="Arial" w:hAnsi="Arial" w:cs="Arial"/>
          <w:sz w:val="22"/>
          <w:szCs w:val="22"/>
        </w:rPr>
        <w:t xml:space="preserve">negatief </w:t>
      </w:r>
      <w:r w:rsidR="0036613C">
        <w:rPr>
          <w:rFonts w:ascii="Arial" w:hAnsi="Arial" w:cs="Arial"/>
          <w:sz w:val="22"/>
          <w:szCs w:val="22"/>
        </w:rPr>
        <w:t>beïnvloed</w:t>
      </w:r>
      <w:r w:rsidR="005377DD">
        <w:rPr>
          <w:rFonts w:ascii="Arial" w:hAnsi="Arial" w:cs="Arial"/>
          <w:sz w:val="22"/>
          <w:szCs w:val="22"/>
        </w:rPr>
        <w:t xml:space="preserve"> hebben</w:t>
      </w:r>
      <w:r w:rsidR="0036613C">
        <w:rPr>
          <w:rFonts w:ascii="Arial" w:hAnsi="Arial" w:cs="Arial"/>
          <w:sz w:val="22"/>
          <w:szCs w:val="22"/>
        </w:rPr>
        <w:t xml:space="preserve">. </w:t>
      </w:r>
    </w:p>
    <w:p w14:paraId="652AED1D" w14:textId="1BCB762C" w:rsidR="006707C3" w:rsidRDefault="000F67E3" w:rsidP="0036613C">
      <w:pPr>
        <w:rPr>
          <w:rFonts w:ascii="Arial" w:hAnsi="Arial" w:cs="Arial"/>
          <w:sz w:val="22"/>
          <w:szCs w:val="22"/>
        </w:rPr>
      </w:pPr>
      <w:r>
        <w:rPr>
          <w:rFonts w:ascii="Arial" w:hAnsi="Arial" w:cs="Arial"/>
          <w:sz w:val="22"/>
          <w:szCs w:val="22"/>
        </w:rPr>
        <w:t xml:space="preserve">Zoals eerder aangegeven is er een fout gemaakt bij het afnemen van de </w:t>
      </w:r>
      <w:r w:rsidR="00170273">
        <w:rPr>
          <w:rFonts w:ascii="Arial" w:hAnsi="Arial" w:cs="Arial"/>
          <w:sz w:val="22"/>
          <w:szCs w:val="22"/>
        </w:rPr>
        <w:t xml:space="preserve">IPL </w:t>
      </w:r>
      <w:r>
        <w:rPr>
          <w:rFonts w:ascii="Arial" w:hAnsi="Arial" w:cs="Arial"/>
          <w:sz w:val="22"/>
          <w:szCs w:val="22"/>
        </w:rPr>
        <w:t xml:space="preserve">nanometers, waardoor </w:t>
      </w:r>
      <w:r w:rsidR="00F72283">
        <w:rPr>
          <w:rFonts w:ascii="Arial" w:hAnsi="Arial" w:cs="Arial"/>
          <w:sz w:val="22"/>
          <w:szCs w:val="22"/>
        </w:rPr>
        <w:t>de ge</w:t>
      </w:r>
      <w:r w:rsidR="001F67F5">
        <w:rPr>
          <w:rFonts w:ascii="Arial" w:hAnsi="Arial" w:cs="Arial"/>
          <w:sz w:val="22"/>
          <w:szCs w:val="22"/>
        </w:rPr>
        <w:t>gevens</w:t>
      </w:r>
      <w:r w:rsidR="00D6720C">
        <w:rPr>
          <w:rFonts w:ascii="Arial" w:hAnsi="Arial" w:cs="Arial"/>
          <w:sz w:val="22"/>
          <w:szCs w:val="22"/>
        </w:rPr>
        <w:t xml:space="preserve"> naar verwachting</w:t>
      </w:r>
      <w:r w:rsidR="001F67F5">
        <w:rPr>
          <w:rFonts w:ascii="Arial" w:hAnsi="Arial" w:cs="Arial"/>
          <w:sz w:val="22"/>
          <w:szCs w:val="22"/>
        </w:rPr>
        <w:t xml:space="preserve"> incompleet zijn. </w:t>
      </w:r>
    </w:p>
    <w:p w14:paraId="58E6E4F7" w14:textId="6ECA9AA9" w:rsidR="0036613C" w:rsidRDefault="00DC37C6" w:rsidP="0036613C">
      <w:pPr>
        <w:rPr>
          <w:rFonts w:ascii="Arial" w:hAnsi="Arial" w:cs="Arial"/>
          <w:sz w:val="22"/>
          <w:szCs w:val="22"/>
        </w:rPr>
      </w:pPr>
      <w:r>
        <w:rPr>
          <w:rFonts w:ascii="Arial" w:hAnsi="Arial" w:cs="Arial"/>
          <w:sz w:val="22"/>
          <w:szCs w:val="22"/>
        </w:rPr>
        <w:t xml:space="preserve">Daarnaast is er een niet bestaand meetinstrument gebruikt, waardoor de kwaliteit onbekend is </w:t>
      </w:r>
      <w:r>
        <w:rPr>
          <w:rFonts w:ascii="Arial" w:eastAsia="Times New Roman" w:hAnsi="Arial" w:cs="Arial"/>
          <w:color w:val="000000" w:themeColor="text1"/>
          <w:sz w:val="22"/>
          <w:szCs w:val="22"/>
          <w:lang w:bidi="en-US"/>
        </w:rPr>
        <w:t>(Ostelo, Verhagen &amp; D</w:t>
      </w:r>
      <w:r w:rsidRPr="0010032E">
        <w:rPr>
          <w:rFonts w:ascii="Arial" w:eastAsia="Times New Roman" w:hAnsi="Arial" w:cs="Arial"/>
          <w:color w:val="000000" w:themeColor="text1"/>
          <w:sz w:val="22"/>
          <w:szCs w:val="22"/>
          <w:lang w:bidi="en-US"/>
        </w:rPr>
        <w:t>e Vet, 2012).</w:t>
      </w:r>
      <w:r>
        <w:rPr>
          <w:rFonts w:ascii="Arial" w:eastAsia="Times New Roman" w:hAnsi="Arial" w:cs="Arial"/>
          <w:color w:val="000000" w:themeColor="text1"/>
          <w:sz w:val="22"/>
          <w:szCs w:val="22"/>
          <w:lang w:bidi="en-US"/>
        </w:rPr>
        <w:t xml:space="preserve"> Dit </w:t>
      </w:r>
      <w:r w:rsidR="00372492">
        <w:rPr>
          <w:rFonts w:ascii="Arial" w:eastAsia="Times New Roman" w:hAnsi="Arial" w:cs="Arial"/>
          <w:color w:val="000000" w:themeColor="text1"/>
          <w:sz w:val="22"/>
          <w:szCs w:val="22"/>
          <w:lang w:bidi="en-US"/>
        </w:rPr>
        <w:t>beïnvloedt</w:t>
      </w:r>
      <w:r>
        <w:rPr>
          <w:rFonts w:ascii="Arial" w:eastAsia="Times New Roman" w:hAnsi="Arial" w:cs="Arial"/>
          <w:color w:val="000000" w:themeColor="text1"/>
          <w:sz w:val="22"/>
          <w:szCs w:val="22"/>
          <w:lang w:bidi="en-US"/>
        </w:rPr>
        <w:t xml:space="preserve"> zowel de resultaten als de conclusie van het onderzoek in negatieve zin</w:t>
      </w:r>
      <w:r w:rsidR="00537EFF">
        <w:rPr>
          <w:rFonts w:ascii="Arial" w:eastAsia="Times New Roman" w:hAnsi="Arial" w:cs="Arial"/>
          <w:color w:val="000000" w:themeColor="text1"/>
          <w:sz w:val="22"/>
          <w:szCs w:val="22"/>
          <w:lang w:bidi="en-US"/>
        </w:rPr>
        <w:t>, door</w:t>
      </w:r>
      <w:r w:rsidR="00D46C01">
        <w:rPr>
          <w:rFonts w:ascii="Arial" w:eastAsia="Times New Roman" w:hAnsi="Arial" w:cs="Arial"/>
          <w:color w:val="000000" w:themeColor="text1"/>
          <w:sz w:val="22"/>
          <w:szCs w:val="22"/>
          <w:lang w:bidi="en-US"/>
        </w:rPr>
        <w:t xml:space="preserve">dat de uitkomsten </w:t>
      </w:r>
      <w:r w:rsidR="00537EFF">
        <w:rPr>
          <w:rFonts w:ascii="Arial" w:eastAsia="Times New Roman" w:hAnsi="Arial" w:cs="Arial"/>
          <w:color w:val="000000" w:themeColor="text1"/>
          <w:sz w:val="22"/>
          <w:szCs w:val="22"/>
          <w:lang w:bidi="en-US"/>
        </w:rPr>
        <w:t>minder betr</w:t>
      </w:r>
      <w:r w:rsidR="00D46C01">
        <w:rPr>
          <w:rFonts w:ascii="Arial" w:eastAsia="Times New Roman" w:hAnsi="Arial" w:cs="Arial"/>
          <w:color w:val="000000" w:themeColor="text1"/>
          <w:sz w:val="22"/>
          <w:szCs w:val="22"/>
          <w:lang w:bidi="en-US"/>
        </w:rPr>
        <w:t>ouwbaar kunnen worden</w:t>
      </w:r>
      <w:r w:rsidR="00372492">
        <w:rPr>
          <w:rFonts w:ascii="Arial" w:eastAsia="Times New Roman" w:hAnsi="Arial" w:cs="Arial"/>
          <w:color w:val="000000" w:themeColor="text1"/>
          <w:sz w:val="22"/>
          <w:szCs w:val="22"/>
          <w:lang w:bidi="en-US"/>
        </w:rPr>
        <w:t xml:space="preserve"> </w:t>
      </w:r>
      <w:r w:rsidR="00372492">
        <w:rPr>
          <w:rFonts w:ascii="Arial" w:hAnsi="Arial" w:cs="Arial"/>
          <w:sz w:val="22"/>
          <w:szCs w:val="22"/>
        </w:rPr>
        <w:t>(Tilburg University, n.d.).</w:t>
      </w:r>
      <w:r w:rsidR="00537EFF">
        <w:rPr>
          <w:rFonts w:ascii="Arial" w:eastAsia="Times New Roman" w:hAnsi="Arial" w:cs="Arial"/>
          <w:color w:val="000000" w:themeColor="text1"/>
          <w:sz w:val="22"/>
          <w:szCs w:val="22"/>
          <w:lang w:bidi="en-US"/>
        </w:rPr>
        <w:t xml:space="preserve"> </w:t>
      </w:r>
    </w:p>
    <w:p w14:paraId="3DFB3561" w14:textId="77777777" w:rsidR="00E127B0" w:rsidRDefault="00E127B0" w:rsidP="0036613C">
      <w:pPr>
        <w:rPr>
          <w:rFonts w:ascii="Arial" w:hAnsi="Arial" w:cs="Arial"/>
          <w:sz w:val="22"/>
          <w:szCs w:val="22"/>
        </w:rPr>
      </w:pPr>
    </w:p>
    <w:p w14:paraId="0748B0C0" w14:textId="7586A0D1" w:rsidR="00710077" w:rsidRDefault="00644675" w:rsidP="0036613C">
      <w:pPr>
        <w:rPr>
          <w:rFonts w:ascii="Arial" w:hAnsi="Arial" w:cs="Arial"/>
          <w:sz w:val="22"/>
          <w:szCs w:val="22"/>
        </w:rPr>
      </w:pPr>
      <w:r>
        <w:rPr>
          <w:rFonts w:ascii="Arial" w:hAnsi="Arial" w:cs="Arial"/>
          <w:sz w:val="22"/>
          <w:szCs w:val="22"/>
        </w:rPr>
        <w:t xml:space="preserve">De </w:t>
      </w:r>
      <w:r w:rsidR="00894F27">
        <w:rPr>
          <w:rFonts w:ascii="Arial" w:hAnsi="Arial" w:cs="Arial"/>
          <w:sz w:val="22"/>
          <w:szCs w:val="22"/>
        </w:rPr>
        <w:t xml:space="preserve">participanten zijn </w:t>
      </w:r>
      <w:r w:rsidR="008148F9">
        <w:rPr>
          <w:rFonts w:ascii="Arial" w:hAnsi="Arial" w:cs="Arial"/>
          <w:sz w:val="22"/>
          <w:szCs w:val="22"/>
        </w:rPr>
        <w:t xml:space="preserve">verspreid over </w:t>
      </w:r>
      <w:r w:rsidR="007571EF">
        <w:rPr>
          <w:rFonts w:ascii="Arial" w:hAnsi="Arial" w:cs="Arial"/>
          <w:sz w:val="22"/>
          <w:szCs w:val="22"/>
        </w:rPr>
        <w:t xml:space="preserve">heel Nederland en daarbij </w:t>
      </w:r>
      <w:r>
        <w:rPr>
          <w:rFonts w:ascii="Arial" w:hAnsi="Arial" w:cs="Arial"/>
          <w:sz w:val="22"/>
          <w:szCs w:val="22"/>
        </w:rPr>
        <w:t xml:space="preserve">in verschillende settingen werkzaam. </w:t>
      </w:r>
      <w:r w:rsidR="007571EF">
        <w:rPr>
          <w:rFonts w:ascii="Arial" w:hAnsi="Arial" w:cs="Arial"/>
          <w:sz w:val="22"/>
          <w:szCs w:val="22"/>
        </w:rPr>
        <w:t xml:space="preserve">Deze combinatie van gegevens zorgt voor </w:t>
      </w:r>
      <w:r w:rsidR="005950C8">
        <w:rPr>
          <w:rFonts w:ascii="Arial" w:hAnsi="Arial" w:cs="Arial"/>
          <w:sz w:val="22"/>
          <w:szCs w:val="22"/>
        </w:rPr>
        <w:t>div</w:t>
      </w:r>
      <w:r w:rsidR="007571EF">
        <w:rPr>
          <w:rFonts w:ascii="Arial" w:hAnsi="Arial" w:cs="Arial"/>
          <w:sz w:val="22"/>
          <w:szCs w:val="22"/>
        </w:rPr>
        <w:t>ersiteit in de resultaten.</w:t>
      </w:r>
      <w:r w:rsidR="00170F43">
        <w:rPr>
          <w:rFonts w:ascii="Arial" w:hAnsi="Arial" w:cs="Arial"/>
          <w:sz w:val="22"/>
          <w:szCs w:val="22"/>
        </w:rPr>
        <w:t xml:space="preserve"> Dit</w:t>
      </w:r>
      <w:r w:rsidR="00101F5E">
        <w:rPr>
          <w:rFonts w:ascii="Arial" w:hAnsi="Arial" w:cs="Arial"/>
          <w:sz w:val="22"/>
          <w:szCs w:val="22"/>
        </w:rPr>
        <w:t xml:space="preserve"> vergroot het inzicht in het ge</w:t>
      </w:r>
      <w:r w:rsidR="00170F43">
        <w:rPr>
          <w:rFonts w:ascii="Arial" w:hAnsi="Arial" w:cs="Arial"/>
          <w:sz w:val="22"/>
          <w:szCs w:val="22"/>
        </w:rPr>
        <w:t xml:space="preserve">bruik van licht- en laserapparaten. </w:t>
      </w:r>
    </w:p>
    <w:p w14:paraId="353F60A3" w14:textId="3262E658" w:rsidR="00756BC2" w:rsidRDefault="008148F9" w:rsidP="003E5814">
      <w:pPr>
        <w:rPr>
          <w:rFonts w:ascii="Arial" w:hAnsi="Arial" w:cs="Arial"/>
          <w:sz w:val="22"/>
          <w:szCs w:val="22"/>
        </w:rPr>
      </w:pPr>
      <w:r>
        <w:rPr>
          <w:rFonts w:ascii="Arial" w:hAnsi="Arial" w:cs="Arial"/>
          <w:sz w:val="22"/>
          <w:szCs w:val="22"/>
        </w:rPr>
        <w:t>O</w:t>
      </w:r>
      <w:r w:rsidR="00710077">
        <w:rPr>
          <w:rFonts w:ascii="Arial" w:hAnsi="Arial" w:cs="Arial"/>
          <w:sz w:val="22"/>
          <w:szCs w:val="22"/>
        </w:rPr>
        <w:t>ndanks het lage percentage aan respons ten opzichte van de totale NVH populatie, zijn er voldoende gegevens verstrekt om meer inzicht te genere</w:t>
      </w:r>
      <w:r w:rsidR="005E0BED">
        <w:rPr>
          <w:rFonts w:ascii="Arial" w:hAnsi="Arial" w:cs="Arial"/>
          <w:sz w:val="22"/>
          <w:szCs w:val="22"/>
        </w:rPr>
        <w:t>ren</w:t>
      </w:r>
      <w:r w:rsidR="00710077">
        <w:rPr>
          <w:rFonts w:ascii="Arial" w:hAnsi="Arial" w:cs="Arial"/>
          <w:sz w:val="22"/>
          <w:szCs w:val="22"/>
        </w:rPr>
        <w:t xml:space="preserve"> in het licht- en lasergebruik. </w:t>
      </w:r>
      <w:bookmarkStart w:id="31" w:name="_Toc514691940"/>
    </w:p>
    <w:p w14:paraId="3634D67F" w14:textId="77777777" w:rsidR="00227069" w:rsidRDefault="00227069" w:rsidP="003E5814">
      <w:pPr>
        <w:rPr>
          <w:rFonts w:ascii="Arial" w:hAnsi="Arial" w:cs="Arial"/>
          <w:sz w:val="22"/>
          <w:szCs w:val="22"/>
        </w:rPr>
      </w:pPr>
    </w:p>
    <w:p w14:paraId="4787F8D0" w14:textId="77777777" w:rsidR="009F120A" w:rsidRPr="003E5814" w:rsidRDefault="009F120A" w:rsidP="003E5814">
      <w:pPr>
        <w:pStyle w:val="Kop2"/>
        <w:rPr>
          <w:rFonts w:ascii="Arial" w:hAnsi="Arial" w:cs="Arial"/>
        </w:rPr>
      </w:pPr>
      <w:r w:rsidRPr="003E5814">
        <w:rPr>
          <w:rFonts w:ascii="Arial" w:hAnsi="Arial" w:cs="Arial"/>
        </w:rPr>
        <w:t>Aanbevelingen</w:t>
      </w:r>
      <w:bookmarkEnd w:id="31"/>
      <w:r w:rsidRPr="003E5814">
        <w:rPr>
          <w:rFonts w:ascii="Arial" w:hAnsi="Arial" w:cs="Arial"/>
        </w:rPr>
        <w:t xml:space="preserve"> </w:t>
      </w:r>
    </w:p>
    <w:p w14:paraId="46611456" w14:textId="77777777" w:rsidR="009F120A" w:rsidRDefault="009F120A" w:rsidP="009F120A">
      <w:pPr>
        <w:rPr>
          <w:rFonts w:ascii="Arial" w:hAnsi="Arial" w:cs="Arial"/>
          <w:sz w:val="22"/>
          <w:szCs w:val="22"/>
        </w:rPr>
      </w:pPr>
    </w:p>
    <w:p w14:paraId="5EF4117F" w14:textId="77777777" w:rsidR="0077441A" w:rsidRDefault="009F120A" w:rsidP="00D44B1E">
      <w:pPr>
        <w:rPr>
          <w:rFonts w:ascii="Arial" w:hAnsi="Arial" w:cs="Arial"/>
          <w:sz w:val="22"/>
          <w:szCs w:val="22"/>
        </w:rPr>
      </w:pPr>
      <w:r>
        <w:rPr>
          <w:rFonts w:ascii="Arial" w:hAnsi="Arial" w:cs="Arial"/>
          <w:sz w:val="22"/>
          <w:szCs w:val="22"/>
        </w:rPr>
        <w:t>Een advies voor vervolgonderzoek is om de enquête een langere periode open te zetten</w:t>
      </w:r>
      <w:r w:rsidR="006411BC">
        <w:rPr>
          <w:rFonts w:ascii="Arial" w:hAnsi="Arial" w:cs="Arial"/>
          <w:sz w:val="22"/>
          <w:szCs w:val="22"/>
        </w:rPr>
        <w:t xml:space="preserve"> dan de huidige elf </w:t>
      </w:r>
      <w:r>
        <w:rPr>
          <w:rFonts w:ascii="Arial" w:hAnsi="Arial" w:cs="Arial"/>
          <w:sz w:val="22"/>
          <w:szCs w:val="22"/>
        </w:rPr>
        <w:t xml:space="preserve">dagen. Naar verwachting zal de respons toe nemen bij een langere periode. </w:t>
      </w:r>
      <w:r>
        <w:rPr>
          <w:rFonts w:ascii="Arial" w:eastAsia="Times New Roman" w:hAnsi="Arial" w:cs="Arial"/>
          <w:color w:val="000000" w:themeColor="text1"/>
          <w:sz w:val="22"/>
          <w:szCs w:val="22"/>
          <w:lang w:bidi="en-US"/>
        </w:rPr>
        <w:t>Daarnaast is d</w:t>
      </w:r>
      <w:r w:rsidRPr="001C45E1">
        <w:rPr>
          <w:rFonts w:ascii="Arial" w:eastAsia="Times New Roman" w:hAnsi="Arial" w:cs="Arial"/>
          <w:color w:val="000000" w:themeColor="text1"/>
          <w:sz w:val="22"/>
          <w:szCs w:val="22"/>
          <w:lang w:bidi="en-US"/>
        </w:rPr>
        <w:t>e interne consistentie</w:t>
      </w:r>
      <w:r>
        <w:rPr>
          <w:rFonts w:ascii="Arial" w:eastAsia="Times New Roman" w:hAnsi="Arial" w:cs="Arial"/>
          <w:color w:val="000000" w:themeColor="text1"/>
          <w:sz w:val="22"/>
          <w:szCs w:val="22"/>
          <w:lang w:bidi="en-US"/>
        </w:rPr>
        <w:t xml:space="preserve"> </w:t>
      </w:r>
      <w:r w:rsidRPr="001C45E1">
        <w:rPr>
          <w:rFonts w:ascii="Arial" w:eastAsia="Times New Roman" w:hAnsi="Arial" w:cs="Arial"/>
          <w:color w:val="000000" w:themeColor="text1"/>
          <w:sz w:val="22"/>
          <w:szCs w:val="22"/>
          <w:lang w:bidi="en-US"/>
        </w:rPr>
        <w:t xml:space="preserve">niet berekend </w:t>
      </w:r>
      <w:r w:rsidR="006261D6">
        <w:rPr>
          <w:rFonts w:ascii="Arial" w:eastAsia="Times New Roman" w:hAnsi="Arial" w:cs="Arial"/>
          <w:color w:val="000000" w:themeColor="text1"/>
          <w:sz w:val="22"/>
          <w:szCs w:val="22"/>
          <w:lang w:bidi="en-US"/>
        </w:rPr>
        <w:t xml:space="preserve">in het onderzoek, omdat </w:t>
      </w:r>
      <w:r>
        <w:rPr>
          <w:rFonts w:ascii="Arial" w:eastAsia="Times New Roman" w:hAnsi="Arial" w:cs="Arial"/>
          <w:color w:val="000000" w:themeColor="text1"/>
          <w:sz w:val="22"/>
          <w:szCs w:val="22"/>
          <w:lang w:bidi="en-US"/>
        </w:rPr>
        <w:t xml:space="preserve">niet </w:t>
      </w:r>
      <w:r w:rsidRPr="001C45E1">
        <w:rPr>
          <w:rFonts w:ascii="Arial" w:eastAsia="Times New Roman" w:hAnsi="Arial" w:cs="Arial"/>
          <w:color w:val="000000" w:themeColor="text1"/>
          <w:sz w:val="22"/>
          <w:szCs w:val="22"/>
          <w:lang w:bidi="en-US"/>
        </w:rPr>
        <w:t>al</w:t>
      </w:r>
      <w:r>
        <w:rPr>
          <w:rFonts w:ascii="Arial" w:eastAsia="Times New Roman" w:hAnsi="Arial" w:cs="Arial"/>
          <w:color w:val="000000" w:themeColor="text1"/>
          <w:sz w:val="22"/>
          <w:szCs w:val="22"/>
          <w:lang w:bidi="en-US"/>
        </w:rPr>
        <w:t xml:space="preserve">le items in de enquête </w:t>
      </w:r>
      <w:r w:rsidRPr="001C45E1">
        <w:rPr>
          <w:rFonts w:ascii="Arial" w:eastAsia="Times New Roman" w:hAnsi="Arial" w:cs="Arial"/>
          <w:color w:val="000000" w:themeColor="text1"/>
          <w:sz w:val="22"/>
          <w:szCs w:val="22"/>
          <w:lang w:bidi="en-US"/>
        </w:rPr>
        <w:t>hetzelfde beogen te meten (</w:t>
      </w:r>
      <w:r w:rsidRPr="001C45E1">
        <w:rPr>
          <w:rFonts w:ascii="Arial" w:hAnsi="Arial" w:cs="Arial"/>
          <w:sz w:val="22"/>
          <w:szCs w:val="22"/>
        </w:rPr>
        <w:t xml:space="preserve">Beurskens et al., 2012). </w:t>
      </w:r>
      <w:r>
        <w:rPr>
          <w:rFonts w:ascii="Arial" w:hAnsi="Arial" w:cs="Arial"/>
          <w:sz w:val="22"/>
          <w:szCs w:val="22"/>
        </w:rPr>
        <w:t xml:space="preserve">Dit maakt het onderzoek en het meetinstrument minder betrouwbaar (Tilburg University, n.d.). </w:t>
      </w:r>
    </w:p>
    <w:p w14:paraId="257D77D4" w14:textId="545026E0" w:rsidR="006261D6" w:rsidRDefault="00C4548E" w:rsidP="00D44B1E">
      <w:pPr>
        <w:rPr>
          <w:rFonts w:ascii="Arial" w:hAnsi="Arial" w:cs="Arial"/>
          <w:sz w:val="22"/>
          <w:szCs w:val="22"/>
        </w:rPr>
      </w:pPr>
      <w:r>
        <w:rPr>
          <w:rFonts w:ascii="Arial" w:hAnsi="Arial" w:cs="Arial"/>
          <w:sz w:val="22"/>
          <w:szCs w:val="22"/>
        </w:rPr>
        <w:t xml:space="preserve">Het gebruik van een betrouwbaarheidsanalyse is van belang voor vervolgonderzoek, om de mate te bepalen waarin vragen onderling samenhangen (Krol, Sixma &amp; Plass, 2013). </w:t>
      </w:r>
    </w:p>
    <w:p w14:paraId="58D12797" w14:textId="17FE5A0E" w:rsidR="003E5814" w:rsidRDefault="00422D82" w:rsidP="00D44B1E">
      <w:pPr>
        <w:rPr>
          <w:sz w:val="22"/>
          <w:szCs w:val="22"/>
        </w:rPr>
      </w:pPr>
      <w:r>
        <w:rPr>
          <w:rFonts w:ascii="Arial" w:hAnsi="Arial" w:cs="Arial"/>
          <w:sz w:val="22"/>
          <w:szCs w:val="22"/>
        </w:rPr>
        <w:t>Het verschil in resultaten zal</w:t>
      </w:r>
      <w:r w:rsidR="009F120A">
        <w:rPr>
          <w:rFonts w:ascii="Arial" w:hAnsi="Arial" w:cs="Arial"/>
          <w:sz w:val="22"/>
          <w:szCs w:val="22"/>
        </w:rPr>
        <w:t xml:space="preserve"> naar verwachting afnemen door het opstellen van veldnormen. </w:t>
      </w:r>
      <w:r w:rsidR="009F120A" w:rsidRPr="00C74B51">
        <w:rPr>
          <w:rFonts w:ascii="Arial" w:hAnsi="Arial" w:cs="Arial"/>
          <w:sz w:val="22"/>
          <w:szCs w:val="22"/>
        </w:rPr>
        <w:t xml:space="preserve">Deze veldnormen hebben betrekking op: wet- en regelgeving en richtlijnen (Ekker et al., </w:t>
      </w:r>
      <w:r w:rsidR="009F120A" w:rsidRPr="00C74B51">
        <w:rPr>
          <w:rFonts w:ascii="Arial" w:hAnsi="Arial" w:cs="Arial"/>
          <w:sz w:val="22"/>
          <w:szCs w:val="22"/>
        </w:rPr>
        <w:lastRenderedPageBreak/>
        <w:t xml:space="preserve">2013). Door deze veldnormen zal iedere huidtherapeut op </w:t>
      </w:r>
      <w:r w:rsidR="006261D6">
        <w:rPr>
          <w:rFonts w:ascii="Arial" w:hAnsi="Arial" w:cs="Arial"/>
          <w:sz w:val="22"/>
          <w:szCs w:val="22"/>
        </w:rPr>
        <w:t>dezelfde manier handelen</w:t>
      </w:r>
      <w:r w:rsidR="009F120A" w:rsidRPr="00C74B51">
        <w:rPr>
          <w:rFonts w:ascii="Arial" w:hAnsi="Arial" w:cs="Arial"/>
          <w:sz w:val="22"/>
          <w:szCs w:val="22"/>
        </w:rPr>
        <w:t xml:space="preserve"> (NVH, 2008).</w:t>
      </w:r>
      <w:r w:rsidR="009F120A">
        <w:rPr>
          <w:sz w:val="22"/>
          <w:szCs w:val="22"/>
        </w:rPr>
        <w:t xml:space="preserve"> </w:t>
      </w:r>
    </w:p>
    <w:p w14:paraId="0105DE7E" w14:textId="77777777" w:rsidR="007079C3" w:rsidRPr="00F753D6" w:rsidRDefault="007079C3" w:rsidP="00D44B1E">
      <w:pPr>
        <w:rPr>
          <w:sz w:val="22"/>
          <w:szCs w:val="22"/>
        </w:rPr>
      </w:pPr>
    </w:p>
    <w:p w14:paraId="55272DD4" w14:textId="24F32C95" w:rsidR="002903CA" w:rsidRPr="003E5814" w:rsidRDefault="003F0AF2" w:rsidP="003E5814">
      <w:pPr>
        <w:pStyle w:val="Kop2"/>
        <w:rPr>
          <w:rFonts w:ascii="Arial" w:hAnsi="Arial" w:cs="Arial"/>
        </w:rPr>
      </w:pPr>
      <w:bookmarkStart w:id="32" w:name="_Toc514691939"/>
      <w:r w:rsidRPr="003E5814">
        <w:rPr>
          <w:rFonts w:ascii="Arial" w:hAnsi="Arial" w:cs="Arial"/>
        </w:rPr>
        <w:t>Conclusie</w:t>
      </w:r>
      <w:bookmarkEnd w:id="32"/>
      <w:r w:rsidRPr="003E5814">
        <w:rPr>
          <w:rFonts w:ascii="Arial" w:hAnsi="Arial" w:cs="Arial"/>
        </w:rPr>
        <w:t xml:space="preserve"> </w:t>
      </w:r>
    </w:p>
    <w:p w14:paraId="60A7CD4D" w14:textId="77777777" w:rsidR="00EB3FB6" w:rsidRDefault="00EB3FB6" w:rsidP="00EB3FB6"/>
    <w:p w14:paraId="207BE55B" w14:textId="5081C576" w:rsidR="00EB3FB6" w:rsidRPr="004771B4" w:rsidRDefault="00EB3FB6" w:rsidP="00EB3FB6">
      <w:pPr>
        <w:rPr>
          <w:rFonts w:ascii="Arial" w:hAnsi="Arial" w:cs="Arial"/>
          <w:sz w:val="22"/>
          <w:szCs w:val="22"/>
        </w:rPr>
      </w:pPr>
      <w:r w:rsidRPr="004771B4">
        <w:rPr>
          <w:rFonts w:ascii="Arial" w:hAnsi="Arial" w:cs="Arial"/>
          <w:sz w:val="22"/>
          <w:szCs w:val="22"/>
        </w:rPr>
        <w:t>Er wordt in de conclusie antwoord gegeven op de volgende hoofdvraag:</w:t>
      </w:r>
    </w:p>
    <w:p w14:paraId="5AC999D7" w14:textId="77777777" w:rsidR="003010A9" w:rsidRPr="00EB3FB6" w:rsidRDefault="003010A9" w:rsidP="00EB3FB6"/>
    <w:p w14:paraId="0312A2B3" w14:textId="0E5AB5CA" w:rsidR="00412296" w:rsidRDefault="00412296" w:rsidP="00FB1D92">
      <w:pPr>
        <w:rPr>
          <w:rFonts w:ascii="Arial" w:hAnsi="Arial" w:cs="Arial"/>
          <w:sz w:val="22"/>
          <w:szCs w:val="22"/>
        </w:rPr>
      </w:pPr>
      <w:r w:rsidRPr="00FB1D92">
        <w:rPr>
          <w:rFonts w:ascii="Arial" w:hAnsi="Arial" w:cs="Arial"/>
          <w:i/>
          <w:iCs/>
          <w:sz w:val="22"/>
          <w:szCs w:val="22"/>
        </w:rPr>
        <w:t>Welke huidtherapeutische interventies en bijbehorende indicaties worden verricht door huidtherapeuten aangesloten bij de NVH op het gebied van licht- en lasertherapie?</w:t>
      </w:r>
      <w:r w:rsidRPr="00FB1D92">
        <w:rPr>
          <w:rFonts w:ascii="Arial" w:hAnsi="Arial" w:cs="Arial"/>
          <w:sz w:val="22"/>
          <w:szCs w:val="22"/>
        </w:rPr>
        <w:t xml:space="preserve"> </w:t>
      </w:r>
    </w:p>
    <w:p w14:paraId="15A270DC" w14:textId="77777777" w:rsidR="002903CA" w:rsidRDefault="002903CA" w:rsidP="00916AFC"/>
    <w:p w14:paraId="7A5EFD50" w14:textId="6387290E" w:rsidR="00E208A9" w:rsidRDefault="0076313E" w:rsidP="00916AFC">
      <w:pPr>
        <w:rPr>
          <w:rFonts w:ascii="Arial" w:hAnsi="Arial" w:cs="Arial"/>
          <w:sz w:val="22"/>
          <w:szCs w:val="22"/>
        </w:rPr>
      </w:pPr>
      <w:r>
        <w:rPr>
          <w:rFonts w:ascii="Arial" w:hAnsi="Arial" w:cs="Arial"/>
          <w:sz w:val="22"/>
          <w:szCs w:val="22"/>
        </w:rPr>
        <w:t xml:space="preserve">Als er naar de interventies wordt gekeken is IPL </w:t>
      </w:r>
      <w:r w:rsidR="00125833">
        <w:rPr>
          <w:rFonts w:ascii="Arial" w:hAnsi="Arial" w:cs="Arial"/>
          <w:sz w:val="22"/>
          <w:szCs w:val="22"/>
        </w:rPr>
        <w:t xml:space="preserve">(65,8%) </w:t>
      </w:r>
      <w:r>
        <w:rPr>
          <w:rFonts w:ascii="Arial" w:hAnsi="Arial" w:cs="Arial"/>
          <w:sz w:val="22"/>
          <w:szCs w:val="22"/>
        </w:rPr>
        <w:t xml:space="preserve">het meest gebruikte apparaat onder de participanten, waarop volgend de Nd:YAG laser </w:t>
      </w:r>
      <w:r w:rsidR="00352C45">
        <w:rPr>
          <w:rFonts w:ascii="Arial" w:hAnsi="Arial" w:cs="Arial"/>
          <w:sz w:val="22"/>
          <w:szCs w:val="22"/>
        </w:rPr>
        <w:t>van 1064 nanometer</w:t>
      </w:r>
      <w:r w:rsidR="00125833">
        <w:rPr>
          <w:rFonts w:ascii="Arial" w:hAnsi="Arial" w:cs="Arial"/>
          <w:sz w:val="22"/>
          <w:szCs w:val="22"/>
        </w:rPr>
        <w:t xml:space="preserve"> (60,5%)</w:t>
      </w:r>
      <w:r w:rsidR="001E0297">
        <w:rPr>
          <w:rFonts w:ascii="Arial" w:hAnsi="Arial" w:cs="Arial"/>
          <w:sz w:val="22"/>
          <w:szCs w:val="22"/>
        </w:rPr>
        <w:t xml:space="preserve">. </w:t>
      </w:r>
      <w:r w:rsidR="00140831">
        <w:rPr>
          <w:rFonts w:ascii="Arial" w:hAnsi="Arial" w:cs="Arial"/>
          <w:sz w:val="22"/>
          <w:szCs w:val="22"/>
        </w:rPr>
        <w:t xml:space="preserve">Indien </w:t>
      </w:r>
      <w:r w:rsidR="00DB07E5">
        <w:rPr>
          <w:rFonts w:ascii="Arial" w:hAnsi="Arial" w:cs="Arial"/>
          <w:sz w:val="22"/>
          <w:szCs w:val="22"/>
        </w:rPr>
        <w:t xml:space="preserve">de verschillende golflengtes van de Nd:YAG laser bij elkaar </w:t>
      </w:r>
      <w:r w:rsidR="00214C60">
        <w:rPr>
          <w:rFonts w:ascii="Arial" w:hAnsi="Arial" w:cs="Arial"/>
          <w:sz w:val="22"/>
          <w:szCs w:val="22"/>
        </w:rPr>
        <w:t xml:space="preserve">opgeteld zouden worden, </w:t>
      </w:r>
      <w:r w:rsidR="00FC559E">
        <w:rPr>
          <w:rFonts w:ascii="Arial" w:hAnsi="Arial" w:cs="Arial"/>
          <w:sz w:val="22"/>
          <w:szCs w:val="22"/>
        </w:rPr>
        <w:t>betreft deze</w:t>
      </w:r>
      <w:r w:rsidR="00214C60">
        <w:rPr>
          <w:rFonts w:ascii="Arial" w:hAnsi="Arial" w:cs="Arial"/>
          <w:sz w:val="22"/>
          <w:szCs w:val="22"/>
        </w:rPr>
        <w:t xml:space="preserve"> groep </w:t>
      </w:r>
      <w:r w:rsidR="00FC559E">
        <w:rPr>
          <w:rFonts w:ascii="Arial" w:hAnsi="Arial" w:cs="Arial"/>
          <w:sz w:val="22"/>
          <w:szCs w:val="22"/>
        </w:rPr>
        <w:t xml:space="preserve">een </w:t>
      </w:r>
      <w:r w:rsidR="00DB07E5">
        <w:rPr>
          <w:rFonts w:ascii="Arial" w:hAnsi="Arial" w:cs="Arial"/>
          <w:sz w:val="22"/>
          <w:szCs w:val="22"/>
        </w:rPr>
        <w:t xml:space="preserve">groter </w:t>
      </w:r>
      <w:r w:rsidR="00FC559E">
        <w:rPr>
          <w:rFonts w:ascii="Arial" w:hAnsi="Arial" w:cs="Arial"/>
          <w:sz w:val="22"/>
          <w:szCs w:val="22"/>
        </w:rPr>
        <w:t xml:space="preserve">aantal </w:t>
      </w:r>
      <w:r w:rsidR="00DB07E5">
        <w:rPr>
          <w:rFonts w:ascii="Arial" w:hAnsi="Arial" w:cs="Arial"/>
          <w:sz w:val="22"/>
          <w:szCs w:val="22"/>
        </w:rPr>
        <w:t xml:space="preserve">dan </w:t>
      </w:r>
      <w:r w:rsidR="00092018">
        <w:rPr>
          <w:rFonts w:ascii="Arial" w:hAnsi="Arial" w:cs="Arial"/>
          <w:sz w:val="22"/>
          <w:szCs w:val="22"/>
        </w:rPr>
        <w:t xml:space="preserve">bij </w:t>
      </w:r>
      <w:r w:rsidR="00DB07E5">
        <w:rPr>
          <w:rFonts w:ascii="Arial" w:hAnsi="Arial" w:cs="Arial"/>
          <w:sz w:val="22"/>
          <w:szCs w:val="22"/>
        </w:rPr>
        <w:t xml:space="preserve">IPL. </w:t>
      </w:r>
    </w:p>
    <w:p w14:paraId="21027148" w14:textId="7BD6859C" w:rsidR="00E208A9" w:rsidRPr="00543399" w:rsidRDefault="00543399" w:rsidP="00916AFC">
      <w:pPr>
        <w:rPr>
          <w:rFonts w:ascii="Arial" w:hAnsi="Arial" w:cs="Arial"/>
          <w:sz w:val="22"/>
          <w:szCs w:val="22"/>
        </w:rPr>
      </w:pPr>
      <w:r>
        <w:rPr>
          <w:rFonts w:ascii="Arial" w:hAnsi="Arial" w:cs="Arial"/>
          <w:sz w:val="22"/>
          <w:szCs w:val="22"/>
        </w:rPr>
        <w:t>In</w:t>
      </w:r>
      <w:r w:rsidR="009A7EBA">
        <w:rPr>
          <w:rFonts w:ascii="Arial" w:hAnsi="Arial" w:cs="Arial"/>
          <w:sz w:val="22"/>
          <w:szCs w:val="22"/>
        </w:rPr>
        <w:t xml:space="preserve"> de resultaten </w:t>
      </w:r>
      <w:r w:rsidR="00470BCB">
        <w:rPr>
          <w:rFonts w:ascii="Arial" w:hAnsi="Arial" w:cs="Arial"/>
          <w:sz w:val="22"/>
          <w:szCs w:val="22"/>
        </w:rPr>
        <w:t>is te zien dat hirsutisme</w:t>
      </w:r>
      <w:r>
        <w:rPr>
          <w:rFonts w:ascii="Arial" w:hAnsi="Arial" w:cs="Arial"/>
          <w:sz w:val="22"/>
          <w:szCs w:val="22"/>
        </w:rPr>
        <w:t xml:space="preserve"> het meest van de opgege</w:t>
      </w:r>
      <w:r w:rsidR="00181696">
        <w:rPr>
          <w:rFonts w:ascii="Arial" w:hAnsi="Arial" w:cs="Arial"/>
          <w:sz w:val="22"/>
          <w:szCs w:val="22"/>
        </w:rPr>
        <w:t>ven indicaties wordt</w:t>
      </w:r>
      <w:r w:rsidR="004A6BB0">
        <w:rPr>
          <w:rFonts w:ascii="Arial" w:hAnsi="Arial" w:cs="Arial"/>
          <w:sz w:val="22"/>
          <w:szCs w:val="22"/>
        </w:rPr>
        <w:t xml:space="preserve"> behandeld. </w:t>
      </w:r>
      <w:r w:rsidR="00B420F5">
        <w:rPr>
          <w:rFonts w:ascii="Arial" w:hAnsi="Arial" w:cs="Arial"/>
          <w:sz w:val="22"/>
          <w:szCs w:val="22"/>
        </w:rPr>
        <w:t>Echter</w:t>
      </w:r>
      <w:r w:rsidR="00AF28D6">
        <w:rPr>
          <w:rFonts w:ascii="Arial" w:hAnsi="Arial" w:cs="Arial"/>
          <w:sz w:val="22"/>
          <w:szCs w:val="22"/>
        </w:rPr>
        <w:t>,</w:t>
      </w:r>
      <w:r w:rsidR="00E01B59">
        <w:rPr>
          <w:rFonts w:ascii="Arial" w:hAnsi="Arial" w:cs="Arial"/>
          <w:sz w:val="22"/>
          <w:szCs w:val="22"/>
        </w:rPr>
        <w:t xml:space="preserve"> is dit aantal bepaald</w:t>
      </w:r>
      <w:r w:rsidR="001A2594">
        <w:rPr>
          <w:rFonts w:ascii="Arial" w:hAnsi="Arial" w:cs="Arial"/>
          <w:sz w:val="22"/>
          <w:szCs w:val="22"/>
        </w:rPr>
        <w:t xml:space="preserve"> over alle 10 de interventies</w:t>
      </w:r>
      <w:r w:rsidR="00B420F5">
        <w:rPr>
          <w:rFonts w:ascii="Arial" w:hAnsi="Arial" w:cs="Arial"/>
          <w:sz w:val="22"/>
          <w:szCs w:val="22"/>
        </w:rPr>
        <w:t xml:space="preserve">. </w:t>
      </w:r>
      <w:r w:rsidR="0073096D">
        <w:rPr>
          <w:rFonts w:ascii="Arial" w:hAnsi="Arial" w:cs="Arial"/>
          <w:sz w:val="22"/>
          <w:szCs w:val="22"/>
        </w:rPr>
        <w:t>De</w:t>
      </w:r>
      <w:r w:rsidR="00B238B9">
        <w:rPr>
          <w:rFonts w:ascii="Arial" w:hAnsi="Arial" w:cs="Arial"/>
          <w:sz w:val="22"/>
          <w:szCs w:val="22"/>
        </w:rPr>
        <w:t>ze</w:t>
      </w:r>
      <w:r w:rsidR="0073096D">
        <w:rPr>
          <w:rFonts w:ascii="Arial" w:hAnsi="Arial" w:cs="Arial"/>
          <w:sz w:val="22"/>
          <w:szCs w:val="22"/>
        </w:rPr>
        <w:t xml:space="preserve"> </w:t>
      </w:r>
      <w:r w:rsidR="005557F6">
        <w:rPr>
          <w:rFonts w:ascii="Arial" w:hAnsi="Arial" w:cs="Arial"/>
          <w:sz w:val="22"/>
          <w:szCs w:val="22"/>
        </w:rPr>
        <w:t>indicatie wordt</w:t>
      </w:r>
      <w:r w:rsidR="00183BF7">
        <w:rPr>
          <w:rFonts w:ascii="Arial" w:hAnsi="Arial" w:cs="Arial"/>
          <w:sz w:val="22"/>
          <w:szCs w:val="22"/>
        </w:rPr>
        <w:t xml:space="preserve"> door de </w:t>
      </w:r>
      <w:r w:rsidR="0073096D">
        <w:rPr>
          <w:rFonts w:ascii="Arial" w:hAnsi="Arial" w:cs="Arial"/>
          <w:sz w:val="22"/>
          <w:szCs w:val="22"/>
        </w:rPr>
        <w:t>meerderheid</w:t>
      </w:r>
      <w:r w:rsidR="00A02841">
        <w:rPr>
          <w:rFonts w:ascii="Arial" w:hAnsi="Arial" w:cs="Arial"/>
          <w:sz w:val="22"/>
          <w:szCs w:val="22"/>
        </w:rPr>
        <w:t xml:space="preserve"> behand</w:t>
      </w:r>
      <w:r w:rsidR="005557F6">
        <w:rPr>
          <w:rFonts w:ascii="Arial" w:hAnsi="Arial" w:cs="Arial"/>
          <w:sz w:val="22"/>
          <w:szCs w:val="22"/>
        </w:rPr>
        <w:t>eld</w:t>
      </w:r>
      <w:r w:rsidR="0073096D">
        <w:rPr>
          <w:rFonts w:ascii="Arial" w:hAnsi="Arial" w:cs="Arial"/>
          <w:sz w:val="22"/>
          <w:szCs w:val="22"/>
        </w:rPr>
        <w:t xml:space="preserve"> </w:t>
      </w:r>
      <w:r w:rsidR="00AE2537">
        <w:rPr>
          <w:rFonts w:ascii="Arial" w:hAnsi="Arial" w:cs="Arial"/>
          <w:sz w:val="22"/>
          <w:szCs w:val="22"/>
        </w:rPr>
        <w:t>met de Alexan</w:t>
      </w:r>
      <w:r w:rsidR="0073096D">
        <w:rPr>
          <w:rFonts w:ascii="Arial" w:hAnsi="Arial" w:cs="Arial"/>
          <w:sz w:val="22"/>
          <w:szCs w:val="22"/>
        </w:rPr>
        <w:t xml:space="preserve">driet laser </w:t>
      </w:r>
      <w:r w:rsidR="00E01B59">
        <w:rPr>
          <w:rFonts w:ascii="Arial" w:hAnsi="Arial" w:cs="Arial"/>
          <w:sz w:val="22"/>
          <w:szCs w:val="22"/>
        </w:rPr>
        <w:t>(</w:t>
      </w:r>
      <w:r w:rsidR="005557F6">
        <w:rPr>
          <w:rFonts w:ascii="Arial" w:hAnsi="Arial" w:cs="Arial"/>
          <w:sz w:val="22"/>
          <w:szCs w:val="22"/>
        </w:rPr>
        <w:t>97,4%</w:t>
      </w:r>
      <w:r w:rsidR="00BF4D06">
        <w:rPr>
          <w:rFonts w:ascii="Arial" w:hAnsi="Arial" w:cs="Arial"/>
          <w:sz w:val="22"/>
          <w:szCs w:val="22"/>
        </w:rPr>
        <w:t xml:space="preserve">) </w:t>
      </w:r>
      <w:r w:rsidR="00B41C32">
        <w:rPr>
          <w:rFonts w:ascii="Arial" w:hAnsi="Arial" w:cs="Arial"/>
          <w:sz w:val="22"/>
          <w:szCs w:val="22"/>
        </w:rPr>
        <w:t xml:space="preserve">en </w:t>
      </w:r>
      <w:r w:rsidR="005557F6">
        <w:rPr>
          <w:rFonts w:ascii="Arial" w:hAnsi="Arial" w:cs="Arial"/>
          <w:sz w:val="22"/>
          <w:szCs w:val="22"/>
        </w:rPr>
        <w:t>de Diode laser (95%</w:t>
      </w:r>
      <w:r w:rsidR="00BF4D06">
        <w:rPr>
          <w:rFonts w:ascii="Arial" w:hAnsi="Arial" w:cs="Arial"/>
          <w:sz w:val="22"/>
          <w:szCs w:val="22"/>
        </w:rPr>
        <w:t xml:space="preserve">). </w:t>
      </w:r>
    </w:p>
    <w:p w14:paraId="75C0A707" w14:textId="77777777" w:rsidR="00E208A9" w:rsidRDefault="00E208A9" w:rsidP="00916AFC"/>
    <w:p w14:paraId="3C50B7BB" w14:textId="0E79BCD8" w:rsidR="003131B6" w:rsidRDefault="00CC0145" w:rsidP="00916AFC">
      <w:pPr>
        <w:rPr>
          <w:rFonts w:ascii="Arial" w:hAnsi="Arial" w:cs="Arial"/>
          <w:sz w:val="22"/>
          <w:szCs w:val="22"/>
        </w:rPr>
      </w:pPr>
      <w:r>
        <w:rPr>
          <w:rFonts w:ascii="Arial" w:hAnsi="Arial" w:cs="Arial"/>
          <w:sz w:val="22"/>
          <w:szCs w:val="22"/>
        </w:rPr>
        <w:t xml:space="preserve">Uit het praktijkonderzoek kan </w:t>
      </w:r>
      <w:r w:rsidR="000E78A5">
        <w:rPr>
          <w:rFonts w:ascii="Arial" w:hAnsi="Arial" w:cs="Arial"/>
          <w:sz w:val="22"/>
          <w:szCs w:val="22"/>
        </w:rPr>
        <w:t xml:space="preserve">worden geconcludeerd dat </w:t>
      </w:r>
      <w:r w:rsidR="000675E7">
        <w:rPr>
          <w:rFonts w:ascii="Arial" w:hAnsi="Arial" w:cs="Arial"/>
          <w:sz w:val="22"/>
          <w:szCs w:val="22"/>
        </w:rPr>
        <w:t>er verschillende interventies worden gebruikt voor het behandelen van indicaties. De meest opvallende interventies in het onderzoek zijn</w:t>
      </w:r>
      <w:r w:rsidR="00866576">
        <w:rPr>
          <w:rFonts w:ascii="Arial" w:hAnsi="Arial" w:cs="Arial"/>
          <w:sz w:val="22"/>
          <w:szCs w:val="22"/>
        </w:rPr>
        <w:t>:</w:t>
      </w:r>
      <w:r w:rsidR="000675E7">
        <w:rPr>
          <w:rFonts w:ascii="Arial" w:hAnsi="Arial" w:cs="Arial"/>
          <w:sz w:val="22"/>
          <w:szCs w:val="22"/>
        </w:rPr>
        <w:t xml:space="preserve"> </w:t>
      </w:r>
      <w:r w:rsidR="000E78A5">
        <w:rPr>
          <w:rFonts w:ascii="Arial" w:hAnsi="Arial" w:cs="Arial"/>
          <w:sz w:val="22"/>
          <w:szCs w:val="22"/>
        </w:rPr>
        <w:t>IPL</w:t>
      </w:r>
      <w:r w:rsidR="00093ACA">
        <w:rPr>
          <w:rFonts w:ascii="Arial" w:hAnsi="Arial" w:cs="Arial"/>
          <w:sz w:val="22"/>
          <w:szCs w:val="22"/>
        </w:rPr>
        <w:t xml:space="preserve"> (65,8%)</w:t>
      </w:r>
      <w:r w:rsidR="000E78A5">
        <w:rPr>
          <w:rFonts w:ascii="Arial" w:hAnsi="Arial" w:cs="Arial"/>
          <w:sz w:val="22"/>
          <w:szCs w:val="22"/>
        </w:rPr>
        <w:t xml:space="preserve">, </w:t>
      </w:r>
      <w:r w:rsidR="00093ACA">
        <w:rPr>
          <w:rFonts w:ascii="Arial" w:hAnsi="Arial" w:cs="Arial"/>
          <w:sz w:val="22"/>
          <w:szCs w:val="22"/>
        </w:rPr>
        <w:t xml:space="preserve">de </w:t>
      </w:r>
      <w:r>
        <w:rPr>
          <w:rFonts w:ascii="Arial" w:hAnsi="Arial" w:cs="Arial"/>
          <w:sz w:val="22"/>
          <w:szCs w:val="22"/>
        </w:rPr>
        <w:t xml:space="preserve">Nd:YAG laser </w:t>
      </w:r>
      <w:r w:rsidR="00093ACA">
        <w:rPr>
          <w:rFonts w:ascii="Arial" w:hAnsi="Arial" w:cs="Arial"/>
          <w:sz w:val="22"/>
          <w:szCs w:val="22"/>
        </w:rPr>
        <w:t xml:space="preserve">(60,5%) </w:t>
      </w:r>
      <w:r w:rsidR="000E78A5">
        <w:rPr>
          <w:rFonts w:ascii="Arial" w:hAnsi="Arial" w:cs="Arial"/>
          <w:sz w:val="22"/>
          <w:szCs w:val="22"/>
        </w:rPr>
        <w:t>en de Diode laser</w:t>
      </w:r>
      <w:r w:rsidR="00093ACA">
        <w:rPr>
          <w:rFonts w:ascii="Arial" w:hAnsi="Arial" w:cs="Arial"/>
          <w:sz w:val="22"/>
          <w:szCs w:val="22"/>
        </w:rPr>
        <w:t xml:space="preserve"> (52,6%)</w:t>
      </w:r>
      <w:r w:rsidR="000675E7">
        <w:rPr>
          <w:rFonts w:ascii="Arial" w:hAnsi="Arial" w:cs="Arial"/>
          <w:sz w:val="22"/>
          <w:szCs w:val="22"/>
        </w:rPr>
        <w:t>. Deze interventies worden</w:t>
      </w:r>
      <w:r w:rsidR="000E78A5">
        <w:rPr>
          <w:rFonts w:ascii="Arial" w:hAnsi="Arial" w:cs="Arial"/>
          <w:sz w:val="22"/>
          <w:szCs w:val="22"/>
        </w:rPr>
        <w:t xml:space="preserve"> </w:t>
      </w:r>
      <w:r>
        <w:rPr>
          <w:rFonts w:ascii="Arial" w:hAnsi="Arial" w:cs="Arial"/>
          <w:sz w:val="22"/>
          <w:szCs w:val="22"/>
        </w:rPr>
        <w:t>het meest gebruikt onder de participanten. De bijbehorend</w:t>
      </w:r>
      <w:r w:rsidR="00B238B9">
        <w:rPr>
          <w:rFonts w:ascii="Arial" w:hAnsi="Arial" w:cs="Arial"/>
          <w:sz w:val="22"/>
          <w:szCs w:val="22"/>
        </w:rPr>
        <w:t>e indicaties betreffen voor IPL</w:t>
      </w:r>
      <w:r w:rsidR="00915718">
        <w:rPr>
          <w:rFonts w:ascii="Arial" w:hAnsi="Arial" w:cs="Arial"/>
          <w:sz w:val="22"/>
          <w:szCs w:val="22"/>
        </w:rPr>
        <w:t xml:space="preserve"> </w:t>
      </w:r>
      <w:r w:rsidR="000E78A5">
        <w:rPr>
          <w:rFonts w:ascii="Arial" w:hAnsi="Arial" w:cs="Arial"/>
          <w:sz w:val="22"/>
          <w:szCs w:val="22"/>
        </w:rPr>
        <w:t>rosacea</w:t>
      </w:r>
      <w:r w:rsidR="009635CA">
        <w:rPr>
          <w:rFonts w:ascii="Arial" w:hAnsi="Arial" w:cs="Arial"/>
          <w:sz w:val="22"/>
          <w:szCs w:val="22"/>
        </w:rPr>
        <w:t xml:space="preserve"> (90,7%)</w:t>
      </w:r>
      <w:r w:rsidR="00866576">
        <w:rPr>
          <w:rFonts w:ascii="Arial" w:hAnsi="Arial" w:cs="Arial"/>
          <w:sz w:val="22"/>
          <w:szCs w:val="22"/>
        </w:rPr>
        <w:t>,</w:t>
      </w:r>
      <w:r w:rsidR="000E78A5">
        <w:rPr>
          <w:rFonts w:ascii="Arial" w:hAnsi="Arial" w:cs="Arial"/>
          <w:sz w:val="22"/>
          <w:szCs w:val="22"/>
        </w:rPr>
        <w:t xml:space="preserve"> </w:t>
      </w:r>
      <w:r w:rsidR="00470BCB">
        <w:rPr>
          <w:rFonts w:ascii="Arial" w:hAnsi="Arial" w:cs="Arial"/>
          <w:sz w:val="22"/>
          <w:szCs w:val="22"/>
        </w:rPr>
        <w:t>voor de Nd:YAG laser s</w:t>
      </w:r>
      <w:r>
        <w:rPr>
          <w:rFonts w:ascii="Arial" w:hAnsi="Arial" w:cs="Arial"/>
          <w:sz w:val="22"/>
          <w:szCs w:val="22"/>
        </w:rPr>
        <w:t>pider naevus</w:t>
      </w:r>
      <w:r w:rsidR="000E78A5">
        <w:rPr>
          <w:rFonts w:ascii="Arial" w:hAnsi="Arial" w:cs="Arial"/>
          <w:sz w:val="22"/>
          <w:szCs w:val="22"/>
        </w:rPr>
        <w:t xml:space="preserve"> </w:t>
      </w:r>
      <w:r w:rsidR="009635CA">
        <w:rPr>
          <w:rFonts w:ascii="Arial" w:hAnsi="Arial" w:cs="Arial"/>
          <w:sz w:val="22"/>
          <w:szCs w:val="22"/>
        </w:rPr>
        <w:t xml:space="preserve">(57,1%) </w:t>
      </w:r>
      <w:r w:rsidR="000E78A5">
        <w:rPr>
          <w:rFonts w:ascii="Arial" w:hAnsi="Arial" w:cs="Arial"/>
          <w:sz w:val="22"/>
          <w:szCs w:val="22"/>
        </w:rPr>
        <w:t>en voor de Diode laser hirsutisme</w:t>
      </w:r>
      <w:r w:rsidR="009635CA">
        <w:rPr>
          <w:rFonts w:ascii="Arial" w:hAnsi="Arial" w:cs="Arial"/>
          <w:sz w:val="22"/>
          <w:szCs w:val="22"/>
        </w:rPr>
        <w:t xml:space="preserve"> (95%)</w:t>
      </w:r>
      <w:r>
        <w:rPr>
          <w:rFonts w:ascii="Arial" w:hAnsi="Arial" w:cs="Arial"/>
          <w:sz w:val="22"/>
          <w:szCs w:val="22"/>
        </w:rPr>
        <w:t xml:space="preserve">. </w:t>
      </w:r>
    </w:p>
    <w:p w14:paraId="5A174F9C" w14:textId="77777777" w:rsidR="009B1211" w:rsidRDefault="009B1211" w:rsidP="00916AFC">
      <w:pPr>
        <w:rPr>
          <w:rFonts w:ascii="Arial" w:hAnsi="Arial" w:cs="Arial"/>
          <w:sz w:val="22"/>
          <w:szCs w:val="22"/>
        </w:rPr>
      </w:pPr>
    </w:p>
    <w:p w14:paraId="6AE89EE0" w14:textId="51E175B7" w:rsidR="003E5814" w:rsidRDefault="009B4331" w:rsidP="00275C3C">
      <w:pPr>
        <w:autoSpaceDE w:val="0"/>
        <w:autoSpaceDN w:val="0"/>
        <w:adjustRightInd w:val="0"/>
        <w:rPr>
          <w:rFonts w:ascii="Arial" w:hAnsi="Arial" w:cs="Arial"/>
          <w:color w:val="191919"/>
          <w:sz w:val="22"/>
          <w:szCs w:val="22"/>
        </w:rPr>
      </w:pPr>
      <w:r>
        <w:rPr>
          <w:rFonts w:ascii="Arial" w:hAnsi="Arial" w:cs="Arial"/>
          <w:color w:val="191919"/>
          <w:sz w:val="22"/>
          <w:szCs w:val="22"/>
        </w:rPr>
        <w:t>Door het onderzoek is er inzicht gegenereerd in</w:t>
      </w:r>
      <w:r w:rsidR="00F02451" w:rsidRPr="00F35F9F">
        <w:rPr>
          <w:rFonts w:ascii="Arial" w:hAnsi="Arial" w:cs="Arial"/>
          <w:color w:val="191919"/>
          <w:sz w:val="22"/>
          <w:szCs w:val="22"/>
        </w:rPr>
        <w:t xml:space="preserve"> de huidige situatie op het gebied van huidtherapeutische interventies </w:t>
      </w:r>
      <w:r w:rsidR="00F02451">
        <w:rPr>
          <w:rFonts w:ascii="Arial" w:hAnsi="Arial" w:cs="Arial"/>
          <w:color w:val="191919"/>
          <w:sz w:val="22"/>
          <w:szCs w:val="22"/>
        </w:rPr>
        <w:t xml:space="preserve">en indicaties </w:t>
      </w:r>
      <w:r w:rsidR="00F02451" w:rsidRPr="00F35F9F">
        <w:rPr>
          <w:rFonts w:ascii="Arial" w:hAnsi="Arial" w:cs="Arial"/>
          <w:color w:val="191919"/>
          <w:sz w:val="22"/>
          <w:szCs w:val="22"/>
        </w:rPr>
        <w:t xml:space="preserve">bij </w:t>
      </w:r>
      <w:r>
        <w:rPr>
          <w:rFonts w:ascii="Arial" w:hAnsi="Arial" w:cs="Arial"/>
          <w:color w:val="191919"/>
          <w:sz w:val="22"/>
          <w:szCs w:val="22"/>
        </w:rPr>
        <w:t xml:space="preserve">licht- en lasertherapie. </w:t>
      </w:r>
      <w:r w:rsidR="00E64316">
        <w:rPr>
          <w:rFonts w:ascii="Arial" w:hAnsi="Arial" w:cs="Arial"/>
          <w:color w:val="191919"/>
          <w:sz w:val="22"/>
          <w:szCs w:val="22"/>
        </w:rPr>
        <w:t>Deze informatie kan</w:t>
      </w:r>
      <w:r w:rsidR="001B1AF4">
        <w:rPr>
          <w:rFonts w:ascii="Arial" w:hAnsi="Arial" w:cs="Arial"/>
          <w:color w:val="191919"/>
          <w:sz w:val="22"/>
          <w:szCs w:val="22"/>
        </w:rPr>
        <w:t xml:space="preserve"> worden ingezet</w:t>
      </w:r>
      <w:r w:rsidR="00175C22">
        <w:rPr>
          <w:rFonts w:ascii="Arial" w:hAnsi="Arial" w:cs="Arial"/>
          <w:color w:val="191919"/>
          <w:sz w:val="22"/>
          <w:szCs w:val="22"/>
        </w:rPr>
        <w:t xml:space="preserve"> </w:t>
      </w:r>
      <w:r w:rsidR="001B1AF4">
        <w:rPr>
          <w:rFonts w:ascii="Arial" w:hAnsi="Arial" w:cs="Arial"/>
          <w:color w:val="191919"/>
          <w:sz w:val="22"/>
          <w:szCs w:val="22"/>
        </w:rPr>
        <w:t>bij</w:t>
      </w:r>
      <w:r w:rsidR="00175C22">
        <w:rPr>
          <w:rFonts w:ascii="Arial" w:hAnsi="Arial" w:cs="Arial"/>
          <w:color w:val="191919"/>
          <w:sz w:val="22"/>
          <w:szCs w:val="22"/>
        </w:rPr>
        <w:t xml:space="preserve"> deskundigheidsbevorderende activiteiten, </w:t>
      </w:r>
      <w:r w:rsidR="00953BA5">
        <w:rPr>
          <w:rFonts w:ascii="Arial" w:hAnsi="Arial" w:cs="Arial"/>
          <w:color w:val="191919"/>
          <w:sz w:val="22"/>
          <w:szCs w:val="22"/>
        </w:rPr>
        <w:t>vergroting van kennis en bij- en nascholing</w:t>
      </w:r>
      <w:r w:rsidR="000E72DC">
        <w:rPr>
          <w:rFonts w:ascii="Arial" w:hAnsi="Arial" w:cs="Arial"/>
          <w:color w:val="191919"/>
          <w:sz w:val="22"/>
          <w:szCs w:val="22"/>
        </w:rPr>
        <w:t xml:space="preserve"> met betrekking tot </w:t>
      </w:r>
      <w:r w:rsidR="00175C22">
        <w:rPr>
          <w:rFonts w:ascii="Arial" w:hAnsi="Arial" w:cs="Arial"/>
          <w:color w:val="191919"/>
          <w:sz w:val="22"/>
          <w:szCs w:val="22"/>
        </w:rPr>
        <w:t>de NVH, Kwaliteitsregister Paramedici en Paramedisch Platform Nederland</w:t>
      </w:r>
      <w:r w:rsidR="007C0590">
        <w:rPr>
          <w:rFonts w:ascii="Arial" w:hAnsi="Arial" w:cs="Arial"/>
          <w:color w:val="191919"/>
          <w:sz w:val="22"/>
          <w:szCs w:val="22"/>
        </w:rPr>
        <w:t xml:space="preserve"> (</w:t>
      </w:r>
      <w:r w:rsidR="00377070">
        <w:rPr>
          <w:rFonts w:ascii="Arial" w:hAnsi="Arial" w:cs="Arial"/>
          <w:color w:val="191919"/>
          <w:sz w:val="22"/>
          <w:szCs w:val="22"/>
        </w:rPr>
        <w:t xml:space="preserve">NVH, 2015; PPN, n.d.). </w:t>
      </w:r>
    </w:p>
    <w:p w14:paraId="4EB1B39D" w14:textId="77777777" w:rsidR="00E70C33" w:rsidRPr="00275C3C" w:rsidRDefault="00E70C33" w:rsidP="00275C3C">
      <w:pPr>
        <w:autoSpaceDE w:val="0"/>
        <w:autoSpaceDN w:val="0"/>
        <w:adjustRightInd w:val="0"/>
        <w:rPr>
          <w:rFonts w:ascii="Arial" w:hAnsi="Arial" w:cs="Arial"/>
          <w:color w:val="191919"/>
          <w:sz w:val="22"/>
          <w:szCs w:val="22"/>
        </w:rPr>
      </w:pPr>
    </w:p>
    <w:p w14:paraId="3264649F" w14:textId="55C53D4D" w:rsidR="00C1351D" w:rsidRPr="003E5814" w:rsidRDefault="00B3173F" w:rsidP="003E5814">
      <w:pPr>
        <w:pStyle w:val="Kop2"/>
        <w:rPr>
          <w:rFonts w:ascii="Arial" w:eastAsia="Times New Roman" w:hAnsi="Arial" w:cs="Arial"/>
          <w:color w:val="000000" w:themeColor="text1"/>
          <w:sz w:val="22"/>
          <w:szCs w:val="22"/>
          <w:lang w:bidi="en-US"/>
        </w:rPr>
      </w:pPr>
      <w:bookmarkStart w:id="33" w:name="_Toc514691941"/>
      <w:r w:rsidRPr="003E5814">
        <w:rPr>
          <w:rFonts w:ascii="Arial" w:hAnsi="Arial" w:cs="Arial"/>
        </w:rPr>
        <w:t>L</w:t>
      </w:r>
      <w:r w:rsidR="00114519" w:rsidRPr="003E5814">
        <w:rPr>
          <w:rFonts w:ascii="Arial" w:hAnsi="Arial" w:cs="Arial"/>
        </w:rPr>
        <w:t>iteratuurlijst</w:t>
      </w:r>
      <w:bookmarkEnd w:id="20"/>
      <w:bookmarkEnd w:id="33"/>
      <w:r w:rsidR="00114519" w:rsidRPr="003E5814">
        <w:rPr>
          <w:rFonts w:ascii="Arial" w:hAnsi="Arial" w:cs="Arial"/>
        </w:rPr>
        <w:t xml:space="preserve"> </w:t>
      </w:r>
    </w:p>
    <w:p w14:paraId="218E734B" w14:textId="77777777" w:rsidR="002270BF" w:rsidRDefault="002270BF" w:rsidP="00C1351D">
      <w:pPr>
        <w:rPr>
          <w:rFonts w:ascii="Arial" w:hAnsi="Arial" w:cs="Arial"/>
          <w:sz w:val="22"/>
          <w:szCs w:val="22"/>
        </w:rPr>
      </w:pPr>
    </w:p>
    <w:p w14:paraId="3283915D" w14:textId="183BEB30" w:rsidR="00C1351D" w:rsidRPr="00916C36" w:rsidRDefault="00C1351D" w:rsidP="00916C36">
      <w:pPr>
        <w:rPr>
          <w:rFonts w:ascii="Arial" w:hAnsi="Arial" w:cs="Arial"/>
          <w:bCs/>
          <w:sz w:val="22"/>
          <w:szCs w:val="22"/>
        </w:rPr>
      </w:pPr>
      <w:r w:rsidRPr="00916C36">
        <w:rPr>
          <w:rFonts w:ascii="Arial" w:hAnsi="Arial" w:cs="Arial"/>
          <w:sz w:val="22"/>
          <w:szCs w:val="22"/>
        </w:rPr>
        <w:t xml:space="preserve">Arno, A. I., Gauglitz, G. G., Barret, J. P., &amp; Jeschke, M. G. (2014). </w:t>
      </w:r>
      <w:r w:rsidRPr="00916C36">
        <w:rPr>
          <w:rFonts w:ascii="Arial" w:hAnsi="Arial" w:cs="Arial"/>
          <w:bCs/>
          <w:sz w:val="22"/>
          <w:szCs w:val="22"/>
        </w:rPr>
        <w:t xml:space="preserve">Up-to-date approach to manage keloids and hypertrophic scars: A useful guide. </w:t>
      </w:r>
      <w:r w:rsidR="00715D03" w:rsidRPr="00916C36">
        <w:rPr>
          <w:rFonts w:ascii="Arial" w:hAnsi="Arial" w:cs="Arial"/>
          <w:bCs/>
          <w:i/>
          <w:sz w:val="22"/>
          <w:szCs w:val="22"/>
        </w:rPr>
        <w:t xml:space="preserve">Burns, </w:t>
      </w:r>
      <w:r w:rsidR="00A24BD9" w:rsidRPr="00916C36">
        <w:rPr>
          <w:rFonts w:ascii="Arial" w:hAnsi="Arial" w:cs="Arial"/>
          <w:bCs/>
          <w:i/>
          <w:sz w:val="22"/>
          <w:szCs w:val="22"/>
        </w:rPr>
        <w:t>40</w:t>
      </w:r>
      <w:r w:rsidR="008874B6" w:rsidRPr="00916C36">
        <w:rPr>
          <w:rFonts w:ascii="Arial" w:hAnsi="Arial" w:cs="Arial"/>
          <w:bCs/>
          <w:i/>
          <w:sz w:val="22"/>
          <w:szCs w:val="22"/>
        </w:rPr>
        <w:t xml:space="preserve">, </w:t>
      </w:r>
      <w:r w:rsidR="008874B6" w:rsidRPr="00916C36">
        <w:rPr>
          <w:rFonts w:ascii="Arial" w:hAnsi="Arial" w:cs="Arial"/>
          <w:bCs/>
          <w:sz w:val="22"/>
          <w:szCs w:val="22"/>
        </w:rPr>
        <w:t xml:space="preserve">41-60. </w:t>
      </w:r>
    </w:p>
    <w:p w14:paraId="70098DD0" w14:textId="77777777" w:rsidR="00393159" w:rsidRPr="0010032E" w:rsidRDefault="00393159" w:rsidP="00C1351D">
      <w:pPr>
        <w:rPr>
          <w:rFonts w:ascii="Arial" w:hAnsi="Arial" w:cs="Arial"/>
          <w:bCs/>
          <w:sz w:val="22"/>
          <w:szCs w:val="22"/>
        </w:rPr>
      </w:pPr>
    </w:p>
    <w:p w14:paraId="399267C3" w14:textId="3A0CD21B" w:rsidR="00393159" w:rsidRPr="0010032E" w:rsidRDefault="009350E7" w:rsidP="00C1351D">
      <w:pPr>
        <w:rPr>
          <w:rFonts w:ascii="Arial" w:hAnsi="Arial" w:cs="Arial"/>
          <w:bCs/>
          <w:sz w:val="22"/>
          <w:szCs w:val="22"/>
        </w:rPr>
      </w:pPr>
      <w:r>
        <w:rPr>
          <w:rFonts w:ascii="Arial" w:hAnsi="Arial" w:cs="Arial"/>
          <w:bCs/>
          <w:sz w:val="22"/>
          <w:szCs w:val="22"/>
        </w:rPr>
        <w:t>Baarda, B., Kalmijn, M., &amp; D</w:t>
      </w:r>
      <w:r w:rsidR="00393159" w:rsidRPr="0010032E">
        <w:rPr>
          <w:rFonts w:ascii="Arial" w:hAnsi="Arial" w:cs="Arial"/>
          <w:bCs/>
          <w:sz w:val="22"/>
          <w:szCs w:val="22"/>
        </w:rPr>
        <w:t xml:space="preserve">e Goede, M. (2015). </w:t>
      </w:r>
      <w:r w:rsidR="00393159" w:rsidRPr="0010032E">
        <w:rPr>
          <w:rFonts w:ascii="Arial" w:hAnsi="Arial" w:cs="Arial"/>
          <w:bCs/>
          <w:i/>
          <w:sz w:val="22"/>
          <w:szCs w:val="22"/>
        </w:rPr>
        <w:t>Basisboek Enquêteren.</w:t>
      </w:r>
      <w:r w:rsidR="00393159" w:rsidRPr="0010032E">
        <w:rPr>
          <w:rFonts w:ascii="Arial" w:hAnsi="Arial" w:cs="Arial"/>
          <w:bCs/>
          <w:sz w:val="22"/>
          <w:szCs w:val="22"/>
        </w:rPr>
        <w:t xml:space="preserve"> Groningen/Houten: Noordhoff Uitgevers. </w:t>
      </w:r>
    </w:p>
    <w:p w14:paraId="7C6C5940" w14:textId="77777777" w:rsidR="00C1351D" w:rsidRPr="0010032E" w:rsidRDefault="00C1351D" w:rsidP="00C1351D">
      <w:pPr>
        <w:rPr>
          <w:rFonts w:ascii="Arial" w:hAnsi="Arial" w:cs="Arial"/>
          <w:sz w:val="22"/>
          <w:szCs w:val="22"/>
        </w:rPr>
      </w:pPr>
    </w:p>
    <w:p w14:paraId="63A8DC7E" w14:textId="2F5AFB92" w:rsidR="00C1351D" w:rsidRPr="0010032E" w:rsidRDefault="009350E7" w:rsidP="00C1351D">
      <w:pPr>
        <w:rPr>
          <w:rFonts w:ascii="Arial" w:hAnsi="Arial" w:cs="Arial"/>
          <w:sz w:val="22"/>
          <w:szCs w:val="22"/>
        </w:rPr>
      </w:pPr>
      <w:r>
        <w:rPr>
          <w:rFonts w:ascii="Arial" w:hAnsi="Arial" w:cs="Arial"/>
          <w:sz w:val="22"/>
          <w:szCs w:val="22"/>
        </w:rPr>
        <w:t>Beurskens, S., V</w:t>
      </w:r>
      <w:r w:rsidR="00C1351D" w:rsidRPr="0010032E">
        <w:rPr>
          <w:rFonts w:ascii="Arial" w:hAnsi="Arial" w:cs="Arial"/>
          <w:sz w:val="22"/>
          <w:szCs w:val="22"/>
        </w:rPr>
        <w:t xml:space="preserve">an Peppen, R., Stutterheim, S., Swinkels, R., &amp; Wittink, H. (2012). </w:t>
      </w:r>
      <w:r w:rsidR="00C1351D" w:rsidRPr="0010032E">
        <w:rPr>
          <w:rFonts w:ascii="Arial" w:hAnsi="Arial" w:cs="Arial"/>
          <w:i/>
          <w:sz w:val="22"/>
          <w:szCs w:val="22"/>
        </w:rPr>
        <w:t>Meten in de praktijk.</w:t>
      </w:r>
      <w:r w:rsidR="00C1351D" w:rsidRPr="0010032E">
        <w:rPr>
          <w:rFonts w:ascii="Arial" w:hAnsi="Arial" w:cs="Arial"/>
          <w:sz w:val="22"/>
          <w:szCs w:val="22"/>
        </w:rPr>
        <w:t xml:space="preserve"> Houten: Bohn Stafleu van Loghum. </w:t>
      </w:r>
    </w:p>
    <w:p w14:paraId="601FAB82" w14:textId="77777777" w:rsidR="00C1351D" w:rsidRPr="0010032E" w:rsidRDefault="00C1351D" w:rsidP="00C1351D">
      <w:pPr>
        <w:rPr>
          <w:rFonts w:ascii="Arial" w:hAnsi="Arial" w:cs="Arial"/>
          <w:sz w:val="22"/>
          <w:szCs w:val="22"/>
        </w:rPr>
      </w:pPr>
    </w:p>
    <w:p w14:paraId="3A037CFC" w14:textId="77777777" w:rsidR="00C1351D" w:rsidRPr="0010032E" w:rsidRDefault="00C1351D" w:rsidP="00C1351D">
      <w:pPr>
        <w:rPr>
          <w:rFonts w:ascii="Arial" w:hAnsi="Arial" w:cs="Arial"/>
          <w:sz w:val="22"/>
          <w:szCs w:val="22"/>
        </w:rPr>
      </w:pPr>
      <w:r w:rsidRPr="0010032E">
        <w:rPr>
          <w:rFonts w:ascii="Arial" w:hAnsi="Arial" w:cs="Arial"/>
          <w:sz w:val="22"/>
          <w:szCs w:val="22"/>
        </w:rPr>
        <w:t xml:space="preserve">Bruins, B. (2017). Kabinetsreactie vervolgonderzoek RIVM Energy Based Devices. Gevonden op 28 februari 2018, op </w:t>
      </w:r>
      <w:hyperlink r:id="rId35" w:history="1">
        <w:r w:rsidRPr="0010032E">
          <w:rPr>
            <w:rStyle w:val="Hyperlink"/>
            <w:rFonts w:ascii="Arial" w:hAnsi="Arial" w:cs="Arial"/>
            <w:sz w:val="22"/>
            <w:szCs w:val="22"/>
          </w:rPr>
          <w:t>http://www.huidtherapie.nl/media/kabinetsreactie-EBD.pdf</w:t>
        </w:r>
      </w:hyperlink>
      <w:r w:rsidRPr="0010032E">
        <w:rPr>
          <w:rFonts w:ascii="Arial" w:hAnsi="Arial" w:cs="Arial"/>
          <w:sz w:val="22"/>
          <w:szCs w:val="22"/>
        </w:rPr>
        <w:t xml:space="preserve"> </w:t>
      </w:r>
    </w:p>
    <w:p w14:paraId="3023DF62" w14:textId="77777777" w:rsidR="0056717F" w:rsidRPr="0010032E" w:rsidRDefault="0056717F" w:rsidP="00C1351D">
      <w:pPr>
        <w:rPr>
          <w:rFonts w:ascii="Arial" w:hAnsi="Arial" w:cs="Arial"/>
          <w:sz w:val="22"/>
          <w:szCs w:val="22"/>
        </w:rPr>
      </w:pPr>
    </w:p>
    <w:p w14:paraId="1FA57436" w14:textId="77777777" w:rsidR="00C1351D" w:rsidRDefault="00C1351D" w:rsidP="00C1351D">
      <w:pPr>
        <w:rPr>
          <w:rFonts w:ascii="Arial" w:hAnsi="Arial" w:cs="Arial"/>
          <w:sz w:val="22"/>
          <w:szCs w:val="22"/>
        </w:rPr>
      </w:pPr>
      <w:r w:rsidRPr="0010032E">
        <w:rPr>
          <w:rFonts w:ascii="Arial" w:hAnsi="Arial" w:cs="Arial"/>
          <w:sz w:val="22"/>
          <w:szCs w:val="22"/>
        </w:rPr>
        <w:t xml:space="preserve">Dassen, W.N., Keuning, F.M., Jansen, G.J., &amp; Jansen, W.S. (2014). </w:t>
      </w:r>
      <w:r w:rsidRPr="0010032E">
        <w:rPr>
          <w:rFonts w:ascii="Arial" w:hAnsi="Arial" w:cs="Arial"/>
          <w:i/>
          <w:sz w:val="22"/>
          <w:szCs w:val="22"/>
        </w:rPr>
        <w:t>Lezen en beoordelen van onderzoekspublicaties.</w:t>
      </w:r>
      <w:r w:rsidRPr="0010032E">
        <w:rPr>
          <w:rFonts w:ascii="Arial" w:hAnsi="Arial" w:cs="Arial"/>
          <w:sz w:val="22"/>
          <w:szCs w:val="22"/>
        </w:rPr>
        <w:t xml:space="preserve"> Amersfoort: ThiemeMeulenhoff. </w:t>
      </w:r>
    </w:p>
    <w:p w14:paraId="29681010" w14:textId="77777777" w:rsidR="00C1351D" w:rsidRPr="0010032E" w:rsidRDefault="00C1351D" w:rsidP="00C1351D">
      <w:pPr>
        <w:rPr>
          <w:rFonts w:ascii="Arial" w:hAnsi="Arial" w:cs="Arial"/>
          <w:sz w:val="22"/>
          <w:szCs w:val="22"/>
        </w:rPr>
      </w:pPr>
      <w:bookmarkStart w:id="34" w:name="_GoBack"/>
      <w:bookmarkEnd w:id="34"/>
    </w:p>
    <w:p w14:paraId="183D047D" w14:textId="77777777" w:rsidR="00C1351D" w:rsidRPr="0010032E" w:rsidRDefault="00C1351D" w:rsidP="00C1351D">
      <w:pPr>
        <w:rPr>
          <w:rFonts w:ascii="Arial" w:hAnsi="Arial" w:cs="Arial"/>
          <w:sz w:val="22"/>
          <w:szCs w:val="22"/>
        </w:rPr>
      </w:pPr>
      <w:r w:rsidRPr="0010032E">
        <w:rPr>
          <w:rFonts w:ascii="Arial" w:hAnsi="Arial" w:cs="Arial"/>
          <w:sz w:val="22"/>
          <w:szCs w:val="22"/>
        </w:rPr>
        <w:t xml:space="preserve">Ekker, A., Burghouts, A., Hutink, H., Uitendaal, P., Golyardi, S., &amp; Veereschild, S. (2013). Wet- en regelgeving in de zorg. Gevonden op 27 februari 2018, op </w:t>
      </w:r>
      <w:hyperlink r:id="rId36" w:history="1">
        <w:r w:rsidRPr="0010032E">
          <w:rPr>
            <w:rStyle w:val="Hyperlink"/>
            <w:rFonts w:ascii="Arial" w:hAnsi="Arial" w:cs="Arial"/>
            <w:sz w:val="22"/>
            <w:szCs w:val="22"/>
          </w:rPr>
          <w:t>https://www.nictiz.nl/SiteCollectionDocuments/Boeken/Wet-%20en%20regelgeving%20in%20de%20zorg.pdf</w:t>
        </w:r>
      </w:hyperlink>
      <w:r w:rsidRPr="0010032E">
        <w:rPr>
          <w:rFonts w:ascii="Arial" w:hAnsi="Arial" w:cs="Arial"/>
          <w:sz w:val="22"/>
          <w:szCs w:val="22"/>
        </w:rPr>
        <w:t xml:space="preserve"> </w:t>
      </w:r>
    </w:p>
    <w:p w14:paraId="26BA5C07" w14:textId="77777777" w:rsidR="00A100D2" w:rsidRDefault="00A100D2" w:rsidP="00C1351D">
      <w:pPr>
        <w:rPr>
          <w:rFonts w:ascii="Arial" w:hAnsi="Arial" w:cs="Arial"/>
          <w:sz w:val="22"/>
          <w:szCs w:val="22"/>
        </w:rPr>
      </w:pPr>
    </w:p>
    <w:p w14:paraId="566940B3" w14:textId="7C5119A5" w:rsidR="00A100D2" w:rsidRDefault="00A100D2" w:rsidP="00C1351D">
      <w:pPr>
        <w:rPr>
          <w:rFonts w:ascii="Arial" w:hAnsi="Arial" w:cs="Arial"/>
          <w:sz w:val="22"/>
          <w:szCs w:val="22"/>
        </w:rPr>
      </w:pPr>
      <w:r>
        <w:rPr>
          <w:rFonts w:ascii="Arial" w:hAnsi="Arial" w:cs="Arial"/>
          <w:sz w:val="22"/>
          <w:szCs w:val="22"/>
        </w:rPr>
        <w:lastRenderedPageBreak/>
        <w:t xml:space="preserve">Faber, H. (2017). Laseren als voorbehouden handeling in de Wet BIG. Gevonden op 25 maart 2018, op </w:t>
      </w:r>
      <w:hyperlink r:id="rId37" w:history="1">
        <w:r w:rsidRPr="002667D1">
          <w:rPr>
            <w:rStyle w:val="Hyperlink"/>
            <w:rFonts w:ascii="Arial" w:hAnsi="Arial" w:cs="Arial"/>
            <w:sz w:val="22"/>
            <w:szCs w:val="22"/>
          </w:rPr>
          <w:t>https://hbo-kennisbank.nl/record/sharekit_hh/oai:surfsharekit.nl:9cb1d7c5-fdee-4dc8-9c2a-ef506d69f783</w:t>
        </w:r>
      </w:hyperlink>
      <w:r>
        <w:rPr>
          <w:rFonts w:ascii="Arial" w:hAnsi="Arial" w:cs="Arial"/>
          <w:sz w:val="22"/>
          <w:szCs w:val="22"/>
        </w:rPr>
        <w:t xml:space="preserve"> </w:t>
      </w:r>
    </w:p>
    <w:p w14:paraId="6E508B3C" w14:textId="77777777" w:rsidR="00B466F7" w:rsidRDefault="00B466F7" w:rsidP="00C1351D">
      <w:pPr>
        <w:rPr>
          <w:rFonts w:ascii="Arial" w:hAnsi="Arial" w:cs="Arial"/>
          <w:sz w:val="22"/>
          <w:szCs w:val="22"/>
        </w:rPr>
      </w:pPr>
    </w:p>
    <w:p w14:paraId="22FA8073" w14:textId="4C703BD8" w:rsidR="00B466F7" w:rsidRPr="00B466F7" w:rsidRDefault="00B466F7" w:rsidP="00C1351D">
      <w:pPr>
        <w:rPr>
          <w:rFonts w:ascii="Arial" w:hAnsi="Arial" w:cs="Arial"/>
          <w:sz w:val="22"/>
          <w:szCs w:val="22"/>
        </w:rPr>
      </w:pPr>
      <w:r>
        <w:rPr>
          <w:rFonts w:ascii="Arial" w:hAnsi="Arial" w:cs="Arial"/>
          <w:sz w:val="22"/>
          <w:szCs w:val="22"/>
        </w:rPr>
        <w:t xml:space="preserve">Goldberg, D.J. (2012). Current Trends in Intense Pulsed Light. </w:t>
      </w:r>
      <w:r>
        <w:rPr>
          <w:rFonts w:ascii="Arial" w:hAnsi="Arial" w:cs="Arial"/>
          <w:i/>
          <w:sz w:val="22"/>
          <w:szCs w:val="22"/>
        </w:rPr>
        <w:t xml:space="preserve">Clinical and Aesthetic Dermatology, 5, </w:t>
      </w:r>
      <w:r w:rsidRPr="00B466F7">
        <w:rPr>
          <w:rFonts w:ascii="Arial" w:hAnsi="Arial" w:cs="Arial"/>
          <w:sz w:val="22"/>
          <w:szCs w:val="22"/>
        </w:rPr>
        <w:t>45-53.</w:t>
      </w:r>
      <w:r>
        <w:rPr>
          <w:rFonts w:ascii="Arial" w:hAnsi="Arial" w:cs="Arial"/>
          <w:i/>
          <w:sz w:val="22"/>
          <w:szCs w:val="22"/>
        </w:rPr>
        <w:t xml:space="preserve"> </w:t>
      </w:r>
    </w:p>
    <w:p w14:paraId="00BDD702" w14:textId="77777777" w:rsidR="009D3CAA" w:rsidRDefault="009D3CAA" w:rsidP="00C1351D">
      <w:pPr>
        <w:rPr>
          <w:rFonts w:ascii="Arial" w:hAnsi="Arial" w:cs="Arial"/>
          <w:sz w:val="22"/>
          <w:szCs w:val="22"/>
        </w:rPr>
      </w:pPr>
    </w:p>
    <w:p w14:paraId="0DEE20AD" w14:textId="2B9B0CE8" w:rsidR="009D3CAA" w:rsidRPr="0010032E" w:rsidRDefault="009D3CAA" w:rsidP="00C1351D">
      <w:pPr>
        <w:rPr>
          <w:rFonts w:ascii="Arial" w:hAnsi="Arial" w:cs="Arial"/>
          <w:sz w:val="22"/>
          <w:szCs w:val="22"/>
        </w:rPr>
      </w:pPr>
      <w:r>
        <w:rPr>
          <w:rFonts w:ascii="Arial" w:hAnsi="Arial" w:cs="Arial"/>
          <w:sz w:val="22"/>
          <w:szCs w:val="22"/>
        </w:rPr>
        <w:t xml:space="preserve">Hansen, J., &amp; Schepman, S. (2009). Op de huid. Gevonden op 16 mei 2018, op </w:t>
      </w:r>
      <w:hyperlink r:id="rId38" w:history="1">
        <w:r w:rsidRPr="007C7CE1">
          <w:rPr>
            <w:rStyle w:val="Hyperlink"/>
            <w:rFonts w:ascii="Arial" w:hAnsi="Arial" w:cs="Arial"/>
            <w:sz w:val="22"/>
            <w:szCs w:val="22"/>
          </w:rPr>
          <w:t>https://www.nivel.nl/sites/default/files/bestanden/Rapport-Inventarisatie-zorgvraag-huidtherapie.pdf</w:t>
        </w:r>
      </w:hyperlink>
      <w:r>
        <w:rPr>
          <w:rFonts w:ascii="Arial" w:hAnsi="Arial" w:cs="Arial"/>
          <w:sz w:val="22"/>
          <w:szCs w:val="22"/>
        </w:rPr>
        <w:t xml:space="preserve"> </w:t>
      </w:r>
    </w:p>
    <w:p w14:paraId="52D353A6" w14:textId="77777777" w:rsidR="00C1351D" w:rsidRDefault="00C1351D" w:rsidP="00C1351D">
      <w:pPr>
        <w:rPr>
          <w:rFonts w:ascii="Arial" w:hAnsi="Arial" w:cs="Arial"/>
          <w:sz w:val="22"/>
          <w:szCs w:val="22"/>
        </w:rPr>
      </w:pPr>
    </w:p>
    <w:p w14:paraId="2B491E6E" w14:textId="229EA50C" w:rsidR="00A54EC9" w:rsidRDefault="00A54EC9" w:rsidP="00C1351D">
      <w:pPr>
        <w:rPr>
          <w:rFonts w:ascii="Arial" w:hAnsi="Arial" w:cs="Arial"/>
          <w:sz w:val="22"/>
          <w:szCs w:val="22"/>
        </w:rPr>
      </w:pPr>
      <w:r>
        <w:rPr>
          <w:rFonts w:ascii="Arial" w:hAnsi="Arial" w:cs="Arial"/>
          <w:sz w:val="22"/>
          <w:szCs w:val="22"/>
        </w:rPr>
        <w:t xml:space="preserve">Huidziekten. (2011). </w:t>
      </w:r>
      <w:r w:rsidR="00FB19AC">
        <w:rPr>
          <w:rFonts w:ascii="Arial" w:hAnsi="Arial" w:cs="Arial"/>
          <w:sz w:val="22"/>
          <w:szCs w:val="22"/>
        </w:rPr>
        <w:t xml:space="preserve">Laserbehandeling in de dermatologie. Gevonden op 14 mei 2018, op </w:t>
      </w:r>
      <w:hyperlink r:id="rId39" w:history="1">
        <w:r w:rsidR="00FB19AC" w:rsidRPr="007C7CE1">
          <w:rPr>
            <w:rStyle w:val="Hyperlink"/>
            <w:rFonts w:ascii="Arial" w:hAnsi="Arial" w:cs="Arial"/>
            <w:sz w:val="22"/>
            <w:szCs w:val="22"/>
          </w:rPr>
          <w:t>https://www.huidziekten.nl/folders/nederlands/laser-behandeling-dermatologie.htm</w:t>
        </w:r>
      </w:hyperlink>
    </w:p>
    <w:p w14:paraId="27253E00" w14:textId="77777777" w:rsidR="00AD7EF7" w:rsidRDefault="00AD7EF7" w:rsidP="00C1351D">
      <w:pPr>
        <w:rPr>
          <w:rFonts w:ascii="Arial" w:hAnsi="Arial" w:cs="Arial"/>
          <w:sz w:val="22"/>
          <w:szCs w:val="22"/>
        </w:rPr>
      </w:pPr>
    </w:p>
    <w:p w14:paraId="5AC842C4" w14:textId="16230D29" w:rsidR="00AD7EF7" w:rsidRDefault="00AD7EF7" w:rsidP="00C1351D">
      <w:pPr>
        <w:rPr>
          <w:rFonts w:ascii="Arial" w:hAnsi="Arial" w:cs="Arial"/>
          <w:sz w:val="22"/>
          <w:szCs w:val="22"/>
        </w:rPr>
      </w:pPr>
      <w:r>
        <w:rPr>
          <w:rFonts w:ascii="Arial" w:hAnsi="Arial" w:cs="Arial"/>
          <w:sz w:val="22"/>
          <w:szCs w:val="22"/>
        </w:rPr>
        <w:t xml:space="preserve">Huidziekten. (2014). Levels of evidence. Gevonden op 14 mei 2018, op </w:t>
      </w:r>
      <w:hyperlink r:id="rId40" w:history="1">
        <w:r w:rsidR="004F2F61" w:rsidRPr="007C7CE1">
          <w:rPr>
            <w:rStyle w:val="Hyperlink"/>
            <w:rFonts w:ascii="Arial" w:hAnsi="Arial" w:cs="Arial"/>
            <w:sz w:val="22"/>
            <w:szCs w:val="22"/>
          </w:rPr>
          <w:t>https://www.huidziekten.nl/zakboek/dermatosen/ltxt/LevelsEvidence.htm</w:t>
        </w:r>
      </w:hyperlink>
      <w:r w:rsidR="004F2F61">
        <w:rPr>
          <w:rFonts w:ascii="Arial" w:hAnsi="Arial" w:cs="Arial"/>
          <w:sz w:val="22"/>
          <w:szCs w:val="22"/>
        </w:rPr>
        <w:t xml:space="preserve"> </w:t>
      </w:r>
    </w:p>
    <w:p w14:paraId="78146742" w14:textId="77777777" w:rsidR="002B77B7" w:rsidRDefault="002B77B7" w:rsidP="00C1351D">
      <w:pPr>
        <w:rPr>
          <w:rFonts w:ascii="Arial" w:hAnsi="Arial" w:cs="Arial"/>
          <w:sz w:val="22"/>
          <w:szCs w:val="22"/>
        </w:rPr>
      </w:pPr>
    </w:p>
    <w:p w14:paraId="41CA5912" w14:textId="1EDCB053" w:rsidR="002B77B7" w:rsidRDefault="002B77B7" w:rsidP="00C1351D">
      <w:pPr>
        <w:rPr>
          <w:rFonts w:ascii="Arial" w:hAnsi="Arial" w:cs="Arial"/>
          <w:sz w:val="22"/>
          <w:szCs w:val="22"/>
        </w:rPr>
      </w:pPr>
      <w:r>
        <w:rPr>
          <w:rFonts w:ascii="Arial" w:hAnsi="Arial" w:cs="Arial"/>
          <w:sz w:val="22"/>
          <w:szCs w:val="22"/>
        </w:rPr>
        <w:t xml:space="preserve">Krol, M., Sixma, H., &amp; </w:t>
      </w:r>
      <w:r w:rsidR="00AD00E9">
        <w:rPr>
          <w:rFonts w:ascii="Arial" w:hAnsi="Arial" w:cs="Arial"/>
          <w:sz w:val="22"/>
          <w:szCs w:val="22"/>
        </w:rPr>
        <w:t xml:space="preserve">Plass, A.M. (2013). Validering en aanpassing vragenlijsten Cliënten over kwaliteit. Gevonden op 3 juni 2018, op </w:t>
      </w:r>
      <w:hyperlink r:id="rId41" w:history="1">
        <w:r w:rsidR="00AD00E9" w:rsidRPr="008649A5">
          <w:rPr>
            <w:rStyle w:val="Hyperlink"/>
            <w:rFonts w:ascii="Arial" w:hAnsi="Arial" w:cs="Arial"/>
            <w:sz w:val="22"/>
            <w:szCs w:val="22"/>
          </w:rPr>
          <w:t>https://www.nivel.nl/sites/default/files/bestanden/Rapport-Validering-en-aanpassing-vragenlijsten-Clienten-Kwaliteit.pdf</w:t>
        </w:r>
      </w:hyperlink>
      <w:r w:rsidR="00AD00E9">
        <w:rPr>
          <w:rFonts w:ascii="Arial" w:hAnsi="Arial" w:cs="Arial"/>
          <w:sz w:val="22"/>
          <w:szCs w:val="22"/>
        </w:rPr>
        <w:t xml:space="preserve"> </w:t>
      </w:r>
    </w:p>
    <w:p w14:paraId="51D7B662" w14:textId="77777777" w:rsidR="009F2221" w:rsidRPr="0010032E" w:rsidRDefault="009F2221" w:rsidP="00C1351D">
      <w:pPr>
        <w:rPr>
          <w:rFonts w:ascii="Arial" w:hAnsi="Arial" w:cs="Arial"/>
          <w:sz w:val="22"/>
          <w:szCs w:val="22"/>
        </w:rPr>
      </w:pPr>
    </w:p>
    <w:p w14:paraId="5B7CAEEF" w14:textId="7C517B89" w:rsidR="009F2221" w:rsidRPr="0010032E" w:rsidRDefault="009F2221" w:rsidP="00C1351D">
      <w:pPr>
        <w:rPr>
          <w:rFonts w:ascii="Arial" w:hAnsi="Arial" w:cs="Arial"/>
          <w:sz w:val="22"/>
          <w:szCs w:val="22"/>
        </w:rPr>
      </w:pPr>
      <w:r w:rsidRPr="0010032E">
        <w:rPr>
          <w:rFonts w:ascii="Arial" w:hAnsi="Arial" w:cs="Arial"/>
          <w:sz w:val="22"/>
          <w:szCs w:val="22"/>
        </w:rPr>
        <w:t xml:space="preserve">Lambert, J., &amp; Verhaeghe, E. (2011). Het gebruik van Pulsed Dye Laser therapie in de behandeling van inflammatoire dermatosen. Gevonden op 11 maart 2018, op </w:t>
      </w:r>
      <w:hyperlink r:id="rId42" w:history="1">
        <w:r w:rsidRPr="0010032E">
          <w:rPr>
            <w:rStyle w:val="Hyperlink"/>
            <w:rFonts w:ascii="Arial" w:hAnsi="Arial" w:cs="Arial"/>
            <w:sz w:val="22"/>
            <w:szCs w:val="22"/>
          </w:rPr>
          <w:t>http://docplayer.nl/10638794-Het-gebruik-van-pulsed-dye-laser-therapie-in-de-behandeling-van-inflammatoire-dermatosen.html</w:t>
        </w:r>
      </w:hyperlink>
      <w:r w:rsidRPr="0010032E">
        <w:rPr>
          <w:rFonts w:ascii="Arial" w:hAnsi="Arial" w:cs="Arial"/>
          <w:sz w:val="22"/>
          <w:szCs w:val="22"/>
        </w:rPr>
        <w:t xml:space="preserve"> </w:t>
      </w:r>
    </w:p>
    <w:p w14:paraId="2ED0375F" w14:textId="77777777" w:rsidR="00CE25B0" w:rsidRDefault="00CE25B0" w:rsidP="00AA5410">
      <w:pPr>
        <w:pStyle w:val="Geenafstand"/>
        <w:rPr>
          <w:rFonts w:ascii="Arial" w:hAnsi="Arial" w:cs="Arial"/>
        </w:rPr>
      </w:pPr>
    </w:p>
    <w:p w14:paraId="3930688A" w14:textId="0C20A333" w:rsidR="00C1351D" w:rsidRPr="00CE25B0" w:rsidRDefault="00CE25B0" w:rsidP="00AA5410">
      <w:pPr>
        <w:pStyle w:val="Geenafstand"/>
        <w:rPr>
          <w:rFonts w:ascii="Arial" w:hAnsi="Arial" w:cs="Arial"/>
        </w:rPr>
      </w:pPr>
      <w:r>
        <w:rPr>
          <w:rFonts w:ascii="Arial" w:hAnsi="Arial" w:cs="Arial"/>
        </w:rPr>
        <w:t xml:space="preserve">Leheta, T.M. (2009). Comparative evaluation of long pulse Alexandrite laser and Intense Pulsed Light systems for pseudofolliculitis barbae treatment with one year of follow up. </w:t>
      </w:r>
      <w:r>
        <w:rPr>
          <w:rFonts w:ascii="Arial" w:hAnsi="Arial" w:cs="Arial"/>
          <w:i/>
        </w:rPr>
        <w:t xml:space="preserve">Indian Journal of Dermatology, 54, </w:t>
      </w:r>
      <w:r>
        <w:rPr>
          <w:rFonts w:ascii="Arial" w:hAnsi="Arial" w:cs="Arial"/>
        </w:rPr>
        <w:t>364-368.</w:t>
      </w:r>
    </w:p>
    <w:p w14:paraId="6D3E931D" w14:textId="77777777" w:rsidR="008D3C27" w:rsidRDefault="008D3C27" w:rsidP="00AA5410">
      <w:pPr>
        <w:pStyle w:val="Geenafstand"/>
        <w:rPr>
          <w:rFonts w:ascii="Arial" w:hAnsi="Arial" w:cs="Arial"/>
        </w:rPr>
      </w:pPr>
    </w:p>
    <w:p w14:paraId="149EB1BB" w14:textId="6049A4A7" w:rsidR="008D3C27" w:rsidRDefault="008D3C27" w:rsidP="00AA5410">
      <w:pPr>
        <w:pStyle w:val="Geenafstand"/>
        <w:rPr>
          <w:rFonts w:ascii="Arial" w:hAnsi="Arial" w:cs="Arial"/>
        </w:rPr>
      </w:pPr>
      <w:r>
        <w:rPr>
          <w:rFonts w:ascii="Arial" w:hAnsi="Arial" w:cs="Arial"/>
        </w:rPr>
        <w:t xml:space="preserve">Martella, A., &amp; Raichi, M. (2017). </w:t>
      </w:r>
      <w:r w:rsidR="00E96F3B" w:rsidRPr="00E96F3B">
        <w:rPr>
          <w:rFonts w:ascii="Arial" w:hAnsi="Arial" w:cs="Arial"/>
        </w:rPr>
        <w:t>Case Histories of Intense Pulsed Light Phototherapy in Dermatology - the HPPL™ and IFL™ Technologies</w:t>
      </w:r>
      <w:r w:rsidR="00E96F3B">
        <w:rPr>
          <w:rFonts w:ascii="Arial" w:hAnsi="Arial" w:cs="Arial"/>
        </w:rPr>
        <w:t xml:space="preserve">. </w:t>
      </w:r>
      <w:r w:rsidR="00E96F3B">
        <w:rPr>
          <w:rFonts w:ascii="Arial" w:hAnsi="Arial" w:cs="Arial"/>
          <w:i/>
        </w:rPr>
        <w:t xml:space="preserve">Dermatology Reports, 9, </w:t>
      </w:r>
      <w:r w:rsidR="00E96F3B">
        <w:rPr>
          <w:rFonts w:ascii="Arial" w:hAnsi="Arial" w:cs="Arial"/>
        </w:rPr>
        <w:t xml:space="preserve">22-30. </w:t>
      </w:r>
    </w:p>
    <w:p w14:paraId="21BA964B" w14:textId="77777777" w:rsidR="00394F73" w:rsidRDefault="00394F73" w:rsidP="00AA5410">
      <w:pPr>
        <w:pStyle w:val="Geenafstand"/>
        <w:rPr>
          <w:rFonts w:ascii="Arial" w:hAnsi="Arial" w:cs="Arial"/>
        </w:rPr>
      </w:pPr>
    </w:p>
    <w:p w14:paraId="0E2475D8" w14:textId="2E2215C8" w:rsidR="00394F73" w:rsidRPr="00785410" w:rsidRDefault="00394F73" w:rsidP="00AA5410">
      <w:pPr>
        <w:pStyle w:val="Geenafstand"/>
        <w:rPr>
          <w:rFonts w:ascii="Arial" w:hAnsi="Arial" w:cs="Arial"/>
          <w:i/>
        </w:rPr>
      </w:pPr>
      <w:r>
        <w:rPr>
          <w:rFonts w:ascii="Arial" w:hAnsi="Arial" w:cs="Arial"/>
        </w:rPr>
        <w:t xml:space="preserve">Maruyama, S. (2016). </w:t>
      </w:r>
      <w:r w:rsidRPr="00394F73">
        <w:rPr>
          <w:rFonts w:ascii="Arial" w:hAnsi="Arial" w:cs="Arial"/>
        </w:rPr>
        <w:t>Hand rejuvenation using standard Intense Pulsed Light (IPL) in Asian patients</w:t>
      </w:r>
      <w:r>
        <w:rPr>
          <w:rFonts w:ascii="Arial" w:hAnsi="Arial" w:cs="Arial"/>
        </w:rPr>
        <w:t xml:space="preserve">. </w:t>
      </w:r>
      <w:r w:rsidR="00785410">
        <w:rPr>
          <w:rFonts w:ascii="Arial" w:hAnsi="Arial" w:cs="Arial"/>
          <w:i/>
        </w:rPr>
        <w:t xml:space="preserve">Laser therapy, </w:t>
      </w:r>
      <w:r w:rsidR="0073015D">
        <w:rPr>
          <w:rFonts w:ascii="Arial" w:hAnsi="Arial" w:cs="Arial"/>
          <w:i/>
        </w:rPr>
        <w:t>25</w:t>
      </w:r>
      <w:r w:rsidR="00785410">
        <w:rPr>
          <w:rFonts w:ascii="Arial" w:hAnsi="Arial" w:cs="Arial"/>
          <w:i/>
        </w:rPr>
        <w:t xml:space="preserve">, </w:t>
      </w:r>
      <w:r w:rsidR="00785410" w:rsidRPr="00785410">
        <w:rPr>
          <w:rFonts w:ascii="Arial" w:hAnsi="Arial" w:cs="Arial"/>
        </w:rPr>
        <w:t>42-54.</w:t>
      </w:r>
      <w:r w:rsidR="00785410">
        <w:rPr>
          <w:rFonts w:ascii="Arial" w:hAnsi="Arial" w:cs="Arial"/>
          <w:i/>
        </w:rPr>
        <w:t xml:space="preserve"> </w:t>
      </w:r>
    </w:p>
    <w:p w14:paraId="4C6A11EE" w14:textId="77777777" w:rsidR="00F86808" w:rsidRDefault="00F86808" w:rsidP="00AA5410">
      <w:pPr>
        <w:pStyle w:val="Geenafstand"/>
        <w:rPr>
          <w:rFonts w:ascii="Arial" w:hAnsi="Arial" w:cs="Arial"/>
        </w:rPr>
      </w:pPr>
    </w:p>
    <w:p w14:paraId="1C3EA431" w14:textId="7DC83378" w:rsidR="00F86808" w:rsidRPr="00107EF5" w:rsidRDefault="00F86808" w:rsidP="00AA5410">
      <w:pPr>
        <w:pStyle w:val="Geenafstand"/>
        <w:rPr>
          <w:rFonts w:ascii="Arial" w:hAnsi="Arial" w:cs="Arial"/>
        </w:rPr>
      </w:pPr>
      <w:r>
        <w:rPr>
          <w:rFonts w:ascii="Arial" w:hAnsi="Arial" w:cs="Arial"/>
        </w:rPr>
        <w:t xml:space="preserve">Mei, X.L., &amp; Wang, L. (2018). </w:t>
      </w:r>
      <w:r w:rsidRPr="00F86808">
        <w:rPr>
          <w:rFonts w:ascii="Arial" w:hAnsi="Arial" w:cs="Arial"/>
        </w:rPr>
        <w:t>Ablative fractional carbon dioxide laser combined with intense pulsed light for the treatment of photoaging skin in Chinese population</w:t>
      </w:r>
      <w:r>
        <w:rPr>
          <w:rFonts w:ascii="Arial" w:hAnsi="Arial" w:cs="Arial"/>
        </w:rPr>
        <w:t>.</w:t>
      </w:r>
      <w:r w:rsidR="00D41BD8">
        <w:rPr>
          <w:rFonts w:ascii="Arial" w:hAnsi="Arial" w:cs="Arial"/>
        </w:rPr>
        <w:t xml:space="preserve"> </w:t>
      </w:r>
      <w:r w:rsidR="00D41BD8">
        <w:rPr>
          <w:rFonts w:ascii="Arial" w:hAnsi="Arial" w:cs="Arial"/>
          <w:i/>
        </w:rPr>
        <w:t xml:space="preserve">Medicine, </w:t>
      </w:r>
      <w:r w:rsidR="00107EF5">
        <w:rPr>
          <w:rFonts w:ascii="Arial" w:hAnsi="Arial" w:cs="Arial"/>
          <w:i/>
        </w:rPr>
        <w:t xml:space="preserve">97, </w:t>
      </w:r>
      <w:r w:rsidR="00B30501">
        <w:rPr>
          <w:rFonts w:ascii="Arial" w:hAnsi="Arial" w:cs="Arial"/>
        </w:rPr>
        <w:t>94-94</w:t>
      </w:r>
      <w:r w:rsidR="00107EF5">
        <w:rPr>
          <w:rFonts w:ascii="Arial" w:hAnsi="Arial" w:cs="Arial"/>
        </w:rPr>
        <w:t xml:space="preserve">. </w:t>
      </w:r>
    </w:p>
    <w:p w14:paraId="6E5D778F" w14:textId="77777777" w:rsidR="00AA5410" w:rsidRDefault="00AA5410" w:rsidP="00C1351D">
      <w:pPr>
        <w:rPr>
          <w:rFonts w:ascii="Arial" w:hAnsi="Arial" w:cs="Arial"/>
          <w:sz w:val="22"/>
          <w:szCs w:val="22"/>
        </w:rPr>
      </w:pPr>
    </w:p>
    <w:p w14:paraId="2DA3C494" w14:textId="77777777" w:rsidR="00C1351D" w:rsidRPr="0010032E" w:rsidRDefault="00C1351D" w:rsidP="00C1351D">
      <w:pPr>
        <w:rPr>
          <w:rFonts w:ascii="Arial" w:hAnsi="Arial" w:cs="Arial"/>
          <w:sz w:val="22"/>
          <w:szCs w:val="22"/>
        </w:rPr>
      </w:pPr>
    </w:p>
    <w:p w14:paraId="7EB91E61" w14:textId="6D352D07" w:rsidR="00C1351D" w:rsidRDefault="00C1351D" w:rsidP="00C1351D">
      <w:pPr>
        <w:rPr>
          <w:rFonts w:ascii="Arial" w:hAnsi="Arial" w:cs="Arial"/>
          <w:bCs/>
          <w:sz w:val="22"/>
          <w:szCs w:val="22"/>
        </w:rPr>
      </w:pPr>
      <w:r w:rsidRPr="0010032E">
        <w:rPr>
          <w:rFonts w:ascii="Arial" w:hAnsi="Arial" w:cs="Arial"/>
          <w:sz w:val="22"/>
          <w:szCs w:val="22"/>
        </w:rPr>
        <w:t xml:space="preserve">Mohamed, E.E., Tawfik, K., &amp; Elsaie, M. (2016). </w:t>
      </w:r>
      <w:r w:rsidRPr="0010032E">
        <w:rPr>
          <w:rFonts w:ascii="Arial" w:hAnsi="Arial" w:cs="Arial"/>
          <w:bCs/>
          <w:sz w:val="22"/>
          <w:szCs w:val="22"/>
        </w:rPr>
        <w:t xml:space="preserve">Intense Pulsed light Versus 1,064 Long-Pulsed Neodymium: Yttrium-Aluminum- Garnet Laser in the Treatment of Facial Acne Vulgaris. </w:t>
      </w:r>
      <w:r w:rsidR="00F73E8E" w:rsidRPr="0010032E">
        <w:rPr>
          <w:rFonts w:ascii="Arial" w:hAnsi="Arial" w:cs="Arial"/>
          <w:bCs/>
          <w:i/>
          <w:sz w:val="22"/>
          <w:szCs w:val="22"/>
        </w:rPr>
        <w:t>Journal of Clinical and Diagnostic Research</w:t>
      </w:r>
      <w:r w:rsidR="00F632FF" w:rsidRPr="0010032E">
        <w:rPr>
          <w:rFonts w:ascii="Arial" w:hAnsi="Arial" w:cs="Arial"/>
          <w:bCs/>
          <w:i/>
          <w:sz w:val="22"/>
          <w:szCs w:val="22"/>
        </w:rPr>
        <w:t xml:space="preserve">, </w:t>
      </w:r>
      <w:r w:rsidR="00A24BD9" w:rsidRPr="0010032E">
        <w:rPr>
          <w:rFonts w:ascii="Arial" w:hAnsi="Arial" w:cs="Arial"/>
          <w:bCs/>
          <w:i/>
          <w:sz w:val="22"/>
          <w:szCs w:val="22"/>
        </w:rPr>
        <w:t>10</w:t>
      </w:r>
      <w:r w:rsidR="009F03FB" w:rsidRPr="0010032E">
        <w:rPr>
          <w:rFonts w:ascii="Arial" w:hAnsi="Arial" w:cs="Arial"/>
          <w:bCs/>
          <w:i/>
          <w:sz w:val="22"/>
          <w:szCs w:val="22"/>
        </w:rPr>
        <w:t xml:space="preserve">, </w:t>
      </w:r>
      <w:r w:rsidR="009F03FB" w:rsidRPr="0010032E">
        <w:rPr>
          <w:rFonts w:ascii="Arial" w:hAnsi="Arial" w:cs="Arial"/>
          <w:bCs/>
          <w:sz w:val="22"/>
          <w:szCs w:val="22"/>
        </w:rPr>
        <w:t xml:space="preserve">1-3. </w:t>
      </w:r>
      <w:r w:rsidR="00F73E8E" w:rsidRPr="0010032E">
        <w:rPr>
          <w:rFonts w:ascii="Arial" w:hAnsi="Arial" w:cs="Arial"/>
          <w:bCs/>
          <w:sz w:val="22"/>
          <w:szCs w:val="22"/>
        </w:rPr>
        <w:t xml:space="preserve"> </w:t>
      </w:r>
    </w:p>
    <w:p w14:paraId="6046DAC7" w14:textId="77777777" w:rsidR="00D83B0B" w:rsidRDefault="00D83B0B" w:rsidP="00C1351D">
      <w:pPr>
        <w:rPr>
          <w:rFonts w:ascii="Arial" w:hAnsi="Arial" w:cs="Arial"/>
          <w:bCs/>
          <w:sz w:val="22"/>
          <w:szCs w:val="22"/>
        </w:rPr>
      </w:pPr>
    </w:p>
    <w:p w14:paraId="1943DFEF" w14:textId="3FA26070" w:rsidR="00D83B0B" w:rsidRPr="00C224CF" w:rsidRDefault="00D83B0B" w:rsidP="00C1351D">
      <w:pPr>
        <w:rPr>
          <w:rFonts w:ascii="Arial" w:hAnsi="Arial" w:cs="Arial"/>
          <w:sz w:val="22"/>
          <w:szCs w:val="22"/>
        </w:rPr>
      </w:pPr>
      <w:r>
        <w:rPr>
          <w:rFonts w:ascii="Arial" w:hAnsi="Arial" w:cs="Arial"/>
          <w:bCs/>
          <w:sz w:val="22"/>
          <w:szCs w:val="22"/>
        </w:rPr>
        <w:t>Mokhtari, F., Gholami, M., Siadat, A.H., Jafari-Koshki, T., Faghihi, G., Nilforoushzadeh, M.</w:t>
      </w:r>
      <w:r w:rsidR="00F32894">
        <w:rPr>
          <w:rFonts w:ascii="Arial" w:hAnsi="Arial" w:cs="Arial"/>
          <w:bCs/>
          <w:sz w:val="22"/>
          <w:szCs w:val="22"/>
        </w:rPr>
        <w:t xml:space="preserve">A., et al. (2017). </w:t>
      </w:r>
      <w:r w:rsidR="00170B49" w:rsidRPr="00170B49">
        <w:rPr>
          <w:rFonts w:ascii="Arial" w:hAnsi="Arial" w:cs="Arial"/>
          <w:bCs/>
          <w:sz w:val="22"/>
          <w:szCs w:val="22"/>
        </w:rPr>
        <w:t>Efficacy of intense-pulsed light therapy with topical benzoyl peroxide 5% versus benzoyl peroxide 5% alone in mild-to-moderate acne vulgaris: A randomized controlled trial</w:t>
      </w:r>
      <w:r w:rsidR="00170B49">
        <w:rPr>
          <w:rFonts w:ascii="Arial" w:hAnsi="Arial" w:cs="Arial"/>
          <w:bCs/>
          <w:sz w:val="22"/>
          <w:szCs w:val="22"/>
        </w:rPr>
        <w:t xml:space="preserve">. </w:t>
      </w:r>
      <w:r w:rsidR="00592C12">
        <w:rPr>
          <w:rFonts w:ascii="Arial" w:hAnsi="Arial" w:cs="Arial"/>
          <w:bCs/>
          <w:i/>
          <w:sz w:val="22"/>
          <w:szCs w:val="22"/>
        </w:rPr>
        <w:t>Journal of Research in Pharmacy</w:t>
      </w:r>
      <w:r w:rsidR="00C224CF">
        <w:rPr>
          <w:rFonts w:ascii="Arial" w:hAnsi="Arial" w:cs="Arial"/>
          <w:bCs/>
          <w:i/>
          <w:sz w:val="22"/>
          <w:szCs w:val="22"/>
        </w:rPr>
        <w:t xml:space="preserve"> Practice, 6, </w:t>
      </w:r>
      <w:r w:rsidR="00C224CF">
        <w:rPr>
          <w:rFonts w:ascii="Arial" w:hAnsi="Arial" w:cs="Arial"/>
          <w:bCs/>
          <w:sz w:val="22"/>
          <w:szCs w:val="22"/>
        </w:rPr>
        <w:t xml:space="preserve">199-205. </w:t>
      </w:r>
    </w:p>
    <w:p w14:paraId="1ECF6D6B" w14:textId="77777777" w:rsidR="00C1351D" w:rsidRPr="0010032E" w:rsidRDefault="00C1351D" w:rsidP="00C1351D">
      <w:pPr>
        <w:pStyle w:val="Normaalweb"/>
        <w:rPr>
          <w:rFonts w:ascii="Arial" w:hAnsi="Arial" w:cs="Arial"/>
          <w:sz w:val="22"/>
          <w:szCs w:val="22"/>
        </w:rPr>
      </w:pPr>
      <w:r w:rsidRPr="0010032E">
        <w:rPr>
          <w:rFonts w:ascii="Arial" w:hAnsi="Arial" w:cs="Arial"/>
          <w:sz w:val="22"/>
          <w:szCs w:val="22"/>
        </w:rPr>
        <w:t xml:space="preserve">NVDV. (2004). Richtlijn Laserbehandeling en flitslamptherapie. Gevonden op 27 februari 2018, op </w:t>
      </w:r>
      <w:hyperlink r:id="rId43" w:history="1">
        <w:r w:rsidRPr="0010032E">
          <w:rPr>
            <w:rStyle w:val="Hyperlink"/>
            <w:rFonts w:ascii="Arial" w:hAnsi="Arial" w:cs="Arial"/>
            <w:sz w:val="22"/>
            <w:szCs w:val="22"/>
          </w:rPr>
          <w:t>http://docplayer.nl/2714271-Richtlijn-laserbehandeling-en-flitslamptherapie.html</w:t>
        </w:r>
      </w:hyperlink>
      <w:r w:rsidRPr="0010032E">
        <w:rPr>
          <w:rFonts w:ascii="Arial" w:hAnsi="Arial" w:cs="Arial"/>
          <w:sz w:val="22"/>
          <w:szCs w:val="22"/>
        </w:rPr>
        <w:t xml:space="preserve"> </w:t>
      </w:r>
    </w:p>
    <w:p w14:paraId="16A57738" w14:textId="77777777" w:rsidR="00C1351D" w:rsidRDefault="00C1351D" w:rsidP="00C1351D">
      <w:pPr>
        <w:pStyle w:val="Normaalweb"/>
        <w:rPr>
          <w:rFonts w:ascii="Arial" w:hAnsi="Arial" w:cs="Arial"/>
          <w:color w:val="5B9BD5" w:themeColor="accent1"/>
          <w:sz w:val="22"/>
          <w:szCs w:val="22"/>
        </w:rPr>
      </w:pPr>
      <w:r w:rsidRPr="0010032E">
        <w:rPr>
          <w:rFonts w:ascii="Arial" w:hAnsi="Arial" w:cs="Arial"/>
          <w:sz w:val="22"/>
          <w:szCs w:val="22"/>
        </w:rPr>
        <w:lastRenderedPageBreak/>
        <w:t xml:space="preserve">NVDV. (2016). Leidraad. </w:t>
      </w:r>
      <w:r w:rsidRPr="0010032E">
        <w:rPr>
          <w:rFonts w:ascii="Arial" w:hAnsi="Arial" w:cs="Arial"/>
          <w:i/>
          <w:sz w:val="22"/>
          <w:szCs w:val="22"/>
        </w:rPr>
        <w:t xml:space="preserve">Laser en flitslamp. </w:t>
      </w:r>
      <w:r w:rsidRPr="0010032E">
        <w:rPr>
          <w:rFonts w:ascii="Arial" w:hAnsi="Arial" w:cs="Arial"/>
          <w:sz w:val="22"/>
          <w:szCs w:val="22"/>
        </w:rPr>
        <w:t xml:space="preserve">Gevonden op 19 februari 2018, op </w:t>
      </w:r>
      <w:hyperlink r:id="rId44" w:history="1">
        <w:r w:rsidRPr="007B1CC8">
          <w:rPr>
            <w:rStyle w:val="Hyperlink"/>
            <w:rFonts w:ascii="Arial" w:hAnsi="Arial" w:cs="Arial"/>
            <w:color w:val="5B9BD5" w:themeColor="accent1"/>
            <w:sz w:val="22"/>
            <w:szCs w:val="22"/>
          </w:rPr>
          <w:t>http://www.nvdv.nl/wp-content/uploads/2014/09/2016-07-25-Leidraad-laser-en-flitslamp-DEF.pdf</w:t>
        </w:r>
      </w:hyperlink>
      <w:r w:rsidRPr="007B1CC8">
        <w:rPr>
          <w:rFonts w:ascii="Arial" w:hAnsi="Arial" w:cs="Arial"/>
          <w:color w:val="5B9BD5" w:themeColor="accent1"/>
          <w:sz w:val="22"/>
          <w:szCs w:val="22"/>
        </w:rPr>
        <w:t xml:space="preserve"> </w:t>
      </w:r>
    </w:p>
    <w:p w14:paraId="4015219F" w14:textId="46309E7B" w:rsidR="00765CDD" w:rsidRDefault="00765CDD" w:rsidP="00C1351D">
      <w:pPr>
        <w:pStyle w:val="Normaalweb"/>
        <w:rPr>
          <w:rFonts w:ascii="Arial" w:hAnsi="Arial" w:cs="Arial"/>
          <w:color w:val="000000" w:themeColor="text1"/>
          <w:sz w:val="22"/>
          <w:szCs w:val="22"/>
        </w:rPr>
      </w:pPr>
      <w:r>
        <w:rPr>
          <w:rFonts w:ascii="Arial" w:hAnsi="Arial" w:cs="Arial"/>
          <w:color w:val="000000" w:themeColor="text1"/>
          <w:sz w:val="22"/>
          <w:szCs w:val="22"/>
        </w:rPr>
        <w:t xml:space="preserve">NVH. (2008). Interne Richtlijn: Licht- en laserveiligheid voor de Huidtherapie. Gevonden op 25 april 2018, op </w:t>
      </w:r>
      <w:hyperlink r:id="rId45" w:history="1">
        <w:r w:rsidRPr="00320816">
          <w:rPr>
            <w:rStyle w:val="Hyperlink"/>
            <w:rFonts w:ascii="Arial" w:hAnsi="Arial" w:cs="Arial"/>
            <w:sz w:val="22"/>
            <w:szCs w:val="22"/>
          </w:rPr>
          <w:t>http://www.huidtherapie.nl/?get_group_doc=97/1331822193-kwaliteit-nvh_interne_richtlijn_licht-_en_laserveiligheid_voor_de_huidtherapie.pdf</w:t>
        </w:r>
      </w:hyperlink>
      <w:r>
        <w:rPr>
          <w:rFonts w:ascii="Arial" w:hAnsi="Arial" w:cs="Arial"/>
          <w:color w:val="000000" w:themeColor="text1"/>
          <w:sz w:val="22"/>
          <w:szCs w:val="22"/>
        </w:rPr>
        <w:t xml:space="preserve"> </w:t>
      </w:r>
    </w:p>
    <w:p w14:paraId="5A8ACD7C" w14:textId="65E239FB" w:rsidR="004478F0" w:rsidRPr="00765CDD" w:rsidRDefault="004478F0" w:rsidP="00C1351D">
      <w:pPr>
        <w:pStyle w:val="Normaalweb"/>
        <w:rPr>
          <w:rFonts w:ascii="Arial" w:hAnsi="Arial" w:cs="Arial"/>
          <w:color w:val="000000" w:themeColor="text1"/>
          <w:sz w:val="22"/>
          <w:szCs w:val="22"/>
        </w:rPr>
      </w:pPr>
      <w:r>
        <w:rPr>
          <w:rFonts w:ascii="Arial" w:hAnsi="Arial" w:cs="Arial"/>
          <w:color w:val="000000" w:themeColor="text1"/>
          <w:sz w:val="22"/>
          <w:szCs w:val="22"/>
        </w:rPr>
        <w:t xml:space="preserve">NVH. (2015). </w:t>
      </w:r>
      <w:r w:rsidR="00534497" w:rsidRPr="00534497">
        <w:rPr>
          <w:rFonts w:ascii="Arial" w:hAnsi="Arial" w:cs="Arial"/>
          <w:i/>
          <w:color w:val="000000" w:themeColor="text1"/>
          <w:sz w:val="22"/>
          <w:szCs w:val="22"/>
        </w:rPr>
        <w:t>Kwaliteitscriteria 2015-2020 NVH. Kwaliteitsregister paramedici.</w:t>
      </w:r>
      <w:r w:rsidR="00534497">
        <w:rPr>
          <w:rFonts w:ascii="Arial" w:hAnsi="Arial" w:cs="Arial"/>
          <w:color w:val="000000" w:themeColor="text1"/>
          <w:sz w:val="22"/>
          <w:szCs w:val="22"/>
        </w:rPr>
        <w:t xml:space="preserve"> Utrecht: KP.</w:t>
      </w:r>
    </w:p>
    <w:p w14:paraId="14A7BFE9" w14:textId="07F1DC1E" w:rsidR="00494905" w:rsidRPr="00494905" w:rsidRDefault="00494905" w:rsidP="00C1351D">
      <w:pPr>
        <w:pStyle w:val="Normaalweb"/>
        <w:rPr>
          <w:rFonts w:ascii="Arial" w:hAnsi="Arial" w:cs="Arial"/>
          <w:color w:val="000000" w:themeColor="text1"/>
          <w:sz w:val="22"/>
          <w:szCs w:val="22"/>
        </w:rPr>
      </w:pPr>
      <w:r>
        <w:rPr>
          <w:rFonts w:ascii="Arial" w:hAnsi="Arial" w:cs="Arial"/>
          <w:color w:val="000000" w:themeColor="text1"/>
          <w:sz w:val="22"/>
          <w:szCs w:val="22"/>
        </w:rPr>
        <w:t xml:space="preserve">NVH. (2016). Licht- en laserbehandelingen worden medische handelingen. Gevonden op 23 april 2018, op </w:t>
      </w:r>
      <w:hyperlink r:id="rId46" w:history="1">
        <w:r w:rsidRPr="00320816">
          <w:rPr>
            <w:rStyle w:val="Hyperlink"/>
            <w:rFonts w:ascii="Arial" w:hAnsi="Arial" w:cs="Arial"/>
            <w:sz w:val="22"/>
            <w:szCs w:val="22"/>
          </w:rPr>
          <w:t>http://www.huidtherapie.nl/p-e-r-s-b-e-r-i-c-h-licht-en-laserbehandelingen-worden-medische-handelingen/</w:t>
        </w:r>
      </w:hyperlink>
      <w:r>
        <w:rPr>
          <w:rFonts w:ascii="Arial" w:hAnsi="Arial" w:cs="Arial"/>
          <w:color w:val="000000" w:themeColor="text1"/>
          <w:sz w:val="22"/>
          <w:szCs w:val="22"/>
        </w:rPr>
        <w:t xml:space="preserve"> </w:t>
      </w:r>
    </w:p>
    <w:p w14:paraId="1DDC4A49" w14:textId="756C62DB" w:rsidR="00460565" w:rsidRPr="00460565" w:rsidRDefault="00681F83" w:rsidP="00C1351D">
      <w:pPr>
        <w:pStyle w:val="Normaalweb"/>
        <w:rPr>
          <w:rFonts w:ascii="Arial" w:hAnsi="Arial" w:cs="Arial"/>
          <w:color w:val="000000" w:themeColor="text1"/>
          <w:sz w:val="22"/>
          <w:szCs w:val="22"/>
        </w:rPr>
      </w:pPr>
      <w:r>
        <w:rPr>
          <w:rFonts w:ascii="Arial" w:hAnsi="Arial" w:cs="Arial"/>
          <w:color w:val="000000" w:themeColor="text1"/>
          <w:sz w:val="22"/>
          <w:szCs w:val="22"/>
        </w:rPr>
        <w:t>NVH. (2018</w:t>
      </w:r>
      <w:r w:rsidR="00460565">
        <w:rPr>
          <w:rFonts w:ascii="Arial" w:hAnsi="Arial" w:cs="Arial"/>
          <w:color w:val="000000" w:themeColor="text1"/>
          <w:sz w:val="22"/>
          <w:szCs w:val="22"/>
        </w:rPr>
        <w:t xml:space="preserve">). Nederlandse Vereniging van Huidtherapeuten. Gevonden op 23 april 2018, op </w:t>
      </w:r>
      <w:hyperlink r:id="rId47" w:history="1">
        <w:r w:rsidR="00460565" w:rsidRPr="00320816">
          <w:rPr>
            <w:rStyle w:val="Hyperlink"/>
            <w:rFonts w:ascii="Arial" w:hAnsi="Arial" w:cs="Arial"/>
            <w:sz w:val="22"/>
            <w:szCs w:val="22"/>
          </w:rPr>
          <w:t>http://www.huidtherapie.nl/nvh/</w:t>
        </w:r>
      </w:hyperlink>
      <w:r w:rsidR="00460565">
        <w:rPr>
          <w:rFonts w:ascii="Arial" w:hAnsi="Arial" w:cs="Arial"/>
          <w:color w:val="000000" w:themeColor="text1"/>
          <w:sz w:val="22"/>
          <w:szCs w:val="22"/>
        </w:rPr>
        <w:t xml:space="preserve"> </w:t>
      </w:r>
    </w:p>
    <w:p w14:paraId="64DB4E8C" w14:textId="539C8D3F" w:rsidR="00C1351D" w:rsidRPr="0010032E" w:rsidRDefault="00C1351D" w:rsidP="00C1351D">
      <w:pPr>
        <w:pStyle w:val="Normaalweb"/>
        <w:rPr>
          <w:rFonts w:ascii="Arial" w:hAnsi="Arial" w:cs="Arial"/>
          <w:sz w:val="22"/>
          <w:szCs w:val="22"/>
        </w:rPr>
      </w:pPr>
      <w:r w:rsidRPr="0010032E">
        <w:rPr>
          <w:rFonts w:ascii="Arial" w:hAnsi="Arial" w:cs="Arial"/>
          <w:sz w:val="22"/>
          <w:szCs w:val="22"/>
        </w:rPr>
        <w:t>Ostel</w:t>
      </w:r>
      <w:r w:rsidR="009350E7">
        <w:rPr>
          <w:rFonts w:ascii="Arial" w:hAnsi="Arial" w:cs="Arial"/>
          <w:sz w:val="22"/>
          <w:szCs w:val="22"/>
        </w:rPr>
        <w:t>o, R.W.J.H., Verhagen, A.P., &amp; D</w:t>
      </w:r>
      <w:r w:rsidRPr="0010032E">
        <w:rPr>
          <w:rFonts w:ascii="Arial" w:hAnsi="Arial" w:cs="Arial"/>
          <w:sz w:val="22"/>
          <w:szCs w:val="22"/>
        </w:rPr>
        <w:t xml:space="preserve">e Vet, H.C.W. (2012). </w:t>
      </w:r>
      <w:r w:rsidRPr="0010032E">
        <w:rPr>
          <w:rFonts w:ascii="Arial" w:hAnsi="Arial" w:cs="Arial"/>
          <w:i/>
          <w:sz w:val="22"/>
          <w:szCs w:val="22"/>
        </w:rPr>
        <w:t>Onderwijs in de wetenschap. Lesbrieven voor paramedici.</w:t>
      </w:r>
      <w:r w:rsidRPr="0010032E">
        <w:rPr>
          <w:rFonts w:ascii="Arial" w:hAnsi="Arial" w:cs="Arial"/>
          <w:sz w:val="22"/>
          <w:szCs w:val="22"/>
        </w:rPr>
        <w:t xml:space="preserve"> Houten: Bohn Stafleu van Loghum. </w:t>
      </w:r>
    </w:p>
    <w:p w14:paraId="492E09FD" w14:textId="77777777" w:rsidR="00C1351D" w:rsidRDefault="00C1351D" w:rsidP="00C1351D">
      <w:pPr>
        <w:pStyle w:val="Normaalweb"/>
        <w:rPr>
          <w:rFonts w:ascii="Arial" w:hAnsi="Arial" w:cs="Arial"/>
          <w:bCs/>
          <w:sz w:val="22"/>
          <w:szCs w:val="22"/>
        </w:rPr>
      </w:pPr>
      <w:r w:rsidRPr="0010032E">
        <w:rPr>
          <w:rFonts w:ascii="Arial" w:hAnsi="Arial" w:cs="Arial"/>
          <w:sz w:val="22"/>
          <w:szCs w:val="22"/>
        </w:rPr>
        <w:t xml:space="preserve">Park, K.Y., Suh, J.H., Kim, B.J., Kim, M.N., &amp; Hong, C.K. (2017). </w:t>
      </w:r>
      <w:r w:rsidRPr="0010032E">
        <w:rPr>
          <w:rFonts w:ascii="Arial" w:hAnsi="Arial" w:cs="Arial"/>
          <w:bCs/>
          <w:sz w:val="22"/>
          <w:szCs w:val="22"/>
        </w:rPr>
        <w:t xml:space="preserve">Randomized Clinical Trial to Evaluate the Efficacy and Safety of Combination Therapy with Short-Pulsed 1,064-nm Neodymium-Doped Yttrium Aluminium Garnet Laser and Amorolfine Nail Lacquer for Onychomycosis. Gevonden op 29 februari 2018, op </w:t>
      </w:r>
      <w:hyperlink r:id="rId48" w:history="1">
        <w:r w:rsidRPr="0010032E">
          <w:rPr>
            <w:rStyle w:val="Hyperlink"/>
            <w:rFonts w:ascii="Arial" w:hAnsi="Arial" w:cs="Arial"/>
            <w:bCs/>
            <w:sz w:val="22"/>
            <w:szCs w:val="22"/>
          </w:rPr>
          <w:t>https://www.ncbi.nlm.nih.gov/pubmed/29200757</w:t>
        </w:r>
      </w:hyperlink>
      <w:r w:rsidRPr="0010032E">
        <w:rPr>
          <w:rFonts w:ascii="Arial" w:hAnsi="Arial" w:cs="Arial"/>
          <w:bCs/>
          <w:sz w:val="22"/>
          <w:szCs w:val="22"/>
        </w:rPr>
        <w:t xml:space="preserve"> </w:t>
      </w:r>
    </w:p>
    <w:p w14:paraId="0A8FAF5C" w14:textId="59322616" w:rsidR="00A902B3" w:rsidRDefault="00A902B3" w:rsidP="00C1351D">
      <w:pPr>
        <w:pStyle w:val="Normaalweb"/>
        <w:rPr>
          <w:rFonts w:ascii="Arial" w:hAnsi="Arial" w:cs="Arial"/>
          <w:sz w:val="22"/>
          <w:szCs w:val="22"/>
        </w:rPr>
      </w:pPr>
      <w:r>
        <w:rPr>
          <w:rFonts w:ascii="Arial" w:hAnsi="Arial" w:cs="Arial"/>
          <w:sz w:val="22"/>
          <w:szCs w:val="22"/>
        </w:rPr>
        <w:t>PPN</w:t>
      </w:r>
      <w:r w:rsidRPr="0010032E">
        <w:rPr>
          <w:rFonts w:ascii="Arial" w:hAnsi="Arial" w:cs="Arial"/>
          <w:sz w:val="22"/>
          <w:szCs w:val="22"/>
        </w:rPr>
        <w:t xml:space="preserve">. (n.d.). Nederlandse Vereniging van Huidtherapeuten. Gevonden op 6 maart 2018, op </w:t>
      </w:r>
      <w:hyperlink r:id="rId49" w:history="1">
        <w:r w:rsidRPr="0010032E">
          <w:rPr>
            <w:rStyle w:val="Hyperlink"/>
            <w:rFonts w:ascii="Arial" w:hAnsi="Arial" w:cs="Arial"/>
            <w:sz w:val="22"/>
            <w:szCs w:val="22"/>
          </w:rPr>
          <w:t>https://paramedischplatform.nl/profielen-leden/nederlandse-vereniging-van-huidtherapeuten</w:t>
        </w:r>
      </w:hyperlink>
      <w:r w:rsidR="00EE23A0">
        <w:rPr>
          <w:rFonts w:ascii="Arial" w:hAnsi="Arial" w:cs="Arial"/>
          <w:sz w:val="22"/>
          <w:szCs w:val="22"/>
        </w:rPr>
        <w:t xml:space="preserve"> </w:t>
      </w:r>
    </w:p>
    <w:p w14:paraId="73EC02D0" w14:textId="68CF2C61" w:rsidR="00EE23A0" w:rsidRPr="0010032E" w:rsidRDefault="00EE23A0" w:rsidP="00C1351D">
      <w:pPr>
        <w:pStyle w:val="Normaalweb"/>
        <w:rPr>
          <w:rFonts w:ascii="Arial" w:hAnsi="Arial" w:cs="Arial"/>
          <w:sz w:val="22"/>
          <w:szCs w:val="22"/>
        </w:rPr>
      </w:pPr>
      <w:r>
        <w:rPr>
          <w:rFonts w:ascii="Arial" w:hAnsi="Arial" w:cs="Arial"/>
          <w:sz w:val="22"/>
          <w:szCs w:val="22"/>
        </w:rPr>
        <w:t xml:space="preserve">PPN. (n.d.). Over PPN. Gevonden op 31 mei 2018, op </w:t>
      </w:r>
      <w:hyperlink r:id="rId50" w:history="1">
        <w:r w:rsidRPr="008649A5">
          <w:rPr>
            <w:rStyle w:val="Hyperlink"/>
            <w:rFonts w:ascii="Arial" w:hAnsi="Arial" w:cs="Arial"/>
            <w:sz w:val="22"/>
            <w:szCs w:val="22"/>
          </w:rPr>
          <w:t>https://paramedischplatform.nl/over-ppn</w:t>
        </w:r>
      </w:hyperlink>
      <w:r>
        <w:rPr>
          <w:rFonts w:ascii="Arial" w:hAnsi="Arial" w:cs="Arial"/>
          <w:sz w:val="22"/>
          <w:szCs w:val="22"/>
        </w:rPr>
        <w:t xml:space="preserve"> </w:t>
      </w:r>
    </w:p>
    <w:p w14:paraId="06420E26" w14:textId="77777777" w:rsidR="00C1351D" w:rsidRPr="0010032E" w:rsidRDefault="00C1351D" w:rsidP="00C1351D">
      <w:pPr>
        <w:rPr>
          <w:rFonts w:ascii="Arial" w:hAnsi="Arial" w:cs="Arial"/>
          <w:sz w:val="22"/>
          <w:szCs w:val="22"/>
        </w:rPr>
      </w:pPr>
      <w:r w:rsidRPr="0010032E">
        <w:rPr>
          <w:rFonts w:ascii="Arial" w:hAnsi="Arial" w:cs="Arial"/>
          <w:sz w:val="22"/>
          <w:szCs w:val="22"/>
        </w:rPr>
        <w:t xml:space="preserve">Rijksoverheid. (n.d.). Voorbehouden handelingen. Gevonden op 16 januari 2018, op </w:t>
      </w:r>
      <w:hyperlink r:id="rId51" w:history="1">
        <w:r w:rsidRPr="0010032E">
          <w:rPr>
            <w:rStyle w:val="Hyperlink"/>
            <w:rFonts w:ascii="Arial" w:hAnsi="Arial" w:cs="Arial"/>
            <w:sz w:val="22"/>
            <w:szCs w:val="22"/>
          </w:rPr>
          <w:t>https://www.rijksoverheid.nl/onderwerpen/personeel-in-de-zorg/voorbehouden-handelingen</w:t>
        </w:r>
      </w:hyperlink>
      <w:r w:rsidRPr="0010032E">
        <w:rPr>
          <w:rFonts w:ascii="Arial" w:hAnsi="Arial" w:cs="Arial"/>
          <w:sz w:val="22"/>
          <w:szCs w:val="22"/>
        </w:rPr>
        <w:t xml:space="preserve"> </w:t>
      </w:r>
    </w:p>
    <w:p w14:paraId="3003F5F3" w14:textId="77777777" w:rsidR="00C1351D" w:rsidRDefault="00C1351D" w:rsidP="00C1351D">
      <w:pPr>
        <w:rPr>
          <w:rFonts w:ascii="Arial" w:hAnsi="Arial" w:cs="Arial"/>
          <w:sz w:val="22"/>
          <w:szCs w:val="22"/>
        </w:rPr>
      </w:pPr>
    </w:p>
    <w:p w14:paraId="24F989E2" w14:textId="75700272" w:rsidR="00ED2849" w:rsidRPr="0010032E" w:rsidRDefault="00ED2849" w:rsidP="00C1351D">
      <w:pPr>
        <w:rPr>
          <w:rFonts w:ascii="Arial" w:hAnsi="Arial" w:cs="Arial"/>
          <w:sz w:val="22"/>
          <w:szCs w:val="22"/>
        </w:rPr>
      </w:pPr>
      <w:r>
        <w:rPr>
          <w:rFonts w:ascii="Arial" w:hAnsi="Arial" w:cs="Arial"/>
          <w:sz w:val="22"/>
          <w:szCs w:val="22"/>
        </w:rPr>
        <w:t xml:space="preserve">Rijksuniversiteit Groningen. (2017). Wat is goede literatuur? Gevonden op 3 juni 2018, </w:t>
      </w:r>
      <w:hyperlink r:id="rId52" w:history="1">
        <w:r w:rsidRPr="008649A5">
          <w:rPr>
            <w:rStyle w:val="Hyperlink"/>
            <w:rFonts w:ascii="Arial" w:hAnsi="Arial" w:cs="Arial"/>
            <w:sz w:val="22"/>
            <w:szCs w:val="22"/>
          </w:rPr>
          <w:t>https://www.rug.nl/sciencelinx/betasteunpunt/pwsmaken/betrouwbareliteratuur/betrouwbareliteratuur</w:t>
        </w:r>
      </w:hyperlink>
      <w:r>
        <w:rPr>
          <w:rFonts w:ascii="Arial" w:hAnsi="Arial" w:cs="Arial"/>
          <w:sz w:val="22"/>
          <w:szCs w:val="22"/>
        </w:rPr>
        <w:t xml:space="preserve"> </w:t>
      </w:r>
    </w:p>
    <w:p w14:paraId="22FF4605" w14:textId="77777777" w:rsidR="00C1351D" w:rsidRDefault="00C1351D" w:rsidP="00C1351D">
      <w:pPr>
        <w:rPr>
          <w:rFonts w:ascii="Arial" w:hAnsi="Arial" w:cs="Arial"/>
          <w:sz w:val="22"/>
          <w:szCs w:val="22"/>
        </w:rPr>
      </w:pPr>
      <w:r w:rsidRPr="0010032E">
        <w:rPr>
          <w:rFonts w:ascii="Arial" w:hAnsi="Arial" w:cs="Arial"/>
          <w:sz w:val="22"/>
          <w:szCs w:val="22"/>
        </w:rPr>
        <w:t xml:space="preserve">Schippers, E.I. (2015). Vervolg maatregelen cosmetische sector. Gevonden op 15 januari 2018, op </w:t>
      </w:r>
      <w:hyperlink r:id="rId53" w:history="1">
        <w:r w:rsidRPr="0010032E">
          <w:rPr>
            <w:rStyle w:val="Hyperlink"/>
            <w:rFonts w:ascii="Arial" w:hAnsi="Arial" w:cs="Arial"/>
            <w:sz w:val="22"/>
            <w:szCs w:val="22"/>
          </w:rPr>
          <w:t>http://www.huidtherapie.nl/intern_nieuws/minister-schippers-huidtherapeuten-ook-onder-beroepsbeoefenaren-voorbehouden-handeling-inzake-laserbehandeling/</w:t>
        </w:r>
      </w:hyperlink>
      <w:r w:rsidRPr="0010032E">
        <w:rPr>
          <w:rFonts w:ascii="Arial" w:hAnsi="Arial" w:cs="Arial"/>
          <w:sz w:val="22"/>
          <w:szCs w:val="22"/>
        </w:rPr>
        <w:t xml:space="preserve"> </w:t>
      </w:r>
    </w:p>
    <w:p w14:paraId="3C6CD0D6" w14:textId="77777777" w:rsidR="002715F3" w:rsidRDefault="002715F3" w:rsidP="00C1351D">
      <w:pPr>
        <w:rPr>
          <w:rFonts w:ascii="Arial" w:hAnsi="Arial" w:cs="Arial"/>
          <w:sz w:val="22"/>
          <w:szCs w:val="22"/>
        </w:rPr>
      </w:pPr>
    </w:p>
    <w:p w14:paraId="362DE005" w14:textId="0199F3B6" w:rsidR="00C1351D" w:rsidRDefault="002715F3" w:rsidP="002715F3">
      <w:pPr>
        <w:widowControl w:val="0"/>
        <w:autoSpaceDE w:val="0"/>
        <w:autoSpaceDN w:val="0"/>
        <w:adjustRightInd w:val="0"/>
        <w:spacing w:after="240" w:line="300" w:lineRule="atLeast"/>
        <w:rPr>
          <w:rFonts w:ascii="Arial" w:hAnsi="Arial" w:cs="Arial"/>
          <w:sz w:val="22"/>
          <w:szCs w:val="22"/>
        </w:rPr>
      </w:pPr>
      <w:r>
        <w:rPr>
          <w:rFonts w:ascii="Arial" w:hAnsi="Arial" w:cs="Arial"/>
          <w:sz w:val="22"/>
          <w:szCs w:val="22"/>
        </w:rPr>
        <w:t xml:space="preserve">Schippers, E.I. (2016). </w:t>
      </w:r>
      <w:r w:rsidRPr="002715F3">
        <w:rPr>
          <w:rFonts w:ascii="Arial" w:hAnsi="Arial" w:cs="Arial"/>
          <w:sz w:val="22"/>
          <w:szCs w:val="22"/>
        </w:rPr>
        <w:t>Beleidsreactie rapport RIVM: ‘Laseren en aanverwante behandelingen als voorbehouden handeling in de Wet BIG’.</w:t>
      </w:r>
      <w:r>
        <w:rPr>
          <w:rFonts w:ascii="Verdana" w:hAnsi="Verdana" w:cs="Verdana"/>
        </w:rPr>
        <w:t xml:space="preserve"> </w:t>
      </w:r>
      <w:r>
        <w:rPr>
          <w:rFonts w:ascii="Arial" w:hAnsi="Arial" w:cs="Arial"/>
          <w:sz w:val="22"/>
          <w:szCs w:val="22"/>
        </w:rPr>
        <w:t xml:space="preserve">Gevonden op 23 april 2018, op </w:t>
      </w:r>
      <w:hyperlink r:id="rId54" w:history="1">
        <w:r w:rsidRPr="00320816">
          <w:rPr>
            <w:rStyle w:val="Hyperlink"/>
            <w:rFonts w:ascii="Arial" w:hAnsi="Arial" w:cs="Arial"/>
            <w:sz w:val="22"/>
            <w:szCs w:val="22"/>
          </w:rPr>
          <w:t>https://www.parlementairemonitor.nl/9353000/1/j9vvij5epmj1ey0/vk2mhesmybzn</w:t>
        </w:r>
      </w:hyperlink>
      <w:r>
        <w:rPr>
          <w:rFonts w:ascii="Arial" w:hAnsi="Arial" w:cs="Arial"/>
          <w:sz w:val="22"/>
          <w:szCs w:val="22"/>
        </w:rPr>
        <w:t xml:space="preserve"> </w:t>
      </w:r>
    </w:p>
    <w:p w14:paraId="0BC2A473" w14:textId="4DA36EAF" w:rsidR="00E30417" w:rsidRPr="002715F3" w:rsidRDefault="00E30417" w:rsidP="002715F3">
      <w:pPr>
        <w:widowControl w:val="0"/>
        <w:autoSpaceDE w:val="0"/>
        <w:autoSpaceDN w:val="0"/>
        <w:adjustRightInd w:val="0"/>
        <w:spacing w:after="240" w:line="300" w:lineRule="atLeast"/>
        <w:rPr>
          <w:rStyle w:val="Hyperlink"/>
          <w:rFonts w:ascii="Arial" w:hAnsi="Arial" w:cs="Arial"/>
          <w:color w:val="auto"/>
          <w:sz w:val="22"/>
          <w:szCs w:val="22"/>
          <w:u w:val="none"/>
        </w:rPr>
      </w:pPr>
      <w:r>
        <w:rPr>
          <w:rFonts w:ascii="Arial" w:hAnsi="Arial" w:cs="Arial"/>
          <w:sz w:val="22"/>
          <w:szCs w:val="22"/>
        </w:rPr>
        <w:t xml:space="preserve">Tilburg University. (n.d.). Interne consistentie – Cronbach’s alpha. Gevonden op 27 mei 2018, op </w:t>
      </w:r>
      <w:hyperlink r:id="rId55" w:history="1">
        <w:r w:rsidRPr="008649A5">
          <w:rPr>
            <w:rStyle w:val="Hyperlink"/>
            <w:rFonts w:ascii="Arial" w:hAnsi="Arial" w:cs="Arial"/>
            <w:sz w:val="22"/>
            <w:szCs w:val="22"/>
          </w:rPr>
          <w:t>https://www.tilburguniversity.edu/nl/studenten/studie/colleges/spsshelpdesk/edesk/cronbach/</w:t>
        </w:r>
      </w:hyperlink>
      <w:r>
        <w:rPr>
          <w:rFonts w:ascii="Arial" w:hAnsi="Arial" w:cs="Arial"/>
          <w:sz w:val="22"/>
          <w:szCs w:val="22"/>
        </w:rPr>
        <w:t xml:space="preserve"> </w:t>
      </w:r>
    </w:p>
    <w:p w14:paraId="18F7EE1F" w14:textId="4637073C" w:rsidR="00C1351D" w:rsidRPr="0010032E" w:rsidRDefault="00A03027" w:rsidP="00C1351D">
      <w:pPr>
        <w:rPr>
          <w:rStyle w:val="Hyperlink"/>
          <w:rFonts w:ascii="Arial" w:eastAsiaTheme="minorEastAsia" w:hAnsi="Arial" w:cs="Arial"/>
          <w:sz w:val="22"/>
          <w:szCs w:val="22"/>
          <w:u w:val="none"/>
        </w:rPr>
      </w:pPr>
      <w:r>
        <w:rPr>
          <w:rStyle w:val="Hyperlink"/>
          <w:rFonts w:ascii="Arial" w:eastAsiaTheme="minorEastAsia" w:hAnsi="Arial" w:cs="Arial"/>
          <w:color w:val="000000" w:themeColor="text1"/>
          <w:sz w:val="22"/>
          <w:szCs w:val="22"/>
          <w:u w:val="none"/>
        </w:rPr>
        <w:t>V</w:t>
      </w:r>
      <w:r w:rsidR="00C1351D" w:rsidRPr="0010032E">
        <w:rPr>
          <w:rStyle w:val="Hyperlink"/>
          <w:rFonts w:ascii="Arial" w:eastAsiaTheme="minorEastAsia" w:hAnsi="Arial" w:cs="Arial"/>
          <w:color w:val="000000" w:themeColor="text1"/>
          <w:sz w:val="22"/>
          <w:szCs w:val="22"/>
          <w:u w:val="none"/>
        </w:rPr>
        <w:t>an de Kerkhof, P.C.M., Boer, J.A.</w:t>
      </w:r>
      <w:r w:rsidR="009A49BD">
        <w:rPr>
          <w:rStyle w:val="Hyperlink"/>
          <w:rFonts w:ascii="Arial" w:eastAsiaTheme="minorEastAsia" w:hAnsi="Arial" w:cs="Arial"/>
          <w:color w:val="000000" w:themeColor="text1"/>
          <w:sz w:val="22"/>
          <w:szCs w:val="22"/>
          <w:u w:val="none"/>
        </w:rPr>
        <w:t>, Borgonjen, R.J., V</w:t>
      </w:r>
      <w:r w:rsidR="00C1351D" w:rsidRPr="0010032E">
        <w:rPr>
          <w:rStyle w:val="Hyperlink"/>
          <w:rFonts w:ascii="Arial" w:eastAsiaTheme="minorEastAsia" w:hAnsi="Arial" w:cs="Arial"/>
          <w:color w:val="000000" w:themeColor="text1"/>
          <w:sz w:val="22"/>
          <w:szCs w:val="22"/>
          <w:u w:val="none"/>
        </w:rPr>
        <w:t>an Everdingen, J.J.E., Janss</w:t>
      </w:r>
      <w:r w:rsidR="00F32894">
        <w:rPr>
          <w:rStyle w:val="Hyperlink"/>
          <w:rFonts w:ascii="Arial" w:eastAsiaTheme="minorEastAsia" w:hAnsi="Arial" w:cs="Arial"/>
          <w:color w:val="000000" w:themeColor="text1"/>
          <w:sz w:val="22"/>
          <w:szCs w:val="22"/>
          <w:u w:val="none"/>
        </w:rPr>
        <w:t>en, M.E.M., Kerzman, M., et al.</w:t>
      </w:r>
      <w:r w:rsidR="00C1351D" w:rsidRPr="0010032E">
        <w:rPr>
          <w:rStyle w:val="Hyperlink"/>
          <w:rFonts w:ascii="Arial" w:eastAsiaTheme="minorEastAsia" w:hAnsi="Arial" w:cs="Arial"/>
          <w:color w:val="000000" w:themeColor="text1"/>
          <w:sz w:val="22"/>
          <w:szCs w:val="22"/>
          <w:u w:val="none"/>
        </w:rPr>
        <w:t xml:space="preserve"> (2012) Hidradenitis. </w:t>
      </w:r>
      <w:r w:rsidR="00C1351D" w:rsidRPr="0010032E">
        <w:rPr>
          <w:rStyle w:val="Hyperlink"/>
          <w:rFonts w:ascii="Arial" w:eastAsiaTheme="minorEastAsia" w:hAnsi="Arial" w:cs="Arial"/>
          <w:i/>
          <w:color w:val="000000" w:themeColor="text1"/>
          <w:sz w:val="22"/>
          <w:szCs w:val="22"/>
          <w:u w:val="none"/>
        </w:rPr>
        <w:t>Richtlijnen database, 2012-2018,</w:t>
      </w:r>
      <w:r w:rsidR="00C1351D" w:rsidRPr="0010032E">
        <w:rPr>
          <w:rStyle w:val="Hyperlink"/>
          <w:rFonts w:ascii="Arial" w:eastAsiaTheme="minorEastAsia" w:hAnsi="Arial" w:cs="Arial"/>
          <w:color w:val="000000" w:themeColor="text1"/>
          <w:sz w:val="22"/>
          <w:szCs w:val="22"/>
          <w:u w:val="none"/>
        </w:rPr>
        <w:t xml:space="preserve"> 111-115. </w:t>
      </w:r>
    </w:p>
    <w:p w14:paraId="7A76C79E" w14:textId="77777777" w:rsidR="00C1351D" w:rsidRPr="0010032E" w:rsidRDefault="00C1351D" w:rsidP="00C1351D">
      <w:pPr>
        <w:rPr>
          <w:rStyle w:val="Hyperlink"/>
          <w:rFonts w:ascii="Arial" w:eastAsiaTheme="minorEastAsia" w:hAnsi="Arial" w:cs="Arial"/>
          <w:sz w:val="22"/>
          <w:szCs w:val="22"/>
          <w:u w:val="none"/>
        </w:rPr>
      </w:pPr>
    </w:p>
    <w:p w14:paraId="39D4E69E" w14:textId="29A0216D" w:rsidR="00C1351D" w:rsidRPr="0010032E" w:rsidRDefault="00C1351D" w:rsidP="00C1351D">
      <w:pPr>
        <w:rPr>
          <w:rStyle w:val="Hyperlink"/>
          <w:rFonts w:ascii="Arial" w:eastAsiaTheme="minorEastAsia" w:hAnsi="Arial" w:cs="Arial"/>
          <w:color w:val="000000" w:themeColor="text1"/>
          <w:sz w:val="22"/>
          <w:szCs w:val="22"/>
          <w:u w:val="none"/>
        </w:rPr>
      </w:pPr>
      <w:r w:rsidRPr="0010032E">
        <w:rPr>
          <w:rStyle w:val="Hyperlink"/>
          <w:rFonts w:ascii="Arial" w:eastAsiaTheme="minorEastAsia" w:hAnsi="Arial" w:cs="Arial"/>
          <w:color w:val="000000" w:themeColor="text1"/>
          <w:sz w:val="22"/>
          <w:szCs w:val="22"/>
          <w:u w:val="none"/>
        </w:rPr>
        <w:lastRenderedPageBreak/>
        <w:t>Van de Kerkhof, P.C.M.</w:t>
      </w:r>
      <w:r w:rsidR="009A49BD">
        <w:rPr>
          <w:rStyle w:val="Hyperlink"/>
          <w:rFonts w:ascii="Arial" w:eastAsiaTheme="minorEastAsia" w:hAnsi="Arial" w:cs="Arial"/>
          <w:color w:val="000000" w:themeColor="text1"/>
          <w:sz w:val="22"/>
          <w:szCs w:val="22"/>
          <w:u w:val="none"/>
        </w:rPr>
        <w:t>, Boer, J.A., Borgonjen, R.J., V</w:t>
      </w:r>
      <w:r w:rsidRPr="0010032E">
        <w:rPr>
          <w:rStyle w:val="Hyperlink"/>
          <w:rFonts w:ascii="Arial" w:eastAsiaTheme="minorEastAsia" w:hAnsi="Arial" w:cs="Arial"/>
          <w:color w:val="000000" w:themeColor="text1"/>
          <w:sz w:val="22"/>
          <w:szCs w:val="22"/>
          <w:u w:val="none"/>
        </w:rPr>
        <w:t>an Everdingen, J.J.E., Jansse</w:t>
      </w:r>
      <w:r w:rsidR="00F32894">
        <w:rPr>
          <w:rStyle w:val="Hyperlink"/>
          <w:rFonts w:ascii="Arial" w:eastAsiaTheme="minorEastAsia" w:hAnsi="Arial" w:cs="Arial"/>
          <w:color w:val="000000" w:themeColor="text1"/>
          <w:sz w:val="22"/>
          <w:szCs w:val="22"/>
          <w:u w:val="none"/>
        </w:rPr>
        <w:t xml:space="preserve">n, M.E.M., Kerzman, M., et al. </w:t>
      </w:r>
      <w:r w:rsidRPr="0010032E">
        <w:rPr>
          <w:rStyle w:val="Hyperlink"/>
          <w:rFonts w:ascii="Arial" w:eastAsiaTheme="minorEastAsia" w:hAnsi="Arial" w:cs="Arial"/>
          <w:color w:val="000000" w:themeColor="text1"/>
          <w:sz w:val="22"/>
          <w:szCs w:val="22"/>
          <w:u w:val="none"/>
        </w:rPr>
        <w:t xml:space="preserve">(2012). Rosacea. </w:t>
      </w:r>
      <w:r w:rsidRPr="0010032E">
        <w:rPr>
          <w:rStyle w:val="Hyperlink"/>
          <w:rFonts w:ascii="Arial" w:eastAsiaTheme="minorEastAsia" w:hAnsi="Arial" w:cs="Arial"/>
          <w:i/>
          <w:color w:val="000000" w:themeColor="text1"/>
          <w:sz w:val="22"/>
          <w:szCs w:val="22"/>
          <w:u w:val="none"/>
        </w:rPr>
        <w:t xml:space="preserve">Richtlijnen database, 2012-2018, </w:t>
      </w:r>
      <w:r w:rsidRPr="0010032E">
        <w:rPr>
          <w:rStyle w:val="Hyperlink"/>
          <w:rFonts w:ascii="Arial" w:eastAsiaTheme="minorEastAsia" w:hAnsi="Arial" w:cs="Arial"/>
          <w:color w:val="000000" w:themeColor="text1"/>
          <w:sz w:val="22"/>
          <w:szCs w:val="22"/>
          <w:u w:val="none"/>
        </w:rPr>
        <w:t xml:space="preserve">58-68. </w:t>
      </w:r>
    </w:p>
    <w:p w14:paraId="37A01CBB" w14:textId="70DE4490" w:rsidR="00C1351D" w:rsidRDefault="00A03027" w:rsidP="00C1351D">
      <w:pPr>
        <w:pStyle w:val="Normaalweb"/>
        <w:rPr>
          <w:rStyle w:val="Hyperlink"/>
          <w:rFonts w:ascii="Arial" w:hAnsi="Arial" w:cs="Arial"/>
          <w:sz w:val="22"/>
          <w:szCs w:val="22"/>
        </w:rPr>
      </w:pPr>
      <w:r>
        <w:rPr>
          <w:rFonts w:ascii="Arial" w:hAnsi="Arial" w:cs="Arial"/>
          <w:sz w:val="22"/>
          <w:szCs w:val="22"/>
        </w:rPr>
        <w:t>V</w:t>
      </w:r>
      <w:r w:rsidR="00C1351D" w:rsidRPr="0010032E">
        <w:rPr>
          <w:rFonts w:ascii="Arial" w:hAnsi="Arial" w:cs="Arial"/>
          <w:sz w:val="22"/>
          <w:szCs w:val="22"/>
        </w:rPr>
        <w:t>an der Plas, M., &amp; Lembrechts, J. (2000). Oriënterend onderzoek naar het gebruik van lasers in de extramurale gezondheidszorg. Gevonden op</w:t>
      </w:r>
      <w:r w:rsidR="00A60672">
        <w:rPr>
          <w:rFonts w:ascii="Arial" w:hAnsi="Arial" w:cs="Arial"/>
          <w:sz w:val="22"/>
          <w:szCs w:val="22"/>
        </w:rPr>
        <w:t xml:space="preserve"> </w:t>
      </w:r>
      <w:r w:rsidR="00C1351D" w:rsidRPr="0010032E">
        <w:rPr>
          <w:rFonts w:ascii="Arial" w:hAnsi="Arial" w:cs="Arial"/>
          <w:sz w:val="22"/>
          <w:szCs w:val="22"/>
        </w:rPr>
        <w:t xml:space="preserve">26 februari 2018, op </w:t>
      </w:r>
      <w:hyperlink r:id="rId56" w:history="1">
        <w:r w:rsidR="00C1351D" w:rsidRPr="0010032E">
          <w:rPr>
            <w:rStyle w:val="Hyperlink"/>
            <w:rFonts w:ascii="Arial" w:hAnsi="Arial" w:cs="Arial"/>
            <w:sz w:val="22"/>
            <w:szCs w:val="22"/>
          </w:rPr>
          <w:t>https://www.rivm.nl/dsresource?objectid=9b1e6a9a-40f5-404d-b43c-175718d14a06&amp;type=org&amp;disposition=inline</w:t>
        </w:r>
      </w:hyperlink>
    </w:p>
    <w:p w14:paraId="48F83EB7" w14:textId="37755EAE" w:rsidR="00A64B16" w:rsidRPr="00A64B16" w:rsidRDefault="00A64B16" w:rsidP="00A64B16">
      <w:pPr>
        <w:rPr>
          <w:rStyle w:val="Hyperlink"/>
          <w:rFonts w:ascii="Arial" w:hAnsi="Arial" w:cs="Arial"/>
          <w:color w:val="auto"/>
          <w:sz w:val="22"/>
          <w:szCs w:val="22"/>
          <w:u w:val="none"/>
        </w:rPr>
      </w:pPr>
      <w:r>
        <w:rPr>
          <w:rFonts w:ascii="Arial" w:hAnsi="Arial" w:cs="Arial"/>
          <w:sz w:val="22"/>
          <w:szCs w:val="22"/>
        </w:rPr>
        <w:t>V</w:t>
      </w:r>
      <w:r w:rsidR="009A49BD">
        <w:rPr>
          <w:rFonts w:ascii="Arial" w:hAnsi="Arial" w:cs="Arial"/>
          <w:sz w:val="22"/>
          <w:szCs w:val="22"/>
        </w:rPr>
        <w:t>an Dillen, T., Bijwaard, H., D</w:t>
      </w:r>
      <w:r w:rsidRPr="0010032E">
        <w:rPr>
          <w:rFonts w:ascii="Arial" w:hAnsi="Arial" w:cs="Arial"/>
          <w:sz w:val="22"/>
          <w:szCs w:val="22"/>
        </w:rPr>
        <w:t xml:space="preserve">e Waard-Schalkx, I., &amp; Stoop, P. (2011). Gebruik van lasers binnen ziekenhuizen. Gevonden op 11 maart 2018, op </w:t>
      </w:r>
      <w:hyperlink r:id="rId57" w:history="1">
        <w:r w:rsidRPr="0010032E">
          <w:rPr>
            <w:rStyle w:val="Hyperlink"/>
            <w:rFonts w:ascii="Arial" w:hAnsi="Arial" w:cs="Arial"/>
            <w:sz w:val="22"/>
            <w:szCs w:val="22"/>
          </w:rPr>
          <w:t>https://www.rivm.nl/bibliotheek/rapporten/300080009.pdf</w:t>
        </w:r>
      </w:hyperlink>
      <w:r w:rsidRPr="0010032E">
        <w:rPr>
          <w:rFonts w:ascii="Arial" w:hAnsi="Arial" w:cs="Arial"/>
          <w:sz w:val="22"/>
          <w:szCs w:val="22"/>
        </w:rPr>
        <w:t xml:space="preserve"> </w:t>
      </w:r>
    </w:p>
    <w:p w14:paraId="5822F60C" w14:textId="5C16C707" w:rsidR="00FA1D7F" w:rsidRDefault="00A03027" w:rsidP="00C1351D">
      <w:pPr>
        <w:pStyle w:val="Normaalweb"/>
        <w:rPr>
          <w:rStyle w:val="Hyperlink"/>
          <w:rFonts w:ascii="Arial" w:hAnsi="Arial" w:cs="Arial"/>
          <w:color w:val="000000" w:themeColor="text1"/>
          <w:sz w:val="22"/>
          <w:szCs w:val="22"/>
          <w:u w:val="none"/>
        </w:rPr>
      </w:pPr>
      <w:r>
        <w:rPr>
          <w:rStyle w:val="Hyperlink"/>
          <w:rFonts w:ascii="Arial" w:hAnsi="Arial" w:cs="Arial"/>
          <w:color w:val="000000" w:themeColor="text1"/>
          <w:sz w:val="22"/>
          <w:szCs w:val="22"/>
          <w:u w:val="none"/>
        </w:rPr>
        <w:t>V</w:t>
      </w:r>
      <w:r w:rsidR="00FA1D7F">
        <w:rPr>
          <w:rStyle w:val="Hyperlink"/>
          <w:rFonts w:ascii="Arial" w:hAnsi="Arial" w:cs="Arial"/>
          <w:color w:val="000000" w:themeColor="text1"/>
          <w:sz w:val="22"/>
          <w:szCs w:val="22"/>
          <w:u w:val="none"/>
        </w:rPr>
        <w:t>an</w:t>
      </w:r>
      <w:r w:rsidR="009A49BD">
        <w:rPr>
          <w:rStyle w:val="Hyperlink"/>
          <w:rFonts w:ascii="Arial" w:hAnsi="Arial" w:cs="Arial"/>
          <w:color w:val="000000" w:themeColor="text1"/>
          <w:sz w:val="22"/>
          <w:szCs w:val="22"/>
          <w:u w:val="none"/>
        </w:rPr>
        <w:t xml:space="preserve"> Drongelen, A.W., &amp; D</w:t>
      </w:r>
      <w:r w:rsidR="00FA1D7F">
        <w:rPr>
          <w:rStyle w:val="Hyperlink"/>
          <w:rFonts w:ascii="Arial" w:hAnsi="Arial" w:cs="Arial"/>
          <w:color w:val="000000" w:themeColor="text1"/>
          <w:sz w:val="22"/>
          <w:szCs w:val="22"/>
          <w:u w:val="none"/>
        </w:rPr>
        <w:t>e Bruijn, A.C.P. (2015). Laseren en aanverwante behandelingen als ‘voorb</w:t>
      </w:r>
      <w:r w:rsidR="00A60672">
        <w:rPr>
          <w:rStyle w:val="Hyperlink"/>
          <w:rFonts w:ascii="Arial" w:hAnsi="Arial" w:cs="Arial"/>
          <w:color w:val="000000" w:themeColor="text1"/>
          <w:sz w:val="22"/>
          <w:szCs w:val="22"/>
          <w:u w:val="none"/>
        </w:rPr>
        <w:t>ehouden handeling’ in de Wet BIG</w:t>
      </w:r>
      <w:r w:rsidR="00FA1D7F">
        <w:rPr>
          <w:rStyle w:val="Hyperlink"/>
          <w:rFonts w:ascii="Arial" w:hAnsi="Arial" w:cs="Arial"/>
          <w:color w:val="000000" w:themeColor="text1"/>
          <w:sz w:val="22"/>
          <w:szCs w:val="22"/>
          <w:u w:val="none"/>
        </w:rPr>
        <w:t xml:space="preserve">. Gevonden op 25 maart 2018, op </w:t>
      </w:r>
      <w:hyperlink r:id="rId58" w:history="1">
        <w:r w:rsidR="00FA1D7F" w:rsidRPr="002667D1">
          <w:rPr>
            <w:rStyle w:val="Hyperlink"/>
            <w:rFonts w:ascii="Arial" w:hAnsi="Arial" w:cs="Arial"/>
            <w:sz w:val="22"/>
            <w:szCs w:val="22"/>
          </w:rPr>
          <w:t>https://www.rivm.nl/dsresource?objectid=a82f985c-09ca-4c23-ba1c-50a16d171bfb&amp;type=org&amp;disposition=inline</w:t>
        </w:r>
      </w:hyperlink>
      <w:r w:rsidR="00FA1D7F">
        <w:rPr>
          <w:rStyle w:val="Hyperlink"/>
          <w:rFonts w:ascii="Arial" w:hAnsi="Arial" w:cs="Arial"/>
          <w:color w:val="000000" w:themeColor="text1"/>
          <w:sz w:val="22"/>
          <w:szCs w:val="22"/>
          <w:u w:val="none"/>
        </w:rPr>
        <w:t xml:space="preserve"> </w:t>
      </w:r>
    </w:p>
    <w:p w14:paraId="5C44AA9C" w14:textId="441EC669" w:rsidR="00CB7437" w:rsidRDefault="00CB7437" w:rsidP="00C1351D">
      <w:pPr>
        <w:pStyle w:val="Normaalweb"/>
        <w:rPr>
          <w:rStyle w:val="Hyperlink"/>
          <w:rFonts w:ascii="Arial" w:hAnsi="Arial" w:cs="Arial"/>
          <w:color w:val="000000" w:themeColor="text1"/>
          <w:sz w:val="22"/>
          <w:szCs w:val="22"/>
          <w:u w:val="none"/>
        </w:rPr>
      </w:pPr>
      <w:r>
        <w:rPr>
          <w:rStyle w:val="Hyperlink"/>
          <w:rFonts w:ascii="Arial" w:hAnsi="Arial" w:cs="Arial"/>
          <w:color w:val="000000" w:themeColor="text1"/>
          <w:sz w:val="22"/>
          <w:szCs w:val="22"/>
          <w:u w:val="none"/>
        </w:rPr>
        <w:t>Van Drongelen, A.W., Oostlander, A.E., Van Baal, J.W.P.M.</w:t>
      </w:r>
      <w:r w:rsidR="00732E8C">
        <w:rPr>
          <w:rStyle w:val="Hyperlink"/>
          <w:rFonts w:ascii="Arial" w:hAnsi="Arial" w:cs="Arial"/>
          <w:color w:val="000000" w:themeColor="text1"/>
          <w:sz w:val="22"/>
          <w:szCs w:val="22"/>
          <w:u w:val="none"/>
        </w:rPr>
        <w:t>,</w:t>
      </w:r>
      <w:r w:rsidR="000D0FD6">
        <w:rPr>
          <w:rStyle w:val="Hyperlink"/>
          <w:rFonts w:ascii="Arial" w:hAnsi="Arial" w:cs="Arial"/>
          <w:color w:val="000000" w:themeColor="text1"/>
          <w:sz w:val="22"/>
          <w:szCs w:val="22"/>
          <w:u w:val="none"/>
        </w:rPr>
        <w:t xml:space="preserve"> &amp;</w:t>
      </w:r>
      <w:r w:rsidR="00732E8C">
        <w:rPr>
          <w:rStyle w:val="Hyperlink"/>
          <w:rFonts w:ascii="Arial" w:hAnsi="Arial" w:cs="Arial"/>
          <w:color w:val="000000" w:themeColor="text1"/>
          <w:sz w:val="22"/>
          <w:szCs w:val="22"/>
          <w:u w:val="none"/>
        </w:rPr>
        <w:t xml:space="preserve"> Janssen, S.W.J. (2017). </w:t>
      </w:r>
      <w:r w:rsidR="005923B6">
        <w:rPr>
          <w:rStyle w:val="Hyperlink"/>
          <w:rFonts w:ascii="Arial" w:hAnsi="Arial" w:cs="Arial"/>
          <w:color w:val="000000" w:themeColor="text1"/>
          <w:sz w:val="22"/>
          <w:szCs w:val="22"/>
          <w:u w:val="none"/>
        </w:rPr>
        <w:t xml:space="preserve">Complicaties van behandelingen van de huid met Energy Based Devices. </w:t>
      </w:r>
      <w:hyperlink r:id="rId59" w:history="1">
        <w:r w:rsidR="00FF5DDD" w:rsidRPr="007C7CE1">
          <w:rPr>
            <w:rStyle w:val="Hyperlink"/>
            <w:rFonts w:ascii="Arial" w:hAnsi="Arial" w:cs="Arial"/>
            <w:sz w:val="22"/>
            <w:szCs w:val="22"/>
          </w:rPr>
          <w:t>https://www.rivm.nl/dsresource?objectid=f7b22488-52f0-4842-bdea-81d2ef464055&amp;type=org&amp;disposition=inline</w:t>
        </w:r>
      </w:hyperlink>
      <w:r w:rsidR="00FF5DDD">
        <w:rPr>
          <w:rStyle w:val="Hyperlink"/>
          <w:rFonts w:ascii="Arial" w:hAnsi="Arial" w:cs="Arial"/>
          <w:color w:val="000000" w:themeColor="text1"/>
          <w:sz w:val="22"/>
          <w:szCs w:val="22"/>
          <w:u w:val="none"/>
        </w:rPr>
        <w:t xml:space="preserve"> </w:t>
      </w:r>
    </w:p>
    <w:p w14:paraId="2B4184E6" w14:textId="354E6FC9" w:rsidR="00ED5550" w:rsidRDefault="00ED5550" w:rsidP="00C1351D">
      <w:pPr>
        <w:pStyle w:val="Normaalweb"/>
        <w:rPr>
          <w:rStyle w:val="Hyperlink"/>
          <w:rFonts w:ascii="Arial" w:hAnsi="Arial" w:cs="Arial"/>
          <w:color w:val="000000" w:themeColor="text1"/>
          <w:sz w:val="22"/>
          <w:szCs w:val="22"/>
          <w:u w:val="none"/>
        </w:rPr>
      </w:pPr>
      <w:r w:rsidRPr="0010032E">
        <w:rPr>
          <w:rStyle w:val="Hyperlink"/>
          <w:rFonts w:ascii="Arial" w:hAnsi="Arial" w:cs="Arial"/>
          <w:color w:val="000000" w:themeColor="text1"/>
          <w:sz w:val="22"/>
          <w:szCs w:val="22"/>
          <w:u w:val="none"/>
        </w:rPr>
        <w:t xml:space="preserve">Verhoeven, N. (2011). </w:t>
      </w:r>
      <w:r w:rsidRPr="0010032E">
        <w:rPr>
          <w:rStyle w:val="Hyperlink"/>
          <w:rFonts w:ascii="Arial" w:hAnsi="Arial" w:cs="Arial"/>
          <w:i/>
          <w:color w:val="000000" w:themeColor="text1"/>
          <w:sz w:val="22"/>
          <w:szCs w:val="22"/>
          <w:u w:val="none"/>
        </w:rPr>
        <w:t>Wat is onderzoek?</w:t>
      </w:r>
      <w:r w:rsidRPr="0010032E">
        <w:rPr>
          <w:rStyle w:val="Hyperlink"/>
          <w:rFonts w:ascii="Arial" w:hAnsi="Arial" w:cs="Arial"/>
          <w:color w:val="000000" w:themeColor="text1"/>
          <w:sz w:val="22"/>
          <w:szCs w:val="22"/>
          <w:u w:val="none"/>
        </w:rPr>
        <w:t xml:space="preserve"> Den Haag: Boom Lemma Uitgevers. </w:t>
      </w:r>
    </w:p>
    <w:p w14:paraId="55F0C425" w14:textId="2D283A57" w:rsidR="00B639CD" w:rsidRPr="0010032E" w:rsidRDefault="009A49BD" w:rsidP="00C1351D">
      <w:pPr>
        <w:pStyle w:val="Normaalweb"/>
        <w:rPr>
          <w:rFonts w:ascii="Arial" w:hAnsi="Arial" w:cs="Arial"/>
          <w:color w:val="000000" w:themeColor="text1"/>
          <w:sz w:val="22"/>
          <w:szCs w:val="22"/>
        </w:rPr>
      </w:pPr>
      <w:r>
        <w:rPr>
          <w:rStyle w:val="Hyperlink"/>
          <w:rFonts w:ascii="Arial" w:hAnsi="Arial" w:cs="Arial"/>
          <w:color w:val="000000" w:themeColor="text1"/>
          <w:sz w:val="22"/>
          <w:szCs w:val="22"/>
          <w:u w:val="none"/>
        </w:rPr>
        <w:t>Vugts, C.J., Hingstman, L., &amp; V</w:t>
      </w:r>
      <w:r w:rsidR="00B639CD">
        <w:rPr>
          <w:rStyle w:val="Hyperlink"/>
          <w:rFonts w:ascii="Arial" w:hAnsi="Arial" w:cs="Arial"/>
          <w:color w:val="000000" w:themeColor="text1"/>
          <w:sz w:val="22"/>
          <w:szCs w:val="22"/>
          <w:u w:val="none"/>
        </w:rPr>
        <w:t xml:space="preserve">an der Velden, L.F.J. (2005). Arbeidsmarkt monitor Huidtherapeuten. Gevonden op 23 maart 2018, op </w:t>
      </w:r>
      <w:hyperlink r:id="rId60" w:history="1">
        <w:r w:rsidR="00B639CD" w:rsidRPr="002667D1">
          <w:rPr>
            <w:rStyle w:val="Hyperlink"/>
            <w:rFonts w:ascii="Arial" w:hAnsi="Arial" w:cs="Arial"/>
            <w:sz w:val="22"/>
            <w:szCs w:val="22"/>
          </w:rPr>
          <w:t>https://www.nivel.nl/sites/default/files/bestanden/vfa019-huidtherapeuten-rapport_def.pdf</w:t>
        </w:r>
      </w:hyperlink>
      <w:r w:rsidR="00B639CD">
        <w:rPr>
          <w:rStyle w:val="Hyperlink"/>
          <w:rFonts w:ascii="Arial" w:hAnsi="Arial" w:cs="Arial"/>
          <w:color w:val="000000" w:themeColor="text1"/>
          <w:sz w:val="22"/>
          <w:szCs w:val="22"/>
          <w:u w:val="none"/>
        </w:rPr>
        <w:t xml:space="preserve"> </w:t>
      </w:r>
    </w:p>
    <w:p w14:paraId="063F4AB9" w14:textId="27A5C721" w:rsidR="00C1351D" w:rsidRPr="0010032E" w:rsidRDefault="00C1351D" w:rsidP="00C1351D">
      <w:pPr>
        <w:rPr>
          <w:rFonts w:ascii="Arial" w:hAnsi="Arial" w:cs="Arial"/>
          <w:sz w:val="22"/>
          <w:szCs w:val="22"/>
        </w:rPr>
      </w:pPr>
      <w:r w:rsidRPr="0010032E">
        <w:rPr>
          <w:rFonts w:ascii="Arial" w:hAnsi="Arial" w:cs="Arial"/>
          <w:sz w:val="22"/>
          <w:szCs w:val="22"/>
        </w:rPr>
        <w:t xml:space="preserve">Zorgwerk. (2018). Wat zijn bevoegd- en bekwaamheden en wat is het verschil? Gevonden op 16 januari 2018, op </w:t>
      </w:r>
      <w:hyperlink r:id="rId61" w:history="1">
        <w:r w:rsidR="00235337" w:rsidRPr="0010032E">
          <w:rPr>
            <w:rStyle w:val="Hyperlink"/>
            <w:rFonts w:ascii="Arial" w:hAnsi="Arial" w:cs="Arial"/>
            <w:sz w:val="22"/>
            <w:szCs w:val="22"/>
          </w:rPr>
          <w:t>https://support.zorgwerk.nl/hc/nl/articles/115001850093-Wat-zijn-bevoegd-en-bekwaamheden-en-wat-is-het-verschil-</w:t>
        </w:r>
      </w:hyperlink>
    </w:p>
    <w:p w14:paraId="42D45FE5" w14:textId="77777777" w:rsidR="00C1351D" w:rsidRPr="0010032E" w:rsidRDefault="00C1351D" w:rsidP="00C1351D">
      <w:pPr>
        <w:rPr>
          <w:rFonts w:ascii="Arial" w:hAnsi="Arial" w:cs="Arial"/>
          <w:sz w:val="22"/>
          <w:szCs w:val="22"/>
        </w:rPr>
      </w:pPr>
    </w:p>
    <w:p w14:paraId="695B0AF3" w14:textId="77777777" w:rsidR="00DB0321" w:rsidRDefault="00DB0321">
      <w:pPr>
        <w:rPr>
          <w:rFonts w:ascii="Arial" w:hAnsi="Arial" w:cs="Arial"/>
          <w:sz w:val="22"/>
          <w:szCs w:val="22"/>
        </w:rPr>
      </w:pPr>
    </w:p>
    <w:p w14:paraId="71B31027" w14:textId="77777777" w:rsidR="00CA47EB" w:rsidRDefault="00CA47EB" w:rsidP="002144ED">
      <w:pPr>
        <w:jc w:val="both"/>
      </w:pPr>
    </w:p>
    <w:p w14:paraId="7D7F8F31" w14:textId="77777777" w:rsidR="00CA47EB" w:rsidRDefault="00CA47EB" w:rsidP="002144ED">
      <w:pPr>
        <w:jc w:val="both"/>
      </w:pPr>
    </w:p>
    <w:p w14:paraId="7935A63D" w14:textId="77777777" w:rsidR="00275C3C" w:rsidRDefault="00275C3C" w:rsidP="002144ED">
      <w:pPr>
        <w:jc w:val="both"/>
      </w:pPr>
    </w:p>
    <w:p w14:paraId="65DBBA16" w14:textId="77777777" w:rsidR="00275C3C" w:rsidRDefault="00275C3C" w:rsidP="002144ED">
      <w:pPr>
        <w:jc w:val="both"/>
      </w:pPr>
    </w:p>
    <w:p w14:paraId="397ED594" w14:textId="77777777" w:rsidR="00275C3C" w:rsidRDefault="00275C3C" w:rsidP="002144ED">
      <w:pPr>
        <w:jc w:val="both"/>
      </w:pPr>
    </w:p>
    <w:p w14:paraId="51D464B5" w14:textId="77777777" w:rsidR="00275C3C" w:rsidRDefault="00275C3C" w:rsidP="002144ED">
      <w:pPr>
        <w:jc w:val="both"/>
      </w:pPr>
    </w:p>
    <w:p w14:paraId="5ABC59D3" w14:textId="77777777" w:rsidR="00F06C9B" w:rsidRDefault="00F06C9B" w:rsidP="002144ED">
      <w:pPr>
        <w:jc w:val="both"/>
      </w:pPr>
    </w:p>
    <w:p w14:paraId="17992C3B" w14:textId="7887D5D7" w:rsidR="00785FA5" w:rsidRPr="00F06C9B" w:rsidRDefault="00F06C9B" w:rsidP="00F06C9B">
      <w:pPr>
        <w:pStyle w:val="Kop2"/>
        <w:rPr>
          <w:rFonts w:ascii="Arial" w:eastAsia="Times New Roman" w:hAnsi="Arial" w:cs="Arial"/>
          <w:lang w:bidi="en-US"/>
        </w:rPr>
      </w:pPr>
      <w:r w:rsidRPr="00F06C9B">
        <w:rPr>
          <w:rFonts w:ascii="Arial" w:eastAsia="Times New Roman" w:hAnsi="Arial" w:cs="Arial"/>
          <w:lang w:bidi="en-US"/>
        </w:rPr>
        <w:lastRenderedPageBreak/>
        <w:t xml:space="preserve">Bijlagen </w:t>
      </w:r>
    </w:p>
    <w:p w14:paraId="38420FD3" w14:textId="77777777" w:rsidR="00E16707" w:rsidRPr="00F06C9B" w:rsidRDefault="00E16707" w:rsidP="00E16707">
      <w:pPr>
        <w:pStyle w:val="Kop2"/>
        <w:numPr>
          <w:ilvl w:val="0"/>
          <w:numId w:val="11"/>
        </w:numPr>
        <w:rPr>
          <w:rFonts w:ascii="Arial" w:hAnsi="Arial" w:cs="Arial"/>
          <w:b/>
          <w:color w:val="000000" w:themeColor="text1"/>
          <w:sz w:val="22"/>
          <w:szCs w:val="22"/>
        </w:rPr>
      </w:pPr>
      <w:bookmarkStart w:id="35" w:name="_Toc514691943"/>
      <w:r w:rsidRPr="00F06C9B">
        <w:rPr>
          <w:rFonts w:ascii="Arial" w:hAnsi="Arial" w:cs="Arial"/>
          <w:b/>
          <w:color w:val="000000" w:themeColor="text1"/>
          <w:sz w:val="22"/>
          <w:szCs w:val="22"/>
        </w:rPr>
        <w:t>Ruwe data</w:t>
      </w:r>
      <w:bookmarkEnd w:id="35"/>
    </w:p>
    <w:p w14:paraId="5965D59C" w14:textId="77777777" w:rsidR="00E16707" w:rsidRDefault="00E16707" w:rsidP="00E16707">
      <w:pPr>
        <w:rPr>
          <w:rFonts w:ascii="Arial" w:hAnsi="Arial" w:cs="Arial"/>
          <w:sz w:val="22"/>
          <w:szCs w:val="22"/>
        </w:rPr>
      </w:pPr>
      <w:r w:rsidRPr="000E01DB">
        <w:rPr>
          <w:noProof/>
          <w:lang w:eastAsia="nl-NL"/>
        </w:rPr>
        <w:drawing>
          <wp:inline distT="0" distB="0" distL="0" distR="0" wp14:anchorId="1AC4563A" wp14:editId="792CBA85">
            <wp:extent cx="5189760" cy="8245110"/>
            <wp:effectExtent l="0" t="0" r="0" b="1016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07765" cy="8273715"/>
                    </a:xfrm>
                    <a:prstGeom prst="rect">
                      <a:avLst/>
                    </a:prstGeom>
                  </pic:spPr>
                </pic:pic>
              </a:graphicData>
            </a:graphic>
          </wp:inline>
        </w:drawing>
      </w:r>
    </w:p>
    <w:p w14:paraId="32C0B836" w14:textId="77777777" w:rsidR="00E16707" w:rsidRDefault="00E16707" w:rsidP="00E16707">
      <w:pPr>
        <w:rPr>
          <w:rFonts w:ascii="Arial" w:hAnsi="Arial" w:cs="Arial"/>
          <w:sz w:val="22"/>
          <w:szCs w:val="22"/>
        </w:rPr>
      </w:pPr>
    </w:p>
    <w:p w14:paraId="2667B0BB" w14:textId="77777777" w:rsidR="00E16707" w:rsidRDefault="00E16707" w:rsidP="00E16707">
      <w:pPr>
        <w:rPr>
          <w:rFonts w:ascii="Arial" w:hAnsi="Arial" w:cs="Arial"/>
          <w:sz w:val="22"/>
          <w:szCs w:val="22"/>
        </w:rPr>
      </w:pPr>
      <w:r w:rsidRPr="000E01DB">
        <w:rPr>
          <w:noProof/>
          <w:lang w:eastAsia="nl-NL"/>
        </w:rPr>
        <w:lastRenderedPageBreak/>
        <w:drawing>
          <wp:inline distT="0" distB="0" distL="0" distR="0" wp14:anchorId="43FC7D26" wp14:editId="4859E5F5">
            <wp:extent cx="5756910" cy="8211867"/>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6910" cy="8211867"/>
                    </a:xfrm>
                    <a:prstGeom prst="rect">
                      <a:avLst/>
                    </a:prstGeom>
                  </pic:spPr>
                </pic:pic>
              </a:graphicData>
            </a:graphic>
          </wp:inline>
        </w:drawing>
      </w:r>
    </w:p>
    <w:p w14:paraId="72F3C9DA" w14:textId="77777777" w:rsidR="00E16707" w:rsidRDefault="00E16707" w:rsidP="00E16707">
      <w:pPr>
        <w:rPr>
          <w:rFonts w:ascii="Arial" w:hAnsi="Arial" w:cs="Arial"/>
          <w:sz w:val="22"/>
          <w:szCs w:val="22"/>
        </w:rPr>
      </w:pPr>
    </w:p>
    <w:p w14:paraId="0D939AD2" w14:textId="77777777" w:rsidR="00E16707" w:rsidRDefault="00E16707" w:rsidP="00E16707">
      <w:pPr>
        <w:rPr>
          <w:rFonts w:ascii="Arial" w:hAnsi="Arial" w:cs="Arial"/>
          <w:sz w:val="22"/>
          <w:szCs w:val="22"/>
        </w:rPr>
      </w:pPr>
      <w:r w:rsidRPr="00A16EAA">
        <w:rPr>
          <w:noProof/>
          <w:lang w:eastAsia="nl-NL"/>
        </w:rPr>
        <w:lastRenderedPageBreak/>
        <w:drawing>
          <wp:inline distT="0" distB="0" distL="0" distR="0" wp14:anchorId="3BD7C8F6" wp14:editId="604560DA">
            <wp:extent cx="5322205" cy="9089006"/>
            <wp:effectExtent l="0" t="0" r="1206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30798" cy="9103681"/>
                    </a:xfrm>
                    <a:prstGeom prst="rect">
                      <a:avLst/>
                    </a:prstGeom>
                  </pic:spPr>
                </pic:pic>
              </a:graphicData>
            </a:graphic>
          </wp:inline>
        </w:drawing>
      </w:r>
    </w:p>
    <w:p w14:paraId="47BACD1A" w14:textId="4814D6DE" w:rsidR="00E16707" w:rsidRPr="005A2DD6" w:rsidRDefault="00533F3E" w:rsidP="00E16707">
      <w:pPr>
        <w:rPr>
          <w:rFonts w:ascii="Arial" w:hAnsi="Arial" w:cs="Arial"/>
          <w:sz w:val="22"/>
          <w:szCs w:val="22"/>
        </w:rPr>
      </w:pPr>
      <w:r>
        <w:rPr>
          <w:rFonts w:ascii="Arial" w:hAnsi="Arial" w:cs="Arial"/>
          <w:sz w:val="22"/>
          <w:szCs w:val="22"/>
        </w:rPr>
        <w:object w:dxaOrig="9060" w:dyaOrig="5720" w14:anchorId="6283CFAC">
          <v:shape id="_x0000_i1034" type="#_x0000_t75" style="width:453.2pt;height:285.9pt" o:ole="">
            <v:imagedata r:id="rId65" o:title=""/>
          </v:shape>
          <o:OLEObject Type="Embed" ProgID="Word.Document.12" ShapeID="_x0000_i1034" DrawAspect="Content" ObjectID="_1594820376" r:id="rId66">
            <o:FieldCodes>\s</o:FieldCodes>
          </o:OLEObject>
        </w:object>
      </w:r>
    </w:p>
    <w:p w14:paraId="5469C07D" w14:textId="1A9EAB4B" w:rsidR="0019149B" w:rsidRDefault="00533F3E" w:rsidP="00B16E07">
      <w:pPr>
        <w:pStyle w:val="Normaalweb"/>
        <w:shd w:val="clear" w:color="auto" w:fill="FFFFFF"/>
        <w:spacing w:before="0" w:beforeAutospacing="0" w:after="0" w:afterAutospacing="0"/>
      </w:pPr>
      <w:r>
        <w:object w:dxaOrig="9060" w:dyaOrig="5320" w14:anchorId="541E1BB6">
          <v:shape id="_x0000_i1035" type="#_x0000_t75" style="width:453.2pt;height:266.3pt" o:ole="">
            <v:imagedata r:id="rId67" o:title=""/>
          </v:shape>
          <o:OLEObject Type="Embed" ProgID="Word.Document.12" ShapeID="_x0000_i1035" DrawAspect="Content" ObjectID="_1594820377" r:id="rId68">
            <o:FieldCodes>\s</o:FieldCodes>
          </o:OLEObject>
        </w:object>
      </w:r>
    </w:p>
    <w:sectPr w:rsidR="0019149B" w:rsidSect="009C1111">
      <w:headerReference w:type="default" r:id="rId69"/>
      <w:footerReference w:type="even" r:id="rId70"/>
      <w:footerReference w:type="default" r:id="rId71"/>
      <w:pgSz w:w="11900" w:h="16840"/>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F85F3" w16cid:durableId="1E592B2F"/>
  <w16cid:commentId w16cid:paraId="5F8E6BD6" w16cid:durableId="1E592C9C"/>
  <w16cid:commentId w16cid:paraId="05C4200C" w16cid:durableId="1E592F05"/>
  <w16cid:commentId w16cid:paraId="7229BF2E" w16cid:durableId="1E593AB8"/>
  <w16cid:commentId w16cid:paraId="27EEED94" w16cid:durableId="1E594045"/>
  <w16cid:commentId w16cid:paraId="2F4926FB" w16cid:durableId="1E593B65"/>
  <w16cid:commentId w16cid:paraId="41FC0B02" w16cid:durableId="1E593AD7"/>
  <w16cid:commentId w16cid:paraId="6BA169BD" w16cid:durableId="1E593B89"/>
  <w16cid:commentId w16cid:paraId="1BAD2B10" w16cid:durableId="1E593C26"/>
  <w16cid:commentId w16cid:paraId="49E0B364" w16cid:durableId="1E593CA1"/>
  <w16cid:commentId w16cid:paraId="0D65CEB0" w16cid:durableId="1E593D42"/>
  <w16cid:commentId w16cid:paraId="3536DCD7" w16cid:durableId="1E593D66"/>
  <w16cid:commentId w16cid:paraId="492C6029" w16cid:durableId="1E593D82"/>
  <w16cid:commentId w16cid:paraId="64633D07" w16cid:durableId="1E593E91"/>
  <w16cid:commentId w16cid:paraId="53AC406D" w16cid:durableId="1E593ED2"/>
  <w16cid:commentId w16cid:paraId="4DD154A2" w16cid:durableId="1E593F22"/>
  <w16cid:commentId w16cid:paraId="5BA2DB51" w16cid:durableId="1E593F54"/>
  <w16cid:commentId w16cid:paraId="765064CC" w16cid:durableId="1E5940C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AA4CB" w14:textId="77777777" w:rsidR="001663C0" w:rsidRDefault="001663C0" w:rsidP="006954C4">
      <w:r>
        <w:separator/>
      </w:r>
    </w:p>
  </w:endnote>
  <w:endnote w:type="continuationSeparator" w:id="0">
    <w:p w14:paraId="50E67B6D" w14:textId="77777777" w:rsidR="001663C0" w:rsidRDefault="001663C0" w:rsidP="0069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D51A6" w14:textId="77777777" w:rsidR="00420029" w:rsidRDefault="00420029" w:rsidP="0019149B">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C580539" w14:textId="77777777" w:rsidR="00420029" w:rsidRDefault="00420029" w:rsidP="00E71AE2">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EF728" w14:textId="77777777" w:rsidR="00420029" w:rsidRDefault="00420029" w:rsidP="0019149B">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B3F73">
      <w:rPr>
        <w:rStyle w:val="Paginanummer"/>
        <w:noProof/>
      </w:rPr>
      <w:t>15</w:t>
    </w:r>
    <w:r>
      <w:rPr>
        <w:rStyle w:val="Paginanummer"/>
      </w:rPr>
      <w:fldChar w:fldCharType="end"/>
    </w:r>
  </w:p>
  <w:p w14:paraId="2F1AD089" w14:textId="77777777" w:rsidR="00420029" w:rsidRDefault="00420029" w:rsidP="00E71AE2">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D2206" w14:textId="77777777" w:rsidR="001663C0" w:rsidRDefault="001663C0" w:rsidP="006954C4">
      <w:r>
        <w:separator/>
      </w:r>
    </w:p>
  </w:footnote>
  <w:footnote w:type="continuationSeparator" w:id="0">
    <w:p w14:paraId="405B1717" w14:textId="77777777" w:rsidR="001663C0" w:rsidRDefault="001663C0" w:rsidP="006954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64924" w14:textId="0758DC19" w:rsidR="00420029" w:rsidRDefault="00420029">
    <w:pPr>
      <w:pStyle w:val="Koptekst"/>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13CBC"/>
    <w:multiLevelType w:val="hybridMultilevel"/>
    <w:tmpl w:val="9316246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2620B7F"/>
    <w:multiLevelType w:val="hybridMultilevel"/>
    <w:tmpl w:val="240AF4D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4F2DB0"/>
    <w:multiLevelType w:val="hybridMultilevel"/>
    <w:tmpl w:val="36C0F4F4"/>
    <w:lvl w:ilvl="0" w:tplc="F946A9D8">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153D70"/>
    <w:multiLevelType w:val="hybridMultilevel"/>
    <w:tmpl w:val="450C334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E11F25"/>
    <w:multiLevelType w:val="hybridMultilevel"/>
    <w:tmpl w:val="C5C4A70A"/>
    <w:lvl w:ilvl="0" w:tplc="DB58648C">
      <w:start w:val="4"/>
      <w:numFmt w:val="bullet"/>
      <w:lvlText w:val="-"/>
      <w:lvlJc w:val="left"/>
      <w:pPr>
        <w:ind w:left="720" w:hanging="360"/>
      </w:pPr>
      <w:rPr>
        <w:rFonts w:ascii="Arial" w:eastAsia="Times New Roman"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9CD5DE6"/>
    <w:multiLevelType w:val="hybridMultilevel"/>
    <w:tmpl w:val="163C5DC6"/>
    <w:lvl w:ilvl="0" w:tplc="03D41600">
      <w:start w:val="1"/>
      <w:numFmt w:val="bullet"/>
      <w:lvlText w:val="•"/>
      <w:lvlJc w:val="left"/>
      <w:pPr>
        <w:tabs>
          <w:tab w:val="num" w:pos="720"/>
        </w:tabs>
        <w:ind w:left="720" w:hanging="360"/>
      </w:pPr>
      <w:rPr>
        <w:rFonts w:ascii="Arial" w:hAnsi="Arial" w:hint="default"/>
      </w:rPr>
    </w:lvl>
    <w:lvl w:ilvl="1" w:tplc="631A67C4" w:tentative="1">
      <w:start w:val="1"/>
      <w:numFmt w:val="bullet"/>
      <w:lvlText w:val="•"/>
      <w:lvlJc w:val="left"/>
      <w:pPr>
        <w:tabs>
          <w:tab w:val="num" w:pos="1440"/>
        </w:tabs>
        <w:ind w:left="1440" w:hanging="360"/>
      </w:pPr>
      <w:rPr>
        <w:rFonts w:ascii="Arial" w:hAnsi="Arial" w:hint="default"/>
      </w:rPr>
    </w:lvl>
    <w:lvl w:ilvl="2" w:tplc="35D6BA1E" w:tentative="1">
      <w:start w:val="1"/>
      <w:numFmt w:val="bullet"/>
      <w:lvlText w:val="•"/>
      <w:lvlJc w:val="left"/>
      <w:pPr>
        <w:tabs>
          <w:tab w:val="num" w:pos="2160"/>
        </w:tabs>
        <w:ind w:left="2160" w:hanging="360"/>
      </w:pPr>
      <w:rPr>
        <w:rFonts w:ascii="Arial" w:hAnsi="Arial" w:hint="default"/>
      </w:rPr>
    </w:lvl>
    <w:lvl w:ilvl="3" w:tplc="AA7E36AE" w:tentative="1">
      <w:start w:val="1"/>
      <w:numFmt w:val="bullet"/>
      <w:lvlText w:val="•"/>
      <w:lvlJc w:val="left"/>
      <w:pPr>
        <w:tabs>
          <w:tab w:val="num" w:pos="2880"/>
        </w:tabs>
        <w:ind w:left="2880" w:hanging="360"/>
      </w:pPr>
      <w:rPr>
        <w:rFonts w:ascii="Arial" w:hAnsi="Arial" w:hint="default"/>
      </w:rPr>
    </w:lvl>
    <w:lvl w:ilvl="4" w:tplc="108AFE08" w:tentative="1">
      <w:start w:val="1"/>
      <w:numFmt w:val="bullet"/>
      <w:lvlText w:val="•"/>
      <w:lvlJc w:val="left"/>
      <w:pPr>
        <w:tabs>
          <w:tab w:val="num" w:pos="3600"/>
        </w:tabs>
        <w:ind w:left="3600" w:hanging="360"/>
      </w:pPr>
      <w:rPr>
        <w:rFonts w:ascii="Arial" w:hAnsi="Arial" w:hint="default"/>
      </w:rPr>
    </w:lvl>
    <w:lvl w:ilvl="5" w:tplc="188631C4" w:tentative="1">
      <w:start w:val="1"/>
      <w:numFmt w:val="bullet"/>
      <w:lvlText w:val="•"/>
      <w:lvlJc w:val="left"/>
      <w:pPr>
        <w:tabs>
          <w:tab w:val="num" w:pos="4320"/>
        </w:tabs>
        <w:ind w:left="4320" w:hanging="360"/>
      </w:pPr>
      <w:rPr>
        <w:rFonts w:ascii="Arial" w:hAnsi="Arial" w:hint="default"/>
      </w:rPr>
    </w:lvl>
    <w:lvl w:ilvl="6" w:tplc="89B0C1EA" w:tentative="1">
      <w:start w:val="1"/>
      <w:numFmt w:val="bullet"/>
      <w:lvlText w:val="•"/>
      <w:lvlJc w:val="left"/>
      <w:pPr>
        <w:tabs>
          <w:tab w:val="num" w:pos="5040"/>
        </w:tabs>
        <w:ind w:left="5040" w:hanging="360"/>
      </w:pPr>
      <w:rPr>
        <w:rFonts w:ascii="Arial" w:hAnsi="Arial" w:hint="default"/>
      </w:rPr>
    </w:lvl>
    <w:lvl w:ilvl="7" w:tplc="AB8A7DF2" w:tentative="1">
      <w:start w:val="1"/>
      <w:numFmt w:val="bullet"/>
      <w:lvlText w:val="•"/>
      <w:lvlJc w:val="left"/>
      <w:pPr>
        <w:tabs>
          <w:tab w:val="num" w:pos="5760"/>
        </w:tabs>
        <w:ind w:left="5760" w:hanging="360"/>
      </w:pPr>
      <w:rPr>
        <w:rFonts w:ascii="Arial" w:hAnsi="Arial" w:hint="default"/>
      </w:rPr>
    </w:lvl>
    <w:lvl w:ilvl="8" w:tplc="3F3E9018" w:tentative="1">
      <w:start w:val="1"/>
      <w:numFmt w:val="bullet"/>
      <w:lvlText w:val="•"/>
      <w:lvlJc w:val="left"/>
      <w:pPr>
        <w:tabs>
          <w:tab w:val="num" w:pos="6480"/>
        </w:tabs>
        <w:ind w:left="6480" w:hanging="360"/>
      </w:pPr>
      <w:rPr>
        <w:rFonts w:ascii="Arial" w:hAnsi="Arial" w:hint="default"/>
      </w:rPr>
    </w:lvl>
  </w:abstractNum>
  <w:abstractNum w:abstractNumId="7">
    <w:nsid w:val="2B9A5FA2"/>
    <w:multiLevelType w:val="hybridMultilevel"/>
    <w:tmpl w:val="00F03B88"/>
    <w:lvl w:ilvl="0" w:tplc="26A25930">
      <w:start w:val="4"/>
      <w:numFmt w:val="bullet"/>
      <w:lvlText w:val="-"/>
      <w:lvlJc w:val="left"/>
      <w:pPr>
        <w:ind w:left="720" w:hanging="360"/>
      </w:pPr>
      <w:rPr>
        <w:rFonts w:ascii="Arial" w:eastAsia="Times New Roman"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11B0965"/>
    <w:multiLevelType w:val="hybridMultilevel"/>
    <w:tmpl w:val="6714E202"/>
    <w:lvl w:ilvl="0" w:tplc="F508C4FA">
      <w:start w:val="1"/>
      <w:numFmt w:val="bullet"/>
      <w:lvlText w:val="-"/>
      <w:lvlJc w:val="left"/>
      <w:pPr>
        <w:ind w:left="720" w:hanging="360"/>
      </w:pPr>
      <w:rPr>
        <w:rFonts w:ascii="Arial" w:eastAsiaTheme="minorHAnsi" w:hAnsi="Arial" w:cs="Arial"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589032D"/>
    <w:multiLevelType w:val="hybridMultilevel"/>
    <w:tmpl w:val="267251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5C45D18"/>
    <w:multiLevelType w:val="hybridMultilevel"/>
    <w:tmpl w:val="62966D4A"/>
    <w:lvl w:ilvl="0" w:tplc="43E87FC8">
      <w:start w:val="1"/>
      <w:numFmt w:val="bullet"/>
      <w:lvlText w:val="•"/>
      <w:lvlJc w:val="left"/>
      <w:pPr>
        <w:tabs>
          <w:tab w:val="num" w:pos="720"/>
        </w:tabs>
        <w:ind w:left="720" w:hanging="360"/>
      </w:pPr>
      <w:rPr>
        <w:rFonts w:ascii="Arial" w:hAnsi="Arial" w:hint="default"/>
      </w:rPr>
    </w:lvl>
    <w:lvl w:ilvl="1" w:tplc="7A4AECD6" w:tentative="1">
      <w:start w:val="1"/>
      <w:numFmt w:val="bullet"/>
      <w:lvlText w:val="•"/>
      <w:lvlJc w:val="left"/>
      <w:pPr>
        <w:tabs>
          <w:tab w:val="num" w:pos="1440"/>
        </w:tabs>
        <w:ind w:left="1440" w:hanging="360"/>
      </w:pPr>
      <w:rPr>
        <w:rFonts w:ascii="Arial" w:hAnsi="Arial" w:hint="default"/>
      </w:rPr>
    </w:lvl>
    <w:lvl w:ilvl="2" w:tplc="524E0154" w:tentative="1">
      <w:start w:val="1"/>
      <w:numFmt w:val="bullet"/>
      <w:lvlText w:val="•"/>
      <w:lvlJc w:val="left"/>
      <w:pPr>
        <w:tabs>
          <w:tab w:val="num" w:pos="2160"/>
        </w:tabs>
        <w:ind w:left="2160" w:hanging="360"/>
      </w:pPr>
      <w:rPr>
        <w:rFonts w:ascii="Arial" w:hAnsi="Arial" w:hint="default"/>
      </w:rPr>
    </w:lvl>
    <w:lvl w:ilvl="3" w:tplc="761CB47A" w:tentative="1">
      <w:start w:val="1"/>
      <w:numFmt w:val="bullet"/>
      <w:lvlText w:val="•"/>
      <w:lvlJc w:val="left"/>
      <w:pPr>
        <w:tabs>
          <w:tab w:val="num" w:pos="2880"/>
        </w:tabs>
        <w:ind w:left="2880" w:hanging="360"/>
      </w:pPr>
      <w:rPr>
        <w:rFonts w:ascii="Arial" w:hAnsi="Arial" w:hint="default"/>
      </w:rPr>
    </w:lvl>
    <w:lvl w:ilvl="4" w:tplc="321A56D4" w:tentative="1">
      <w:start w:val="1"/>
      <w:numFmt w:val="bullet"/>
      <w:lvlText w:val="•"/>
      <w:lvlJc w:val="left"/>
      <w:pPr>
        <w:tabs>
          <w:tab w:val="num" w:pos="3600"/>
        </w:tabs>
        <w:ind w:left="3600" w:hanging="360"/>
      </w:pPr>
      <w:rPr>
        <w:rFonts w:ascii="Arial" w:hAnsi="Arial" w:hint="default"/>
      </w:rPr>
    </w:lvl>
    <w:lvl w:ilvl="5" w:tplc="6324E9B2" w:tentative="1">
      <w:start w:val="1"/>
      <w:numFmt w:val="bullet"/>
      <w:lvlText w:val="•"/>
      <w:lvlJc w:val="left"/>
      <w:pPr>
        <w:tabs>
          <w:tab w:val="num" w:pos="4320"/>
        </w:tabs>
        <w:ind w:left="4320" w:hanging="360"/>
      </w:pPr>
      <w:rPr>
        <w:rFonts w:ascii="Arial" w:hAnsi="Arial" w:hint="default"/>
      </w:rPr>
    </w:lvl>
    <w:lvl w:ilvl="6" w:tplc="D5A6E1C0" w:tentative="1">
      <w:start w:val="1"/>
      <w:numFmt w:val="bullet"/>
      <w:lvlText w:val="•"/>
      <w:lvlJc w:val="left"/>
      <w:pPr>
        <w:tabs>
          <w:tab w:val="num" w:pos="5040"/>
        </w:tabs>
        <w:ind w:left="5040" w:hanging="360"/>
      </w:pPr>
      <w:rPr>
        <w:rFonts w:ascii="Arial" w:hAnsi="Arial" w:hint="default"/>
      </w:rPr>
    </w:lvl>
    <w:lvl w:ilvl="7" w:tplc="07603EB6" w:tentative="1">
      <w:start w:val="1"/>
      <w:numFmt w:val="bullet"/>
      <w:lvlText w:val="•"/>
      <w:lvlJc w:val="left"/>
      <w:pPr>
        <w:tabs>
          <w:tab w:val="num" w:pos="5760"/>
        </w:tabs>
        <w:ind w:left="5760" w:hanging="360"/>
      </w:pPr>
      <w:rPr>
        <w:rFonts w:ascii="Arial" w:hAnsi="Arial" w:hint="default"/>
      </w:rPr>
    </w:lvl>
    <w:lvl w:ilvl="8" w:tplc="17EAC9E8" w:tentative="1">
      <w:start w:val="1"/>
      <w:numFmt w:val="bullet"/>
      <w:lvlText w:val="•"/>
      <w:lvlJc w:val="left"/>
      <w:pPr>
        <w:tabs>
          <w:tab w:val="num" w:pos="6480"/>
        </w:tabs>
        <w:ind w:left="6480" w:hanging="360"/>
      </w:pPr>
      <w:rPr>
        <w:rFonts w:ascii="Arial" w:hAnsi="Arial" w:hint="default"/>
      </w:rPr>
    </w:lvl>
  </w:abstractNum>
  <w:abstractNum w:abstractNumId="11">
    <w:nsid w:val="38B25278"/>
    <w:multiLevelType w:val="hybridMultilevel"/>
    <w:tmpl w:val="2676E15C"/>
    <w:lvl w:ilvl="0" w:tplc="170A3670">
      <w:start w:val="1"/>
      <w:numFmt w:val="bullet"/>
      <w:lvlText w:val="•"/>
      <w:lvlJc w:val="left"/>
      <w:pPr>
        <w:tabs>
          <w:tab w:val="num" w:pos="720"/>
        </w:tabs>
        <w:ind w:left="720" w:hanging="360"/>
      </w:pPr>
      <w:rPr>
        <w:rFonts w:ascii="Arial" w:hAnsi="Arial" w:hint="default"/>
      </w:rPr>
    </w:lvl>
    <w:lvl w:ilvl="1" w:tplc="BA3036C4" w:tentative="1">
      <w:start w:val="1"/>
      <w:numFmt w:val="bullet"/>
      <w:lvlText w:val="•"/>
      <w:lvlJc w:val="left"/>
      <w:pPr>
        <w:tabs>
          <w:tab w:val="num" w:pos="1440"/>
        </w:tabs>
        <w:ind w:left="1440" w:hanging="360"/>
      </w:pPr>
      <w:rPr>
        <w:rFonts w:ascii="Arial" w:hAnsi="Arial" w:hint="default"/>
      </w:rPr>
    </w:lvl>
    <w:lvl w:ilvl="2" w:tplc="5512EE4C" w:tentative="1">
      <w:start w:val="1"/>
      <w:numFmt w:val="bullet"/>
      <w:lvlText w:val="•"/>
      <w:lvlJc w:val="left"/>
      <w:pPr>
        <w:tabs>
          <w:tab w:val="num" w:pos="2160"/>
        </w:tabs>
        <w:ind w:left="2160" w:hanging="360"/>
      </w:pPr>
      <w:rPr>
        <w:rFonts w:ascii="Arial" w:hAnsi="Arial" w:hint="default"/>
      </w:rPr>
    </w:lvl>
    <w:lvl w:ilvl="3" w:tplc="A2588880" w:tentative="1">
      <w:start w:val="1"/>
      <w:numFmt w:val="bullet"/>
      <w:lvlText w:val="•"/>
      <w:lvlJc w:val="left"/>
      <w:pPr>
        <w:tabs>
          <w:tab w:val="num" w:pos="2880"/>
        </w:tabs>
        <w:ind w:left="2880" w:hanging="360"/>
      </w:pPr>
      <w:rPr>
        <w:rFonts w:ascii="Arial" w:hAnsi="Arial" w:hint="default"/>
      </w:rPr>
    </w:lvl>
    <w:lvl w:ilvl="4" w:tplc="383A8B0E" w:tentative="1">
      <w:start w:val="1"/>
      <w:numFmt w:val="bullet"/>
      <w:lvlText w:val="•"/>
      <w:lvlJc w:val="left"/>
      <w:pPr>
        <w:tabs>
          <w:tab w:val="num" w:pos="3600"/>
        </w:tabs>
        <w:ind w:left="3600" w:hanging="360"/>
      </w:pPr>
      <w:rPr>
        <w:rFonts w:ascii="Arial" w:hAnsi="Arial" w:hint="default"/>
      </w:rPr>
    </w:lvl>
    <w:lvl w:ilvl="5" w:tplc="05606C30" w:tentative="1">
      <w:start w:val="1"/>
      <w:numFmt w:val="bullet"/>
      <w:lvlText w:val="•"/>
      <w:lvlJc w:val="left"/>
      <w:pPr>
        <w:tabs>
          <w:tab w:val="num" w:pos="4320"/>
        </w:tabs>
        <w:ind w:left="4320" w:hanging="360"/>
      </w:pPr>
      <w:rPr>
        <w:rFonts w:ascii="Arial" w:hAnsi="Arial" w:hint="default"/>
      </w:rPr>
    </w:lvl>
    <w:lvl w:ilvl="6" w:tplc="F0CC6502" w:tentative="1">
      <w:start w:val="1"/>
      <w:numFmt w:val="bullet"/>
      <w:lvlText w:val="•"/>
      <w:lvlJc w:val="left"/>
      <w:pPr>
        <w:tabs>
          <w:tab w:val="num" w:pos="5040"/>
        </w:tabs>
        <w:ind w:left="5040" w:hanging="360"/>
      </w:pPr>
      <w:rPr>
        <w:rFonts w:ascii="Arial" w:hAnsi="Arial" w:hint="default"/>
      </w:rPr>
    </w:lvl>
    <w:lvl w:ilvl="7" w:tplc="5B263B60" w:tentative="1">
      <w:start w:val="1"/>
      <w:numFmt w:val="bullet"/>
      <w:lvlText w:val="•"/>
      <w:lvlJc w:val="left"/>
      <w:pPr>
        <w:tabs>
          <w:tab w:val="num" w:pos="5760"/>
        </w:tabs>
        <w:ind w:left="5760" w:hanging="360"/>
      </w:pPr>
      <w:rPr>
        <w:rFonts w:ascii="Arial" w:hAnsi="Arial" w:hint="default"/>
      </w:rPr>
    </w:lvl>
    <w:lvl w:ilvl="8" w:tplc="38EE8652" w:tentative="1">
      <w:start w:val="1"/>
      <w:numFmt w:val="bullet"/>
      <w:lvlText w:val="•"/>
      <w:lvlJc w:val="left"/>
      <w:pPr>
        <w:tabs>
          <w:tab w:val="num" w:pos="6480"/>
        </w:tabs>
        <w:ind w:left="6480" w:hanging="360"/>
      </w:pPr>
      <w:rPr>
        <w:rFonts w:ascii="Arial" w:hAnsi="Arial" w:hint="default"/>
      </w:rPr>
    </w:lvl>
  </w:abstractNum>
  <w:abstractNum w:abstractNumId="12">
    <w:nsid w:val="3903786D"/>
    <w:multiLevelType w:val="hybridMultilevel"/>
    <w:tmpl w:val="A13890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AD62CF8"/>
    <w:multiLevelType w:val="hybridMultilevel"/>
    <w:tmpl w:val="83D8814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687468"/>
    <w:multiLevelType w:val="hybridMultilevel"/>
    <w:tmpl w:val="3AF89B4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C12B06"/>
    <w:multiLevelType w:val="hybridMultilevel"/>
    <w:tmpl w:val="761A4F1E"/>
    <w:lvl w:ilvl="0" w:tplc="E646C686">
      <w:start w:val="4"/>
      <w:numFmt w:val="bullet"/>
      <w:lvlText w:val="﷐"/>
      <w:lvlJc w:val="left"/>
      <w:pPr>
        <w:ind w:left="720" w:hanging="360"/>
      </w:pPr>
      <w:rPr>
        <w:rFonts w:ascii="Arial" w:eastAsia="Times New Roman"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E9D1B50"/>
    <w:multiLevelType w:val="hybridMultilevel"/>
    <w:tmpl w:val="0C509DC4"/>
    <w:lvl w:ilvl="0" w:tplc="0B96FDC8">
      <w:start w:val="1"/>
      <w:numFmt w:val="bullet"/>
      <w:lvlText w:val="•"/>
      <w:lvlJc w:val="left"/>
      <w:pPr>
        <w:tabs>
          <w:tab w:val="num" w:pos="720"/>
        </w:tabs>
        <w:ind w:left="720" w:hanging="360"/>
      </w:pPr>
      <w:rPr>
        <w:rFonts w:ascii="Arial" w:hAnsi="Arial" w:hint="default"/>
      </w:rPr>
    </w:lvl>
    <w:lvl w:ilvl="1" w:tplc="64F8E35A" w:tentative="1">
      <w:start w:val="1"/>
      <w:numFmt w:val="bullet"/>
      <w:lvlText w:val="•"/>
      <w:lvlJc w:val="left"/>
      <w:pPr>
        <w:tabs>
          <w:tab w:val="num" w:pos="1440"/>
        </w:tabs>
        <w:ind w:left="1440" w:hanging="360"/>
      </w:pPr>
      <w:rPr>
        <w:rFonts w:ascii="Arial" w:hAnsi="Arial" w:hint="default"/>
      </w:rPr>
    </w:lvl>
    <w:lvl w:ilvl="2" w:tplc="A99692AA" w:tentative="1">
      <w:start w:val="1"/>
      <w:numFmt w:val="bullet"/>
      <w:lvlText w:val="•"/>
      <w:lvlJc w:val="left"/>
      <w:pPr>
        <w:tabs>
          <w:tab w:val="num" w:pos="2160"/>
        </w:tabs>
        <w:ind w:left="2160" w:hanging="360"/>
      </w:pPr>
      <w:rPr>
        <w:rFonts w:ascii="Arial" w:hAnsi="Arial" w:hint="default"/>
      </w:rPr>
    </w:lvl>
    <w:lvl w:ilvl="3" w:tplc="1F16E1FC" w:tentative="1">
      <w:start w:val="1"/>
      <w:numFmt w:val="bullet"/>
      <w:lvlText w:val="•"/>
      <w:lvlJc w:val="left"/>
      <w:pPr>
        <w:tabs>
          <w:tab w:val="num" w:pos="2880"/>
        </w:tabs>
        <w:ind w:left="2880" w:hanging="360"/>
      </w:pPr>
      <w:rPr>
        <w:rFonts w:ascii="Arial" w:hAnsi="Arial" w:hint="default"/>
      </w:rPr>
    </w:lvl>
    <w:lvl w:ilvl="4" w:tplc="1F7C4982" w:tentative="1">
      <w:start w:val="1"/>
      <w:numFmt w:val="bullet"/>
      <w:lvlText w:val="•"/>
      <w:lvlJc w:val="left"/>
      <w:pPr>
        <w:tabs>
          <w:tab w:val="num" w:pos="3600"/>
        </w:tabs>
        <w:ind w:left="3600" w:hanging="360"/>
      </w:pPr>
      <w:rPr>
        <w:rFonts w:ascii="Arial" w:hAnsi="Arial" w:hint="default"/>
      </w:rPr>
    </w:lvl>
    <w:lvl w:ilvl="5" w:tplc="84AE75EA" w:tentative="1">
      <w:start w:val="1"/>
      <w:numFmt w:val="bullet"/>
      <w:lvlText w:val="•"/>
      <w:lvlJc w:val="left"/>
      <w:pPr>
        <w:tabs>
          <w:tab w:val="num" w:pos="4320"/>
        </w:tabs>
        <w:ind w:left="4320" w:hanging="360"/>
      </w:pPr>
      <w:rPr>
        <w:rFonts w:ascii="Arial" w:hAnsi="Arial" w:hint="default"/>
      </w:rPr>
    </w:lvl>
    <w:lvl w:ilvl="6" w:tplc="11903A7E" w:tentative="1">
      <w:start w:val="1"/>
      <w:numFmt w:val="bullet"/>
      <w:lvlText w:val="•"/>
      <w:lvlJc w:val="left"/>
      <w:pPr>
        <w:tabs>
          <w:tab w:val="num" w:pos="5040"/>
        </w:tabs>
        <w:ind w:left="5040" w:hanging="360"/>
      </w:pPr>
      <w:rPr>
        <w:rFonts w:ascii="Arial" w:hAnsi="Arial" w:hint="default"/>
      </w:rPr>
    </w:lvl>
    <w:lvl w:ilvl="7" w:tplc="5D5859F8" w:tentative="1">
      <w:start w:val="1"/>
      <w:numFmt w:val="bullet"/>
      <w:lvlText w:val="•"/>
      <w:lvlJc w:val="left"/>
      <w:pPr>
        <w:tabs>
          <w:tab w:val="num" w:pos="5760"/>
        </w:tabs>
        <w:ind w:left="5760" w:hanging="360"/>
      </w:pPr>
      <w:rPr>
        <w:rFonts w:ascii="Arial" w:hAnsi="Arial" w:hint="default"/>
      </w:rPr>
    </w:lvl>
    <w:lvl w:ilvl="8" w:tplc="FB6E6E6A" w:tentative="1">
      <w:start w:val="1"/>
      <w:numFmt w:val="bullet"/>
      <w:lvlText w:val="•"/>
      <w:lvlJc w:val="left"/>
      <w:pPr>
        <w:tabs>
          <w:tab w:val="num" w:pos="6480"/>
        </w:tabs>
        <w:ind w:left="6480" w:hanging="360"/>
      </w:pPr>
      <w:rPr>
        <w:rFonts w:ascii="Arial" w:hAnsi="Arial" w:hint="default"/>
      </w:rPr>
    </w:lvl>
  </w:abstractNum>
  <w:abstractNum w:abstractNumId="17">
    <w:nsid w:val="52A41635"/>
    <w:multiLevelType w:val="hybridMultilevel"/>
    <w:tmpl w:val="32D2194A"/>
    <w:lvl w:ilvl="0" w:tplc="69B01266">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5990582"/>
    <w:multiLevelType w:val="hybridMultilevel"/>
    <w:tmpl w:val="883AA6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6D2009C"/>
    <w:multiLevelType w:val="hybridMultilevel"/>
    <w:tmpl w:val="1D28C82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733135"/>
    <w:multiLevelType w:val="hybridMultilevel"/>
    <w:tmpl w:val="375AF05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59D34AD1"/>
    <w:multiLevelType w:val="hybridMultilevel"/>
    <w:tmpl w:val="E150507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45313E0"/>
    <w:multiLevelType w:val="hybridMultilevel"/>
    <w:tmpl w:val="BA9A4E12"/>
    <w:lvl w:ilvl="0" w:tplc="4150FFA4">
      <w:start w:val="2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48557D2"/>
    <w:multiLevelType w:val="hybridMultilevel"/>
    <w:tmpl w:val="AF560D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5580672"/>
    <w:multiLevelType w:val="hybridMultilevel"/>
    <w:tmpl w:val="9BACC42E"/>
    <w:lvl w:ilvl="0" w:tplc="01E283FA">
      <w:start w:val="1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C372632"/>
    <w:multiLevelType w:val="hybridMultilevel"/>
    <w:tmpl w:val="3D4AC21C"/>
    <w:lvl w:ilvl="0" w:tplc="20F6CE76">
      <w:start w:val="4"/>
      <w:numFmt w:val="bullet"/>
      <w:lvlText w:val="-"/>
      <w:lvlJc w:val="left"/>
      <w:pPr>
        <w:ind w:left="720" w:hanging="360"/>
      </w:pPr>
      <w:rPr>
        <w:rFonts w:ascii="Arial" w:eastAsia="Times New Roman"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C5B0B3C"/>
    <w:multiLevelType w:val="hybridMultilevel"/>
    <w:tmpl w:val="465ED1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26"/>
  </w:num>
  <w:num w:numId="5">
    <w:abstractNumId w:val="13"/>
  </w:num>
  <w:num w:numId="6">
    <w:abstractNumId w:val="4"/>
  </w:num>
  <w:num w:numId="7">
    <w:abstractNumId w:val="14"/>
  </w:num>
  <w:num w:numId="8">
    <w:abstractNumId w:val="19"/>
  </w:num>
  <w:num w:numId="9">
    <w:abstractNumId w:val="2"/>
  </w:num>
  <w:num w:numId="10">
    <w:abstractNumId w:val="12"/>
  </w:num>
  <w:num w:numId="11">
    <w:abstractNumId w:val="18"/>
  </w:num>
  <w:num w:numId="12">
    <w:abstractNumId w:val="6"/>
  </w:num>
  <w:num w:numId="13">
    <w:abstractNumId w:val="16"/>
  </w:num>
  <w:num w:numId="14">
    <w:abstractNumId w:val="10"/>
  </w:num>
  <w:num w:numId="15">
    <w:abstractNumId w:val="24"/>
  </w:num>
  <w:num w:numId="16">
    <w:abstractNumId w:val="11"/>
  </w:num>
  <w:num w:numId="17">
    <w:abstractNumId w:val="23"/>
  </w:num>
  <w:num w:numId="18">
    <w:abstractNumId w:val="21"/>
  </w:num>
  <w:num w:numId="19">
    <w:abstractNumId w:val="1"/>
  </w:num>
  <w:num w:numId="20">
    <w:abstractNumId w:val="22"/>
  </w:num>
  <w:num w:numId="21">
    <w:abstractNumId w:val="20"/>
  </w:num>
  <w:num w:numId="22">
    <w:abstractNumId w:val="5"/>
  </w:num>
  <w:num w:numId="23">
    <w:abstractNumId w:val="3"/>
  </w:num>
  <w:num w:numId="24">
    <w:abstractNumId w:val="17"/>
  </w:num>
  <w:num w:numId="25">
    <w:abstractNumId w:val="15"/>
  </w:num>
  <w:num w:numId="26">
    <w:abstractNumId w:val="2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activeWritingStyle w:appName="MSWord" w:lang="nl-NL"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1D"/>
    <w:rsid w:val="000006D3"/>
    <w:rsid w:val="00000D42"/>
    <w:rsid w:val="00001313"/>
    <w:rsid w:val="00002F60"/>
    <w:rsid w:val="00004356"/>
    <w:rsid w:val="000056DC"/>
    <w:rsid w:val="000058F7"/>
    <w:rsid w:val="00006B05"/>
    <w:rsid w:val="00010EE6"/>
    <w:rsid w:val="00013652"/>
    <w:rsid w:val="00013D73"/>
    <w:rsid w:val="000142E4"/>
    <w:rsid w:val="00014E28"/>
    <w:rsid w:val="0001509B"/>
    <w:rsid w:val="000155B5"/>
    <w:rsid w:val="000167A6"/>
    <w:rsid w:val="00016DA5"/>
    <w:rsid w:val="00017066"/>
    <w:rsid w:val="000177C6"/>
    <w:rsid w:val="0001785D"/>
    <w:rsid w:val="00020532"/>
    <w:rsid w:val="00020779"/>
    <w:rsid w:val="000225D0"/>
    <w:rsid w:val="00022980"/>
    <w:rsid w:val="00022AF1"/>
    <w:rsid w:val="00023CCE"/>
    <w:rsid w:val="00024C17"/>
    <w:rsid w:val="00025B2E"/>
    <w:rsid w:val="00027095"/>
    <w:rsid w:val="0002765A"/>
    <w:rsid w:val="00027D71"/>
    <w:rsid w:val="0003017A"/>
    <w:rsid w:val="00030511"/>
    <w:rsid w:val="00030F97"/>
    <w:rsid w:val="00031F5A"/>
    <w:rsid w:val="00032487"/>
    <w:rsid w:val="00032793"/>
    <w:rsid w:val="0003279E"/>
    <w:rsid w:val="000337F9"/>
    <w:rsid w:val="00033B75"/>
    <w:rsid w:val="0003420A"/>
    <w:rsid w:val="00035344"/>
    <w:rsid w:val="00035989"/>
    <w:rsid w:val="000364D4"/>
    <w:rsid w:val="000378A8"/>
    <w:rsid w:val="00037F7C"/>
    <w:rsid w:val="00040C88"/>
    <w:rsid w:val="0004208D"/>
    <w:rsid w:val="00042559"/>
    <w:rsid w:val="00042ABC"/>
    <w:rsid w:val="00042D4B"/>
    <w:rsid w:val="0004405D"/>
    <w:rsid w:val="00044267"/>
    <w:rsid w:val="00044476"/>
    <w:rsid w:val="0004603B"/>
    <w:rsid w:val="0004635B"/>
    <w:rsid w:val="0004705B"/>
    <w:rsid w:val="00047F5F"/>
    <w:rsid w:val="000502DD"/>
    <w:rsid w:val="000506B5"/>
    <w:rsid w:val="00050F22"/>
    <w:rsid w:val="0005111D"/>
    <w:rsid w:val="000522C0"/>
    <w:rsid w:val="0005296B"/>
    <w:rsid w:val="00052F3A"/>
    <w:rsid w:val="000538B9"/>
    <w:rsid w:val="0005490D"/>
    <w:rsid w:val="00054F9B"/>
    <w:rsid w:val="00056410"/>
    <w:rsid w:val="00056CBD"/>
    <w:rsid w:val="00056E11"/>
    <w:rsid w:val="00057495"/>
    <w:rsid w:val="00057986"/>
    <w:rsid w:val="00057F87"/>
    <w:rsid w:val="00060C43"/>
    <w:rsid w:val="00060F0F"/>
    <w:rsid w:val="00063937"/>
    <w:rsid w:val="000652FB"/>
    <w:rsid w:val="000655C8"/>
    <w:rsid w:val="000658F3"/>
    <w:rsid w:val="00066620"/>
    <w:rsid w:val="00066770"/>
    <w:rsid w:val="00066959"/>
    <w:rsid w:val="000675E7"/>
    <w:rsid w:val="00070D91"/>
    <w:rsid w:val="00070FAE"/>
    <w:rsid w:val="00072569"/>
    <w:rsid w:val="00072963"/>
    <w:rsid w:val="00072E7F"/>
    <w:rsid w:val="0007349A"/>
    <w:rsid w:val="00073A87"/>
    <w:rsid w:val="00074233"/>
    <w:rsid w:val="0007453D"/>
    <w:rsid w:val="00074EDE"/>
    <w:rsid w:val="000753C0"/>
    <w:rsid w:val="00076951"/>
    <w:rsid w:val="00077D70"/>
    <w:rsid w:val="00077FE5"/>
    <w:rsid w:val="00080F0E"/>
    <w:rsid w:val="00081721"/>
    <w:rsid w:val="00081FD3"/>
    <w:rsid w:val="00082ADC"/>
    <w:rsid w:val="00085A64"/>
    <w:rsid w:val="0008634F"/>
    <w:rsid w:val="00090BB0"/>
    <w:rsid w:val="00092018"/>
    <w:rsid w:val="00092616"/>
    <w:rsid w:val="00092F5F"/>
    <w:rsid w:val="00093ACA"/>
    <w:rsid w:val="00093F21"/>
    <w:rsid w:val="000940D8"/>
    <w:rsid w:val="000948B6"/>
    <w:rsid w:val="000952E4"/>
    <w:rsid w:val="00096569"/>
    <w:rsid w:val="00096A75"/>
    <w:rsid w:val="00096EC2"/>
    <w:rsid w:val="000975FE"/>
    <w:rsid w:val="00097866"/>
    <w:rsid w:val="000A028D"/>
    <w:rsid w:val="000A0B72"/>
    <w:rsid w:val="000A115D"/>
    <w:rsid w:val="000A1D8A"/>
    <w:rsid w:val="000A2335"/>
    <w:rsid w:val="000A28F6"/>
    <w:rsid w:val="000A373F"/>
    <w:rsid w:val="000A42E3"/>
    <w:rsid w:val="000A4DDA"/>
    <w:rsid w:val="000A5BC0"/>
    <w:rsid w:val="000A5E3F"/>
    <w:rsid w:val="000A6735"/>
    <w:rsid w:val="000A71A6"/>
    <w:rsid w:val="000A73F3"/>
    <w:rsid w:val="000A789A"/>
    <w:rsid w:val="000B4CF3"/>
    <w:rsid w:val="000B57CA"/>
    <w:rsid w:val="000B5954"/>
    <w:rsid w:val="000B5B35"/>
    <w:rsid w:val="000B5DB2"/>
    <w:rsid w:val="000B5E59"/>
    <w:rsid w:val="000B6FB0"/>
    <w:rsid w:val="000B7953"/>
    <w:rsid w:val="000B7CB0"/>
    <w:rsid w:val="000C1F3E"/>
    <w:rsid w:val="000C20A6"/>
    <w:rsid w:val="000C2D3B"/>
    <w:rsid w:val="000C3FB2"/>
    <w:rsid w:val="000C4942"/>
    <w:rsid w:val="000C5550"/>
    <w:rsid w:val="000C5620"/>
    <w:rsid w:val="000C5857"/>
    <w:rsid w:val="000C59CF"/>
    <w:rsid w:val="000C5D59"/>
    <w:rsid w:val="000C63C3"/>
    <w:rsid w:val="000C6453"/>
    <w:rsid w:val="000C6F11"/>
    <w:rsid w:val="000D0FD6"/>
    <w:rsid w:val="000D1AE1"/>
    <w:rsid w:val="000D347A"/>
    <w:rsid w:val="000D55CF"/>
    <w:rsid w:val="000D64CD"/>
    <w:rsid w:val="000D703B"/>
    <w:rsid w:val="000D7376"/>
    <w:rsid w:val="000D774A"/>
    <w:rsid w:val="000D78A9"/>
    <w:rsid w:val="000D79BD"/>
    <w:rsid w:val="000E031F"/>
    <w:rsid w:val="000E0B9E"/>
    <w:rsid w:val="000E0DEB"/>
    <w:rsid w:val="000E114D"/>
    <w:rsid w:val="000E1B11"/>
    <w:rsid w:val="000E1CE8"/>
    <w:rsid w:val="000E3483"/>
    <w:rsid w:val="000E36EA"/>
    <w:rsid w:val="000E40D3"/>
    <w:rsid w:val="000E5F7D"/>
    <w:rsid w:val="000E72DC"/>
    <w:rsid w:val="000E75C2"/>
    <w:rsid w:val="000E787D"/>
    <w:rsid w:val="000E78A5"/>
    <w:rsid w:val="000F07C2"/>
    <w:rsid w:val="000F0993"/>
    <w:rsid w:val="000F09CE"/>
    <w:rsid w:val="000F0BC0"/>
    <w:rsid w:val="000F1132"/>
    <w:rsid w:val="000F119A"/>
    <w:rsid w:val="000F1FD4"/>
    <w:rsid w:val="000F29E8"/>
    <w:rsid w:val="000F2DDD"/>
    <w:rsid w:val="000F37F6"/>
    <w:rsid w:val="000F3869"/>
    <w:rsid w:val="000F3C32"/>
    <w:rsid w:val="000F3CA5"/>
    <w:rsid w:val="000F4585"/>
    <w:rsid w:val="000F666B"/>
    <w:rsid w:val="000F673A"/>
    <w:rsid w:val="000F67E3"/>
    <w:rsid w:val="001001A4"/>
    <w:rsid w:val="0010032E"/>
    <w:rsid w:val="00100918"/>
    <w:rsid w:val="001009F4"/>
    <w:rsid w:val="00101F5E"/>
    <w:rsid w:val="00103159"/>
    <w:rsid w:val="00103624"/>
    <w:rsid w:val="001043F0"/>
    <w:rsid w:val="00104FD8"/>
    <w:rsid w:val="00105B03"/>
    <w:rsid w:val="00105D7B"/>
    <w:rsid w:val="00105EAD"/>
    <w:rsid w:val="001064A8"/>
    <w:rsid w:val="00107EF5"/>
    <w:rsid w:val="001116F8"/>
    <w:rsid w:val="00111A44"/>
    <w:rsid w:val="00111E95"/>
    <w:rsid w:val="001127CB"/>
    <w:rsid w:val="00112A80"/>
    <w:rsid w:val="00112F18"/>
    <w:rsid w:val="00113098"/>
    <w:rsid w:val="00113293"/>
    <w:rsid w:val="00113912"/>
    <w:rsid w:val="00114519"/>
    <w:rsid w:val="00114D77"/>
    <w:rsid w:val="00115127"/>
    <w:rsid w:val="00115977"/>
    <w:rsid w:val="00116836"/>
    <w:rsid w:val="00116FDA"/>
    <w:rsid w:val="00117162"/>
    <w:rsid w:val="001207BB"/>
    <w:rsid w:val="001207D2"/>
    <w:rsid w:val="00121781"/>
    <w:rsid w:val="00121856"/>
    <w:rsid w:val="00122828"/>
    <w:rsid w:val="00123632"/>
    <w:rsid w:val="00125833"/>
    <w:rsid w:val="001330C1"/>
    <w:rsid w:val="00133A0A"/>
    <w:rsid w:val="00133E61"/>
    <w:rsid w:val="00134253"/>
    <w:rsid w:val="001359E8"/>
    <w:rsid w:val="0013633F"/>
    <w:rsid w:val="001376FB"/>
    <w:rsid w:val="00137E6F"/>
    <w:rsid w:val="0014024A"/>
    <w:rsid w:val="001402D4"/>
    <w:rsid w:val="00140831"/>
    <w:rsid w:val="0014087D"/>
    <w:rsid w:val="00140C2A"/>
    <w:rsid w:val="001416EF"/>
    <w:rsid w:val="00141BDE"/>
    <w:rsid w:val="00141FAD"/>
    <w:rsid w:val="001420D1"/>
    <w:rsid w:val="00143280"/>
    <w:rsid w:val="00143444"/>
    <w:rsid w:val="00145781"/>
    <w:rsid w:val="0015053B"/>
    <w:rsid w:val="00151148"/>
    <w:rsid w:val="00152CAC"/>
    <w:rsid w:val="00152F2B"/>
    <w:rsid w:val="0015552B"/>
    <w:rsid w:val="0015589D"/>
    <w:rsid w:val="0015600B"/>
    <w:rsid w:val="00157837"/>
    <w:rsid w:val="00161AF2"/>
    <w:rsid w:val="00162A7C"/>
    <w:rsid w:val="00162D1D"/>
    <w:rsid w:val="0016365F"/>
    <w:rsid w:val="00163B1F"/>
    <w:rsid w:val="00164D11"/>
    <w:rsid w:val="00165344"/>
    <w:rsid w:val="00165C2A"/>
    <w:rsid w:val="00165E1A"/>
    <w:rsid w:val="00165F52"/>
    <w:rsid w:val="001663C0"/>
    <w:rsid w:val="00166847"/>
    <w:rsid w:val="00166EDC"/>
    <w:rsid w:val="001701D9"/>
    <w:rsid w:val="00170273"/>
    <w:rsid w:val="00170B49"/>
    <w:rsid w:val="00170F43"/>
    <w:rsid w:val="00171877"/>
    <w:rsid w:val="00172E9F"/>
    <w:rsid w:val="0017360A"/>
    <w:rsid w:val="0017419F"/>
    <w:rsid w:val="00174284"/>
    <w:rsid w:val="00175689"/>
    <w:rsid w:val="00175C22"/>
    <w:rsid w:val="00175E06"/>
    <w:rsid w:val="0017613A"/>
    <w:rsid w:val="001772ED"/>
    <w:rsid w:val="00177899"/>
    <w:rsid w:val="00177B21"/>
    <w:rsid w:val="00180EA0"/>
    <w:rsid w:val="00181696"/>
    <w:rsid w:val="00181FB4"/>
    <w:rsid w:val="00182C65"/>
    <w:rsid w:val="00183737"/>
    <w:rsid w:val="00183BF7"/>
    <w:rsid w:val="001846C6"/>
    <w:rsid w:val="001847BE"/>
    <w:rsid w:val="00184A1A"/>
    <w:rsid w:val="0018560F"/>
    <w:rsid w:val="001861BD"/>
    <w:rsid w:val="001871B3"/>
    <w:rsid w:val="00187BFB"/>
    <w:rsid w:val="001902D0"/>
    <w:rsid w:val="001910C1"/>
    <w:rsid w:val="0019149B"/>
    <w:rsid w:val="0019240C"/>
    <w:rsid w:val="0019325D"/>
    <w:rsid w:val="00194B41"/>
    <w:rsid w:val="00195382"/>
    <w:rsid w:val="00195A81"/>
    <w:rsid w:val="00195B31"/>
    <w:rsid w:val="00195EE7"/>
    <w:rsid w:val="0019750D"/>
    <w:rsid w:val="00197C34"/>
    <w:rsid w:val="001A00C0"/>
    <w:rsid w:val="001A06F7"/>
    <w:rsid w:val="001A1D82"/>
    <w:rsid w:val="001A2594"/>
    <w:rsid w:val="001A2C88"/>
    <w:rsid w:val="001A2E51"/>
    <w:rsid w:val="001A30ED"/>
    <w:rsid w:val="001A39A4"/>
    <w:rsid w:val="001A3B10"/>
    <w:rsid w:val="001A4074"/>
    <w:rsid w:val="001A5257"/>
    <w:rsid w:val="001A5E6A"/>
    <w:rsid w:val="001A6AC7"/>
    <w:rsid w:val="001B0728"/>
    <w:rsid w:val="001B145B"/>
    <w:rsid w:val="001B1AF4"/>
    <w:rsid w:val="001B20EE"/>
    <w:rsid w:val="001B29FD"/>
    <w:rsid w:val="001B44D6"/>
    <w:rsid w:val="001B6728"/>
    <w:rsid w:val="001B6DD2"/>
    <w:rsid w:val="001B70A4"/>
    <w:rsid w:val="001B73C6"/>
    <w:rsid w:val="001C030F"/>
    <w:rsid w:val="001C04E5"/>
    <w:rsid w:val="001C09E8"/>
    <w:rsid w:val="001C4528"/>
    <w:rsid w:val="001C45E1"/>
    <w:rsid w:val="001C59FF"/>
    <w:rsid w:val="001C6504"/>
    <w:rsid w:val="001D03BF"/>
    <w:rsid w:val="001D1889"/>
    <w:rsid w:val="001D1E80"/>
    <w:rsid w:val="001D2AFE"/>
    <w:rsid w:val="001D2B02"/>
    <w:rsid w:val="001D2B8A"/>
    <w:rsid w:val="001D5190"/>
    <w:rsid w:val="001D5337"/>
    <w:rsid w:val="001D5EDC"/>
    <w:rsid w:val="001D6CD9"/>
    <w:rsid w:val="001D7475"/>
    <w:rsid w:val="001D755E"/>
    <w:rsid w:val="001D7DAA"/>
    <w:rsid w:val="001E0297"/>
    <w:rsid w:val="001E02CE"/>
    <w:rsid w:val="001E1664"/>
    <w:rsid w:val="001E2192"/>
    <w:rsid w:val="001E231F"/>
    <w:rsid w:val="001E246C"/>
    <w:rsid w:val="001E285A"/>
    <w:rsid w:val="001E2B7D"/>
    <w:rsid w:val="001E3675"/>
    <w:rsid w:val="001E447B"/>
    <w:rsid w:val="001E4E7F"/>
    <w:rsid w:val="001E6577"/>
    <w:rsid w:val="001E6E46"/>
    <w:rsid w:val="001F03B3"/>
    <w:rsid w:val="001F3DE6"/>
    <w:rsid w:val="001F4744"/>
    <w:rsid w:val="001F5376"/>
    <w:rsid w:val="001F548B"/>
    <w:rsid w:val="001F67F5"/>
    <w:rsid w:val="001F7669"/>
    <w:rsid w:val="00200818"/>
    <w:rsid w:val="002018A5"/>
    <w:rsid w:val="002021C0"/>
    <w:rsid w:val="00202A8E"/>
    <w:rsid w:val="0020307E"/>
    <w:rsid w:val="002038A7"/>
    <w:rsid w:val="00203CC0"/>
    <w:rsid w:val="00204E49"/>
    <w:rsid w:val="002053B8"/>
    <w:rsid w:val="002057CC"/>
    <w:rsid w:val="00205C5F"/>
    <w:rsid w:val="002063D2"/>
    <w:rsid w:val="00207340"/>
    <w:rsid w:val="00207937"/>
    <w:rsid w:val="0021066C"/>
    <w:rsid w:val="00213C16"/>
    <w:rsid w:val="002142BF"/>
    <w:rsid w:val="002144ED"/>
    <w:rsid w:val="00214C60"/>
    <w:rsid w:val="00214DE4"/>
    <w:rsid w:val="0021530C"/>
    <w:rsid w:val="0021686B"/>
    <w:rsid w:val="00216A52"/>
    <w:rsid w:val="00216B98"/>
    <w:rsid w:val="00217D7C"/>
    <w:rsid w:val="002213D3"/>
    <w:rsid w:val="00221793"/>
    <w:rsid w:val="00222141"/>
    <w:rsid w:val="00222894"/>
    <w:rsid w:val="00222DCB"/>
    <w:rsid w:val="0022337A"/>
    <w:rsid w:val="00223477"/>
    <w:rsid w:val="002243D7"/>
    <w:rsid w:val="002259EF"/>
    <w:rsid w:val="00225D3B"/>
    <w:rsid w:val="00225FEE"/>
    <w:rsid w:val="00226CA8"/>
    <w:rsid w:val="00227069"/>
    <w:rsid w:val="002270BF"/>
    <w:rsid w:val="002277E5"/>
    <w:rsid w:val="002312C2"/>
    <w:rsid w:val="00231684"/>
    <w:rsid w:val="00231C24"/>
    <w:rsid w:val="00231DE0"/>
    <w:rsid w:val="00232640"/>
    <w:rsid w:val="00233BBE"/>
    <w:rsid w:val="00235337"/>
    <w:rsid w:val="00236645"/>
    <w:rsid w:val="00236A20"/>
    <w:rsid w:val="00236EE9"/>
    <w:rsid w:val="002405BD"/>
    <w:rsid w:val="002407D5"/>
    <w:rsid w:val="00240B8A"/>
    <w:rsid w:val="00241846"/>
    <w:rsid w:val="00242497"/>
    <w:rsid w:val="00242BAA"/>
    <w:rsid w:val="002456D8"/>
    <w:rsid w:val="002459F5"/>
    <w:rsid w:val="002475E9"/>
    <w:rsid w:val="00250437"/>
    <w:rsid w:val="00250AA3"/>
    <w:rsid w:val="00250F28"/>
    <w:rsid w:val="00251B1B"/>
    <w:rsid w:val="00251C4E"/>
    <w:rsid w:val="00252545"/>
    <w:rsid w:val="00253CF8"/>
    <w:rsid w:val="00254356"/>
    <w:rsid w:val="00255A0C"/>
    <w:rsid w:val="00255AA0"/>
    <w:rsid w:val="00256B18"/>
    <w:rsid w:val="00256F01"/>
    <w:rsid w:val="00257AEE"/>
    <w:rsid w:val="00257DEC"/>
    <w:rsid w:val="00257DF1"/>
    <w:rsid w:val="002615F8"/>
    <w:rsid w:val="002625A1"/>
    <w:rsid w:val="00263024"/>
    <w:rsid w:val="00263251"/>
    <w:rsid w:val="00263790"/>
    <w:rsid w:val="002647DD"/>
    <w:rsid w:val="00264FA1"/>
    <w:rsid w:val="00265194"/>
    <w:rsid w:val="002657C4"/>
    <w:rsid w:val="00265E0D"/>
    <w:rsid w:val="0026799E"/>
    <w:rsid w:val="00270CE7"/>
    <w:rsid w:val="00270ED9"/>
    <w:rsid w:val="002711E8"/>
    <w:rsid w:val="002711EA"/>
    <w:rsid w:val="002715F3"/>
    <w:rsid w:val="00271FEF"/>
    <w:rsid w:val="00274209"/>
    <w:rsid w:val="0027439B"/>
    <w:rsid w:val="0027473F"/>
    <w:rsid w:val="0027584D"/>
    <w:rsid w:val="00275C3C"/>
    <w:rsid w:val="002777EF"/>
    <w:rsid w:val="002809D5"/>
    <w:rsid w:val="00280E8C"/>
    <w:rsid w:val="00281484"/>
    <w:rsid w:val="00281F89"/>
    <w:rsid w:val="002828E4"/>
    <w:rsid w:val="00282C6C"/>
    <w:rsid w:val="00283373"/>
    <w:rsid w:val="00283726"/>
    <w:rsid w:val="00285045"/>
    <w:rsid w:val="00285159"/>
    <w:rsid w:val="00285CC9"/>
    <w:rsid w:val="00286735"/>
    <w:rsid w:val="0028696B"/>
    <w:rsid w:val="00286D39"/>
    <w:rsid w:val="00286F5B"/>
    <w:rsid w:val="002874A6"/>
    <w:rsid w:val="002878BF"/>
    <w:rsid w:val="00287907"/>
    <w:rsid w:val="0029021C"/>
    <w:rsid w:val="002903CA"/>
    <w:rsid w:val="00290B32"/>
    <w:rsid w:val="0029105F"/>
    <w:rsid w:val="00292CEC"/>
    <w:rsid w:val="00293875"/>
    <w:rsid w:val="00293E10"/>
    <w:rsid w:val="002943A3"/>
    <w:rsid w:val="002966A0"/>
    <w:rsid w:val="0029673A"/>
    <w:rsid w:val="00296B10"/>
    <w:rsid w:val="00297463"/>
    <w:rsid w:val="002A128E"/>
    <w:rsid w:val="002A12EA"/>
    <w:rsid w:val="002A15DD"/>
    <w:rsid w:val="002A176D"/>
    <w:rsid w:val="002A2A88"/>
    <w:rsid w:val="002A2B58"/>
    <w:rsid w:val="002A2F82"/>
    <w:rsid w:val="002A2FC5"/>
    <w:rsid w:val="002A32D6"/>
    <w:rsid w:val="002A365B"/>
    <w:rsid w:val="002A373E"/>
    <w:rsid w:val="002A38D4"/>
    <w:rsid w:val="002A39B7"/>
    <w:rsid w:val="002A5CAD"/>
    <w:rsid w:val="002A5D12"/>
    <w:rsid w:val="002A64D8"/>
    <w:rsid w:val="002A7F47"/>
    <w:rsid w:val="002B02D6"/>
    <w:rsid w:val="002B2162"/>
    <w:rsid w:val="002B25BF"/>
    <w:rsid w:val="002B2A9B"/>
    <w:rsid w:val="002B30B1"/>
    <w:rsid w:val="002B3D2C"/>
    <w:rsid w:val="002B4313"/>
    <w:rsid w:val="002B4952"/>
    <w:rsid w:val="002B4B7C"/>
    <w:rsid w:val="002B4F0D"/>
    <w:rsid w:val="002B6B0E"/>
    <w:rsid w:val="002B77B7"/>
    <w:rsid w:val="002B7879"/>
    <w:rsid w:val="002C009A"/>
    <w:rsid w:val="002C018E"/>
    <w:rsid w:val="002C0630"/>
    <w:rsid w:val="002C356F"/>
    <w:rsid w:val="002C3578"/>
    <w:rsid w:val="002C357E"/>
    <w:rsid w:val="002C3583"/>
    <w:rsid w:val="002C38D4"/>
    <w:rsid w:val="002C3C6E"/>
    <w:rsid w:val="002C5AF0"/>
    <w:rsid w:val="002C5FF7"/>
    <w:rsid w:val="002C6EF5"/>
    <w:rsid w:val="002C70E7"/>
    <w:rsid w:val="002D14AC"/>
    <w:rsid w:val="002D1AF5"/>
    <w:rsid w:val="002D1DBB"/>
    <w:rsid w:val="002D20D0"/>
    <w:rsid w:val="002D2140"/>
    <w:rsid w:val="002D4886"/>
    <w:rsid w:val="002D4C76"/>
    <w:rsid w:val="002D69EC"/>
    <w:rsid w:val="002E075C"/>
    <w:rsid w:val="002E10C1"/>
    <w:rsid w:val="002E1D4D"/>
    <w:rsid w:val="002E3438"/>
    <w:rsid w:val="002E35D9"/>
    <w:rsid w:val="002E3DCA"/>
    <w:rsid w:val="002E40C8"/>
    <w:rsid w:val="002E5D3D"/>
    <w:rsid w:val="002E73F1"/>
    <w:rsid w:val="002E77AC"/>
    <w:rsid w:val="002E7C9C"/>
    <w:rsid w:val="002E7CB5"/>
    <w:rsid w:val="002E7CD5"/>
    <w:rsid w:val="002F2AB3"/>
    <w:rsid w:val="002F37F6"/>
    <w:rsid w:val="002F3AE0"/>
    <w:rsid w:val="002F44E1"/>
    <w:rsid w:val="002F5657"/>
    <w:rsid w:val="002F5E4D"/>
    <w:rsid w:val="002F6CC6"/>
    <w:rsid w:val="002F795B"/>
    <w:rsid w:val="003000EE"/>
    <w:rsid w:val="003005E8"/>
    <w:rsid w:val="0030082A"/>
    <w:rsid w:val="003010A9"/>
    <w:rsid w:val="003010CA"/>
    <w:rsid w:val="00301A41"/>
    <w:rsid w:val="00303B44"/>
    <w:rsid w:val="00304245"/>
    <w:rsid w:val="00305077"/>
    <w:rsid w:val="00305D12"/>
    <w:rsid w:val="003078BC"/>
    <w:rsid w:val="00310FD4"/>
    <w:rsid w:val="00311D01"/>
    <w:rsid w:val="00311F2D"/>
    <w:rsid w:val="00312DD6"/>
    <w:rsid w:val="003131B6"/>
    <w:rsid w:val="00313BD8"/>
    <w:rsid w:val="0031473B"/>
    <w:rsid w:val="00314D53"/>
    <w:rsid w:val="003165E5"/>
    <w:rsid w:val="00317006"/>
    <w:rsid w:val="00317AB1"/>
    <w:rsid w:val="00317AF6"/>
    <w:rsid w:val="00320511"/>
    <w:rsid w:val="00320CDC"/>
    <w:rsid w:val="00321B4B"/>
    <w:rsid w:val="0032291F"/>
    <w:rsid w:val="0032436B"/>
    <w:rsid w:val="00324752"/>
    <w:rsid w:val="00324CED"/>
    <w:rsid w:val="00325124"/>
    <w:rsid w:val="00325992"/>
    <w:rsid w:val="00331FCB"/>
    <w:rsid w:val="00333838"/>
    <w:rsid w:val="00333922"/>
    <w:rsid w:val="00334F49"/>
    <w:rsid w:val="00335FAE"/>
    <w:rsid w:val="003361C2"/>
    <w:rsid w:val="003364BE"/>
    <w:rsid w:val="003369B2"/>
    <w:rsid w:val="00336E10"/>
    <w:rsid w:val="003408BC"/>
    <w:rsid w:val="003410A7"/>
    <w:rsid w:val="0034199F"/>
    <w:rsid w:val="00341F63"/>
    <w:rsid w:val="00342225"/>
    <w:rsid w:val="003423C8"/>
    <w:rsid w:val="0034245F"/>
    <w:rsid w:val="0034314C"/>
    <w:rsid w:val="003437F1"/>
    <w:rsid w:val="00343AB9"/>
    <w:rsid w:val="0034468E"/>
    <w:rsid w:val="00345152"/>
    <w:rsid w:val="00347211"/>
    <w:rsid w:val="003474C2"/>
    <w:rsid w:val="003477DA"/>
    <w:rsid w:val="003507F5"/>
    <w:rsid w:val="00351462"/>
    <w:rsid w:val="0035164C"/>
    <w:rsid w:val="003518DE"/>
    <w:rsid w:val="00352C45"/>
    <w:rsid w:val="003530AC"/>
    <w:rsid w:val="00353416"/>
    <w:rsid w:val="0035561E"/>
    <w:rsid w:val="00356014"/>
    <w:rsid w:val="0035607E"/>
    <w:rsid w:val="003561C6"/>
    <w:rsid w:val="003573AE"/>
    <w:rsid w:val="00360405"/>
    <w:rsid w:val="0036112C"/>
    <w:rsid w:val="00361359"/>
    <w:rsid w:val="003638CD"/>
    <w:rsid w:val="00363C24"/>
    <w:rsid w:val="003640D8"/>
    <w:rsid w:val="003657F8"/>
    <w:rsid w:val="00365824"/>
    <w:rsid w:val="003658D0"/>
    <w:rsid w:val="0036613C"/>
    <w:rsid w:val="00366224"/>
    <w:rsid w:val="0036649A"/>
    <w:rsid w:val="0036673B"/>
    <w:rsid w:val="00370E31"/>
    <w:rsid w:val="00372441"/>
    <w:rsid w:val="00372492"/>
    <w:rsid w:val="00373268"/>
    <w:rsid w:val="00373422"/>
    <w:rsid w:val="0037368A"/>
    <w:rsid w:val="003736D7"/>
    <w:rsid w:val="00373875"/>
    <w:rsid w:val="00374A6B"/>
    <w:rsid w:val="0037555F"/>
    <w:rsid w:val="0037614B"/>
    <w:rsid w:val="00376164"/>
    <w:rsid w:val="00376689"/>
    <w:rsid w:val="00376CA3"/>
    <w:rsid w:val="00376EF2"/>
    <w:rsid w:val="00377070"/>
    <w:rsid w:val="00377B08"/>
    <w:rsid w:val="00377C2C"/>
    <w:rsid w:val="003806BD"/>
    <w:rsid w:val="0038077E"/>
    <w:rsid w:val="0038077F"/>
    <w:rsid w:val="00380E66"/>
    <w:rsid w:val="00382194"/>
    <w:rsid w:val="00382199"/>
    <w:rsid w:val="00382247"/>
    <w:rsid w:val="00382CCF"/>
    <w:rsid w:val="00382D4F"/>
    <w:rsid w:val="00383D08"/>
    <w:rsid w:val="0038448B"/>
    <w:rsid w:val="003849BF"/>
    <w:rsid w:val="00384E03"/>
    <w:rsid w:val="003850E1"/>
    <w:rsid w:val="0038576E"/>
    <w:rsid w:val="003868E7"/>
    <w:rsid w:val="00391D34"/>
    <w:rsid w:val="00391F00"/>
    <w:rsid w:val="003928EE"/>
    <w:rsid w:val="00393159"/>
    <w:rsid w:val="00393D80"/>
    <w:rsid w:val="00393E0B"/>
    <w:rsid w:val="00394F73"/>
    <w:rsid w:val="0039528C"/>
    <w:rsid w:val="00395AA8"/>
    <w:rsid w:val="00396231"/>
    <w:rsid w:val="00397891"/>
    <w:rsid w:val="00397938"/>
    <w:rsid w:val="00397A98"/>
    <w:rsid w:val="003A033E"/>
    <w:rsid w:val="003A0B9A"/>
    <w:rsid w:val="003A0E56"/>
    <w:rsid w:val="003A0FDD"/>
    <w:rsid w:val="003A14CA"/>
    <w:rsid w:val="003A1605"/>
    <w:rsid w:val="003A4168"/>
    <w:rsid w:val="003A4E20"/>
    <w:rsid w:val="003A5AB0"/>
    <w:rsid w:val="003A6FA1"/>
    <w:rsid w:val="003A7829"/>
    <w:rsid w:val="003B0230"/>
    <w:rsid w:val="003B068D"/>
    <w:rsid w:val="003B1BD1"/>
    <w:rsid w:val="003B30A4"/>
    <w:rsid w:val="003B34E1"/>
    <w:rsid w:val="003B3BC1"/>
    <w:rsid w:val="003B5030"/>
    <w:rsid w:val="003B5E2F"/>
    <w:rsid w:val="003B5E9C"/>
    <w:rsid w:val="003B68DD"/>
    <w:rsid w:val="003B6A54"/>
    <w:rsid w:val="003B6FA9"/>
    <w:rsid w:val="003C00C3"/>
    <w:rsid w:val="003C0774"/>
    <w:rsid w:val="003C09DB"/>
    <w:rsid w:val="003C1651"/>
    <w:rsid w:val="003C34F7"/>
    <w:rsid w:val="003C35D6"/>
    <w:rsid w:val="003C4CAC"/>
    <w:rsid w:val="003C4E98"/>
    <w:rsid w:val="003C6779"/>
    <w:rsid w:val="003C6BDC"/>
    <w:rsid w:val="003C7D36"/>
    <w:rsid w:val="003D319D"/>
    <w:rsid w:val="003D3972"/>
    <w:rsid w:val="003D3D60"/>
    <w:rsid w:val="003D43EE"/>
    <w:rsid w:val="003D443A"/>
    <w:rsid w:val="003D5A23"/>
    <w:rsid w:val="003D5BF7"/>
    <w:rsid w:val="003D5CBA"/>
    <w:rsid w:val="003D6742"/>
    <w:rsid w:val="003D72F5"/>
    <w:rsid w:val="003D7A74"/>
    <w:rsid w:val="003D7C4F"/>
    <w:rsid w:val="003D7E46"/>
    <w:rsid w:val="003D7FB0"/>
    <w:rsid w:val="003E020B"/>
    <w:rsid w:val="003E0342"/>
    <w:rsid w:val="003E24E4"/>
    <w:rsid w:val="003E3CE3"/>
    <w:rsid w:val="003E4466"/>
    <w:rsid w:val="003E456B"/>
    <w:rsid w:val="003E4A68"/>
    <w:rsid w:val="003E5370"/>
    <w:rsid w:val="003E5814"/>
    <w:rsid w:val="003E67E4"/>
    <w:rsid w:val="003E743C"/>
    <w:rsid w:val="003E7B8C"/>
    <w:rsid w:val="003F0AF2"/>
    <w:rsid w:val="003F150B"/>
    <w:rsid w:val="003F162C"/>
    <w:rsid w:val="003F17D3"/>
    <w:rsid w:val="003F35D9"/>
    <w:rsid w:val="003F37F2"/>
    <w:rsid w:val="003F4A47"/>
    <w:rsid w:val="003F4D28"/>
    <w:rsid w:val="003F5146"/>
    <w:rsid w:val="003F590B"/>
    <w:rsid w:val="003F5D87"/>
    <w:rsid w:val="003F6F64"/>
    <w:rsid w:val="003F781B"/>
    <w:rsid w:val="003F7836"/>
    <w:rsid w:val="00400BB5"/>
    <w:rsid w:val="00401C9A"/>
    <w:rsid w:val="00402C4E"/>
    <w:rsid w:val="004043E5"/>
    <w:rsid w:val="00404DBD"/>
    <w:rsid w:val="00405794"/>
    <w:rsid w:val="00407E49"/>
    <w:rsid w:val="00412296"/>
    <w:rsid w:val="00412F56"/>
    <w:rsid w:val="00414790"/>
    <w:rsid w:val="00415470"/>
    <w:rsid w:val="004158BB"/>
    <w:rsid w:val="004161B5"/>
    <w:rsid w:val="004168CA"/>
    <w:rsid w:val="00416BB8"/>
    <w:rsid w:val="00417B17"/>
    <w:rsid w:val="00420029"/>
    <w:rsid w:val="0042063D"/>
    <w:rsid w:val="00420681"/>
    <w:rsid w:val="00421764"/>
    <w:rsid w:val="00421F11"/>
    <w:rsid w:val="00421F18"/>
    <w:rsid w:val="00422D82"/>
    <w:rsid w:val="00422FEA"/>
    <w:rsid w:val="00425DAA"/>
    <w:rsid w:val="00425FD0"/>
    <w:rsid w:val="004302D5"/>
    <w:rsid w:val="00432501"/>
    <w:rsid w:val="004327A1"/>
    <w:rsid w:val="004343AC"/>
    <w:rsid w:val="004349E3"/>
    <w:rsid w:val="00434A91"/>
    <w:rsid w:val="00434FB6"/>
    <w:rsid w:val="00437C70"/>
    <w:rsid w:val="00437FCC"/>
    <w:rsid w:val="00440266"/>
    <w:rsid w:val="00440BF7"/>
    <w:rsid w:val="004410B2"/>
    <w:rsid w:val="0044131F"/>
    <w:rsid w:val="00441450"/>
    <w:rsid w:val="00441ABE"/>
    <w:rsid w:val="0044208B"/>
    <w:rsid w:val="00442276"/>
    <w:rsid w:val="0044285D"/>
    <w:rsid w:val="00442AFB"/>
    <w:rsid w:val="0044323C"/>
    <w:rsid w:val="00443540"/>
    <w:rsid w:val="00443DDD"/>
    <w:rsid w:val="0044473B"/>
    <w:rsid w:val="00444E3B"/>
    <w:rsid w:val="0044567D"/>
    <w:rsid w:val="00445AE3"/>
    <w:rsid w:val="00445EBD"/>
    <w:rsid w:val="004478F0"/>
    <w:rsid w:val="0045074A"/>
    <w:rsid w:val="00451E0B"/>
    <w:rsid w:val="004520C5"/>
    <w:rsid w:val="00452A80"/>
    <w:rsid w:val="004539D4"/>
    <w:rsid w:val="00453D16"/>
    <w:rsid w:val="00453DB2"/>
    <w:rsid w:val="00455AE5"/>
    <w:rsid w:val="00455C33"/>
    <w:rsid w:val="0045715B"/>
    <w:rsid w:val="00457AD1"/>
    <w:rsid w:val="00457B23"/>
    <w:rsid w:val="00460205"/>
    <w:rsid w:val="00460347"/>
    <w:rsid w:val="00460565"/>
    <w:rsid w:val="0046059B"/>
    <w:rsid w:val="00460604"/>
    <w:rsid w:val="00461C78"/>
    <w:rsid w:val="00462220"/>
    <w:rsid w:val="00463AB8"/>
    <w:rsid w:val="00464253"/>
    <w:rsid w:val="00464615"/>
    <w:rsid w:val="0046479A"/>
    <w:rsid w:val="0046487F"/>
    <w:rsid w:val="004677FE"/>
    <w:rsid w:val="0047023C"/>
    <w:rsid w:val="00470BCB"/>
    <w:rsid w:val="00471077"/>
    <w:rsid w:val="00471155"/>
    <w:rsid w:val="00471CEB"/>
    <w:rsid w:val="004722A0"/>
    <w:rsid w:val="004729DE"/>
    <w:rsid w:val="00473009"/>
    <w:rsid w:val="00473116"/>
    <w:rsid w:val="00474C63"/>
    <w:rsid w:val="00475BFA"/>
    <w:rsid w:val="00476758"/>
    <w:rsid w:val="00476C8C"/>
    <w:rsid w:val="004771B4"/>
    <w:rsid w:val="004806B7"/>
    <w:rsid w:val="00480B59"/>
    <w:rsid w:val="0048137F"/>
    <w:rsid w:val="004837CD"/>
    <w:rsid w:val="00483DA5"/>
    <w:rsid w:val="00485566"/>
    <w:rsid w:val="00486357"/>
    <w:rsid w:val="00486940"/>
    <w:rsid w:val="004873A2"/>
    <w:rsid w:val="00490117"/>
    <w:rsid w:val="00490808"/>
    <w:rsid w:val="00491BBB"/>
    <w:rsid w:val="0049263D"/>
    <w:rsid w:val="00494532"/>
    <w:rsid w:val="00494905"/>
    <w:rsid w:val="00494D34"/>
    <w:rsid w:val="004951EB"/>
    <w:rsid w:val="0049547C"/>
    <w:rsid w:val="0049656D"/>
    <w:rsid w:val="004978D6"/>
    <w:rsid w:val="00497E3A"/>
    <w:rsid w:val="004A0042"/>
    <w:rsid w:val="004A0CBC"/>
    <w:rsid w:val="004A0EDE"/>
    <w:rsid w:val="004A1994"/>
    <w:rsid w:val="004A396B"/>
    <w:rsid w:val="004A43E3"/>
    <w:rsid w:val="004A47C5"/>
    <w:rsid w:val="004A4BE1"/>
    <w:rsid w:val="004A5BAB"/>
    <w:rsid w:val="004A6BB0"/>
    <w:rsid w:val="004A752F"/>
    <w:rsid w:val="004A7BE9"/>
    <w:rsid w:val="004B00C6"/>
    <w:rsid w:val="004B085E"/>
    <w:rsid w:val="004B0933"/>
    <w:rsid w:val="004B202C"/>
    <w:rsid w:val="004B24D7"/>
    <w:rsid w:val="004B2997"/>
    <w:rsid w:val="004B3A27"/>
    <w:rsid w:val="004B3F22"/>
    <w:rsid w:val="004B480D"/>
    <w:rsid w:val="004B4942"/>
    <w:rsid w:val="004B57A6"/>
    <w:rsid w:val="004B66CD"/>
    <w:rsid w:val="004B685E"/>
    <w:rsid w:val="004B6DBC"/>
    <w:rsid w:val="004B7204"/>
    <w:rsid w:val="004C0A8B"/>
    <w:rsid w:val="004C1463"/>
    <w:rsid w:val="004C1A40"/>
    <w:rsid w:val="004C1EA3"/>
    <w:rsid w:val="004C321E"/>
    <w:rsid w:val="004C43A2"/>
    <w:rsid w:val="004C4462"/>
    <w:rsid w:val="004C48A7"/>
    <w:rsid w:val="004C7B19"/>
    <w:rsid w:val="004D00AD"/>
    <w:rsid w:val="004D0595"/>
    <w:rsid w:val="004D1EEF"/>
    <w:rsid w:val="004D637F"/>
    <w:rsid w:val="004D676B"/>
    <w:rsid w:val="004D6C34"/>
    <w:rsid w:val="004D75EA"/>
    <w:rsid w:val="004D7CA9"/>
    <w:rsid w:val="004E00BB"/>
    <w:rsid w:val="004E236D"/>
    <w:rsid w:val="004E3425"/>
    <w:rsid w:val="004E4EAE"/>
    <w:rsid w:val="004E530A"/>
    <w:rsid w:val="004E54CE"/>
    <w:rsid w:val="004E5AF2"/>
    <w:rsid w:val="004E5C10"/>
    <w:rsid w:val="004E6734"/>
    <w:rsid w:val="004E7216"/>
    <w:rsid w:val="004E7869"/>
    <w:rsid w:val="004E7C72"/>
    <w:rsid w:val="004E7D91"/>
    <w:rsid w:val="004F1F95"/>
    <w:rsid w:val="004F2F61"/>
    <w:rsid w:val="004F38A0"/>
    <w:rsid w:val="004F3917"/>
    <w:rsid w:val="004F6049"/>
    <w:rsid w:val="004F61F2"/>
    <w:rsid w:val="004F6E4F"/>
    <w:rsid w:val="004F74D0"/>
    <w:rsid w:val="004F79BD"/>
    <w:rsid w:val="004F7BE5"/>
    <w:rsid w:val="005010A5"/>
    <w:rsid w:val="005014FC"/>
    <w:rsid w:val="0050243C"/>
    <w:rsid w:val="0050316C"/>
    <w:rsid w:val="00504461"/>
    <w:rsid w:val="0050469F"/>
    <w:rsid w:val="00504F92"/>
    <w:rsid w:val="00505274"/>
    <w:rsid w:val="00505E13"/>
    <w:rsid w:val="005102C2"/>
    <w:rsid w:val="00510695"/>
    <w:rsid w:val="00511A3B"/>
    <w:rsid w:val="00511AF4"/>
    <w:rsid w:val="00511B00"/>
    <w:rsid w:val="00512091"/>
    <w:rsid w:val="00512CDE"/>
    <w:rsid w:val="00512F23"/>
    <w:rsid w:val="005135F4"/>
    <w:rsid w:val="005139AA"/>
    <w:rsid w:val="00513A31"/>
    <w:rsid w:val="00513D62"/>
    <w:rsid w:val="00513F82"/>
    <w:rsid w:val="005140E8"/>
    <w:rsid w:val="005143C6"/>
    <w:rsid w:val="00514946"/>
    <w:rsid w:val="0051591F"/>
    <w:rsid w:val="005163AB"/>
    <w:rsid w:val="005164E5"/>
    <w:rsid w:val="00516B80"/>
    <w:rsid w:val="00516D30"/>
    <w:rsid w:val="00517301"/>
    <w:rsid w:val="005177FE"/>
    <w:rsid w:val="00517DC5"/>
    <w:rsid w:val="00517E7B"/>
    <w:rsid w:val="00520EA6"/>
    <w:rsid w:val="00522645"/>
    <w:rsid w:val="005229C4"/>
    <w:rsid w:val="00523938"/>
    <w:rsid w:val="0052716B"/>
    <w:rsid w:val="005272FC"/>
    <w:rsid w:val="00531C2A"/>
    <w:rsid w:val="00531DF5"/>
    <w:rsid w:val="00531E9A"/>
    <w:rsid w:val="00532137"/>
    <w:rsid w:val="005338D7"/>
    <w:rsid w:val="00533C5B"/>
    <w:rsid w:val="00533F3E"/>
    <w:rsid w:val="00534497"/>
    <w:rsid w:val="00534C47"/>
    <w:rsid w:val="00534CA7"/>
    <w:rsid w:val="005377DD"/>
    <w:rsid w:val="00537EFF"/>
    <w:rsid w:val="00541876"/>
    <w:rsid w:val="005427FD"/>
    <w:rsid w:val="005431AB"/>
    <w:rsid w:val="00543399"/>
    <w:rsid w:val="00543E43"/>
    <w:rsid w:val="0054633C"/>
    <w:rsid w:val="00546ACA"/>
    <w:rsid w:val="0054713E"/>
    <w:rsid w:val="005513F7"/>
    <w:rsid w:val="005525B3"/>
    <w:rsid w:val="00552B6D"/>
    <w:rsid w:val="00553305"/>
    <w:rsid w:val="00553544"/>
    <w:rsid w:val="005557F6"/>
    <w:rsid w:val="005564F1"/>
    <w:rsid w:val="00556509"/>
    <w:rsid w:val="0055676D"/>
    <w:rsid w:val="005572EA"/>
    <w:rsid w:val="0055765E"/>
    <w:rsid w:val="00557E7A"/>
    <w:rsid w:val="005606B3"/>
    <w:rsid w:val="00560A33"/>
    <w:rsid w:val="00562ED7"/>
    <w:rsid w:val="00563B60"/>
    <w:rsid w:val="00563C5D"/>
    <w:rsid w:val="00565783"/>
    <w:rsid w:val="0056717F"/>
    <w:rsid w:val="00567FEB"/>
    <w:rsid w:val="0057116B"/>
    <w:rsid w:val="00571F09"/>
    <w:rsid w:val="00572EE6"/>
    <w:rsid w:val="005739A8"/>
    <w:rsid w:val="00573A00"/>
    <w:rsid w:val="00574556"/>
    <w:rsid w:val="0057463A"/>
    <w:rsid w:val="005747FA"/>
    <w:rsid w:val="00576860"/>
    <w:rsid w:val="00582115"/>
    <w:rsid w:val="00582BDE"/>
    <w:rsid w:val="005836D2"/>
    <w:rsid w:val="00584F5F"/>
    <w:rsid w:val="00585835"/>
    <w:rsid w:val="00586238"/>
    <w:rsid w:val="00587140"/>
    <w:rsid w:val="0059032A"/>
    <w:rsid w:val="00590E2F"/>
    <w:rsid w:val="00591459"/>
    <w:rsid w:val="005922A9"/>
    <w:rsid w:val="005923B6"/>
    <w:rsid w:val="00592C12"/>
    <w:rsid w:val="00593128"/>
    <w:rsid w:val="005950C8"/>
    <w:rsid w:val="00595295"/>
    <w:rsid w:val="005953FC"/>
    <w:rsid w:val="00596484"/>
    <w:rsid w:val="00597745"/>
    <w:rsid w:val="00597AF4"/>
    <w:rsid w:val="005A105A"/>
    <w:rsid w:val="005A1604"/>
    <w:rsid w:val="005A1E3C"/>
    <w:rsid w:val="005A2DD6"/>
    <w:rsid w:val="005A393B"/>
    <w:rsid w:val="005A4E95"/>
    <w:rsid w:val="005A580F"/>
    <w:rsid w:val="005A61AB"/>
    <w:rsid w:val="005A7BEC"/>
    <w:rsid w:val="005B041B"/>
    <w:rsid w:val="005B1279"/>
    <w:rsid w:val="005B2416"/>
    <w:rsid w:val="005B2546"/>
    <w:rsid w:val="005B48E4"/>
    <w:rsid w:val="005B4D15"/>
    <w:rsid w:val="005B5288"/>
    <w:rsid w:val="005B62C5"/>
    <w:rsid w:val="005B704F"/>
    <w:rsid w:val="005B7A03"/>
    <w:rsid w:val="005C035D"/>
    <w:rsid w:val="005C08EC"/>
    <w:rsid w:val="005C0A24"/>
    <w:rsid w:val="005C186E"/>
    <w:rsid w:val="005C20A7"/>
    <w:rsid w:val="005C2104"/>
    <w:rsid w:val="005C3917"/>
    <w:rsid w:val="005C4492"/>
    <w:rsid w:val="005C49F4"/>
    <w:rsid w:val="005C57C2"/>
    <w:rsid w:val="005C5A8D"/>
    <w:rsid w:val="005C6A02"/>
    <w:rsid w:val="005C6BC6"/>
    <w:rsid w:val="005C6DEA"/>
    <w:rsid w:val="005C6E54"/>
    <w:rsid w:val="005C76D2"/>
    <w:rsid w:val="005C7A94"/>
    <w:rsid w:val="005C7DFF"/>
    <w:rsid w:val="005D024F"/>
    <w:rsid w:val="005D0A85"/>
    <w:rsid w:val="005D1219"/>
    <w:rsid w:val="005D1463"/>
    <w:rsid w:val="005D2F4F"/>
    <w:rsid w:val="005D3331"/>
    <w:rsid w:val="005D3F80"/>
    <w:rsid w:val="005D44D1"/>
    <w:rsid w:val="005D56E2"/>
    <w:rsid w:val="005D5F91"/>
    <w:rsid w:val="005D68DD"/>
    <w:rsid w:val="005D7412"/>
    <w:rsid w:val="005D75A6"/>
    <w:rsid w:val="005D7739"/>
    <w:rsid w:val="005E01C4"/>
    <w:rsid w:val="005E0689"/>
    <w:rsid w:val="005E0BED"/>
    <w:rsid w:val="005E187F"/>
    <w:rsid w:val="005E3E74"/>
    <w:rsid w:val="005E41D7"/>
    <w:rsid w:val="005E4359"/>
    <w:rsid w:val="005E4589"/>
    <w:rsid w:val="005E5BDC"/>
    <w:rsid w:val="005E6933"/>
    <w:rsid w:val="005E6BC4"/>
    <w:rsid w:val="005E7038"/>
    <w:rsid w:val="005F0A96"/>
    <w:rsid w:val="005F0EAD"/>
    <w:rsid w:val="005F1C5C"/>
    <w:rsid w:val="005F1C8C"/>
    <w:rsid w:val="005F1F22"/>
    <w:rsid w:val="005F2562"/>
    <w:rsid w:val="005F2A36"/>
    <w:rsid w:val="005F389D"/>
    <w:rsid w:val="005F3EA2"/>
    <w:rsid w:val="005F4AC3"/>
    <w:rsid w:val="005F61DA"/>
    <w:rsid w:val="005F6390"/>
    <w:rsid w:val="005F67AA"/>
    <w:rsid w:val="005F717D"/>
    <w:rsid w:val="005F7679"/>
    <w:rsid w:val="005F7833"/>
    <w:rsid w:val="005F78E8"/>
    <w:rsid w:val="005F7923"/>
    <w:rsid w:val="005F7C70"/>
    <w:rsid w:val="00600F50"/>
    <w:rsid w:val="0060159C"/>
    <w:rsid w:val="00601F89"/>
    <w:rsid w:val="00602143"/>
    <w:rsid w:val="006032B8"/>
    <w:rsid w:val="006035CD"/>
    <w:rsid w:val="006043B6"/>
    <w:rsid w:val="006050FD"/>
    <w:rsid w:val="00605628"/>
    <w:rsid w:val="0060567D"/>
    <w:rsid w:val="00605CED"/>
    <w:rsid w:val="00607EF5"/>
    <w:rsid w:val="00610066"/>
    <w:rsid w:val="006106E5"/>
    <w:rsid w:val="0061083F"/>
    <w:rsid w:val="00610B03"/>
    <w:rsid w:val="00610B5F"/>
    <w:rsid w:val="00610F7D"/>
    <w:rsid w:val="00611269"/>
    <w:rsid w:val="006119D6"/>
    <w:rsid w:val="0061257F"/>
    <w:rsid w:val="006129B2"/>
    <w:rsid w:val="0061306D"/>
    <w:rsid w:val="00613C05"/>
    <w:rsid w:val="00614FCE"/>
    <w:rsid w:val="0061509A"/>
    <w:rsid w:val="00615331"/>
    <w:rsid w:val="0061558D"/>
    <w:rsid w:val="00615857"/>
    <w:rsid w:val="00615EE2"/>
    <w:rsid w:val="00620FCB"/>
    <w:rsid w:val="00621F92"/>
    <w:rsid w:val="0062231E"/>
    <w:rsid w:val="00622831"/>
    <w:rsid w:val="00622F8C"/>
    <w:rsid w:val="00624ADE"/>
    <w:rsid w:val="006252A0"/>
    <w:rsid w:val="006261D6"/>
    <w:rsid w:val="00626725"/>
    <w:rsid w:val="0062675B"/>
    <w:rsid w:val="00630661"/>
    <w:rsid w:val="006317A9"/>
    <w:rsid w:val="00631A9A"/>
    <w:rsid w:val="006329C1"/>
    <w:rsid w:val="00632BBB"/>
    <w:rsid w:val="00632C10"/>
    <w:rsid w:val="0063318C"/>
    <w:rsid w:val="00633462"/>
    <w:rsid w:val="00633BF6"/>
    <w:rsid w:val="0063405F"/>
    <w:rsid w:val="00635D0B"/>
    <w:rsid w:val="006365E7"/>
    <w:rsid w:val="006375C0"/>
    <w:rsid w:val="006411BC"/>
    <w:rsid w:val="006415AA"/>
    <w:rsid w:val="00641EDD"/>
    <w:rsid w:val="00644675"/>
    <w:rsid w:val="00644681"/>
    <w:rsid w:val="0064475F"/>
    <w:rsid w:val="00644FDC"/>
    <w:rsid w:val="00645BF5"/>
    <w:rsid w:val="00647688"/>
    <w:rsid w:val="0064781B"/>
    <w:rsid w:val="006478BE"/>
    <w:rsid w:val="00647A06"/>
    <w:rsid w:val="00650A81"/>
    <w:rsid w:val="00652187"/>
    <w:rsid w:val="006521E0"/>
    <w:rsid w:val="00654386"/>
    <w:rsid w:val="006544BC"/>
    <w:rsid w:val="00654AFD"/>
    <w:rsid w:val="00654E84"/>
    <w:rsid w:val="006565DA"/>
    <w:rsid w:val="006601CF"/>
    <w:rsid w:val="00661736"/>
    <w:rsid w:val="00661F1C"/>
    <w:rsid w:val="0066351A"/>
    <w:rsid w:val="00663820"/>
    <w:rsid w:val="00664247"/>
    <w:rsid w:val="00665138"/>
    <w:rsid w:val="006655B5"/>
    <w:rsid w:val="00666C0F"/>
    <w:rsid w:val="00667690"/>
    <w:rsid w:val="00670229"/>
    <w:rsid w:val="00670403"/>
    <w:rsid w:val="006707C3"/>
    <w:rsid w:val="00671AE6"/>
    <w:rsid w:val="0067244E"/>
    <w:rsid w:val="00672E79"/>
    <w:rsid w:val="00672E81"/>
    <w:rsid w:val="00673A79"/>
    <w:rsid w:val="00674158"/>
    <w:rsid w:val="006742C5"/>
    <w:rsid w:val="00674F10"/>
    <w:rsid w:val="00675B05"/>
    <w:rsid w:val="006763B7"/>
    <w:rsid w:val="006764F9"/>
    <w:rsid w:val="006767AF"/>
    <w:rsid w:val="00676ABB"/>
    <w:rsid w:val="00676DAC"/>
    <w:rsid w:val="00676E15"/>
    <w:rsid w:val="006774A5"/>
    <w:rsid w:val="006802B1"/>
    <w:rsid w:val="0068080F"/>
    <w:rsid w:val="00681F83"/>
    <w:rsid w:val="006824B0"/>
    <w:rsid w:val="0068278A"/>
    <w:rsid w:val="00682949"/>
    <w:rsid w:val="006830D1"/>
    <w:rsid w:val="00683517"/>
    <w:rsid w:val="0068351A"/>
    <w:rsid w:val="00684B85"/>
    <w:rsid w:val="00684C5B"/>
    <w:rsid w:val="006852B8"/>
    <w:rsid w:val="00685CD7"/>
    <w:rsid w:val="00686AB0"/>
    <w:rsid w:val="00687788"/>
    <w:rsid w:val="0068782D"/>
    <w:rsid w:val="00687B54"/>
    <w:rsid w:val="00687FAA"/>
    <w:rsid w:val="0069074A"/>
    <w:rsid w:val="006907C5"/>
    <w:rsid w:val="006909A9"/>
    <w:rsid w:val="0069197C"/>
    <w:rsid w:val="00695055"/>
    <w:rsid w:val="006950A9"/>
    <w:rsid w:val="006954C4"/>
    <w:rsid w:val="006955FB"/>
    <w:rsid w:val="006967AA"/>
    <w:rsid w:val="006975AF"/>
    <w:rsid w:val="006A12C8"/>
    <w:rsid w:val="006A2459"/>
    <w:rsid w:val="006A3353"/>
    <w:rsid w:val="006A448B"/>
    <w:rsid w:val="006A560D"/>
    <w:rsid w:val="006A6FA6"/>
    <w:rsid w:val="006A72D5"/>
    <w:rsid w:val="006B1410"/>
    <w:rsid w:val="006B14FE"/>
    <w:rsid w:val="006B2032"/>
    <w:rsid w:val="006B2529"/>
    <w:rsid w:val="006B2EB4"/>
    <w:rsid w:val="006B3247"/>
    <w:rsid w:val="006B34F5"/>
    <w:rsid w:val="006B46FB"/>
    <w:rsid w:val="006B4885"/>
    <w:rsid w:val="006B4892"/>
    <w:rsid w:val="006B620B"/>
    <w:rsid w:val="006B62B7"/>
    <w:rsid w:val="006B6F72"/>
    <w:rsid w:val="006B7349"/>
    <w:rsid w:val="006B73B8"/>
    <w:rsid w:val="006B7C6B"/>
    <w:rsid w:val="006C0CBF"/>
    <w:rsid w:val="006C10D4"/>
    <w:rsid w:val="006C17B9"/>
    <w:rsid w:val="006C1F6E"/>
    <w:rsid w:val="006C29CD"/>
    <w:rsid w:val="006C2D4F"/>
    <w:rsid w:val="006C3D79"/>
    <w:rsid w:val="006C401F"/>
    <w:rsid w:val="006C4181"/>
    <w:rsid w:val="006C6817"/>
    <w:rsid w:val="006C6E76"/>
    <w:rsid w:val="006C775A"/>
    <w:rsid w:val="006D0BF5"/>
    <w:rsid w:val="006D12AE"/>
    <w:rsid w:val="006D15CB"/>
    <w:rsid w:val="006D27B5"/>
    <w:rsid w:val="006D29C7"/>
    <w:rsid w:val="006D2E7D"/>
    <w:rsid w:val="006D5F7B"/>
    <w:rsid w:val="006D5FFB"/>
    <w:rsid w:val="006D61A3"/>
    <w:rsid w:val="006D6401"/>
    <w:rsid w:val="006D6AA9"/>
    <w:rsid w:val="006D6DD7"/>
    <w:rsid w:val="006D7826"/>
    <w:rsid w:val="006E133C"/>
    <w:rsid w:val="006E134C"/>
    <w:rsid w:val="006E2D6E"/>
    <w:rsid w:val="006E3D26"/>
    <w:rsid w:val="006E5111"/>
    <w:rsid w:val="006E6756"/>
    <w:rsid w:val="006E7A81"/>
    <w:rsid w:val="006F149A"/>
    <w:rsid w:val="006F1924"/>
    <w:rsid w:val="006F1E56"/>
    <w:rsid w:val="006F2045"/>
    <w:rsid w:val="006F2783"/>
    <w:rsid w:val="006F32E0"/>
    <w:rsid w:val="006F346E"/>
    <w:rsid w:val="006F3559"/>
    <w:rsid w:val="006F3E33"/>
    <w:rsid w:val="006F3EE0"/>
    <w:rsid w:val="006F5748"/>
    <w:rsid w:val="006F6A2B"/>
    <w:rsid w:val="006F6ABD"/>
    <w:rsid w:val="006F741B"/>
    <w:rsid w:val="006F7B9F"/>
    <w:rsid w:val="007012E9"/>
    <w:rsid w:val="00701500"/>
    <w:rsid w:val="00701AF5"/>
    <w:rsid w:val="00702C10"/>
    <w:rsid w:val="00702C7D"/>
    <w:rsid w:val="007053EA"/>
    <w:rsid w:val="00705A1E"/>
    <w:rsid w:val="007079C3"/>
    <w:rsid w:val="00710077"/>
    <w:rsid w:val="00710B75"/>
    <w:rsid w:val="00711CD7"/>
    <w:rsid w:val="0071244E"/>
    <w:rsid w:val="00712CD6"/>
    <w:rsid w:val="00714266"/>
    <w:rsid w:val="00714D1C"/>
    <w:rsid w:val="00715543"/>
    <w:rsid w:val="00715D03"/>
    <w:rsid w:val="007161CE"/>
    <w:rsid w:val="00717002"/>
    <w:rsid w:val="00717B2F"/>
    <w:rsid w:val="00717EC2"/>
    <w:rsid w:val="00720014"/>
    <w:rsid w:val="00720327"/>
    <w:rsid w:val="00720874"/>
    <w:rsid w:val="00722257"/>
    <w:rsid w:val="007249DE"/>
    <w:rsid w:val="00725966"/>
    <w:rsid w:val="00726298"/>
    <w:rsid w:val="007264C7"/>
    <w:rsid w:val="00727040"/>
    <w:rsid w:val="0073015D"/>
    <w:rsid w:val="00730184"/>
    <w:rsid w:val="007306F0"/>
    <w:rsid w:val="0073096D"/>
    <w:rsid w:val="007310B3"/>
    <w:rsid w:val="007312E9"/>
    <w:rsid w:val="0073185D"/>
    <w:rsid w:val="007319CD"/>
    <w:rsid w:val="00732232"/>
    <w:rsid w:val="007329E7"/>
    <w:rsid w:val="00732E8C"/>
    <w:rsid w:val="00733582"/>
    <w:rsid w:val="00734110"/>
    <w:rsid w:val="0073433E"/>
    <w:rsid w:val="007345A8"/>
    <w:rsid w:val="0073560A"/>
    <w:rsid w:val="00737581"/>
    <w:rsid w:val="00740876"/>
    <w:rsid w:val="00740AC5"/>
    <w:rsid w:val="00741321"/>
    <w:rsid w:val="00742C80"/>
    <w:rsid w:val="00742EC6"/>
    <w:rsid w:val="00745C05"/>
    <w:rsid w:val="00745E2A"/>
    <w:rsid w:val="00746ACF"/>
    <w:rsid w:val="00746C4A"/>
    <w:rsid w:val="007524BC"/>
    <w:rsid w:val="0075256C"/>
    <w:rsid w:val="00752712"/>
    <w:rsid w:val="007529D0"/>
    <w:rsid w:val="00752B32"/>
    <w:rsid w:val="007530EB"/>
    <w:rsid w:val="0075445A"/>
    <w:rsid w:val="0075499F"/>
    <w:rsid w:val="0075593A"/>
    <w:rsid w:val="00755CA0"/>
    <w:rsid w:val="007569AF"/>
    <w:rsid w:val="00756BC2"/>
    <w:rsid w:val="007571EF"/>
    <w:rsid w:val="0075774A"/>
    <w:rsid w:val="00760060"/>
    <w:rsid w:val="00762BFC"/>
    <w:rsid w:val="0076313E"/>
    <w:rsid w:val="007632F0"/>
    <w:rsid w:val="007646DC"/>
    <w:rsid w:val="00765754"/>
    <w:rsid w:val="00765CDD"/>
    <w:rsid w:val="00766302"/>
    <w:rsid w:val="007664FB"/>
    <w:rsid w:val="00766840"/>
    <w:rsid w:val="00770FE2"/>
    <w:rsid w:val="007715A9"/>
    <w:rsid w:val="007723C8"/>
    <w:rsid w:val="00772665"/>
    <w:rsid w:val="00772846"/>
    <w:rsid w:val="00773054"/>
    <w:rsid w:val="007737BA"/>
    <w:rsid w:val="0077441A"/>
    <w:rsid w:val="00774528"/>
    <w:rsid w:val="0077470E"/>
    <w:rsid w:val="00781332"/>
    <w:rsid w:val="0078158A"/>
    <w:rsid w:val="00781740"/>
    <w:rsid w:val="00781793"/>
    <w:rsid w:val="00781ADE"/>
    <w:rsid w:val="00783DCC"/>
    <w:rsid w:val="0078489E"/>
    <w:rsid w:val="00784A21"/>
    <w:rsid w:val="00785410"/>
    <w:rsid w:val="0078584C"/>
    <w:rsid w:val="00785970"/>
    <w:rsid w:val="00785FA5"/>
    <w:rsid w:val="007860FF"/>
    <w:rsid w:val="007869C2"/>
    <w:rsid w:val="00786A45"/>
    <w:rsid w:val="00787F2E"/>
    <w:rsid w:val="00790272"/>
    <w:rsid w:val="007917E1"/>
    <w:rsid w:val="00792698"/>
    <w:rsid w:val="00792C4D"/>
    <w:rsid w:val="007941C8"/>
    <w:rsid w:val="007953F6"/>
    <w:rsid w:val="00797C86"/>
    <w:rsid w:val="00797D31"/>
    <w:rsid w:val="00797E08"/>
    <w:rsid w:val="007A0AF8"/>
    <w:rsid w:val="007A19B0"/>
    <w:rsid w:val="007A2532"/>
    <w:rsid w:val="007A293F"/>
    <w:rsid w:val="007A30C2"/>
    <w:rsid w:val="007A3131"/>
    <w:rsid w:val="007A3349"/>
    <w:rsid w:val="007A3793"/>
    <w:rsid w:val="007A5CBA"/>
    <w:rsid w:val="007A61E4"/>
    <w:rsid w:val="007A7BF9"/>
    <w:rsid w:val="007B1BD6"/>
    <w:rsid w:val="007B1CC8"/>
    <w:rsid w:val="007B1E0B"/>
    <w:rsid w:val="007B28CB"/>
    <w:rsid w:val="007B2B30"/>
    <w:rsid w:val="007B3292"/>
    <w:rsid w:val="007B3B0D"/>
    <w:rsid w:val="007B5026"/>
    <w:rsid w:val="007B546E"/>
    <w:rsid w:val="007B578C"/>
    <w:rsid w:val="007B615B"/>
    <w:rsid w:val="007B6EE9"/>
    <w:rsid w:val="007B70D8"/>
    <w:rsid w:val="007B72ED"/>
    <w:rsid w:val="007C0590"/>
    <w:rsid w:val="007C1D24"/>
    <w:rsid w:val="007C2B83"/>
    <w:rsid w:val="007C5876"/>
    <w:rsid w:val="007C7BB5"/>
    <w:rsid w:val="007D1137"/>
    <w:rsid w:val="007D2F4B"/>
    <w:rsid w:val="007D3116"/>
    <w:rsid w:val="007D35C3"/>
    <w:rsid w:val="007D576B"/>
    <w:rsid w:val="007D6078"/>
    <w:rsid w:val="007D6573"/>
    <w:rsid w:val="007D7014"/>
    <w:rsid w:val="007D75C0"/>
    <w:rsid w:val="007D75D6"/>
    <w:rsid w:val="007D7867"/>
    <w:rsid w:val="007E0154"/>
    <w:rsid w:val="007E0848"/>
    <w:rsid w:val="007E085D"/>
    <w:rsid w:val="007E0E63"/>
    <w:rsid w:val="007E2465"/>
    <w:rsid w:val="007E4057"/>
    <w:rsid w:val="007E5560"/>
    <w:rsid w:val="007E6684"/>
    <w:rsid w:val="007E6CCE"/>
    <w:rsid w:val="007E73F5"/>
    <w:rsid w:val="007F1159"/>
    <w:rsid w:val="007F224B"/>
    <w:rsid w:val="007F31EF"/>
    <w:rsid w:val="007F33D8"/>
    <w:rsid w:val="007F3F05"/>
    <w:rsid w:val="007F5302"/>
    <w:rsid w:val="007F55B0"/>
    <w:rsid w:val="007F5828"/>
    <w:rsid w:val="007F5DAE"/>
    <w:rsid w:val="007F60A6"/>
    <w:rsid w:val="007F6AFC"/>
    <w:rsid w:val="007F6C86"/>
    <w:rsid w:val="007F7821"/>
    <w:rsid w:val="008001ED"/>
    <w:rsid w:val="00800271"/>
    <w:rsid w:val="00801476"/>
    <w:rsid w:val="00801748"/>
    <w:rsid w:val="00802C9A"/>
    <w:rsid w:val="008039FB"/>
    <w:rsid w:val="0080430A"/>
    <w:rsid w:val="00804B38"/>
    <w:rsid w:val="00805D4B"/>
    <w:rsid w:val="00805ECE"/>
    <w:rsid w:val="00807292"/>
    <w:rsid w:val="00811927"/>
    <w:rsid w:val="00811CFC"/>
    <w:rsid w:val="008128AE"/>
    <w:rsid w:val="00812BF2"/>
    <w:rsid w:val="00812C23"/>
    <w:rsid w:val="00813C5C"/>
    <w:rsid w:val="00813CC3"/>
    <w:rsid w:val="008148F9"/>
    <w:rsid w:val="00814E35"/>
    <w:rsid w:val="00815ED2"/>
    <w:rsid w:val="0081675D"/>
    <w:rsid w:val="00816EBE"/>
    <w:rsid w:val="00820809"/>
    <w:rsid w:val="00821436"/>
    <w:rsid w:val="00822DA8"/>
    <w:rsid w:val="00822ECE"/>
    <w:rsid w:val="008258D8"/>
    <w:rsid w:val="00825925"/>
    <w:rsid w:val="00825CAE"/>
    <w:rsid w:val="00825FF0"/>
    <w:rsid w:val="00826194"/>
    <w:rsid w:val="0082668A"/>
    <w:rsid w:val="00827386"/>
    <w:rsid w:val="00827C52"/>
    <w:rsid w:val="008306F4"/>
    <w:rsid w:val="008312C0"/>
    <w:rsid w:val="008319BE"/>
    <w:rsid w:val="0083235B"/>
    <w:rsid w:val="00832B70"/>
    <w:rsid w:val="00832CB5"/>
    <w:rsid w:val="00833AF6"/>
    <w:rsid w:val="00834054"/>
    <w:rsid w:val="008348F4"/>
    <w:rsid w:val="00835407"/>
    <w:rsid w:val="0083563C"/>
    <w:rsid w:val="00836DAB"/>
    <w:rsid w:val="00837B10"/>
    <w:rsid w:val="008410AE"/>
    <w:rsid w:val="008411CE"/>
    <w:rsid w:val="00841DFD"/>
    <w:rsid w:val="00842082"/>
    <w:rsid w:val="008420FC"/>
    <w:rsid w:val="00842652"/>
    <w:rsid w:val="00842766"/>
    <w:rsid w:val="00843199"/>
    <w:rsid w:val="008438DA"/>
    <w:rsid w:val="00844E61"/>
    <w:rsid w:val="008455C9"/>
    <w:rsid w:val="008507E9"/>
    <w:rsid w:val="00850914"/>
    <w:rsid w:val="00851DE8"/>
    <w:rsid w:val="00853CFA"/>
    <w:rsid w:val="00853D63"/>
    <w:rsid w:val="00854075"/>
    <w:rsid w:val="0085442A"/>
    <w:rsid w:val="00855A08"/>
    <w:rsid w:val="00856AB8"/>
    <w:rsid w:val="00856D8F"/>
    <w:rsid w:val="00856E51"/>
    <w:rsid w:val="008574B9"/>
    <w:rsid w:val="0086048B"/>
    <w:rsid w:val="0086108F"/>
    <w:rsid w:val="00861133"/>
    <w:rsid w:val="008612F8"/>
    <w:rsid w:val="00861581"/>
    <w:rsid w:val="00861A2D"/>
    <w:rsid w:val="00864439"/>
    <w:rsid w:val="00865CEC"/>
    <w:rsid w:val="00866576"/>
    <w:rsid w:val="00867E0D"/>
    <w:rsid w:val="00870D86"/>
    <w:rsid w:val="008718BB"/>
    <w:rsid w:val="00871BB0"/>
    <w:rsid w:val="00872E12"/>
    <w:rsid w:val="008736BB"/>
    <w:rsid w:val="00873A18"/>
    <w:rsid w:val="00873BAA"/>
    <w:rsid w:val="00874B2B"/>
    <w:rsid w:val="00874CD2"/>
    <w:rsid w:val="00874DEA"/>
    <w:rsid w:val="00876545"/>
    <w:rsid w:val="008766F0"/>
    <w:rsid w:val="00876BF1"/>
    <w:rsid w:val="008772F9"/>
    <w:rsid w:val="008805F3"/>
    <w:rsid w:val="008822B4"/>
    <w:rsid w:val="00883702"/>
    <w:rsid w:val="00883AF1"/>
    <w:rsid w:val="00884218"/>
    <w:rsid w:val="00884C9E"/>
    <w:rsid w:val="00885151"/>
    <w:rsid w:val="008863DE"/>
    <w:rsid w:val="0088705F"/>
    <w:rsid w:val="0088730E"/>
    <w:rsid w:val="008874B6"/>
    <w:rsid w:val="00887C4C"/>
    <w:rsid w:val="00890805"/>
    <w:rsid w:val="008908E2"/>
    <w:rsid w:val="0089128C"/>
    <w:rsid w:val="00891C78"/>
    <w:rsid w:val="00892635"/>
    <w:rsid w:val="00892B65"/>
    <w:rsid w:val="0089389C"/>
    <w:rsid w:val="00894F27"/>
    <w:rsid w:val="00895E7D"/>
    <w:rsid w:val="00896D92"/>
    <w:rsid w:val="00896D95"/>
    <w:rsid w:val="00897585"/>
    <w:rsid w:val="008A0FF2"/>
    <w:rsid w:val="008A1534"/>
    <w:rsid w:val="008A1C1C"/>
    <w:rsid w:val="008A20F5"/>
    <w:rsid w:val="008A214A"/>
    <w:rsid w:val="008A2BA9"/>
    <w:rsid w:val="008A30E4"/>
    <w:rsid w:val="008A31D9"/>
    <w:rsid w:val="008A5ABE"/>
    <w:rsid w:val="008B2011"/>
    <w:rsid w:val="008B2792"/>
    <w:rsid w:val="008B2EED"/>
    <w:rsid w:val="008B387E"/>
    <w:rsid w:val="008B3F73"/>
    <w:rsid w:val="008B48D0"/>
    <w:rsid w:val="008B72F7"/>
    <w:rsid w:val="008C10AD"/>
    <w:rsid w:val="008C16A3"/>
    <w:rsid w:val="008C272D"/>
    <w:rsid w:val="008C2AC8"/>
    <w:rsid w:val="008C2D60"/>
    <w:rsid w:val="008C3A64"/>
    <w:rsid w:val="008C3AAC"/>
    <w:rsid w:val="008C467D"/>
    <w:rsid w:val="008C6568"/>
    <w:rsid w:val="008C71C9"/>
    <w:rsid w:val="008C7B72"/>
    <w:rsid w:val="008C7EA5"/>
    <w:rsid w:val="008D0D40"/>
    <w:rsid w:val="008D1D6F"/>
    <w:rsid w:val="008D2119"/>
    <w:rsid w:val="008D2E84"/>
    <w:rsid w:val="008D3262"/>
    <w:rsid w:val="008D3C14"/>
    <w:rsid w:val="008D3C27"/>
    <w:rsid w:val="008D40F1"/>
    <w:rsid w:val="008D4180"/>
    <w:rsid w:val="008D4878"/>
    <w:rsid w:val="008D4D40"/>
    <w:rsid w:val="008D5296"/>
    <w:rsid w:val="008D53EF"/>
    <w:rsid w:val="008D5B27"/>
    <w:rsid w:val="008D6418"/>
    <w:rsid w:val="008D6DDD"/>
    <w:rsid w:val="008E1036"/>
    <w:rsid w:val="008E10F4"/>
    <w:rsid w:val="008E15FA"/>
    <w:rsid w:val="008E17EE"/>
    <w:rsid w:val="008E2172"/>
    <w:rsid w:val="008E24B2"/>
    <w:rsid w:val="008E4D3F"/>
    <w:rsid w:val="008E5383"/>
    <w:rsid w:val="008E666A"/>
    <w:rsid w:val="008E666C"/>
    <w:rsid w:val="008E67CC"/>
    <w:rsid w:val="008E7947"/>
    <w:rsid w:val="008F02E4"/>
    <w:rsid w:val="008F0DF8"/>
    <w:rsid w:val="008F39EE"/>
    <w:rsid w:val="008F3FE0"/>
    <w:rsid w:val="008F4B4E"/>
    <w:rsid w:val="008F5C17"/>
    <w:rsid w:val="008F5DDB"/>
    <w:rsid w:val="008F603C"/>
    <w:rsid w:val="008F6965"/>
    <w:rsid w:val="008F7D44"/>
    <w:rsid w:val="0090071A"/>
    <w:rsid w:val="009015EC"/>
    <w:rsid w:val="009030BB"/>
    <w:rsid w:val="009036A5"/>
    <w:rsid w:val="009037FA"/>
    <w:rsid w:val="0090384E"/>
    <w:rsid w:val="009040A3"/>
    <w:rsid w:val="00907C42"/>
    <w:rsid w:val="00907F19"/>
    <w:rsid w:val="0091041D"/>
    <w:rsid w:val="009110B0"/>
    <w:rsid w:val="00911CDF"/>
    <w:rsid w:val="00911D88"/>
    <w:rsid w:val="0091243F"/>
    <w:rsid w:val="009124C9"/>
    <w:rsid w:val="00914569"/>
    <w:rsid w:val="009154E0"/>
    <w:rsid w:val="009156C5"/>
    <w:rsid w:val="00915718"/>
    <w:rsid w:val="00915CE5"/>
    <w:rsid w:val="00916AFC"/>
    <w:rsid w:val="00916BFC"/>
    <w:rsid w:val="00916C36"/>
    <w:rsid w:val="0091719B"/>
    <w:rsid w:val="009175BB"/>
    <w:rsid w:val="00920C62"/>
    <w:rsid w:val="00920E92"/>
    <w:rsid w:val="00920FC2"/>
    <w:rsid w:val="00921280"/>
    <w:rsid w:val="0092185B"/>
    <w:rsid w:val="00923107"/>
    <w:rsid w:val="00925471"/>
    <w:rsid w:val="0092653E"/>
    <w:rsid w:val="00926915"/>
    <w:rsid w:val="0092711D"/>
    <w:rsid w:val="00930BE6"/>
    <w:rsid w:val="009316CE"/>
    <w:rsid w:val="00932F2B"/>
    <w:rsid w:val="00933160"/>
    <w:rsid w:val="009350E7"/>
    <w:rsid w:val="009354CA"/>
    <w:rsid w:val="009356FA"/>
    <w:rsid w:val="00935759"/>
    <w:rsid w:val="00935E2E"/>
    <w:rsid w:val="009368DB"/>
    <w:rsid w:val="00936BA3"/>
    <w:rsid w:val="00936CB2"/>
    <w:rsid w:val="0093715D"/>
    <w:rsid w:val="009409AF"/>
    <w:rsid w:val="00941B56"/>
    <w:rsid w:val="00942E88"/>
    <w:rsid w:val="00943870"/>
    <w:rsid w:val="009442F1"/>
    <w:rsid w:val="009461B1"/>
    <w:rsid w:val="0094757B"/>
    <w:rsid w:val="00947B7A"/>
    <w:rsid w:val="00947D4E"/>
    <w:rsid w:val="009508F3"/>
    <w:rsid w:val="00950B0C"/>
    <w:rsid w:val="00950E32"/>
    <w:rsid w:val="00951675"/>
    <w:rsid w:val="00951E13"/>
    <w:rsid w:val="009524FC"/>
    <w:rsid w:val="00952633"/>
    <w:rsid w:val="00952897"/>
    <w:rsid w:val="00952B24"/>
    <w:rsid w:val="00953BA5"/>
    <w:rsid w:val="00955644"/>
    <w:rsid w:val="00956313"/>
    <w:rsid w:val="009565AF"/>
    <w:rsid w:val="009566F4"/>
    <w:rsid w:val="00956919"/>
    <w:rsid w:val="00956AFA"/>
    <w:rsid w:val="00956BB0"/>
    <w:rsid w:val="00956D90"/>
    <w:rsid w:val="0096093F"/>
    <w:rsid w:val="00960A0A"/>
    <w:rsid w:val="009617D6"/>
    <w:rsid w:val="009626E7"/>
    <w:rsid w:val="00962763"/>
    <w:rsid w:val="009629E8"/>
    <w:rsid w:val="00962AB8"/>
    <w:rsid w:val="00962BE9"/>
    <w:rsid w:val="009635CA"/>
    <w:rsid w:val="009648C5"/>
    <w:rsid w:val="009677C1"/>
    <w:rsid w:val="0097076B"/>
    <w:rsid w:val="009710A4"/>
    <w:rsid w:val="00971329"/>
    <w:rsid w:val="00971F7A"/>
    <w:rsid w:val="009721F5"/>
    <w:rsid w:val="009723D2"/>
    <w:rsid w:val="00972952"/>
    <w:rsid w:val="00972BC7"/>
    <w:rsid w:val="00973449"/>
    <w:rsid w:val="009738A3"/>
    <w:rsid w:val="00974CAE"/>
    <w:rsid w:val="00975120"/>
    <w:rsid w:val="00977869"/>
    <w:rsid w:val="00980781"/>
    <w:rsid w:val="00981494"/>
    <w:rsid w:val="00981B6D"/>
    <w:rsid w:val="0098229C"/>
    <w:rsid w:val="009828E3"/>
    <w:rsid w:val="0098295C"/>
    <w:rsid w:val="009833E9"/>
    <w:rsid w:val="00983722"/>
    <w:rsid w:val="00983BA3"/>
    <w:rsid w:val="00983BBD"/>
    <w:rsid w:val="009846F2"/>
    <w:rsid w:val="00984BBB"/>
    <w:rsid w:val="00986530"/>
    <w:rsid w:val="00986796"/>
    <w:rsid w:val="00987604"/>
    <w:rsid w:val="009877B5"/>
    <w:rsid w:val="00991655"/>
    <w:rsid w:val="00991BB7"/>
    <w:rsid w:val="00993510"/>
    <w:rsid w:val="00994371"/>
    <w:rsid w:val="009944D6"/>
    <w:rsid w:val="00996341"/>
    <w:rsid w:val="0099681B"/>
    <w:rsid w:val="009A0386"/>
    <w:rsid w:val="009A1320"/>
    <w:rsid w:val="009A19F0"/>
    <w:rsid w:val="009A21CC"/>
    <w:rsid w:val="009A2883"/>
    <w:rsid w:val="009A28A9"/>
    <w:rsid w:val="009A2DF0"/>
    <w:rsid w:val="009A34D4"/>
    <w:rsid w:val="009A49BD"/>
    <w:rsid w:val="009A4AE8"/>
    <w:rsid w:val="009A5F55"/>
    <w:rsid w:val="009A6582"/>
    <w:rsid w:val="009A6687"/>
    <w:rsid w:val="009A741F"/>
    <w:rsid w:val="009A7A5B"/>
    <w:rsid w:val="009A7EBA"/>
    <w:rsid w:val="009B1211"/>
    <w:rsid w:val="009B13B8"/>
    <w:rsid w:val="009B208C"/>
    <w:rsid w:val="009B3A72"/>
    <w:rsid w:val="009B4331"/>
    <w:rsid w:val="009B480B"/>
    <w:rsid w:val="009B5C21"/>
    <w:rsid w:val="009B5C22"/>
    <w:rsid w:val="009B5E6C"/>
    <w:rsid w:val="009B6B9E"/>
    <w:rsid w:val="009B732E"/>
    <w:rsid w:val="009B748F"/>
    <w:rsid w:val="009B7840"/>
    <w:rsid w:val="009C0A08"/>
    <w:rsid w:val="009C0C09"/>
    <w:rsid w:val="009C0EBD"/>
    <w:rsid w:val="009C1111"/>
    <w:rsid w:val="009C2FAD"/>
    <w:rsid w:val="009C4F77"/>
    <w:rsid w:val="009C5E29"/>
    <w:rsid w:val="009C64AD"/>
    <w:rsid w:val="009C6E32"/>
    <w:rsid w:val="009C76EA"/>
    <w:rsid w:val="009C782C"/>
    <w:rsid w:val="009D11B0"/>
    <w:rsid w:val="009D1749"/>
    <w:rsid w:val="009D1E19"/>
    <w:rsid w:val="009D238C"/>
    <w:rsid w:val="009D247A"/>
    <w:rsid w:val="009D3CAA"/>
    <w:rsid w:val="009D459C"/>
    <w:rsid w:val="009D45F6"/>
    <w:rsid w:val="009D6C9B"/>
    <w:rsid w:val="009E196C"/>
    <w:rsid w:val="009E1D56"/>
    <w:rsid w:val="009E3571"/>
    <w:rsid w:val="009E4636"/>
    <w:rsid w:val="009E4654"/>
    <w:rsid w:val="009E47BF"/>
    <w:rsid w:val="009E49E0"/>
    <w:rsid w:val="009E50BA"/>
    <w:rsid w:val="009E63F9"/>
    <w:rsid w:val="009E6CF6"/>
    <w:rsid w:val="009E6FFD"/>
    <w:rsid w:val="009E7E5E"/>
    <w:rsid w:val="009F03FB"/>
    <w:rsid w:val="009F058D"/>
    <w:rsid w:val="009F120A"/>
    <w:rsid w:val="009F157C"/>
    <w:rsid w:val="009F2221"/>
    <w:rsid w:val="009F39F3"/>
    <w:rsid w:val="009F4D4E"/>
    <w:rsid w:val="009F5877"/>
    <w:rsid w:val="009F5927"/>
    <w:rsid w:val="009F62CE"/>
    <w:rsid w:val="009F634D"/>
    <w:rsid w:val="00A003AF"/>
    <w:rsid w:val="00A010BE"/>
    <w:rsid w:val="00A02841"/>
    <w:rsid w:val="00A02E8F"/>
    <w:rsid w:val="00A03027"/>
    <w:rsid w:val="00A04712"/>
    <w:rsid w:val="00A04935"/>
    <w:rsid w:val="00A0515D"/>
    <w:rsid w:val="00A05167"/>
    <w:rsid w:val="00A06196"/>
    <w:rsid w:val="00A078D7"/>
    <w:rsid w:val="00A100D2"/>
    <w:rsid w:val="00A10715"/>
    <w:rsid w:val="00A110D7"/>
    <w:rsid w:val="00A116E2"/>
    <w:rsid w:val="00A118C8"/>
    <w:rsid w:val="00A129D7"/>
    <w:rsid w:val="00A12B6C"/>
    <w:rsid w:val="00A12D88"/>
    <w:rsid w:val="00A136DB"/>
    <w:rsid w:val="00A13AE9"/>
    <w:rsid w:val="00A1495F"/>
    <w:rsid w:val="00A1603B"/>
    <w:rsid w:val="00A160CB"/>
    <w:rsid w:val="00A1673B"/>
    <w:rsid w:val="00A179FB"/>
    <w:rsid w:val="00A17B4A"/>
    <w:rsid w:val="00A200B4"/>
    <w:rsid w:val="00A212E6"/>
    <w:rsid w:val="00A227DF"/>
    <w:rsid w:val="00A22F64"/>
    <w:rsid w:val="00A22FE1"/>
    <w:rsid w:val="00A23473"/>
    <w:rsid w:val="00A24BD9"/>
    <w:rsid w:val="00A259C7"/>
    <w:rsid w:val="00A275BA"/>
    <w:rsid w:val="00A30C5D"/>
    <w:rsid w:val="00A32E41"/>
    <w:rsid w:val="00A332F3"/>
    <w:rsid w:val="00A340C8"/>
    <w:rsid w:val="00A34356"/>
    <w:rsid w:val="00A34753"/>
    <w:rsid w:val="00A3537C"/>
    <w:rsid w:val="00A40807"/>
    <w:rsid w:val="00A40DD0"/>
    <w:rsid w:val="00A41BE6"/>
    <w:rsid w:val="00A42117"/>
    <w:rsid w:val="00A428C3"/>
    <w:rsid w:val="00A449DC"/>
    <w:rsid w:val="00A462AF"/>
    <w:rsid w:val="00A46955"/>
    <w:rsid w:val="00A47521"/>
    <w:rsid w:val="00A479CC"/>
    <w:rsid w:val="00A50131"/>
    <w:rsid w:val="00A547E8"/>
    <w:rsid w:val="00A54DBC"/>
    <w:rsid w:val="00A54EC9"/>
    <w:rsid w:val="00A5506D"/>
    <w:rsid w:val="00A55684"/>
    <w:rsid w:val="00A56AB9"/>
    <w:rsid w:val="00A572A4"/>
    <w:rsid w:val="00A57E93"/>
    <w:rsid w:val="00A57FD5"/>
    <w:rsid w:val="00A6066C"/>
    <w:rsid w:val="00A60672"/>
    <w:rsid w:val="00A607A7"/>
    <w:rsid w:val="00A6320C"/>
    <w:rsid w:val="00A63408"/>
    <w:rsid w:val="00A645B9"/>
    <w:rsid w:val="00A64B16"/>
    <w:rsid w:val="00A65067"/>
    <w:rsid w:val="00A65606"/>
    <w:rsid w:val="00A65F42"/>
    <w:rsid w:val="00A66316"/>
    <w:rsid w:val="00A66330"/>
    <w:rsid w:val="00A67675"/>
    <w:rsid w:val="00A67B25"/>
    <w:rsid w:val="00A7060B"/>
    <w:rsid w:val="00A707C1"/>
    <w:rsid w:val="00A70DD1"/>
    <w:rsid w:val="00A71438"/>
    <w:rsid w:val="00A72374"/>
    <w:rsid w:val="00A736D5"/>
    <w:rsid w:val="00A73ADF"/>
    <w:rsid w:val="00A753B2"/>
    <w:rsid w:val="00A7548A"/>
    <w:rsid w:val="00A75709"/>
    <w:rsid w:val="00A76564"/>
    <w:rsid w:val="00A7663D"/>
    <w:rsid w:val="00A76978"/>
    <w:rsid w:val="00A770BD"/>
    <w:rsid w:val="00A77E87"/>
    <w:rsid w:val="00A82635"/>
    <w:rsid w:val="00A8284D"/>
    <w:rsid w:val="00A8295B"/>
    <w:rsid w:val="00A834B7"/>
    <w:rsid w:val="00A83E24"/>
    <w:rsid w:val="00A83F0D"/>
    <w:rsid w:val="00A8474D"/>
    <w:rsid w:val="00A8596A"/>
    <w:rsid w:val="00A87389"/>
    <w:rsid w:val="00A879DF"/>
    <w:rsid w:val="00A90004"/>
    <w:rsid w:val="00A902B3"/>
    <w:rsid w:val="00A903DF"/>
    <w:rsid w:val="00A908F9"/>
    <w:rsid w:val="00A9094E"/>
    <w:rsid w:val="00A91A77"/>
    <w:rsid w:val="00A91B97"/>
    <w:rsid w:val="00A91CEA"/>
    <w:rsid w:val="00A9329A"/>
    <w:rsid w:val="00A9494C"/>
    <w:rsid w:val="00A94DD1"/>
    <w:rsid w:val="00A9563C"/>
    <w:rsid w:val="00A97425"/>
    <w:rsid w:val="00AA048A"/>
    <w:rsid w:val="00AA30A1"/>
    <w:rsid w:val="00AA3AE6"/>
    <w:rsid w:val="00AA5410"/>
    <w:rsid w:val="00AA54CC"/>
    <w:rsid w:val="00AA6C72"/>
    <w:rsid w:val="00AA7C52"/>
    <w:rsid w:val="00AB18E6"/>
    <w:rsid w:val="00AB24A9"/>
    <w:rsid w:val="00AB2701"/>
    <w:rsid w:val="00AB2F81"/>
    <w:rsid w:val="00AB3125"/>
    <w:rsid w:val="00AB52C4"/>
    <w:rsid w:val="00AB530A"/>
    <w:rsid w:val="00AB6390"/>
    <w:rsid w:val="00AB6A5B"/>
    <w:rsid w:val="00AB7193"/>
    <w:rsid w:val="00AB7B27"/>
    <w:rsid w:val="00AB7C66"/>
    <w:rsid w:val="00AB7F86"/>
    <w:rsid w:val="00AC0ED5"/>
    <w:rsid w:val="00AC1EAC"/>
    <w:rsid w:val="00AC2218"/>
    <w:rsid w:val="00AC3A3F"/>
    <w:rsid w:val="00AC4318"/>
    <w:rsid w:val="00AC5521"/>
    <w:rsid w:val="00AC6D3E"/>
    <w:rsid w:val="00AD00E9"/>
    <w:rsid w:val="00AD089B"/>
    <w:rsid w:val="00AD1A67"/>
    <w:rsid w:val="00AD2E43"/>
    <w:rsid w:val="00AD4485"/>
    <w:rsid w:val="00AD642E"/>
    <w:rsid w:val="00AD69F6"/>
    <w:rsid w:val="00AD6AC5"/>
    <w:rsid w:val="00AD6CB8"/>
    <w:rsid w:val="00AD7916"/>
    <w:rsid w:val="00AD792C"/>
    <w:rsid w:val="00AD7CBB"/>
    <w:rsid w:val="00AD7D03"/>
    <w:rsid w:val="00AD7EF7"/>
    <w:rsid w:val="00AE0AF2"/>
    <w:rsid w:val="00AE1C5D"/>
    <w:rsid w:val="00AE1F97"/>
    <w:rsid w:val="00AE2537"/>
    <w:rsid w:val="00AE3381"/>
    <w:rsid w:val="00AE4AC8"/>
    <w:rsid w:val="00AE63A9"/>
    <w:rsid w:val="00AE68FC"/>
    <w:rsid w:val="00AE7CD3"/>
    <w:rsid w:val="00AF1A71"/>
    <w:rsid w:val="00AF1F95"/>
    <w:rsid w:val="00AF28D6"/>
    <w:rsid w:val="00AF384E"/>
    <w:rsid w:val="00AF38B3"/>
    <w:rsid w:val="00AF3C9B"/>
    <w:rsid w:val="00AF3E03"/>
    <w:rsid w:val="00AF550A"/>
    <w:rsid w:val="00AF5AC3"/>
    <w:rsid w:val="00AF5B05"/>
    <w:rsid w:val="00AF6395"/>
    <w:rsid w:val="00AF7859"/>
    <w:rsid w:val="00AF7967"/>
    <w:rsid w:val="00B00070"/>
    <w:rsid w:val="00B01F1D"/>
    <w:rsid w:val="00B0274E"/>
    <w:rsid w:val="00B02CD0"/>
    <w:rsid w:val="00B03DAF"/>
    <w:rsid w:val="00B0444F"/>
    <w:rsid w:val="00B049B7"/>
    <w:rsid w:val="00B04EE9"/>
    <w:rsid w:val="00B061F9"/>
    <w:rsid w:val="00B06EA1"/>
    <w:rsid w:val="00B06EA7"/>
    <w:rsid w:val="00B07021"/>
    <w:rsid w:val="00B1100C"/>
    <w:rsid w:val="00B11933"/>
    <w:rsid w:val="00B11D76"/>
    <w:rsid w:val="00B12466"/>
    <w:rsid w:val="00B1569D"/>
    <w:rsid w:val="00B15919"/>
    <w:rsid w:val="00B169DA"/>
    <w:rsid w:val="00B16E07"/>
    <w:rsid w:val="00B177A4"/>
    <w:rsid w:val="00B20C4C"/>
    <w:rsid w:val="00B229F1"/>
    <w:rsid w:val="00B233B6"/>
    <w:rsid w:val="00B238B9"/>
    <w:rsid w:val="00B257E0"/>
    <w:rsid w:val="00B26B15"/>
    <w:rsid w:val="00B2700F"/>
    <w:rsid w:val="00B2707D"/>
    <w:rsid w:val="00B27862"/>
    <w:rsid w:val="00B27A86"/>
    <w:rsid w:val="00B27CF0"/>
    <w:rsid w:val="00B30501"/>
    <w:rsid w:val="00B3173F"/>
    <w:rsid w:val="00B3347C"/>
    <w:rsid w:val="00B334AA"/>
    <w:rsid w:val="00B34226"/>
    <w:rsid w:val="00B35223"/>
    <w:rsid w:val="00B363B7"/>
    <w:rsid w:val="00B3706C"/>
    <w:rsid w:val="00B3739A"/>
    <w:rsid w:val="00B37DF0"/>
    <w:rsid w:val="00B4079E"/>
    <w:rsid w:val="00B412E2"/>
    <w:rsid w:val="00B41C32"/>
    <w:rsid w:val="00B41D2E"/>
    <w:rsid w:val="00B420F5"/>
    <w:rsid w:val="00B42580"/>
    <w:rsid w:val="00B42D43"/>
    <w:rsid w:val="00B434D0"/>
    <w:rsid w:val="00B43594"/>
    <w:rsid w:val="00B4375F"/>
    <w:rsid w:val="00B442CF"/>
    <w:rsid w:val="00B44305"/>
    <w:rsid w:val="00B44AF2"/>
    <w:rsid w:val="00B464B2"/>
    <w:rsid w:val="00B466F7"/>
    <w:rsid w:val="00B509B2"/>
    <w:rsid w:val="00B512B8"/>
    <w:rsid w:val="00B512E3"/>
    <w:rsid w:val="00B51BB1"/>
    <w:rsid w:val="00B523AB"/>
    <w:rsid w:val="00B54F0F"/>
    <w:rsid w:val="00B55E0A"/>
    <w:rsid w:val="00B57485"/>
    <w:rsid w:val="00B574CF"/>
    <w:rsid w:val="00B60896"/>
    <w:rsid w:val="00B624F5"/>
    <w:rsid w:val="00B62824"/>
    <w:rsid w:val="00B63748"/>
    <w:rsid w:val="00B639CD"/>
    <w:rsid w:val="00B6563C"/>
    <w:rsid w:val="00B663E4"/>
    <w:rsid w:val="00B66694"/>
    <w:rsid w:val="00B6688F"/>
    <w:rsid w:val="00B67002"/>
    <w:rsid w:val="00B670DA"/>
    <w:rsid w:val="00B6751D"/>
    <w:rsid w:val="00B70691"/>
    <w:rsid w:val="00B707D0"/>
    <w:rsid w:val="00B70CC1"/>
    <w:rsid w:val="00B70D41"/>
    <w:rsid w:val="00B7199B"/>
    <w:rsid w:val="00B71D21"/>
    <w:rsid w:val="00B7263E"/>
    <w:rsid w:val="00B73831"/>
    <w:rsid w:val="00B74598"/>
    <w:rsid w:val="00B74CE9"/>
    <w:rsid w:val="00B74DC2"/>
    <w:rsid w:val="00B754CB"/>
    <w:rsid w:val="00B76694"/>
    <w:rsid w:val="00B766B0"/>
    <w:rsid w:val="00B7750D"/>
    <w:rsid w:val="00B777DC"/>
    <w:rsid w:val="00B808D2"/>
    <w:rsid w:val="00B80FAB"/>
    <w:rsid w:val="00B8224E"/>
    <w:rsid w:val="00B822D9"/>
    <w:rsid w:val="00B82AE6"/>
    <w:rsid w:val="00B834EB"/>
    <w:rsid w:val="00B836A4"/>
    <w:rsid w:val="00B83AEC"/>
    <w:rsid w:val="00B8459D"/>
    <w:rsid w:val="00B85170"/>
    <w:rsid w:val="00B8569B"/>
    <w:rsid w:val="00B867C6"/>
    <w:rsid w:val="00B87BA8"/>
    <w:rsid w:val="00B90886"/>
    <w:rsid w:val="00B90F53"/>
    <w:rsid w:val="00B912BC"/>
    <w:rsid w:val="00B92B58"/>
    <w:rsid w:val="00B92F92"/>
    <w:rsid w:val="00B93932"/>
    <w:rsid w:val="00B93C66"/>
    <w:rsid w:val="00B95F63"/>
    <w:rsid w:val="00B97B83"/>
    <w:rsid w:val="00BA29D3"/>
    <w:rsid w:val="00BA2B4E"/>
    <w:rsid w:val="00BA2EAC"/>
    <w:rsid w:val="00BA32B0"/>
    <w:rsid w:val="00BA33FD"/>
    <w:rsid w:val="00BA3BDA"/>
    <w:rsid w:val="00BA3E58"/>
    <w:rsid w:val="00BA523C"/>
    <w:rsid w:val="00BA5292"/>
    <w:rsid w:val="00BA59DF"/>
    <w:rsid w:val="00BA5D20"/>
    <w:rsid w:val="00BA61FF"/>
    <w:rsid w:val="00BA786C"/>
    <w:rsid w:val="00BA7A07"/>
    <w:rsid w:val="00BB0032"/>
    <w:rsid w:val="00BB0630"/>
    <w:rsid w:val="00BB0DC4"/>
    <w:rsid w:val="00BB29A9"/>
    <w:rsid w:val="00BB345D"/>
    <w:rsid w:val="00BB3651"/>
    <w:rsid w:val="00BB51FF"/>
    <w:rsid w:val="00BB5270"/>
    <w:rsid w:val="00BB5725"/>
    <w:rsid w:val="00BB63AA"/>
    <w:rsid w:val="00BB684F"/>
    <w:rsid w:val="00BB70BF"/>
    <w:rsid w:val="00BB783E"/>
    <w:rsid w:val="00BB7CCB"/>
    <w:rsid w:val="00BC02E9"/>
    <w:rsid w:val="00BC41D8"/>
    <w:rsid w:val="00BC488E"/>
    <w:rsid w:val="00BC4DF8"/>
    <w:rsid w:val="00BC504A"/>
    <w:rsid w:val="00BC50F0"/>
    <w:rsid w:val="00BC517E"/>
    <w:rsid w:val="00BC589F"/>
    <w:rsid w:val="00BC6400"/>
    <w:rsid w:val="00BC6D03"/>
    <w:rsid w:val="00BD1778"/>
    <w:rsid w:val="00BD1FB4"/>
    <w:rsid w:val="00BD2CC4"/>
    <w:rsid w:val="00BD36B6"/>
    <w:rsid w:val="00BD3B9A"/>
    <w:rsid w:val="00BD4EC7"/>
    <w:rsid w:val="00BD5459"/>
    <w:rsid w:val="00BD64D1"/>
    <w:rsid w:val="00BD6D97"/>
    <w:rsid w:val="00BD783A"/>
    <w:rsid w:val="00BD798B"/>
    <w:rsid w:val="00BD7C63"/>
    <w:rsid w:val="00BE0232"/>
    <w:rsid w:val="00BE107A"/>
    <w:rsid w:val="00BE1663"/>
    <w:rsid w:val="00BE3D84"/>
    <w:rsid w:val="00BE422B"/>
    <w:rsid w:val="00BE47FB"/>
    <w:rsid w:val="00BE4C5E"/>
    <w:rsid w:val="00BE4D14"/>
    <w:rsid w:val="00BE4F7E"/>
    <w:rsid w:val="00BE4FD1"/>
    <w:rsid w:val="00BE61B0"/>
    <w:rsid w:val="00BE7683"/>
    <w:rsid w:val="00BE778D"/>
    <w:rsid w:val="00BE7A62"/>
    <w:rsid w:val="00BF0837"/>
    <w:rsid w:val="00BF1562"/>
    <w:rsid w:val="00BF269E"/>
    <w:rsid w:val="00BF2C37"/>
    <w:rsid w:val="00BF2D87"/>
    <w:rsid w:val="00BF3583"/>
    <w:rsid w:val="00BF3586"/>
    <w:rsid w:val="00BF3768"/>
    <w:rsid w:val="00BF3A0E"/>
    <w:rsid w:val="00BF4D06"/>
    <w:rsid w:val="00BF683C"/>
    <w:rsid w:val="00BF6DE4"/>
    <w:rsid w:val="00BF7D71"/>
    <w:rsid w:val="00C00087"/>
    <w:rsid w:val="00C007D6"/>
    <w:rsid w:val="00C009B6"/>
    <w:rsid w:val="00C02184"/>
    <w:rsid w:val="00C02461"/>
    <w:rsid w:val="00C05953"/>
    <w:rsid w:val="00C05F41"/>
    <w:rsid w:val="00C06080"/>
    <w:rsid w:val="00C0614F"/>
    <w:rsid w:val="00C075FA"/>
    <w:rsid w:val="00C10BDE"/>
    <w:rsid w:val="00C1156F"/>
    <w:rsid w:val="00C1290E"/>
    <w:rsid w:val="00C1351D"/>
    <w:rsid w:val="00C139F3"/>
    <w:rsid w:val="00C14751"/>
    <w:rsid w:val="00C15183"/>
    <w:rsid w:val="00C15FC9"/>
    <w:rsid w:val="00C1636A"/>
    <w:rsid w:val="00C171A9"/>
    <w:rsid w:val="00C224CF"/>
    <w:rsid w:val="00C22EB2"/>
    <w:rsid w:val="00C22F38"/>
    <w:rsid w:val="00C239FF"/>
    <w:rsid w:val="00C2514D"/>
    <w:rsid w:val="00C25C49"/>
    <w:rsid w:val="00C27D29"/>
    <w:rsid w:val="00C27DAB"/>
    <w:rsid w:val="00C30492"/>
    <w:rsid w:val="00C30663"/>
    <w:rsid w:val="00C30E66"/>
    <w:rsid w:val="00C32FA6"/>
    <w:rsid w:val="00C336E0"/>
    <w:rsid w:val="00C34D5F"/>
    <w:rsid w:val="00C35932"/>
    <w:rsid w:val="00C36D8A"/>
    <w:rsid w:val="00C36FA4"/>
    <w:rsid w:val="00C3749C"/>
    <w:rsid w:val="00C40479"/>
    <w:rsid w:val="00C405E9"/>
    <w:rsid w:val="00C4263B"/>
    <w:rsid w:val="00C42842"/>
    <w:rsid w:val="00C43A8D"/>
    <w:rsid w:val="00C43FCF"/>
    <w:rsid w:val="00C44427"/>
    <w:rsid w:val="00C4548E"/>
    <w:rsid w:val="00C46487"/>
    <w:rsid w:val="00C47068"/>
    <w:rsid w:val="00C47360"/>
    <w:rsid w:val="00C500D7"/>
    <w:rsid w:val="00C50C50"/>
    <w:rsid w:val="00C51A27"/>
    <w:rsid w:val="00C53534"/>
    <w:rsid w:val="00C54267"/>
    <w:rsid w:val="00C5465A"/>
    <w:rsid w:val="00C555EF"/>
    <w:rsid w:val="00C558A8"/>
    <w:rsid w:val="00C55BCE"/>
    <w:rsid w:val="00C56A8B"/>
    <w:rsid w:val="00C56E4C"/>
    <w:rsid w:val="00C605ED"/>
    <w:rsid w:val="00C61745"/>
    <w:rsid w:val="00C63F87"/>
    <w:rsid w:val="00C64637"/>
    <w:rsid w:val="00C65662"/>
    <w:rsid w:val="00C66F36"/>
    <w:rsid w:val="00C67199"/>
    <w:rsid w:val="00C671FE"/>
    <w:rsid w:val="00C67DF3"/>
    <w:rsid w:val="00C707FB"/>
    <w:rsid w:val="00C70B25"/>
    <w:rsid w:val="00C70D79"/>
    <w:rsid w:val="00C70EC6"/>
    <w:rsid w:val="00C7134C"/>
    <w:rsid w:val="00C715E8"/>
    <w:rsid w:val="00C7166A"/>
    <w:rsid w:val="00C71801"/>
    <w:rsid w:val="00C72C18"/>
    <w:rsid w:val="00C7324B"/>
    <w:rsid w:val="00C73B31"/>
    <w:rsid w:val="00C74B51"/>
    <w:rsid w:val="00C74CA2"/>
    <w:rsid w:val="00C74DDC"/>
    <w:rsid w:val="00C760A2"/>
    <w:rsid w:val="00C7618F"/>
    <w:rsid w:val="00C77939"/>
    <w:rsid w:val="00C80639"/>
    <w:rsid w:val="00C806BD"/>
    <w:rsid w:val="00C8228F"/>
    <w:rsid w:val="00C8249E"/>
    <w:rsid w:val="00C82F59"/>
    <w:rsid w:val="00C83108"/>
    <w:rsid w:val="00C8516A"/>
    <w:rsid w:val="00C8579D"/>
    <w:rsid w:val="00C86879"/>
    <w:rsid w:val="00C869FD"/>
    <w:rsid w:val="00C86F54"/>
    <w:rsid w:val="00C8730E"/>
    <w:rsid w:val="00C93EE8"/>
    <w:rsid w:val="00C94C55"/>
    <w:rsid w:val="00C95699"/>
    <w:rsid w:val="00C95E43"/>
    <w:rsid w:val="00C9663D"/>
    <w:rsid w:val="00C97106"/>
    <w:rsid w:val="00C975BE"/>
    <w:rsid w:val="00C97DF1"/>
    <w:rsid w:val="00CA06DC"/>
    <w:rsid w:val="00CA1157"/>
    <w:rsid w:val="00CA17B2"/>
    <w:rsid w:val="00CA18E0"/>
    <w:rsid w:val="00CA1F76"/>
    <w:rsid w:val="00CA3019"/>
    <w:rsid w:val="00CA319D"/>
    <w:rsid w:val="00CA355C"/>
    <w:rsid w:val="00CA35F3"/>
    <w:rsid w:val="00CA4190"/>
    <w:rsid w:val="00CA47EB"/>
    <w:rsid w:val="00CA53B8"/>
    <w:rsid w:val="00CA60BD"/>
    <w:rsid w:val="00CB302C"/>
    <w:rsid w:val="00CB4655"/>
    <w:rsid w:val="00CB61BF"/>
    <w:rsid w:val="00CB6B37"/>
    <w:rsid w:val="00CB7437"/>
    <w:rsid w:val="00CB758F"/>
    <w:rsid w:val="00CC010D"/>
    <w:rsid w:val="00CC0145"/>
    <w:rsid w:val="00CC07B7"/>
    <w:rsid w:val="00CC0AED"/>
    <w:rsid w:val="00CC0D5E"/>
    <w:rsid w:val="00CC1D35"/>
    <w:rsid w:val="00CC22DA"/>
    <w:rsid w:val="00CC2FE8"/>
    <w:rsid w:val="00CC3167"/>
    <w:rsid w:val="00CC4677"/>
    <w:rsid w:val="00CC4F81"/>
    <w:rsid w:val="00CC6189"/>
    <w:rsid w:val="00CC633F"/>
    <w:rsid w:val="00CD0195"/>
    <w:rsid w:val="00CD0591"/>
    <w:rsid w:val="00CD0C47"/>
    <w:rsid w:val="00CD1416"/>
    <w:rsid w:val="00CD23AE"/>
    <w:rsid w:val="00CD23DC"/>
    <w:rsid w:val="00CD2445"/>
    <w:rsid w:val="00CD361F"/>
    <w:rsid w:val="00CD3E3A"/>
    <w:rsid w:val="00CD4EFA"/>
    <w:rsid w:val="00CD5440"/>
    <w:rsid w:val="00CE25B0"/>
    <w:rsid w:val="00CE3FE7"/>
    <w:rsid w:val="00CE449E"/>
    <w:rsid w:val="00CE4510"/>
    <w:rsid w:val="00CE49C3"/>
    <w:rsid w:val="00CE4C0D"/>
    <w:rsid w:val="00CE4C5C"/>
    <w:rsid w:val="00CE63CA"/>
    <w:rsid w:val="00CE6EF2"/>
    <w:rsid w:val="00CE7E16"/>
    <w:rsid w:val="00CF0B9E"/>
    <w:rsid w:val="00CF1427"/>
    <w:rsid w:val="00CF1DD1"/>
    <w:rsid w:val="00CF2936"/>
    <w:rsid w:val="00CF2A2C"/>
    <w:rsid w:val="00CF2E64"/>
    <w:rsid w:val="00CF3D8F"/>
    <w:rsid w:val="00CF43B8"/>
    <w:rsid w:val="00CF4D2C"/>
    <w:rsid w:val="00CF5283"/>
    <w:rsid w:val="00CF5498"/>
    <w:rsid w:val="00CF5957"/>
    <w:rsid w:val="00CF5FFF"/>
    <w:rsid w:val="00CF68CA"/>
    <w:rsid w:val="00CF6A8F"/>
    <w:rsid w:val="00D00213"/>
    <w:rsid w:val="00D00329"/>
    <w:rsid w:val="00D00493"/>
    <w:rsid w:val="00D00E7A"/>
    <w:rsid w:val="00D01C7A"/>
    <w:rsid w:val="00D01E68"/>
    <w:rsid w:val="00D02128"/>
    <w:rsid w:val="00D027AE"/>
    <w:rsid w:val="00D03E4B"/>
    <w:rsid w:val="00D0459E"/>
    <w:rsid w:val="00D04A79"/>
    <w:rsid w:val="00D054E2"/>
    <w:rsid w:val="00D05501"/>
    <w:rsid w:val="00D05708"/>
    <w:rsid w:val="00D066D4"/>
    <w:rsid w:val="00D06D43"/>
    <w:rsid w:val="00D07906"/>
    <w:rsid w:val="00D07C5B"/>
    <w:rsid w:val="00D10CA8"/>
    <w:rsid w:val="00D10DBE"/>
    <w:rsid w:val="00D11461"/>
    <w:rsid w:val="00D11B4A"/>
    <w:rsid w:val="00D123E5"/>
    <w:rsid w:val="00D15532"/>
    <w:rsid w:val="00D166EF"/>
    <w:rsid w:val="00D16759"/>
    <w:rsid w:val="00D178B6"/>
    <w:rsid w:val="00D2043A"/>
    <w:rsid w:val="00D20995"/>
    <w:rsid w:val="00D228D6"/>
    <w:rsid w:val="00D246B4"/>
    <w:rsid w:val="00D24D59"/>
    <w:rsid w:val="00D25897"/>
    <w:rsid w:val="00D263F2"/>
    <w:rsid w:val="00D27CFB"/>
    <w:rsid w:val="00D27F4A"/>
    <w:rsid w:val="00D30FDE"/>
    <w:rsid w:val="00D310E5"/>
    <w:rsid w:val="00D320B8"/>
    <w:rsid w:val="00D32638"/>
    <w:rsid w:val="00D32BCF"/>
    <w:rsid w:val="00D32F41"/>
    <w:rsid w:val="00D32FF8"/>
    <w:rsid w:val="00D3367E"/>
    <w:rsid w:val="00D34D06"/>
    <w:rsid w:val="00D35764"/>
    <w:rsid w:val="00D40095"/>
    <w:rsid w:val="00D419E6"/>
    <w:rsid w:val="00D41BD8"/>
    <w:rsid w:val="00D42022"/>
    <w:rsid w:val="00D42195"/>
    <w:rsid w:val="00D42942"/>
    <w:rsid w:val="00D4357F"/>
    <w:rsid w:val="00D44212"/>
    <w:rsid w:val="00D44A34"/>
    <w:rsid w:val="00D44B1E"/>
    <w:rsid w:val="00D44E15"/>
    <w:rsid w:val="00D461EE"/>
    <w:rsid w:val="00D4640A"/>
    <w:rsid w:val="00D46B55"/>
    <w:rsid w:val="00D46C01"/>
    <w:rsid w:val="00D46F58"/>
    <w:rsid w:val="00D47760"/>
    <w:rsid w:val="00D47768"/>
    <w:rsid w:val="00D47C67"/>
    <w:rsid w:val="00D504A8"/>
    <w:rsid w:val="00D50EC0"/>
    <w:rsid w:val="00D510AC"/>
    <w:rsid w:val="00D517D6"/>
    <w:rsid w:val="00D547E6"/>
    <w:rsid w:val="00D54EE0"/>
    <w:rsid w:val="00D5563F"/>
    <w:rsid w:val="00D56145"/>
    <w:rsid w:val="00D57504"/>
    <w:rsid w:val="00D6027D"/>
    <w:rsid w:val="00D6071C"/>
    <w:rsid w:val="00D60BCA"/>
    <w:rsid w:val="00D611BF"/>
    <w:rsid w:val="00D63002"/>
    <w:rsid w:val="00D63D4F"/>
    <w:rsid w:val="00D64059"/>
    <w:rsid w:val="00D65C4E"/>
    <w:rsid w:val="00D66667"/>
    <w:rsid w:val="00D66C38"/>
    <w:rsid w:val="00D66C97"/>
    <w:rsid w:val="00D6720C"/>
    <w:rsid w:val="00D71EA6"/>
    <w:rsid w:val="00D7252C"/>
    <w:rsid w:val="00D734F1"/>
    <w:rsid w:val="00D739A0"/>
    <w:rsid w:val="00D74141"/>
    <w:rsid w:val="00D746CF"/>
    <w:rsid w:val="00D74C80"/>
    <w:rsid w:val="00D759C6"/>
    <w:rsid w:val="00D75C0E"/>
    <w:rsid w:val="00D75E18"/>
    <w:rsid w:val="00D75F60"/>
    <w:rsid w:val="00D76DB2"/>
    <w:rsid w:val="00D80403"/>
    <w:rsid w:val="00D80B0D"/>
    <w:rsid w:val="00D815FB"/>
    <w:rsid w:val="00D828BE"/>
    <w:rsid w:val="00D82B8B"/>
    <w:rsid w:val="00D82F77"/>
    <w:rsid w:val="00D83438"/>
    <w:rsid w:val="00D83B0B"/>
    <w:rsid w:val="00D84674"/>
    <w:rsid w:val="00D84E5A"/>
    <w:rsid w:val="00D85627"/>
    <w:rsid w:val="00D85803"/>
    <w:rsid w:val="00D861B0"/>
    <w:rsid w:val="00D8670D"/>
    <w:rsid w:val="00D867E1"/>
    <w:rsid w:val="00D86EBF"/>
    <w:rsid w:val="00D87410"/>
    <w:rsid w:val="00D8743A"/>
    <w:rsid w:val="00D91736"/>
    <w:rsid w:val="00D91755"/>
    <w:rsid w:val="00D91804"/>
    <w:rsid w:val="00D91F55"/>
    <w:rsid w:val="00D92412"/>
    <w:rsid w:val="00D93323"/>
    <w:rsid w:val="00D93F89"/>
    <w:rsid w:val="00D956CA"/>
    <w:rsid w:val="00D966CC"/>
    <w:rsid w:val="00D968BF"/>
    <w:rsid w:val="00D96E9C"/>
    <w:rsid w:val="00DA00DF"/>
    <w:rsid w:val="00DA12CE"/>
    <w:rsid w:val="00DA1455"/>
    <w:rsid w:val="00DA1D8A"/>
    <w:rsid w:val="00DA28C2"/>
    <w:rsid w:val="00DA3428"/>
    <w:rsid w:val="00DA44C0"/>
    <w:rsid w:val="00DA45CB"/>
    <w:rsid w:val="00DA47BB"/>
    <w:rsid w:val="00DA4BB1"/>
    <w:rsid w:val="00DA4D06"/>
    <w:rsid w:val="00DA5BFA"/>
    <w:rsid w:val="00DA6504"/>
    <w:rsid w:val="00DA6884"/>
    <w:rsid w:val="00DA71BB"/>
    <w:rsid w:val="00DA793E"/>
    <w:rsid w:val="00DB0321"/>
    <w:rsid w:val="00DB04F6"/>
    <w:rsid w:val="00DB07E5"/>
    <w:rsid w:val="00DB113D"/>
    <w:rsid w:val="00DB1634"/>
    <w:rsid w:val="00DB2695"/>
    <w:rsid w:val="00DB3A31"/>
    <w:rsid w:val="00DB577C"/>
    <w:rsid w:val="00DB5FEF"/>
    <w:rsid w:val="00DC05C1"/>
    <w:rsid w:val="00DC12AD"/>
    <w:rsid w:val="00DC1E37"/>
    <w:rsid w:val="00DC2E4F"/>
    <w:rsid w:val="00DC37C6"/>
    <w:rsid w:val="00DC3B3F"/>
    <w:rsid w:val="00DC42F9"/>
    <w:rsid w:val="00DC508F"/>
    <w:rsid w:val="00DC52AB"/>
    <w:rsid w:val="00DC5938"/>
    <w:rsid w:val="00DC6076"/>
    <w:rsid w:val="00DD0C1C"/>
    <w:rsid w:val="00DD17D8"/>
    <w:rsid w:val="00DD1BE8"/>
    <w:rsid w:val="00DD2B12"/>
    <w:rsid w:val="00DD2EEF"/>
    <w:rsid w:val="00DD4C4D"/>
    <w:rsid w:val="00DD6ABB"/>
    <w:rsid w:val="00DE14AE"/>
    <w:rsid w:val="00DE2941"/>
    <w:rsid w:val="00DE3428"/>
    <w:rsid w:val="00DE3508"/>
    <w:rsid w:val="00DE3509"/>
    <w:rsid w:val="00DE4353"/>
    <w:rsid w:val="00DE4A0C"/>
    <w:rsid w:val="00DE51E4"/>
    <w:rsid w:val="00DE5AAE"/>
    <w:rsid w:val="00DE6EB4"/>
    <w:rsid w:val="00DF07B0"/>
    <w:rsid w:val="00DF08D5"/>
    <w:rsid w:val="00DF1292"/>
    <w:rsid w:val="00DF1A34"/>
    <w:rsid w:val="00DF3D82"/>
    <w:rsid w:val="00DF6E77"/>
    <w:rsid w:val="00E000C3"/>
    <w:rsid w:val="00E00B1A"/>
    <w:rsid w:val="00E0153E"/>
    <w:rsid w:val="00E01B59"/>
    <w:rsid w:val="00E02100"/>
    <w:rsid w:val="00E0214A"/>
    <w:rsid w:val="00E02FC5"/>
    <w:rsid w:val="00E0316C"/>
    <w:rsid w:val="00E03A3A"/>
    <w:rsid w:val="00E042EB"/>
    <w:rsid w:val="00E06253"/>
    <w:rsid w:val="00E07B94"/>
    <w:rsid w:val="00E10413"/>
    <w:rsid w:val="00E104B0"/>
    <w:rsid w:val="00E121A6"/>
    <w:rsid w:val="00E127B0"/>
    <w:rsid w:val="00E12C5C"/>
    <w:rsid w:val="00E133E7"/>
    <w:rsid w:val="00E13418"/>
    <w:rsid w:val="00E14288"/>
    <w:rsid w:val="00E14E64"/>
    <w:rsid w:val="00E14F9F"/>
    <w:rsid w:val="00E15CA8"/>
    <w:rsid w:val="00E15F12"/>
    <w:rsid w:val="00E162B8"/>
    <w:rsid w:val="00E16707"/>
    <w:rsid w:val="00E16AB8"/>
    <w:rsid w:val="00E172D5"/>
    <w:rsid w:val="00E17BB5"/>
    <w:rsid w:val="00E20550"/>
    <w:rsid w:val="00E208A9"/>
    <w:rsid w:val="00E21592"/>
    <w:rsid w:val="00E21CB3"/>
    <w:rsid w:val="00E228E4"/>
    <w:rsid w:val="00E23081"/>
    <w:rsid w:val="00E23A14"/>
    <w:rsid w:val="00E23E21"/>
    <w:rsid w:val="00E23E3D"/>
    <w:rsid w:val="00E23FE1"/>
    <w:rsid w:val="00E24E62"/>
    <w:rsid w:val="00E253D3"/>
    <w:rsid w:val="00E256F2"/>
    <w:rsid w:val="00E2581B"/>
    <w:rsid w:val="00E26849"/>
    <w:rsid w:val="00E26FF7"/>
    <w:rsid w:val="00E300BE"/>
    <w:rsid w:val="00E30417"/>
    <w:rsid w:val="00E304A9"/>
    <w:rsid w:val="00E31229"/>
    <w:rsid w:val="00E349BC"/>
    <w:rsid w:val="00E35F3D"/>
    <w:rsid w:val="00E369D2"/>
    <w:rsid w:val="00E370D7"/>
    <w:rsid w:val="00E37603"/>
    <w:rsid w:val="00E40663"/>
    <w:rsid w:val="00E42304"/>
    <w:rsid w:val="00E42998"/>
    <w:rsid w:val="00E42FD3"/>
    <w:rsid w:val="00E43320"/>
    <w:rsid w:val="00E44007"/>
    <w:rsid w:val="00E459F9"/>
    <w:rsid w:val="00E46974"/>
    <w:rsid w:val="00E46DAE"/>
    <w:rsid w:val="00E51CE7"/>
    <w:rsid w:val="00E51E85"/>
    <w:rsid w:val="00E5299E"/>
    <w:rsid w:val="00E52E85"/>
    <w:rsid w:val="00E53143"/>
    <w:rsid w:val="00E53CE5"/>
    <w:rsid w:val="00E55FFF"/>
    <w:rsid w:val="00E5655A"/>
    <w:rsid w:val="00E566CB"/>
    <w:rsid w:val="00E56915"/>
    <w:rsid w:val="00E569D5"/>
    <w:rsid w:val="00E56C37"/>
    <w:rsid w:val="00E56F4C"/>
    <w:rsid w:val="00E57F4B"/>
    <w:rsid w:val="00E600D6"/>
    <w:rsid w:val="00E60C36"/>
    <w:rsid w:val="00E60CCE"/>
    <w:rsid w:val="00E60CE3"/>
    <w:rsid w:val="00E6155E"/>
    <w:rsid w:val="00E6158B"/>
    <w:rsid w:val="00E61ACB"/>
    <w:rsid w:val="00E61DC2"/>
    <w:rsid w:val="00E620D1"/>
    <w:rsid w:val="00E62CEB"/>
    <w:rsid w:val="00E637D2"/>
    <w:rsid w:val="00E64316"/>
    <w:rsid w:val="00E663F7"/>
    <w:rsid w:val="00E66A94"/>
    <w:rsid w:val="00E70327"/>
    <w:rsid w:val="00E70C33"/>
    <w:rsid w:val="00E7143B"/>
    <w:rsid w:val="00E71496"/>
    <w:rsid w:val="00E71AE2"/>
    <w:rsid w:val="00E71D9A"/>
    <w:rsid w:val="00E74747"/>
    <w:rsid w:val="00E74A75"/>
    <w:rsid w:val="00E76DEB"/>
    <w:rsid w:val="00E805EA"/>
    <w:rsid w:val="00E81353"/>
    <w:rsid w:val="00E81852"/>
    <w:rsid w:val="00E81982"/>
    <w:rsid w:val="00E81D1C"/>
    <w:rsid w:val="00E83FD3"/>
    <w:rsid w:val="00E8480C"/>
    <w:rsid w:val="00E8546D"/>
    <w:rsid w:val="00E86026"/>
    <w:rsid w:val="00E86617"/>
    <w:rsid w:val="00E86C5C"/>
    <w:rsid w:val="00E86F29"/>
    <w:rsid w:val="00E910D9"/>
    <w:rsid w:val="00E917B2"/>
    <w:rsid w:val="00E93A20"/>
    <w:rsid w:val="00E93C59"/>
    <w:rsid w:val="00E93C90"/>
    <w:rsid w:val="00E9451F"/>
    <w:rsid w:val="00E952FB"/>
    <w:rsid w:val="00E95B67"/>
    <w:rsid w:val="00E96F3B"/>
    <w:rsid w:val="00E974AD"/>
    <w:rsid w:val="00E974C8"/>
    <w:rsid w:val="00EA2A9D"/>
    <w:rsid w:val="00EA3C0E"/>
    <w:rsid w:val="00EA40D4"/>
    <w:rsid w:val="00EA5FE6"/>
    <w:rsid w:val="00EB01E9"/>
    <w:rsid w:val="00EB132D"/>
    <w:rsid w:val="00EB1DFF"/>
    <w:rsid w:val="00EB2249"/>
    <w:rsid w:val="00EB225D"/>
    <w:rsid w:val="00EB2B7E"/>
    <w:rsid w:val="00EB3FB6"/>
    <w:rsid w:val="00EB430D"/>
    <w:rsid w:val="00EB585A"/>
    <w:rsid w:val="00EB5A93"/>
    <w:rsid w:val="00EB74C5"/>
    <w:rsid w:val="00EB7656"/>
    <w:rsid w:val="00EC15D1"/>
    <w:rsid w:val="00EC25B1"/>
    <w:rsid w:val="00EC3768"/>
    <w:rsid w:val="00EC3C49"/>
    <w:rsid w:val="00EC3FC5"/>
    <w:rsid w:val="00EC40CA"/>
    <w:rsid w:val="00EC431D"/>
    <w:rsid w:val="00EC4634"/>
    <w:rsid w:val="00EC4B26"/>
    <w:rsid w:val="00EC523A"/>
    <w:rsid w:val="00EC6555"/>
    <w:rsid w:val="00EC6E27"/>
    <w:rsid w:val="00ED10C4"/>
    <w:rsid w:val="00ED2849"/>
    <w:rsid w:val="00ED32F7"/>
    <w:rsid w:val="00ED5550"/>
    <w:rsid w:val="00ED5BA1"/>
    <w:rsid w:val="00ED6299"/>
    <w:rsid w:val="00ED6CA4"/>
    <w:rsid w:val="00ED6E28"/>
    <w:rsid w:val="00ED7864"/>
    <w:rsid w:val="00ED78D7"/>
    <w:rsid w:val="00ED7B46"/>
    <w:rsid w:val="00ED7F3C"/>
    <w:rsid w:val="00EE00AC"/>
    <w:rsid w:val="00EE0B7E"/>
    <w:rsid w:val="00EE0BB3"/>
    <w:rsid w:val="00EE20F7"/>
    <w:rsid w:val="00EE23A0"/>
    <w:rsid w:val="00EE2EA8"/>
    <w:rsid w:val="00EE363A"/>
    <w:rsid w:val="00EE43CB"/>
    <w:rsid w:val="00EE4F02"/>
    <w:rsid w:val="00EE5C28"/>
    <w:rsid w:val="00EE65F1"/>
    <w:rsid w:val="00EF0565"/>
    <w:rsid w:val="00EF0C6B"/>
    <w:rsid w:val="00EF332C"/>
    <w:rsid w:val="00EF385A"/>
    <w:rsid w:val="00EF55DD"/>
    <w:rsid w:val="00EF7545"/>
    <w:rsid w:val="00EF7B5C"/>
    <w:rsid w:val="00F00AC6"/>
    <w:rsid w:val="00F00E24"/>
    <w:rsid w:val="00F01118"/>
    <w:rsid w:val="00F0212D"/>
    <w:rsid w:val="00F02451"/>
    <w:rsid w:val="00F02801"/>
    <w:rsid w:val="00F03363"/>
    <w:rsid w:val="00F04142"/>
    <w:rsid w:val="00F0441F"/>
    <w:rsid w:val="00F061BC"/>
    <w:rsid w:val="00F06C9B"/>
    <w:rsid w:val="00F10E69"/>
    <w:rsid w:val="00F12E5A"/>
    <w:rsid w:val="00F141B1"/>
    <w:rsid w:val="00F146F8"/>
    <w:rsid w:val="00F15107"/>
    <w:rsid w:val="00F15265"/>
    <w:rsid w:val="00F15D42"/>
    <w:rsid w:val="00F16345"/>
    <w:rsid w:val="00F170C6"/>
    <w:rsid w:val="00F1768C"/>
    <w:rsid w:val="00F206FB"/>
    <w:rsid w:val="00F20C72"/>
    <w:rsid w:val="00F22507"/>
    <w:rsid w:val="00F244C9"/>
    <w:rsid w:val="00F25A35"/>
    <w:rsid w:val="00F25F4D"/>
    <w:rsid w:val="00F2600E"/>
    <w:rsid w:val="00F27A49"/>
    <w:rsid w:val="00F27FE2"/>
    <w:rsid w:val="00F314BB"/>
    <w:rsid w:val="00F31E37"/>
    <w:rsid w:val="00F32588"/>
    <w:rsid w:val="00F327C2"/>
    <w:rsid w:val="00F32894"/>
    <w:rsid w:val="00F32ECD"/>
    <w:rsid w:val="00F332D7"/>
    <w:rsid w:val="00F337B8"/>
    <w:rsid w:val="00F33C0A"/>
    <w:rsid w:val="00F340A7"/>
    <w:rsid w:val="00F348E6"/>
    <w:rsid w:val="00F34C2B"/>
    <w:rsid w:val="00F353C9"/>
    <w:rsid w:val="00F353CC"/>
    <w:rsid w:val="00F35F9F"/>
    <w:rsid w:val="00F36541"/>
    <w:rsid w:val="00F36D5F"/>
    <w:rsid w:val="00F37AB2"/>
    <w:rsid w:val="00F37F94"/>
    <w:rsid w:val="00F40CEC"/>
    <w:rsid w:val="00F416B9"/>
    <w:rsid w:val="00F4199E"/>
    <w:rsid w:val="00F41DC8"/>
    <w:rsid w:val="00F4230F"/>
    <w:rsid w:val="00F42E06"/>
    <w:rsid w:val="00F4334E"/>
    <w:rsid w:val="00F4407F"/>
    <w:rsid w:val="00F4528A"/>
    <w:rsid w:val="00F45F83"/>
    <w:rsid w:val="00F45FDD"/>
    <w:rsid w:val="00F461DA"/>
    <w:rsid w:val="00F46A77"/>
    <w:rsid w:val="00F47DDE"/>
    <w:rsid w:val="00F47F9F"/>
    <w:rsid w:val="00F51411"/>
    <w:rsid w:val="00F51670"/>
    <w:rsid w:val="00F5245A"/>
    <w:rsid w:val="00F53432"/>
    <w:rsid w:val="00F55700"/>
    <w:rsid w:val="00F56071"/>
    <w:rsid w:val="00F5620F"/>
    <w:rsid w:val="00F57654"/>
    <w:rsid w:val="00F601FA"/>
    <w:rsid w:val="00F60A44"/>
    <w:rsid w:val="00F61316"/>
    <w:rsid w:val="00F6225D"/>
    <w:rsid w:val="00F62815"/>
    <w:rsid w:val="00F632FF"/>
    <w:rsid w:val="00F6436A"/>
    <w:rsid w:val="00F6506D"/>
    <w:rsid w:val="00F65845"/>
    <w:rsid w:val="00F6588B"/>
    <w:rsid w:val="00F65DF5"/>
    <w:rsid w:val="00F664A6"/>
    <w:rsid w:val="00F667EE"/>
    <w:rsid w:val="00F70818"/>
    <w:rsid w:val="00F70838"/>
    <w:rsid w:val="00F71815"/>
    <w:rsid w:val="00F72283"/>
    <w:rsid w:val="00F7275F"/>
    <w:rsid w:val="00F73592"/>
    <w:rsid w:val="00F73A81"/>
    <w:rsid w:val="00F73E8E"/>
    <w:rsid w:val="00F753D6"/>
    <w:rsid w:val="00F7650E"/>
    <w:rsid w:val="00F8121C"/>
    <w:rsid w:val="00F8126D"/>
    <w:rsid w:val="00F82216"/>
    <w:rsid w:val="00F823FF"/>
    <w:rsid w:val="00F82BCA"/>
    <w:rsid w:val="00F83B6A"/>
    <w:rsid w:val="00F845D7"/>
    <w:rsid w:val="00F852D3"/>
    <w:rsid w:val="00F8543A"/>
    <w:rsid w:val="00F86808"/>
    <w:rsid w:val="00F87781"/>
    <w:rsid w:val="00F90392"/>
    <w:rsid w:val="00F90588"/>
    <w:rsid w:val="00F923B7"/>
    <w:rsid w:val="00F94655"/>
    <w:rsid w:val="00F94A30"/>
    <w:rsid w:val="00F9508F"/>
    <w:rsid w:val="00F95F8F"/>
    <w:rsid w:val="00F96469"/>
    <w:rsid w:val="00F97A08"/>
    <w:rsid w:val="00F97B4F"/>
    <w:rsid w:val="00FA06A8"/>
    <w:rsid w:val="00FA0A96"/>
    <w:rsid w:val="00FA1D7F"/>
    <w:rsid w:val="00FA1F5D"/>
    <w:rsid w:val="00FA38D7"/>
    <w:rsid w:val="00FA39BD"/>
    <w:rsid w:val="00FA4028"/>
    <w:rsid w:val="00FA4F97"/>
    <w:rsid w:val="00FA5021"/>
    <w:rsid w:val="00FA55E0"/>
    <w:rsid w:val="00FA585C"/>
    <w:rsid w:val="00FA5B22"/>
    <w:rsid w:val="00FA6146"/>
    <w:rsid w:val="00FA7B59"/>
    <w:rsid w:val="00FB0484"/>
    <w:rsid w:val="00FB04F2"/>
    <w:rsid w:val="00FB0596"/>
    <w:rsid w:val="00FB1368"/>
    <w:rsid w:val="00FB19AC"/>
    <w:rsid w:val="00FB1D92"/>
    <w:rsid w:val="00FB2293"/>
    <w:rsid w:val="00FB2854"/>
    <w:rsid w:val="00FB4A4D"/>
    <w:rsid w:val="00FB4D7A"/>
    <w:rsid w:val="00FB5088"/>
    <w:rsid w:val="00FB601E"/>
    <w:rsid w:val="00FB62D2"/>
    <w:rsid w:val="00FB6408"/>
    <w:rsid w:val="00FB697B"/>
    <w:rsid w:val="00FB746C"/>
    <w:rsid w:val="00FC0D02"/>
    <w:rsid w:val="00FC1BDE"/>
    <w:rsid w:val="00FC1CC0"/>
    <w:rsid w:val="00FC27C9"/>
    <w:rsid w:val="00FC2A3B"/>
    <w:rsid w:val="00FC2D9C"/>
    <w:rsid w:val="00FC3675"/>
    <w:rsid w:val="00FC3C78"/>
    <w:rsid w:val="00FC559E"/>
    <w:rsid w:val="00FC5D2E"/>
    <w:rsid w:val="00FC724C"/>
    <w:rsid w:val="00FD1191"/>
    <w:rsid w:val="00FD1B4F"/>
    <w:rsid w:val="00FD1EB2"/>
    <w:rsid w:val="00FD41B8"/>
    <w:rsid w:val="00FD4620"/>
    <w:rsid w:val="00FD468C"/>
    <w:rsid w:val="00FD5E45"/>
    <w:rsid w:val="00FD67F8"/>
    <w:rsid w:val="00FD6C61"/>
    <w:rsid w:val="00FD7DDB"/>
    <w:rsid w:val="00FE023F"/>
    <w:rsid w:val="00FE0264"/>
    <w:rsid w:val="00FE0ACA"/>
    <w:rsid w:val="00FE1B54"/>
    <w:rsid w:val="00FE2731"/>
    <w:rsid w:val="00FE3F43"/>
    <w:rsid w:val="00FE4A88"/>
    <w:rsid w:val="00FE5937"/>
    <w:rsid w:val="00FE6A78"/>
    <w:rsid w:val="00FF09FD"/>
    <w:rsid w:val="00FF0AAA"/>
    <w:rsid w:val="00FF0B12"/>
    <w:rsid w:val="00FF1D65"/>
    <w:rsid w:val="00FF2571"/>
    <w:rsid w:val="00FF32A0"/>
    <w:rsid w:val="00FF4E23"/>
    <w:rsid w:val="00FF5C90"/>
    <w:rsid w:val="00FF5DDD"/>
    <w:rsid w:val="00FF78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E45E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20029"/>
  </w:style>
  <w:style w:type="paragraph" w:styleId="Kop1">
    <w:name w:val="heading 1"/>
    <w:basedOn w:val="Standaard"/>
    <w:next w:val="Standaard"/>
    <w:link w:val="Kop1Teken"/>
    <w:uiPriority w:val="9"/>
    <w:qFormat/>
    <w:rsid w:val="00B54F0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DE35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Teken"/>
    <w:uiPriority w:val="9"/>
    <w:unhideWhenUsed/>
    <w:qFormat/>
    <w:rsid w:val="00033B75"/>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B54F0F"/>
    <w:rPr>
      <w:rFonts w:asciiTheme="majorHAnsi" w:eastAsiaTheme="majorEastAsia" w:hAnsiTheme="majorHAnsi" w:cstheme="majorBidi"/>
      <w:color w:val="2E74B5" w:themeColor="accent1" w:themeShade="BF"/>
      <w:sz w:val="32"/>
      <w:szCs w:val="32"/>
    </w:rPr>
  </w:style>
  <w:style w:type="character" w:customStyle="1" w:styleId="Kop2Teken">
    <w:name w:val="Kop 2 Teken"/>
    <w:basedOn w:val="Standaardalinea-lettertype"/>
    <w:link w:val="Kop2"/>
    <w:uiPriority w:val="9"/>
    <w:rsid w:val="00DE3509"/>
    <w:rPr>
      <w:rFonts w:asciiTheme="majorHAnsi" w:eastAsiaTheme="majorEastAsia" w:hAnsiTheme="majorHAnsi" w:cstheme="majorBidi"/>
      <w:color w:val="2E74B5" w:themeColor="accent1" w:themeShade="BF"/>
      <w:sz w:val="26"/>
      <w:szCs w:val="26"/>
    </w:rPr>
  </w:style>
  <w:style w:type="character" w:customStyle="1" w:styleId="Kop3Teken">
    <w:name w:val="Kop 3 Teken"/>
    <w:basedOn w:val="Standaardalinea-lettertype"/>
    <w:link w:val="Kop3"/>
    <w:uiPriority w:val="9"/>
    <w:rsid w:val="00033B75"/>
    <w:rPr>
      <w:rFonts w:asciiTheme="majorHAnsi" w:eastAsiaTheme="majorEastAsia" w:hAnsiTheme="majorHAnsi" w:cstheme="majorBidi"/>
      <w:color w:val="1F4D78" w:themeColor="accent1" w:themeShade="7F"/>
    </w:rPr>
  </w:style>
  <w:style w:type="table" w:styleId="Tabelraster">
    <w:name w:val="Table Grid"/>
    <w:basedOn w:val="Standaardtabel"/>
    <w:uiPriority w:val="59"/>
    <w:rsid w:val="00C13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C1351D"/>
    <w:pPr>
      <w:ind w:left="720"/>
      <w:contextualSpacing/>
    </w:pPr>
  </w:style>
  <w:style w:type="paragraph" w:customStyle="1" w:styleId="Default">
    <w:name w:val="Default"/>
    <w:rsid w:val="00C1351D"/>
    <w:pPr>
      <w:autoSpaceDE w:val="0"/>
      <w:autoSpaceDN w:val="0"/>
      <w:adjustRightInd w:val="0"/>
    </w:pPr>
    <w:rPr>
      <w:rFonts w:ascii="Arial" w:hAnsi="Arial" w:cs="Arial"/>
      <w:color w:val="000000"/>
    </w:rPr>
  </w:style>
  <w:style w:type="character" w:styleId="Hyperlink">
    <w:name w:val="Hyperlink"/>
    <w:basedOn w:val="Standaardalinea-lettertype"/>
    <w:uiPriority w:val="99"/>
    <w:unhideWhenUsed/>
    <w:rsid w:val="00C1351D"/>
    <w:rPr>
      <w:color w:val="0563C1" w:themeColor="hyperlink"/>
      <w:u w:val="single"/>
    </w:rPr>
  </w:style>
  <w:style w:type="paragraph" w:styleId="Normaalweb">
    <w:name w:val="Normal (Web)"/>
    <w:basedOn w:val="Standaard"/>
    <w:uiPriority w:val="99"/>
    <w:unhideWhenUsed/>
    <w:rsid w:val="00C1351D"/>
    <w:pPr>
      <w:spacing w:before="100" w:beforeAutospacing="1" w:after="100" w:afterAutospacing="1"/>
    </w:pPr>
    <w:rPr>
      <w:rFonts w:ascii="Times New Roman" w:hAnsi="Times New Roman" w:cs="Times New Roman"/>
      <w:lang w:eastAsia="nl-NL"/>
    </w:rPr>
  </w:style>
  <w:style w:type="table" w:styleId="Rastertabel2-accent5">
    <w:name w:val="Grid Table 2 Accent 5"/>
    <w:basedOn w:val="Standaardtabel"/>
    <w:uiPriority w:val="47"/>
    <w:rsid w:val="00C1351D"/>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GevolgdeHyperlink">
    <w:name w:val="FollowedHyperlink"/>
    <w:basedOn w:val="Standaardalinea-lettertype"/>
    <w:uiPriority w:val="99"/>
    <w:semiHidden/>
    <w:unhideWhenUsed/>
    <w:rsid w:val="00C1351D"/>
    <w:rPr>
      <w:color w:val="954F72" w:themeColor="followedHyperlink"/>
      <w:u w:val="single"/>
    </w:rPr>
  </w:style>
  <w:style w:type="table" w:styleId="Rastertabel2-accent1">
    <w:name w:val="Grid Table 2 Accent 1"/>
    <w:basedOn w:val="Standaardtabel"/>
    <w:uiPriority w:val="47"/>
    <w:rsid w:val="009F4D4E"/>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eenafstand">
    <w:name w:val="No Spacing"/>
    <w:link w:val="GeenafstandTeken"/>
    <w:uiPriority w:val="1"/>
    <w:qFormat/>
    <w:rsid w:val="00E42998"/>
    <w:rPr>
      <w:rFonts w:eastAsiaTheme="minorEastAsia"/>
      <w:sz w:val="22"/>
      <w:szCs w:val="22"/>
      <w:lang w:val="en-US" w:eastAsia="zh-CN"/>
    </w:rPr>
  </w:style>
  <w:style w:type="character" w:customStyle="1" w:styleId="GeenafstandTeken">
    <w:name w:val="Geen afstand Teken"/>
    <w:basedOn w:val="Standaardalinea-lettertype"/>
    <w:link w:val="Geenafstand"/>
    <w:uiPriority w:val="1"/>
    <w:rsid w:val="00E42998"/>
    <w:rPr>
      <w:rFonts w:eastAsiaTheme="minorEastAsia"/>
      <w:sz w:val="22"/>
      <w:szCs w:val="22"/>
      <w:lang w:val="en-US" w:eastAsia="zh-CN"/>
    </w:rPr>
  </w:style>
  <w:style w:type="paragraph" w:styleId="Kopvaninhoudsopgave">
    <w:name w:val="TOC Heading"/>
    <w:basedOn w:val="Kop1"/>
    <w:next w:val="Standaard"/>
    <w:uiPriority w:val="39"/>
    <w:unhideWhenUsed/>
    <w:qFormat/>
    <w:rsid w:val="00E42998"/>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42998"/>
    <w:pPr>
      <w:spacing w:before="120"/>
    </w:pPr>
    <w:rPr>
      <w:b/>
      <w:sz w:val="22"/>
      <w:szCs w:val="22"/>
    </w:rPr>
  </w:style>
  <w:style w:type="paragraph" w:styleId="Inhopg2">
    <w:name w:val="toc 2"/>
    <w:basedOn w:val="Standaard"/>
    <w:next w:val="Standaard"/>
    <w:autoRedefine/>
    <w:uiPriority w:val="39"/>
    <w:unhideWhenUsed/>
    <w:rsid w:val="00E42998"/>
    <w:pPr>
      <w:ind w:left="240"/>
    </w:pPr>
    <w:rPr>
      <w:i/>
      <w:sz w:val="22"/>
      <w:szCs w:val="22"/>
    </w:rPr>
  </w:style>
  <w:style w:type="paragraph" w:styleId="Inhopg3">
    <w:name w:val="toc 3"/>
    <w:basedOn w:val="Standaard"/>
    <w:next w:val="Standaard"/>
    <w:autoRedefine/>
    <w:uiPriority w:val="39"/>
    <w:semiHidden/>
    <w:unhideWhenUsed/>
    <w:rsid w:val="00E42998"/>
    <w:pPr>
      <w:ind w:left="480"/>
    </w:pPr>
    <w:rPr>
      <w:sz w:val="22"/>
      <w:szCs w:val="22"/>
    </w:rPr>
  </w:style>
  <w:style w:type="paragraph" w:styleId="Inhopg4">
    <w:name w:val="toc 4"/>
    <w:basedOn w:val="Standaard"/>
    <w:next w:val="Standaard"/>
    <w:autoRedefine/>
    <w:uiPriority w:val="39"/>
    <w:semiHidden/>
    <w:unhideWhenUsed/>
    <w:rsid w:val="00E42998"/>
    <w:pPr>
      <w:ind w:left="720"/>
    </w:pPr>
    <w:rPr>
      <w:sz w:val="20"/>
      <w:szCs w:val="20"/>
    </w:rPr>
  </w:style>
  <w:style w:type="paragraph" w:styleId="Inhopg5">
    <w:name w:val="toc 5"/>
    <w:basedOn w:val="Standaard"/>
    <w:next w:val="Standaard"/>
    <w:autoRedefine/>
    <w:uiPriority w:val="39"/>
    <w:semiHidden/>
    <w:unhideWhenUsed/>
    <w:rsid w:val="00E42998"/>
    <w:pPr>
      <w:ind w:left="960"/>
    </w:pPr>
    <w:rPr>
      <w:sz w:val="20"/>
      <w:szCs w:val="20"/>
    </w:rPr>
  </w:style>
  <w:style w:type="paragraph" w:styleId="Inhopg6">
    <w:name w:val="toc 6"/>
    <w:basedOn w:val="Standaard"/>
    <w:next w:val="Standaard"/>
    <w:autoRedefine/>
    <w:uiPriority w:val="39"/>
    <w:semiHidden/>
    <w:unhideWhenUsed/>
    <w:rsid w:val="00E42998"/>
    <w:pPr>
      <w:ind w:left="1200"/>
    </w:pPr>
    <w:rPr>
      <w:sz w:val="20"/>
      <w:szCs w:val="20"/>
    </w:rPr>
  </w:style>
  <w:style w:type="paragraph" w:styleId="Inhopg7">
    <w:name w:val="toc 7"/>
    <w:basedOn w:val="Standaard"/>
    <w:next w:val="Standaard"/>
    <w:autoRedefine/>
    <w:uiPriority w:val="39"/>
    <w:semiHidden/>
    <w:unhideWhenUsed/>
    <w:rsid w:val="00E42998"/>
    <w:pPr>
      <w:ind w:left="1440"/>
    </w:pPr>
    <w:rPr>
      <w:sz w:val="20"/>
      <w:szCs w:val="20"/>
    </w:rPr>
  </w:style>
  <w:style w:type="paragraph" w:styleId="Inhopg8">
    <w:name w:val="toc 8"/>
    <w:basedOn w:val="Standaard"/>
    <w:next w:val="Standaard"/>
    <w:autoRedefine/>
    <w:uiPriority w:val="39"/>
    <w:semiHidden/>
    <w:unhideWhenUsed/>
    <w:rsid w:val="00E42998"/>
    <w:pPr>
      <w:ind w:left="1680"/>
    </w:pPr>
    <w:rPr>
      <w:sz w:val="20"/>
      <w:szCs w:val="20"/>
    </w:rPr>
  </w:style>
  <w:style w:type="paragraph" w:styleId="Inhopg9">
    <w:name w:val="toc 9"/>
    <w:basedOn w:val="Standaard"/>
    <w:next w:val="Standaard"/>
    <w:autoRedefine/>
    <w:uiPriority w:val="39"/>
    <w:semiHidden/>
    <w:unhideWhenUsed/>
    <w:rsid w:val="00E42998"/>
    <w:pPr>
      <w:ind w:left="1920"/>
    </w:pPr>
    <w:rPr>
      <w:sz w:val="20"/>
      <w:szCs w:val="20"/>
    </w:rPr>
  </w:style>
  <w:style w:type="paragraph" w:styleId="Koptekst">
    <w:name w:val="header"/>
    <w:basedOn w:val="Standaard"/>
    <w:link w:val="KoptekstTeken"/>
    <w:uiPriority w:val="99"/>
    <w:unhideWhenUsed/>
    <w:rsid w:val="006954C4"/>
    <w:pPr>
      <w:tabs>
        <w:tab w:val="center" w:pos="4536"/>
        <w:tab w:val="right" w:pos="9072"/>
      </w:tabs>
    </w:pPr>
  </w:style>
  <w:style w:type="character" w:customStyle="1" w:styleId="KoptekstTeken">
    <w:name w:val="Koptekst Teken"/>
    <w:basedOn w:val="Standaardalinea-lettertype"/>
    <w:link w:val="Koptekst"/>
    <w:uiPriority w:val="99"/>
    <w:rsid w:val="006954C4"/>
  </w:style>
  <w:style w:type="paragraph" w:styleId="Voettekst">
    <w:name w:val="footer"/>
    <w:basedOn w:val="Standaard"/>
    <w:link w:val="VoettekstTeken"/>
    <w:uiPriority w:val="99"/>
    <w:unhideWhenUsed/>
    <w:rsid w:val="006954C4"/>
    <w:pPr>
      <w:tabs>
        <w:tab w:val="center" w:pos="4536"/>
        <w:tab w:val="right" w:pos="9072"/>
      </w:tabs>
    </w:pPr>
  </w:style>
  <w:style w:type="character" w:customStyle="1" w:styleId="VoettekstTeken">
    <w:name w:val="Voettekst Teken"/>
    <w:basedOn w:val="Standaardalinea-lettertype"/>
    <w:link w:val="Voettekst"/>
    <w:uiPriority w:val="99"/>
    <w:rsid w:val="006954C4"/>
  </w:style>
  <w:style w:type="character" w:styleId="Paginanummer">
    <w:name w:val="page number"/>
    <w:basedOn w:val="Standaardalinea-lettertype"/>
    <w:uiPriority w:val="99"/>
    <w:semiHidden/>
    <w:unhideWhenUsed/>
    <w:rsid w:val="00E71AE2"/>
  </w:style>
  <w:style w:type="character" w:styleId="Verwijzingopmerking">
    <w:name w:val="annotation reference"/>
    <w:basedOn w:val="Standaardalinea-lettertype"/>
    <w:uiPriority w:val="99"/>
    <w:semiHidden/>
    <w:unhideWhenUsed/>
    <w:rsid w:val="00C00087"/>
    <w:rPr>
      <w:sz w:val="16"/>
      <w:szCs w:val="16"/>
    </w:rPr>
  </w:style>
  <w:style w:type="paragraph" w:styleId="Tekstopmerking">
    <w:name w:val="annotation text"/>
    <w:basedOn w:val="Standaard"/>
    <w:link w:val="TekstopmerkingTeken"/>
    <w:uiPriority w:val="99"/>
    <w:semiHidden/>
    <w:unhideWhenUsed/>
    <w:rsid w:val="00C00087"/>
    <w:rPr>
      <w:sz w:val="20"/>
      <w:szCs w:val="20"/>
    </w:rPr>
  </w:style>
  <w:style w:type="character" w:customStyle="1" w:styleId="TekstopmerkingTeken">
    <w:name w:val="Tekst opmerking Teken"/>
    <w:basedOn w:val="Standaardalinea-lettertype"/>
    <w:link w:val="Tekstopmerking"/>
    <w:uiPriority w:val="99"/>
    <w:semiHidden/>
    <w:rsid w:val="00C00087"/>
    <w:rPr>
      <w:sz w:val="20"/>
      <w:szCs w:val="20"/>
    </w:rPr>
  </w:style>
  <w:style w:type="paragraph" w:styleId="Onderwerpvanopmerking">
    <w:name w:val="annotation subject"/>
    <w:basedOn w:val="Tekstopmerking"/>
    <w:next w:val="Tekstopmerking"/>
    <w:link w:val="OnderwerpvanopmerkingTeken"/>
    <w:uiPriority w:val="99"/>
    <w:semiHidden/>
    <w:unhideWhenUsed/>
    <w:rsid w:val="00C00087"/>
    <w:rPr>
      <w:b/>
      <w:bCs/>
    </w:rPr>
  </w:style>
  <w:style w:type="character" w:customStyle="1" w:styleId="OnderwerpvanopmerkingTeken">
    <w:name w:val="Onderwerp van opmerking Teken"/>
    <w:basedOn w:val="TekstopmerkingTeken"/>
    <w:link w:val="Onderwerpvanopmerking"/>
    <w:uiPriority w:val="99"/>
    <w:semiHidden/>
    <w:rsid w:val="00C00087"/>
    <w:rPr>
      <w:b/>
      <w:bCs/>
      <w:sz w:val="20"/>
      <w:szCs w:val="20"/>
    </w:rPr>
  </w:style>
  <w:style w:type="paragraph" w:styleId="Ballontekst">
    <w:name w:val="Balloon Text"/>
    <w:basedOn w:val="Standaard"/>
    <w:link w:val="BallontekstTeken"/>
    <w:uiPriority w:val="99"/>
    <w:semiHidden/>
    <w:unhideWhenUsed/>
    <w:rsid w:val="00C00087"/>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C00087"/>
    <w:rPr>
      <w:rFonts w:ascii="Segoe UI" w:hAnsi="Segoe UI" w:cs="Segoe UI"/>
      <w:sz w:val="18"/>
      <w:szCs w:val="18"/>
    </w:rPr>
  </w:style>
  <w:style w:type="table" w:styleId="Rastertabel4-accent1">
    <w:name w:val="Grid Table 4 Accent 1"/>
    <w:basedOn w:val="Standaardtabel"/>
    <w:uiPriority w:val="49"/>
    <w:rsid w:val="00033B75"/>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1licht-accent5">
    <w:name w:val="Grid Table 1 Light Accent 5"/>
    <w:basedOn w:val="Standaardtabel"/>
    <w:uiPriority w:val="46"/>
    <w:rsid w:val="00033B75"/>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Revisie">
    <w:name w:val="Revision"/>
    <w:hidden/>
    <w:uiPriority w:val="99"/>
    <w:semiHidden/>
    <w:rsid w:val="006A7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068468">
      <w:bodyDiv w:val="1"/>
      <w:marLeft w:val="0"/>
      <w:marRight w:val="0"/>
      <w:marTop w:val="0"/>
      <w:marBottom w:val="0"/>
      <w:divBdr>
        <w:top w:val="none" w:sz="0" w:space="0" w:color="auto"/>
        <w:left w:val="none" w:sz="0" w:space="0" w:color="auto"/>
        <w:bottom w:val="none" w:sz="0" w:space="0" w:color="auto"/>
        <w:right w:val="none" w:sz="0" w:space="0" w:color="auto"/>
      </w:divBdr>
      <w:divsChild>
        <w:div w:id="618073154">
          <w:marLeft w:val="360"/>
          <w:marRight w:val="0"/>
          <w:marTop w:val="200"/>
          <w:marBottom w:val="0"/>
          <w:divBdr>
            <w:top w:val="none" w:sz="0" w:space="0" w:color="auto"/>
            <w:left w:val="none" w:sz="0" w:space="0" w:color="auto"/>
            <w:bottom w:val="none" w:sz="0" w:space="0" w:color="auto"/>
            <w:right w:val="none" w:sz="0" w:space="0" w:color="auto"/>
          </w:divBdr>
        </w:div>
      </w:divsChild>
    </w:div>
    <w:div w:id="1905990087">
      <w:bodyDiv w:val="1"/>
      <w:marLeft w:val="0"/>
      <w:marRight w:val="0"/>
      <w:marTop w:val="0"/>
      <w:marBottom w:val="0"/>
      <w:divBdr>
        <w:top w:val="none" w:sz="0" w:space="0" w:color="auto"/>
        <w:left w:val="none" w:sz="0" w:space="0" w:color="auto"/>
        <w:bottom w:val="none" w:sz="0" w:space="0" w:color="auto"/>
        <w:right w:val="none" w:sz="0" w:space="0" w:color="auto"/>
      </w:divBdr>
      <w:divsChild>
        <w:div w:id="1866677926">
          <w:marLeft w:val="360"/>
          <w:marRight w:val="0"/>
          <w:marTop w:val="2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document1.docx"/><Relationship Id="rId14" Type="http://schemas.openxmlformats.org/officeDocument/2006/relationships/image" Target="media/image4.emf"/><Relationship Id="rId15" Type="http://schemas.openxmlformats.org/officeDocument/2006/relationships/package" Target="embeddings/Microsoft_Word-document2.docx"/><Relationship Id="rId16" Type="http://schemas.openxmlformats.org/officeDocument/2006/relationships/image" Target="media/image5.emf"/><Relationship Id="rId17" Type="http://schemas.openxmlformats.org/officeDocument/2006/relationships/package" Target="embeddings/Microsoft_Word-document3.docx"/><Relationship Id="rId18" Type="http://schemas.openxmlformats.org/officeDocument/2006/relationships/image" Target="media/image6.emf"/><Relationship Id="rId19" Type="http://schemas.openxmlformats.org/officeDocument/2006/relationships/package" Target="embeddings/Microsoft_Word-document4.docx"/><Relationship Id="rId63" Type="http://schemas.openxmlformats.org/officeDocument/2006/relationships/image" Target="media/image18.emf"/><Relationship Id="rId64" Type="http://schemas.openxmlformats.org/officeDocument/2006/relationships/image" Target="media/image19.emf"/><Relationship Id="rId65" Type="http://schemas.openxmlformats.org/officeDocument/2006/relationships/image" Target="media/image20.emf"/><Relationship Id="rId66" Type="http://schemas.openxmlformats.org/officeDocument/2006/relationships/package" Target="embeddings/Microsoft_Word-document10.docx"/><Relationship Id="rId67" Type="http://schemas.openxmlformats.org/officeDocument/2006/relationships/image" Target="media/image21.emf"/><Relationship Id="rId68" Type="http://schemas.openxmlformats.org/officeDocument/2006/relationships/package" Target="embeddings/Microsoft_Word-document11.docx"/><Relationship Id="rId69" Type="http://schemas.openxmlformats.org/officeDocument/2006/relationships/header" Target="header1.xml"/><Relationship Id="rId50" Type="http://schemas.openxmlformats.org/officeDocument/2006/relationships/hyperlink" Target="https://paramedischplatform.nl/over-ppn" TargetMode="External"/><Relationship Id="rId51" Type="http://schemas.openxmlformats.org/officeDocument/2006/relationships/hyperlink" Target="https://www.rijksoverheid.nl/onderwerpen/personeel-in-de-zorg/voorbehouden-handelingen" TargetMode="External"/><Relationship Id="rId52" Type="http://schemas.openxmlformats.org/officeDocument/2006/relationships/hyperlink" Target="https://www.rug.nl/sciencelinx/betasteunpunt/pwsmaken/betrouwbareliteratuur/betrouwbareliteratuur" TargetMode="External"/><Relationship Id="rId53" Type="http://schemas.openxmlformats.org/officeDocument/2006/relationships/hyperlink" Target="http://www.huidtherapie.nl/intern_nieuws/minister-schippers-huidtherapeuten-ook-onder-beroepsbeoefenaren-voorbehouden-handeling-inzake-laserbehandeling/" TargetMode="External"/><Relationship Id="rId54" Type="http://schemas.openxmlformats.org/officeDocument/2006/relationships/hyperlink" Target="https://www.parlementairemonitor.nl/9353000/1/j9vvij5epmj1ey0/vk2mhesmybzn" TargetMode="External"/><Relationship Id="rId55" Type="http://schemas.openxmlformats.org/officeDocument/2006/relationships/hyperlink" Target="https://www.tilburguniversity.edu/nl/studenten/studie/colleges/spsshelpdesk/edesk/cronbach/" TargetMode="External"/><Relationship Id="rId56" Type="http://schemas.openxmlformats.org/officeDocument/2006/relationships/hyperlink" Target="https://www.rivm.nl/dsresource?objectid=9b1e6a9a-40f5-404d-b43c-175718d14a06&amp;type=org&amp;disposition=inline" TargetMode="External"/><Relationship Id="rId57" Type="http://schemas.openxmlformats.org/officeDocument/2006/relationships/hyperlink" Target="https://www.rivm.nl/bibliotheek/rapporten/300080009.pdf" TargetMode="External"/><Relationship Id="rId58" Type="http://schemas.openxmlformats.org/officeDocument/2006/relationships/hyperlink" Target="https://www.rivm.nl/dsresource?objectid=a82f985c-09ca-4c23-ba1c-50a16d171bfb&amp;type=org&amp;disposition=inline" TargetMode="External"/><Relationship Id="rId59" Type="http://schemas.openxmlformats.org/officeDocument/2006/relationships/hyperlink" Target="https://www.rivm.nl/dsresource?objectid=f7b22488-52f0-4842-bdea-81d2ef464055&amp;type=org&amp;disposition=inline" TargetMode="External"/><Relationship Id="rId40" Type="http://schemas.openxmlformats.org/officeDocument/2006/relationships/hyperlink" Target="https://www.huidziekten.nl/zakboek/dermatosen/ltxt/LevelsEvidence.htm" TargetMode="External"/><Relationship Id="rId41" Type="http://schemas.openxmlformats.org/officeDocument/2006/relationships/hyperlink" Target="https://www.nivel.nl/sites/default/files/bestanden/Rapport-Validering-en-aanpassing-vragenlijsten-Clienten-Kwaliteit.pdf" TargetMode="External"/><Relationship Id="rId42" Type="http://schemas.openxmlformats.org/officeDocument/2006/relationships/hyperlink" Target="http://docplayer.nl/10638794-Het-gebruik-van-pulsed-dye-laser-therapie-in-de-behandeling-van-inflammatoire-dermatosen.html" TargetMode="External"/><Relationship Id="rId43" Type="http://schemas.openxmlformats.org/officeDocument/2006/relationships/hyperlink" Target="http://docplayer.nl/2714271-Richtlijn-laserbehandeling-en-flitslamptherapie.html" TargetMode="External"/><Relationship Id="rId44" Type="http://schemas.openxmlformats.org/officeDocument/2006/relationships/hyperlink" Target="http://www.nvdv.nl/wp-content/uploads/2014/09/2016-07-25-Leidraad-laser-en-flitslamp-DEF.pdf" TargetMode="External"/><Relationship Id="rId45" Type="http://schemas.openxmlformats.org/officeDocument/2006/relationships/hyperlink" Target="http://www.huidtherapie.nl/?get_group_doc=97/1331822193-kwaliteit-nvh_interne_richtlijn_licht-_en_laserveiligheid_voor_de_huidtherapie.pdf" TargetMode="External"/><Relationship Id="rId46" Type="http://schemas.openxmlformats.org/officeDocument/2006/relationships/hyperlink" Target="http://www.huidtherapie.nl/p-e-r-s-b-e-r-i-c-h-licht-en-laserbehandelingen-worden-medische-handelingen/" TargetMode="External"/><Relationship Id="rId47" Type="http://schemas.openxmlformats.org/officeDocument/2006/relationships/hyperlink" Target="http://www.huidtherapie.nl/nvh/" TargetMode="External"/><Relationship Id="rId48" Type="http://schemas.openxmlformats.org/officeDocument/2006/relationships/hyperlink" Target="https://www.ncbi.nlm.nih.gov/pubmed/29200757" TargetMode="External"/><Relationship Id="rId49" Type="http://schemas.openxmlformats.org/officeDocument/2006/relationships/hyperlink" Target="https://paramedischplatform.nl/profielen-leden/nederlandse-vereniging-van-huidtherapeuten"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ophie.vriezen@student.hu.nl" TargetMode="External"/><Relationship Id="rId30" Type="http://schemas.openxmlformats.org/officeDocument/2006/relationships/image" Target="media/image14.emf"/><Relationship Id="rId31" Type="http://schemas.openxmlformats.org/officeDocument/2006/relationships/image" Target="media/image15.emf"/><Relationship Id="rId32" Type="http://schemas.openxmlformats.org/officeDocument/2006/relationships/package" Target="embeddings/Microsoft_Word-document8.docx"/><Relationship Id="rId33" Type="http://schemas.openxmlformats.org/officeDocument/2006/relationships/image" Target="media/image16.emf"/><Relationship Id="rId34" Type="http://schemas.openxmlformats.org/officeDocument/2006/relationships/package" Target="embeddings/Microsoft_Word-document9.docx"/><Relationship Id="rId35" Type="http://schemas.openxmlformats.org/officeDocument/2006/relationships/hyperlink" Target="http://www.huidtherapie.nl/media/kabinetsreactie-EBD.pdf" TargetMode="External"/><Relationship Id="rId36" Type="http://schemas.openxmlformats.org/officeDocument/2006/relationships/hyperlink" Target="https://www.nictiz.nl/SiteCollectionDocuments/Boeken/Wet-%20en%20regelgeving%20in%20de%20zorg.pdf" TargetMode="External"/><Relationship Id="rId37" Type="http://schemas.openxmlformats.org/officeDocument/2006/relationships/hyperlink" Target="https://hbo-kennisbank.nl/record/sharekit_hh/oai:surfsharekit.nl:9cb1d7c5-fdee-4dc8-9c2a-ef506d69f783" TargetMode="External"/><Relationship Id="rId38" Type="http://schemas.openxmlformats.org/officeDocument/2006/relationships/hyperlink" Target="https://www.nivel.nl/sites/default/files/bestanden/Rapport-Inventarisatie-zorgvraag-huidtherapie.pdf" TargetMode="External"/><Relationship Id="rId39" Type="http://schemas.openxmlformats.org/officeDocument/2006/relationships/hyperlink" Target="https://www.huidziekten.nl/folders/nederlands/laser-behandeling-dermatologie.htm" TargetMode="External"/><Relationship Id="rId70" Type="http://schemas.openxmlformats.org/officeDocument/2006/relationships/footer" Target="footer1.xml"/><Relationship Id="rId71" Type="http://schemas.openxmlformats.org/officeDocument/2006/relationships/footer" Target="footer2.xml"/><Relationship Id="rId72" Type="http://schemas.openxmlformats.org/officeDocument/2006/relationships/fontTable" Target="fontTable.xml"/><Relationship Id="rId20" Type="http://schemas.openxmlformats.org/officeDocument/2006/relationships/image" Target="media/image7.emf"/><Relationship Id="rId21" Type="http://schemas.openxmlformats.org/officeDocument/2006/relationships/package" Target="embeddings/Microsoft_Word-document5.docx"/><Relationship Id="rId22" Type="http://schemas.openxmlformats.org/officeDocument/2006/relationships/image" Target="media/image8.tiff"/><Relationship Id="rId23" Type="http://schemas.openxmlformats.org/officeDocument/2006/relationships/image" Target="media/image9.tif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package" Target="embeddings/Microsoft_Word-document6.docx"/><Relationship Id="rId27" Type="http://schemas.openxmlformats.org/officeDocument/2006/relationships/image" Target="media/image12.emf"/><Relationship Id="rId28" Type="http://schemas.openxmlformats.org/officeDocument/2006/relationships/image" Target="media/image13.emf"/><Relationship Id="rId29" Type="http://schemas.openxmlformats.org/officeDocument/2006/relationships/package" Target="embeddings/Microsoft_Word-document7.docx"/><Relationship Id="rId73" Type="http://schemas.openxmlformats.org/officeDocument/2006/relationships/theme" Target="theme/theme1.xml"/><Relationship Id="rId74" Type="http://schemas.microsoft.com/office/2016/09/relationships/commentsIds" Target="commentsIds.xml"/><Relationship Id="rId60" Type="http://schemas.openxmlformats.org/officeDocument/2006/relationships/hyperlink" Target="https://www.nivel.nl/sites/default/files/bestanden/vfa019-huidtherapeuten-rapport_def.pdf" TargetMode="External"/><Relationship Id="rId61" Type="http://schemas.openxmlformats.org/officeDocument/2006/relationships/hyperlink" Target="https://support.zorgwerk.nl/hc/nl/articles/115001850093-Wat-zijn-bevoegd-en-bekwaamheden-en-wat-is-het-verschil-" TargetMode="External"/><Relationship Id="rId62" Type="http://schemas.openxmlformats.org/officeDocument/2006/relationships/image" Target="media/image17.emf"/><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DE1EDE-28AC-2242-A706-788EE8DDF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5852</Words>
  <Characters>32190</Characters>
  <Application>Microsoft Macintosh Word</Application>
  <DocSecurity>0</DocSecurity>
  <Lines>268</Lines>
  <Paragraphs>75</Paragraphs>
  <ScaleCrop>false</ScaleCrop>
  <HeadingPairs>
    <vt:vector size="2" baseType="variant">
      <vt:variant>
        <vt:lpstr>Titel</vt:lpstr>
      </vt:variant>
      <vt:variant>
        <vt:i4>1</vt:i4>
      </vt:variant>
    </vt:vector>
  </HeadingPairs>
  <TitlesOfParts>
    <vt:vector size="1" baseType="lpstr">
      <vt:lpstr>licht- en lasertherapie binnen de huidtherapeutische praktijk in Nederland</vt:lpstr>
    </vt:vector>
  </TitlesOfParts>
  <Company/>
  <LinksUpToDate>false</LinksUpToDate>
  <CharactersWithSpaces>37967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licht- en lasertherapie binnen de huidtherapeutische praktijk in Nederland</dc:title>
  <dc:subject/>
  <dc:creator>Microsoft Office-gebruiker</dc:creator>
  <cp:keywords/>
  <dc:description/>
  <cp:lastModifiedBy>Sophie Vriezen</cp:lastModifiedBy>
  <cp:revision>8</cp:revision>
  <cp:lastPrinted>2018-04-09T10:40:00Z</cp:lastPrinted>
  <dcterms:created xsi:type="dcterms:W3CDTF">2018-06-03T20:07:00Z</dcterms:created>
  <dcterms:modified xsi:type="dcterms:W3CDTF">2018-08-03T14:52:00Z</dcterms:modified>
</cp:coreProperties>
</file>