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F748" w14:textId="77777777" w:rsidR="00483CD7" w:rsidRDefault="002F6FDA" w:rsidP="00483CD7">
      <w:bookmarkStart w:id="0" w:name="_GoBack"/>
      <w:bookmarkEnd w:id="0"/>
      <w:r>
        <w:t xml:space="preserve">7 </w:t>
      </w:r>
      <w:r w:rsidRPr="00483CD7">
        <w:rPr>
          <w:b/>
        </w:rPr>
        <w:t>Readme file</w:t>
      </w:r>
    </w:p>
    <w:p w14:paraId="53CF922B" w14:textId="099EED93" w:rsidR="00483CD7" w:rsidRPr="001F77B6" w:rsidRDefault="00483CD7" w:rsidP="001F77B6">
      <w:pPr>
        <w:pStyle w:val="ListParagraph"/>
        <w:numPr>
          <w:ilvl w:val="0"/>
          <w:numId w:val="4"/>
        </w:numPr>
      </w:pPr>
      <w:r w:rsidRPr="001F77B6">
        <w:t>Data collection</w:t>
      </w:r>
      <w:r w:rsidR="001F77B6">
        <w:t xml:space="preserve"> &amp; management</w:t>
      </w:r>
    </w:p>
    <w:p w14:paraId="7A840E05" w14:textId="0C0C36B8" w:rsidR="00483CD7" w:rsidRDefault="002F6FDA" w:rsidP="00483CD7">
      <w:r>
        <w:t>Name of the person who saved the documents and/or files: Martij</w:t>
      </w:r>
      <w:r w:rsidR="00483CD7">
        <w:t>n Leenknecht and Ingrid Snijder</w:t>
      </w:r>
      <w:r w:rsidR="00C45154">
        <w:t>s</w:t>
      </w:r>
    </w:p>
    <w:p w14:paraId="13BAAF06" w14:textId="42F87AD8" w:rsidR="002F6FDA" w:rsidRDefault="002F6FDA" w:rsidP="00483CD7">
      <w:r>
        <w:t xml:space="preserve">Data on which the manuscript was accepted: </w:t>
      </w:r>
    </w:p>
    <w:p w14:paraId="20F5FD54" w14:textId="77777777" w:rsidR="00C02080" w:rsidRDefault="002F6FDA" w:rsidP="00C02080">
      <w:pPr>
        <w:spacing w:line="240" w:lineRule="auto"/>
        <w:ind w:left="720"/>
        <w:contextualSpacing/>
        <w:rPr>
          <w:color w:val="000000" w:themeColor="text1"/>
        </w:rPr>
      </w:pPr>
      <w:r>
        <w:t xml:space="preserve">Reference: Snijders, I., </w:t>
      </w:r>
      <w:r w:rsidR="009E7260">
        <w:t>Rikers, R.</w:t>
      </w:r>
      <w:r w:rsidR="00A31543">
        <w:t xml:space="preserve"> </w:t>
      </w:r>
      <w:r w:rsidR="009E7260">
        <w:t>M.</w:t>
      </w:r>
      <w:r w:rsidR="00A31543">
        <w:t xml:space="preserve"> </w:t>
      </w:r>
      <w:r w:rsidR="009E7260">
        <w:t xml:space="preserve">M., </w:t>
      </w:r>
      <w:r>
        <w:t>Wijnia, L.</w:t>
      </w:r>
      <w:r w:rsidR="00B66812">
        <w:t xml:space="preserve">, and </w:t>
      </w:r>
      <w:proofErr w:type="spellStart"/>
      <w:r w:rsidR="00B66812">
        <w:t>Loyens</w:t>
      </w:r>
      <w:proofErr w:type="spellEnd"/>
      <w:r w:rsidR="00B66812">
        <w:t>, S.</w:t>
      </w:r>
      <w:r w:rsidR="00A31543">
        <w:t xml:space="preserve"> </w:t>
      </w:r>
      <w:r w:rsidR="00B66812">
        <w:t>M.</w:t>
      </w:r>
      <w:r w:rsidR="00A31543">
        <w:t xml:space="preserve"> </w:t>
      </w:r>
      <w:r w:rsidR="00B66812">
        <w:t>M., “</w:t>
      </w:r>
      <w:r w:rsidR="009E7260" w:rsidRPr="00337674">
        <w:rPr>
          <w:i/>
          <w:color w:val="000000" w:themeColor="text1"/>
        </w:rPr>
        <w:t xml:space="preserve">Relationship Quality Time: The validation of a relationship quality scale in </w:t>
      </w:r>
      <w:r w:rsidR="009E7260" w:rsidRPr="009E7260">
        <w:rPr>
          <w:i/>
          <w:color w:val="000000" w:themeColor="text1"/>
        </w:rPr>
        <w:t>higher education</w:t>
      </w:r>
      <w:r w:rsidR="00B66812">
        <w:rPr>
          <w:i/>
          <w:color w:val="000000" w:themeColor="text1"/>
        </w:rPr>
        <w:t>”</w:t>
      </w:r>
      <w:r w:rsidR="009E7260" w:rsidRPr="009E7260">
        <w:rPr>
          <w:i/>
          <w:color w:val="000000" w:themeColor="text1"/>
        </w:rPr>
        <w:t>.</w:t>
      </w:r>
      <w:r w:rsidR="009E7260" w:rsidRPr="009E7260">
        <w:rPr>
          <w:color w:val="000000" w:themeColor="text1"/>
        </w:rPr>
        <w:t xml:space="preserve"> </w:t>
      </w:r>
      <w:r w:rsidR="009E7260" w:rsidRPr="00C02080">
        <w:rPr>
          <w:color w:val="000000" w:themeColor="text1"/>
        </w:rPr>
        <w:t>Manuscript submitted for publication</w:t>
      </w:r>
      <w:r w:rsidR="00483CD7" w:rsidRPr="00C02080">
        <w:rPr>
          <w:color w:val="000000" w:themeColor="text1"/>
        </w:rPr>
        <w:t xml:space="preserve"> on 5 November 20</w:t>
      </w:r>
      <w:r w:rsidR="00C45154" w:rsidRPr="00C02080">
        <w:rPr>
          <w:color w:val="000000" w:themeColor="text1"/>
        </w:rPr>
        <w:t>16</w:t>
      </w:r>
      <w:r w:rsidR="002279FD" w:rsidRPr="00C02080">
        <w:rPr>
          <w:color w:val="000000" w:themeColor="text1"/>
        </w:rPr>
        <w:t xml:space="preserve"> at the journal of Higher Education for Research and Development (HERD)</w:t>
      </w:r>
      <w:r w:rsidR="00B66812" w:rsidRPr="00C02080">
        <w:rPr>
          <w:color w:val="000000" w:themeColor="text1"/>
        </w:rPr>
        <w:t xml:space="preserve">, </w:t>
      </w:r>
      <w:r w:rsidR="00C02080" w:rsidRPr="00C02080">
        <w:rPr>
          <w:color w:val="000000" w:themeColor="text1"/>
        </w:rPr>
        <w:t xml:space="preserve">and after revision </w:t>
      </w:r>
      <w:r w:rsidR="00B66812" w:rsidRPr="00C02080">
        <w:rPr>
          <w:color w:val="000000" w:themeColor="text1"/>
        </w:rPr>
        <w:t>accepted</w:t>
      </w:r>
      <w:r w:rsidR="00D76172" w:rsidRPr="00C02080">
        <w:rPr>
          <w:color w:val="000000" w:themeColor="text1"/>
        </w:rPr>
        <w:t xml:space="preserve">. </w:t>
      </w:r>
    </w:p>
    <w:p w14:paraId="1C5391BE" w14:textId="77777777" w:rsidR="00C02080" w:rsidRDefault="00C02080" w:rsidP="00C02080">
      <w:pPr>
        <w:spacing w:line="240" w:lineRule="auto"/>
        <w:contextualSpacing/>
        <w:rPr>
          <w:color w:val="000000" w:themeColor="text1"/>
        </w:rPr>
      </w:pPr>
    </w:p>
    <w:p w14:paraId="43285C72" w14:textId="361E3FF7" w:rsidR="00A07246" w:rsidRPr="00C02080" w:rsidRDefault="00D76172" w:rsidP="00C02080">
      <w:pPr>
        <w:spacing w:line="240" w:lineRule="auto"/>
        <w:contextualSpacing/>
        <w:rPr>
          <w:i/>
          <w:color w:val="000000" w:themeColor="text1"/>
        </w:rPr>
      </w:pPr>
      <w:r w:rsidRPr="00C02080">
        <w:rPr>
          <w:color w:val="000000" w:themeColor="text1"/>
        </w:rPr>
        <w:t>The article</w:t>
      </w:r>
      <w:r w:rsidR="002279FD" w:rsidRPr="00C02080">
        <w:rPr>
          <w:color w:val="000000" w:themeColor="text1"/>
        </w:rPr>
        <w:t xml:space="preserve"> was included as a chapter</w:t>
      </w:r>
      <w:r w:rsidR="00B66812" w:rsidRPr="00C02080">
        <w:rPr>
          <w:color w:val="000000" w:themeColor="text1"/>
        </w:rPr>
        <w:t xml:space="preserve"> in</w:t>
      </w:r>
      <w:r w:rsidR="002279FD" w:rsidRPr="00C02080">
        <w:rPr>
          <w:color w:val="000000" w:themeColor="text1"/>
        </w:rPr>
        <w:t xml:space="preserve"> the doctoral thesis</w:t>
      </w:r>
      <w:r w:rsidR="00B66812" w:rsidRPr="00C02080">
        <w:rPr>
          <w:color w:val="000000" w:themeColor="text1"/>
        </w:rPr>
        <w:t xml:space="preserve"> </w:t>
      </w:r>
      <w:r w:rsidR="00B66812" w:rsidRPr="00C02080">
        <w:rPr>
          <w:i/>
          <w:color w:val="000000" w:themeColor="text1"/>
        </w:rPr>
        <w:t>“Fostering student-faculty relationsh</w:t>
      </w:r>
      <w:r w:rsidR="00B66812" w:rsidRPr="00B66812">
        <w:rPr>
          <w:i/>
          <w:color w:val="000000" w:themeColor="text1"/>
        </w:rPr>
        <w:t>ip in Higher Education. How relationship quality affects student involvement”</w:t>
      </w:r>
      <w:r w:rsidR="00B66812">
        <w:rPr>
          <w:i/>
          <w:color w:val="000000" w:themeColor="text1"/>
        </w:rPr>
        <w:t>,</w:t>
      </w:r>
      <w:r w:rsidR="002279FD">
        <w:rPr>
          <w:i/>
          <w:color w:val="000000" w:themeColor="text1"/>
        </w:rPr>
        <w:t xml:space="preserve"> </w:t>
      </w:r>
      <w:r w:rsidR="00B66812" w:rsidRPr="00B66812">
        <w:rPr>
          <w:color w:val="000000" w:themeColor="text1"/>
        </w:rPr>
        <w:t>defended on March 10</w:t>
      </w:r>
      <w:r w:rsidR="00B66812" w:rsidRPr="00B66812">
        <w:rPr>
          <w:color w:val="000000" w:themeColor="text1"/>
          <w:vertAlign w:val="superscript"/>
        </w:rPr>
        <w:t>th</w:t>
      </w:r>
      <w:r w:rsidR="00B66812" w:rsidRPr="00B66812">
        <w:rPr>
          <w:color w:val="000000" w:themeColor="text1"/>
        </w:rPr>
        <w:t xml:space="preserve"> 2021 at University Utrecht (online).</w:t>
      </w:r>
      <w:r w:rsidR="00C02080">
        <w:rPr>
          <w:i/>
          <w:color w:val="000000" w:themeColor="text1"/>
        </w:rPr>
        <w:t xml:space="preserve"> </w:t>
      </w:r>
      <w:r w:rsidR="00A07246">
        <w:rPr>
          <w:color w:val="000000" w:themeColor="text1"/>
        </w:rPr>
        <w:t xml:space="preserve">See: </w:t>
      </w:r>
      <w:r w:rsidR="00A07246" w:rsidRPr="00A07246">
        <w:rPr>
          <w:color w:val="000000" w:themeColor="text1"/>
        </w:rPr>
        <w:t>https://doi.org/10.33540/460</w:t>
      </w:r>
    </w:p>
    <w:p w14:paraId="5EC4B7EF" w14:textId="77777777" w:rsidR="00483CD7" w:rsidRDefault="00483CD7" w:rsidP="00483CD7">
      <w:pPr>
        <w:spacing w:line="240" w:lineRule="auto"/>
        <w:ind w:left="720"/>
        <w:contextualSpacing/>
        <w:rPr>
          <w:color w:val="000000" w:themeColor="text1"/>
        </w:rPr>
      </w:pPr>
    </w:p>
    <w:p w14:paraId="5236D74B" w14:textId="71FF2AC7" w:rsidR="00483CD7" w:rsidRDefault="009E7260" w:rsidP="00483CD7">
      <w:pPr>
        <w:spacing w:line="240" w:lineRule="auto"/>
        <w:contextualSpacing/>
      </w:pPr>
      <w:r>
        <w:t xml:space="preserve">Period on which the data was collected: start </w:t>
      </w:r>
      <w:r w:rsidR="00483CD7">
        <w:t xml:space="preserve">of </w:t>
      </w:r>
      <w:r>
        <w:t>11 May 2015 (3 June 201</w:t>
      </w:r>
      <w:r w:rsidR="00483CD7">
        <w:t>5 reminder) till 24 June 201</w:t>
      </w:r>
      <w:r w:rsidR="00C45154">
        <w:t>5</w:t>
      </w:r>
    </w:p>
    <w:p w14:paraId="6A0A75B7" w14:textId="56E0D11D" w:rsidR="009E7260" w:rsidRDefault="009E7260" w:rsidP="009E7260">
      <w:pPr>
        <w:spacing w:line="240" w:lineRule="auto"/>
        <w:contextualSpacing/>
        <w:rPr>
          <w:color w:val="000000" w:themeColor="text1"/>
        </w:rPr>
      </w:pPr>
      <w:r>
        <w:t>People who collected the data: Martijn Leenknecht and Ingrid Snijders</w:t>
      </w:r>
    </w:p>
    <w:p w14:paraId="09C31F14" w14:textId="77777777" w:rsidR="001F77B6" w:rsidRPr="001F77B6" w:rsidRDefault="001F77B6" w:rsidP="009E7260">
      <w:pPr>
        <w:spacing w:line="240" w:lineRule="auto"/>
        <w:contextualSpacing/>
        <w:rPr>
          <w:color w:val="000000" w:themeColor="text1"/>
        </w:rPr>
      </w:pPr>
    </w:p>
    <w:p w14:paraId="2E52D615" w14:textId="341DD7A7" w:rsidR="009E7260" w:rsidRDefault="009E7260" w:rsidP="009E7260">
      <w:pPr>
        <w:spacing w:line="240" w:lineRule="auto"/>
      </w:pPr>
      <w:r>
        <w:t xml:space="preserve">The documents and files can be found </w:t>
      </w:r>
      <w:r w:rsidR="001628EC">
        <w:t xml:space="preserve">with the first author who is or was a researcher at the Faculty of Social and </w:t>
      </w:r>
      <w:r w:rsidR="007F581E">
        <w:t>Behavioral</w:t>
      </w:r>
      <w:r w:rsidR="001628EC">
        <w:t xml:space="preserve"> Sciences at Utrecht University</w:t>
      </w:r>
      <w:r w:rsidR="0040276D">
        <w:t>, Utrecht, Roosevelt Center of Excellence in Education, Middelburg, and employed by HZ University of Applied Sciences, Vlissingen, The Netherlands</w:t>
      </w:r>
      <w:r w:rsidR="001628EC">
        <w:t>.</w:t>
      </w:r>
    </w:p>
    <w:p w14:paraId="0317ECBE" w14:textId="626C276F" w:rsidR="00C45154" w:rsidRDefault="00C45154" w:rsidP="009E7260">
      <w:pPr>
        <w:spacing w:line="240" w:lineRule="auto"/>
      </w:pPr>
      <w:r>
        <w:t xml:space="preserve">The files contain confidential (quantitative and qualitative) data, e.g., </w:t>
      </w:r>
      <w:r w:rsidR="008327B5">
        <w:t>student numbers</w:t>
      </w:r>
      <w:r>
        <w:t xml:space="preserve">, names, and, information that can be traced down to individual persons such as </w:t>
      </w:r>
      <w:r w:rsidR="008327B5">
        <w:t xml:space="preserve">by </w:t>
      </w:r>
      <w:r>
        <w:t xml:space="preserve">age, gender, study program, or, explicit remarks about persons from the </w:t>
      </w:r>
      <w:r w:rsidR="008327B5">
        <w:t xml:space="preserve">specific </w:t>
      </w:r>
      <w:r>
        <w:t xml:space="preserve">educational institution. Therefore, the data package is only accessible through explicit permission by the first author. A request can be made by email: </w:t>
      </w:r>
      <w:hyperlink r:id="rId7" w:history="1">
        <w:r w:rsidR="002A04D7" w:rsidRPr="005F7062">
          <w:rPr>
            <w:rStyle w:val="Hyperlink"/>
          </w:rPr>
          <w:t>Ingrid.snijders@hz.nl</w:t>
        </w:r>
      </w:hyperlink>
    </w:p>
    <w:p w14:paraId="5E193FD4" w14:textId="6A31AECE" w:rsidR="002A04D7" w:rsidRDefault="002A04D7" w:rsidP="009E7260">
      <w:pPr>
        <w:spacing w:line="240" w:lineRule="auto"/>
      </w:pPr>
      <w:r>
        <w:t>The files are stored at Surf Research Drive.</w:t>
      </w:r>
    </w:p>
    <w:p w14:paraId="3AEBACFC" w14:textId="481128F1" w:rsidR="001628EC" w:rsidRDefault="007A0762" w:rsidP="003940CB">
      <w:pPr>
        <w:pStyle w:val="ListParagraph"/>
        <w:numPr>
          <w:ilvl w:val="0"/>
          <w:numId w:val="2"/>
        </w:numPr>
        <w:spacing w:line="240" w:lineRule="auto"/>
      </w:pPr>
      <w:r>
        <w:t>Materials</w:t>
      </w:r>
    </w:p>
    <w:p w14:paraId="7E5812B7" w14:textId="6FCEBAF2" w:rsidR="001628EC" w:rsidRDefault="003940CB" w:rsidP="009E7260">
      <w:pPr>
        <w:spacing w:line="240" w:lineRule="auto"/>
      </w:pPr>
      <w:r>
        <w:t xml:space="preserve">The materials to collect the </w:t>
      </w:r>
      <w:r w:rsidR="007A0762">
        <w:t xml:space="preserve">data </w:t>
      </w:r>
      <w:r w:rsidR="000D7DA1">
        <w:t xml:space="preserve">for the survey </w:t>
      </w:r>
      <w:r w:rsidR="007A0762">
        <w:t xml:space="preserve">were </w:t>
      </w:r>
      <w:r w:rsidR="001628EC">
        <w:t>digitally dis</w:t>
      </w:r>
      <w:r w:rsidR="007A0762">
        <w:t xml:space="preserve">tributed among the respondents such as the </w:t>
      </w:r>
      <w:r w:rsidR="001628EC">
        <w:t xml:space="preserve">online questionnaire by campus mail, </w:t>
      </w:r>
      <w:r w:rsidR="007A0762">
        <w:t>email invitations and reminder. In addition, a small scaled focus group discussion was held and supporting materials were handed manually.</w:t>
      </w:r>
    </w:p>
    <w:p w14:paraId="1D20C26A" w14:textId="531A0AA1" w:rsidR="001365A3" w:rsidRPr="00CA5D33" w:rsidRDefault="001365A3">
      <w:pPr>
        <w:rPr>
          <w:u w:val="single"/>
        </w:rPr>
      </w:pPr>
      <w:r w:rsidRPr="00CA5D33">
        <w:rPr>
          <w:u w:val="single"/>
        </w:rPr>
        <w:t>Adjustments to the raw data file</w:t>
      </w:r>
    </w:p>
    <w:p w14:paraId="4EADBBCE" w14:textId="2D0883FE" w:rsidR="003F7F02" w:rsidRDefault="001365A3">
      <w:r>
        <w:t>Data</w:t>
      </w:r>
      <w:r w:rsidR="00D64D8A">
        <w:t xml:space="preserve"> was collected among students from</w:t>
      </w:r>
      <w:r>
        <w:t xml:space="preserve"> a University of Applied Sciences. The </w:t>
      </w:r>
      <w:r w:rsidR="00643536">
        <w:t xml:space="preserve">survey </w:t>
      </w:r>
      <w:r>
        <w:t>s</w:t>
      </w:r>
      <w:r w:rsidR="00643536">
        <w:t xml:space="preserve">tudy consisted of two </w:t>
      </w:r>
      <w:r>
        <w:t xml:space="preserve">parts. </w:t>
      </w:r>
      <w:r w:rsidR="00643536">
        <w:t>The</w:t>
      </w:r>
      <w:r>
        <w:t xml:space="preserve"> </w:t>
      </w:r>
      <w:r w:rsidR="00643536">
        <w:t xml:space="preserve">focus of this </w:t>
      </w:r>
      <w:r>
        <w:t xml:space="preserve">study is on Relationship </w:t>
      </w:r>
      <w:r w:rsidR="00FC0538">
        <w:t xml:space="preserve">Quality dimensions. </w:t>
      </w:r>
      <w:r w:rsidR="005826DE">
        <w:t>Next to quantitative survey data on relationship quality dimensions, w</w:t>
      </w:r>
      <w:r>
        <w:t xml:space="preserve">e collected critical incidents to measure students' perceptions of relationship quality examples, however, </w:t>
      </w:r>
      <w:r w:rsidR="005826DE">
        <w:t xml:space="preserve">they are not </w:t>
      </w:r>
      <w:r>
        <w:t>included in the data-analysis of this study</w:t>
      </w:r>
      <w:r w:rsidR="00111D5F">
        <w:t xml:space="preserve"> (see </w:t>
      </w:r>
      <w:proofErr w:type="spellStart"/>
      <w:r w:rsidR="00111D5F">
        <w:t>datapackage</w:t>
      </w:r>
      <w:proofErr w:type="spellEnd"/>
      <w:r w:rsidR="00111D5F">
        <w:t xml:space="preserve"> </w:t>
      </w:r>
      <w:r w:rsidR="009B17A4">
        <w:t>“</w:t>
      </w:r>
      <w:r w:rsidR="00111D5F">
        <w:t>What’s in a student-faculty relationship</w:t>
      </w:r>
      <w:r w:rsidR="009B17A4">
        <w:t>”</w:t>
      </w:r>
      <w:r w:rsidR="00111D5F">
        <w:t>)</w:t>
      </w:r>
      <w:r>
        <w:t xml:space="preserve">. </w:t>
      </w:r>
    </w:p>
    <w:p w14:paraId="0CCF105D" w14:textId="7A0AB8C1" w:rsidR="001365A3" w:rsidRDefault="005826DE" w:rsidP="003F7F02">
      <w:pPr>
        <w:ind w:firstLine="720"/>
      </w:pPr>
      <w:r>
        <w:t xml:space="preserve">To conduct a confirmatory analysis on the quantitative data, </w:t>
      </w:r>
      <w:r w:rsidR="001365A3">
        <w:t xml:space="preserve">we </w:t>
      </w:r>
      <w:r>
        <w:t xml:space="preserve">had to </w:t>
      </w:r>
      <w:r w:rsidR="001365A3">
        <w:t xml:space="preserve">made some </w:t>
      </w:r>
      <w:r w:rsidR="00F852FE">
        <w:t>adjustments</w:t>
      </w:r>
      <w:r w:rsidR="001365A3">
        <w:t xml:space="preserve"> to the raw data file:</w:t>
      </w:r>
    </w:p>
    <w:p w14:paraId="7EB36792" w14:textId="26372E46" w:rsidR="001365A3" w:rsidRDefault="001365A3">
      <w:r>
        <w:t xml:space="preserve">- </w:t>
      </w:r>
      <w:r w:rsidR="00F852FE">
        <w:t xml:space="preserve">variables that did </w:t>
      </w:r>
      <w:r w:rsidR="00111D5F">
        <w:t>not were included in the study were excluded from the analysis</w:t>
      </w:r>
      <w:r w:rsidR="00F852FE">
        <w:t>;</w:t>
      </w:r>
    </w:p>
    <w:p w14:paraId="3BED72B3" w14:textId="446598E7" w:rsidR="003D4F1E" w:rsidRDefault="00377214">
      <w:r>
        <w:lastRenderedPageBreak/>
        <w:t xml:space="preserve">- All respondents that did not </w:t>
      </w:r>
      <w:r w:rsidR="00A03ACB">
        <w:t>filled</w:t>
      </w:r>
      <w:r>
        <w:t xml:space="preserve"> out the questionnaire </w:t>
      </w:r>
      <w:r w:rsidR="00D90765">
        <w:t>completely a</w:t>
      </w:r>
      <w:r>
        <w:t xml:space="preserve">nd/or did not seriously filled </w:t>
      </w:r>
      <w:r w:rsidR="00D90765">
        <w:t xml:space="preserve">out the questionnaire </w:t>
      </w:r>
      <w:r>
        <w:t>e.g., all had the same score on every item</w:t>
      </w:r>
      <w:r w:rsidR="003D4F1E">
        <w:t>, were removed from the dataset;</w:t>
      </w:r>
    </w:p>
    <w:p w14:paraId="7E5FF4F9" w14:textId="70827720" w:rsidR="003D4F1E" w:rsidRDefault="003D4F1E" w:rsidP="003D4F1E">
      <w:r>
        <w:t>- N</w:t>
      </w:r>
      <w:r w:rsidR="00052519">
        <w:t>egativ</w:t>
      </w:r>
      <w:r>
        <w:t>e formulated items were recoded</w:t>
      </w:r>
      <w:r w:rsidR="00C45154">
        <w:t xml:space="preserve"> if necessary for the analysis</w:t>
      </w:r>
      <w:r>
        <w:t>;</w:t>
      </w:r>
    </w:p>
    <w:p w14:paraId="2EDFE258" w14:textId="13329465" w:rsidR="00052519" w:rsidRDefault="003D4F1E" w:rsidP="003D4F1E">
      <w:r>
        <w:t xml:space="preserve">- </w:t>
      </w:r>
      <w:r w:rsidR="00972E8D">
        <w:t>Descriptive statistics-</w:t>
      </w:r>
      <w:r>
        <w:t xml:space="preserve"> and frequencies were </w:t>
      </w:r>
      <w:r w:rsidR="00052519">
        <w:t xml:space="preserve">checked </w:t>
      </w:r>
      <w:r>
        <w:t>for irregularities;</w:t>
      </w:r>
    </w:p>
    <w:p w14:paraId="02BF9A3C" w14:textId="749A3B27" w:rsidR="00052519" w:rsidRDefault="003D4F1E" w:rsidP="00052519">
      <w:pPr>
        <w:spacing w:after="0" w:line="276" w:lineRule="auto"/>
      </w:pPr>
      <w:r>
        <w:t xml:space="preserve">- Difference analysis was conducted to </w:t>
      </w:r>
      <w:r w:rsidR="00066E7C">
        <w:t>confirm</w:t>
      </w:r>
      <w:r w:rsidR="00052519">
        <w:t xml:space="preserve"> </w:t>
      </w:r>
      <w:r w:rsidR="00066E7C">
        <w:t>the A/</w:t>
      </w:r>
      <w:r>
        <w:t>B-version questionnaire</w:t>
      </w:r>
      <w:r w:rsidR="00052519">
        <w:t xml:space="preserve"> influence</w:t>
      </w:r>
      <w:r>
        <w:t>d</w:t>
      </w:r>
      <w:r w:rsidR="00052519">
        <w:t xml:space="preserve"> outcomes. Independent samples t-test was used. No significant differences were found</w:t>
      </w:r>
      <w:r w:rsidR="009F3CDF">
        <w:t>. Information can be found with Martijn Leenknecht</w:t>
      </w:r>
      <w:r w:rsidR="00F67A0F">
        <w:t xml:space="preserve"> (co-researcher)</w:t>
      </w:r>
      <w:r w:rsidR="009F3CDF">
        <w:t xml:space="preserve"> at </w:t>
      </w:r>
      <w:hyperlink r:id="rId8" w:history="1">
        <w:r w:rsidR="00487DBC" w:rsidRPr="005F7062">
          <w:rPr>
            <w:rStyle w:val="Hyperlink"/>
          </w:rPr>
          <w:t>m.j.m.leenknecht@hz.nl</w:t>
        </w:r>
      </w:hyperlink>
    </w:p>
    <w:p w14:paraId="69FAB8AE" w14:textId="77777777" w:rsidR="00487DBC" w:rsidRDefault="00487DBC" w:rsidP="00052519">
      <w:pPr>
        <w:spacing w:after="0" w:line="276" w:lineRule="auto"/>
      </w:pPr>
    </w:p>
    <w:p w14:paraId="4F594604" w14:textId="5292FC25" w:rsidR="00052519" w:rsidRDefault="001F77B6" w:rsidP="00487DBC">
      <w:pPr>
        <w:pStyle w:val="ListParagraph"/>
        <w:numPr>
          <w:ilvl w:val="0"/>
          <w:numId w:val="2"/>
        </w:numPr>
      </w:pPr>
      <w:r>
        <w:t>Data files &amp; information</w:t>
      </w:r>
    </w:p>
    <w:p w14:paraId="292438C1" w14:textId="77777777" w:rsidR="00487DBC" w:rsidRDefault="00487DBC">
      <w:r>
        <w:t>Within this study’s data package, we included the files used for analysis such as:</w:t>
      </w:r>
    </w:p>
    <w:p w14:paraId="77A2A672" w14:textId="77777777" w:rsidR="00487DBC" w:rsidRDefault="00487DBC">
      <w:r>
        <w:t>- raw data file(s)</w:t>
      </w:r>
    </w:p>
    <w:p w14:paraId="15ED7433" w14:textId="7AA8CD43" w:rsidR="00487DBC" w:rsidRDefault="00487DBC">
      <w:r>
        <w:t xml:space="preserve">- syntax file(s) if present (for a PLS-SEM analysis no </w:t>
      </w:r>
      <w:r w:rsidR="00D01343">
        <w:t xml:space="preserve">syntax files can be shown, however, we included the </w:t>
      </w:r>
      <w:proofErr w:type="spellStart"/>
      <w:r w:rsidR="00D01343">
        <w:t>cvs</w:t>
      </w:r>
      <w:proofErr w:type="spellEnd"/>
      <w:r w:rsidR="00D01343">
        <w:t>-file used for PLS-</w:t>
      </w:r>
      <w:r w:rsidR="007502E9">
        <w:t>Algorithms</w:t>
      </w:r>
      <w:r w:rsidR="00D01343">
        <w:t xml:space="preserve"> and Bootstrap analysis)</w:t>
      </w:r>
    </w:p>
    <w:p w14:paraId="639AE9AF" w14:textId="7B72568E" w:rsidR="00487DBC" w:rsidRDefault="00487DBC">
      <w:r>
        <w:t xml:space="preserve">- output data from the (PLS)-SEM analysis such as from AMOS and/or </w:t>
      </w:r>
      <w:proofErr w:type="spellStart"/>
      <w:r>
        <w:t>SmartPLS</w:t>
      </w:r>
      <w:proofErr w:type="spellEnd"/>
    </w:p>
    <w:p w14:paraId="26909786" w14:textId="626560D8" w:rsidR="00D01343" w:rsidRDefault="00D01343">
      <w:r>
        <w:t xml:space="preserve">- qualitative data for the focus group discussion </w:t>
      </w:r>
      <w:r w:rsidR="00217AD2">
        <w:t xml:space="preserve">(Study 1) </w:t>
      </w:r>
      <w:r>
        <w:t xml:space="preserve">consists of film shoots and manually written feedback by students (scanned). For the focus group </w:t>
      </w:r>
      <w:r w:rsidR="00D66B90">
        <w:t>discussion,</w:t>
      </w:r>
      <w:r>
        <w:t xml:space="preserve"> the main researcher (first author) and a student assistant were present to obverse. To</w:t>
      </w:r>
      <w:r w:rsidR="007502E9">
        <w:t xml:space="preserve"> lead the discussion, an experienced </w:t>
      </w:r>
      <w:r w:rsidR="005F78B0">
        <w:t>trainer</w:t>
      </w:r>
      <w:r w:rsidR="00A52B92">
        <w:t xml:space="preserve"> from the educational institution was recruited, who did not know the students and did not have any concern with them.</w:t>
      </w:r>
    </w:p>
    <w:p w14:paraId="5D143128" w14:textId="2A7194C7" w:rsidR="00A83666" w:rsidRDefault="00177BBC">
      <w:r>
        <w:t xml:space="preserve">- qualitative data for the critical incidents </w:t>
      </w:r>
      <w:r w:rsidR="00217AD2">
        <w:t xml:space="preserve">(Study 2) </w:t>
      </w:r>
      <w:r>
        <w:t>were collected through online written feedback by s</w:t>
      </w:r>
      <w:r w:rsidR="00A83666">
        <w:t>tudents and used in a separate study (see data package: What’s in a student-faculty relationship?)</w:t>
      </w:r>
    </w:p>
    <w:p w14:paraId="0A263ABD" w14:textId="3094C0C3" w:rsidR="007535B2" w:rsidRDefault="009B17A4">
      <w:r>
        <w:t>- additional files including</w:t>
      </w:r>
      <w:r w:rsidR="007535B2">
        <w:t xml:space="preserve"> submission files and files for revision. </w:t>
      </w:r>
    </w:p>
    <w:p w14:paraId="7E89BE80" w14:textId="2B043DB3" w:rsidR="001F77B6" w:rsidRPr="001F77B6" w:rsidRDefault="001F77B6">
      <w:pPr>
        <w:rPr>
          <w:u w:val="single"/>
        </w:rPr>
      </w:pPr>
      <w:r w:rsidRPr="001F77B6">
        <w:rPr>
          <w:u w:val="single"/>
        </w:rPr>
        <w:t>Additional information</w:t>
      </w:r>
    </w:p>
    <w:p w14:paraId="3567EC63" w14:textId="26F20240" w:rsidR="00D01343" w:rsidRDefault="00D01343">
      <w:r>
        <w:t xml:space="preserve">This study </w:t>
      </w:r>
      <w:r w:rsidR="009D32CD">
        <w:t xml:space="preserve">(Study 1) </w:t>
      </w:r>
      <w:r>
        <w:t>wa</w:t>
      </w:r>
      <w:r w:rsidR="009D32CD">
        <w:t>s part of the research proposal</w:t>
      </w:r>
      <w:r w:rsidR="000A739F">
        <w:t xml:space="preserve"> </w:t>
      </w:r>
      <w:r>
        <w:t>that was granted by the Dutch Research Council (NWO)</w:t>
      </w:r>
      <w:r w:rsidR="005F78B0">
        <w:t xml:space="preserve"> in the first round in 2015</w:t>
      </w:r>
      <w:r>
        <w:t xml:space="preserve">. The </w:t>
      </w:r>
      <w:r w:rsidR="005F78B0">
        <w:t xml:space="preserve">proposal is written in Dutch. The acknowledgement </w:t>
      </w:r>
      <w:r>
        <w:t xml:space="preserve">can be found at: </w:t>
      </w:r>
      <w:hyperlink r:id="rId9" w:history="1">
        <w:r w:rsidR="00250464" w:rsidRPr="005F7062">
          <w:rPr>
            <w:rStyle w:val="Hyperlink"/>
          </w:rPr>
          <w:t>https://www.nwo.nl/onderzoeksprogrammas/promotiebeurs-voor-leraren/toekenningen</w:t>
        </w:r>
      </w:hyperlink>
    </w:p>
    <w:p w14:paraId="262A9E4B" w14:textId="322B2380" w:rsidR="007535B2" w:rsidRDefault="007535B2">
      <w:r>
        <w:t>General study design:</w:t>
      </w:r>
    </w:p>
    <w:p w14:paraId="4670CF1F" w14:textId="303011DA" w:rsidR="00250464" w:rsidRDefault="00227413">
      <w:r>
        <w:rPr>
          <w:noProof/>
        </w:rPr>
        <w:lastRenderedPageBreak/>
        <w:drawing>
          <wp:inline distT="0" distB="0" distL="0" distR="0" wp14:anchorId="1B8FC125" wp14:editId="6A999574">
            <wp:extent cx="4013200" cy="586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1-01-25 om 13.18.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4E94" w14:textId="45E8AFBC" w:rsidR="001F77B6" w:rsidRDefault="001F77B6" w:rsidP="001F77B6">
      <w:pPr>
        <w:pStyle w:val="ListParagraph"/>
        <w:numPr>
          <w:ilvl w:val="0"/>
          <w:numId w:val="3"/>
        </w:numPr>
      </w:pPr>
      <w:r>
        <w:t>Code book</w:t>
      </w:r>
    </w:p>
    <w:p w14:paraId="146D7330" w14:textId="2E70A542" w:rsidR="001F77B6" w:rsidRDefault="008E379E">
      <w:r>
        <w:t>Variables that were used for the study’s (1-5) analyses are:</w:t>
      </w:r>
    </w:p>
    <w:p w14:paraId="2D32C8D8" w14:textId="77777777" w:rsidR="008E379E" w:rsidRDefault="008E379E">
      <w:pPr>
        <w:sectPr w:rsidR="008E379E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3EAAC" w14:textId="116A119F" w:rsidR="008E379E" w:rsidRDefault="008E379E"/>
    <w:tbl>
      <w:tblPr>
        <w:tblW w:w="31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843"/>
        <w:gridCol w:w="1418"/>
        <w:gridCol w:w="13663"/>
        <w:gridCol w:w="10150"/>
      </w:tblGrid>
      <w:tr w:rsidR="00F93F33" w:rsidRPr="00F93F33" w14:paraId="69EEDF37" w14:textId="77777777" w:rsidTr="000423C2">
        <w:trPr>
          <w:gridAfter w:val="1"/>
          <w:wAfter w:w="10150" w:type="dxa"/>
          <w:trHeight w:val="320"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A16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Variable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abbreviation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1C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Variable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6DB" w14:textId="3C5DDA5D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Subdimensions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79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Subdimension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5B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Indicators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abbr</w:t>
            </w:r>
            <w:proofErr w:type="spellEnd"/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AA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Description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item English</w:t>
            </w:r>
          </w:p>
        </w:tc>
      </w:tr>
      <w:tr w:rsidR="00F93F33" w:rsidRPr="00F93F33" w14:paraId="7A80BC06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CC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9CEB" w14:textId="76C9F75F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Relationship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Quality</w:t>
            </w:r>
            <w:proofErr w:type="spellEnd"/>
            <w:r w:rsidR="00430892" w:rsidRPr="00C36CAC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B8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T_B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27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Trust in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Benevolence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A9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RQ_T_B01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4DC" w14:textId="0826417E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My university</w:t>
            </w:r>
            <w:r w:rsidR="00430892" w:rsidRPr="00C36CAC">
              <w:rPr>
                <w:sz w:val="20"/>
                <w:szCs w:val="20"/>
                <w:vertAlign w:val="superscript"/>
              </w:rPr>
              <w:t xml:space="preserve"> d</w:t>
            </w: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is honest about my problems </w:t>
            </w:r>
          </w:p>
        </w:tc>
      </w:tr>
      <w:tr w:rsidR="00F93F33" w:rsidRPr="00F93F33" w14:paraId="41353824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38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84F4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F5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94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BD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RQ_T_B02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9A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My university has high integrity </w:t>
            </w:r>
          </w:p>
        </w:tc>
      </w:tr>
      <w:tr w:rsidR="00F93F33" w:rsidRPr="00F93F33" w14:paraId="70B5A483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8ED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50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E3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04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5B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RQ_T_B03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6A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My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university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is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trustworthy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</w:p>
        </w:tc>
      </w:tr>
      <w:tr w:rsidR="00F93F33" w:rsidRPr="00F93F33" w14:paraId="0BDACC20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FF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40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A1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T_H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59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Trust in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Honesty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60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RQ_T_H01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C82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My university is concerned about my welfare </w:t>
            </w:r>
          </w:p>
        </w:tc>
      </w:tr>
      <w:tr w:rsidR="00F93F33" w:rsidRPr="00F93F33" w14:paraId="0C0B6FC5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B9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9A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863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FB8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A1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RQ_T_H02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237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When I confide my problems to my university, I know they will respond with understanding</w:t>
            </w:r>
          </w:p>
        </w:tc>
      </w:tr>
      <w:tr w:rsidR="00F93F33" w:rsidRPr="00F93F33" w14:paraId="3509BC6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79F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B4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8F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40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DA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RQ_T_H03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17A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can count on my university considering how their actions affect me </w:t>
            </w:r>
          </w:p>
        </w:tc>
      </w:tr>
      <w:tr w:rsidR="00F93F33" w:rsidRPr="00F93F33" w14:paraId="274AA67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973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96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D4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00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Satisfaction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30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RQ_SAT01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1F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delighted with the performance of my university </w:t>
            </w:r>
          </w:p>
        </w:tc>
      </w:tr>
      <w:tr w:rsidR="00F93F33" w:rsidRPr="00F93F33" w14:paraId="74E2BC18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05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94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9D1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5F48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94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RQ_SAT02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CDF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happy with my university’s performance </w:t>
            </w:r>
          </w:p>
        </w:tc>
      </w:tr>
      <w:tr w:rsidR="00F93F33" w:rsidRPr="00F93F33" w14:paraId="089C9EEA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17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96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F13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4C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49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RQ_SAT03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55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content with my university’s performance </w:t>
            </w:r>
          </w:p>
        </w:tc>
      </w:tr>
      <w:tr w:rsidR="00F93F33" w:rsidRPr="00F93F33" w14:paraId="306204F4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2A1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95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2D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ACOMM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EE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Affective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Commitment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6F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RQ_ACOMM01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5B7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feel emotionally attached to my university </w:t>
            </w:r>
          </w:p>
        </w:tc>
      </w:tr>
      <w:tr w:rsidR="00F93F33" w:rsidRPr="00F93F33" w14:paraId="41A0F42A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FF2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F7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BA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4AA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88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RQ_ACOMM02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D1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continue to deal with my university because I like being associated with them</w:t>
            </w:r>
          </w:p>
        </w:tc>
      </w:tr>
      <w:tr w:rsidR="00F93F33" w:rsidRPr="00F93F33" w14:paraId="708727E6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14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A3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A2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86F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3AF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RQ_ACOMM03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952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continue to deal with my university because I genuinely enjoy my relationship with them</w:t>
            </w:r>
          </w:p>
        </w:tc>
      </w:tr>
      <w:tr w:rsidR="00F93F33" w:rsidRPr="00F93F33" w14:paraId="6E2A193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2E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9A4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03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ACON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84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Affective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Conflict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32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RQ_ACON01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69AF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angry with my university </w:t>
            </w:r>
          </w:p>
        </w:tc>
      </w:tr>
      <w:tr w:rsidR="00F93F33" w:rsidRPr="00F93F33" w14:paraId="37BBAA62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1F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07B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11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DDAA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E3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RQ_ACON02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CD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frustrated with my university </w:t>
            </w:r>
          </w:p>
        </w:tc>
      </w:tr>
      <w:tr w:rsidR="00F93F33" w:rsidRPr="00F93F33" w14:paraId="660AC42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22F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41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FC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F0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42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RQ_ACON03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E32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 am annoyed with my university </w:t>
            </w:r>
          </w:p>
        </w:tc>
      </w:tr>
      <w:tr w:rsidR="00F93F33" w:rsidRPr="00F93F33" w14:paraId="73377407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7D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82B" w14:textId="44FDFD9C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Student Engagement</w:t>
            </w:r>
            <w:r w:rsidR="00430892" w:rsidRPr="00C36CAC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F87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19F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Absorption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B9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SE_AB01*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6F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Time flies when I'm studying.</w:t>
            </w:r>
          </w:p>
        </w:tc>
      </w:tr>
      <w:tr w:rsidR="00F93F33" w:rsidRPr="00F93F33" w14:paraId="75415713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BE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99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2AF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E1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4C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SE_AB02*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F6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When I am Studying, I forget everything else around me.</w:t>
            </w:r>
          </w:p>
        </w:tc>
      </w:tr>
      <w:tr w:rsidR="00F93F33" w:rsidRPr="00F93F33" w14:paraId="6ECA134D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51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B6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AD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99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3E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BD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feel happy when I am studying intensely.</w:t>
            </w:r>
          </w:p>
        </w:tc>
      </w:tr>
      <w:tr w:rsidR="00F93F33" w:rsidRPr="00F93F33" w14:paraId="588C2301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EE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CA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4C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920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95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SE_AB04*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DC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am immersed in my studies.</w:t>
            </w:r>
          </w:p>
        </w:tc>
      </w:tr>
      <w:tr w:rsidR="00F93F33" w:rsidRPr="00F93F33" w14:paraId="7BCDE41D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A8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63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07F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40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B93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SE_AB05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80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get carried away when I’m studying.</w:t>
            </w:r>
          </w:p>
        </w:tc>
      </w:tr>
      <w:tr w:rsidR="00F93F33" w:rsidRPr="00F93F33" w14:paraId="4021C47F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1F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75A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A7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1B6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407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SE_AB06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4EC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It is difficult to detach myself from my studies.</w:t>
            </w:r>
          </w:p>
        </w:tc>
      </w:tr>
      <w:tr w:rsidR="00F93F33" w:rsidRPr="00F93F33" w14:paraId="64240AB9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48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BF3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43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5A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Dedication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9C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SE_DE01*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E3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find the studies that I do full of meaning and purpose.</w:t>
            </w:r>
          </w:p>
        </w:tc>
      </w:tr>
      <w:tr w:rsidR="00F93F33" w:rsidRPr="00F93F33" w14:paraId="5BB1A472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B6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87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2B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143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57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SE_DE02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C33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am enthusiastic about my studies.</w:t>
            </w:r>
          </w:p>
        </w:tc>
      </w:tr>
      <w:tr w:rsidR="00F93F33" w:rsidRPr="00F93F33" w14:paraId="4093F03C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867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0B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13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C9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AA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SE_DE03*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12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My studies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inspires</w:t>
            </w:r>
            <w:proofErr w:type="spellEnd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me.</w:t>
            </w:r>
          </w:p>
        </w:tc>
      </w:tr>
      <w:tr w:rsidR="00F93F33" w:rsidRPr="00F93F33" w14:paraId="343B410D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C6F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19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BD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6C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76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SE_DE04*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74E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am proud on the studies that I do.</w:t>
            </w:r>
          </w:p>
        </w:tc>
      </w:tr>
      <w:tr w:rsidR="00F93F33" w:rsidRPr="00F93F33" w14:paraId="7CE3FC52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5D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CFF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5B2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61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B37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SE_DE05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2E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 me, my studies are challenging.</w:t>
            </w:r>
          </w:p>
        </w:tc>
      </w:tr>
      <w:tr w:rsidR="00F93F33" w:rsidRPr="00F93F33" w14:paraId="350073FF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7E7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B5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3B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5D5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Vigor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BE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SE_VI01*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4E1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At university, I feel bursting with energy.</w:t>
            </w:r>
          </w:p>
        </w:tc>
      </w:tr>
      <w:tr w:rsidR="00F93F33" w:rsidRPr="00F93F33" w14:paraId="330A1991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BFB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DF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E6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093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937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SE_VI02*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7FCF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At university, I feel strong and vigorous</w:t>
            </w:r>
          </w:p>
        </w:tc>
      </w:tr>
      <w:tr w:rsidR="00F93F33" w:rsidRPr="00F93F33" w14:paraId="509D8814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2B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A6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57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8BA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0E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SE_VI03*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BB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When I get up in the morning, I feel like going to university.</w:t>
            </w:r>
          </w:p>
        </w:tc>
      </w:tr>
      <w:tr w:rsidR="00F93F33" w:rsidRPr="00F93F33" w14:paraId="09CA059F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93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0D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AD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A6B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78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SE_VI04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6E1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can continue studying for very long periods at a time.</w:t>
            </w:r>
          </w:p>
        </w:tc>
      </w:tr>
      <w:tr w:rsidR="00F93F33" w:rsidRPr="00F93F33" w14:paraId="4630E5A6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ADD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94E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7F0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3E4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57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SE_VI05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771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At university, I am very resilient, mentally.</w:t>
            </w:r>
          </w:p>
        </w:tc>
      </w:tr>
      <w:tr w:rsidR="00F93F33" w:rsidRPr="00F93F33" w14:paraId="57B45C4C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1A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0D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A6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CF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C0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SE_VI06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F1E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At my studies I always persevere, even when things do not go well.</w:t>
            </w:r>
          </w:p>
        </w:tc>
      </w:tr>
      <w:tr w:rsidR="00F93F33" w:rsidRPr="00F93F33" w14:paraId="1F21FF11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6C0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71B" w14:textId="5FFC68C5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Student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Loyalty</w:t>
            </w:r>
            <w:proofErr w:type="spellEnd"/>
            <w:r w:rsidR="004308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r w:rsidR="00430892" w:rsidRPr="00C36CAC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B1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B8D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A14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AC23" w14:textId="77777777" w:rsidR="00883907" w:rsidRDefault="00883907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7012DFD6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would recommend my course of studies to someone else</w:t>
            </w:r>
          </w:p>
        </w:tc>
      </w:tr>
      <w:tr w:rsidR="00F93F33" w:rsidRPr="00F93F33" w14:paraId="5018C109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F6C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C0AF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32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E77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28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A5DD" w14:textId="77777777" w:rsidR="00883907" w:rsidRDefault="00883907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0FABE264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would recommend my university to someone else</w:t>
            </w:r>
          </w:p>
        </w:tc>
      </w:tr>
      <w:tr w:rsidR="00F93F33" w:rsidRPr="00F93F33" w14:paraId="2915454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4A3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06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4E6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83B4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CA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DF88" w14:textId="77777777" w:rsidR="00883907" w:rsidRDefault="00883907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61C04B4A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am very interested in keeping in touch with “my faculty”</w:t>
            </w:r>
          </w:p>
        </w:tc>
      </w:tr>
      <w:tr w:rsidR="00F93F33" w:rsidRPr="00F93F33" w14:paraId="6FFAB4DE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78A2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BAA5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C9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E01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B55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SL04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52D9" w14:textId="77777777" w:rsidR="00883907" w:rsidRDefault="00883907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1792A618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If I were faced with the same choice again, I would still choose the same course of studies</w:t>
            </w:r>
          </w:p>
        </w:tc>
      </w:tr>
      <w:tr w:rsidR="00F93F33" w:rsidRPr="00F93F33" w14:paraId="734E1750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3CB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95C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694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289" w14:textId="77777777" w:rsidR="008E379E" w:rsidRPr="008E379E" w:rsidRDefault="008E379E" w:rsidP="008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249" w14:textId="77777777" w:rsidR="008E379E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SL05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44FF" w14:textId="77777777" w:rsidR="00883907" w:rsidRDefault="00883907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65F7ED0E" w14:textId="4278B276" w:rsidR="00883907" w:rsidRPr="008E379E" w:rsidRDefault="008E379E" w:rsidP="008E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If I were faced with the same choice again, I would still choose the same university</w:t>
            </w:r>
          </w:p>
        </w:tc>
      </w:tr>
      <w:tr w:rsidR="000423C2" w:rsidRPr="00F93F33" w14:paraId="677F8744" w14:textId="77777777" w:rsidTr="000423C2">
        <w:trPr>
          <w:gridAfter w:val="1"/>
          <w:wAfter w:w="10150" w:type="dxa"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411D" w14:textId="718DA911" w:rsidR="000423C2" w:rsidRPr="008E379E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</w:t>
            </w: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27C" w14:textId="4869991B" w:rsidR="000423C2" w:rsidRPr="008E379E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Alumni</w:t>
            </w: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Loyalty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DCA" w14:textId="77777777" w:rsidR="000423C2" w:rsidRPr="008E379E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A35" w14:textId="77777777" w:rsidR="000423C2" w:rsidRPr="008E379E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56B" w14:textId="144B8122" w:rsidR="006617AB" w:rsidRPr="008E379E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</w:pPr>
            <w:r w:rsidRPr="00D52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A</w:t>
            </w: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NL" w:eastAsia="nl-NL"/>
              </w:rPr>
              <w:t>L01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C844" w14:textId="77777777" w:rsidR="000423C2" w:rsidRPr="00D5285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64673C41" w14:textId="1472387B" w:rsidR="000423C2" w:rsidRPr="008E379E" w:rsidRDefault="006617AB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52852">
              <w:rPr>
                <w:sz w:val="16"/>
                <w:szCs w:val="16"/>
              </w:rPr>
              <w:t>I found value in my education from…</w:t>
            </w:r>
          </w:p>
        </w:tc>
      </w:tr>
      <w:tr w:rsidR="000423C2" w:rsidRPr="000423C2" w14:paraId="24B0722F" w14:textId="77777777" w:rsidTr="000423C2">
        <w:trPr>
          <w:trHeight w:val="3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B0EE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861CB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7F96" w14:textId="77777777" w:rsidR="000423C2" w:rsidRPr="00D52852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8B56" w14:textId="39C4156A" w:rsidR="000423C2" w:rsidRPr="00D52852" w:rsidRDefault="006617AB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52852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AL</w:t>
            </w:r>
            <w:r w:rsidR="00EF56E8" w:rsidRPr="00D52852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472C" w14:textId="15EDCB53" w:rsidR="000423C2" w:rsidRPr="00D52852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52852">
              <w:rPr>
                <w:rFonts w:eastAsia="Times New Roman"/>
                <w:sz w:val="16"/>
                <w:szCs w:val="16"/>
              </w:rPr>
              <w:t>I am proud to be an alumnus/a of …</w:t>
            </w:r>
          </w:p>
        </w:tc>
        <w:tc>
          <w:tcPr>
            <w:tcW w:w="10150" w:type="dxa"/>
            <w:vAlign w:val="center"/>
          </w:tcPr>
          <w:p w14:paraId="01075175" w14:textId="77777777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0D5C302A" w14:textId="10CCAE9A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 am very interested in keeping in touch with “my faculty”</w:t>
            </w:r>
          </w:p>
        </w:tc>
      </w:tr>
      <w:tr w:rsidR="000423C2" w:rsidRPr="000423C2" w14:paraId="102B9D6B" w14:textId="77777777" w:rsidTr="000423C2">
        <w:trPr>
          <w:trHeight w:val="3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6E78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C883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180B" w14:textId="77777777" w:rsidR="000423C2" w:rsidRPr="00D52852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184B" w14:textId="6D75E4D8" w:rsidR="000423C2" w:rsidRPr="00D52852" w:rsidRDefault="00EF56E8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52852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AL03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B4DD" w14:textId="27F61557" w:rsidR="000423C2" w:rsidRPr="00D52852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52852">
              <w:rPr>
                <w:rFonts w:eastAsia="Times New Roman"/>
                <w:sz w:val="16"/>
                <w:szCs w:val="16"/>
              </w:rPr>
              <w:t>I have positive feelings about …</w:t>
            </w:r>
          </w:p>
        </w:tc>
        <w:tc>
          <w:tcPr>
            <w:tcW w:w="10150" w:type="dxa"/>
            <w:vAlign w:val="center"/>
          </w:tcPr>
          <w:p w14:paraId="4234C683" w14:textId="77777777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4FC33DED" w14:textId="7DB05B30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If I were faced with the same choice again, I would still choose the same course of studies</w:t>
            </w:r>
          </w:p>
        </w:tc>
      </w:tr>
      <w:tr w:rsidR="000423C2" w:rsidRPr="000423C2" w14:paraId="32B5B68B" w14:textId="77777777" w:rsidTr="000423C2">
        <w:trPr>
          <w:trHeight w:val="3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50E9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D41D" w14:textId="77777777" w:rsidR="000423C2" w:rsidRP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0B5D" w14:textId="77777777" w:rsidR="000423C2" w:rsidRPr="00D52852" w:rsidRDefault="000423C2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DCC8" w14:textId="3A9C902C" w:rsidR="000423C2" w:rsidRPr="00D52852" w:rsidRDefault="00EF56E8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52852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AL04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BC79" w14:textId="41AEC6D8" w:rsidR="000423C2" w:rsidRPr="00D52852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D52852">
              <w:rPr>
                <w:rFonts w:eastAsia="Times New Roman"/>
                <w:sz w:val="16"/>
                <w:szCs w:val="16"/>
              </w:rPr>
              <w:t xml:space="preserve">I want others to know I am a … alumnus/a.  </w:t>
            </w:r>
          </w:p>
        </w:tc>
        <w:tc>
          <w:tcPr>
            <w:tcW w:w="10150" w:type="dxa"/>
            <w:vAlign w:val="center"/>
          </w:tcPr>
          <w:p w14:paraId="34F2366B" w14:textId="77777777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  <w:p w14:paraId="64AF434C" w14:textId="4B1E861B" w:rsidR="000423C2" w:rsidRDefault="000423C2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E37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If I were faced with the same choice again, I would still choose the same university</w:t>
            </w:r>
          </w:p>
        </w:tc>
      </w:tr>
      <w:tr w:rsidR="00EF56E8" w:rsidRPr="000423C2" w14:paraId="14EF7762" w14:textId="77777777" w:rsidTr="000423C2">
        <w:trPr>
          <w:trHeight w:val="3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D9F0" w14:textId="77777777" w:rsidR="00EF56E8" w:rsidRPr="000423C2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B3E3" w14:textId="77777777" w:rsidR="00EF56E8" w:rsidRPr="000423C2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F44B" w14:textId="77777777" w:rsidR="00EF56E8" w:rsidRPr="00D52852" w:rsidRDefault="00EF56E8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9938" w14:textId="41C3A2DF" w:rsidR="00EF56E8" w:rsidRPr="00D52852" w:rsidRDefault="00EF56E8" w:rsidP="0004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D52852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AL05</w:t>
            </w:r>
          </w:p>
        </w:tc>
        <w:tc>
          <w:tcPr>
            <w:tcW w:w="1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C71F" w14:textId="000EFEF9" w:rsidR="00EF56E8" w:rsidRPr="00D52852" w:rsidRDefault="00EF56E8" w:rsidP="000423C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52852">
              <w:rPr>
                <w:rFonts w:eastAsia="Times New Roman"/>
                <w:sz w:val="16"/>
                <w:szCs w:val="16"/>
              </w:rPr>
              <w:t>My … education has improved my life.</w:t>
            </w:r>
          </w:p>
        </w:tc>
        <w:tc>
          <w:tcPr>
            <w:tcW w:w="10150" w:type="dxa"/>
            <w:vAlign w:val="center"/>
          </w:tcPr>
          <w:p w14:paraId="3F82B891" w14:textId="77777777" w:rsidR="00EF56E8" w:rsidRDefault="00EF56E8" w:rsidP="00042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7B59BA7A" w14:textId="77777777" w:rsidR="00EF56E8" w:rsidRDefault="00EF56E8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</w:p>
    <w:p w14:paraId="3C53D14F" w14:textId="77777777" w:rsidR="00EF56E8" w:rsidRDefault="00EF56E8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</w:p>
    <w:p w14:paraId="76918841" w14:textId="77777777" w:rsidR="00EF56E8" w:rsidRDefault="00EF56E8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</w:p>
    <w:p w14:paraId="48252D88" w14:textId="77777777" w:rsidR="00EF56E8" w:rsidRDefault="00EF56E8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</w:p>
    <w:p w14:paraId="146ACEA5" w14:textId="77777777" w:rsidR="006617AB" w:rsidRDefault="006617AB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  <w:r w:rsidRPr="00C36CAC">
        <w:rPr>
          <w:sz w:val="20"/>
          <w:szCs w:val="20"/>
          <w:vertAlign w:val="superscript"/>
        </w:rPr>
        <w:t>a Adapted from Roberts et al. 2003. b Adopted from Schaufeli and Bakker 2003. c Adopted from Hennig-</w:t>
      </w:r>
      <w:proofErr w:type="spellStart"/>
      <w:r w:rsidRPr="00C36CAC">
        <w:rPr>
          <w:sz w:val="20"/>
          <w:szCs w:val="20"/>
          <w:vertAlign w:val="superscript"/>
        </w:rPr>
        <w:t>Thurau</w:t>
      </w:r>
      <w:proofErr w:type="spellEnd"/>
      <w:r w:rsidRPr="00C36CAC">
        <w:rPr>
          <w:sz w:val="20"/>
          <w:szCs w:val="20"/>
          <w:vertAlign w:val="superscript"/>
        </w:rPr>
        <w:t xml:space="preserve"> et al. 2001 (first five items) and partially from the survey by Newman and </w:t>
      </w:r>
      <w:proofErr w:type="spellStart"/>
      <w:r w:rsidRPr="00C36CAC">
        <w:rPr>
          <w:sz w:val="20"/>
          <w:szCs w:val="20"/>
          <w:vertAlign w:val="superscript"/>
        </w:rPr>
        <w:t>Petrosko</w:t>
      </w:r>
      <w:proofErr w:type="spellEnd"/>
      <w:r w:rsidRPr="00C36CAC">
        <w:rPr>
          <w:sz w:val="20"/>
          <w:szCs w:val="20"/>
          <w:vertAlign w:val="superscript"/>
        </w:rPr>
        <w:t xml:space="preserve"> 2011 (positive alumni feelings, last five items). d</w:t>
      </w:r>
      <w:r w:rsidRPr="00C36CAC" w:rsidDel="00FE588B">
        <w:rPr>
          <w:sz w:val="20"/>
          <w:szCs w:val="20"/>
          <w:vertAlign w:val="superscript"/>
        </w:rPr>
        <w:t xml:space="preserve"> </w:t>
      </w:r>
      <w:r w:rsidRPr="00C36CAC">
        <w:rPr>
          <w:sz w:val="20"/>
          <w:szCs w:val="20"/>
          <w:vertAlign w:val="superscript"/>
        </w:rPr>
        <w:t>'My university' is short for 'students’ educational faculty/staff''.</w:t>
      </w:r>
    </w:p>
    <w:p w14:paraId="3EAB3672" w14:textId="77777777" w:rsidR="00430892" w:rsidRPr="00C36CAC" w:rsidRDefault="00430892" w:rsidP="006617AB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</w:p>
    <w:p w14:paraId="3A9AF40C" w14:textId="2075F167" w:rsidR="00951AE7" w:rsidRDefault="00951AE7">
      <w:r>
        <w:t xml:space="preserve">The UWES S 9 scale item was used </w:t>
      </w:r>
      <w:r w:rsidR="00856152">
        <w:t>for the analysis following the</w:t>
      </w:r>
      <w:r>
        <w:t xml:space="preserve"> work f</w:t>
      </w:r>
      <w:r w:rsidR="00217AD2">
        <w:t>ro</w:t>
      </w:r>
      <w:r w:rsidR="00856152">
        <w:t>m Schaufeli &amp; Bakker (2003).</w:t>
      </w:r>
    </w:p>
    <w:p w14:paraId="51CFCCD5" w14:textId="77777777" w:rsidR="00D318FE" w:rsidRDefault="00D318FE"/>
    <w:p w14:paraId="7BE675A8" w14:textId="77777777" w:rsidR="00D318FE" w:rsidRDefault="00D318FE"/>
    <w:sectPr w:rsidR="00D318FE" w:rsidSect="008E37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D56A" w14:textId="77777777" w:rsidR="00C43D49" w:rsidRDefault="00C43D49" w:rsidP="003462A8">
      <w:pPr>
        <w:spacing w:after="0" w:line="240" w:lineRule="auto"/>
      </w:pPr>
      <w:r>
        <w:separator/>
      </w:r>
    </w:p>
  </w:endnote>
  <w:endnote w:type="continuationSeparator" w:id="0">
    <w:p w14:paraId="36311DF1" w14:textId="77777777" w:rsidR="00C43D49" w:rsidRDefault="00C43D49" w:rsidP="0034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708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997E4E" w14:textId="58D09063" w:rsidR="003462A8" w:rsidRDefault="003462A8" w:rsidP="005F70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0B982" w14:textId="77777777" w:rsidR="003462A8" w:rsidRDefault="003462A8" w:rsidP="00346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788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18C45" w14:textId="7A41019C" w:rsidR="003462A8" w:rsidRDefault="003462A8" w:rsidP="005F70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22F5EF" w14:textId="77777777" w:rsidR="003462A8" w:rsidRDefault="003462A8" w:rsidP="00346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CADF" w14:textId="77777777" w:rsidR="00C43D49" w:rsidRDefault="00C43D49" w:rsidP="003462A8">
      <w:pPr>
        <w:spacing w:after="0" w:line="240" w:lineRule="auto"/>
      </w:pPr>
      <w:r>
        <w:separator/>
      </w:r>
    </w:p>
  </w:footnote>
  <w:footnote w:type="continuationSeparator" w:id="0">
    <w:p w14:paraId="0C42F02C" w14:textId="77777777" w:rsidR="00C43D49" w:rsidRDefault="00C43D49" w:rsidP="0034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8F7"/>
    <w:multiLevelType w:val="hybridMultilevel"/>
    <w:tmpl w:val="C988F3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879"/>
    <w:multiLevelType w:val="hybridMultilevel"/>
    <w:tmpl w:val="15549C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D35C3"/>
    <w:multiLevelType w:val="hybridMultilevel"/>
    <w:tmpl w:val="D298C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03DD"/>
    <w:multiLevelType w:val="hybridMultilevel"/>
    <w:tmpl w:val="92065E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DA"/>
    <w:rsid w:val="00023C1E"/>
    <w:rsid w:val="000423C2"/>
    <w:rsid w:val="00052519"/>
    <w:rsid w:val="00066E7C"/>
    <w:rsid w:val="000A739F"/>
    <w:rsid w:val="000D7DA1"/>
    <w:rsid w:val="00111D5F"/>
    <w:rsid w:val="00123B49"/>
    <w:rsid w:val="001365A3"/>
    <w:rsid w:val="001628EC"/>
    <w:rsid w:val="00177BBC"/>
    <w:rsid w:val="001F77B6"/>
    <w:rsid w:val="00217AD2"/>
    <w:rsid w:val="00227413"/>
    <w:rsid w:val="002279FD"/>
    <w:rsid w:val="00250464"/>
    <w:rsid w:val="002A04D7"/>
    <w:rsid w:val="002F6FDA"/>
    <w:rsid w:val="003462A8"/>
    <w:rsid w:val="00377214"/>
    <w:rsid w:val="003940CB"/>
    <w:rsid w:val="003945CC"/>
    <w:rsid w:val="003C0821"/>
    <w:rsid w:val="003D4F1E"/>
    <w:rsid w:val="003F7F02"/>
    <w:rsid w:val="0040276D"/>
    <w:rsid w:val="00430892"/>
    <w:rsid w:val="00483CD7"/>
    <w:rsid w:val="00487DBC"/>
    <w:rsid w:val="00502A70"/>
    <w:rsid w:val="005826DE"/>
    <w:rsid w:val="005F78B0"/>
    <w:rsid w:val="00625888"/>
    <w:rsid w:val="00643536"/>
    <w:rsid w:val="006617AB"/>
    <w:rsid w:val="007502E9"/>
    <w:rsid w:val="007535B2"/>
    <w:rsid w:val="007A0762"/>
    <w:rsid w:val="007F581E"/>
    <w:rsid w:val="008175B9"/>
    <w:rsid w:val="008327B5"/>
    <w:rsid w:val="00833A79"/>
    <w:rsid w:val="00856152"/>
    <w:rsid w:val="00863DC6"/>
    <w:rsid w:val="00883907"/>
    <w:rsid w:val="008E379E"/>
    <w:rsid w:val="00951AE7"/>
    <w:rsid w:val="00972E8D"/>
    <w:rsid w:val="009B17A4"/>
    <w:rsid w:val="009D32CD"/>
    <w:rsid w:val="009E7260"/>
    <w:rsid w:val="009F3CDF"/>
    <w:rsid w:val="00A03ACB"/>
    <w:rsid w:val="00A07246"/>
    <w:rsid w:val="00A31543"/>
    <w:rsid w:val="00A52B92"/>
    <w:rsid w:val="00A83666"/>
    <w:rsid w:val="00B66812"/>
    <w:rsid w:val="00BB3478"/>
    <w:rsid w:val="00C02080"/>
    <w:rsid w:val="00C43D49"/>
    <w:rsid w:val="00C45154"/>
    <w:rsid w:val="00CA5D33"/>
    <w:rsid w:val="00D01343"/>
    <w:rsid w:val="00D318FE"/>
    <w:rsid w:val="00D52852"/>
    <w:rsid w:val="00D64D8A"/>
    <w:rsid w:val="00D66B90"/>
    <w:rsid w:val="00D76172"/>
    <w:rsid w:val="00D90765"/>
    <w:rsid w:val="00EF56E8"/>
    <w:rsid w:val="00F55469"/>
    <w:rsid w:val="00F67A0F"/>
    <w:rsid w:val="00F852FE"/>
    <w:rsid w:val="00F93F33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F39D"/>
  <w15:chartTrackingRefBased/>
  <w15:docId w15:val="{C34C6128-8269-44C0-99EC-1AC041A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D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E7260"/>
    <w:pPr>
      <w:spacing w:after="20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E726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7DB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A8"/>
  </w:style>
  <w:style w:type="character" w:styleId="PageNumber">
    <w:name w:val="page number"/>
    <w:basedOn w:val="DefaultParagraphFont"/>
    <w:uiPriority w:val="99"/>
    <w:semiHidden/>
    <w:unhideWhenUsed/>
    <w:rsid w:val="0034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.m.leenknecht@hz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snijders@hz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wo.nl/onderzoeksprogrammas/promotiebeurs-voor-leraren/toekennin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7278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Roosevelt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I.</dc:creator>
  <cp:keywords/>
  <dc:description/>
  <cp:lastModifiedBy>Ineke van Schagen</cp:lastModifiedBy>
  <cp:revision>2</cp:revision>
  <dcterms:created xsi:type="dcterms:W3CDTF">2021-10-07T08:13:00Z</dcterms:created>
  <dcterms:modified xsi:type="dcterms:W3CDTF">2021-10-07T08:13:00Z</dcterms:modified>
</cp:coreProperties>
</file>